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D61EA" w14:textId="77777777" w:rsidR="003776D9" w:rsidRDefault="003776D9" w:rsidP="003776D9">
      <w:pPr>
        <w:pStyle w:val="Default"/>
      </w:pPr>
    </w:p>
    <w:p w14:paraId="375215DD" w14:textId="17F64F85" w:rsidR="003776D9" w:rsidRPr="003776D9" w:rsidRDefault="003776D9" w:rsidP="003776D9">
      <w:pPr>
        <w:pStyle w:val="Default"/>
        <w:jc w:val="center"/>
        <w:rPr>
          <w:sz w:val="28"/>
          <w:szCs w:val="28"/>
        </w:rPr>
      </w:pPr>
      <w:r w:rsidRPr="003776D9">
        <w:rPr>
          <w:color w:val="161616"/>
          <w:sz w:val="28"/>
          <w:szCs w:val="28"/>
        </w:rPr>
        <w:t>САНКТ-ПЕТЕРБУРГСКИЙ ГОСУДАРСТВЕННЫЙ УНИВЕРСИТЕТ</w:t>
      </w:r>
    </w:p>
    <w:p w14:paraId="631DA08A" w14:textId="5F5562E1" w:rsidR="003776D9" w:rsidRPr="003776D9" w:rsidRDefault="003776D9" w:rsidP="003776D9">
      <w:pPr>
        <w:pStyle w:val="Default"/>
        <w:jc w:val="center"/>
        <w:rPr>
          <w:color w:val="161616"/>
          <w:sz w:val="28"/>
          <w:szCs w:val="28"/>
        </w:rPr>
      </w:pPr>
      <w:r w:rsidRPr="003776D9">
        <w:rPr>
          <w:color w:val="161616"/>
          <w:sz w:val="28"/>
          <w:szCs w:val="28"/>
        </w:rPr>
        <w:t>Факультет социологии</w:t>
      </w:r>
    </w:p>
    <w:p w14:paraId="4900DCA5" w14:textId="02A4C57F" w:rsidR="006C15A2" w:rsidRPr="003776D9" w:rsidRDefault="003776D9" w:rsidP="003776D9">
      <w:pPr>
        <w:keepNext/>
        <w:keepLines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iCs/>
          <w:color w:val="000000" w:themeColor="text1"/>
          <w:sz w:val="28"/>
        </w:rPr>
      </w:pPr>
      <w:r w:rsidRPr="003776D9">
        <w:rPr>
          <w:rFonts w:ascii="Times New Roman" w:hAnsi="Times New Roman" w:cs="Times New Roman"/>
          <w:color w:val="161616"/>
          <w:sz w:val="28"/>
          <w:szCs w:val="28"/>
        </w:rPr>
        <w:t>Кафедра прикладной и отраслевой социологии</w:t>
      </w:r>
    </w:p>
    <w:p w14:paraId="240F4994" w14:textId="27444C03" w:rsidR="000C42BD" w:rsidRDefault="003776D9" w:rsidP="003776D9">
      <w:pPr>
        <w:keepNext/>
        <w:keepLines/>
        <w:spacing w:after="0" w:line="360" w:lineRule="auto"/>
        <w:jc w:val="center"/>
        <w:outlineLvl w:val="5"/>
        <w:rPr>
          <w:rFonts w:ascii="Times New Roman" w:eastAsia="Times New Roman" w:hAnsi="Times New Roman"/>
          <w:iCs/>
          <w:color w:val="000000" w:themeColor="text1"/>
          <w:sz w:val="28"/>
        </w:rPr>
      </w:pPr>
      <w:r w:rsidRPr="003776D9">
        <w:rPr>
          <w:rFonts w:ascii="Times New Roman" w:eastAsia="Times New Roman" w:hAnsi="Times New Roman"/>
          <w:iCs/>
          <w:noProof/>
          <w:color w:val="000000" w:themeColor="text1"/>
          <w:sz w:val="28"/>
          <w:lang w:eastAsia="ru-RU"/>
        </w:rPr>
        <w:drawing>
          <wp:inline distT="0" distB="0" distL="0" distR="0" wp14:anchorId="08F894B6" wp14:editId="60617DD9">
            <wp:extent cx="1009650" cy="1377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687BB" w14:textId="77777777" w:rsidR="00651935" w:rsidRPr="00651935" w:rsidRDefault="00651935" w:rsidP="006C15A2">
      <w:pPr>
        <w:keepNext/>
        <w:keepLines/>
        <w:spacing w:after="0" w:line="360" w:lineRule="auto"/>
        <w:jc w:val="center"/>
        <w:outlineLvl w:val="5"/>
        <w:rPr>
          <w:rFonts w:ascii="Times New Roman" w:eastAsia="Times New Roman" w:hAnsi="Times New Roman"/>
          <w:b/>
          <w:iCs/>
          <w:color w:val="000000" w:themeColor="text1"/>
          <w:sz w:val="28"/>
        </w:rPr>
      </w:pPr>
      <w:r w:rsidRPr="00651935">
        <w:rPr>
          <w:rFonts w:ascii="Times New Roman" w:eastAsia="Times New Roman" w:hAnsi="Times New Roman"/>
          <w:b/>
          <w:iCs/>
          <w:color w:val="000000" w:themeColor="text1"/>
          <w:sz w:val="28"/>
        </w:rPr>
        <w:t>САЛФЕТНИК Кирилл Александрович</w:t>
      </w:r>
    </w:p>
    <w:p w14:paraId="39121063" w14:textId="77777777" w:rsidR="00651935" w:rsidRPr="00651935" w:rsidRDefault="00651935" w:rsidP="006C15A2">
      <w:pPr>
        <w:keepNext/>
        <w:keepLines/>
        <w:spacing w:after="0" w:line="360" w:lineRule="auto"/>
        <w:jc w:val="center"/>
        <w:outlineLvl w:val="5"/>
        <w:rPr>
          <w:rFonts w:ascii="Times New Roman" w:eastAsia="Times New Roman" w:hAnsi="Times New Roman"/>
          <w:b/>
          <w:iCs/>
          <w:color w:val="000000" w:themeColor="text1"/>
          <w:sz w:val="28"/>
        </w:rPr>
      </w:pPr>
      <w:r w:rsidRPr="00651935">
        <w:rPr>
          <w:rFonts w:ascii="Times New Roman" w:eastAsia="Times New Roman" w:hAnsi="Times New Roman"/>
          <w:b/>
          <w:iCs/>
          <w:color w:val="000000" w:themeColor="text1"/>
          <w:sz w:val="28"/>
        </w:rPr>
        <w:t>Выпускная квалификационная работа</w:t>
      </w:r>
    </w:p>
    <w:p w14:paraId="050B7EC2" w14:textId="77777777" w:rsidR="00AF2294" w:rsidRPr="00651935" w:rsidRDefault="006B09C9" w:rsidP="0065193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51935">
        <w:rPr>
          <w:rFonts w:ascii="Times New Roman" w:hAnsi="Times New Roman" w:cs="Times New Roman"/>
          <w:b/>
          <w:sz w:val="28"/>
        </w:rPr>
        <w:t xml:space="preserve">Рыночные ценности </w:t>
      </w:r>
      <w:r w:rsidR="002106C8">
        <w:rPr>
          <w:rFonts w:ascii="Times New Roman" w:hAnsi="Times New Roman" w:cs="Times New Roman"/>
          <w:b/>
          <w:sz w:val="28"/>
        </w:rPr>
        <w:t xml:space="preserve">студентов в условиях цифровизации </w:t>
      </w:r>
      <w:r w:rsidRPr="00651935">
        <w:rPr>
          <w:rFonts w:ascii="Times New Roman" w:hAnsi="Times New Roman" w:cs="Times New Roman"/>
          <w:b/>
          <w:sz w:val="28"/>
        </w:rPr>
        <w:t>общества</w:t>
      </w:r>
    </w:p>
    <w:p w14:paraId="250A9552" w14:textId="77777777" w:rsidR="00651935" w:rsidRDefault="00651935" w:rsidP="00651935">
      <w:pPr>
        <w:keepNext/>
        <w:keepLines/>
        <w:spacing w:after="0" w:line="360" w:lineRule="auto"/>
        <w:jc w:val="center"/>
        <w:outlineLvl w:val="5"/>
        <w:rPr>
          <w:rFonts w:ascii="Times New Roman" w:eastAsia="Times New Roman" w:hAnsi="Times New Roman"/>
          <w:iCs/>
          <w:color w:val="000000" w:themeColor="text1"/>
          <w:sz w:val="28"/>
        </w:rPr>
      </w:pPr>
    </w:p>
    <w:p w14:paraId="220F3126" w14:textId="77777777" w:rsidR="000C42BD" w:rsidRDefault="000C42BD" w:rsidP="00651935">
      <w:pPr>
        <w:keepNext/>
        <w:keepLines/>
        <w:spacing w:after="0" w:line="360" w:lineRule="auto"/>
        <w:jc w:val="center"/>
        <w:outlineLvl w:val="5"/>
        <w:rPr>
          <w:rFonts w:ascii="Times New Roman" w:eastAsia="Times New Roman" w:hAnsi="Times New Roman"/>
          <w:iCs/>
          <w:color w:val="000000" w:themeColor="text1"/>
          <w:sz w:val="28"/>
        </w:rPr>
      </w:pPr>
    </w:p>
    <w:p w14:paraId="3BDD47C9" w14:textId="77777777" w:rsidR="00651935" w:rsidRDefault="00651935" w:rsidP="00651935">
      <w:pPr>
        <w:keepNext/>
        <w:keepLines/>
        <w:spacing w:after="0" w:line="360" w:lineRule="auto"/>
        <w:jc w:val="center"/>
        <w:outlineLvl w:val="5"/>
        <w:rPr>
          <w:rFonts w:ascii="Times New Roman" w:eastAsia="Times New Roman" w:hAnsi="Times New Roman"/>
          <w:iCs/>
          <w:color w:val="000000" w:themeColor="text1"/>
          <w:sz w:val="28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</w:rPr>
        <w:t>Уровень образования:</w:t>
      </w:r>
    </w:p>
    <w:p w14:paraId="3317C0B6" w14:textId="77777777" w:rsidR="00651935" w:rsidRDefault="00651935" w:rsidP="00651935">
      <w:pPr>
        <w:keepNext/>
        <w:keepLines/>
        <w:spacing w:after="0" w:line="360" w:lineRule="auto"/>
        <w:jc w:val="center"/>
        <w:outlineLvl w:val="5"/>
        <w:rPr>
          <w:rFonts w:ascii="Times New Roman" w:eastAsia="Times New Roman" w:hAnsi="Times New Roman"/>
          <w:iCs/>
          <w:color w:val="000000" w:themeColor="text1"/>
          <w:sz w:val="28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</w:rPr>
        <w:t xml:space="preserve">Направление </w:t>
      </w:r>
      <w:r w:rsidRPr="000C42BD">
        <w:rPr>
          <w:rFonts w:ascii="Times New Roman" w:eastAsia="Times New Roman" w:hAnsi="Times New Roman"/>
          <w:b/>
          <w:iCs/>
          <w:color w:val="000000" w:themeColor="text1"/>
          <w:sz w:val="28"/>
        </w:rPr>
        <w:t>39.03.01 «Социология»</w:t>
      </w:r>
    </w:p>
    <w:p w14:paraId="3148E607" w14:textId="77777777" w:rsidR="00651935" w:rsidRPr="000C42BD" w:rsidRDefault="00651935" w:rsidP="000C42BD">
      <w:pPr>
        <w:keepNext/>
        <w:keepLines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iCs/>
          <w:color w:val="000000" w:themeColor="text1"/>
          <w:sz w:val="28"/>
        </w:rPr>
      </w:pPr>
      <w:r w:rsidRPr="00651935">
        <w:rPr>
          <w:rFonts w:ascii="Times New Roman" w:eastAsia="Times New Roman" w:hAnsi="Times New Roman" w:cs="Times New Roman"/>
          <w:iCs/>
          <w:color w:val="000000" w:themeColor="text1"/>
          <w:sz w:val="28"/>
        </w:rPr>
        <w:t xml:space="preserve">Основная образовательная программа </w:t>
      </w:r>
      <w:r w:rsidR="000C42BD" w:rsidRPr="000C42BD">
        <w:rPr>
          <w:rFonts w:ascii="Times New Roman" w:eastAsia="Times New Roman" w:hAnsi="Times New Roman" w:cs="Times New Roman"/>
          <w:b/>
          <w:iCs/>
          <w:color w:val="000000" w:themeColor="text1"/>
          <w:sz w:val="28"/>
        </w:rPr>
        <w:t>01</w:t>
      </w:r>
      <w:r w:rsidRPr="000C42BD">
        <w:rPr>
          <w:rFonts w:ascii="Times New Roman" w:eastAsia="Times New Roman" w:hAnsi="Times New Roman" w:cs="Times New Roman"/>
          <w:b/>
          <w:iCs/>
          <w:color w:val="000000" w:themeColor="text1"/>
          <w:sz w:val="28"/>
        </w:rPr>
        <w:t xml:space="preserve"> «</w:t>
      </w:r>
      <w:r w:rsidR="000C42BD" w:rsidRPr="000C42BD">
        <w:rPr>
          <w:rFonts w:ascii="Times New Roman" w:eastAsia="Times New Roman" w:hAnsi="Times New Roman" w:cs="Times New Roman"/>
          <w:b/>
          <w:iCs/>
          <w:color w:val="000000" w:themeColor="text1"/>
          <w:sz w:val="28"/>
        </w:rPr>
        <w:t>Общая социология</w:t>
      </w:r>
      <w:r w:rsidRPr="000C42BD">
        <w:rPr>
          <w:rFonts w:ascii="Times New Roman" w:eastAsia="Times New Roman" w:hAnsi="Times New Roman" w:cs="Times New Roman"/>
          <w:b/>
          <w:iCs/>
          <w:color w:val="000000" w:themeColor="text1"/>
          <w:sz w:val="28"/>
        </w:rPr>
        <w:t>»</w:t>
      </w:r>
    </w:p>
    <w:p w14:paraId="54AD6133" w14:textId="77777777" w:rsidR="00AF2294" w:rsidRDefault="00AF2294" w:rsidP="00651935">
      <w:pPr>
        <w:spacing w:after="0" w:line="360" w:lineRule="auto"/>
        <w:rPr>
          <w:rFonts w:ascii="Times New Roman" w:hAnsi="Times New Roman"/>
          <w:color w:val="000000" w:themeColor="text1"/>
          <w:sz w:val="28"/>
        </w:rPr>
      </w:pPr>
    </w:p>
    <w:p w14:paraId="1A76C662" w14:textId="77777777" w:rsidR="00BD131D" w:rsidRDefault="00BD131D" w:rsidP="00651935">
      <w:pPr>
        <w:spacing w:after="0" w:line="360" w:lineRule="auto"/>
        <w:jc w:val="right"/>
        <w:rPr>
          <w:rFonts w:ascii="Times New Roman" w:hAnsi="Times New Roman"/>
          <w:color w:val="000000" w:themeColor="text1"/>
          <w:sz w:val="28"/>
        </w:rPr>
      </w:pPr>
    </w:p>
    <w:p w14:paraId="59A563CF" w14:textId="77777777" w:rsidR="00BD131D" w:rsidRDefault="00BD131D" w:rsidP="00651935">
      <w:pPr>
        <w:spacing w:after="0" w:line="360" w:lineRule="auto"/>
        <w:jc w:val="right"/>
        <w:rPr>
          <w:rFonts w:ascii="Times New Roman" w:hAnsi="Times New Roman"/>
          <w:color w:val="000000" w:themeColor="text1"/>
          <w:sz w:val="28"/>
        </w:rPr>
      </w:pPr>
    </w:p>
    <w:p w14:paraId="38F2DD9B" w14:textId="77777777" w:rsidR="00EA4D61" w:rsidRDefault="00B5547D" w:rsidP="00651935">
      <w:pPr>
        <w:spacing w:after="0" w:line="360" w:lineRule="auto"/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/>
      </w:r>
    </w:p>
    <w:tbl>
      <w:tblPr>
        <w:tblW w:w="9670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4835"/>
        <w:gridCol w:w="4835"/>
      </w:tblGrid>
      <w:tr w:rsidR="00EA4D61" w:rsidRPr="00533316" w14:paraId="43370425" w14:textId="77777777" w:rsidTr="003776D9">
        <w:trPr>
          <w:trHeight w:val="2260"/>
        </w:trPr>
        <w:tc>
          <w:tcPr>
            <w:tcW w:w="4835" w:type="dxa"/>
          </w:tcPr>
          <w:p w14:paraId="582C623E" w14:textId="77777777" w:rsidR="00EA4D61" w:rsidRPr="00533316" w:rsidRDefault="00EA4D61" w:rsidP="00EA4D61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533316">
              <w:rPr>
                <w:rFonts w:ascii="Times New Roman" w:hAnsi="Times New Roman"/>
                <w:color w:val="000000" w:themeColor="text1"/>
                <w:sz w:val="28"/>
              </w:rPr>
              <w:t>Рецензент</w:t>
            </w:r>
          </w:p>
          <w:p w14:paraId="39C1C3AF" w14:textId="77777777" w:rsidR="00EA4D61" w:rsidRPr="00533316" w:rsidRDefault="00593A25" w:rsidP="00EA4D61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профессор</w:t>
            </w:r>
            <w:r w:rsidR="00EA4D61" w:rsidRPr="00533316">
              <w:rPr>
                <w:rFonts w:ascii="Times New Roman" w:hAnsi="Times New Roman"/>
                <w:color w:val="000000" w:themeColor="text1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доктор</w:t>
            </w:r>
            <w:r w:rsidR="00EA4D61" w:rsidRPr="00533316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</w:p>
          <w:p w14:paraId="597CDE46" w14:textId="77777777" w:rsidR="00EA4D61" w:rsidRPr="00533316" w:rsidRDefault="00593A25" w:rsidP="00EA4D61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политических</w:t>
            </w:r>
            <w:r w:rsidR="00EA4D61" w:rsidRPr="00533316">
              <w:rPr>
                <w:rFonts w:ascii="Times New Roman" w:hAnsi="Times New Roman"/>
                <w:color w:val="000000" w:themeColor="text1"/>
                <w:sz w:val="28"/>
              </w:rPr>
              <w:t xml:space="preserve"> наук</w:t>
            </w:r>
          </w:p>
          <w:p w14:paraId="5F7C85C2" w14:textId="29D9E574" w:rsidR="00EA4D61" w:rsidRPr="00533316" w:rsidRDefault="00EA4D61" w:rsidP="00EA4D61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В.П.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Милецки</w:t>
            </w:r>
            <w:r w:rsidR="003776D9">
              <w:rPr>
                <w:rFonts w:ascii="Times New Roman" w:hAnsi="Times New Roman"/>
                <w:color w:val="000000" w:themeColor="text1"/>
                <w:sz w:val="28"/>
              </w:rPr>
              <w:t>й</w:t>
            </w:r>
            <w:proofErr w:type="spellEnd"/>
          </w:p>
          <w:p w14:paraId="47243FCA" w14:textId="77777777" w:rsidR="00EA4D61" w:rsidRPr="00533316" w:rsidRDefault="00EA4D61" w:rsidP="00EA4D61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54AFF9D4" w14:textId="77777777" w:rsidR="00EA4D61" w:rsidRPr="00533316" w:rsidRDefault="00EA4D61" w:rsidP="00EA4D61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4835" w:type="dxa"/>
          </w:tcPr>
          <w:p w14:paraId="7E1024DC" w14:textId="77777777" w:rsidR="00EA4D61" w:rsidRPr="00533316" w:rsidRDefault="00EA4D61" w:rsidP="00EA4D61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3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Научный руководитель</w:t>
            </w:r>
          </w:p>
          <w:p w14:paraId="4C630CDF" w14:textId="77777777" w:rsidR="00EA4D61" w:rsidRPr="00533316" w:rsidRDefault="00EA4D61" w:rsidP="00EA4D61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3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профессор, доктор </w:t>
            </w:r>
            <w:r w:rsidRPr="005333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социологических наук</w:t>
            </w:r>
          </w:p>
          <w:p w14:paraId="0EF1B815" w14:textId="77777777" w:rsidR="00EA4D61" w:rsidRPr="00533316" w:rsidRDefault="00EA4D61" w:rsidP="00EA4D61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3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П.П. </w:t>
            </w:r>
            <w:proofErr w:type="spellStart"/>
            <w:r w:rsidRPr="005333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Дерюгин</w:t>
            </w:r>
            <w:proofErr w:type="spellEnd"/>
          </w:p>
          <w:p w14:paraId="6A2FB4C6" w14:textId="77777777" w:rsidR="00EA4D61" w:rsidRPr="00533316" w:rsidRDefault="00EA4D61" w:rsidP="00EA4D61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A552311" w14:textId="77777777" w:rsidR="006C15A2" w:rsidRPr="00533316" w:rsidRDefault="006C15A2" w:rsidP="003776D9">
      <w:pPr>
        <w:spacing w:after="0" w:line="360" w:lineRule="auto"/>
        <w:jc w:val="center"/>
        <w:rPr>
          <w:rFonts w:ascii="Calibri" w:eastAsia="Calibri" w:hAnsi="Calibri" w:cs="Times New Roman"/>
          <w:color w:val="000000" w:themeColor="text1"/>
        </w:rPr>
      </w:pPr>
      <w:r w:rsidRPr="00533316">
        <w:rPr>
          <w:rFonts w:ascii="Times New Roman" w:hAnsi="Times New Roman"/>
          <w:color w:val="000000" w:themeColor="text1"/>
          <w:sz w:val="28"/>
        </w:rPr>
        <w:t>Санкт-Петербург,</w:t>
      </w:r>
      <w:r w:rsidRPr="00533316">
        <w:rPr>
          <w:rFonts w:ascii="Times New Roman" w:hAnsi="Times New Roman"/>
          <w:color w:val="000000" w:themeColor="text1"/>
          <w:sz w:val="28"/>
        </w:rPr>
        <w:br/>
        <w:t>20</w:t>
      </w:r>
      <w:r w:rsidR="00BF2E59">
        <w:rPr>
          <w:rFonts w:ascii="Times New Roman" w:hAnsi="Times New Roman"/>
          <w:color w:val="000000" w:themeColor="text1"/>
          <w:sz w:val="28"/>
        </w:rPr>
        <w:t>2</w:t>
      </w:r>
      <w:r w:rsidR="00137804">
        <w:rPr>
          <w:rFonts w:ascii="Times New Roman" w:hAnsi="Times New Roman"/>
          <w:color w:val="000000" w:themeColor="text1"/>
          <w:sz w:val="28"/>
        </w:rPr>
        <w:t>1</w:t>
      </w:r>
    </w:p>
    <w:p w14:paraId="7F2EFBD1" w14:textId="77777777" w:rsidR="006C15A2" w:rsidRDefault="006C15A2" w:rsidP="00FF4921">
      <w:pPr>
        <w:jc w:val="center"/>
        <w:rPr>
          <w:b/>
          <w:sz w:val="28"/>
        </w:rPr>
        <w:sectPr w:rsidR="006C15A2" w:rsidSect="00CB3EA4">
          <w:footerReference w:type="defaul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77869316"/>
        <w:docPartObj>
          <w:docPartGallery w:val="Table of Contents"/>
          <w:docPartUnique/>
        </w:docPartObj>
      </w:sdtPr>
      <w:sdtEndPr/>
      <w:sdtContent>
        <w:p w14:paraId="487F8D6B" w14:textId="77777777" w:rsidR="00AD7619" w:rsidRPr="00DF5A42" w:rsidRDefault="00AD7619" w:rsidP="00116602">
          <w:pPr>
            <w:pStyle w:val="ab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DF5A42">
            <w:rPr>
              <w:rFonts w:ascii="Times New Roman" w:hAnsi="Times New Roman" w:cs="Times New Roman"/>
              <w:color w:val="auto"/>
              <w:sz w:val="24"/>
              <w:szCs w:val="24"/>
            </w:rPr>
            <w:t>О</w:t>
          </w:r>
          <w:bookmarkStart w:id="0" w:name="_GoBack"/>
          <w:bookmarkEnd w:id="0"/>
          <w:r w:rsidRPr="00DF5A42">
            <w:rPr>
              <w:rFonts w:ascii="Times New Roman" w:hAnsi="Times New Roman" w:cs="Times New Roman"/>
              <w:color w:val="auto"/>
              <w:sz w:val="24"/>
              <w:szCs w:val="24"/>
            </w:rPr>
            <w:t>главление</w:t>
          </w:r>
        </w:p>
        <w:p w14:paraId="333FC411" w14:textId="77777777" w:rsidR="002776BB" w:rsidRDefault="00AD7619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r w:rsidRPr="00DF5A4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DF5A4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DF5A4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72785546" w:history="1">
            <w:r w:rsidR="002776BB" w:rsidRPr="00332A76">
              <w:rPr>
                <w:rStyle w:val="ac"/>
                <w:rFonts w:ascii="Times New Roman" w:hAnsi="Times New Roman" w:cs="Times New Roman"/>
                <w:noProof/>
              </w:rPr>
              <w:t>Введение</w:t>
            </w:r>
            <w:r w:rsidR="002776BB">
              <w:rPr>
                <w:noProof/>
                <w:webHidden/>
              </w:rPr>
              <w:tab/>
            </w:r>
            <w:r w:rsidR="002776BB">
              <w:rPr>
                <w:noProof/>
                <w:webHidden/>
              </w:rPr>
              <w:fldChar w:fldCharType="begin"/>
            </w:r>
            <w:r w:rsidR="002776BB">
              <w:rPr>
                <w:noProof/>
                <w:webHidden/>
              </w:rPr>
              <w:instrText xml:space="preserve"> PAGEREF _Toc72785546 \h </w:instrText>
            </w:r>
            <w:r w:rsidR="002776BB">
              <w:rPr>
                <w:noProof/>
                <w:webHidden/>
              </w:rPr>
            </w:r>
            <w:r w:rsidR="002776BB">
              <w:rPr>
                <w:noProof/>
                <w:webHidden/>
              </w:rPr>
              <w:fldChar w:fldCharType="separate"/>
            </w:r>
            <w:r w:rsidR="002776BB">
              <w:rPr>
                <w:noProof/>
                <w:webHidden/>
              </w:rPr>
              <w:t>3</w:t>
            </w:r>
            <w:r w:rsidR="002776BB">
              <w:rPr>
                <w:noProof/>
                <w:webHidden/>
              </w:rPr>
              <w:fldChar w:fldCharType="end"/>
            </w:r>
          </w:hyperlink>
        </w:p>
        <w:p w14:paraId="30519C7D" w14:textId="77777777" w:rsidR="002776BB" w:rsidRDefault="002776BB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72785547" w:history="1">
            <w:r w:rsidRPr="00332A76">
              <w:rPr>
                <w:rStyle w:val="ac"/>
                <w:rFonts w:ascii="Times New Roman" w:hAnsi="Times New Roman" w:cs="Times New Roman"/>
                <w:noProof/>
              </w:rPr>
              <w:t>Глава 1. Рыночные ценности как объект социологического анализа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_Toc72785547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ED38DB" w14:textId="77777777" w:rsidR="002776BB" w:rsidRDefault="002776BB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72785548" w:history="1">
            <w:r w:rsidRPr="00332A76">
              <w:rPr>
                <w:rStyle w:val="ac"/>
                <w:rFonts w:ascii="Times New Roman" w:hAnsi="Times New Roman" w:cs="Times New Roman"/>
                <w:noProof/>
              </w:rPr>
              <w:t>§1.1. Теоретические основания изучения ценностей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_Toc72785548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B1468" w14:textId="77777777" w:rsidR="002776BB" w:rsidRDefault="002776BB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72785549" w:history="1">
            <w:r w:rsidRPr="00332A76">
              <w:rPr>
                <w:rStyle w:val="ac"/>
                <w:rFonts w:ascii="Times New Roman" w:hAnsi="Times New Roman" w:cs="Times New Roman"/>
                <w:noProof/>
              </w:rPr>
              <w:t>§1.2. Рыночные ценности в условиях цифровизации общества как объект социологического исследования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_Toc72785549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3AB45F" w14:textId="77777777" w:rsidR="002776BB" w:rsidRDefault="002776BB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72785550" w:history="1">
            <w:r w:rsidRPr="00332A76">
              <w:rPr>
                <w:rStyle w:val="ac"/>
                <w:rFonts w:ascii="Times New Roman" w:hAnsi="Times New Roman" w:cs="Times New Roman"/>
                <w:noProof/>
              </w:rPr>
              <w:t>§1.3. Статистическое измерение рыночных ценностей российского общества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_Toc72785550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266B23" w14:textId="77777777" w:rsidR="002776BB" w:rsidRDefault="002776BB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72785551" w:history="1">
            <w:r w:rsidRPr="00332A76">
              <w:rPr>
                <w:rStyle w:val="ac"/>
                <w:rFonts w:ascii="Times New Roman" w:hAnsi="Times New Roman" w:cs="Times New Roman"/>
                <w:noProof/>
              </w:rPr>
              <w:t>Глава 2. Методологические основания исследования рыночных ценностей студентов на основе сетевого анализа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_Toc72785551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E91AA0" w14:textId="77777777" w:rsidR="002776BB" w:rsidRDefault="002776BB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72785552" w:history="1">
            <w:r w:rsidRPr="00332A76">
              <w:rPr>
                <w:rStyle w:val="ac"/>
                <w:rFonts w:ascii="Times New Roman" w:hAnsi="Times New Roman" w:cs="Times New Roman"/>
                <w:noProof/>
              </w:rPr>
              <w:t>§2.1. Основные теоретико-методологические положения проведения сетевой диагностики рыночных ценностей студентов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_Toc72785552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AF17BC" w14:textId="77777777" w:rsidR="002776BB" w:rsidRDefault="002776BB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72785553" w:history="1">
            <w:r w:rsidRPr="00332A76">
              <w:rPr>
                <w:rStyle w:val="ac"/>
                <w:rFonts w:ascii="Times New Roman" w:hAnsi="Times New Roman" w:cs="Times New Roman"/>
                <w:noProof/>
              </w:rPr>
              <w:t>§2.2. Эмпирическое исследование рыночных ценностей студентов на основе сетевого анализа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_Toc72785553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2E5632" w14:textId="77777777" w:rsidR="002776BB" w:rsidRDefault="002776BB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72785554" w:history="1">
            <w:r w:rsidRPr="00332A76">
              <w:rPr>
                <w:rStyle w:val="ac"/>
                <w:rFonts w:ascii="Times New Roman" w:hAnsi="Times New Roman" w:cs="Times New Roman"/>
                <w:noProof/>
              </w:rPr>
              <w:t>§2.2.1. Программа эмпирического исследования рыночных ценностей студентов Санкт-Петербурга в условиях цифровизации общества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_Toc72785554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ADA044" w14:textId="77777777" w:rsidR="002776BB" w:rsidRDefault="002776BB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72785555" w:history="1">
            <w:r w:rsidRPr="00332A76">
              <w:rPr>
                <w:rStyle w:val="ac"/>
                <w:rFonts w:ascii="Times New Roman" w:hAnsi="Times New Roman" w:cs="Times New Roman"/>
                <w:noProof/>
              </w:rPr>
              <w:t>§2.2.2. Основные результаты и выводы эмпирического исследования рыночных ценностей студентов труда на основе проведения сетевого анализа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_Toc72785555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EA4451" w14:textId="77777777" w:rsidR="002776BB" w:rsidRDefault="002776BB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72785556" w:history="1">
            <w:r w:rsidRPr="00332A76">
              <w:rPr>
                <w:rStyle w:val="ac"/>
                <w:rFonts w:ascii="Times New Roman" w:hAnsi="Times New Roman" w:cs="Times New Roman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_Toc72785556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4BBBAD" w14:textId="77777777" w:rsidR="002776BB" w:rsidRDefault="002776BB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72785557" w:history="1">
            <w:r w:rsidRPr="00332A76">
              <w:rPr>
                <w:rStyle w:val="ac"/>
                <w:rFonts w:ascii="Times New Roman" w:hAnsi="Times New Roman" w:cs="Times New Roman"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_Toc72785557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6BDD67" w14:textId="77777777" w:rsidR="002776BB" w:rsidRDefault="002776BB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72785558" w:history="1">
            <w:r w:rsidRPr="00332A76">
              <w:rPr>
                <w:rStyle w:val="ac"/>
                <w:rFonts w:ascii="Times New Roman" w:hAnsi="Times New Roman" w:cs="Times New Roman"/>
                <w:noProof/>
              </w:rPr>
              <w:t>Приложение 1. Рыночные и общечеловеческие ценности студентов-программистов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_Toc72785558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196E25" w14:textId="77777777" w:rsidR="002776BB" w:rsidRDefault="002776BB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72785559" w:history="1">
            <w:r w:rsidRPr="00332A76">
              <w:rPr>
                <w:rStyle w:val="ac"/>
                <w:rFonts w:ascii="Times New Roman" w:hAnsi="Times New Roman" w:cs="Times New Roman"/>
                <w:noProof/>
              </w:rPr>
              <w:t>Приложение 2. Тенденции цифровизации по мнению студентов-программистов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_Toc72785559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A33DFD" w14:textId="77777777" w:rsidR="002776BB" w:rsidRDefault="002776BB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72785560" w:history="1">
            <w:r w:rsidRPr="00332A76">
              <w:rPr>
                <w:rStyle w:val="ac"/>
                <w:rFonts w:ascii="Times New Roman" w:hAnsi="Times New Roman" w:cs="Times New Roman"/>
                <w:noProof/>
              </w:rPr>
              <w:t>Приложение 3. Рыночные и общечеловеческие ценности студентов-журналистов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_Toc72785560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8DBD65" w14:textId="77777777" w:rsidR="002776BB" w:rsidRDefault="002776BB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72785561" w:history="1">
            <w:r w:rsidRPr="00332A76">
              <w:rPr>
                <w:rStyle w:val="ac"/>
                <w:rFonts w:ascii="Times New Roman" w:hAnsi="Times New Roman" w:cs="Times New Roman"/>
                <w:noProof/>
              </w:rPr>
              <w:t>Приложение 4. Рыночные и общечеловеческие ценности студентов-социологов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_Toc72785561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A7A527" w14:textId="77777777" w:rsidR="002776BB" w:rsidRDefault="002776BB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72785562" w:history="1">
            <w:r w:rsidRPr="00332A76">
              <w:rPr>
                <w:rStyle w:val="ac"/>
                <w:rFonts w:ascii="Times New Roman" w:hAnsi="Times New Roman" w:cs="Times New Roman"/>
                <w:noProof/>
              </w:rPr>
              <w:t>Приложение 5. Сравнение обществ по Элвину Тоффлеру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_Toc72785562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239476" w14:textId="77777777" w:rsidR="00AD7619" w:rsidRDefault="00AD7619" w:rsidP="00116602">
          <w:pPr>
            <w:jc w:val="both"/>
          </w:pPr>
          <w:r w:rsidRPr="00DF5A4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C032E49" w14:textId="77777777" w:rsidR="00E45EAE" w:rsidRPr="000B1606" w:rsidRDefault="00E45EAE" w:rsidP="00116602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  <w:sectPr w:rsidR="00E45EAE" w:rsidRPr="000B1606" w:rsidSect="00CB3E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11381EF" w14:textId="77777777" w:rsidR="00E45EAE" w:rsidRPr="006E2934" w:rsidRDefault="00E45EAE" w:rsidP="00E62E22">
      <w:pPr>
        <w:pStyle w:val="1"/>
        <w:ind w:firstLine="709"/>
        <w:jc w:val="center"/>
        <w:rPr>
          <w:rFonts w:ascii="Times New Roman" w:hAnsi="Times New Roman" w:cs="Times New Roman"/>
        </w:rPr>
      </w:pPr>
      <w:bookmarkStart w:id="1" w:name="_Toc62757118"/>
      <w:bookmarkStart w:id="2" w:name="_Toc72785546"/>
      <w:r w:rsidRPr="006E2934">
        <w:rPr>
          <w:rFonts w:ascii="Times New Roman" w:hAnsi="Times New Roman" w:cs="Times New Roman"/>
          <w:color w:val="auto"/>
          <w:sz w:val="24"/>
        </w:rPr>
        <w:lastRenderedPageBreak/>
        <w:t>Введение</w:t>
      </w:r>
      <w:bookmarkEnd w:id="1"/>
      <w:bookmarkEnd w:id="2"/>
      <w:r w:rsidR="006E2934">
        <w:rPr>
          <w:rFonts w:ascii="Times New Roman" w:hAnsi="Times New Roman" w:cs="Times New Roman"/>
          <w:color w:val="auto"/>
          <w:sz w:val="24"/>
        </w:rPr>
        <w:br/>
      </w:r>
    </w:p>
    <w:p w14:paraId="546C7860" w14:textId="77777777" w:rsidR="00B874DE" w:rsidRPr="00644BD3" w:rsidRDefault="00B874DE" w:rsidP="00644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874DE">
        <w:rPr>
          <w:rFonts w:ascii="Times New Roman" w:hAnsi="Times New Roman" w:cs="Times New Roman"/>
          <w:b/>
          <w:sz w:val="24"/>
        </w:rPr>
        <w:t>Актуальность темы</w:t>
      </w:r>
      <w:r w:rsidR="00644BD3">
        <w:rPr>
          <w:rFonts w:ascii="Times New Roman" w:hAnsi="Times New Roman" w:cs="Times New Roman"/>
          <w:sz w:val="24"/>
        </w:rPr>
        <w:t>:</w:t>
      </w:r>
    </w:p>
    <w:p w14:paraId="6052F0CF" w14:textId="784FE801" w:rsidR="00C95F68" w:rsidRDefault="009A7B2C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A7B2C">
        <w:rPr>
          <w:rFonts w:ascii="Times New Roman" w:hAnsi="Times New Roman" w:cs="Times New Roman"/>
          <w:sz w:val="24"/>
        </w:rPr>
        <w:t>Рыночные ценности</w:t>
      </w:r>
      <w:r>
        <w:rPr>
          <w:rFonts w:ascii="Times New Roman" w:hAnsi="Times New Roman" w:cs="Times New Roman"/>
          <w:sz w:val="24"/>
        </w:rPr>
        <w:t xml:space="preserve"> играют существенную роль в </w:t>
      </w:r>
      <w:r w:rsidR="001713F9">
        <w:rPr>
          <w:rFonts w:ascii="Times New Roman" w:hAnsi="Times New Roman" w:cs="Times New Roman"/>
          <w:sz w:val="24"/>
        </w:rPr>
        <w:t>регулировании социальной жизни населения России, так как их наличие способствует организации активной деловой жизни и улучшению материального благосостояния граждан</w:t>
      </w:r>
      <w:r w:rsidR="003776D9">
        <w:rPr>
          <w:rFonts w:ascii="Times New Roman" w:hAnsi="Times New Roman" w:cs="Times New Roman"/>
          <w:sz w:val="24"/>
        </w:rPr>
        <w:t>, в том числе студенчества</w:t>
      </w:r>
      <w:r w:rsidR="001713F9">
        <w:rPr>
          <w:rFonts w:ascii="Times New Roman" w:hAnsi="Times New Roman" w:cs="Times New Roman"/>
          <w:sz w:val="24"/>
        </w:rPr>
        <w:t xml:space="preserve">. Особенно актуально исследование рыночных ценностей в условиях цифровизации российского общества, в рамках которой экономическая деятельность людей активно трансформируется. </w:t>
      </w:r>
      <w:r w:rsidR="00310BD9">
        <w:rPr>
          <w:rFonts w:ascii="Times New Roman" w:hAnsi="Times New Roman" w:cs="Times New Roman"/>
          <w:sz w:val="24"/>
        </w:rPr>
        <w:t xml:space="preserve">По данным Федеральной службы государственной статистики, </w:t>
      </w:r>
      <w:r w:rsidR="00437FAA">
        <w:rPr>
          <w:rFonts w:ascii="Times New Roman" w:hAnsi="Times New Roman" w:cs="Times New Roman"/>
          <w:sz w:val="24"/>
        </w:rPr>
        <w:t xml:space="preserve">число абонентов фиксированного широкополосного доступа в Интернет на 100 человек населения увеличилось с 2011 по 2019 годы на 82%, число абонентов мобильного широкополосного доступа в Интернет на 100 человек – на 101,6%; </w:t>
      </w:r>
      <w:r w:rsidR="00090253">
        <w:rPr>
          <w:rFonts w:ascii="Times New Roman" w:hAnsi="Times New Roman" w:cs="Times New Roman"/>
          <w:sz w:val="24"/>
        </w:rPr>
        <w:t xml:space="preserve">количество  персональных компьютеров в расчёте на 100 работников организаций увеличилось на </w:t>
      </w:r>
      <w:r w:rsidR="00E26255">
        <w:rPr>
          <w:rFonts w:ascii="Times New Roman" w:hAnsi="Times New Roman" w:cs="Times New Roman"/>
          <w:sz w:val="24"/>
        </w:rPr>
        <w:t>41,7%</w:t>
      </w:r>
      <w:r w:rsidR="00E26255">
        <w:rPr>
          <w:rStyle w:val="af0"/>
          <w:rFonts w:ascii="Times New Roman" w:hAnsi="Times New Roman" w:cs="Times New Roman"/>
          <w:sz w:val="24"/>
        </w:rPr>
        <w:footnoteReference w:id="1"/>
      </w:r>
      <w:r w:rsidR="00E26255">
        <w:rPr>
          <w:rFonts w:ascii="Times New Roman" w:hAnsi="Times New Roman" w:cs="Times New Roman"/>
          <w:sz w:val="24"/>
        </w:rPr>
        <w:t>. Цифровизация постепенно замещает устоявшиеся социальные и экономические практики насе</w:t>
      </w:r>
      <w:r w:rsidR="00C95F68">
        <w:rPr>
          <w:rFonts w:ascii="Times New Roman" w:hAnsi="Times New Roman" w:cs="Times New Roman"/>
          <w:sz w:val="24"/>
        </w:rPr>
        <w:t xml:space="preserve">ления на новые, более </w:t>
      </w:r>
      <w:r w:rsidR="00E26255">
        <w:rPr>
          <w:rFonts w:ascii="Times New Roman" w:hAnsi="Times New Roman" w:cs="Times New Roman"/>
          <w:sz w:val="24"/>
        </w:rPr>
        <w:t xml:space="preserve">актуальные для </w:t>
      </w:r>
      <w:r w:rsidR="00C95F68">
        <w:rPr>
          <w:rFonts w:ascii="Times New Roman" w:hAnsi="Times New Roman" w:cs="Times New Roman"/>
          <w:sz w:val="24"/>
        </w:rPr>
        <w:t xml:space="preserve">формирующегося </w:t>
      </w:r>
      <w:r w:rsidR="00E26255">
        <w:rPr>
          <w:rFonts w:ascii="Times New Roman" w:hAnsi="Times New Roman" w:cs="Times New Roman"/>
          <w:sz w:val="24"/>
        </w:rPr>
        <w:t>информационного общества в России. Изменения можно наблюдать в подавляющем большинстве сфер человеческой деятельности: в образовании, здравоохранен</w:t>
      </w:r>
      <w:r w:rsidR="0008503D">
        <w:rPr>
          <w:rFonts w:ascii="Times New Roman" w:hAnsi="Times New Roman" w:cs="Times New Roman"/>
          <w:sz w:val="24"/>
        </w:rPr>
        <w:t xml:space="preserve">ии, государственном управлении </w:t>
      </w:r>
      <w:r w:rsidR="00EF0D45">
        <w:rPr>
          <w:rFonts w:ascii="Times New Roman" w:hAnsi="Times New Roman" w:cs="Times New Roman"/>
          <w:sz w:val="24"/>
        </w:rPr>
        <w:t>и т.д</w:t>
      </w:r>
      <w:r w:rsidR="0028035C">
        <w:rPr>
          <w:rFonts w:ascii="Times New Roman" w:hAnsi="Times New Roman" w:cs="Times New Roman"/>
          <w:sz w:val="24"/>
        </w:rPr>
        <w:t xml:space="preserve">. </w:t>
      </w:r>
    </w:p>
    <w:p w14:paraId="68ED31A7" w14:textId="7FBAB11A" w:rsidR="00536755" w:rsidRDefault="009510B3" w:rsidP="009B1C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Исследование цифровизации экономики России и сопутствующих социальных изменений является </w:t>
      </w:r>
      <w:r w:rsidR="00067C93">
        <w:rPr>
          <w:rFonts w:ascii="Times New Roman" w:hAnsi="Times New Roman" w:cs="Times New Roman"/>
          <w:sz w:val="24"/>
        </w:rPr>
        <w:t>значимой</w:t>
      </w:r>
      <w:r>
        <w:rPr>
          <w:rFonts w:ascii="Times New Roman" w:hAnsi="Times New Roman" w:cs="Times New Roman"/>
          <w:sz w:val="24"/>
        </w:rPr>
        <w:t xml:space="preserve"> за</w:t>
      </w:r>
      <w:r w:rsidR="009E599F">
        <w:rPr>
          <w:rFonts w:ascii="Times New Roman" w:hAnsi="Times New Roman" w:cs="Times New Roman"/>
          <w:sz w:val="24"/>
        </w:rPr>
        <w:t>дачей для социологии, поскольку</w:t>
      </w:r>
      <w:r w:rsidR="00C95F68">
        <w:rPr>
          <w:rFonts w:ascii="Times New Roman" w:hAnsi="Times New Roman" w:cs="Times New Roman"/>
          <w:sz w:val="24"/>
        </w:rPr>
        <w:t xml:space="preserve"> она создаёт новые формы трудовой деятельности и новые формы взаимодействия между экономическими агентами, влияет на жизненные выборы индивидов и на убеждения и ценности, стоящие за ними</w:t>
      </w:r>
      <w:r w:rsidR="009E599F">
        <w:rPr>
          <w:rFonts w:ascii="Times New Roman" w:hAnsi="Times New Roman" w:cs="Times New Roman"/>
          <w:sz w:val="24"/>
        </w:rPr>
        <w:t xml:space="preserve">. </w:t>
      </w:r>
      <w:r w:rsidR="00E06EC0">
        <w:rPr>
          <w:rFonts w:ascii="Times New Roman" w:hAnsi="Times New Roman" w:cs="Times New Roman"/>
          <w:sz w:val="24"/>
        </w:rPr>
        <w:t>А</w:t>
      </w:r>
      <w:r w:rsidR="00C95F68">
        <w:rPr>
          <w:rFonts w:ascii="Times New Roman" w:hAnsi="Times New Roman" w:cs="Times New Roman"/>
          <w:sz w:val="24"/>
        </w:rPr>
        <w:t xml:space="preserve">ктуальность изучения рыночных ценностей российской молодёжи в условиях цифровизации </w:t>
      </w:r>
      <w:r w:rsidR="00067C93">
        <w:rPr>
          <w:rFonts w:ascii="Times New Roman" w:hAnsi="Times New Roman" w:cs="Times New Roman"/>
          <w:sz w:val="24"/>
        </w:rPr>
        <w:t xml:space="preserve">связана с тем, что системы ценностей </w:t>
      </w:r>
      <w:r w:rsidR="001E75CC">
        <w:rPr>
          <w:rFonts w:ascii="Times New Roman" w:hAnsi="Times New Roman" w:cs="Times New Roman"/>
          <w:sz w:val="24"/>
        </w:rPr>
        <w:t>молодого человека</w:t>
      </w:r>
      <w:r w:rsidR="00067C93">
        <w:rPr>
          <w:rFonts w:ascii="Times New Roman" w:hAnsi="Times New Roman" w:cs="Times New Roman"/>
          <w:sz w:val="24"/>
        </w:rPr>
        <w:t xml:space="preserve"> неизбежно видоизменяются в процессе распространения </w:t>
      </w:r>
      <w:r w:rsidR="00353497">
        <w:rPr>
          <w:rFonts w:ascii="Times New Roman" w:hAnsi="Times New Roman" w:cs="Times New Roman"/>
          <w:sz w:val="24"/>
        </w:rPr>
        <w:t>цифровых</w:t>
      </w:r>
      <w:r w:rsidR="00067C93">
        <w:rPr>
          <w:rFonts w:ascii="Times New Roman" w:hAnsi="Times New Roman" w:cs="Times New Roman"/>
          <w:sz w:val="24"/>
        </w:rPr>
        <w:t xml:space="preserve"> технологий и постоянно приспосабливаются к </w:t>
      </w:r>
      <w:r w:rsidR="00353497">
        <w:rPr>
          <w:rFonts w:ascii="Times New Roman" w:hAnsi="Times New Roman" w:cs="Times New Roman"/>
          <w:sz w:val="24"/>
        </w:rPr>
        <w:t xml:space="preserve">новым социальным реалиям. </w:t>
      </w:r>
      <w:r w:rsidR="00E06EC0" w:rsidRPr="00E06EC0">
        <w:rPr>
          <w:rFonts w:ascii="Times New Roman" w:hAnsi="Times New Roman" w:cs="Times New Roman"/>
          <w:sz w:val="24"/>
        </w:rPr>
        <w:t xml:space="preserve">На индивидуальном уровне влияние цифровизации выражается, </w:t>
      </w:r>
      <w:r w:rsidR="00E06EC0">
        <w:rPr>
          <w:rFonts w:ascii="Times New Roman" w:hAnsi="Times New Roman" w:cs="Times New Roman"/>
          <w:sz w:val="24"/>
        </w:rPr>
        <w:t>в первую очередь,</w:t>
      </w:r>
      <w:r w:rsidR="00E06EC0" w:rsidRPr="00E06EC0">
        <w:rPr>
          <w:rFonts w:ascii="Times New Roman" w:hAnsi="Times New Roman" w:cs="Times New Roman"/>
          <w:sz w:val="24"/>
        </w:rPr>
        <w:t xml:space="preserve"> в </w:t>
      </w:r>
      <w:r w:rsidR="00E06EC0">
        <w:rPr>
          <w:rFonts w:ascii="Times New Roman" w:hAnsi="Times New Roman" w:cs="Times New Roman"/>
          <w:sz w:val="24"/>
        </w:rPr>
        <w:t xml:space="preserve">возникновении </w:t>
      </w:r>
      <w:r w:rsidR="00E06EC0" w:rsidRPr="00E06EC0">
        <w:rPr>
          <w:rFonts w:ascii="Times New Roman" w:hAnsi="Times New Roman" w:cs="Times New Roman"/>
          <w:sz w:val="24"/>
        </w:rPr>
        <w:t>возможности взаимодействовать с широким кругом людей</w:t>
      </w:r>
      <w:r w:rsidR="00E06EC0">
        <w:rPr>
          <w:rFonts w:ascii="Times New Roman" w:hAnsi="Times New Roman" w:cs="Times New Roman"/>
          <w:sz w:val="24"/>
        </w:rPr>
        <w:t>, как в рамках трудовой деятельности, так и в качестве досуга – ф</w:t>
      </w:r>
      <w:r w:rsidR="00E06EC0" w:rsidRPr="00E06EC0">
        <w:rPr>
          <w:rFonts w:ascii="Times New Roman" w:hAnsi="Times New Roman" w:cs="Times New Roman"/>
          <w:sz w:val="24"/>
        </w:rPr>
        <w:t xml:space="preserve">изическое расстояние между двумя </w:t>
      </w:r>
      <w:r w:rsidR="00E06EC0">
        <w:rPr>
          <w:rFonts w:ascii="Times New Roman" w:hAnsi="Times New Roman" w:cs="Times New Roman"/>
          <w:sz w:val="24"/>
        </w:rPr>
        <w:t>индивидами</w:t>
      </w:r>
      <w:r w:rsidR="00E06EC0" w:rsidRPr="00E06EC0">
        <w:rPr>
          <w:rFonts w:ascii="Times New Roman" w:hAnsi="Times New Roman" w:cs="Times New Roman"/>
          <w:sz w:val="24"/>
        </w:rPr>
        <w:t xml:space="preserve"> теперь не является препятствием для их регулярного </w:t>
      </w:r>
      <w:r w:rsidR="00E06EC0">
        <w:rPr>
          <w:rFonts w:ascii="Times New Roman" w:hAnsi="Times New Roman" w:cs="Times New Roman"/>
          <w:sz w:val="24"/>
        </w:rPr>
        <w:t>взаи</w:t>
      </w:r>
      <w:r w:rsidR="00914D0F">
        <w:rPr>
          <w:rFonts w:ascii="Times New Roman" w:hAnsi="Times New Roman" w:cs="Times New Roman"/>
          <w:sz w:val="24"/>
        </w:rPr>
        <w:t>модействия.</w:t>
      </w:r>
      <w:r w:rsidR="00E06EC0">
        <w:rPr>
          <w:rFonts w:ascii="Times New Roman" w:hAnsi="Times New Roman" w:cs="Times New Roman"/>
          <w:sz w:val="24"/>
        </w:rPr>
        <w:t xml:space="preserve"> </w:t>
      </w:r>
      <w:r w:rsidR="00914D0F">
        <w:rPr>
          <w:rFonts w:ascii="Times New Roman" w:hAnsi="Times New Roman" w:cs="Times New Roman"/>
          <w:sz w:val="24"/>
        </w:rPr>
        <w:t>Это</w:t>
      </w:r>
      <w:r w:rsidR="00E06EC0">
        <w:rPr>
          <w:rFonts w:ascii="Times New Roman" w:hAnsi="Times New Roman" w:cs="Times New Roman"/>
          <w:sz w:val="24"/>
        </w:rPr>
        <w:t xml:space="preserve"> позволяет формировать большее количество деловых отношений</w:t>
      </w:r>
      <w:r w:rsidR="00914D0F">
        <w:rPr>
          <w:rFonts w:ascii="Times New Roman" w:hAnsi="Times New Roman" w:cs="Times New Roman"/>
          <w:sz w:val="24"/>
        </w:rPr>
        <w:t xml:space="preserve"> и, следовательно,</w:t>
      </w:r>
      <w:r w:rsidR="00E06EC0">
        <w:rPr>
          <w:rFonts w:ascii="Times New Roman" w:hAnsi="Times New Roman" w:cs="Times New Roman"/>
          <w:sz w:val="24"/>
        </w:rPr>
        <w:t xml:space="preserve"> способствует увеличению </w:t>
      </w:r>
      <w:r w:rsidR="00E06EC0">
        <w:rPr>
          <w:rFonts w:ascii="Times New Roman" w:hAnsi="Times New Roman" w:cs="Times New Roman"/>
          <w:sz w:val="24"/>
        </w:rPr>
        <w:lastRenderedPageBreak/>
        <w:t>предпринимательской активности в стране.</w:t>
      </w:r>
      <w:r w:rsidR="00914D0F">
        <w:rPr>
          <w:rFonts w:ascii="Times New Roman" w:hAnsi="Times New Roman" w:cs="Times New Roman"/>
          <w:sz w:val="24"/>
        </w:rPr>
        <w:t xml:space="preserve"> Так, число малых предприятий в России в 1997 году составляло </w:t>
      </w:r>
      <w:r w:rsidR="001F39EB">
        <w:rPr>
          <w:rFonts w:ascii="Times New Roman" w:hAnsi="Times New Roman" w:cs="Times New Roman"/>
          <w:sz w:val="24"/>
        </w:rPr>
        <w:t>861</w:t>
      </w:r>
      <w:r w:rsidR="005B6130" w:rsidRPr="005B6130">
        <w:rPr>
          <w:rFonts w:ascii="Times New Roman" w:hAnsi="Times New Roman" w:cs="Times New Roman"/>
          <w:sz w:val="24"/>
        </w:rPr>
        <w:t>1</w:t>
      </w:r>
      <w:r w:rsidR="001F39EB" w:rsidRPr="001F39EB">
        <w:rPr>
          <w:rFonts w:ascii="Times New Roman" w:hAnsi="Times New Roman" w:cs="Times New Roman"/>
          <w:sz w:val="24"/>
        </w:rPr>
        <w:t>00</w:t>
      </w:r>
      <w:r w:rsidR="005B6130">
        <w:rPr>
          <w:rFonts w:ascii="Times New Roman" w:hAnsi="Times New Roman" w:cs="Times New Roman"/>
          <w:sz w:val="24"/>
        </w:rPr>
        <w:t xml:space="preserve">, а в 2018 – </w:t>
      </w:r>
      <w:r w:rsidR="001F39EB" w:rsidRPr="001F39EB">
        <w:rPr>
          <w:rFonts w:ascii="Times New Roman" w:hAnsi="Times New Roman" w:cs="Times New Roman"/>
          <w:sz w:val="24"/>
        </w:rPr>
        <w:t xml:space="preserve">2659943 </w:t>
      </w:r>
      <w:r w:rsidR="001F39EB">
        <w:rPr>
          <w:rFonts w:ascii="Times New Roman" w:hAnsi="Times New Roman" w:cs="Times New Roman"/>
          <w:sz w:val="24"/>
        </w:rPr>
        <w:t>единиц</w:t>
      </w:r>
      <w:r w:rsidR="001F39EB">
        <w:rPr>
          <w:rStyle w:val="af0"/>
          <w:rFonts w:ascii="Times New Roman" w:hAnsi="Times New Roman" w:cs="Times New Roman"/>
          <w:sz w:val="24"/>
        </w:rPr>
        <w:footnoteReference w:id="2"/>
      </w:r>
      <w:r w:rsidR="001F39EB">
        <w:rPr>
          <w:rFonts w:ascii="Times New Roman" w:hAnsi="Times New Roman" w:cs="Times New Roman"/>
          <w:sz w:val="24"/>
        </w:rPr>
        <w:t>.</w:t>
      </w:r>
      <w:r w:rsidR="00F47BC3">
        <w:rPr>
          <w:rFonts w:ascii="Times New Roman" w:hAnsi="Times New Roman" w:cs="Times New Roman"/>
          <w:sz w:val="24"/>
        </w:rPr>
        <w:t xml:space="preserve"> </w:t>
      </w:r>
    </w:p>
    <w:p w14:paraId="6E96C88E" w14:textId="77777777" w:rsidR="009518E9" w:rsidRDefault="00415F70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Несмотря на значительное у</w:t>
      </w:r>
      <w:r w:rsidR="00F47BC3">
        <w:rPr>
          <w:rFonts w:ascii="Times New Roman" w:hAnsi="Times New Roman" w:cs="Times New Roman"/>
          <w:sz w:val="24"/>
        </w:rPr>
        <w:t>величен</w:t>
      </w:r>
      <w:r w:rsidR="001F60A7">
        <w:rPr>
          <w:rFonts w:ascii="Times New Roman" w:hAnsi="Times New Roman" w:cs="Times New Roman"/>
          <w:sz w:val="24"/>
        </w:rPr>
        <w:t>ие количества малых предприятий</w:t>
      </w:r>
      <w:r w:rsidR="00F47B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этот период времени, </w:t>
      </w:r>
      <w:r w:rsidR="001F60A7">
        <w:rPr>
          <w:rFonts w:ascii="Times New Roman" w:hAnsi="Times New Roman" w:cs="Times New Roman"/>
          <w:sz w:val="24"/>
        </w:rPr>
        <w:t>Россия отстаёт от многих развитых стран во внедрении цифровых технологий в социальн</w:t>
      </w:r>
      <w:r w:rsidR="00C729F5">
        <w:rPr>
          <w:rFonts w:ascii="Times New Roman" w:hAnsi="Times New Roman" w:cs="Times New Roman"/>
          <w:sz w:val="24"/>
        </w:rPr>
        <w:t xml:space="preserve">ую и </w:t>
      </w:r>
      <w:r w:rsidR="001F60A7">
        <w:rPr>
          <w:rFonts w:ascii="Times New Roman" w:hAnsi="Times New Roman" w:cs="Times New Roman"/>
          <w:sz w:val="24"/>
        </w:rPr>
        <w:t>экономическ</w:t>
      </w:r>
      <w:r w:rsidR="00C729F5">
        <w:rPr>
          <w:rFonts w:ascii="Times New Roman" w:hAnsi="Times New Roman" w:cs="Times New Roman"/>
          <w:sz w:val="24"/>
        </w:rPr>
        <w:t>ую</w:t>
      </w:r>
      <w:r w:rsidR="001F60A7">
        <w:rPr>
          <w:rFonts w:ascii="Times New Roman" w:hAnsi="Times New Roman" w:cs="Times New Roman"/>
          <w:sz w:val="24"/>
        </w:rPr>
        <w:t xml:space="preserve"> </w:t>
      </w:r>
      <w:r w:rsidR="00C729F5">
        <w:rPr>
          <w:rFonts w:ascii="Times New Roman" w:hAnsi="Times New Roman" w:cs="Times New Roman"/>
          <w:sz w:val="24"/>
        </w:rPr>
        <w:t>системы</w:t>
      </w:r>
      <w:r w:rsidR="001F60A7">
        <w:rPr>
          <w:rFonts w:ascii="Times New Roman" w:hAnsi="Times New Roman" w:cs="Times New Roman"/>
          <w:sz w:val="24"/>
        </w:rPr>
        <w:t xml:space="preserve"> для </w:t>
      </w:r>
      <w:r w:rsidR="00C729F5">
        <w:rPr>
          <w:rFonts w:ascii="Times New Roman" w:hAnsi="Times New Roman" w:cs="Times New Roman"/>
          <w:sz w:val="24"/>
        </w:rPr>
        <w:t>роста</w:t>
      </w:r>
      <w:r w:rsidR="001F60A7">
        <w:rPr>
          <w:rFonts w:ascii="Times New Roman" w:hAnsi="Times New Roman" w:cs="Times New Roman"/>
          <w:sz w:val="24"/>
        </w:rPr>
        <w:t xml:space="preserve"> производительности производств и в подготовке человеческого капитала, </w:t>
      </w:r>
      <w:r w:rsidR="003023E4">
        <w:rPr>
          <w:rFonts w:ascii="Times New Roman" w:hAnsi="Times New Roman" w:cs="Times New Roman"/>
          <w:sz w:val="24"/>
        </w:rPr>
        <w:t>необходимого</w:t>
      </w:r>
      <w:r w:rsidR="001F60A7">
        <w:rPr>
          <w:rFonts w:ascii="Times New Roman" w:hAnsi="Times New Roman" w:cs="Times New Roman"/>
          <w:sz w:val="24"/>
        </w:rPr>
        <w:t xml:space="preserve"> для разработки новых технологических решений.</w:t>
      </w:r>
      <w:r w:rsidR="00C729F5">
        <w:rPr>
          <w:rFonts w:ascii="Times New Roman" w:hAnsi="Times New Roman" w:cs="Times New Roman"/>
          <w:sz w:val="24"/>
        </w:rPr>
        <w:t xml:space="preserve"> В соответствии с «</w:t>
      </w:r>
      <w:r w:rsidR="00C729F5" w:rsidRPr="00C729F5">
        <w:rPr>
          <w:rFonts w:ascii="Times New Roman" w:hAnsi="Times New Roman" w:cs="Times New Roman"/>
          <w:sz w:val="24"/>
        </w:rPr>
        <w:t xml:space="preserve">IMD </w:t>
      </w:r>
      <w:proofErr w:type="spellStart"/>
      <w:r w:rsidR="00C729F5" w:rsidRPr="00C729F5">
        <w:rPr>
          <w:rFonts w:ascii="Times New Roman" w:hAnsi="Times New Roman" w:cs="Times New Roman"/>
          <w:sz w:val="24"/>
        </w:rPr>
        <w:t>World</w:t>
      </w:r>
      <w:proofErr w:type="spellEnd"/>
      <w:r w:rsidR="00C729F5" w:rsidRPr="00C729F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29F5" w:rsidRPr="00C729F5">
        <w:rPr>
          <w:rFonts w:ascii="Times New Roman" w:hAnsi="Times New Roman" w:cs="Times New Roman"/>
          <w:sz w:val="24"/>
        </w:rPr>
        <w:t>Digital</w:t>
      </w:r>
      <w:proofErr w:type="spellEnd"/>
      <w:r w:rsidR="00C729F5" w:rsidRPr="00C729F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29F5" w:rsidRPr="00C729F5">
        <w:rPr>
          <w:rFonts w:ascii="Times New Roman" w:hAnsi="Times New Roman" w:cs="Times New Roman"/>
          <w:sz w:val="24"/>
        </w:rPr>
        <w:t>Competitiveness</w:t>
      </w:r>
      <w:proofErr w:type="spellEnd"/>
      <w:r w:rsidR="00C729F5" w:rsidRPr="00C729F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29F5" w:rsidRPr="00C729F5">
        <w:rPr>
          <w:rFonts w:ascii="Times New Roman" w:hAnsi="Times New Roman" w:cs="Times New Roman"/>
          <w:sz w:val="24"/>
        </w:rPr>
        <w:t>Ranking</w:t>
      </w:r>
      <w:proofErr w:type="spellEnd"/>
      <w:r w:rsidR="00C729F5" w:rsidRPr="00C729F5">
        <w:rPr>
          <w:rFonts w:ascii="Times New Roman" w:hAnsi="Times New Roman" w:cs="Times New Roman"/>
          <w:sz w:val="24"/>
        </w:rPr>
        <w:t xml:space="preserve"> 2020</w:t>
      </w:r>
      <w:r w:rsidR="00C729F5">
        <w:rPr>
          <w:rFonts w:ascii="Times New Roman" w:hAnsi="Times New Roman" w:cs="Times New Roman"/>
          <w:sz w:val="24"/>
        </w:rPr>
        <w:t xml:space="preserve">», Россия занимает 43 место из 63 стран-участниц по уровню цифровой конкурентоспособности, включающей в себя такие факторы, как </w:t>
      </w:r>
      <w:r w:rsidR="004278A1">
        <w:rPr>
          <w:rFonts w:ascii="Times New Roman" w:hAnsi="Times New Roman" w:cs="Times New Roman"/>
          <w:sz w:val="24"/>
        </w:rPr>
        <w:t>уровень знаний, технологий и готовности к будущему</w:t>
      </w:r>
      <w:r w:rsidR="004278A1">
        <w:rPr>
          <w:rStyle w:val="af0"/>
          <w:rFonts w:ascii="Times New Roman" w:hAnsi="Times New Roman" w:cs="Times New Roman"/>
          <w:sz w:val="24"/>
        </w:rPr>
        <w:footnoteReference w:id="3"/>
      </w:r>
      <w:r w:rsidR="004278A1">
        <w:rPr>
          <w:rFonts w:ascii="Times New Roman" w:hAnsi="Times New Roman" w:cs="Times New Roman"/>
          <w:sz w:val="24"/>
        </w:rPr>
        <w:t>.</w:t>
      </w:r>
      <w:r w:rsidR="007B05DB" w:rsidRPr="007B05DB">
        <w:rPr>
          <w:rFonts w:ascii="Times New Roman" w:hAnsi="Times New Roman" w:cs="Times New Roman"/>
          <w:sz w:val="24"/>
        </w:rPr>
        <w:t xml:space="preserve"> </w:t>
      </w:r>
      <w:r w:rsidR="003606A8">
        <w:rPr>
          <w:rFonts w:ascii="Times New Roman" w:hAnsi="Times New Roman" w:cs="Times New Roman"/>
          <w:sz w:val="24"/>
        </w:rPr>
        <w:t>Исходя из данных, м</w:t>
      </w:r>
      <w:r w:rsidR="007B05DB">
        <w:rPr>
          <w:rFonts w:ascii="Times New Roman" w:hAnsi="Times New Roman" w:cs="Times New Roman"/>
          <w:sz w:val="24"/>
        </w:rPr>
        <w:t xml:space="preserve">ожно утверждать, что </w:t>
      </w:r>
      <w:r w:rsidR="003606A8">
        <w:rPr>
          <w:rFonts w:ascii="Times New Roman" w:hAnsi="Times New Roman" w:cs="Times New Roman"/>
          <w:sz w:val="24"/>
        </w:rPr>
        <w:t xml:space="preserve">российское общество подвергается </w:t>
      </w:r>
      <w:r w:rsidR="00FC26CD">
        <w:rPr>
          <w:rFonts w:ascii="Times New Roman" w:hAnsi="Times New Roman" w:cs="Times New Roman"/>
          <w:sz w:val="24"/>
        </w:rPr>
        <w:t xml:space="preserve">процессу </w:t>
      </w:r>
      <w:r w:rsidR="003606A8">
        <w:rPr>
          <w:rFonts w:ascii="Times New Roman" w:hAnsi="Times New Roman" w:cs="Times New Roman"/>
          <w:sz w:val="24"/>
        </w:rPr>
        <w:t>цифровизации более медленными темпами</w:t>
      </w:r>
      <w:r w:rsidR="003D5852">
        <w:rPr>
          <w:rFonts w:ascii="Times New Roman" w:hAnsi="Times New Roman" w:cs="Times New Roman"/>
          <w:sz w:val="24"/>
        </w:rPr>
        <w:t xml:space="preserve"> по сравнению со странами, занимающими лидирующие позиции в списке</w:t>
      </w:r>
      <w:r w:rsidR="009518E9">
        <w:rPr>
          <w:rFonts w:ascii="Times New Roman" w:hAnsi="Times New Roman" w:cs="Times New Roman"/>
          <w:sz w:val="24"/>
        </w:rPr>
        <w:t>.</w:t>
      </w:r>
    </w:p>
    <w:p w14:paraId="2998D737" w14:textId="09BFD645" w:rsidR="00C96E28" w:rsidRDefault="007B77F4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выявить причины этой ситуации, необходимо</w:t>
      </w:r>
      <w:r w:rsidR="00512F1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исследовать рыночные ценности</w:t>
      </w:r>
      <w:r w:rsidR="001E75CC">
        <w:rPr>
          <w:rFonts w:ascii="Times New Roman" w:hAnsi="Times New Roman" w:cs="Times New Roman"/>
          <w:sz w:val="24"/>
        </w:rPr>
        <w:t xml:space="preserve"> людей</w:t>
      </w:r>
      <w:r>
        <w:rPr>
          <w:rFonts w:ascii="Times New Roman" w:hAnsi="Times New Roman" w:cs="Times New Roman"/>
          <w:sz w:val="24"/>
        </w:rPr>
        <w:t xml:space="preserve">, </w:t>
      </w:r>
      <w:r w:rsidR="009518E9">
        <w:rPr>
          <w:rFonts w:ascii="Times New Roman" w:hAnsi="Times New Roman" w:cs="Times New Roman"/>
          <w:sz w:val="24"/>
        </w:rPr>
        <w:t>так как они оказывают непосредственное влияние</w:t>
      </w:r>
      <w:r w:rsidR="003023E4">
        <w:rPr>
          <w:rFonts w:ascii="Times New Roman" w:hAnsi="Times New Roman" w:cs="Times New Roman"/>
          <w:sz w:val="24"/>
        </w:rPr>
        <w:t xml:space="preserve"> на их поведение</w:t>
      </w:r>
      <w:r w:rsidR="009518E9">
        <w:rPr>
          <w:rFonts w:ascii="Times New Roman" w:hAnsi="Times New Roman" w:cs="Times New Roman"/>
          <w:sz w:val="24"/>
        </w:rPr>
        <w:t xml:space="preserve"> </w:t>
      </w:r>
      <w:r w:rsidR="00CD3FD7">
        <w:rPr>
          <w:rFonts w:ascii="Times New Roman" w:hAnsi="Times New Roman" w:cs="Times New Roman"/>
          <w:sz w:val="24"/>
        </w:rPr>
        <w:t xml:space="preserve">в условиях рыночной экономики. </w:t>
      </w:r>
      <w:r w:rsidR="00201D6F">
        <w:rPr>
          <w:rFonts w:ascii="Times New Roman" w:hAnsi="Times New Roman" w:cs="Times New Roman"/>
          <w:sz w:val="24"/>
        </w:rPr>
        <w:t>Значимость таких ценностей</w:t>
      </w:r>
      <w:r w:rsidR="00CD3FD7">
        <w:rPr>
          <w:rFonts w:ascii="Times New Roman" w:hAnsi="Times New Roman" w:cs="Times New Roman"/>
          <w:sz w:val="24"/>
        </w:rPr>
        <w:t>, как</w:t>
      </w:r>
      <w:r w:rsidR="00E06EC0" w:rsidRPr="00E06EC0">
        <w:rPr>
          <w:rFonts w:ascii="Times New Roman" w:hAnsi="Times New Roman" w:cs="Times New Roman"/>
          <w:sz w:val="24"/>
        </w:rPr>
        <w:t xml:space="preserve"> рыночный обмен, свободное предпринимательство, честная конкуренция, стремление к прибыли, не явля</w:t>
      </w:r>
      <w:r w:rsidR="00201D6F">
        <w:rPr>
          <w:rFonts w:ascii="Times New Roman" w:hAnsi="Times New Roman" w:cs="Times New Roman"/>
          <w:sz w:val="24"/>
        </w:rPr>
        <w:t>е</w:t>
      </w:r>
      <w:r w:rsidR="00E06EC0" w:rsidRPr="00E06EC0">
        <w:rPr>
          <w:rFonts w:ascii="Times New Roman" w:hAnsi="Times New Roman" w:cs="Times New Roman"/>
          <w:sz w:val="24"/>
        </w:rPr>
        <w:t>тся статичн</w:t>
      </w:r>
      <w:r w:rsidR="00201D6F">
        <w:rPr>
          <w:rFonts w:ascii="Times New Roman" w:hAnsi="Times New Roman" w:cs="Times New Roman"/>
          <w:sz w:val="24"/>
        </w:rPr>
        <w:t>ой</w:t>
      </w:r>
      <w:r w:rsidR="00E06EC0" w:rsidRPr="00E06EC0">
        <w:rPr>
          <w:rFonts w:ascii="Times New Roman" w:hAnsi="Times New Roman" w:cs="Times New Roman"/>
          <w:sz w:val="24"/>
        </w:rPr>
        <w:t xml:space="preserve"> и </w:t>
      </w:r>
      <w:r w:rsidR="003023E4">
        <w:rPr>
          <w:rFonts w:ascii="Times New Roman" w:hAnsi="Times New Roman" w:cs="Times New Roman"/>
          <w:sz w:val="24"/>
        </w:rPr>
        <w:t>меняется со временем, поэтому их ранжирование по степени значимост</w:t>
      </w:r>
      <w:r w:rsidR="00DE4EB1">
        <w:rPr>
          <w:rFonts w:ascii="Times New Roman" w:hAnsi="Times New Roman" w:cs="Times New Roman"/>
          <w:sz w:val="24"/>
        </w:rPr>
        <w:t>и</w:t>
      </w:r>
      <w:r w:rsidR="003023E4">
        <w:rPr>
          <w:rFonts w:ascii="Times New Roman" w:hAnsi="Times New Roman" w:cs="Times New Roman"/>
          <w:sz w:val="24"/>
        </w:rPr>
        <w:t xml:space="preserve"> для молодых людей </w:t>
      </w:r>
      <w:r w:rsidR="00DE4EB1">
        <w:rPr>
          <w:rFonts w:ascii="Times New Roman" w:hAnsi="Times New Roman" w:cs="Times New Roman"/>
          <w:sz w:val="24"/>
        </w:rPr>
        <w:t xml:space="preserve">представляется полезным для понимания того, почему российское общество </w:t>
      </w:r>
      <w:r w:rsidR="00F27A01">
        <w:rPr>
          <w:rFonts w:ascii="Times New Roman" w:hAnsi="Times New Roman" w:cs="Times New Roman"/>
          <w:sz w:val="24"/>
        </w:rPr>
        <w:t>медленно проходит процесс цифровизации.</w:t>
      </w:r>
      <w:r w:rsidR="003023E4">
        <w:rPr>
          <w:rFonts w:ascii="Times New Roman" w:hAnsi="Times New Roman" w:cs="Times New Roman"/>
          <w:sz w:val="24"/>
        </w:rPr>
        <w:t xml:space="preserve"> </w:t>
      </w:r>
      <w:r w:rsidR="00F27A01">
        <w:rPr>
          <w:rFonts w:ascii="Times New Roman" w:hAnsi="Times New Roman" w:cs="Times New Roman"/>
          <w:sz w:val="24"/>
        </w:rPr>
        <w:t>Кроме того</w:t>
      </w:r>
      <w:r w:rsidR="009E599F">
        <w:rPr>
          <w:rFonts w:ascii="Times New Roman" w:hAnsi="Times New Roman" w:cs="Times New Roman"/>
          <w:sz w:val="24"/>
        </w:rPr>
        <w:t xml:space="preserve">, важно изучить социальные и экономические ценности </w:t>
      </w:r>
      <w:r w:rsidR="001E75CC">
        <w:rPr>
          <w:rFonts w:ascii="Times New Roman" w:hAnsi="Times New Roman" w:cs="Times New Roman"/>
          <w:sz w:val="24"/>
        </w:rPr>
        <w:t>студентов</w:t>
      </w:r>
      <w:r w:rsidR="009E599F">
        <w:rPr>
          <w:rFonts w:ascii="Times New Roman" w:hAnsi="Times New Roman" w:cs="Times New Roman"/>
          <w:sz w:val="24"/>
        </w:rPr>
        <w:t xml:space="preserve">, чтобы выявить, в какой степени </w:t>
      </w:r>
      <w:r w:rsidR="001E75CC">
        <w:rPr>
          <w:rFonts w:ascii="Times New Roman" w:hAnsi="Times New Roman" w:cs="Times New Roman"/>
          <w:sz w:val="24"/>
        </w:rPr>
        <w:t xml:space="preserve">их </w:t>
      </w:r>
      <w:r w:rsidR="009E599F">
        <w:rPr>
          <w:rFonts w:ascii="Times New Roman" w:hAnsi="Times New Roman" w:cs="Times New Roman"/>
          <w:sz w:val="24"/>
        </w:rPr>
        <w:t>ценности соответствуют современному экономическому положению в стране</w:t>
      </w:r>
      <w:r w:rsidR="00F27A01">
        <w:rPr>
          <w:rFonts w:ascii="Times New Roman" w:hAnsi="Times New Roman" w:cs="Times New Roman"/>
          <w:sz w:val="24"/>
        </w:rPr>
        <w:t>.</w:t>
      </w:r>
      <w:r w:rsidR="00C72B13">
        <w:rPr>
          <w:rFonts w:ascii="Times New Roman" w:hAnsi="Times New Roman" w:cs="Times New Roman"/>
          <w:sz w:val="24"/>
        </w:rPr>
        <w:t xml:space="preserve"> </w:t>
      </w:r>
    </w:p>
    <w:p w14:paraId="6785148C" w14:textId="77777777" w:rsidR="00B26365" w:rsidRPr="00CE1856" w:rsidRDefault="00C00338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00338">
        <w:rPr>
          <w:rFonts w:ascii="Times New Roman" w:hAnsi="Times New Roman" w:cs="Times New Roman"/>
          <w:b/>
          <w:sz w:val="24"/>
        </w:rPr>
        <w:t>П</w:t>
      </w:r>
      <w:r w:rsidR="007A40DE" w:rsidRPr="007A40DE">
        <w:rPr>
          <w:rFonts w:ascii="Times New Roman" w:hAnsi="Times New Roman" w:cs="Times New Roman"/>
          <w:b/>
          <w:sz w:val="24"/>
        </w:rPr>
        <w:t>роблемны</w:t>
      </w:r>
      <w:r>
        <w:rPr>
          <w:rFonts w:ascii="Times New Roman" w:hAnsi="Times New Roman" w:cs="Times New Roman"/>
          <w:b/>
          <w:sz w:val="24"/>
        </w:rPr>
        <w:t>й</w:t>
      </w:r>
      <w:r w:rsidR="007A40DE" w:rsidRPr="007A40DE">
        <w:rPr>
          <w:rFonts w:ascii="Times New Roman" w:hAnsi="Times New Roman" w:cs="Times New Roman"/>
          <w:b/>
          <w:sz w:val="24"/>
        </w:rPr>
        <w:t xml:space="preserve"> вопрос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00338">
        <w:rPr>
          <w:rFonts w:ascii="Times New Roman" w:hAnsi="Times New Roman" w:cs="Times New Roman"/>
          <w:sz w:val="24"/>
        </w:rPr>
        <w:t>таков:</w:t>
      </w:r>
      <w:r w:rsidR="007A40DE" w:rsidRPr="007A40DE">
        <w:rPr>
          <w:rFonts w:ascii="Times New Roman" w:hAnsi="Times New Roman" w:cs="Times New Roman"/>
          <w:b/>
          <w:sz w:val="24"/>
        </w:rPr>
        <w:t xml:space="preserve"> </w:t>
      </w:r>
      <w:r w:rsidR="00CE1856" w:rsidRPr="00CE1856">
        <w:rPr>
          <w:rFonts w:ascii="Times New Roman" w:hAnsi="Times New Roman" w:cs="Times New Roman"/>
          <w:sz w:val="24"/>
        </w:rPr>
        <w:t xml:space="preserve">какие рыночные ценности </w:t>
      </w:r>
      <w:r w:rsidR="00CE1856">
        <w:rPr>
          <w:rFonts w:ascii="Times New Roman" w:hAnsi="Times New Roman" w:cs="Times New Roman"/>
          <w:sz w:val="24"/>
        </w:rPr>
        <w:t>наиболее значимы для студентов высших учебных заведений Санкт-Петербурга</w:t>
      </w:r>
      <w:r w:rsidR="00F5066B">
        <w:rPr>
          <w:rFonts w:ascii="Times New Roman" w:hAnsi="Times New Roman" w:cs="Times New Roman"/>
          <w:sz w:val="24"/>
        </w:rPr>
        <w:t xml:space="preserve"> в условиях цифровизации российского общества</w:t>
      </w:r>
      <w:r w:rsidR="00CE1856">
        <w:rPr>
          <w:rFonts w:ascii="Times New Roman" w:hAnsi="Times New Roman" w:cs="Times New Roman"/>
          <w:sz w:val="24"/>
        </w:rPr>
        <w:t>?</w:t>
      </w:r>
    </w:p>
    <w:p w14:paraId="77722835" w14:textId="28766CE1" w:rsidR="00190402" w:rsidRDefault="005C0568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0568">
        <w:rPr>
          <w:rFonts w:ascii="Times New Roman" w:hAnsi="Times New Roman" w:cs="Times New Roman"/>
          <w:b/>
          <w:sz w:val="24"/>
        </w:rPr>
        <w:t>Научная актуальность</w:t>
      </w:r>
      <w:r>
        <w:rPr>
          <w:rFonts w:ascii="Times New Roman" w:hAnsi="Times New Roman" w:cs="Times New Roman"/>
          <w:sz w:val="24"/>
        </w:rPr>
        <w:t xml:space="preserve"> курсовой работы заключается в </w:t>
      </w:r>
      <w:r w:rsidR="00D235B3">
        <w:rPr>
          <w:rFonts w:ascii="Times New Roman" w:hAnsi="Times New Roman" w:cs="Times New Roman"/>
          <w:sz w:val="24"/>
        </w:rPr>
        <w:t>том, что</w:t>
      </w:r>
      <w:r w:rsidR="00190402">
        <w:rPr>
          <w:rFonts w:ascii="Times New Roman" w:hAnsi="Times New Roman" w:cs="Times New Roman"/>
          <w:sz w:val="24"/>
        </w:rPr>
        <w:t xml:space="preserve"> </w:t>
      </w:r>
      <w:r w:rsidR="00476431" w:rsidRPr="00476431">
        <w:rPr>
          <w:rFonts w:ascii="Times New Roman" w:hAnsi="Times New Roman" w:cs="Times New Roman"/>
          <w:sz w:val="24"/>
        </w:rPr>
        <w:t xml:space="preserve">до этого момента сетевой подход не применялся к </w:t>
      </w:r>
      <w:r w:rsidR="00F5066B">
        <w:rPr>
          <w:rFonts w:ascii="Times New Roman" w:hAnsi="Times New Roman" w:cs="Times New Roman"/>
          <w:sz w:val="24"/>
        </w:rPr>
        <w:t>исследованию рыночных ценностей</w:t>
      </w:r>
      <w:r w:rsidR="00B874DE">
        <w:rPr>
          <w:rFonts w:ascii="Times New Roman" w:hAnsi="Times New Roman" w:cs="Times New Roman"/>
          <w:sz w:val="24"/>
        </w:rPr>
        <w:t xml:space="preserve"> студентов</w:t>
      </w:r>
      <w:r w:rsidR="00476431" w:rsidRPr="00476431">
        <w:rPr>
          <w:rFonts w:ascii="Times New Roman" w:hAnsi="Times New Roman" w:cs="Times New Roman"/>
          <w:sz w:val="24"/>
        </w:rPr>
        <w:t>, а также в</w:t>
      </w:r>
      <w:r w:rsidR="001E75CC">
        <w:rPr>
          <w:rFonts w:ascii="Times New Roman" w:hAnsi="Times New Roman" w:cs="Times New Roman"/>
          <w:sz w:val="24"/>
        </w:rPr>
        <w:t xml:space="preserve"> </w:t>
      </w:r>
      <w:r w:rsidR="00476431" w:rsidRPr="00476431">
        <w:rPr>
          <w:rFonts w:ascii="Times New Roman" w:hAnsi="Times New Roman" w:cs="Times New Roman"/>
          <w:sz w:val="24"/>
        </w:rPr>
        <w:t>том, что результаты подобного анализа могут быть полезны при объяснении социальных процессов</w:t>
      </w:r>
      <w:r w:rsidR="00B874DE">
        <w:rPr>
          <w:rFonts w:ascii="Times New Roman" w:hAnsi="Times New Roman" w:cs="Times New Roman"/>
          <w:sz w:val="24"/>
        </w:rPr>
        <w:t xml:space="preserve"> </w:t>
      </w:r>
      <w:r w:rsidR="00476431" w:rsidRPr="00476431">
        <w:rPr>
          <w:rFonts w:ascii="Times New Roman" w:hAnsi="Times New Roman" w:cs="Times New Roman"/>
          <w:sz w:val="24"/>
        </w:rPr>
        <w:t xml:space="preserve">на рынках труда </w:t>
      </w:r>
      <w:r w:rsidR="00B874DE">
        <w:rPr>
          <w:rFonts w:ascii="Times New Roman" w:hAnsi="Times New Roman" w:cs="Times New Roman"/>
          <w:sz w:val="24"/>
        </w:rPr>
        <w:t>и</w:t>
      </w:r>
      <w:r w:rsidR="00476431" w:rsidRPr="00476431">
        <w:rPr>
          <w:rFonts w:ascii="Times New Roman" w:hAnsi="Times New Roman" w:cs="Times New Roman"/>
          <w:sz w:val="24"/>
        </w:rPr>
        <w:t xml:space="preserve"> в сфере высшего образования</w:t>
      </w:r>
      <w:r w:rsidR="00476431">
        <w:rPr>
          <w:rFonts w:ascii="Times New Roman" w:hAnsi="Times New Roman" w:cs="Times New Roman"/>
          <w:sz w:val="24"/>
        </w:rPr>
        <w:t>.</w:t>
      </w:r>
    </w:p>
    <w:p w14:paraId="717D61ED" w14:textId="77777777" w:rsidR="00BF2E59" w:rsidRPr="001D41CE" w:rsidRDefault="00BF2E59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D41CE">
        <w:rPr>
          <w:rFonts w:ascii="Times New Roman" w:hAnsi="Times New Roman" w:cs="Times New Roman"/>
          <w:b/>
          <w:sz w:val="24"/>
        </w:rPr>
        <w:lastRenderedPageBreak/>
        <w:t>Объект исследования</w:t>
      </w:r>
      <w:r w:rsidRPr="00B874DE">
        <w:rPr>
          <w:rFonts w:ascii="Times New Roman" w:hAnsi="Times New Roman" w:cs="Times New Roman"/>
          <w:sz w:val="24"/>
        </w:rPr>
        <w:t>:</w:t>
      </w:r>
      <w:r w:rsidRPr="001D41CE">
        <w:rPr>
          <w:rFonts w:ascii="Times New Roman" w:hAnsi="Times New Roman" w:cs="Times New Roman"/>
          <w:sz w:val="24"/>
        </w:rPr>
        <w:t xml:space="preserve"> </w:t>
      </w:r>
      <w:r w:rsidR="00476431" w:rsidRPr="00476431">
        <w:rPr>
          <w:rFonts w:ascii="Times New Roman" w:hAnsi="Times New Roman" w:cs="Times New Roman"/>
          <w:sz w:val="24"/>
        </w:rPr>
        <w:t xml:space="preserve">студенты </w:t>
      </w:r>
      <w:r w:rsidR="00CD3936">
        <w:rPr>
          <w:rFonts w:ascii="Times New Roman" w:hAnsi="Times New Roman" w:cs="Times New Roman"/>
          <w:sz w:val="24"/>
        </w:rPr>
        <w:t xml:space="preserve">различных </w:t>
      </w:r>
      <w:r w:rsidR="00CE1856">
        <w:rPr>
          <w:rFonts w:ascii="Times New Roman" w:hAnsi="Times New Roman" w:cs="Times New Roman"/>
          <w:sz w:val="24"/>
        </w:rPr>
        <w:t>образовательных программ</w:t>
      </w:r>
      <w:r w:rsidR="00CD3936">
        <w:rPr>
          <w:rFonts w:ascii="Times New Roman" w:hAnsi="Times New Roman" w:cs="Times New Roman"/>
          <w:sz w:val="24"/>
        </w:rPr>
        <w:t xml:space="preserve"> </w:t>
      </w:r>
      <w:r w:rsidR="00476431" w:rsidRPr="00476431">
        <w:rPr>
          <w:rFonts w:ascii="Times New Roman" w:hAnsi="Times New Roman" w:cs="Times New Roman"/>
          <w:sz w:val="24"/>
        </w:rPr>
        <w:t>высших учебных заведений Санкт-Петербурга.</w:t>
      </w:r>
    </w:p>
    <w:p w14:paraId="7222B7DB" w14:textId="77777777" w:rsidR="00481A03" w:rsidRDefault="00BF2E59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D41CE">
        <w:rPr>
          <w:rFonts w:ascii="Times New Roman" w:hAnsi="Times New Roman" w:cs="Times New Roman"/>
          <w:b/>
          <w:sz w:val="24"/>
        </w:rPr>
        <w:t xml:space="preserve">Предмет исследования: </w:t>
      </w:r>
      <w:r w:rsidR="00E26255">
        <w:rPr>
          <w:rFonts w:ascii="Times New Roman" w:hAnsi="Times New Roman" w:cs="Times New Roman"/>
          <w:sz w:val="24"/>
        </w:rPr>
        <w:t>рыночные ценности</w:t>
      </w:r>
      <w:r w:rsidR="00CD3936">
        <w:rPr>
          <w:rFonts w:ascii="Times New Roman" w:hAnsi="Times New Roman" w:cs="Times New Roman"/>
          <w:sz w:val="24"/>
        </w:rPr>
        <w:t xml:space="preserve"> студентов</w:t>
      </w:r>
      <w:r w:rsidR="00CD3936" w:rsidRPr="00CD3936">
        <w:rPr>
          <w:rFonts w:ascii="Times New Roman" w:hAnsi="Times New Roman" w:cs="Times New Roman"/>
          <w:sz w:val="24"/>
        </w:rPr>
        <w:t xml:space="preserve"> </w:t>
      </w:r>
      <w:r w:rsidR="00CD3936" w:rsidRPr="00476431">
        <w:rPr>
          <w:rFonts w:ascii="Times New Roman" w:hAnsi="Times New Roman" w:cs="Times New Roman"/>
          <w:sz w:val="24"/>
        </w:rPr>
        <w:t>высших учебных заведений Санкт-Петербурга</w:t>
      </w:r>
      <w:r w:rsidR="00AB64E8" w:rsidRPr="00AB64E8">
        <w:rPr>
          <w:rFonts w:ascii="Times New Roman" w:hAnsi="Times New Roman" w:cs="Times New Roman"/>
          <w:sz w:val="24"/>
        </w:rPr>
        <w:t>.</w:t>
      </w:r>
    </w:p>
    <w:p w14:paraId="38F44904" w14:textId="3F30F909" w:rsidR="00481A03" w:rsidRDefault="00481A03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81A03">
        <w:rPr>
          <w:rFonts w:ascii="Times New Roman" w:hAnsi="Times New Roman" w:cs="Times New Roman"/>
          <w:b/>
          <w:sz w:val="24"/>
        </w:rPr>
        <w:t>Цель работы</w:t>
      </w:r>
      <w:r>
        <w:rPr>
          <w:rFonts w:ascii="Times New Roman" w:hAnsi="Times New Roman" w:cs="Times New Roman"/>
          <w:sz w:val="24"/>
        </w:rPr>
        <w:t>:</w:t>
      </w:r>
      <w:r w:rsidR="00312836">
        <w:rPr>
          <w:rFonts w:ascii="Times New Roman" w:hAnsi="Times New Roman" w:cs="Times New Roman"/>
          <w:sz w:val="24"/>
        </w:rPr>
        <w:t xml:space="preserve"> </w:t>
      </w:r>
      <w:r w:rsidR="00CD3936" w:rsidRPr="00CD3936">
        <w:rPr>
          <w:rFonts w:ascii="Times New Roman" w:hAnsi="Times New Roman" w:cs="Times New Roman"/>
          <w:sz w:val="24"/>
        </w:rPr>
        <w:t>выяв</w:t>
      </w:r>
      <w:r w:rsidR="00CD3936">
        <w:rPr>
          <w:rFonts w:ascii="Times New Roman" w:hAnsi="Times New Roman" w:cs="Times New Roman"/>
          <w:sz w:val="24"/>
        </w:rPr>
        <w:t>ить</w:t>
      </w:r>
      <w:r w:rsidR="00CD3936" w:rsidRPr="00CD3936">
        <w:rPr>
          <w:rFonts w:ascii="Times New Roman" w:hAnsi="Times New Roman" w:cs="Times New Roman"/>
          <w:sz w:val="24"/>
        </w:rPr>
        <w:t xml:space="preserve"> и охарактеризовать </w:t>
      </w:r>
      <w:r w:rsidR="00B874DE">
        <w:rPr>
          <w:rFonts w:ascii="Times New Roman" w:hAnsi="Times New Roman" w:cs="Times New Roman"/>
          <w:sz w:val="24"/>
        </w:rPr>
        <w:t xml:space="preserve">основные </w:t>
      </w:r>
      <w:r w:rsidR="00CD3936" w:rsidRPr="00CD3936">
        <w:rPr>
          <w:rFonts w:ascii="Times New Roman" w:hAnsi="Times New Roman" w:cs="Times New Roman"/>
          <w:sz w:val="24"/>
        </w:rPr>
        <w:t xml:space="preserve">рыночные ценности </w:t>
      </w:r>
      <w:r w:rsidR="00C95F68">
        <w:rPr>
          <w:rFonts w:ascii="Times New Roman" w:hAnsi="Times New Roman" w:cs="Times New Roman"/>
          <w:sz w:val="24"/>
        </w:rPr>
        <w:t>студентов</w:t>
      </w:r>
      <w:r w:rsidR="00CE1856">
        <w:rPr>
          <w:rFonts w:ascii="Times New Roman" w:hAnsi="Times New Roman" w:cs="Times New Roman"/>
          <w:sz w:val="24"/>
        </w:rPr>
        <w:t xml:space="preserve"> </w:t>
      </w:r>
      <w:r w:rsidR="00CE1856" w:rsidRPr="00CE1856">
        <w:rPr>
          <w:rFonts w:ascii="Times New Roman" w:hAnsi="Times New Roman" w:cs="Times New Roman"/>
          <w:sz w:val="24"/>
        </w:rPr>
        <w:t>высших учебных заведений Санкт-Петербурга</w:t>
      </w:r>
      <w:r w:rsidR="00F5066B">
        <w:rPr>
          <w:rFonts w:ascii="Times New Roman" w:hAnsi="Times New Roman" w:cs="Times New Roman"/>
          <w:sz w:val="24"/>
        </w:rPr>
        <w:t xml:space="preserve"> в условиях цифровизации российского общества</w:t>
      </w:r>
      <w:r w:rsidR="001E75CC">
        <w:rPr>
          <w:rFonts w:ascii="Times New Roman" w:hAnsi="Times New Roman" w:cs="Times New Roman"/>
          <w:sz w:val="24"/>
        </w:rPr>
        <w:t xml:space="preserve"> на основе сетев</w:t>
      </w:r>
      <w:r w:rsidR="00D5696E">
        <w:rPr>
          <w:rFonts w:ascii="Times New Roman" w:hAnsi="Times New Roman" w:cs="Times New Roman"/>
          <w:sz w:val="24"/>
        </w:rPr>
        <w:t>ой</w:t>
      </w:r>
      <w:r w:rsidR="001E75CC">
        <w:rPr>
          <w:rFonts w:ascii="Times New Roman" w:hAnsi="Times New Roman" w:cs="Times New Roman"/>
          <w:sz w:val="24"/>
        </w:rPr>
        <w:t xml:space="preserve"> </w:t>
      </w:r>
      <w:r w:rsidR="00D5696E">
        <w:rPr>
          <w:rFonts w:ascii="Times New Roman" w:hAnsi="Times New Roman" w:cs="Times New Roman"/>
          <w:sz w:val="24"/>
        </w:rPr>
        <w:t>диагностики</w:t>
      </w:r>
      <w:r w:rsidR="00CE1856" w:rsidRPr="00CE1856">
        <w:rPr>
          <w:rFonts w:ascii="Times New Roman" w:hAnsi="Times New Roman" w:cs="Times New Roman"/>
          <w:sz w:val="24"/>
        </w:rPr>
        <w:t>.</w:t>
      </w:r>
    </w:p>
    <w:p w14:paraId="0EA1ED0E" w14:textId="77777777" w:rsidR="00C96E28" w:rsidRDefault="00481A03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поставленной целью я выдвигаю ряд </w:t>
      </w:r>
      <w:r w:rsidRPr="00481A03">
        <w:rPr>
          <w:rFonts w:ascii="Times New Roman" w:hAnsi="Times New Roman" w:cs="Times New Roman"/>
          <w:b/>
          <w:sz w:val="24"/>
        </w:rPr>
        <w:t>задач</w:t>
      </w:r>
      <w:r w:rsidR="006028F7">
        <w:rPr>
          <w:rFonts w:ascii="Times New Roman" w:hAnsi="Times New Roman" w:cs="Times New Roman"/>
          <w:sz w:val="24"/>
        </w:rPr>
        <w:t>:</w:t>
      </w:r>
    </w:p>
    <w:p w14:paraId="750FFA50" w14:textId="0FBA4540" w:rsidR="005C46DD" w:rsidRDefault="0050789D" w:rsidP="00E62E22">
      <w:pPr>
        <w:pStyle w:val="a3"/>
        <w:numPr>
          <w:ilvl w:val="0"/>
          <w:numId w:val="26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систематизировать</w:t>
      </w:r>
      <w:r w:rsidR="005C46DD">
        <w:rPr>
          <w:rFonts w:ascii="Times New Roman" w:hAnsi="Times New Roman" w:cs="Times New Roman"/>
          <w:sz w:val="24"/>
        </w:rPr>
        <w:t xml:space="preserve"> основные </w:t>
      </w:r>
      <w:r w:rsidR="00B300B5">
        <w:rPr>
          <w:rFonts w:ascii="Times New Roman" w:hAnsi="Times New Roman" w:cs="Times New Roman"/>
          <w:sz w:val="24"/>
        </w:rPr>
        <w:t>теоретические</w:t>
      </w:r>
      <w:r w:rsidR="005C46DD">
        <w:rPr>
          <w:rFonts w:ascii="Times New Roman" w:hAnsi="Times New Roman" w:cs="Times New Roman"/>
          <w:sz w:val="24"/>
        </w:rPr>
        <w:t xml:space="preserve"> подходы к </w:t>
      </w:r>
      <w:r w:rsidR="00B300B5">
        <w:rPr>
          <w:rFonts w:ascii="Times New Roman" w:hAnsi="Times New Roman" w:cs="Times New Roman"/>
          <w:sz w:val="24"/>
        </w:rPr>
        <w:t>изучению</w:t>
      </w:r>
      <w:r w:rsidR="005C46DD">
        <w:rPr>
          <w:rFonts w:ascii="Times New Roman" w:hAnsi="Times New Roman" w:cs="Times New Roman"/>
          <w:sz w:val="24"/>
        </w:rPr>
        <w:t xml:space="preserve"> ценностей</w:t>
      </w:r>
      <w:r w:rsidR="00D5696E">
        <w:rPr>
          <w:rFonts w:ascii="Times New Roman" w:hAnsi="Times New Roman" w:cs="Times New Roman"/>
          <w:sz w:val="24"/>
        </w:rPr>
        <w:t xml:space="preserve"> на основании анализа социологических работ классиков социологии и современных исследователей</w:t>
      </w:r>
      <w:r w:rsidR="005C46DD">
        <w:rPr>
          <w:rFonts w:ascii="Times New Roman" w:hAnsi="Times New Roman" w:cs="Times New Roman"/>
          <w:sz w:val="24"/>
        </w:rPr>
        <w:t>;</w:t>
      </w:r>
    </w:p>
    <w:p w14:paraId="646BAEB9" w14:textId="57BBD9DB" w:rsidR="005C46DD" w:rsidRDefault="00D5696E" w:rsidP="00D5696E">
      <w:pPr>
        <w:pStyle w:val="a3"/>
        <w:numPr>
          <w:ilvl w:val="0"/>
          <w:numId w:val="26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охарактеризовать особенности рыночных ценностей как объекта социологического исследования, </w:t>
      </w:r>
      <w:r w:rsidR="00B300B5" w:rsidRPr="00D5696E">
        <w:rPr>
          <w:rFonts w:ascii="Times New Roman" w:hAnsi="Times New Roman" w:cs="Times New Roman"/>
          <w:sz w:val="24"/>
        </w:rPr>
        <w:t>дать авторское определение понятию</w:t>
      </w:r>
      <w:r w:rsidR="005C46DD" w:rsidRPr="00D5696E">
        <w:rPr>
          <w:rFonts w:ascii="Times New Roman" w:hAnsi="Times New Roman" w:cs="Times New Roman"/>
          <w:sz w:val="24"/>
        </w:rPr>
        <w:t xml:space="preserve"> «рыночные ценности»</w:t>
      </w:r>
      <w:r>
        <w:rPr>
          <w:rFonts w:ascii="Times New Roman" w:hAnsi="Times New Roman" w:cs="Times New Roman"/>
          <w:sz w:val="24"/>
        </w:rPr>
        <w:t xml:space="preserve"> и </w:t>
      </w:r>
      <w:r w:rsidR="00B300B5" w:rsidRPr="00D5696E">
        <w:rPr>
          <w:rFonts w:ascii="Times New Roman" w:hAnsi="Times New Roman" w:cs="Times New Roman"/>
          <w:sz w:val="24"/>
        </w:rPr>
        <w:t>выявить</w:t>
      </w:r>
      <w:r w:rsidR="005C46DD" w:rsidRPr="00D5696E">
        <w:rPr>
          <w:rFonts w:ascii="Times New Roman" w:hAnsi="Times New Roman" w:cs="Times New Roman"/>
          <w:sz w:val="24"/>
        </w:rPr>
        <w:t xml:space="preserve"> основные рыночные ценности в результате изучения</w:t>
      </w:r>
      <w:r w:rsidR="006B32C4" w:rsidRPr="00D5696E">
        <w:rPr>
          <w:rFonts w:ascii="Times New Roman" w:hAnsi="Times New Roman" w:cs="Times New Roman"/>
          <w:sz w:val="24"/>
        </w:rPr>
        <w:t xml:space="preserve"> классической и современной</w:t>
      </w:r>
      <w:r w:rsidR="005C46DD" w:rsidRPr="00D5696E">
        <w:rPr>
          <w:rFonts w:ascii="Times New Roman" w:hAnsi="Times New Roman" w:cs="Times New Roman"/>
          <w:sz w:val="24"/>
        </w:rPr>
        <w:t xml:space="preserve"> социологической литературы;</w:t>
      </w:r>
    </w:p>
    <w:p w14:paraId="5CA183EB" w14:textId="49832FC2" w:rsidR="00D5696E" w:rsidRPr="00D5696E" w:rsidRDefault="00D5696E" w:rsidP="00D5696E">
      <w:pPr>
        <w:pStyle w:val="a3"/>
        <w:numPr>
          <w:ilvl w:val="0"/>
          <w:numId w:val="26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охарактеризовать </w:t>
      </w:r>
      <w:r w:rsidR="005F2CC4">
        <w:rPr>
          <w:rFonts w:ascii="Times New Roman" w:hAnsi="Times New Roman" w:cs="Times New Roman"/>
          <w:sz w:val="24"/>
        </w:rPr>
        <w:t>рыночные ценности российских студентов на основании анализа современных статистических данных;</w:t>
      </w:r>
    </w:p>
    <w:p w14:paraId="121ADF74" w14:textId="67283284" w:rsidR="008E433E" w:rsidRDefault="006B32C4" w:rsidP="00E62E22">
      <w:pPr>
        <w:pStyle w:val="a3"/>
        <w:numPr>
          <w:ilvl w:val="0"/>
          <w:numId w:val="26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обобщить </w:t>
      </w:r>
      <w:r w:rsidR="008E433E">
        <w:rPr>
          <w:rFonts w:ascii="Times New Roman" w:hAnsi="Times New Roman" w:cs="Times New Roman"/>
          <w:sz w:val="24"/>
        </w:rPr>
        <w:t>теорети</w:t>
      </w:r>
      <w:r w:rsidR="005C46DD">
        <w:rPr>
          <w:rFonts w:ascii="Times New Roman" w:hAnsi="Times New Roman" w:cs="Times New Roman"/>
          <w:sz w:val="24"/>
        </w:rPr>
        <w:t>ко-методологические</w:t>
      </w:r>
      <w:r w:rsidR="008E433E">
        <w:rPr>
          <w:rFonts w:ascii="Times New Roman" w:hAnsi="Times New Roman" w:cs="Times New Roman"/>
          <w:sz w:val="24"/>
        </w:rPr>
        <w:t xml:space="preserve"> основания </w:t>
      </w:r>
      <w:r w:rsidR="00B300B5">
        <w:rPr>
          <w:rFonts w:ascii="Times New Roman" w:hAnsi="Times New Roman" w:cs="Times New Roman"/>
          <w:sz w:val="24"/>
        </w:rPr>
        <w:t xml:space="preserve">социологического </w:t>
      </w:r>
      <w:r w:rsidR="008E433E">
        <w:rPr>
          <w:rFonts w:ascii="Times New Roman" w:hAnsi="Times New Roman" w:cs="Times New Roman"/>
          <w:sz w:val="24"/>
        </w:rPr>
        <w:t>и</w:t>
      </w:r>
      <w:r w:rsidR="005C46DD">
        <w:rPr>
          <w:rFonts w:ascii="Times New Roman" w:hAnsi="Times New Roman" w:cs="Times New Roman"/>
          <w:sz w:val="24"/>
        </w:rPr>
        <w:t>сследования</w:t>
      </w:r>
      <w:r w:rsidR="008E433E">
        <w:rPr>
          <w:rFonts w:ascii="Times New Roman" w:hAnsi="Times New Roman" w:cs="Times New Roman"/>
          <w:sz w:val="24"/>
        </w:rPr>
        <w:t xml:space="preserve"> рыночных ценностей;</w:t>
      </w:r>
    </w:p>
    <w:p w14:paraId="5D33BCD1" w14:textId="77777777" w:rsidR="00B300B5" w:rsidRDefault="00B300B5" w:rsidP="00B300B5">
      <w:pPr>
        <w:pStyle w:val="a3"/>
        <w:numPr>
          <w:ilvl w:val="0"/>
          <w:numId w:val="26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B300B5">
        <w:rPr>
          <w:rFonts w:ascii="Times New Roman" w:hAnsi="Times New Roman" w:cs="Times New Roman"/>
          <w:sz w:val="24"/>
        </w:rPr>
        <w:t>формировать программу эмпирического социологического</w:t>
      </w:r>
      <w:r>
        <w:rPr>
          <w:rFonts w:ascii="Times New Roman" w:hAnsi="Times New Roman" w:cs="Times New Roman"/>
          <w:sz w:val="24"/>
        </w:rPr>
        <w:t xml:space="preserve"> исследования рыночных ценностей студентов </w:t>
      </w:r>
      <w:r w:rsidR="007D4E25">
        <w:rPr>
          <w:rFonts w:ascii="Times New Roman" w:hAnsi="Times New Roman" w:cs="Times New Roman"/>
          <w:sz w:val="24"/>
        </w:rPr>
        <w:t>высших учебных заведений Санкт-Петербурга;</w:t>
      </w:r>
    </w:p>
    <w:p w14:paraId="5716E0B0" w14:textId="12C64B93" w:rsidR="005F2CC4" w:rsidRPr="005F2CC4" w:rsidRDefault="005F2CC4" w:rsidP="005F2CC4">
      <w:pPr>
        <w:pStyle w:val="a3"/>
        <w:numPr>
          <w:ilvl w:val="0"/>
          <w:numId w:val="26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выявить и </w:t>
      </w:r>
      <w:r w:rsidRPr="00460593">
        <w:rPr>
          <w:rFonts w:ascii="Times New Roman" w:hAnsi="Times New Roman" w:cs="Times New Roman"/>
          <w:sz w:val="24"/>
        </w:rPr>
        <w:t xml:space="preserve">охарактеризовать </w:t>
      </w:r>
      <w:r>
        <w:rPr>
          <w:rFonts w:ascii="Times New Roman" w:hAnsi="Times New Roman" w:cs="Times New Roman"/>
          <w:sz w:val="24"/>
        </w:rPr>
        <w:t xml:space="preserve">основные </w:t>
      </w:r>
      <w:r w:rsidRPr="00460593">
        <w:rPr>
          <w:rFonts w:ascii="Times New Roman" w:hAnsi="Times New Roman" w:cs="Times New Roman"/>
          <w:sz w:val="24"/>
        </w:rPr>
        <w:t>рыночные</w:t>
      </w:r>
      <w:r>
        <w:rPr>
          <w:rFonts w:ascii="Times New Roman" w:hAnsi="Times New Roman" w:cs="Times New Roman"/>
          <w:sz w:val="24"/>
        </w:rPr>
        <w:t xml:space="preserve"> и общечеловеческие</w:t>
      </w:r>
      <w:r w:rsidRPr="00460593">
        <w:rPr>
          <w:rFonts w:ascii="Times New Roman" w:hAnsi="Times New Roman" w:cs="Times New Roman"/>
          <w:sz w:val="24"/>
        </w:rPr>
        <w:t xml:space="preserve"> ценности </w:t>
      </w:r>
      <w:r>
        <w:rPr>
          <w:rFonts w:ascii="Times New Roman" w:hAnsi="Times New Roman" w:cs="Times New Roman"/>
          <w:sz w:val="24"/>
        </w:rPr>
        <w:t xml:space="preserve">студентов </w:t>
      </w:r>
      <w:r w:rsidRPr="00CE1856">
        <w:rPr>
          <w:rFonts w:ascii="Times New Roman" w:hAnsi="Times New Roman" w:cs="Times New Roman"/>
          <w:sz w:val="24"/>
        </w:rPr>
        <w:t>высших учебных заведений Санкт-Петербурга</w:t>
      </w:r>
      <w:r>
        <w:rPr>
          <w:rFonts w:ascii="Times New Roman" w:hAnsi="Times New Roman" w:cs="Times New Roman"/>
          <w:sz w:val="24"/>
        </w:rPr>
        <w:t xml:space="preserve"> в контексте цифровизации; </w:t>
      </w:r>
    </w:p>
    <w:p w14:paraId="24DF7EBC" w14:textId="77777777" w:rsidR="00460593" w:rsidRDefault="008E433E" w:rsidP="00E62E22">
      <w:pPr>
        <w:pStyle w:val="a3"/>
        <w:numPr>
          <w:ilvl w:val="0"/>
          <w:numId w:val="26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провести сетевой анализ рыночных ценностей студентов </w:t>
      </w:r>
      <w:r w:rsidRPr="00CE1856">
        <w:rPr>
          <w:rFonts w:ascii="Times New Roman" w:hAnsi="Times New Roman" w:cs="Times New Roman"/>
          <w:sz w:val="24"/>
        </w:rPr>
        <w:t>высших учебных заведений Санкт-Петербурга</w:t>
      </w:r>
      <w:r w:rsidR="005C46DD">
        <w:rPr>
          <w:rFonts w:ascii="Times New Roman" w:hAnsi="Times New Roman" w:cs="Times New Roman"/>
          <w:sz w:val="24"/>
        </w:rPr>
        <w:t>;</w:t>
      </w:r>
    </w:p>
    <w:p w14:paraId="2D0DBFD9" w14:textId="77777777" w:rsidR="008E433E" w:rsidRPr="00530927" w:rsidRDefault="008E433E" w:rsidP="00E62E22">
      <w:pPr>
        <w:pStyle w:val="a3"/>
        <w:numPr>
          <w:ilvl w:val="0"/>
          <w:numId w:val="26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охарактеризовать влияние цифровизации на формирование рыночных ценностей</w:t>
      </w:r>
      <w:r w:rsidR="005C46DD">
        <w:rPr>
          <w:rFonts w:ascii="Times New Roman" w:hAnsi="Times New Roman" w:cs="Times New Roman"/>
          <w:sz w:val="24"/>
        </w:rPr>
        <w:t xml:space="preserve"> студентов </w:t>
      </w:r>
      <w:r w:rsidR="005C46DD" w:rsidRPr="00CE1856">
        <w:rPr>
          <w:rFonts w:ascii="Times New Roman" w:hAnsi="Times New Roman" w:cs="Times New Roman"/>
          <w:sz w:val="24"/>
        </w:rPr>
        <w:t>высших учебных заведений Санкт-Петербурга</w:t>
      </w:r>
      <w:r>
        <w:rPr>
          <w:rFonts w:ascii="Times New Roman" w:hAnsi="Times New Roman" w:cs="Times New Roman"/>
          <w:sz w:val="24"/>
        </w:rPr>
        <w:t>.</w:t>
      </w:r>
    </w:p>
    <w:p w14:paraId="47439D34" w14:textId="26419A8C" w:rsidR="006452C3" w:rsidRDefault="00D5696E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Гипотеза исследования</w:t>
      </w:r>
      <w:r w:rsidRPr="00D5696E">
        <w:rPr>
          <w:rFonts w:ascii="Times New Roman" w:hAnsi="Times New Roman" w:cs="Times New Roman"/>
          <w:sz w:val="24"/>
        </w:rPr>
        <w:t xml:space="preserve">: </w:t>
      </w:r>
      <w:r w:rsidR="006452C3">
        <w:rPr>
          <w:rFonts w:ascii="Times New Roman" w:hAnsi="Times New Roman" w:cs="Times New Roman"/>
          <w:sz w:val="24"/>
        </w:rPr>
        <w:t xml:space="preserve">Рыночные ценности по-разному воспринимаются </w:t>
      </w:r>
      <w:r w:rsidR="0046618E">
        <w:rPr>
          <w:rFonts w:ascii="Times New Roman" w:hAnsi="Times New Roman" w:cs="Times New Roman"/>
          <w:sz w:val="24"/>
        </w:rPr>
        <w:t xml:space="preserve">индивидами из разных социально-экономических групп. В частности, образовательная </w:t>
      </w:r>
      <w:r w:rsidR="0046618E">
        <w:rPr>
          <w:rFonts w:ascii="Times New Roman" w:hAnsi="Times New Roman" w:cs="Times New Roman"/>
          <w:sz w:val="24"/>
        </w:rPr>
        <w:lastRenderedPageBreak/>
        <w:t>программа является одним из факторов, который определяет, какие рыночные ценности и в какой степени значимы для индивида.</w:t>
      </w:r>
    </w:p>
    <w:p w14:paraId="0385C19A" w14:textId="0DFC296E" w:rsidR="00B874DE" w:rsidRDefault="00676DD5" w:rsidP="00E62E2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Гипотез</w:t>
      </w:r>
      <w:r w:rsidR="00B874DE">
        <w:rPr>
          <w:rFonts w:ascii="Times New Roman" w:hAnsi="Times New Roman" w:cs="Times New Roman"/>
          <w:b/>
          <w:sz w:val="24"/>
        </w:rPr>
        <w:t>ы</w:t>
      </w:r>
      <w:r w:rsidR="00D5696E">
        <w:rPr>
          <w:rFonts w:ascii="Times New Roman" w:hAnsi="Times New Roman" w:cs="Times New Roman"/>
          <w:b/>
          <w:sz w:val="24"/>
        </w:rPr>
        <w:t>-следствия</w:t>
      </w:r>
      <w:r w:rsidRPr="00B874DE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3D60D549" w14:textId="77777777" w:rsidR="00676DD5" w:rsidRDefault="00676DD5" w:rsidP="00B874DE">
      <w:pPr>
        <w:pStyle w:val="a3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874DE">
        <w:rPr>
          <w:rFonts w:ascii="Times New Roman" w:hAnsi="Times New Roman" w:cs="Times New Roman"/>
          <w:sz w:val="24"/>
        </w:rPr>
        <w:t xml:space="preserve">В силу особенностей профессиональной подготовки, </w:t>
      </w:r>
      <w:r w:rsidR="00B874DE">
        <w:rPr>
          <w:rFonts w:ascii="Times New Roman" w:hAnsi="Times New Roman" w:cs="Times New Roman"/>
          <w:sz w:val="24"/>
        </w:rPr>
        <w:t>рыночные ценности</w:t>
      </w:r>
      <w:r w:rsidRPr="00B874DE">
        <w:rPr>
          <w:rFonts w:ascii="Times New Roman" w:hAnsi="Times New Roman" w:cs="Times New Roman"/>
          <w:sz w:val="24"/>
        </w:rPr>
        <w:t xml:space="preserve"> студентов-социологов </w:t>
      </w:r>
      <w:r w:rsidR="007D4E25">
        <w:rPr>
          <w:rFonts w:ascii="Times New Roman" w:hAnsi="Times New Roman" w:cs="Times New Roman"/>
          <w:sz w:val="24"/>
        </w:rPr>
        <w:t>отличается</w:t>
      </w:r>
      <w:r w:rsidRPr="00B874DE">
        <w:rPr>
          <w:rFonts w:ascii="Times New Roman" w:hAnsi="Times New Roman" w:cs="Times New Roman"/>
          <w:sz w:val="24"/>
        </w:rPr>
        <w:t xml:space="preserve"> более значимыми сетевыми характеристиками, </w:t>
      </w:r>
      <w:r w:rsidR="00DD1EEF" w:rsidRPr="00B874DE">
        <w:rPr>
          <w:rFonts w:ascii="Times New Roman" w:hAnsi="Times New Roman" w:cs="Times New Roman"/>
          <w:sz w:val="24"/>
        </w:rPr>
        <w:t>чем показатели студентов-программистов и студентов-журналистов.</w:t>
      </w:r>
      <w:r w:rsidRPr="00B874DE">
        <w:rPr>
          <w:rFonts w:ascii="Times New Roman" w:hAnsi="Times New Roman" w:cs="Times New Roman"/>
          <w:sz w:val="24"/>
        </w:rPr>
        <w:t xml:space="preserve"> </w:t>
      </w:r>
    </w:p>
    <w:p w14:paraId="46E32F08" w14:textId="0C26F29C" w:rsidR="007D4E25" w:rsidRDefault="007D4E25" w:rsidP="00B874DE">
      <w:pPr>
        <w:pStyle w:val="a3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Сеть рыночных ценностей студентов-социологов отличается большей связностью и меньшей </w:t>
      </w:r>
      <w:proofErr w:type="spellStart"/>
      <w:r>
        <w:rPr>
          <w:rFonts w:ascii="Times New Roman" w:hAnsi="Times New Roman" w:cs="Times New Roman"/>
          <w:sz w:val="24"/>
        </w:rPr>
        <w:t>фрагментированностью</w:t>
      </w:r>
      <w:proofErr w:type="spellEnd"/>
      <w:r>
        <w:rPr>
          <w:rFonts w:ascii="Times New Roman" w:hAnsi="Times New Roman" w:cs="Times New Roman"/>
          <w:sz w:val="24"/>
        </w:rPr>
        <w:t xml:space="preserve">, чем сети рыночных ценностей </w:t>
      </w:r>
      <w:r w:rsidRPr="00B874DE">
        <w:rPr>
          <w:rFonts w:ascii="Times New Roman" w:hAnsi="Times New Roman" w:cs="Times New Roman"/>
          <w:sz w:val="24"/>
        </w:rPr>
        <w:t>студентов-программистов и студентов-журналистов.</w:t>
      </w:r>
    </w:p>
    <w:p w14:paraId="149013C2" w14:textId="77777777" w:rsidR="007D4E25" w:rsidRDefault="007D4E25" w:rsidP="00B874DE">
      <w:pPr>
        <w:pStyle w:val="a3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Ценность «конкуренция» наиболее значима для студентов-программистов, поскольку их сфера деятельности отличается высокой степенью </w:t>
      </w:r>
      <w:proofErr w:type="spellStart"/>
      <w:r>
        <w:rPr>
          <w:rFonts w:ascii="Times New Roman" w:hAnsi="Times New Roman" w:cs="Times New Roman"/>
          <w:sz w:val="24"/>
        </w:rPr>
        <w:t>конкурентности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652C8BF" w14:textId="77777777" w:rsidR="00B874DE" w:rsidRPr="00B874DE" w:rsidRDefault="007D4E25" w:rsidP="00B874DE">
      <w:pPr>
        <w:pStyle w:val="a3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Пандемия </w:t>
      </w:r>
      <w:r>
        <w:rPr>
          <w:rFonts w:ascii="Times New Roman" w:hAnsi="Times New Roman" w:cs="Times New Roman"/>
          <w:sz w:val="24"/>
          <w:lang w:val="en-US"/>
        </w:rPr>
        <w:t>COVID</w:t>
      </w:r>
      <w:r w:rsidRPr="007D4E25">
        <w:rPr>
          <w:rFonts w:ascii="Times New Roman" w:hAnsi="Times New Roman" w:cs="Times New Roman"/>
          <w:sz w:val="24"/>
        </w:rPr>
        <w:t xml:space="preserve">-19 </w:t>
      </w:r>
      <w:r>
        <w:rPr>
          <w:rFonts w:ascii="Times New Roman" w:hAnsi="Times New Roman" w:cs="Times New Roman"/>
          <w:sz w:val="24"/>
        </w:rPr>
        <w:t>ускоряет процесс цифровизации и способствует формированию рыночных ценностей населения российского общества.</w:t>
      </w:r>
    </w:p>
    <w:p w14:paraId="60EC4E55" w14:textId="77777777" w:rsidR="00EB68F9" w:rsidRPr="0050789D" w:rsidRDefault="0050789D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789D">
        <w:rPr>
          <w:rFonts w:ascii="Times New Roman" w:hAnsi="Times New Roman" w:cs="Times New Roman"/>
          <w:b/>
          <w:sz w:val="24"/>
        </w:rPr>
        <w:t>Теоретико-методологическую базу</w:t>
      </w:r>
      <w:r w:rsidRPr="0050789D">
        <w:rPr>
          <w:rFonts w:ascii="Times New Roman" w:hAnsi="Times New Roman" w:cs="Times New Roman"/>
          <w:sz w:val="24"/>
        </w:rPr>
        <w:t xml:space="preserve"> работы</w:t>
      </w:r>
      <w:r>
        <w:rPr>
          <w:rFonts w:ascii="Times New Roman" w:hAnsi="Times New Roman" w:cs="Times New Roman"/>
          <w:sz w:val="24"/>
        </w:rPr>
        <w:t xml:space="preserve"> составляют</w:t>
      </w:r>
      <w:r w:rsidR="00EB68F9">
        <w:rPr>
          <w:rFonts w:ascii="Times New Roman" w:hAnsi="Times New Roman" w:cs="Times New Roman"/>
          <w:sz w:val="24"/>
        </w:rPr>
        <w:t xml:space="preserve">: </w:t>
      </w:r>
      <w:r w:rsidR="00EB68F9" w:rsidRPr="00EB68F9">
        <w:rPr>
          <w:rFonts w:ascii="Times New Roman" w:hAnsi="Times New Roman" w:cs="Times New Roman"/>
          <w:sz w:val="24"/>
        </w:rPr>
        <w:t>социологическая теория хозяйствования Макса Вебера</w:t>
      </w:r>
      <w:r w:rsidR="00EB68F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концепция терминальных и инструментальных ценностей Милтона </w:t>
      </w:r>
      <w:proofErr w:type="spellStart"/>
      <w:r>
        <w:rPr>
          <w:rFonts w:ascii="Times New Roman" w:hAnsi="Times New Roman" w:cs="Times New Roman"/>
          <w:sz w:val="24"/>
        </w:rPr>
        <w:t>Рокича</w:t>
      </w:r>
      <w:proofErr w:type="spellEnd"/>
      <w:r w:rsidR="00EB68F9">
        <w:rPr>
          <w:rFonts w:ascii="Times New Roman" w:hAnsi="Times New Roman" w:cs="Times New Roman"/>
          <w:sz w:val="24"/>
        </w:rPr>
        <w:t xml:space="preserve">, </w:t>
      </w:r>
      <w:r w:rsidR="00EB68F9" w:rsidRPr="00EB68F9">
        <w:rPr>
          <w:rFonts w:ascii="Times New Roman" w:hAnsi="Times New Roman" w:cs="Times New Roman"/>
          <w:sz w:val="24"/>
        </w:rPr>
        <w:t xml:space="preserve">теория культурных изменений </w:t>
      </w:r>
      <w:proofErr w:type="spellStart"/>
      <w:r w:rsidR="00EB68F9" w:rsidRPr="00EB68F9">
        <w:rPr>
          <w:rFonts w:ascii="Times New Roman" w:hAnsi="Times New Roman" w:cs="Times New Roman"/>
          <w:sz w:val="24"/>
        </w:rPr>
        <w:t>Герта</w:t>
      </w:r>
      <w:proofErr w:type="spellEnd"/>
      <w:r w:rsidR="00EB68F9" w:rsidRPr="00EB68F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68F9" w:rsidRPr="00EB68F9">
        <w:rPr>
          <w:rFonts w:ascii="Times New Roman" w:hAnsi="Times New Roman" w:cs="Times New Roman"/>
          <w:sz w:val="24"/>
        </w:rPr>
        <w:t>Хофстеде</w:t>
      </w:r>
      <w:proofErr w:type="spellEnd"/>
      <w:r w:rsidR="00EB68F9">
        <w:rPr>
          <w:rFonts w:ascii="Times New Roman" w:hAnsi="Times New Roman" w:cs="Times New Roman"/>
          <w:sz w:val="24"/>
        </w:rPr>
        <w:t xml:space="preserve">, </w:t>
      </w:r>
      <w:r w:rsidR="00B874DE">
        <w:rPr>
          <w:rFonts w:ascii="Times New Roman" w:hAnsi="Times New Roman" w:cs="Times New Roman"/>
          <w:sz w:val="24"/>
        </w:rPr>
        <w:t xml:space="preserve">концепция постиндустриального общества </w:t>
      </w:r>
      <w:proofErr w:type="spellStart"/>
      <w:r w:rsidR="00B874DE">
        <w:rPr>
          <w:rFonts w:ascii="Times New Roman" w:hAnsi="Times New Roman" w:cs="Times New Roman"/>
          <w:sz w:val="24"/>
        </w:rPr>
        <w:t>Элвина</w:t>
      </w:r>
      <w:proofErr w:type="spellEnd"/>
      <w:r w:rsidR="00B874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74DE">
        <w:rPr>
          <w:rFonts w:ascii="Times New Roman" w:hAnsi="Times New Roman" w:cs="Times New Roman"/>
          <w:sz w:val="24"/>
        </w:rPr>
        <w:t>Тоффлера</w:t>
      </w:r>
      <w:proofErr w:type="spellEnd"/>
      <w:r w:rsidR="00B874DE">
        <w:rPr>
          <w:rFonts w:ascii="Times New Roman" w:hAnsi="Times New Roman" w:cs="Times New Roman"/>
          <w:sz w:val="24"/>
        </w:rPr>
        <w:t xml:space="preserve">, </w:t>
      </w:r>
      <w:r w:rsidR="00EB68F9" w:rsidRPr="00EB68F9">
        <w:rPr>
          <w:rFonts w:ascii="Times New Roman" w:hAnsi="Times New Roman" w:cs="Times New Roman"/>
          <w:sz w:val="24"/>
        </w:rPr>
        <w:t>теория профессиональной стратификации Питирима Сорокина</w:t>
      </w:r>
      <w:r w:rsidR="00EB68F9">
        <w:rPr>
          <w:rFonts w:ascii="Times New Roman" w:hAnsi="Times New Roman" w:cs="Times New Roman"/>
          <w:sz w:val="24"/>
        </w:rPr>
        <w:t xml:space="preserve">, </w:t>
      </w:r>
      <w:r w:rsidR="00EB68F9" w:rsidRPr="00EB68F9">
        <w:rPr>
          <w:rFonts w:ascii="Times New Roman" w:hAnsi="Times New Roman" w:cs="Times New Roman"/>
          <w:sz w:val="24"/>
        </w:rPr>
        <w:t xml:space="preserve">методология </w:t>
      </w:r>
      <w:r w:rsidR="00B874DE">
        <w:rPr>
          <w:rFonts w:ascii="Times New Roman" w:hAnsi="Times New Roman" w:cs="Times New Roman"/>
          <w:sz w:val="24"/>
        </w:rPr>
        <w:t xml:space="preserve">сетевой </w:t>
      </w:r>
      <w:r w:rsidR="00EB68F9" w:rsidRPr="00EB68F9">
        <w:rPr>
          <w:rFonts w:ascii="Times New Roman" w:hAnsi="Times New Roman" w:cs="Times New Roman"/>
          <w:sz w:val="24"/>
        </w:rPr>
        <w:t xml:space="preserve">диагностики ценностей П.П. </w:t>
      </w:r>
      <w:proofErr w:type="spellStart"/>
      <w:r w:rsidR="00EB68F9" w:rsidRPr="00EB68F9">
        <w:rPr>
          <w:rFonts w:ascii="Times New Roman" w:hAnsi="Times New Roman" w:cs="Times New Roman"/>
          <w:sz w:val="24"/>
        </w:rPr>
        <w:t>Дерюгина</w:t>
      </w:r>
      <w:proofErr w:type="spellEnd"/>
      <w:r w:rsidR="00EB68F9" w:rsidRPr="00EB68F9">
        <w:rPr>
          <w:rFonts w:ascii="Times New Roman" w:hAnsi="Times New Roman" w:cs="Times New Roman"/>
          <w:sz w:val="24"/>
        </w:rPr>
        <w:t>.</w:t>
      </w:r>
    </w:p>
    <w:p w14:paraId="6485F1F6" w14:textId="77777777" w:rsidR="00EB68F9" w:rsidRDefault="00481A03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Эмпирическая база</w:t>
      </w:r>
      <w:r w:rsidRPr="00B874DE">
        <w:rPr>
          <w:rFonts w:ascii="Times New Roman" w:hAnsi="Times New Roman" w:cs="Times New Roman"/>
          <w:sz w:val="24"/>
        </w:rPr>
        <w:t>:</w:t>
      </w:r>
      <w:r w:rsidR="005C46DD">
        <w:rPr>
          <w:rFonts w:ascii="Times New Roman" w:hAnsi="Times New Roman" w:cs="Times New Roman"/>
          <w:b/>
          <w:sz w:val="24"/>
        </w:rPr>
        <w:t xml:space="preserve"> </w:t>
      </w:r>
      <w:r w:rsidR="005C46DD" w:rsidRPr="005C46DD">
        <w:rPr>
          <w:rFonts w:ascii="Times New Roman" w:hAnsi="Times New Roman" w:cs="Times New Roman"/>
          <w:sz w:val="24"/>
        </w:rPr>
        <w:t xml:space="preserve">В рамках исследовательской работы было </w:t>
      </w:r>
      <w:r w:rsidR="005C46DD">
        <w:rPr>
          <w:rFonts w:ascii="Times New Roman" w:hAnsi="Times New Roman" w:cs="Times New Roman"/>
          <w:sz w:val="24"/>
        </w:rPr>
        <w:t>опрошено 144 студента, обучающихся на образовательной программе «</w:t>
      </w:r>
      <w:r w:rsidR="008F798A" w:rsidRPr="008F798A">
        <w:rPr>
          <w:rFonts w:ascii="Times New Roman" w:hAnsi="Times New Roman" w:cs="Times New Roman"/>
          <w:sz w:val="24"/>
        </w:rPr>
        <w:t>Информационные системы и технологии</w:t>
      </w:r>
      <w:r w:rsidR="005C46DD">
        <w:rPr>
          <w:rFonts w:ascii="Times New Roman" w:hAnsi="Times New Roman" w:cs="Times New Roman"/>
          <w:sz w:val="24"/>
        </w:rPr>
        <w:t>»</w:t>
      </w:r>
      <w:r w:rsidR="00DB4E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B4EA3" w:rsidRPr="00DB4EA3">
        <w:rPr>
          <w:rFonts w:ascii="Times New Roman" w:hAnsi="Times New Roman" w:cs="Times New Roman"/>
          <w:sz w:val="24"/>
        </w:rPr>
        <w:t>СПбГЭТУ</w:t>
      </w:r>
      <w:proofErr w:type="spellEnd"/>
      <w:r w:rsidR="00DB4EA3" w:rsidRPr="00DB4EA3">
        <w:rPr>
          <w:rFonts w:ascii="Times New Roman" w:hAnsi="Times New Roman" w:cs="Times New Roman"/>
          <w:sz w:val="24"/>
        </w:rPr>
        <w:t xml:space="preserve"> «ЛЭТИ»</w:t>
      </w:r>
      <w:r w:rsidR="005C46DD">
        <w:rPr>
          <w:rFonts w:ascii="Times New Roman" w:hAnsi="Times New Roman" w:cs="Times New Roman"/>
          <w:sz w:val="24"/>
        </w:rPr>
        <w:t>; 60 студентов,</w:t>
      </w:r>
      <w:r w:rsidR="005C46DD" w:rsidRPr="005C46DD">
        <w:rPr>
          <w:rFonts w:ascii="Times New Roman" w:hAnsi="Times New Roman" w:cs="Times New Roman"/>
          <w:sz w:val="24"/>
        </w:rPr>
        <w:t xml:space="preserve"> </w:t>
      </w:r>
      <w:r w:rsidR="005C46DD">
        <w:rPr>
          <w:rFonts w:ascii="Times New Roman" w:hAnsi="Times New Roman" w:cs="Times New Roman"/>
          <w:sz w:val="24"/>
        </w:rPr>
        <w:t>обучающихся на образовательной программе «Журналистика»</w:t>
      </w:r>
      <w:r w:rsidR="00DB4EA3">
        <w:rPr>
          <w:rFonts w:ascii="Times New Roman" w:hAnsi="Times New Roman" w:cs="Times New Roman"/>
          <w:sz w:val="24"/>
        </w:rPr>
        <w:t xml:space="preserve"> Санкт-Петербургского государственного университета</w:t>
      </w:r>
      <w:r w:rsidR="005C46DD">
        <w:rPr>
          <w:rFonts w:ascii="Times New Roman" w:hAnsi="Times New Roman" w:cs="Times New Roman"/>
          <w:sz w:val="24"/>
        </w:rPr>
        <w:t>; 58 студентов, обучающихся на образовательной программе «Социология» Санкт-Петербургского государственного университета.</w:t>
      </w:r>
    </w:p>
    <w:p w14:paraId="01A05778" w14:textId="77777777" w:rsidR="00644BD3" w:rsidRPr="00644BD3" w:rsidRDefault="00644BD3" w:rsidP="00644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44BD3">
        <w:rPr>
          <w:rFonts w:ascii="Times New Roman" w:hAnsi="Times New Roman" w:cs="Times New Roman"/>
          <w:b/>
          <w:sz w:val="24"/>
        </w:rPr>
        <w:t>Апробация работы</w:t>
      </w:r>
      <w:r>
        <w:rPr>
          <w:rFonts w:ascii="Times New Roman" w:hAnsi="Times New Roman" w:cs="Times New Roman"/>
          <w:sz w:val="24"/>
        </w:rPr>
        <w:t>: Результаты эмпирического социологического исследования рыночных ценностей студентов Санкт-Петербурга были изложены в рамках двух городских социологических семинаров и опубликованы в издании, включённом в перечень ВАК.</w:t>
      </w:r>
    </w:p>
    <w:p w14:paraId="7F4835AF" w14:textId="77777777" w:rsidR="0027704F" w:rsidRPr="00EB68F9" w:rsidRDefault="00B874DE" w:rsidP="00644BD3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874DE">
        <w:rPr>
          <w:rFonts w:ascii="Times New Roman" w:hAnsi="Times New Roman" w:cs="Times New Roman"/>
          <w:b/>
          <w:sz w:val="24"/>
        </w:rPr>
        <w:lastRenderedPageBreak/>
        <w:t>Структура работы</w:t>
      </w:r>
      <w:r>
        <w:rPr>
          <w:rFonts w:ascii="Times New Roman" w:hAnsi="Times New Roman" w:cs="Times New Roman"/>
          <w:sz w:val="24"/>
        </w:rPr>
        <w:t xml:space="preserve">: </w:t>
      </w:r>
      <w:r w:rsidR="00EB68F9" w:rsidRPr="00EB68F9">
        <w:rPr>
          <w:rFonts w:ascii="Times New Roman" w:hAnsi="Times New Roman" w:cs="Times New Roman"/>
          <w:sz w:val="24"/>
        </w:rPr>
        <w:t>Данная работа состоит из следующих разделов: введение, основная часть, включающая в себя две главы, заключение, список</w:t>
      </w:r>
      <w:r w:rsidR="00EB68F9">
        <w:rPr>
          <w:rFonts w:ascii="Times New Roman" w:hAnsi="Times New Roman" w:cs="Times New Roman"/>
          <w:sz w:val="24"/>
        </w:rPr>
        <w:t xml:space="preserve"> </w:t>
      </w:r>
      <w:r w:rsidR="00EB68F9" w:rsidRPr="00EB68F9">
        <w:rPr>
          <w:rFonts w:ascii="Times New Roman" w:hAnsi="Times New Roman" w:cs="Times New Roman"/>
          <w:sz w:val="24"/>
        </w:rPr>
        <w:t>использованной литературы, приложения.</w:t>
      </w:r>
      <w:r w:rsidR="00EB68F9">
        <w:rPr>
          <w:rFonts w:ascii="Times New Roman" w:hAnsi="Times New Roman" w:cs="Times New Roman"/>
          <w:sz w:val="24"/>
        </w:rPr>
        <w:t xml:space="preserve"> Во введении </w:t>
      </w:r>
      <w:r w:rsidR="00AE35AA">
        <w:rPr>
          <w:rFonts w:ascii="Times New Roman" w:hAnsi="Times New Roman" w:cs="Times New Roman"/>
          <w:sz w:val="24"/>
        </w:rPr>
        <w:t xml:space="preserve">аргументируется актуальность темы работы, описываются объект и предмет, цели и задачи, теоретико-методологические основания, эмпирическая база исследования. Первая глава, состоящая из </w:t>
      </w:r>
      <w:r>
        <w:rPr>
          <w:rFonts w:ascii="Times New Roman" w:hAnsi="Times New Roman" w:cs="Times New Roman"/>
          <w:sz w:val="24"/>
        </w:rPr>
        <w:t>трёх</w:t>
      </w:r>
      <w:r w:rsidR="00AE35AA">
        <w:rPr>
          <w:rFonts w:ascii="Times New Roman" w:hAnsi="Times New Roman" w:cs="Times New Roman"/>
          <w:sz w:val="24"/>
        </w:rPr>
        <w:t xml:space="preserve"> параграфов, посвящена систематизации социологических подходов к исследованию ценностей, обоснованию теоретической концепции о рыночных ценностях, описанию основных рыночных ценностей на основании анализа классической и современной социологической литературы. Во второй главе, состоящ</w:t>
      </w:r>
      <w:r w:rsidR="00BF275B">
        <w:rPr>
          <w:rFonts w:ascii="Times New Roman" w:hAnsi="Times New Roman" w:cs="Times New Roman"/>
          <w:sz w:val="24"/>
        </w:rPr>
        <w:t>ей</w:t>
      </w:r>
      <w:r w:rsidR="00AE35AA">
        <w:rPr>
          <w:rFonts w:ascii="Times New Roman" w:hAnsi="Times New Roman" w:cs="Times New Roman"/>
          <w:sz w:val="24"/>
        </w:rPr>
        <w:t xml:space="preserve"> из </w:t>
      </w:r>
      <w:r>
        <w:rPr>
          <w:rFonts w:ascii="Times New Roman" w:hAnsi="Times New Roman" w:cs="Times New Roman"/>
          <w:sz w:val="24"/>
        </w:rPr>
        <w:t>четырёх</w:t>
      </w:r>
      <w:r w:rsidR="00AE35AA">
        <w:rPr>
          <w:rFonts w:ascii="Times New Roman" w:hAnsi="Times New Roman" w:cs="Times New Roman"/>
          <w:sz w:val="24"/>
        </w:rPr>
        <w:t xml:space="preserve"> параграфов, </w:t>
      </w:r>
      <w:r w:rsidR="00BF275B">
        <w:rPr>
          <w:rFonts w:ascii="Times New Roman" w:hAnsi="Times New Roman" w:cs="Times New Roman"/>
          <w:sz w:val="24"/>
        </w:rPr>
        <w:t>представлено описание о</w:t>
      </w:r>
      <w:r w:rsidR="00BF275B" w:rsidRPr="00BF275B">
        <w:rPr>
          <w:rFonts w:ascii="Times New Roman" w:hAnsi="Times New Roman" w:cs="Times New Roman"/>
          <w:sz w:val="24"/>
        </w:rPr>
        <w:t>сновны</w:t>
      </w:r>
      <w:r w:rsidR="00BF275B">
        <w:rPr>
          <w:rFonts w:ascii="Times New Roman" w:hAnsi="Times New Roman" w:cs="Times New Roman"/>
          <w:sz w:val="24"/>
        </w:rPr>
        <w:t>х</w:t>
      </w:r>
      <w:r w:rsidR="00BF275B" w:rsidRPr="00BF275B">
        <w:rPr>
          <w:rFonts w:ascii="Times New Roman" w:hAnsi="Times New Roman" w:cs="Times New Roman"/>
          <w:sz w:val="24"/>
        </w:rPr>
        <w:t xml:space="preserve"> теоретико-методологически</w:t>
      </w:r>
      <w:r w:rsidR="00BF275B">
        <w:rPr>
          <w:rFonts w:ascii="Times New Roman" w:hAnsi="Times New Roman" w:cs="Times New Roman"/>
          <w:sz w:val="24"/>
        </w:rPr>
        <w:t>х</w:t>
      </w:r>
      <w:r w:rsidR="00BF275B" w:rsidRPr="00BF275B">
        <w:rPr>
          <w:rFonts w:ascii="Times New Roman" w:hAnsi="Times New Roman" w:cs="Times New Roman"/>
          <w:sz w:val="24"/>
        </w:rPr>
        <w:t xml:space="preserve"> положени</w:t>
      </w:r>
      <w:r w:rsidR="00BF275B">
        <w:rPr>
          <w:rFonts w:ascii="Times New Roman" w:hAnsi="Times New Roman" w:cs="Times New Roman"/>
          <w:sz w:val="24"/>
        </w:rPr>
        <w:t>й</w:t>
      </w:r>
      <w:r w:rsidR="00BF275B" w:rsidRPr="00BF275B">
        <w:rPr>
          <w:rFonts w:ascii="Times New Roman" w:hAnsi="Times New Roman" w:cs="Times New Roman"/>
          <w:sz w:val="24"/>
        </w:rPr>
        <w:t xml:space="preserve"> проведения сетевой диагностики </w:t>
      </w:r>
      <w:r w:rsidR="00BF275B">
        <w:rPr>
          <w:rFonts w:ascii="Times New Roman" w:hAnsi="Times New Roman" w:cs="Times New Roman"/>
          <w:sz w:val="24"/>
        </w:rPr>
        <w:t xml:space="preserve">рыночных </w:t>
      </w:r>
      <w:r w:rsidR="00BF275B" w:rsidRPr="00BF275B">
        <w:rPr>
          <w:rFonts w:ascii="Times New Roman" w:hAnsi="Times New Roman" w:cs="Times New Roman"/>
          <w:sz w:val="24"/>
        </w:rPr>
        <w:t>ценностей</w:t>
      </w:r>
      <w:r w:rsidR="00BF275B">
        <w:rPr>
          <w:rFonts w:ascii="Times New Roman" w:hAnsi="Times New Roman" w:cs="Times New Roman"/>
          <w:sz w:val="24"/>
        </w:rPr>
        <w:t xml:space="preserve">, полученных эмпирических данных и результатов </w:t>
      </w:r>
      <w:r>
        <w:rPr>
          <w:rFonts w:ascii="Times New Roman" w:hAnsi="Times New Roman" w:cs="Times New Roman"/>
          <w:sz w:val="24"/>
        </w:rPr>
        <w:t>сетевого</w:t>
      </w:r>
      <w:r w:rsidR="00BF275B">
        <w:rPr>
          <w:rFonts w:ascii="Times New Roman" w:hAnsi="Times New Roman" w:cs="Times New Roman"/>
          <w:sz w:val="24"/>
        </w:rPr>
        <w:t xml:space="preserve"> анализа. В заключении содержатся основные выводы, получен</w:t>
      </w:r>
      <w:r w:rsidR="00DD1EEF">
        <w:rPr>
          <w:rFonts w:ascii="Times New Roman" w:hAnsi="Times New Roman" w:cs="Times New Roman"/>
          <w:sz w:val="24"/>
        </w:rPr>
        <w:t>ные при проведении исследования.</w:t>
      </w:r>
      <w:r w:rsidR="0027704F" w:rsidRPr="00EB68F9">
        <w:rPr>
          <w:rFonts w:ascii="Times New Roman" w:hAnsi="Times New Roman" w:cs="Times New Roman"/>
          <w:sz w:val="24"/>
        </w:rPr>
        <w:br/>
      </w:r>
    </w:p>
    <w:p w14:paraId="16E3884A" w14:textId="77777777" w:rsidR="000A4AD7" w:rsidRDefault="000A4AD7" w:rsidP="00E62E22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  <w:sectPr w:rsidR="000A4AD7" w:rsidSect="00CB3E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3" w:name="_Toc515053414"/>
      <w:bookmarkStart w:id="4" w:name="_Toc515053507"/>
      <w:bookmarkStart w:id="5" w:name="_Toc515053526"/>
      <w:bookmarkStart w:id="6" w:name="_Toc515053806"/>
      <w:bookmarkStart w:id="7" w:name="_Toc515053907"/>
      <w:bookmarkStart w:id="8" w:name="_Toc515053967"/>
    </w:p>
    <w:p w14:paraId="31F032E2" w14:textId="77777777" w:rsidR="003C39F4" w:rsidRDefault="00945AF1" w:rsidP="00E62E22">
      <w:pPr>
        <w:pStyle w:val="1"/>
        <w:ind w:firstLine="709"/>
        <w:jc w:val="center"/>
        <w:rPr>
          <w:rFonts w:ascii="Times New Roman" w:hAnsi="Times New Roman" w:cs="Times New Roman"/>
          <w:color w:val="auto"/>
          <w:sz w:val="24"/>
        </w:rPr>
      </w:pPr>
      <w:bookmarkStart w:id="9" w:name="_Toc62757119"/>
      <w:bookmarkStart w:id="10" w:name="_Toc72785547"/>
      <w:r w:rsidRPr="002B1164">
        <w:rPr>
          <w:rFonts w:ascii="Times New Roman" w:hAnsi="Times New Roman" w:cs="Times New Roman"/>
          <w:color w:val="auto"/>
          <w:sz w:val="24"/>
        </w:rPr>
        <w:lastRenderedPageBreak/>
        <w:t xml:space="preserve">Глава 1. </w:t>
      </w:r>
      <w:bookmarkEnd w:id="3"/>
      <w:bookmarkEnd w:id="4"/>
      <w:bookmarkEnd w:id="5"/>
      <w:bookmarkEnd w:id="6"/>
      <w:bookmarkEnd w:id="7"/>
      <w:bookmarkEnd w:id="8"/>
      <w:r w:rsidR="00CD3936" w:rsidRPr="00CD3936">
        <w:rPr>
          <w:rFonts w:ascii="Times New Roman" w:hAnsi="Times New Roman" w:cs="Times New Roman"/>
          <w:color w:val="auto"/>
          <w:sz w:val="24"/>
        </w:rPr>
        <w:t>Рыночные ценности как объект социологического анализа</w:t>
      </w:r>
      <w:bookmarkEnd w:id="9"/>
      <w:bookmarkEnd w:id="10"/>
    </w:p>
    <w:p w14:paraId="0F325801" w14:textId="09F4F4AB" w:rsidR="00854F6B" w:rsidRDefault="00CA7E76" w:rsidP="00854F6B">
      <w:pPr>
        <w:pStyle w:val="2"/>
        <w:ind w:firstLine="709"/>
        <w:jc w:val="center"/>
        <w:rPr>
          <w:rStyle w:val="20"/>
          <w:rFonts w:ascii="Times New Roman" w:hAnsi="Times New Roman" w:cs="Times New Roman"/>
          <w:b/>
          <w:color w:val="auto"/>
          <w:sz w:val="24"/>
        </w:rPr>
      </w:pPr>
      <w:r>
        <w:rPr>
          <w:rStyle w:val="20"/>
          <w:rFonts w:ascii="Times New Roman" w:hAnsi="Times New Roman" w:cs="Times New Roman"/>
          <w:b/>
          <w:color w:val="auto"/>
          <w:sz w:val="24"/>
        </w:rPr>
        <w:br/>
      </w:r>
      <w:bookmarkStart w:id="11" w:name="_Toc62757120"/>
      <w:bookmarkStart w:id="12" w:name="_Toc72785548"/>
      <w:r w:rsidR="002B1164" w:rsidRPr="00CA7E76">
        <w:rPr>
          <w:rStyle w:val="20"/>
          <w:rFonts w:ascii="Times New Roman" w:hAnsi="Times New Roman" w:cs="Times New Roman"/>
          <w:b/>
          <w:color w:val="auto"/>
          <w:sz w:val="24"/>
        </w:rPr>
        <w:t>§1.1.</w:t>
      </w:r>
      <w:r w:rsidR="00C3766E" w:rsidRPr="00CA7E76">
        <w:rPr>
          <w:rStyle w:val="20"/>
          <w:rFonts w:ascii="Times New Roman" w:hAnsi="Times New Roman" w:cs="Times New Roman"/>
          <w:b/>
          <w:color w:val="auto"/>
          <w:sz w:val="24"/>
        </w:rPr>
        <w:t xml:space="preserve"> </w:t>
      </w:r>
      <w:r w:rsidR="004D2497" w:rsidRPr="004D2497">
        <w:rPr>
          <w:rStyle w:val="20"/>
          <w:rFonts w:ascii="Times New Roman" w:hAnsi="Times New Roman" w:cs="Times New Roman"/>
          <w:b/>
          <w:color w:val="auto"/>
          <w:sz w:val="24"/>
        </w:rPr>
        <w:t>Теоретические основания изучения</w:t>
      </w:r>
      <w:r w:rsidR="004D2497">
        <w:rPr>
          <w:rStyle w:val="20"/>
          <w:rFonts w:ascii="Times New Roman" w:hAnsi="Times New Roman" w:cs="Times New Roman"/>
          <w:b/>
          <w:color w:val="auto"/>
          <w:sz w:val="24"/>
        </w:rPr>
        <w:t xml:space="preserve"> ценностей</w:t>
      </w:r>
      <w:bookmarkEnd w:id="11"/>
      <w:bookmarkEnd w:id="12"/>
    </w:p>
    <w:p w14:paraId="155AEA0A" w14:textId="77777777" w:rsidR="00854F6B" w:rsidRPr="00854F6B" w:rsidRDefault="00854F6B" w:rsidP="00854F6B"/>
    <w:p w14:paraId="432AE858" w14:textId="2729F1EA" w:rsidR="00173871" w:rsidRDefault="00173871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Для начала </w:t>
      </w:r>
      <w:r w:rsidR="00CB3EA4">
        <w:rPr>
          <w:rFonts w:ascii="Times New Roman" w:hAnsi="Times New Roman" w:cs="Times New Roman"/>
          <w:sz w:val="24"/>
          <w:szCs w:val="28"/>
        </w:rPr>
        <w:t xml:space="preserve">будет приведено и охарактеризовано </w:t>
      </w:r>
      <w:r>
        <w:rPr>
          <w:rFonts w:ascii="Times New Roman" w:hAnsi="Times New Roman" w:cs="Times New Roman"/>
          <w:sz w:val="24"/>
          <w:szCs w:val="28"/>
        </w:rPr>
        <w:t xml:space="preserve">несколько определений </w:t>
      </w:r>
      <w:r w:rsidR="007D5887">
        <w:rPr>
          <w:rFonts w:ascii="Times New Roman" w:hAnsi="Times New Roman" w:cs="Times New Roman"/>
          <w:sz w:val="24"/>
          <w:szCs w:val="28"/>
        </w:rPr>
        <w:t>понятия «ценность»</w:t>
      </w:r>
      <w:r w:rsidR="00945966">
        <w:rPr>
          <w:rFonts w:ascii="Times New Roman" w:hAnsi="Times New Roman" w:cs="Times New Roman"/>
          <w:sz w:val="24"/>
          <w:szCs w:val="28"/>
        </w:rPr>
        <w:t xml:space="preserve">, </w:t>
      </w:r>
      <w:r w:rsidR="00CB3EA4">
        <w:rPr>
          <w:rFonts w:ascii="Times New Roman" w:hAnsi="Times New Roman" w:cs="Times New Roman"/>
          <w:sz w:val="24"/>
          <w:szCs w:val="28"/>
        </w:rPr>
        <w:t>а также выделены</w:t>
      </w:r>
      <w:r>
        <w:rPr>
          <w:rFonts w:ascii="Times New Roman" w:hAnsi="Times New Roman" w:cs="Times New Roman"/>
          <w:sz w:val="24"/>
          <w:szCs w:val="28"/>
        </w:rPr>
        <w:t xml:space="preserve"> общие черты, присущие этим определениям. </w:t>
      </w:r>
      <w:r w:rsidRPr="00173871">
        <w:rPr>
          <w:rFonts w:ascii="Times New Roman" w:hAnsi="Times New Roman" w:cs="Times New Roman"/>
          <w:sz w:val="24"/>
          <w:szCs w:val="28"/>
        </w:rPr>
        <w:t>Датс</w:t>
      </w:r>
      <w:r w:rsidR="004D2497">
        <w:rPr>
          <w:rFonts w:ascii="Times New Roman" w:hAnsi="Times New Roman" w:cs="Times New Roman"/>
          <w:sz w:val="24"/>
          <w:szCs w:val="28"/>
        </w:rPr>
        <w:t>кий философ начала XX века</w:t>
      </w:r>
      <w:r w:rsidR="006676DA">
        <w:rPr>
          <w:rFonts w:ascii="Times New Roman" w:hAnsi="Times New Roman" w:cs="Times New Roman"/>
          <w:sz w:val="24"/>
          <w:szCs w:val="28"/>
        </w:rPr>
        <w:t xml:space="preserve"> Г. </w:t>
      </w:r>
      <w:proofErr w:type="spellStart"/>
      <w:r w:rsidRPr="00173871">
        <w:rPr>
          <w:rFonts w:ascii="Times New Roman" w:hAnsi="Times New Roman" w:cs="Times New Roman"/>
          <w:sz w:val="24"/>
          <w:szCs w:val="28"/>
        </w:rPr>
        <w:t>Гёффтинг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определял ценность как «</w:t>
      </w:r>
      <w:r w:rsidRPr="00173871">
        <w:rPr>
          <w:rFonts w:ascii="Times New Roman" w:hAnsi="Times New Roman" w:cs="Times New Roman"/>
          <w:sz w:val="24"/>
          <w:szCs w:val="28"/>
        </w:rPr>
        <w:t>способность вещи или непосредственно удовлетворять какую-нибудь потребность, или доставить средство такого удовлетворения</w:t>
      </w:r>
      <w:r>
        <w:rPr>
          <w:rFonts w:ascii="Times New Roman" w:hAnsi="Times New Roman" w:cs="Times New Roman"/>
          <w:sz w:val="24"/>
          <w:szCs w:val="28"/>
        </w:rPr>
        <w:t>»</w:t>
      </w:r>
      <w:r>
        <w:rPr>
          <w:rStyle w:val="af0"/>
          <w:rFonts w:ascii="Times New Roman" w:hAnsi="Times New Roman" w:cs="Times New Roman"/>
          <w:sz w:val="24"/>
          <w:szCs w:val="28"/>
        </w:rPr>
        <w:footnoteReference w:id="4"/>
      </w:r>
      <w:r w:rsidRPr="00173871">
        <w:rPr>
          <w:rFonts w:ascii="Times New Roman" w:hAnsi="Times New Roman" w:cs="Times New Roman"/>
          <w:sz w:val="24"/>
          <w:szCs w:val="28"/>
        </w:rPr>
        <w:t>.</w:t>
      </w:r>
      <w:r w:rsidR="00AC58C4">
        <w:rPr>
          <w:rFonts w:ascii="Times New Roman" w:hAnsi="Times New Roman" w:cs="Times New Roman"/>
          <w:sz w:val="24"/>
          <w:szCs w:val="28"/>
        </w:rPr>
        <w:t xml:space="preserve"> Это определение</w:t>
      </w:r>
      <w:r w:rsidR="003B2C70">
        <w:rPr>
          <w:rFonts w:ascii="Times New Roman" w:hAnsi="Times New Roman" w:cs="Times New Roman"/>
          <w:sz w:val="24"/>
          <w:szCs w:val="28"/>
        </w:rPr>
        <w:t xml:space="preserve">, несмотря на свою простоту, является </w:t>
      </w:r>
      <w:r w:rsidR="00FB4AEB">
        <w:rPr>
          <w:rFonts w:ascii="Times New Roman" w:hAnsi="Times New Roman" w:cs="Times New Roman"/>
          <w:sz w:val="24"/>
          <w:szCs w:val="28"/>
        </w:rPr>
        <w:t>релевантным в контексте данной работы</w:t>
      </w:r>
      <w:r w:rsidR="003B2C70">
        <w:rPr>
          <w:rFonts w:ascii="Times New Roman" w:hAnsi="Times New Roman" w:cs="Times New Roman"/>
          <w:sz w:val="24"/>
          <w:szCs w:val="28"/>
        </w:rPr>
        <w:t xml:space="preserve"> и может быть использовано в качестве основного определения «ценност</w:t>
      </w:r>
      <w:r w:rsidR="00FB4AEB">
        <w:rPr>
          <w:rFonts w:ascii="Times New Roman" w:hAnsi="Times New Roman" w:cs="Times New Roman"/>
          <w:sz w:val="24"/>
          <w:szCs w:val="28"/>
        </w:rPr>
        <w:t>и</w:t>
      </w:r>
      <w:r w:rsidR="003B2C70">
        <w:rPr>
          <w:rFonts w:ascii="Times New Roman" w:hAnsi="Times New Roman" w:cs="Times New Roman"/>
          <w:sz w:val="24"/>
          <w:szCs w:val="28"/>
        </w:rPr>
        <w:t xml:space="preserve">». </w:t>
      </w:r>
      <w:proofErr w:type="spellStart"/>
      <w:r w:rsidR="003B2C70">
        <w:rPr>
          <w:rFonts w:ascii="Times New Roman" w:hAnsi="Times New Roman" w:cs="Times New Roman"/>
          <w:sz w:val="24"/>
          <w:szCs w:val="28"/>
        </w:rPr>
        <w:t>Гёффтинг</w:t>
      </w:r>
      <w:proofErr w:type="spellEnd"/>
      <w:r w:rsidR="003B2C70">
        <w:rPr>
          <w:rFonts w:ascii="Times New Roman" w:hAnsi="Times New Roman" w:cs="Times New Roman"/>
          <w:sz w:val="24"/>
          <w:szCs w:val="28"/>
        </w:rPr>
        <w:t xml:space="preserve">, фактически, проводит различие между ценностями-целями и ценностями-средствами, которое впоследствии было предложено и другими учёными, например, Милтоном </w:t>
      </w:r>
      <w:proofErr w:type="spellStart"/>
      <w:r w:rsidR="003B2C70">
        <w:rPr>
          <w:rFonts w:ascii="Times New Roman" w:hAnsi="Times New Roman" w:cs="Times New Roman"/>
          <w:sz w:val="24"/>
          <w:szCs w:val="28"/>
        </w:rPr>
        <w:t>Рокичем</w:t>
      </w:r>
      <w:proofErr w:type="spellEnd"/>
      <w:r w:rsidR="003B2C70">
        <w:rPr>
          <w:rFonts w:ascii="Times New Roman" w:hAnsi="Times New Roman" w:cs="Times New Roman"/>
          <w:sz w:val="24"/>
          <w:szCs w:val="28"/>
        </w:rPr>
        <w:t xml:space="preserve">. </w:t>
      </w:r>
      <w:r w:rsidR="006609C7">
        <w:rPr>
          <w:rFonts w:ascii="Times New Roman" w:hAnsi="Times New Roman" w:cs="Times New Roman"/>
          <w:sz w:val="24"/>
          <w:szCs w:val="28"/>
        </w:rPr>
        <w:t xml:space="preserve">Философ полагает, что ценность – это свойство отдельной вещи; исходя из определения, ценность присуща практически любой вещи, которая создана для исполнения какой-либо задачи, и ценности существуют вне зависимости от человеческого восприятия. </w:t>
      </w:r>
    </w:p>
    <w:p w14:paraId="602048D1" w14:textId="77777777" w:rsidR="00FF21EC" w:rsidRPr="00FB4AEB" w:rsidRDefault="00826108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Pr="000F0A6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труде</w:t>
      </w:r>
      <w:r w:rsidRPr="000F0A6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Уильяма</w:t>
      </w:r>
      <w:r w:rsidRPr="000F0A6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Томаса</w:t>
      </w:r>
      <w:r w:rsidRPr="000F0A6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</w:t>
      </w:r>
      <w:r w:rsidRPr="000F0A6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Флориана</w:t>
      </w:r>
      <w:proofErr w:type="spellEnd"/>
      <w:r w:rsidRPr="000F0A6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Знанецкого</w:t>
      </w:r>
      <w:proofErr w:type="spellEnd"/>
      <w:r w:rsidRPr="000F0A60">
        <w:rPr>
          <w:rFonts w:ascii="Times New Roman" w:hAnsi="Times New Roman" w:cs="Times New Roman"/>
          <w:sz w:val="24"/>
          <w:szCs w:val="28"/>
        </w:rPr>
        <w:t xml:space="preserve"> «</w:t>
      </w:r>
      <w:r w:rsidRPr="008247A5"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Pr="000F0A60">
        <w:rPr>
          <w:rFonts w:ascii="Times New Roman" w:hAnsi="Times New Roman" w:cs="Times New Roman"/>
          <w:sz w:val="24"/>
          <w:szCs w:val="28"/>
        </w:rPr>
        <w:t xml:space="preserve"> </w:t>
      </w:r>
      <w:r w:rsidRPr="008247A5">
        <w:rPr>
          <w:rFonts w:ascii="Times New Roman" w:hAnsi="Times New Roman" w:cs="Times New Roman"/>
          <w:sz w:val="24"/>
          <w:szCs w:val="28"/>
          <w:lang w:val="en-US"/>
        </w:rPr>
        <w:t>Polish</w:t>
      </w:r>
      <w:r w:rsidRPr="000F0A60">
        <w:rPr>
          <w:rFonts w:ascii="Times New Roman" w:hAnsi="Times New Roman" w:cs="Times New Roman"/>
          <w:sz w:val="24"/>
          <w:szCs w:val="28"/>
        </w:rPr>
        <w:t xml:space="preserve"> </w:t>
      </w:r>
      <w:r w:rsidRPr="008247A5">
        <w:rPr>
          <w:rFonts w:ascii="Times New Roman" w:hAnsi="Times New Roman" w:cs="Times New Roman"/>
          <w:sz w:val="24"/>
          <w:szCs w:val="28"/>
          <w:lang w:val="en-US"/>
        </w:rPr>
        <w:t>Peasant</w:t>
      </w:r>
      <w:r w:rsidRPr="000F0A60">
        <w:rPr>
          <w:rFonts w:ascii="Times New Roman" w:hAnsi="Times New Roman" w:cs="Times New Roman"/>
          <w:sz w:val="24"/>
          <w:szCs w:val="28"/>
        </w:rPr>
        <w:t xml:space="preserve"> </w:t>
      </w:r>
      <w:r w:rsidRPr="008247A5">
        <w:rPr>
          <w:rFonts w:ascii="Times New Roman" w:hAnsi="Times New Roman" w:cs="Times New Roman"/>
          <w:sz w:val="24"/>
          <w:szCs w:val="28"/>
          <w:lang w:val="en-US"/>
        </w:rPr>
        <w:t>in</w:t>
      </w:r>
      <w:r w:rsidRPr="000F0A60">
        <w:rPr>
          <w:rFonts w:ascii="Times New Roman" w:hAnsi="Times New Roman" w:cs="Times New Roman"/>
          <w:sz w:val="24"/>
          <w:szCs w:val="28"/>
        </w:rPr>
        <w:t xml:space="preserve"> </w:t>
      </w:r>
      <w:r w:rsidRPr="008247A5">
        <w:rPr>
          <w:rFonts w:ascii="Times New Roman" w:hAnsi="Times New Roman" w:cs="Times New Roman"/>
          <w:sz w:val="24"/>
          <w:szCs w:val="28"/>
          <w:lang w:val="en-US"/>
        </w:rPr>
        <w:t>Europe</w:t>
      </w:r>
      <w:r w:rsidRPr="000F0A60">
        <w:rPr>
          <w:rFonts w:ascii="Times New Roman" w:hAnsi="Times New Roman" w:cs="Times New Roman"/>
          <w:sz w:val="24"/>
          <w:szCs w:val="28"/>
        </w:rPr>
        <w:t xml:space="preserve"> </w:t>
      </w:r>
      <w:r w:rsidRPr="008247A5">
        <w:rPr>
          <w:rFonts w:ascii="Times New Roman" w:hAnsi="Times New Roman" w:cs="Times New Roman"/>
          <w:sz w:val="24"/>
          <w:szCs w:val="28"/>
          <w:lang w:val="en-US"/>
        </w:rPr>
        <w:t>and</w:t>
      </w:r>
      <w:r w:rsidRPr="000F0A60">
        <w:rPr>
          <w:rFonts w:ascii="Times New Roman" w:hAnsi="Times New Roman" w:cs="Times New Roman"/>
          <w:sz w:val="24"/>
          <w:szCs w:val="28"/>
        </w:rPr>
        <w:t xml:space="preserve"> </w:t>
      </w:r>
      <w:r w:rsidRPr="008247A5">
        <w:rPr>
          <w:rFonts w:ascii="Times New Roman" w:hAnsi="Times New Roman" w:cs="Times New Roman"/>
          <w:sz w:val="24"/>
          <w:szCs w:val="28"/>
          <w:lang w:val="en-US"/>
        </w:rPr>
        <w:t>America</w:t>
      </w:r>
      <w:r w:rsidRPr="000F0A60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авторы дают следующее определение «социальным ценностям»: «</w:t>
      </w:r>
      <w:r w:rsidRPr="000F0A60">
        <w:rPr>
          <w:rFonts w:ascii="Times New Roman" w:hAnsi="Times New Roman" w:cs="Times New Roman"/>
          <w:sz w:val="24"/>
          <w:szCs w:val="28"/>
        </w:rPr>
        <w:t>Под социальной ценностью мы понимаем любой элемент данных, имеющий эмпирическое содержание, доступное членам какой-либо социальной группы, и значение, в отношении которого он является или м</w:t>
      </w:r>
      <w:r w:rsidR="00AC58C4">
        <w:rPr>
          <w:rFonts w:ascii="Times New Roman" w:hAnsi="Times New Roman" w:cs="Times New Roman"/>
          <w:sz w:val="24"/>
          <w:szCs w:val="28"/>
        </w:rPr>
        <w:t>ожет быть объектом деятельности</w:t>
      </w:r>
      <w:r>
        <w:rPr>
          <w:rFonts w:ascii="Times New Roman" w:hAnsi="Times New Roman" w:cs="Times New Roman"/>
          <w:sz w:val="24"/>
          <w:szCs w:val="28"/>
        </w:rPr>
        <w:t>»</w:t>
      </w:r>
      <w:r>
        <w:rPr>
          <w:rStyle w:val="af0"/>
          <w:rFonts w:ascii="Times New Roman" w:hAnsi="Times New Roman" w:cs="Times New Roman"/>
          <w:sz w:val="24"/>
          <w:szCs w:val="28"/>
        </w:rPr>
        <w:footnoteReference w:id="5"/>
      </w:r>
      <w:r w:rsidRPr="00AC58C4">
        <w:rPr>
          <w:rFonts w:ascii="Times New Roman" w:hAnsi="Times New Roman" w:cs="Times New Roman"/>
          <w:sz w:val="24"/>
          <w:szCs w:val="28"/>
        </w:rPr>
        <w:t xml:space="preserve">. </w:t>
      </w:r>
      <w:r w:rsidR="00AC58C4">
        <w:rPr>
          <w:rFonts w:ascii="Times New Roman" w:hAnsi="Times New Roman" w:cs="Times New Roman"/>
          <w:sz w:val="24"/>
          <w:szCs w:val="28"/>
        </w:rPr>
        <w:t>В соответствии с этим определением, социальные ценности</w:t>
      </w:r>
      <w:r w:rsidR="008C2251">
        <w:rPr>
          <w:rFonts w:ascii="Times New Roman" w:hAnsi="Times New Roman" w:cs="Times New Roman"/>
          <w:sz w:val="24"/>
          <w:szCs w:val="28"/>
        </w:rPr>
        <w:t xml:space="preserve"> могут разделяться отдельными человеческими коллективами, что говорит об их интегрирующих свойствах прим</w:t>
      </w:r>
      <w:r w:rsidR="00D040C2">
        <w:rPr>
          <w:rFonts w:ascii="Times New Roman" w:hAnsi="Times New Roman" w:cs="Times New Roman"/>
          <w:sz w:val="24"/>
          <w:szCs w:val="28"/>
        </w:rPr>
        <w:t>енительно к социальным группам. Также это определение указывает на то, что социальные ценности поддерживают жизнедеятельность социальной группы, так как они выступают в качестве целей, ориентиров, структурирующих её деятельность.</w:t>
      </w:r>
    </w:p>
    <w:p w14:paraId="51965364" w14:textId="77777777" w:rsidR="00826108" w:rsidRPr="00AC58C4" w:rsidRDefault="008C2251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</w:t>
      </w:r>
      <w:r w:rsidR="00FB4AEB">
        <w:rPr>
          <w:rFonts w:ascii="Times New Roman" w:hAnsi="Times New Roman" w:cs="Times New Roman"/>
          <w:sz w:val="24"/>
          <w:szCs w:val="28"/>
        </w:rPr>
        <w:t>нашей</w:t>
      </w:r>
      <w:r>
        <w:rPr>
          <w:rFonts w:ascii="Times New Roman" w:hAnsi="Times New Roman" w:cs="Times New Roman"/>
          <w:sz w:val="24"/>
          <w:szCs w:val="28"/>
        </w:rPr>
        <w:t xml:space="preserve"> работе </w:t>
      </w:r>
      <w:r w:rsidR="00D040C2">
        <w:rPr>
          <w:rFonts w:ascii="Times New Roman" w:hAnsi="Times New Roman" w:cs="Times New Roman"/>
          <w:sz w:val="24"/>
          <w:szCs w:val="28"/>
        </w:rPr>
        <w:t>основополагающей является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B37D7E">
        <w:rPr>
          <w:rFonts w:ascii="Times New Roman" w:hAnsi="Times New Roman" w:cs="Times New Roman"/>
          <w:sz w:val="24"/>
          <w:szCs w:val="28"/>
        </w:rPr>
        <w:t>предпосылка</w:t>
      </w:r>
      <w:r>
        <w:rPr>
          <w:rFonts w:ascii="Times New Roman" w:hAnsi="Times New Roman" w:cs="Times New Roman"/>
          <w:sz w:val="24"/>
          <w:szCs w:val="28"/>
        </w:rPr>
        <w:t xml:space="preserve"> о том, что общность ценностей </w:t>
      </w:r>
      <w:r w:rsidR="00D040C2">
        <w:rPr>
          <w:rFonts w:ascii="Times New Roman" w:hAnsi="Times New Roman" w:cs="Times New Roman"/>
          <w:sz w:val="24"/>
          <w:szCs w:val="28"/>
        </w:rPr>
        <w:t xml:space="preserve">в обществе </w:t>
      </w:r>
      <w:r>
        <w:rPr>
          <w:rFonts w:ascii="Times New Roman" w:hAnsi="Times New Roman" w:cs="Times New Roman"/>
          <w:sz w:val="24"/>
          <w:szCs w:val="28"/>
        </w:rPr>
        <w:t xml:space="preserve">является одной из причин консолидации индивидов, так как </w:t>
      </w:r>
      <w:r w:rsidR="00B37D7E">
        <w:rPr>
          <w:rFonts w:ascii="Times New Roman" w:hAnsi="Times New Roman" w:cs="Times New Roman"/>
          <w:sz w:val="24"/>
          <w:szCs w:val="28"/>
        </w:rPr>
        <w:t>она</w:t>
      </w:r>
      <w:r>
        <w:rPr>
          <w:rFonts w:ascii="Times New Roman" w:hAnsi="Times New Roman" w:cs="Times New Roman"/>
          <w:sz w:val="24"/>
          <w:szCs w:val="28"/>
        </w:rPr>
        <w:t xml:space="preserve"> позволяет вывести новый критерий </w:t>
      </w:r>
      <w:r w:rsidR="00D040C2">
        <w:rPr>
          <w:rFonts w:ascii="Times New Roman" w:hAnsi="Times New Roman" w:cs="Times New Roman"/>
          <w:sz w:val="24"/>
          <w:szCs w:val="28"/>
        </w:rPr>
        <w:t xml:space="preserve">для </w:t>
      </w:r>
      <w:r>
        <w:rPr>
          <w:rFonts w:ascii="Times New Roman" w:hAnsi="Times New Roman" w:cs="Times New Roman"/>
          <w:sz w:val="24"/>
          <w:szCs w:val="28"/>
        </w:rPr>
        <w:t>выделения социальных групп, таких как предприниматели или наёмные работники, наравне с такими критериями, как</w:t>
      </w:r>
      <w:r w:rsidR="00B37D7E">
        <w:rPr>
          <w:rFonts w:ascii="Times New Roman" w:hAnsi="Times New Roman" w:cs="Times New Roman"/>
          <w:sz w:val="24"/>
          <w:szCs w:val="28"/>
        </w:rPr>
        <w:t>, например,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lastRenderedPageBreak/>
        <w:t xml:space="preserve">материальное положение или уровень образования. </w:t>
      </w:r>
      <w:r w:rsidR="008577D4">
        <w:rPr>
          <w:rFonts w:ascii="Times New Roman" w:hAnsi="Times New Roman" w:cs="Times New Roman"/>
          <w:sz w:val="24"/>
          <w:szCs w:val="28"/>
        </w:rPr>
        <w:t xml:space="preserve">Несмотря на то, что общность ценностей и убеждений в социальной группе с трудом поддаётся измерению по сравнению с другими социально-экономическими показателями, она </w:t>
      </w:r>
      <w:r w:rsidR="00B21DBF">
        <w:rPr>
          <w:rFonts w:ascii="Times New Roman" w:hAnsi="Times New Roman" w:cs="Times New Roman"/>
          <w:sz w:val="24"/>
          <w:szCs w:val="28"/>
        </w:rPr>
        <w:t xml:space="preserve">может иметь большую значимость, поскольку ценности являются предпосылкой для </w:t>
      </w:r>
      <w:r w:rsidR="00936649">
        <w:rPr>
          <w:rFonts w:ascii="Times New Roman" w:hAnsi="Times New Roman" w:cs="Times New Roman"/>
          <w:sz w:val="24"/>
          <w:szCs w:val="28"/>
        </w:rPr>
        <w:t>формирования социальных связей и условием их длительного существования.</w:t>
      </w:r>
    </w:p>
    <w:p w14:paraId="0F09F886" w14:textId="77777777" w:rsidR="00826108" w:rsidRDefault="00826108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Pr="00137804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работе</w:t>
      </w:r>
      <w:r w:rsidRPr="00137804">
        <w:rPr>
          <w:rFonts w:ascii="Times New Roman" w:hAnsi="Times New Roman" w:cs="Times New Roman"/>
          <w:sz w:val="24"/>
          <w:szCs w:val="28"/>
          <w:lang w:val="en-US"/>
        </w:rPr>
        <w:t xml:space="preserve"> «</w:t>
      </w:r>
      <w:r w:rsidRPr="000A7086">
        <w:rPr>
          <w:rFonts w:ascii="Times New Roman" w:hAnsi="Times New Roman" w:cs="Times New Roman"/>
          <w:sz w:val="24"/>
          <w:szCs w:val="24"/>
          <w:lang w:val="en-US"/>
        </w:rPr>
        <w:t>Values</w:t>
      </w:r>
      <w:r w:rsidRPr="00137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08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137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086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1378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A7086">
        <w:rPr>
          <w:rFonts w:ascii="Times New Roman" w:hAnsi="Times New Roman" w:cs="Times New Roman"/>
          <w:sz w:val="24"/>
          <w:szCs w:val="24"/>
          <w:lang w:val="en-US"/>
        </w:rPr>
        <w:t>orientations</w:t>
      </w:r>
      <w:r w:rsidRPr="00137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08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137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08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37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086">
        <w:rPr>
          <w:rFonts w:ascii="Times New Roman" w:hAnsi="Times New Roman" w:cs="Times New Roman"/>
          <w:sz w:val="24"/>
          <w:szCs w:val="24"/>
          <w:lang w:val="en-US"/>
        </w:rPr>
        <w:t>theory</w:t>
      </w:r>
      <w:r w:rsidRPr="00137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08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137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7086">
        <w:rPr>
          <w:rFonts w:ascii="Times New Roman" w:hAnsi="Times New Roman" w:cs="Times New Roman"/>
          <w:sz w:val="24"/>
          <w:szCs w:val="24"/>
          <w:lang w:val="en-US"/>
        </w:rPr>
        <w:t>action</w:t>
      </w:r>
      <w:r w:rsidRPr="001378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A7086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A41EE4">
        <w:rPr>
          <w:rFonts w:ascii="Times New Roman" w:hAnsi="Times New Roman" w:cs="Times New Roman"/>
          <w:sz w:val="24"/>
          <w:szCs w:val="24"/>
        </w:rPr>
        <w:t xml:space="preserve"> </w:t>
      </w:r>
      <w:r w:rsidRPr="000A7086">
        <w:rPr>
          <w:rFonts w:ascii="Times New Roman" w:hAnsi="Times New Roman" w:cs="Times New Roman"/>
          <w:sz w:val="24"/>
          <w:szCs w:val="24"/>
          <w:lang w:val="en-US"/>
        </w:rPr>
        <w:t>exploration</w:t>
      </w:r>
      <w:r w:rsidRPr="00A41EE4">
        <w:rPr>
          <w:rFonts w:ascii="Times New Roman" w:hAnsi="Times New Roman" w:cs="Times New Roman"/>
          <w:sz w:val="24"/>
          <w:szCs w:val="24"/>
        </w:rPr>
        <w:t xml:space="preserve"> </w:t>
      </w:r>
      <w:r w:rsidRPr="000A708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A41EE4">
        <w:rPr>
          <w:rFonts w:ascii="Times New Roman" w:hAnsi="Times New Roman" w:cs="Times New Roman"/>
          <w:sz w:val="24"/>
          <w:szCs w:val="24"/>
        </w:rPr>
        <w:t xml:space="preserve"> </w:t>
      </w:r>
      <w:r w:rsidRPr="000A7086">
        <w:rPr>
          <w:rFonts w:ascii="Times New Roman" w:hAnsi="Times New Roman" w:cs="Times New Roman"/>
          <w:sz w:val="24"/>
          <w:szCs w:val="24"/>
          <w:lang w:val="en-US"/>
        </w:rPr>
        <w:t>deﬁnition</w:t>
      </w:r>
      <w:r w:rsidRPr="00A41EE4">
        <w:rPr>
          <w:rFonts w:ascii="Times New Roman" w:hAnsi="Times New Roman" w:cs="Times New Roman"/>
          <w:sz w:val="24"/>
          <w:szCs w:val="24"/>
        </w:rPr>
        <w:t xml:space="preserve"> </w:t>
      </w:r>
      <w:r w:rsidRPr="000A708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A41EE4">
        <w:rPr>
          <w:rFonts w:ascii="Times New Roman" w:hAnsi="Times New Roman" w:cs="Times New Roman"/>
          <w:sz w:val="24"/>
          <w:szCs w:val="24"/>
        </w:rPr>
        <w:t xml:space="preserve"> </w:t>
      </w:r>
      <w:r w:rsidRPr="000A7086">
        <w:rPr>
          <w:rFonts w:ascii="Times New Roman" w:hAnsi="Times New Roman" w:cs="Times New Roman"/>
          <w:sz w:val="24"/>
          <w:szCs w:val="24"/>
          <w:lang w:val="en-US"/>
        </w:rPr>
        <w:t>classiﬁcation</w:t>
      </w:r>
      <w:r w:rsidRPr="00A41EE4">
        <w:rPr>
          <w:rFonts w:ascii="Times New Roman" w:hAnsi="Times New Roman" w:cs="Times New Roman"/>
          <w:sz w:val="24"/>
          <w:szCs w:val="28"/>
        </w:rPr>
        <w:t xml:space="preserve">» </w:t>
      </w:r>
      <w:r>
        <w:rPr>
          <w:rFonts w:ascii="Times New Roman" w:hAnsi="Times New Roman" w:cs="Times New Roman"/>
          <w:sz w:val="24"/>
          <w:szCs w:val="28"/>
        </w:rPr>
        <w:t>Клайд</w:t>
      </w:r>
      <w:r w:rsidRPr="00A41EE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Клакхон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пишет: «</w:t>
      </w:r>
      <w:r w:rsidRPr="00A41EE4">
        <w:rPr>
          <w:rFonts w:ascii="Times New Roman" w:hAnsi="Times New Roman" w:cs="Times New Roman"/>
          <w:sz w:val="24"/>
          <w:szCs w:val="28"/>
        </w:rPr>
        <w:t xml:space="preserve">Ценность – это представление о желаемом, внешнее и явное или скрытое и внутреннее, сугубо индивидуальное или характеризующее целую группу, которое влияет </w:t>
      </w:r>
      <w:r>
        <w:rPr>
          <w:rFonts w:ascii="Times New Roman" w:hAnsi="Times New Roman" w:cs="Times New Roman"/>
          <w:sz w:val="24"/>
          <w:szCs w:val="28"/>
        </w:rPr>
        <w:t>на выбор из имеющихся способов,</w:t>
      </w:r>
      <w:r w:rsidRPr="00A41EE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средств</w:t>
      </w:r>
      <w:r w:rsidRPr="00A41EE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 конечных целей действия»</w:t>
      </w:r>
      <w:r>
        <w:rPr>
          <w:rStyle w:val="af0"/>
          <w:rFonts w:ascii="Times New Roman" w:hAnsi="Times New Roman" w:cs="Times New Roman"/>
          <w:sz w:val="24"/>
          <w:szCs w:val="28"/>
        </w:rPr>
        <w:footnoteReference w:id="6"/>
      </w:r>
      <w:r w:rsidRPr="00A41EE4">
        <w:rPr>
          <w:rFonts w:ascii="Times New Roman" w:hAnsi="Times New Roman" w:cs="Times New Roman"/>
          <w:sz w:val="24"/>
          <w:szCs w:val="28"/>
        </w:rPr>
        <w:t>.</w:t>
      </w:r>
      <w:r w:rsidRPr="00932EB5">
        <w:rPr>
          <w:rFonts w:ascii="Times New Roman" w:hAnsi="Times New Roman" w:cs="Times New Roman"/>
          <w:sz w:val="24"/>
          <w:szCs w:val="28"/>
        </w:rPr>
        <w:t xml:space="preserve"> </w:t>
      </w:r>
      <w:r w:rsidR="00E00EA3">
        <w:rPr>
          <w:rFonts w:ascii="Times New Roman" w:hAnsi="Times New Roman" w:cs="Times New Roman"/>
          <w:sz w:val="24"/>
          <w:szCs w:val="28"/>
        </w:rPr>
        <w:t xml:space="preserve">Здесь указано, что </w:t>
      </w:r>
      <w:r w:rsidR="00786493">
        <w:rPr>
          <w:rFonts w:ascii="Times New Roman" w:hAnsi="Times New Roman" w:cs="Times New Roman"/>
          <w:sz w:val="24"/>
          <w:szCs w:val="28"/>
        </w:rPr>
        <w:t xml:space="preserve">ценности могут регулировать деятельность как отдельных индивидов, так и целых социальных групп. Также из этого определения </w:t>
      </w:r>
      <w:r w:rsidR="00E070A4">
        <w:rPr>
          <w:rFonts w:ascii="Times New Roman" w:hAnsi="Times New Roman" w:cs="Times New Roman"/>
          <w:sz w:val="24"/>
          <w:szCs w:val="28"/>
        </w:rPr>
        <w:t>следует</w:t>
      </w:r>
      <w:r w:rsidR="00786493">
        <w:rPr>
          <w:rFonts w:ascii="Times New Roman" w:hAnsi="Times New Roman" w:cs="Times New Roman"/>
          <w:sz w:val="24"/>
          <w:szCs w:val="28"/>
        </w:rPr>
        <w:t xml:space="preserve">, что </w:t>
      </w:r>
      <w:r w:rsidR="003C047D">
        <w:rPr>
          <w:rFonts w:ascii="Times New Roman" w:hAnsi="Times New Roman" w:cs="Times New Roman"/>
          <w:sz w:val="24"/>
          <w:szCs w:val="28"/>
        </w:rPr>
        <w:t>ценности влияют на жизненные выборы людей вне зависимости от того, осознаются ли они своими носителями или нет.</w:t>
      </w:r>
      <w:r w:rsidR="00B21DBF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C8FF451" w14:textId="77777777" w:rsidR="003B463C" w:rsidRDefault="00826108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Милтон</w:t>
      </w:r>
      <w:r w:rsidRPr="004F036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Рокич</w:t>
      </w:r>
      <w:proofErr w:type="spellEnd"/>
      <w:r w:rsidRPr="004F036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</w:t>
      </w:r>
      <w:r w:rsidRPr="004F036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своей</w:t>
      </w:r>
      <w:r w:rsidRPr="004F036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книге</w:t>
      </w:r>
      <w:r w:rsidRPr="004F036B">
        <w:rPr>
          <w:rFonts w:ascii="Times New Roman" w:hAnsi="Times New Roman" w:cs="Times New Roman"/>
          <w:sz w:val="24"/>
          <w:szCs w:val="28"/>
        </w:rPr>
        <w:t xml:space="preserve"> «</w:t>
      </w:r>
      <w:r w:rsidRPr="004F036B"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Pr="004F036B">
        <w:rPr>
          <w:rFonts w:ascii="Times New Roman" w:hAnsi="Times New Roman" w:cs="Times New Roman"/>
          <w:sz w:val="24"/>
          <w:szCs w:val="28"/>
        </w:rPr>
        <w:t xml:space="preserve"> </w:t>
      </w:r>
      <w:r w:rsidRPr="004F036B">
        <w:rPr>
          <w:rFonts w:ascii="Times New Roman" w:hAnsi="Times New Roman" w:cs="Times New Roman"/>
          <w:sz w:val="24"/>
          <w:szCs w:val="28"/>
          <w:lang w:val="en-US"/>
        </w:rPr>
        <w:t>Nature</w:t>
      </w:r>
      <w:r w:rsidRPr="004F036B">
        <w:rPr>
          <w:rFonts w:ascii="Times New Roman" w:hAnsi="Times New Roman" w:cs="Times New Roman"/>
          <w:sz w:val="24"/>
          <w:szCs w:val="28"/>
        </w:rPr>
        <w:t xml:space="preserve"> </w:t>
      </w:r>
      <w:r w:rsidRPr="004F036B">
        <w:rPr>
          <w:rFonts w:ascii="Times New Roman" w:hAnsi="Times New Roman" w:cs="Times New Roman"/>
          <w:sz w:val="24"/>
          <w:szCs w:val="28"/>
          <w:lang w:val="en-US"/>
        </w:rPr>
        <w:t>of</w:t>
      </w:r>
      <w:r w:rsidRPr="004F036B">
        <w:rPr>
          <w:rFonts w:ascii="Times New Roman" w:hAnsi="Times New Roman" w:cs="Times New Roman"/>
          <w:sz w:val="24"/>
          <w:szCs w:val="28"/>
        </w:rPr>
        <w:t xml:space="preserve"> </w:t>
      </w:r>
      <w:r w:rsidRPr="004F036B">
        <w:rPr>
          <w:rFonts w:ascii="Times New Roman" w:hAnsi="Times New Roman" w:cs="Times New Roman"/>
          <w:sz w:val="24"/>
          <w:szCs w:val="28"/>
          <w:lang w:val="en-US"/>
        </w:rPr>
        <w:t>Human</w:t>
      </w:r>
      <w:r w:rsidRPr="004F036B">
        <w:rPr>
          <w:rFonts w:ascii="Times New Roman" w:hAnsi="Times New Roman" w:cs="Times New Roman"/>
          <w:sz w:val="24"/>
          <w:szCs w:val="28"/>
        </w:rPr>
        <w:t xml:space="preserve"> </w:t>
      </w:r>
      <w:r w:rsidRPr="004F036B">
        <w:rPr>
          <w:rFonts w:ascii="Times New Roman" w:hAnsi="Times New Roman" w:cs="Times New Roman"/>
          <w:sz w:val="24"/>
          <w:szCs w:val="28"/>
          <w:lang w:val="en-US"/>
        </w:rPr>
        <w:t>Values</w:t>
      </w:r>
      <w:r w:rsidRPr="004F036B">
        <w:rPr>
          <w:rFonts w:ascii="Times New Roman" w:hAnsi="Times New Roman" w:cs="Times New Roman"/>
          <w:sz w:val="24"/>
          <w:szCs w:val="28"/>
        </w:rPr>
        <w:t xml:space="preserve">» </w:t>
      </w:r>
      <w:r>
        <w:rPr>
          <w:rFonts w:ascii="Times New Roman" w:hAnsi="Times New Roman" w:cs="Times New Roman"/>
          <w:sz w:val="24"/>
          <w:szCs w:val="28"/>
        </w:rPr>
        <w:t>определяет «ценности» как «устойчивые убеждения</w:t>
      </w:r>
      <w:r w:rsidRPr="0005695D">
        <w:rPr>
          <w:rFonts w:ascii="Times New Roman" w:hAnsi="Times New Roman" w:cs="Times New Roman"/>
          <w:sz w:val="24"/>
          <w:szCs w:val="28"/>
        </w:rPr>
        <w:t xml:space="preserve"> в то</w:t>
      </w:r>
      <w:r>
        <w:rPr>
          <w:rFonts w:ascii="Times New Roman" w:hAnsi="Times New Roman" w:cs="Times New Roman"/>
          <w:sz w:val="24"/>
          <w:szCs w:val="28"/>
        </w:rPr>
        <w:t>м</w:t>
      </w:r>
      <w:r w:rsidRPr="0005695D">
        <w:rPr>
          <w:rFonts w:ascii="Times New Roman" w:hAnsi="Times New Roman" w:cs="Times New Roman"/>
          <w:sz w:val="24"/>
          <w:szCs w:val="28"/>
        </w:rPr>
        <w:t xml:space="preserve">, что конкретный способ поведения </w:t>
      </w:r>
      <w:r w:rsidR="003B463C">
        <w:rPr>
          <w:rFonts w:ascii="Times New Roman" w:hAnsi="Times New Roman" w:cs="Times New Roman"/>
          <w:sz w:val="24"/>
          <w:szCs w:val="28"/>
        </w:rPr>
        <w:t>(</w:t>
      </w:r>
      <w:r w:rsidR="003B463C">
        <w:rPr>
          <w:rFonts w:ascii="Times New Roman" w:hAnsi="Times New Roman" w:cs="Times New Roman"/>
          <w:sz w:val="24"/>
          <w:szCs w:val="28"/>
          <w:lang w:val="en-US"/>
        </w:rPr>
        <w:t>mode</w:t>
      </w:r>
      <w:r w:rsidR="003B463C" w:rsidRPr="003B463C">
        <w:rPr>
          <w:rFonts w:ascii="Times New Roman" w:hAnsi="Times New Roman" w:cs="Times New Roman"/>
          <w:sz w:val="24"/>
          <w:szCs w:val="28"/>
        </w:rPr>
        <w:t xml:space="preserve"> </w:t>
      </w:r>
      <w:r w:rsidR="003B463C">
        <w:rPr>
          <w:rFonts w:ascii="Times New Roman" w:hAnsi="Times New Roman" w:cs="Times New Roman"/>
          <w:sz w:val="24"/>
          <w:szCs w:val="28"/>
          <w:lang w:val="en-US"/>
        </w:rPr>
        <w:t>of</w:t>
      </w:r>
      <w:r w:rsidR="003B463C" w:rsidRPr="003B463C">
        <w:rPr>
          <w:rFonts w:ascii="Times New Roman" w:hAnsi="Times New Roman" w:cs="Times New Roman"/>
          <w:sz w:val="24"/>
          <w:szCs w:val="28"/>
        </w:rPr>
        <w:t xml:space="preserve"> </w:t>
      </w:r>
      <w:r w:rsidR="003B463C">
        <w:rPr>
          <w:rFonts w:ascii="Times New Roman" w:hAnsi="Times New Roman" w:cs="Times New Roman"/>
          <w:sz w:val="24"/>
          <w:szCs w:val="28"/>
          <w:lang w:val="en-US"/>
        </w:rPr>
        <w:t>conduct</w:t>
      </w:r>
      <w:r w:rsidR="003B463C" w:rsidRPr="003B463C">
        <w:rPr>
          <w:rFonts w:ascii="Times New Roman" w:hAnsi="Times New Roman" w:cs="Times New Roman"/>
          <w:sz w:val="24"/>
          <w:szCs w:val="28"/>
        </w:rPr>
        <w:t xml:space="preserve">) </w:t>
      </w:r>
      <w:r w:rsidRPr="0005695D">
        <w:rPr>
          <w:rFonts w:ascii="Times New Roman" w:hAnsi="Times New Roman" w:cs="Times New Roman"/>
          <w:sz w:val="24"/>
          <w:szCs w:val="28"/>
        </w:rPr>
        <w:t xml:space="preserve">или конечное состояние существования </w:t>
      </w:r>
      <w:r w:rsidR="003B463C" w:rsidRPr="00597C8A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="003B463C" w:rsidRPr="00597C8A">
        <w:rPr>
          <w:rFonts w:ascii="Times New Roman" w:hAnsi="Times New Roman" w:cs="Times New Roman"/>
          <w:sz w:val="24"/>
          <w:szCs w:val="28"/>
        </w:rPr>
        <w:t>end-state</w:t>
      </w:r>
      <w:proofErr w:type="spellEnd"/>
      <w:r w:rsidR="003B463C" w:rsidRPr="00597C8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B463C" w:rsidRPr="00597C8A">
        <w:rPr>
          <w:rFonts w:ascii="Times New Roman" w:hAnsi="Times New Roman" w:cs="Times New Roman"/>
          <w:sz w:val="24"/>
          <w:szCs w:val="28"/>
        </w:rPr>
        <w:t>of</w:t>
      </w:r>
      <w:proofErr w:type="spellEnd"/>
      <w:r w:rsidR="003B463C" w:rsidRPr="00597C8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B463C" w:rsidRPr="00597C8A">
        <w:rPr>
          <w:rFonts w:ascii="Times New Roman" w:hAnsi="Times New Roman" w:cs="Times New Roman"/>
          <w:sz w:val="24"/>
          <w:szCs w:val="28"/>
        </w:rPr>
        <w:t>existence</w:t>
      </w:r>
      <w:proofErr w:type="spellEnd"/>
      <w:r w:rsidR="003B463C" w:rsidRPr="00597C8A">
        <w:rPr>
          <w:rFonts w:ascii="Times New Roman" w:hAnsi="Times New Roman" w:cs="Times New Roman"/>
          <w:sz w:val="24"/>
          <w:szCs w:val="28"/>
        </w:rPr>
        <w:t>)</w:t>
      </w:r>
      <w:r w:rsidR="003B463C">
        <w:rPr>
          <w:rFonts w:ascii="Times New Roman" w:hAnsi="Times New Roman" w:cs="Times New Roman"/>
          <w:sz w:val="24"/>
          <w:szCs w:val="28"/>
        </w:rPr>
        <w:t xml:space="preserve"> индивидуально или социально более предпочтительны, чем </w:t>
      </w:r>
      <w:r w:rsidRPr="0005695D">
        <w:rPr>
          <w:rFonts w:ascii="Times New Roman" w:hAnsi="Times New Roman" w:cs="Times New Roman"/>
          <w:sz w:val="24"/>
          <w:szCs w:val="28"/>
        </w:rPr>
        <w:t>противоположны</w:t>
      </w:r>
      <w:r w:rsidR="003B463C">
        <w:rPr>
          <w:rFonts w:ascii="Times New Roman" w:hAnsi="Times New Roman" w:cs="Times New Roman"/>
          <w:sz w:val="24"/>
          <w:szCs w:val="28"/>
        </w:rPr>
        <w:t>е</w:t>
      </w:r>
      <w:r w:rsidRPr="0005695D">
        <w:rPr>
          <w:rFonts w:ascii="Times New Roman" w:hAnsi="Times New Roman" w:cs="Times New Roman"/>
          <w:sz w:val="24"/>
          <w:szCs w:val="28"/>
        </w:rPr>
        <w:t xml:space="preserve"> способ</w:t>
      </w:r>
      <w:r w:rsidR="003B463C">
        <w:rPr>
          <w:rFonts w:ascii="Times New Roman" w:hAnsi="Times New Roman" w:cs="Times New Roman"/>
          <w:sz w:val="24"/>
          <w:szCs w:val="28"/>
        </w:rPr>
        <w:t>ы</w:t>
      </w:r>
      <w:r w:rsidRPr="0005695D">
        <w:rPr>
          <w:rFonts w:ascii="Times New Roman" w:hAnsi="Times New Roman" w:cs="Times New Roman"/>
          <w:sz w:val="24"/>
          <w:szCs w:val="28"/>
        </w:rPr>
        <w:t xml:space="preserve"> поведения или конечны</w:t>
      </w:r>
      <w:r w:rsidR="003B463C">
        <w:rPr>
          <w:rFonts w:ascii="Times New Roman" w:hAnsi="Times New Roman" w:cs="Times New Roman"/>
          <w:sz w:val="24"/>
          <w:szCs w:val="28"/>
        </w:rPr>
        <w:t>е</w:t>
      </w:r>
      <w:r w:rsidRPr="0005695D">
        <w:rPr>
          <w:rFonts w:ascii="Times New Roman" w:hAnsi="Times New Roman" w:cs="Times New Roman"/>
          <w:sz w:val="24"/>
          <w:szCs w:val="28"/>
        </w:rPr>
        <w:t xml:space="preserve"> состояния существования</w:t>
      </w:r>
      <w:r>
        <w:rPr>
          <w:rFonts w:ascii="Times New Roman" w:hAnsi="Times New Roman" w:cs="Times New Roman"/>
          <w:sz w:val="24"/>
          <w:szCs w:val="28"/>
        </w:rPr>
        <w:t>»</w:t>
      </w:r>
      <w:r>
        <w:rPr>
          <w:rStyle w:val="af0"/>
          <w:rFonts w:ascii="Times New Roman" w:hAnsi="Times New Roman" w:cs="Times New Roman"/>
          <w:sz w:val="24"/>
          <w:szCs w:val="28"/>
        </w:rPr>
        <w:footnoteReference w:id="7"/>
      </w:r>
      <w:r w:rsidR="00C83C51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B3EA4">
        <w:rPr>
          <w:rFonts w:ascii="Times New Roman" w:hAnsi="Times New Roman" w:cs="Times New Roman"/>
          <w:sz w:val="24"/>
          <w:szCs w:val="28"/>
        </w:rPr>
        <w:t xml:space="preserve">Стоит отметить, что Нил </w:t>
      </w:r>
      <w:proofErr w:type="spellStart"/>
      <w:r w:rsidR="00CB3EA4">
        <w:rPr>
          <w:rFonts w:ascii="Times New Roman" w:hAnsi="Times New Roman" w:cs="Times New Roman"/>
          <w:sz w:val="24"/>
          <w:szCs w:val="28"/>
        </w:rPr>
        <w:t>Сме</w:t>
      </w:r>
      <w:r w:rsidR="006450F8">
        <w:rPr>
          <w:rFonts w:ascii="Times New Roman" w:hAnsi="Times New Roman" w:cs="Times New Roman"/>
          <w:sz w:val="24"/>
          <w:szCs w:val="28"/>
        </w:rPr>
        <w:t>лзер</w:t>
      </w:r>
      <w:proofErr w:type="spellEnd"/>
      <w:r w:rsidR="006450F8">
        <w:rPr>
          <w:rFonts w:ascii="Times New Roman" w:hAnsi="Times New Roman" w:cs="Times New Roman"/>
          <w:sz w:val="24"/>
          <w:szCs w:val="28"/>
        </w:rPr>
        <w:t xml:space="preserve"> </w:t>
      </w:r>
      <w:r w:rsidR="0079647C">
        <w:rPr>
          <w:rFonts w:ascii="Times New Roman" w:hAnsi="Times New Roman" w:cs="Times New Roman"/>
          <w:sz w:val="24"/>
          <w:szCs w:val="28"/>
        </w:rPr>
        <w:t xml:space="preserve">определяет ценности похожим образом: «ценности – </w:t>
      </w:r>
      <w:r w:rsidR="0079647C" w:rsidRPr="0079647C">
        <w:rPr>
          <w:rFonts w:ascii="Times New Roman" w:hAnsi="Times New Roman" w:cs="Times New Roman"/>
          <w:sz w:val="24"/>
          <w:szCs w:val="28"/>
        </w:rPr>
        <w:t>это разделяемые в обществе (общности) убеждения относительно целей, к которым люди должны стремиться, и основных средств их достижения</w:t>
      </w:r>
      <w:r w:rsidR="0079647C">
        <w:rPr>
          <w:rFonts w:ascii="Times New Roman" w:hAnsi="Times New Roman" w:cs="Times New Roman"/>
          <w:sz w:val="24"/>
          <w:szCs w:val="28"/>
        </w:rPr>
        <w:t>»</w:t>
      </w:r>
      <w:r w:rsidR="0079647C">
        <w:rPr>
          <w:rStyle w:val="af0"/>
          <w:rFonts w:ascii="Times New Roman" w:hAnsi="Times New Roman" w:cs="Times New Roman"/>
          <w:sz w:val="24"/>
          <w:szCs w:val="28"/>
        </w:rPr>
        <w:footnoteReference w:id="8"/>
      </w:r>
      <w:r w:rsidR="0079647C">
        <w:rPr>
          <w:rFonts w:ascii="Times New Roman" w:hAnsi="Times New Roman" w:cs="Times New Roman"/>
          <w:sz w:val="24"/>
          <w:szCs w:val="28"/>
        </w:rPr>
        <w:t xml:space="preserve">. </w:t>
      </w:r>
      <w:r w:rsidR="00AA7EF3">
        <w:rPr>
          <w:rFonts w:ascii="Times New Roman" w:hAnsi="Times New Roman" w:cs="Times New Roman"/>
          <w:sz w:val="24"/>
          <w:szCs w:val="28"/>
        </w:rPr>
        <w:t xml:space="preserve">Ценности структурируют </w:t>
      </w:r>
      <w:r w:rsidR="00C44A76">
        <w:rPr>
          <w:rFonts w:ascii="Times New Roman" w:hAnsi="Times New Roman" w:cs="Times New Roman"/>
          <w:sz w:val="24"/>
          <w:szCs w:val="28"/>
        </w:rPr>
        <w:t xml:space="preserve">человеческую </w:t>
      </w:r>
      <w:r w:rsidR="00AA7EF3">
        <w:rPr>
          <w:rFonts w:ascii="Times New Roman" w:hAnsi="Times New Roman" w:cs="Times New Roman"/>
          <w:sz w:val="24"/>
          <w:szCs w:val="28"/>
        </w:rPr>
        <w:t>деятельность как на индивидуально</w:t>
      </w:r>
      <w:r w:rsidR="00C44A76">
        <w:rPr>
          <w:rFonts w:ascii="Times New Roman" w:hAnsi="Times New Roman" w:cs="Times New Roman"/>
          <w:sz w:val="24"/>
          <w:szCs w:val="28"/>
        </w:rPr>
        <w:t>м, так и на общественном уровне.</w:t>
      </w:r>
      <w:r w:rsidR="00AA7EF3">
        <w:rPr>
          <w:rFonts w:ascii="Times New Roman" w:hAnsi="Times New Roman" w:cs="Times New Roman"/>
          <w:sz w:val="24"/>
          <w:szCs w:val="28"/>
        </w:rPr>
        <w:t xml:space="preserve"> Поскольку ценности могут разделяться не только обществом в целом, но и каждой существующей социальной группой по отдельности, то </w:t>
      </w:r>
    </w:p>
    <w:p w14:paraId="099C6D6B" w14:textId="77777777" w:rsidR="001D4F99" w:rsidRDefault="00AA7EF3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Рокич</w:t>
      </w:r>
      <w:proofErr w:type="spellEnd"/>
      <w:r w:rsidR="001D4F99">
        <w:rPr>
          <w:rFonts w:ascii="Times New Roman" w:hAnsi="Times New Roman" w:cs="Times New Roman"/>
          <w:sz w:val="24"/>
        </w:rPr>
        <w:t xml:space="preserve"> выдвигает тезис о том, что ценности существуют продолжительное время, но, тем не менее, они подвержены изменениям в долгосрочной перспективе. Он исходит из предпосылки о том, что ценности лежат в основе индивидуальной и групповой деятельности, и если бы ценности не трансформировались со временем, то были бы невозможны индивидуальные и социальные изменения. Устойчивость ценностей </w:t>
      </w:r>
      <w:proofErr w:type="spellStart"/>
      <w:r w:rsidR="001D4F99">
        <w:rPr>
          <w:rFonts w:ascii="Times New Roman" w:hAnsi="Times New Roman" w:cs="Times New Roman"/>
          <w:sz w:val="24"/>
        </w:rPr>
        <w:t>Рокич</w:t>
      </w:r>
      <w:proofErr w:type="spellEnd"/>
      <w:r w:rsidR="001D4F99">
        <w:rPr>
          <w:rFonts w:ascii="Times New Roman" w:hAnsi="Times New Roman" w:cs="Times New Roman"/>
          <w:sz w:val="24"/>
        </w:rPr>
        <w:t xml:space="preserve"> аргументирует тем, что большинство ценностей в обществе </w:t>
      </w:r>
      <w:r w:rsidR="00CB3EA4">
        <w:rPr>
          <w:rFonts w:ascii="Times New Roman" w:hAnsi="Times New Roman" w:cs="Times New Roman"/>
          <w:sz w:val="24"/>
        </w:rPr>
        <w:t>передаются</w:t>
      </w:r>
      <w:r w:rsidR="001D4F99">
        <w:rPr>
          <w:rFonts w:ascii="Times New Roman" w:hAnsi="Times New Roman" w:cs="Times New Roman"/>
          <w:sz w:val="24"/>
        </w:rPr>
        <w:t xml:space="preserve"> в процессе </w:t>
      </w:r>
      <w:r w:rsidR="001D4F99">
        <w:rPr>
          <w:rFonts w:ascii="Times New Roman" w:hAnsi="Times New Roman" w:cs="Times New Roman"/>
          <w:sz w:val="24"/>
        </w:rPr>
        <w:lastRenderedPageBreak/>
        <w:t xml:space="preserve">обучения и социализации на безальтернативной основе – во-первых, нас обычно не учат тому, что те или иные способы поведения или конечные состояния в одних ситуациях желательны, а в других нет; во-вторых, нас не учат тому, что какие-либо ценности предпочтительны в большей или меньшей степени. Таким образом, ценности </w:t>
      </w:r>
      <w:r w:rsidR="00074A7A">
        <w:rPr>
          <w:rFonts w:ascii="Times New Roman" w:hAnsi="Times New Roman" w:cs="Times New Roman"/>
          <w:sz w:val="24"/>
        </w:rPr>
        <w:t>являются селективными</w:t>
      </w:r>
      <w:r w:rsidR="001D4F99">
        <w:rPr>
          <w:rFonts w:ascii="Times New Roman" w:hAnsi="Times New Roman" w:cs="Times New Roman"/>
          <w:sz w:val="24"/>
        </w:rPr>
        <w:t xml:space="preserve"> механизм</w:t>
      </w:r>
      <w:r w:rsidR="00074A7A">
        <w:rPr>
          <w:rFonts w:ascii="Times New Roman" w:hAnsi="Times New Roman" w:cs="Times New Roman"/>
          <w:sz w:val="24"/>
        </w:rPr>
        <w:t>ами</w:t>
      </w:r>
      <w:r w:rsidR="001D4F99">
        <w:rPr>
          <w:rFonts w:ascii="Times New Roman" w:hAnsi="Times New Roman" w:cs="Times New Roman"/>
          <w:sz w:val="24"/>
        </w:rPr>
        <w:t>, которые актуальны всегда, вне зависимости от обстоятельств.</w:t>
      </w:r>
    </w:p>
    <w:p w14:paraId="511E58DE" w14:textId="77777777" w:rsidR="00D03C00" w:rsidRPr="00A726A7" w:rsidRDefault="00465D84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Милтон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пишет, что </w:t>
      </w:r>
      <w:r>
        <w:rPr>
          <w:rFonts w:ascii="Times New Roman" w:hAnsi="Times New Roman" w:cs="Times New Roman"/>
          <w:sz w:val="24"/>
          <w:szCs w:val="28"/>
        </w:rPr>
        <w:t>«ц</w:t>
      </w:r>
      <w:r w:rsidRPr="00597C8A">
        <w:rPr>
          <w:rFonts w:ascii="Times New Roman" w:hAnsi="Times New Roman" w:cs="Times New Roman"/>
          <w:sz w:val="24"/>
          <w:szCs w:val="28"/>
        </w:rPr>
        <w:t>енности, связанные со способами поведения, и ценности, связанные с конечными состояниями существования, соответствуют инструментальным и терминальным ценностям</w:t>
      </w:r>
      <w:r>
        <w:rPr>
          <w:rFonts w:ascii="Times New Roman" w:hAnsi="Times New Roman" w:cs="Times New Roman"/>
          <w:sz w:val="24"/>
          <w:szCs w:val="28"/>
        </w:rPr>
        <w:t>»</w:t>
      </w:r>
      <w:r>
        <w:rPr>
          <w:rStyle w:val="af0"/>
          <w:rFonts w:ascii="Times New Roman" w:hAnsi="Times New Roman" w:cs="Times New Roman"/>
          <w:sz w:val="24"/>
          <w:szCs w:val="28"/>
        </w:rPr>
        <w:footnoteReference w:id="9"/>
      </w:r>
      <w:r>
        <w:rPr>
          <w:rFonts w:ascii="Times New Roman" w:hAnsi="Times New Roman" w:cs="Times New Roman"/>
          <w:sz w:val="24"/>
          <w:szCs w:val="28"/>
        </w:rPr>
        <w:t>. Терминальные ценности делятся на индивидуальные и социальные ценности. Индивидуальные ценности, такие как любовь, семья или власть, касаются отдельного человека, в то время как социальные ценности, такие как мир во всём мире или национальное единство, сфокусированы на взаимодействии между людьми.</w:t>
      </w:r>
      <w:r w:rsidR="00E004F3" w:rsidRPr="00E004F3">
        <w:rPr>
          <w:rFonts w:ascii="Times New Roman" w:hAnsi="Times New Roman" w:cs="Times New Roman"/>
          <w:sz w:val="24"/>
          <w:szCs w:val="28"/>
        </w:rPr>
        <w:t xml:space="preserve"> </w:t>
      </w:r>
      <w:r w:rsidR="00693208">
        <w:rPr>
          <w:rFonts w:ascii="Times New Roman" w:hAnsi="Times New Roman" w:cs="Times New Roman"/>
          <w:sz w:val="24"/>
          <w:szCs w:val="28"/>
        </w:rPr>
        <w:t>Причём, они находятся в зависимости друг от друга – усиление ценностей из одной группы приводит к ослаб</w:t>
      </w:r>
      <w:r w:rsidR="00C44A76">
        <w:rPr>
          <w:rFonts w:ascii="Times New Roman" w:hAnsi="Times New Roman" w:cs="Times New Roman"/>
          <w:sz w:val="24"/>
          <w:szCs w:val="28"/>
        </w:rPr>
        <w:t>л</w:t>
      </w:r>
      <w:r w:rsidR="00693208">
        <w:rPr>
          <w:rFonts w:ascii="Times New Roman" w:hAnsi="Times New Roman" w:cs="Times New Roman"/>
          <w:sz w:val="24"/>
          <w:szCs w:val="28"/>
        </w:rPr>
        <w:t>ению ценностей из другой группы, и наоборот.</w:t>
      </w:r>
      <w:r w:rsidR="00C44A76">
        <w:rPr>
          <w:rFonts w:ascii="Times New Roman" w:hAnsi="Times New Roman" w:cs="Times New Roman"/>
          <w:sz w:val="24"/>
          <w:szCs w:val="28"/>
        </w:rPr>
        <w:t xml:space="preserve"> </w:t>
      </w:r>
      <w:r w:rsidR="00693208">
        <w:rPr>
          <w:rFonts w:ascii="Times New Roman" w:hAnsi="Times New Roman" w:cs="Times New Roman"/>
          <w:sz w:val="24"/>
          <w:szCs w:val="28"/>
        </w:rPr>
        <w:t xml:space="preserve">Инструментальные ценности </w:t>
      </w:r>
      <w:proofErr w:type="spellStart"/>
      <w:r w:rsidR="00693208">
        <w:rPr>
          <w:rFonts w:ascii="Times New Roman" w:hAnsi="Times New Roman" w:cs="Times New Roman"/>
          <w:sz w:val="24"/>
          <w:szCs w:val="28"/>
        </w:rPr>
        <w:t>Рокич</w:t>
      </w:r>
      <w:proofErr w:type="spellEnd"/>
      <w:r w:rsidR="00693208">
        <w:rPr>
          <w:rFonts w:ascii="Times New Roman" w:hAnsi="Times New Roman" w:cs="Times New Roman"/>
          <w:sz w:val="24"/>
          <w:szCs w:val="28"/>
        </w:rPr>
        <w:t xml:space="preserve"> разделяет на моральные ценности и ценности компетенции</w:t>
      </w:r>
      <w:r w:rsidR="00E52359">
        <w:rPr>
          <w:rFonts w:ascii="Times New Roman" w:hAnsi="Times New Roman" w:cs="Times New Roman"/>
          <w:sz w:val="24"/>
          <w:szCs w:val="28"/>
        </w:rPr>
        <w:t xml:space="preserve"> </w:t>
      </w:r>
      <w:r w:rsidR="00E52359" w:rsidRPr="00E52359">
        <w:rPr>
          <w:rFonts w:ascii="Times New Roman" w:hAnsi="Times New Roman" w:cs="Times New Roman"/>
          <w:sz w:val="24"/>
          <w:szCs w:val="28"/>
        </w:rPr>
        <w:t>(</w:t>
      </w:r>
      <w:r w:rsidR="00E52359">
        <w:rPr>
          <w:rFonts w:ascii="Times New Roman" w:hAnsi="Times New Roman" w:cs="Times New Roman"/>
          <w:sz w:val="24"/>
          <w:szCs w:val="28"/>
          <w:lang w:val="en-US"/>
        </w:rPr>
        <w:t>competence</w:t>
      </w:r>
      <w:r w:rsidR="00E52359" w:rsidRPr="00E52359">
        <w:rPr>
          <w:rFonts w:ascii="Times New Roman" w:hAnsi="Times New Roman" w:cs="Times New Roman"/>
          <w:sz w:val="24"/>
          <w:szCs w:val="28"/>
        </w:rPr>
        <w:t xml:space="preserve"> </w:t>
      </w:r>
      <w:r w:rsidR="00E52359">
        <w:rPr>
          <w:rFonts w:ascii="Times New Roman" w:hAnsi="Times New Roman" w:cs="Times New Roman"/>
          <w:sz w:val="24"/>
          <w:szCs w:val="28"/>
          <w:lang w:val="en-US"/>
        </w:rPr>
        <w:t>values</w:t>
      </w:r>
      <w:r w:rsidR="00E52359" w:rsidRPr="00E52359">
        <w:rPr>
          <w:rFonts w:ascii="Times New Roman" w:hAnsi="Times New Roman" w:cs="Times New Roman"/>
          <w:sz w:val="24"/>
          <w:szCs w:val="28"/>
        </w:rPr>
        <w:t>)</w:t>
      </w:r>
      <w:r w:rsidR="00693208">
        <w:rPr>
          <w:rFonts w:ascii="Times New Roman" w:hAnsi="Times New Roman" w:cs="Times New Roman"/>
          <w:sz w:val="24"/>
          <w:szCs w:val="28"/>
        </w:rPr>
        <w:t>.</w:t>
      </w:r>
      <w:r w:rsidR="00E52359" w:rsidRPr="00E52359">
        <w:rPr>
          <w:rFonts w:ascii="Times New Roman" w:hAnsi="Times New Roman" w:cs="Times New Roman"/>
          <w:sz w:val="24"/>
          <w:szCs w:val="28"/>
        </w:rPr>
        <w:t xml:space="preserve"> </w:t>
      </w:r>
      <w:r w:rsidR="00E52359">
        <w:rPr>
          <w:rFonts w:ascii="Times New Roman" w:hAnsi="Times New Roman" w:cs="Times New Roman"/>
          <w:sz w:val="24"/>
          <w:szCs w:val="28"/>
        </w:rPr>
        <w:t>Моральные</w:t>
      </w:r>
      <w:r w:rsidR="00EA4005">
        <w:rPr>
          <w:rFonts w:ascii="Times New Roman" w:hAnsi="Times New Roman" w:cs="Times New Roman"/>
          <w:sz w:val="24"/>
          <w:szCs w:val="28"/>
        </w:rPr>
        <w:t xml:space="preserve"> ценности указывают на то, какие способы поведения в обществе являются желательными; их нарушение </w:t>
      </w:r>
      <w:r w:rsidR="00601709">
        <w:rPr>
          <w:rFonts w:ascii="Times New Roman" w:hAnsi="Times New Roman" w:cs="Times New Roman"/>
          <w:sz w:val="24"/>
          <w:szCs w:val="28"/>
        </w:rPr>
        <w:t xml:space="preserve">индивидами </w:t>
      </w:r>
      <w:r w:rsidR="00EA4005">
        <w:rPr>
          <w:rFonts w:ascii="Times New Roman" w:hAnsi="Times New Roman" w:cs="Times New Roman"/>
          <w:sz w:val="24"/>
          <w:szCs w:val="28"/>
        </w:rPr>
        <w:t xml:space="preserve">приводит к </w:t>
      </w:r>
      <w:r w:rsidR="00601709">
        <w:rPr>
          <w:rFonts w:ascii="Times New Roman" w:hAnsi="Times New Roman" w:cs="Times New Roman"/>
          <w:sz w:val="24"/>
          <w:szCs w:val="28"/>
        </w:rPr>
        <w:t>возникновению у них неблагоприятных психологических состояний, таких как чувство вины. Ценности компетенции, напротив, не св</w:t>
      </w:r>
      <w:r w:rsidR="001C303C">
        <w:rPr>
          <w:rFonts w:ascii="Times New Roman" w:hAnsi="Times New Roman" w:cs="Times New Roman"/>
          <w:sz w:val="24"/>
          <w:szCs w:val="28"/>
        </w:rPr>
        <w:t xml:space="preserve">язаны с общественной моралью, и исходят из желательных представлений индивидов о самих себе. </w:t>
      </w:r>
    </w:p>
    <w:p w14:paraId="144422EE" w14:textId="77777777" w:rsidR="001D4F99" w:rsidRPr="00403859" w:rsidRDefault="00826108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="00C83C51">
        <w:rPr>
          <w:rFonts w:ascii="Times New Roman" w:hAnsi="Times New Roman" w:cs="Times New Roman"/>
          <w:sz w:val="24"/>
          <w:szCs w:val="28"/>
        </w:rPr>
        <w:t>С</w:t>
      </w:r>
      <w:r>
        <w:rPr>
          <w:rFonts w:ascii="Times New Roman" w:hAnsi="Times New Roman" w:cs="Times New Roman"/>
          <w:sz w:val="24"/>
          <w:szCs w:val="28"/>
        </w:rPr>
        <w:t xml:space="preserve">истему ценностей» </w:t>
      </w:r>
      <w:proofErr w:type="spellStart"/>
      <w:r w:rsidR="00465D84">
        <w:rPr>
          <w:rFonts w:ascii="Times New Roman" w:hAnsi="Times New Roman" w:cs="Times New Roman"/>
          <w:sz w:val="24"/>
          <w:szCs w:val="28"/>
        </w:rPr>
        <w:t>Рокич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определяет как «</w:t>
      </w:r>
      <w:r w:rsidRPr="0005695D">
        <w:rPr>
          <w:rFonts w:ascii="Times New Roman" w:hAnsi="Times New Roman" w:cs="Times New Roman"/>
          <w:sz w:val="24"/>
          <w:szCs w:val="28"/>
        </w:rPr>
        <w:t>устойчив</w:t>
      </w:r>
      <w:r>
        <w:rPr>
          <w:rFonts w:ascii="Times New Roman" w:hAnsi="Times New Roman" w:cs="Times New Roman"/>
          <w:sz w:val="24"/>
          <w:szCs w:val="28"/>
        </w:rPr>
        <w:t>ую</w:t>
      </w:r>
      <w:r w:rsidRPr="0005695D">
        <w:rPr>
          <w:rFonts w:ascii="Times New Roman" w:hAnsi="Times New Roman" w:cs="Times New Roman"/>
          <w:sz w:val="24"/>
          <w:szCs w:val="28"/>
        </w:rPr>
        <w:t xml:space="preserve"> организаци</w:t>
      </w:r>
      <w:r>
        <w:rPr>
          <w:rFonts w:ascii="Times New Roman" w:hAnsi="Times New Roman" w:cs="Times New Roman"/>
          <w:sz w:val="24"/>
          <w:szCs w:val="28"/>
        </w:rPr>
        <w:t>ю</w:t>
      </w:r>
      <w:r w:rsidRPr="0005695D">
        <w:rPr>
          <w:rFonts w:ascii="Times New Roman" w:hAnsi="Times New Roman" w:cs="Times New Roman"/>
          <w:sz w:val="24"/>
          <w:szCs w:val="28"/>
        </w:rPr>
        <w:t xml:space="preserve"> убеждений относительно предпочтительных способов поведения или конечных состояний существования вдоль ко</w:t>
      </w:r>
      <w:r>
        <w:rPr>
          <w:rFonts w:ascii="Times New Roman" w:hAnsi="Times New Roman" w:cs="Times New Roman"/>
          <w:sz w:val="24"/>
          <w:szCs w:val="28"/>
        </w:rPr>
        <w:t>нтинуума относительной важности»</w:t>
      </w:r>
      <w:r>
        <w:rPr>
          <w:rStyle w:val="af0"/>
          <w:rFonts w:ascii="Times New Roman" w:hAnsi="Times New Roman" w:cs="Times New Roman"/>
          <w:sz w:val="24"/>
          <w:szCs w:val="28"/>
        </w:rPr>
        <w:footnoteReference w:id="10"/>
      </w:r>
      <w:r w:rsidRPr="0005695D">
        <w:rPr>
          <w:rFonts w:ascii="Times New Roman" w:hAnsi="Times New Roman" w:cs="Times New Roman"/>
          <w:sz w:val="24"/>
          <w:szCs w:val="28"/>
        </w:rPr>
        <w:t>.</w:t>
      </w:r>
      <w:r w:rsidRPr="00597C8A">
        <w:t xml:space="preserve"> </w:t>
      </w:r>
      <w:r>
        <w:t xml:space="preserve"> </w:t>
      </w:r>
      <w:r w:rsidR="0066029A" w:rsidRPr="0066029A">
        <w:rPr>
          <w:rFonts w:ascii="Times New Roman" w:hAnsi="Times New Roman" w:cs="Times New Roman"/>
          <w:sz w:val="24"/>
        </w:rPr>
        <w:t>Важным</w:t>
      </w:r>
      <w:r w:rsidR="0066029A">
        <w:rPr>
          <w:rFonts w:ascii="Times New Roman" w:hAnsi="Times New Roman" w:cs="Times New Roman"/>
          <w:sz w:val="24"/>
        </w:rPr>
        <w:t xml:space="preserve"> дополнением к предыдущим определениям является тезис о том, что совокупность ценностей представляет собой систему. </w:t>
      </w:r>
      <w:r w:rsidR="00A418C6">
        <w:rPr>
          <w:rFonts w:ascii="Times New Roman" w:hAnsi="Times New Roman" w:cs="Times New Roman"/>
          <w:sz w:val="24"/>
        </w:rPr>
        <w:t xml:space="preserve">Система ценностей – это набор правил, которые могут противоречить друг другу в некоторых обстоятельствах. Например, если человек встаёт перед выбором: предать дружбу ради материального обогащения или политических целей или остаться хорошим другом, упустив при этом возможные выгоды – в этом случае ценности «дружба» и «материальное благополучие» или «власть» </w:t>
      </w:r>
      <w:r w:rsidR="00CB3EA4">
        <w:rPr>
          <w:rFonts w:ascii="Times New Roman" w:hAnsi="Times New Roman" w:cs="Times New Roman"/>
          <w:sz w:val="24"/>
        </w:rPr>
        <w:t>противоречат друг другу</w:t>
      </w:r>
      <w:r w:rsidR="00A418C6">
        <w:rPr>
          <w:rFonts w:ascii="Times New Roman" w:hAnsi="Times New Roman" w:cs="Times New Roman"/>
          <w:sz w:val="24"/>
        </w:rPr>
        <w:t xml:space="preserve">. </w:t>
      </w:r>
    </w:p>
    <w:p w14:paraId="14FCB59E" w14:textId="77777777" w:rsidR="003B4AD4" w:rsidRDefault="008A14C8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Таким образом, п</w:t>
      </w:r>
      <w:r w:rsidR="00403859">
        <w:rPr>
          <w:rFonts w:ascii="Times New Roman" w:hAnsi="Times New Roman" w:cs="Times New Roman"/>
          <w:sz w:val="24"/>
        </w:rPr>
        <w:t xml:space="preserve">оведение человека определяет не одна ценность, а множество различных ценностей. </w:t>
      </w:r>
      <w:r>
        <w:rPr>
          <w:rFonts w:ascii="Times New Roman" w:hAnsi="Times New Roman" w:cs="Times New Roman"/>
          <w:sz w:val="24"/>
        </w:rPr>
        <w:t>Они ранжируются в системе ценностей по приоритету</w:t>
      </w:r>
      <w:r w:rsidR="00941DD9">
        <w:rPr>
          <w:rFonts w:ascii="Times New Roman" w:hAnsi="Times New Roman" w:cs="Times New Roman"/>
          <w:sz w:val="24"/>
        </w:rPr>
        <w:t xml:space="preserve">, </w:t>
      </w:r>
      <w:r w:rsidR="00796738">
        <w:rPr>
          <w:rFonts w:ascii="Times New Roman" w:hAnsi="Times New Roman" w:cs="Times New Roman"/>
          <w:sz w:val="24"/>
        </w:rPr>
        <w:t xml:space="preserve">который </w:t>
      </w:r>
      <w:r>
        <w:rPr>
          <w:rFonts w:ascii="Times New Roman" w:hAnsi="Times New Roman" w:cs="Times New Roman"/>
          <w:sz w:val="24"/>
        </w:rPr>
        <w:lastRenderedPageBreak/>
        <w:t>изменя</w:t>
      </w:r>
      <w:r w:rsidR="00941DD9">
        <w:rPr>
          <w:rFonts w:ascii="Times New Roman" w:hAnsi="Times New Roman" w:cs="Times New Roman"/>
          <w:sz w:val="24"/>
        </w:rPr>
        <w:t>ется</w:t>
      </w:r>
      <w:r>
        <w:rPr>
          <w:rFonts w:ascii="Times New Roman" w:hAnsi="Times New Roman" w:cs="Times New Roman"/>
          <w:sz w:val="24"/>
        </w:rPr>
        <w:t xml:space="preserve"> </w:t>
      </w:r>
      <w:r w:rsidR="00796738">
        <w:rPr>
          <w:rFonts w:ascii="Times New Roman" w:hAnsi="Times New Roman" w:cs="Times New Roman"/>
          <w:sz w:val="24"/>
        </w:rPr>
        <w:t xml:space="preserve">для каждой из ценностей </w:t>
      </w:r>
      <w:r w:rsidR="00941DD9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течение жизни</w:t>
      </w:r>
      <w:r w:rsidR="00125B4E">
        <w:rPr>
          <w:rFonts w:ascii="Times New Roman" w:hAnsi="Times New Roman" w:cs="Times New Roman"/>
          <w:sz w:val="24"/>
        </w:rPr>
        <w:t>, создавая иерархическую структуру</w:t>
      </w:r>
      <w:r>
        <w:rPr>
          <w:rFonts w:ascii="Times New Roman" w:hAnsi="Times New Roman" w:cs="Times New Roman"/>
          <w:sz w:val="24"/>
        </w:rPr>
        <w:t>.</w:t>
      </w:r>
      <w:r w:rsidR="00941DD9">
        <w:rPr>
          <w:rFonts w:ascii="Times New Roman" w:hAnsi="Times New Roman" w:cs="Times New Roman"/>
          <w:sz w:val="24"/>
        </w:rPr>
        <w:t xml:space="preserve"> </w:t>
      </w:r>
      <w:r w:rsidR="00796738">
        <w:rPr>
          <w:rFonts w:ascii="Times New Roman" w:hAnsi="Times New Roman" w:cs="Times New Roman"/>
          <w:sz w:val="24"/>
        </w:rPr>
        <w:t xml:space="preserve">Системы ценностей индивидов различаются не только по тому, какие ценности в них входят, но и по тому, с какой скоростью ценности меняют свой приоритет. </w:t>
      </w:r>
      <w:proofErr w:type="spellStart"/>
      <w:r w:rsidR="00796738">
        <w:rPr>
          <w:rFonts w:ascii="Times New Roman" w:hAnsi="Times New Roman" w:cs="Times New Roman"/>
          <w:sz w:val="24"/>
        </w:rPr>
        <w:t>Рокич</w:t>
      </w:r>
      <w:proofErr w:type="spellEnd"/>
      <w:r w:rsidR="00796738">
        <w:rPr>
          <w:rFonts w:ascii="Times New Roman" w:hAnsi="Times New Roman" w:cs="Times New Roman"/>
          <w:sz w:val="24"/>
        </w:rPr>
        <w:t xml:space="preserve"> объясняет эти различия в системе ценностей следующим образом: «</w:t>
      </w:r>
      <w:r w:rsidR="00796738" w:rsidRPr="00796738">
        <w:rPr>
          <w:rFonts w:ascii="Times New Roman" w:hAnsi="Times New Roman" w:cs="Times New Roman"/>
          <w:sz w:val="24"/>
        </w:rPr>
        <w:t xml:space="preserve">Оба вида индивидуальных различий можно разумно ожидать в результате различий в таких переменных, как интеллектуальное развитие, степень </w:t>
      </w:r>
      <w:proofErr w:type="spellStart"/>
      <w:r w:rsidR="00796738" w:rsidRPr="00796738">
        <w:rPr>
          <w:rFonts w:ascii="Times New Roman" w:hAnsi="Times New Roman" w:cs="Times New Roman"/>
          <w:sz w:val="24"/>
        </w:rPr>
        <w:t>интернализации</w:t>
      </w:r>
      <w:proofErr w:type="spellEnd"/>
      <w:r w:rsidR="00796738" w:rsidRPr="00796738">
        <w:rPr>
          <w:rFonts w:ascii="Times New Roman" w:hAnsi="Times New Roman" w:cs="Times New Roman"/>
          <w:sz w:val="24"/>
        </w:rPr>
        <w:t xml:space="preserve"> культурных и институциональных ценностей, идентификация с </w:t>
      </w:r>
      <w:r w:rsidR="00CB3EA4">
        <w:rPr>
          <w:rFonts w:ascii="Times New Roman" w:hAnsi="Times New Roman" w:cs="Times New Roman"/>
          <w:sz w:val="24"/>
        </w:rPr>
        <w:t>гендерными</w:t>
      </w:r>
      <w:r w:rsidR="00796738" w:rsidRPr="00796738">
        <w:rPr>
          <w:rFonts w:ascii="Times New Roman" w:hAnsi="Times New Roman" w:cs="Times New Roman"/>
          <w:sz w:val="24"/>
        </w:rPr>
        <w:t xml:space="preserve"> ролями, политическая идентификация и р</w:t>
      </w:r>
      <w:r w:rsidR="00796738">
        <w:rPr>
          <w:rFonts w:ascii="Times New Roman" w:hAnsi="Times New Roman" w:cs="Times New Roman"/>
          <w:sz w:val="24"/>
        </w:rPr>
        <w:t>елигиозное воспитание»</w:t>
      </w:r>
      <w:r w:rsidR="00796738">
        <w:rPr>
          <w:rStyle w:val="af0"/>
          <w:rFonts w:ascii="Times New Roman" w:hAnsi="Times New Roman" w:cs="Times New Roman"/>
          <w:sz w:val="24"/>
        </w:rPr>
        <w:footnoteReference w:id="11"/>
      </w:r>
      <w:r w:rsidR="00796738">
        <w:rPr>
          <w:rFonts w:ascii="Times New Roman" w:hAnsi="Times New Roman" w:cs="Times New Roman"/>
          <w:sz w:val="24"/>
        </w:rPr>
        <w:t>.</w:t>
      </w:r>
      <w:r w:rsidR="006450F8">
        <w:rPr>
          <w:rFonts w:ascii="Times New Roman" w:hAnsi="Times New Roman" w:cs="Times New Roman"/>
          <w:sz w:val="24"/>
        </w:rPr>
        <w:t xml:space="preserve"> </w:t>
      </w:r>
      <w:r w:rsidR="009E3414">
        <w:rPr>
          <w:rFonts w:ascii="Times New Roman" w:hAnsi="Times New Roman" w:cs="Times New Roman"/>
          <w:sz w:val="24"/>
        </w:rPr>
        <w:t>Большое число</w:t>
      </w:r>
      <w:r w:rsidR="00A418C6">
        <w:rPr>
          <w:rFonts w:ascii="Times New Roman" w:hAnsi="Times New Roman" w:cs="Times New Roman"/>
          <w:sz w:val="24"/>
        </w:rPr>
        <w:t xml:space="preserve"> ценностей означает, что теоретически они могут образовывать большое множество уникальных </w:t>
      </w:r>
      <w:r w:rsidR="00AC1C6F">
        <w:rPr>
          <w:rFonts w:ascii="Times New Roman" w:hAnsi="Times New Roman" w:cs="Times New Roman"/>
          <w:sz w:val="24"/>
        </w:rPr>
        <w:t>комбинаций и складываться в уникальные иерархические</w:t>
      </w:r>
      <w:r w:rsidR="00A418C6">
        <w:rPr>
          <w:rFonts w:ascii="Times New Roman" w:hAnsi="Times New Roman" w:cs="Times New Roman"/>
          <w:sz w:val="24"/>
        </w:rPr>
        <w:t xml:space="preserve"> структур</w:t>
      </w:r>
      <w:r w:rsidR="00AC1C6F">
        <w:rPr>
          <w:rFonts w:ascii="Times New Roman" w:hAnsi="Times New Roman" w:cs="Times New Roman"/>
          <w:sz w:val="24"/>
        </w:rPr>
        <w:t>ы</w:t>
      </w:r>
      <w:r w:rsidR="00A418C6">
        <w:rPr>
          <w:rFonts w:ascii="Times New Roman" w:hAnsi="Times New Roman" w:cs="Times New Roman"/>
          <w:sz w:val="24"/>
        </w:rPr>
        <w:t>.</w:t>
      </w:r>
      <w:r w:rsidR="00CE7701">
        <w:rPr>
          <w:rFonts w:ascii="Times New Roman" w:hAnsi="Times New Roman" w:cs="Times New Roman"/>
          <w:sz w:val="24"/>
        </w:rPr>
        <w:t xml:space="preserve"> </w:t>
      </w:r>
      <w:r w:rsidR="009E3414">
        <w:rPr>
          <w:rFonts w:ascii="Times New Roman" w:hAnsi="Times New Roman" w:cs="Times New Roman"/>
          <w:sz w:val="24"/>
        </w:rPr>
        <w:t xml:space="preserve">Однако на практике подобное разнообразие не наблюдается, что связано с такими ограничивающими социальными факторами, как образование, религия, профессиональная деятельность, политическая идеология и т.д. </w:t>
      </w:r>
    </w:p>
    <w:p w14:paraId="3DD027DE" w14:textId="77777777" w:rsidR="00826108" w:rsidRDefault="009E3414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Милтон </w:t>
      </w:r>
      <w:proofErr w:type="spellStart"/>
      <w:r>
        <w:rPr>
          <w:rFonts w:ascii="Times New Roman" w:hAnsi="Times New Roman" w:cs="Times New Roman"/>
          <w:sz w:val="24"/>
          <w:szCs w:val="28"/>
        </w:rPr>
        <w:t>Рокич</w:t>
      </w:r>
      <w:proofErr w:type="spellEnd"/>
      <w:r w:rsidR="00826108">
        <w:rPr>
          <w:rFonts w:ascii="Times New Roman" w:hAnsi="Times New Roman" w:cs="Times New Roman"/>
          <w:sz w:val="24"/>
          <w:szCs w:val="28"/>
        </w:rPr>
        <w:t xml:space="preserve"> выделяет ряд функций, присущих ценностям:</w:t>
      </w:r>
    </w:p>
    <w:p w14:paraId="759655B3" w14:textId="77777777" w:rsidR="00826108" w:rsidRDefault="00826108" w:rsidP="00E62E22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ценности заставляют человека</w:t>
      </w:r>
      <w:r w:rsidRPr="004F036B">
        <w:rPr>
          <w:rFonts w:ascii="Times New Roman" w:hAnsi="Times New Roman" w:cs="Times New Roman"/>
          <w:sz w:val="24"/>
          <w:szCs w:val="28"/>
        </w:rPr>
        <w:t xml:space="preserve"> занимать определ</w:t>
      </w:r>
      <w:r w:rsidR="00945966">
        <w:rPr>
          <w:rFonts w:ascii="Times New Roman" w:hAnsi="Times New Roman" w:cs="Times New Roman"/>
          <w:sz w:val="24"/>
          <w:szCs w:val="28"/>
        </w:rPr>
        <w:t>ё</w:t>
      </w:r>
      <w:r w:rsidRPr="004F036B">
        <w:rPr>
          <w:rFonts w:ascii="Times New Roman" w:hAnsi="Times New Roman" w:cs="Times New Roman"/>
          <w:sz w:val="24"/>
          <w:szCs w:val="28"/>
        </w:rPr>
        <w:t xml:space="preserve">нные позиции по социальным </w:t>
      </w:r>
      <w:r>
        <w:rPr>
          <w:rFonts w:ascii="Times New Roman" w:hAnsi="Times New Roman" w:cs="Times New Roman"/>
          <w:sz w:val="24"/>
          <w:szCs w:val="28"/>
        </w:rPr>
        <w:t>проблемам;</w:t>
      </w:r>
    </w:p>
    <w:p w14:paraId="23629D01" w14:textId="77777777" w:rsidR="00826108" w:rsidRDefault="00826108" w:rsidP="00E62E22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ценности</w:t>
      </w:r>
      <w:r w:rsidRPr="004F036B">
        <w:rPr>
          <w:rFonts w:ascii="Times New Roman" w:hAnsi="Times New Roman" w:cs="Times New Roman"/>
          <w:sz w:val="24"/>
          <w:szCs w:val="28"/>
        </w:rPr>
        <w:t xml:space="preserve"> предрасполагают </w:t>
      </w:r>
      <w:r>
        <w:rPr>
          <w:rFonts w:ascii="Times New Roman" w:hAnsi="Times New Roman" w:cs="Times New Roman"/>
          <w:sz w:val="24"/>
          <w:szCs w:val="28"/>
        </w:rPr>
        <w:t>человека</w:t>
      </w:r>
      <w:r w:rsidRPr="004F036B">
        <w:rPr>
          <w:rFonts w:ascii="Times New Roman" w:hAnsi="Times New Roman" w:cs="Times New Roman"/>
          <w:sz w:val="24"/>
          <w:szCs w:val="28"/>
        </w:rPr>
        <w:t xml:space="preserve"> отдавать предпочтение конкретной политической</w:t>
      </w:r>
      <w:r>
        <w:rPr>
          <w:rFonts w:ascii="Times New Roman" w:hAnsi="Times New Roman" w:cs="Times New Roman"/>
          <w:sz w:val="24"/>
          <w:szCs w:val="28"/>
        </w:rPr>
        <w:t xml:space="preserve"> или</w:t>
      </w:r>
      <w:r w:rsidRPr="004F036B">
        <w:rPr>
          <w:rFonts w:ascii="Times New Roman" w:hAnsi="Times New Roman" w:cs="Times New Roman"/>
          <w:sz w:val="24"/>
          <w:szCs w:val="28"/>
        </w:rPr>
        <w:t xml:space="preserve"> религиозной идеологии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192DF546" w14:textId="77777777" w:rsidR="00826108" w:rsidRDefault="00826108" w:rsidP="00E62E22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ценности выступают как</w:t>
      </w:r>
      <w:r w:rsidRPr="00FB0CDF">
        <w:rPr>
          <w:rFonts w:ascii="Times New Roman" w:hAnsi="Times New Roman" w:cs="Times New Roman"/>
          <w:sz w:val="24"/>
          <w:szCs w:val="28"/>
        </w:rPr>
        <w:t xml:space="preserve"> стандарты, используемые для </w:t>
      </w:r>
      <w:r>
        <w:rPr>
          <w:rFonts w:ascii="Times New Roman" w:hAnsi="Times New Roman" w:cs="Times New Roman"/>
          <w:sz w:val="24"/>
          <w:szCs w:val="28"/>
        </w:rPr>
        <w:t>оценивания и осуждения</w:t>
      </w:r>
      <w:r w:rsidRPr="00FB0CDF">
        <w:rPr>
          <w:rFonts w:ascii="Times New Roman" w:hAnsi="Times New Roman" w:cs="Times New Roman"/>
          <w:sz w:val="24"/>
          <w:szCs w:val="28"/>
        </w:rPr>
        <w:t>, для похвалы и возложения вины на себя и других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132743F7" w14:textId="77777777" w:rsidR="00826108" w:rsidRDefault="00826108" w:rsidP="00E62E22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ценности </w:t>
      </w:r>
      <w:r w:rsidR="00F51FB5" w:rsidRPr="00F51FB5">
        <w:rPr>
          <w:rFonts w:ascii="Times New Roman" w:hAnsi="Times New Roman" w:cs="Times New Roman"/>
          <w:sz w:val="24"/>
          <w:szCs w:val="28"/>
        </w:rPr>
        <w:t>выступают как стандарты</w:t>
      </w:r>
      <w:r w:rsidRPr="00FB0CDF">
        <w:rPr>
          <w:rFonts w:ascii="Times New Roman" w:hAnsi="Times New Roman" w:cs="Times New Roman"/>
          <w:sz w:val="24"/>
          <w:szCs w:val="28"/>
        </w:rPr>
        <w:t xml:space="preserve">, которые говорят нам, как рационализировать убеждения, отношения и действия, которые в противном случае были бы неприемлемы </w:t>
      </w:r>
      <w:r>
        <w:rPr>
          <w:rFonts w:ascii="Times New Roman" w:hAnsi="Times New Roman" w:cs="Times New Roman"/>
          <w:sz w:val="24"/>
          <w:szCs w:val="28"/>
        </w:rPr>
        <w:t>на личном и социальном уровнях;</w:t>
      </w:r>
      <w:r w:rsidR="00F51FB5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46723C9" w14:textId="77777777" w:rsidR="003B463C" w:rsidRPr="003B463C" w:rsidRDefault="00826108" w:rsidP="00E62E22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ценности обладают мотивирующей функцией, так как они формируют убеждение, что следование инструментальным ценностям приведёт к целям, обусловленным терминальными ценностями</w:t>
      </w:r>
      <w:r>
        <w:rPr>
          <w:rStyle w:val="af0"/>
          <w:rFonts w:ascii="Times New Roman" w:hAnsi="Times New Roman" w:cs="Times New Roman"/>
          <w:sz w:val="24"/>
          <w:szCs w:val="28"/>
        </w:rPr>
        <w:footnoteReference w:id="12"/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63D4B3AE" w14:textId="77777777" w:rsidR="00C4687E" w:rsidRDefault="007D5887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</w:t>
      </w:r>
      <w:r w:rsidR="00230071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лкотт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Парсонс</w:t>
      </w:r>
      <w:proofErr w:type="spellEnd"/>
      <w:r w:rsidR="004E3957">
        <w:rPr>
          <w:rFonts w:ascii="Times New Roman" w:hAnsi="Times New Roman" w:cs="Times New Roman"/>
          <w:sz w:val="24"/>
        </w:rPr>
        <w:t xml:space="preserve"> в работе «</w:t>
      </w:r>
      <w:r w:rsidR="004E3957" w:rsidRPr="004E3957">
        <w:rPr>
          <w:rFonts w:ascii="Times New Roman" w:hAnsi="Times New Roman" w:cs="Times New Roman"/>
          <w:sz w:val="24"/>
        </w:rPr>
        <w:t>Система современных обществ</w:t>
      </w:r>
      <w:r w:rsidR="004E3957">
        <w:rPr>
          <w:rFonts w:ascii="Times New Roman" w:hAnsi="Times New Roman" w:cs="Times New Roman"/>
          <w:sz w:val="24"/>
        </w:rPr>
        <w:t>» пишет следующее</w:t>
      </w:r>
      <w:r>
        <w:rPr>
          <w:rFonts w:ascii="Times New Roman" w:hAnsi="Times New Roman" w:cs="Times New Roman"/>
          <w:sz w:val="24"/>
        </w:rPr>
        <w:t>: «</w:t>
      </w:r>
      <w:r w:rsidRPr="007D5887">
        <w:rPr>
          <w:rFonts w:ascii="Times New Roman" w:hAnsi="Times New Roman" w:cs="Times New Roman"/>
          <w:sz w:val="24"/>
        </w:rPr>
        <w:t>Ценности занимают ведущее место в том, что касается исполнения социальными системами функции по сохранению и воспроизводству о</w:t>
      </w:r>
      <w:r>
        <w:rPr>
          <w:rFonts w:ascii="Times New Roman" w:hAnsi="Times New Roman" w:cs="Times New Roman"/>
          <w:sz w:val="24"/>
        </w:rPr>
        <w:t xml:space="preserve">бразца, так как они суть не что </w:t>
      </w:r>
      <w:r w:rsidRPr="007D5887">
        <w:rPr>
          <w:rFonts w:ascii="Times New Roman" w:hAnsi="Times New Roman" w:cs="Times New Roman"/>
          <w:sz w:val="24"/>
        </w:rPr>
        <w:t xml:space="preserve">иное, как представления о желаемом типе социальной системы, которые регулируют </w:t>
      </w:r>
      <w:r w:rsidRPr="007D5887">
        <w:rPr>
          <w:rFonts w:ascii="Times New Roman" w:hAnsi="Times New Roman" w:cs="Times New Roman"/>
          <w:sz w:val="24"/>
        </w:rPr>
        <w:lastRenderedPageBreak/>
        <w:t>процессы принятия субъектами дей</w:t>
      </w:r>
      <w:r>
        <w:rPr>
          <w:rFonts w:ascii="Times New Roman" w:hAnsi="Times New Roman" w:cs="Times New Roman"/>
          <w:sz w:val="24"/>
        </w:rPr>
        <w:t>ствия определенных обязательств»</w:t>
      </w:r>
      <w:r>
        <w:rPr>
          <w:rStyle w:val="af0"/>
          <w:rFonts w:ascii="Times New Roman" w:hAnsi="Times New Roman" w:cs="Times New Roman"/>
          <w:sz w:val="24"/>
        </w:rPr>
        <w:footnoteReference w:id="13"/>
      </w:r>
      <w:r>
        <w:rPr>
          <w:rFonts w:ascii="Times New Roman" w:hAnsi="Times New Roman" w:cs="Times New Roman"/>
          <w:sz w:val="24"/>
        </w:rPr>
        <w:t>.</w:t>
      </w:r>
      <w:r w:rsidR="00230071">
        <w:rPr>
          <w:rFonts w:ascii="Times New Roman" w:hAnsi="Times New Roman" w:cs="Times New Roman"/>
          <w:sz w:val="24"/>
        </w:rPr>
        <w:t xml:space="preserve"> </w:t>
      </w:r>
      <w:r w:rsidR="00E2090F">
        <w:rPr>
          <w:rFonts w:ascii="Times New Roman" w:hAnsi="Times New Roman" w:cs="Times New Roman"/>
          <w:sz w:val="24"/>
        </w:rPr>
        <w:t xml:space="preserve">В </w:t>
      </w:r>
      <w:r w:rsidR="00230071">
        <w:rPr>
          <w:rFonts w:ascii="Times New Roman" w:hAnsi="Times New Roman" w:cs="Times New Roman"/>
          <w:sz w:val="24"/>
        </w:rPr>
        <w:t xml:space="preserve">терминах </w:t>
      </w:r>
      <w:proofErr w:type="spellStart"/>
      <w:r w:rsidR="00230071">
        <w:rPr>
          <w:rFonts w:ascii="Times New Roman" w:hAnsi="Times New Roman" w:cs="Times New Roman"/>
          <w:sz w:val="24"/>
        </w:rPr>
        <w:t>Никласа</w:t>
      </w:r>
      <w:proofErr w:type="spellEnd"/>
      <w:r w:rsidR="0023007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0071">
        <w:rPr>
          <w:rFonts w:ascii="Times New Roman" w:hAnsi="Times New Roman" w:cs="Times New Roman"/>
          <w:sz w:val="24"/>
        </w:rPr>
        <w:t>Лумана</w:t>
      </w:r>
      <w:proofErr w:type="spellEnd"/>
      <w:r w:rsidR="00230071">
        <w:rPr>
          <w:rFonts w:ascii="Times New Roman" w:hAnsi="Times New Roman" w:cs="Times New Roman"/>
          <w:sz w:val="24"/>
        </w:rPr>
        <w:t xml:space="preserve">, наличие ценностей является условием </w:t>
      </w:r>
      <w:proofErr w:type="spellStart"/>
      <w:r w:rsidR="00230071">
        <w:rPr>
          <w:rFonts w:ascii="Times New Roman" w:hAnsi="Times New Roman" w:cs="Times New Roman"/>
          <w:sz w:val="24"/>
        </w:rPr>
        <w:t>аутопойезиса</w:t>
      </w:r>
      <w:proofErr w:type="spellEnd"/>
      <w:r w:rsidR="00230071">
        <w:rPr>
          <w:rFonts w:ascii="Times New Roman" w:hAnsi="Times New Roman" w:cs="Times New Roman"/>
          <w:sz w:val="24"/>
        </w:rPr>
        <w:t xml:space="preserve"> социальных систем. </w:t>
      </w:r>
      <w:proofErr w:type="spellStart"/>
      <w:r w:rsidR="00230071">
        <w:rPr>
          <w:rFonts w:ascii="Times New Roman" w:hAnsi="Times New Roman" w:cs="Times New Roman"/>
          <w:sz w:val="24"/>
        </w:rPr>
        <w:t>Парсонс</w:t>
      </w:r>
      <w:proofErr w:type="spellEnd"/>
      <w:r w:rsidR="00230071">
        <w:rPr>
          <w:rFonts w:ascii="Times New Roman" w:hAnsi="Times New Roman" w:cs="Times New Roman"/>
          <w:sz w:val="24"/>
        </w:rPr>
        <w:t xml:space="preserve"> говорит о том, что </w:t>
      </w:r>
      <w:r w:rsidR="00E2090F">
        <w:rPr>
          <w:rFonts w:ascii="Times New Roman" w:hAnsi="Times New Roman" w:cs="Times New Roman"/>
          <w:sz w:val="24"/>
        </w:rPr>
        <w:t xml:space="preserve">общие ценности и нормы необходимы для институционализации человеческих коллективов, так как их отсутствие неизбежно приведёт к распаду </w:t>
      </w:r>
      <w:r w:rsidR="00C44A76">
        <w:rPr>
          <w:rFonts w:ascii="Times New Roman" w:hAnsi="Times New Roman" w:cs="Times New Roman"/>
          <w:sz w:val="24"/>
        </w:rPr>
        <w:t>социальной группы</w:t>
      </w:r>
      <w:r w:rsidR="00E2090F">
        <w:rPr>
          <w:rFonts w:ascii="Times New Roman" w:hAnsi="Times New Roman" w:cs="Times New Roman"/>
          <w:sz w:val="24"/>
        </w:rPr>
        <w:t xml:space="preserve">. </w:t>
      </w:r>
      <w:r w:rsidR="00026E4C">
        <w:rPr>
          <w:rFonts w:ascii="Times New Roman" w:hAnsi="Times New Roman" w:cs="Times New Roman"/>
          <w:sz w:val="24"/>
        </w:rPr>
        <w:t xml:space="preserve">По </w:t>
      </w:r>
      <w:proofErr w:type="spellStart"/>
      <w:r w:rsidR="00026E4C">
        <w:rPr>
          <w:rFonts w:ascii="Times New Roman" w:hAnsi="Times New Roman" w:cs="Times New Roman"/>
          <w:sz w:val="24"/>
        </w:rPr>
        <w:t>Парсонсу</w:t>
      </w:r>
      <w:proofErr w:type="spellEnd"/>
      <w:r w:rsidR="00026E4C">
        <w:rPr>
          <w:rFonts w:ascii="Times New Roman" w:hAnsi="Times New Roman" w:cs="Times New Roman"/>
          <w:sz w:val="24"/>
        </w:rPr>
        <w:t>, ценности играют определяющую роль в установлении социальной системы: «</w:t>
      </w:r>
      <w:r w:rsidR="00026E4C" w:rsidRPr="00026E4C">
        <w:rPr>
          <w:rFonts w:ascii="Times New Roman" w:hAnsi="Times New Roman" w:cs="Times New Roman"/>
          <w:sz w:val="24"/>
        </w:rPr>
        <w:t xml:space="preserve">На социальном уровне </w:t>
      </w:r>
      <w:proofErr w:type="spellStart"/>
      <w:r w:rsidR="00026E4C" w:rsidRPr="00026E4C">
        <w:rPr>
          <w:rFonts w:ascii="Times New Roman" w:hAnsi="Times New Roman" w:cs="Times New Roman"/>
          <w:sz w:val="24"/>
        </w:rPr>
        <w:t>институционализированные</w:t>
      </w:r>
      <w:proofErr w:type="spellEnd"/>
      <w:r w:rsidR="00026E4C" w:rsidRPr="00026E4C">
        <w:rPr>
          <w:rFonts w:ascii="Times New Roman" w:hAnsi="Times New Roman" w:cs="Times New Roman"/>
          <w:sz w:val="24"/>
        </w:rPr>
        <w:t xml:space="preserve"> ценностные образцы выступают в виде «коллективных представлений», которые определяют </w:t>
      </w:r>
      <w:r w:rsidR="00026E4C">
        <w:rPr>
          <w:rFonts w:ascii="Times New Roman" w:hAnsi="Times New Roman" w:cs="Times New Roman"/>
          <w:sz w:val="24"/>
        </w:rPr>
        <w:t>желаемый тип социальной системы»</w:t>
      </w:r>
      <w:r w:rsidR="00026E4C">
        <w:rPr>
          <w:rStyle w:val="af0"/>
          <w:rFonts w:ascii="Times New Roman" w:hAnsi="Times New Roman" w:cs="Times New Roman"/>
          <w:sz w:val="24"/>
        </w:rPr>
        <w:footnoteReference w:id="14"/>
      </w:r>
      <w:r w:rsidR="00026E4C">
        <w:rPr>
          <w:rFonts w:ascii="Times New Roman" w:hAnsi="Times New Roman" w:cs="Times New Roman"/>
          <w:sz w:val="24"/>
        </w:rPr>
        <w:t>.</w:t>
      </w:r>
      <w:r w:rsidR="002E02CF" w:rsidRPr="002E02CF">
        <w:rPr>
          <w:rFonts w:ascii="Times New Roman" w:hAnsi="Times New Roman" w:cs="Times New Roman"/>
          <w:sz w:val="24"/>
        </w:rPr>
        <w:t xml:space="preserve"> </w:t>
      </w:r>
      <w:r w:rsidR="00C4687E">
        <w:rPr>
          <w:rFonts w:ascii="Times New Roman" w:hAnsi="Times New Roman" w:cs="Times New Roman"/>
          <w:sz w:val="24"/>
        </w:rPr>
        <w:t xml:space="preserve">Основная функция ценностей – легитимация общественных институтов. В свою очередь, сами ценности можно считать легитимными в том случае, если они разделяются большинством членов общества.  </w:t>
      </w:r>
    </w:p>
    <w:p w14:paraId="71FDF5FF" w14:textId="77777777" w:rsidR="00F6258F" w:rsidRPr="004240ED" w:rsidRDefault="004D2497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Макс Вебер </w:t>
      </w:r>
      <w:r w:rsidR="00CC3941">
        <w:rPr>
          <w:rFonts w:ascii="Times New Roman" w:hAnsi="Times New Roman" w:cs="Times New Roman"/>
          <w:sz w:val="24"/>
        </w:rPr>
        <w:t xml:space="preserve">связывает ценности с ценностно-рациональным типом </w:t>
      </w:r>
      <w:r w:rsidR="00493DFC">
        <w:rPr>
          <w:rFonts w:ascii="Times New Roman" w:hAnsi="Times New Roman" w:cs="Times New Roman"/>
          <w:sz w:val="24"/>
        </w:rPr>
        <w:t xml:space="preserve">социального действия, которое основано «на вере в безусловную – эстетическую, религиозную или любую другую – самодовлеющую ценность определённого поведения как такового, независимо от того, </w:t>
      </w:r>
      <w:r w:rsidR="00232AC1">
        <w:rPr>
          <w:rFonts w:ascii="Times New Roman" w:hAnsi="Times New Roman" w:cs="Times New Roman"/>
          <w:sz w:val="24"/>
        </w:rPr>
        <w:t>к чему оно приведёт».</w:t>
      </w:r>
      <w:r w:rsidR="001D4B2E">
        <w:rPr>
          <w:rFonts w:ascii="Times New Roman" w:hAnsi="Times New Roman" w:cs="Times New Roman"/>
          <w:sz w:val="24"/>
        </w:rPr>
        <w:t xml:space="preserve"> Особенность ценностно-рационального действия заключается в том, что оно ориентировано не на какую-либо цель, а на </w:t>
      </w:r>
      <w:r w:rsidR="00031C04">
        <w:rPr>
          <w:rFonts w:ascii="Times New Roman" w:hAnsi="Times New Roman" w:cs="Times New Roman"/>
          <w:sz w:val="24"/>
        </w:rPr>
        <w:t>определённый характер поведения</w:t>
      </w:r>
      <w:r w:rsidR="001D4B2E">
        <w:rPr>
          <w:rFonts w:ascii="Times New Roman" w:hAnsi="Times New Roman" w:cs="Times New Roman"/>
          <w:sz w:val="24"/>
        </w:rPr>
        <w:t xml:space="preserve">. </w:t>
      </w:r>
      <w:r w:rsidR="00031C04">
        <w:rPr>
          <w:rFonts w:ascii="Times New Roman" w:hAnsi="Times New Roman" w:cs="Times New Roman"/>
          <w:sz w:val="24"/>
        </w:rPr>
        <w:t xml:space="preserve">Так, человек действует ценностно-рационально, если он </w:t>
      </w:r>
      <w:r w:rsidR="00F94EFB">
        <w:rPr>
          <w:rFonts w:ascii="Times New Roman" w:hAnsi="Times New Roman" w:cs="Times New Roman"/>
          <w:sz w:val="24"/>
        </w:rPr>
        <w:t>поступает в соответствии с какими-либо ценностями или идеалами, даже несмотря на то, что подобное поведение может привести к нежелательным последствиям.</w:t>
      </w:r>
      <w:r w:rsidR="001F6497">
        <w:rPr>
          <w:rFonts w:ascii="Times New Roman" w:hAnsi="Times New Roman" w:cs="Times New Roman"/>
          <w:sz w:val="24"/>
        </w:rPr>
        <w:t xml:space="preserve"> </w:t>
      </w:r>
      <w:r w:rsidR="005A7CF9">
        <w:rPr>
          <w:rFonts w:ascii="Times New Roman" w:hAnsi="Times New Roman" w:cs="Times New Roman"/>
          <w:sz w:val="24"/>
        </w:rPr>
        <w:t>Социолог утверждает, что ценностно-рациональные действия иррациональн</w:t>
      </w:r>
      <w:r w:rsidR="008036B7">
        <w:rPr>
          <w:rFonts w:ascii="Times New Roman" w:hAnsi="Times New Roman" w:cs="Times New Roman"/>
          <w:sz w:val="24"/>
        </w:rPr>
        <w:t>ы</w:t>
      </w:r>
      <w:r w:rsidR="005A7CF9">
        <w:rPr>
          <w:rFonts w:ascii="Times New Roman" w:hAnsi="Times New Roman" w:cs="Times New Roman"/>
          <w:sz w:val="24"/>
        </w:rPr>
        <w:t xml:space="preserve"> по своей природе, потому что </w:t>
      </w:r>
      <w:r w:rsidR="008036B7">
        <w:rPr>
          <w:rFonts w:ascii="Times New Roman" w:hAnsi="Times New Roman" w:cs="Times New Roman"/>
          <w:sz w:val="24"/>
        </w:rPr>
        <w:t xml:space="preserve">они исходят из ценностно-моральных предпосылок, которые не ставят своей целью максимизацию полезности </w:t>
      </w:r>
      <w:r w:rsidR="00FB36CC">
        <w:rPr>
          <w:rFonts w:ascii="Times New Roman" w:hAnsi="Times New Roman" w:cs="Times New Roman"/>
          <w:sz w:val="24"/>
        </w:rPr>
        <w:t>деятельности индивида.</w:t>
      </w:r>
      <w:r w:rsidR="00E17296">
        <w:rPr>
          <w:rFonts w:ascii="Times New Roman" w:hAnsi="Times New Roman" w:cs="Times New Roman"/>
          <w:sz w:val="24"/>
        </w:rPr>
        <w:t xml:space="preserve"> </w:t>
      </w:r>
      <w:r w:rsidR="00F94EFB">
        <w:rPr>
          <w:rFonts w:ascii="Times New Roman" w:hAnsi="Times New Roman" w:cs="Times New Roman"/>
          <w:sz w:val="24"/>
        </w:rPr>
        <w:t xml:space="preserve">При этом Вебер указывает на то, что </w:t>
      </w:r>
      <w:proofErr w:type="spellStart"/>
      <w:r w:rsidR="00F94EFB">
        <w:rPr>
          <w:rFonts w:ascii="Times New Roman" w:hAnsi="Times New Roman" w:cs="Times New Roman"/>
          <w:sz w:val="24"/>
        </w:rPr>
        <w:t>целерациональные</w:t>
      </w:r>
      <w:proofErr w:type="spellEnd"/>
      <w:r w:rsidR="00F94EFB">
        <w:rPr>
          <w:rFonts w:ascii="Times New Roman" w:hAnsi="Times New Roman" w:cs="Times New Roman"/>
          <w:sz w:val="24"/>
        </w:rPr>
        <w:t xml:space="preserve"> и ценностно-рациональные ориентации действия могут гармонично сосуществовать. </w:t>
      </w:r>
      <w:r w:rsidR="00F67910">
        <w:rPr>
          <w:rFonts w:ascii="Times New Roman" w:hAnsi="Times New Roman" w:cs="Times New Roman"/>
          <w:sz w:val="24"/>
        </w:rPr>
        <w:t>Е</w:t>
      </w:r>
      <w:r w:rsidR="00F94EFB">
        <w:rPr>
          <w:rFonts w:ascii="Times New Roman" w:hAnsi="Times New Roman" w:cs="Times New Roman"/>
          <w:sz w:val="24"/>
        </w:rPr>
        <w:t xml:space="preserve">сли </w:t>
      </w:r>
      <w:r w:rsidR="00F67910">
        <w:rPr>
          <w:rFonts w:ascii="Times New Roman" w:hAnsi="Times New Roman" w:cs="Times New Roman"/>
          <w:sz w:val="24"/>
        </w:rPr>
        <w:t xml:space="preserve">индивид выбрал какую-либо цель, сопряжённую с его ценностями и нормами, а средства достижения этой цели избраны, исходя из оценки выгод и альтернативных издержек – в таком случае, цели индивида соответствуют ценностно-рациональной ориентации, а средства достижения цели соответствуют </w:t>
      </w:r>
      <w:proofErr w:type="spellStart"/>
      <w:r w:rsidR="00F67910">
        <w:rPr>
          <w:rFonts w:ascii="Times New Roman" w:hAnsi="Times New Roman" w:cs="Times New Roman"/>
          <w:sz w:val="24"/>
        </w:rPr>
        <w:t>целерациональной</w:t>
      </w:r>
      <w:proofErr w:type="spellEnd"/>
      <w:r w:rsidR="00F67910">
        <w:rPr>
          <w:rFonts w:ascii="Times New Roman" w:hAnsi="Times New Roman" w:cs="Times New Roman"/>
          <w:sz w:val="24"/>
        </w:rPr>
        <w:t xml:space="preserve"> ориентации.</w:t>
      </w:r>
      <w:r w:rsidR="00A52124" w:rsidRPr="00A52124">
        <w:rPr>
          <w:rFonts w:ascii="Times New Roman" w:hAnsi="Times New Roman" w:cs="Times New Roman"/>
          <w:sz w:val="24"/>
        </w:rPr>
        <w:t xml:space="preserve"> </w:t>
      </w:r>
    </w:p>
    <w:p w14:paraId="36D32508" w14:textId="77777777" w:rsidR="00773272" w:rsidRPr="007221BB" w:rsidRDefault="00773272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4E3957">
        <w:rPr>
          <w:rFonts w:ascii="Times New Roman" w:hAnsi="Times New Roman" w:cs="Times New Roman"/>
          <w:sz w:val="24"/>
        </w:rPr>
        <w:t>большинстве представленных</w:t>
      </w:r>
      <w:r>
        <w:rPr>
          <w:rFonts w:ascii="Times New Roman" w:hAnsi="Times New Roman" w:cs="Times New Roman"/>
          <w:sz w:val="24"/>
        </w:rPr>
        <w:t xml:space="preserve"> определений проводится </w:t>
      </w:r>
      <w:proofErr w:type="spellStart"/>
      <w:r>
        <w:rPr>
          <w:rFonts w:ascii="Times New Roman" w:hAnsi="Times New Roman" w:cs="Times New Roman"/>
          <w:sz w:val="24"/>
        </w:rPr>
        <w:t>дистинкция</w:t>
      </w:r>
      <w:proofErr w:type="spellEnd"/>
      <w:r>
        <w:rPr>
          <w:rFonts w:ascii="Times New Roman" w:hAnsi="Times New Roman" w:cs="Times New Roman"/>
          <w:sz w:val="24"/>
        </w:rPr>
        <w:t xml:space="preserve"> между ценностями, которые выражаются в тех или иных способах </w:t>
      </w:r>
      <w:proofErr w:type="spellStart"/>
      <w:r>
        <w:rPr>
          <w:rFonts w:ascii="Times New Roman" w:hAnsi="Times New Roman" w:cs="Times New Roman"/>
          <w:sz w:val="24"/>
        </w:rPr>
        <w:t>действования</w:t>
      </w:r>
      <w:proofErr w:type="spellEnd"/>
      <w:r>
        <w:rPr>
          <w:rFonts w:ascii="Times New Roman" w:hAnsi="Times New Roman" w:cs="Times New Roman"/>
          <w:sz w:val="24"/>
        </w:rPr>
        <w:t xml:space="preserve"> для достижения какой-либо цели, и ценностями, которые являются целями человеческой деятельности. В</w:t>
      </w:r>
      <w:r w:rsidRPr="007221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философии</w:t>
      </w:r>
      <w:r w:rsidRPr="007221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такие</w:t>
      </w:r>
      <w:r w:rsidRPr="007221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ценности</w:t>
      </w:r>
      <w:r w:rsidRPr="007221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называются</w:t>
      </w:r>
      <w:r w:rsidRPr="007221BB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внутренними</w:t>
      </w:r>
      <w:r w:rsidRPr="007221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ценностями</w:t>
      </w:r>
      <w:r w:rsidRPr="007221BB">
        <w:rPr>
          <w:rFonts w:ascii="Times New Roman" w:hAnsi="Times New Roman" w:cs="Times New Roman"/>
          <w:sz w:val="24"/>
        </w:rPr>
        <w:t>» («</w:t>
      </w:r>
      <w:r w:rsidRPr="00773272">
        <w:rPr>
          <w:rFonts w:ascii="Times New Roman" w:hAnsi="Times New Roman" w:cs="Times New Roman"/>
          <w:sz w:val="24"/>
          <w:lang w:val="en-US"/>
        </w:rPr>
        <w:t>intrinsic</w:t>
      </w:r>
      <w:r w:rsidRPr="007221BB">
        <w:rPr>
          <w:rFonts w:ascii="Times New Roman" w:hAnsi="Times New Roman" w:cs="Times New Roman"/>
          <w:sz w:val="24"/>
        </w:rPr>
        <w:t xml:space="preserve"> </w:t>
      </w:r>
      <w:r w:rsidRPr="00773272">
        <w:rPr>
          <w:rFonts w:ascii="Times New Roman" w:hAnsi="Times New Roman" w:cs="Times New Roman"/>
          <w:sz w:val="24"/>
          <w:lang w:val="en-US"/>
        </w:rPr>
        <w:t>value</w:t>
      </w:r>
      <w:r>
        <w:rPr>
          <w:rFonts w:ascii="Times New Roman" w:hAnsi="Times New Roman" w:cs="Times New Roman"/>
          <w:sz w:val="24"/>
          <w:lang w:val="en-US"/>
        </w:rPr>
        <w:t>s</w:t>
      </w:r>
      <w:r w:rsidRPr="007221BB">
        <w:rPr>
          <w:rFonts w:ascii="Times New Roman" w:hAnsi="Times New Roman" w:cs="Times New Roman"/>
          <w:sz w:val="24"/>
        </w:rPr>
        <w:t xml:space="preserve">») </w:t>
      </w:r>
      <w:r>
        <w:rPr>
          <w:rFonts w:ascii="Times New Roman" w:hAnsi="Times New Roman" w:cs="Times New Roman"/>
          <w:sz w:val="24"/>
        </w:rPr>
        <w:t>и</w:t>
      </w:r>
      <w:r w:rsidRPr="007221BB">
        <w:rPr>
          <w:rFonts w:ascii="Times New Roman" w:hAnsi="Times New Roman" w:cs="Times New Roman"/>
          <w:sz w:val="24"/>
        </w:rPr>
        <w:t xml:space="preserve"> </w:t>
      </w:r>
      <w:r w:rsidRPr="007221BB">
        <w:rPr>
          <w:rFonts w:ascii="Times New Roman" w:hAnsi="Times New Roman" w:cs="Times New Roman"/>
          <w:sz w:val="24"/>
        </w:rPr>
        <w:lastRenderedPageBreak/>
        <w:t>«</w:t>
      </w:r>
      <w:r>
        <w:rPr>
          <w:rFonts w:ascii="Times New Roman" w:hAnsi="Times New Roman" w:cs="Times New Roman"/>
          <w:sz w:val="24"/>
        </w:rPr>
        <w:t>внешними</w:t>
      </w:r>
      <w:r w:rsidRPr="007221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ценностями</w:t>
      </w:r>
      <w:r w:rsidRPr="007221BB">
        <w:rPr>
          <w:rFonts w:ascii="Times New Roman" w:hAnsi="Times New Roman" w:cs="Times New Roman"/>
          <w:sz w:val="24"/>
        </w:rPr>
        <w:t>» («</w:t>
      </w:r>
      <w:r w:rsidRPr="00BE2415">
        <w:rPr>
          <w:rFonts w:ascii="Times New Roman" w:hAnsi="Times New Roman" w:cs="Times New Roman"/>
          <w:sz w:val="24"/>
          <w:szCs w:val="24"/>
          <w:lang w:val="en-US"/>
        </w:rPr>
        <w:t>extrinsic</w:t>
      </w:r>
      <w:r w:rsidRPr="007221BB">
        <w:rPr>
          <w:rFonts w:ascii="Times New Roman" w:hAnsi="Times New Roman" w:cs="Times New Roman"/>
          <w:sz w:val="24"/>
          <w:szCs w:val="24"/>
        </w:rPr>
        <w:t xml:space="preserve"> </w:t>
      </w:r>
      <w:r w:rsidRPr="00BE2415">
        <w:rPr>
          <w:rFonts w:ascii="Times New Roman" w:hAnsi="Times New Roman" w:cs="Times New Roman"/>
          <w:sz w:val="24"/>
          <w:szCs w:val="24"/>
          <w:lang w:val="en-US"/>
        </w:rPr>
        <w:t>value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221BB">
        <w:rPr>
          <w:rFonts w:ascii="Times New Roman" w:hAnsi="Times New Roman" w:cs="Times New Roman"/>
          <w:sz w:val="24"/>
          <w:szCs w:val="24"/>
        </w:rPr>
        <w:t>»)</w:t>
      </w:r>
      <w:r w:rsidRPr="007221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соответственно</w:t>
      </w:r>
      <w:r w:rsidRPr="007221BB">
        <w:rPr>
          <w:rFonts w:ascii="Times New Roman" w:hAnsi="Times New Roman" w:cs="Times New Roman"/>
          <w:sz w:val="24"/>
        </w:rPr>
        <w:t>: «</w:t>
      </w:r>
      <w:r w:rsidR="007221BB" w:rsidRPr="007221BB">
        <w:rPr>
          <w:rFonts w:ascii="Times New Roman" w:hAnsi="Times New Roman" w:cs="Times New Roman"/>
          <w:sz w:val="24"/>
        </w:rPr>
        <w:t>Понятие внутренней ценности по-разному трактовалось как то, что ценно само по себе, как цель или как таковое. Напротив, внешняя ценность характеризовалась в основном как то, что ценно как средство или ради чего-то ещ</w:t>
      </w:r>
      <w:r w:rsidR="007221BB">
        <w:rPr>
          <w:rFonts w:ascii="Times New Roman" w:hAnsi="Times New Roman" w:cs="Times New Roman"/>
          <w:sz w:val="24"/>
        </w:rPr>
        <w:t>ё</w:t>
      </w:r>
      <w:r w:rsidRPr="007221BB">
        <w:rPr>
          <w:rFonts w:ascii="Times New Roman" w:hAnsi="Times New Roman" w:cs="Times New Roman"/>
          <w:sz w:val="24"/>
        </w:rPr>
        <w:t>»</w:t>
      </w:r>
      <w:r>
        <w:rPr>
          <w:rStyle w:val="af0"/>
          <w:rFonts w:ascii="Times New Roman" w:hAnsi="Times New Roman" w:cs="Times New Roman"/>
          <w:sz w:val="24"/>
          <w:lang w:val="en-US"/>
        </w:rPr>
        <w:footnoteReference w:id="15"/>
      </w:r>
      <w:r w:rsidRPr="007221BB">
        <w:rPr>
          <w:rFonts w:ascii="Times New Roman" w:hAnsi="Times New Roman" w:cs="Times New Roman"/>
          <w:sz w:val="24"/>
        </w:rPr>
        <w:t>.</w:t>
      </w:r>
    </w:p>
    <w:p w14:paraId="5D40853D" w14:textId="77777777" w:rsidR="00275D3B" w:rsidRDefault="00CB3EA4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данной работы существенна предпосылка о том</w:t>
      </w:r>
      <w:r w:rsidR="00173871">
        <w:rPr>
          <w:rFonts w:ascii="Times New Roman" w:hAnsi="Times New Roman" w:cs="Times New Roman"/>
          <w:sz w:val="24"/>
        </w:rPr>
        <w:t>, что ценности, превалирующие в обществе, определяют его</w:t>
      </w:r>
      <w:r w:rsidR="002A74B2">
        <w:rPr>
          <w:rFonts w:ascii="Times New Roman" w:hAnsi="Times New Roman" w:cs="Times New Roman"/>
          <w:sz w:val="24"/>
        </w:rPr>
        <w:t xml:space="preserve"> социальную структуру. </w:t>
      </w:r>
      <w:r w:rsidR="001F6497">
        <w:rPr>
          <w:rFonts w:ascii="Times New Roman" w:hAnsi="Times New Roman" w:cs="Times New Roman"/>
          <w:sz w:val="24"/>
        </w:rPr>
        <w:t xml:space="preserve">Понятие </w:t>
      </w:r>
      <w:r w:rsidR="002A74B2">
        <w:rPr>
          <w:rFonts w:ascii="Times New Roman" w:hAnsi="Times New Roman" w:cs="Times New Roman"/>
          <w:sz w:val="24"/>
        </w:rPr>
        <w:t>«</w:t>
      </w:r>
      <w:r w:rsidR="001F6497">
        <w:rPr>
          <w:rFonts w:ascii="Times New Roman" w:hAnsi="Times New Roman" w:cs="Times New Roman"/>
          <w:sz w:val="24"/>
        </w:rPr>
        <w:t>ц</w:t>
      </w:r>
      <w:r w:rsidR="002A74B2">
        <w:rPr>
          <w:rFonts w:ascii="Times New Roman" w:hAnsi="Times New Roman" w:cs="Times New Roman"/>
          <w:sz w:val="24"/>
        </w:rPr>
        <w:t>енность»</w:t>
      </w:r>
      <w:r w:rsidR="002A74B2" w:rsidRPr="002A74B2">
        <w:rPr>
          <w:rFonts w:ascii="Times New Roman" w:hAnsi="Times New Roman" w:cs="Times New Roman"/>
          <w:sz w:val="24"/>
        </w:rPr>
        <w:t xml:space="preserve"> </w:t>
      </w:r>
      <w:r w:rsidR="002A74B2">
        <w:rPr>
          <w:rFonts w:ascii="Times New Roman" w:hAnsi="Times New Roman" w:cs="Times New Roman"/>
          <w:sz w:val="24"/>
        </w:rPr>
        <w:t>означает</w:t>
      </w:r>
      <w:r w:rsidR="002A74B2" w:rsidRPr="002A74B2">
        <w:rPr>
          <w:rFonts w:ascii="Times New Roman" w:hAnsi="Times New Roman" w:cs="Times New Roman"/>
          <w:sz w:val="24"/>
        </w:rPr>
        <w:t xml:space="preserve">, что какой-либо объект или состояние более предпочтительны для человека, чем имеющиеся альтернативы. Каждый выбор человека обусловлен тем, что он собирается прожить определённую долю своей жизни так, а не иначе. </w:t>
      </w:r>
      <w:r>
        <w:rPr>
          <w:rFonts w:ascii="Times New Roman" w:hAnsi="Times New Roman" w:cs="Times New Roman"/>
          <w:sz w:val="24"/>
        </w:rPr>
        <w:t xml:space="preserve">Факт смертности наделяет смыслом все жизненные выборы человека </w:t>
      </w:r>
      <w:r w:rsidR="002A74B2" w:rsidRPr="002A74B2">
        <w:rPr>
          <w:rFonts w:ascii="Times New Roman" w:hAnsi="Times New Roman" w:cs="Times New Roman"/>
          <w:sz w:val="24"/>
        </w:rPr>
        <w:t>– если какой-либо человек обладал бы вечной жизнью, то ему не требовалось бы совершать никаких выборов, потому что он в любом случае успел бы сделать желаемое бесконечное число раз. Таким образом, ценности являются определяющим фактором для человека при принятии решений любого рода.</w:t>
      </w:r>
      <w:r w:rsidR="006C2FB3">
        <w:rPr>
          <w:rFonts w:ascii="Times New Roman" w:hAnsi="Times New Roman" w:cs="Times New Roman"/>
          <w:sz w:val="24"/>
        </w:rPr>
        <w:t xml:space="preserve"> Иначе можно сказать, что любой выбор, который совершает человек, носит аксиологический характер.</w:t>
      </w:r>
      <w:r w:rsidR="00A52124" w:rsidRPr="00A52124">
        <w:rPr>
          <w:rFonts w:ascii="Times New Roman" w:hAnsi="Times New Roman" w:cs="Times New Roman"/>
          <w:sz w:val="24"/>
        </w:rPr>
        <w:t xml:space="preserve"> </w:t>
      </w:r>
      <w:r w:rsidR="00275D3B" w:rsidRPr="006D70D2">
        <w:rPr>
          <w:rFonts w:ascii="Times New Roman" w:hAnsi="Times New Roman" w:cs="Times New Roman"/>
          <w:sz w:val="24"/>
        </w:rPr>
        <w:t xml:space="preserve">Актуальность индивидуальных ценностей постоянно меняется в зависимости от социально-политической и экономической конъюнктуры. Имеет место непрерывный процесс отбора ценностей. Укоренение какой-либо ценности в системе ценностей человека имеет место в том случае, если она выгодна для </w:t>
      </w:r>
      <w:r w:rsidR="002177A7" w:rsidRPr="006D70D2">
        <w:rPr>
          <w:rFonts w:ascii="Times New Roman" w:hAnsi="Times New Roman" w:cs="Times New Roman"/>
          <w:sz w:val="24"/>
        </w:rPr>
        <w:t xml:space="preserve">его </w:t>
      </w:r>
      <w:r w:rsidR="00275D3B" w:rsidRPr="006D70D2">
        <w:rPr>
          <w:rFonts w:ascii="Times New Roman" w:hAnsi="Times New Roman" w:cs="Times New Roman"/>
          <w:sz w:val="24"/>
        </w:rPr>
        <w:t>жизне</w:t>
      </w:r>
      <w:r w:rsidR="002177A7" w:rsidRPr="006D70D2">
        <w:rPr>
          <w:rFonts w:ascii="Times New Roman" w:hAnsi="Times New Roman" w:cs="Times New Roman"/>
          <w:sz w:val="24"/>
        </w:rPr>
        <w:t>деятельности</w:t>
      </w:r>
      <w:r w:rsidR="00275D3B" w:rsidRPr="006D70D2">
        <w:rPr>
          <w:rFonts w:ascii="Times New Roman" w:hAnsi="Times New Roman" w:cs="Times New Roman"/>
          <w:sz w:val="24"/>
        </w:rPr>
        <w:t>.</w:t>
      </w:r>
    </w:p>
    <w:p w14:paraId="0F444D21" w14:textId="77777777" w:rsidR="008B55B3" w:rsidRDefault="00AA51C1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Нужно провести различие между понятиями «ценность» и </w:t>
      </w:r>
      <w:r w:rsidR="001E1E27">
        <w:rPr>
          <w:rFonts w:ascii="Times New Roman" w:hAnsi="Times New Roman" w:cs="Times New Roman"/>
          <w:sz w:val="24"/>
        </w:rPr>
        <w:t xml:space="preserve">такими понятиями, как </w:t>
      </w:r>
      <w:r w:rsidR="006D144F">
        <w:rPr>
          <w:rFonts w:ascii="Times New Roman" w:hAnsi="Times New Roman" w:cs="Times New Roman"/>
          <w:sz w:val="24"/>
        </w:rPr>
        <w:t xml:space="preserve">«убеждения», </w:t>
      </w:r>
      <w:r w:rsidR="00C44A76">
        <w:rPr>
          <w:rFonts w:ascii="Times New Roman" w:hAnsi="Times New Roman" w:cs="Times New Roman"/>
          <w:sz w:val="24"/>
        </w:rPr>
        <w:t>«отношения», «социальные нормы»</w:t>
      </w:r>
      <w:r w:rsidR="00D112E6" w:rsidRPr="00D112E6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«ценностн</w:t>
      </w:r>
      <w:r w:rsidR="00D112E6">
        <w:rPr>
          <w:rFonts w:ascii="Times New Roman" w:hAnsi="Times New Roman" w:cs="Times New Roman"/>
          <w:sz w:val="24"/>
        </w:rPr>
        <w:t>ые</w:t>
      </w:r>
      <w:r>
        <w:rPr>
          <w:rFonts w:ascii="Times New Roman" w:hAnsi="Times New Roman" w:cs="Times New Roman"/>
          <w:sz w:val="24"/>
        </w:rPr>
        <w:t xml:space="preserve"> ориентаци</w:t>
      </w:r>
      <w:r w:rsidR="00D112E6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». </w:t>
      </w:r>
      <w:r w:rsidR="006D144F">
        <w:rPr>
          <w:rFonts w:ascii="Times New Roman" w:hAnsi="Times New Roman" w:cs="Times New Roman"/>
          <w:sz w:val="24"/>
        </w:rPr>
        <w:t>Убеждения – это «</w:t>
      </w:r>
      <w:r w:rsidR="006D144F" w:rsidRPr="006D144F">
        <w:rPr>
          <w:rFonts w:ascii="Times New Roman" w:hAnsi="Times New Roman" w:cs="Times New Roman"/>
          <w:sz w:val="24"/>
        </w:rPr>
        <w:t>выводы, сделанные наблюдателем об основных состояниях ожидания</w:t>
      </w:r>
      <w:r w:rsidR="006D144F">
        <w:rPr>
          <w:rFonts w:ascii="Times New Roman" w:hAnsi="Times New Roman" w:cs="Times New Roman"/>
          <w:sz w:val="24"/>
        </w:rPr>
        <w:t>»</w:t>
      </w:r>
      <w:r w:rsidR="006D144F">
        <w:rPr>
          <w:rStyle w:val="af0"/>
          <w:rFonts w:ascii="Times New Roman" w:hAnsi="Times New Roman" w:cs="Times New Roman"/>
          <w:sz w:val="24"/>
        </w:rPr>
        <w:footnoteReference w:id="16"/>
      </w:r>
      <w:r w:rsidR="006D144F" w:rsidRPr="006D144F">
        <w:rPr>
          <w:rFonts w:ascii="Times New Roman" w:hAnsi="Times New Roman" w:cs="Times New Roman"/>
          <w:sz w:val="24"/>
        </w:rPr>
        <w:t>.</w:t>
      </w:r>
      <w:r w:rsidR="006A15AF">
        <w:rPr>
          <w:rFonts w:ascii="Times New Roman" w:hAnsi="Times New Roman" w:cs="Times New Roman"/>
          <w:sz w:val="24"/>
        </w:rPr>
        <w:t xml:space="preserve"> Убеждения </w:t>
      </w:r>
      <w:r w:rsidR="008B55B3">
        <w:rPr>
          <w:rFonts w:ascii="Times New Roman" w:hAnsi="Times New Roman" w:cs="Times New Roman"/>
          <w:sz w:val="24"/>
        </w:rPr>
        <w:t>определяют поведение личности, а ценности определяют его убеждения.</w:t>
      </w:r>
      <w:r w:rsidR="00C44A76">
        <w:rPr>
          <w:rFonts w:ascii="Times New Roman" w:hAnsi="Times New Roman" w:cs="Times New Roman"/>
          <w:sz w:val="24"/>
        </w:rPr>
        <w:t xml:space="preserve"> </w:t>
      </w:r>
      <w:r w:rsidR="008B55B3">
        <w:rPr>
          <w:rFonts w:ascii="Times New Roman" w:hAnsi="Times New Roman" w:cs="Times New Roman"/>
          <w:sz w:val="24"/>
        </w:rPr>
        <w:t>Отношение – это «</w:t>
      </w:r>
      <w:r w:rsidR="008B55B3" w:rsidRPr="008B55B3">
        <w:rPr>
          <w:rFonts w:ascii="Times New Roman" w:hAnsi="Times New Roman" w:cs="Times New Roman"/>
          <w:sz w:val="24"/>
        </w:rPr>
        <w:t>организация нескольких убеждений, сфокусированных на конкретном объекте (физическом или социальном, конкретном или абстрактном) или ситуации, предрасполагающих человека к тому, чтобы реагировать каки</w:t>
      </w:r>
      <w:r w:rsidR="008B55B3">
        <w:rPr>
          <w:rFonts w:ascii="Times New Roman" w:hAnsi="Times New Roman" w:cs="Times New Roman"/>
          <w:sz w:val="24"/>
        </w:rPr>
        <w:t>м-либо предпочтительным образом»</w:t>
      </w:r>
      <w:r w:rsidR="008B55B3">
        <w:rPr>
          <w:rStyle w:val="af0"/>
          <w:rFonts w:ascii="Times New Roman" w:hAnsi="Times New Roman" w:cs="Times New Roman"/>
          <w:sz w:val="24"/>
        </w:rPr>
        <w:footnoteReference w:id="17"/>
      </w:r>
      <w:r w:rsidR="008B55B3">
        <w:rPr>
          <w:rFonts w:ascii="Times New Roman" w:hAnsi="Times New Roman" w:cs="Times New Roman"/>
          <w:sz w:val="24"/>
        </w:rPr>
        <w:t xml:space="preserve">. </w:t>
      </w:r>
      <w:r w:rsidR="00487459">
        <w:rPr>
          <w:rFonts w:ascii="Times New Roman" w:hAnsi="Times New Roman" w:cs="Times New Roman"/>
          <w:sz w:val="24"/>
        </w:rPr>
        <w:t>Отношения возникают по поводу конкретного объекта или ситуации, что говорит о том, что человек может иметь сотни или тысячи отношений к разным объектам.</w:t>
      </w:r>
      <w:r w:rsidR="007B67AB">
        <w:rPr>
          <w:rFonts w:ascii="Times New Roman" w:hAnsi="Times New Roman" w:cs="Times New Roman"/>
          <w:sz w:val="24"/>
        </w:rPr>
        <w:t xml:space="preserve"> </w:t>
      </w:r>
      <w:r w:rsidR="00487459">
        <w:rPr>
          <w:rFonts w:ascii="Times New Roman" w:hAnsi="Times New Roman" w:cs="Times New Roman"/>
          <w:sz w:val="24"/>
        </w:rPr>
        <w:t>Ц</w:t>
      </w:r>
      <w:r w:rsidR="007B67AB">
        <w:rPr>
          <w:rFonts w:ascii="Times New Roman" w:hAnsi="Times New Roman" w:cs="Times New Roman"/>
          <w:sz w:val="24"/>
        </w:rPr>
        <w:t>енности</w:t>
      </w:r>
      <w:r w:rsidR="00487459">
        <w:rPr>
          <w:rFonts w:ascii="Times New Roman" w:hAnsi="Times New Roman" w:cs="Times New Roman"/>
          <w:sz w:val="24"/>
        </w:rPr>
        <w:t>, напротив,</w:t>
      </w:r>
      <w:r w:rsidR="007B67AB">
        <w:rPr>
          <w:rFonts w:ascii="Times New Roman" w:hAnsi="Times New Roman" w:cs="Times New Roman"/>
          <w:sz w:val="24"/>
        </w:rPr>
        <w:t xml:space="preserve"> не концентрируются на конкретном объекте или ситуации, а регулируют человеческое поведение применительно к множеству разрозненных объектов </w:t>
      </w:r>
      <w:r w:rsidR="007B67AB">
        <w:rPr>
          <w:rFonts w:ascii="Times New Roman" w:hAnsi="Times New Roman" w:cs="Times New Roman"/>
          <w:sz w:val="24"/>
        </w:rPr>
        <w:lastRenderedPageBreak/>
        <w:t>и ситуаций</w:t>
      </w:r>
      <w:r w:rsidR="00487459">
        <w:rPr>
          <w:rFonts w:ascii="Times New Roman" w:hAnsi="Times New Roman" w:cs="Times New Roman"/>
          <w:sz w:val="24"/>
        </w:rPr>
        <w:t>, то есть количество ценностей человека значительно меньше количества отношений.</w:t>
      </w:r>
      <w:r w:rsidR="0058123E">
        <w:rPr>
          <w:rFonts w:ascii="Times New Roman" w:hAnsi="Times New Roman" w:cs="Times New Roman"/>
          <w:sz w:val="24"/>
        </w:rPr>
        <w:t xml:space="preserve"> </w:t>
      </w:r>
      <w:r w:rsidR="00487459">
        <w:rPr>
          <w:rFonts w:ascii="Times New Roman" w:hAnsi="Times New Roman" w:cs="Times New Roman"/>
          <w:sz w:val="24"/>
        </w:rPr>
        <w:t>Во-вторых,</w:t>
      </w:r>
      <w:r w:rsidR="007B67AB">
        <w:rPr>
          <w:rFonts w:ascii="Times New Roman" w:hAnsi="Times New Roman" w:cs="Times New Roman"/>
          <w:sz w:val="24"/>
        </w:rPr>
        <w:t xml:space="preserve"> ценности являются императивами к определённым действиям и стандартами поведения и </w:t>
      </w:r>
      <w:r w:rsidR="00487459">
        <w:rPr>
          <w:rFonts w:ascii="Times New Roman" w:hAnsi="Times New Roman" w:cs="Times New Roman"/>
          <w:sz w:val="24"/>
        </w:rPr>
        <w:t>мышления человека</w:t>
      </w:r>
      <w:r w:rsidR="007B67AB">
        <w:rPr>
          <w:rFonts w:ascii="Times New Roman" w:hAnsi="Times New Roman" w:cs="Times New Roman"/>
          <w:sz w:val="24"/>
        </w:rPr>
        <w:t>.</w:t>
      </w:r>
      <w:r w:rsidR="00487459">
        <w:rPr>
          <w:rFonts w:ascii="Times New Roman" w:hAnsi="Times New Roman" w:cs="Times New Roman"/>
          <w:sz w:val="24"/>
        </w:rPr>
        <w:t xml:space="preserve"> В-третьих, ценности представляют</w:t>
      </w:r>
      <w:r w:rsidR="00487459" w:rsidRPr="00487459">
        <w:rPr>
          <w:rFonts w:ascii="Times New Roman" w:hAnsi="Times New Roman" w:cs="Times New Roman"/>
          <w:sz w:val="24"/>
        </w:rPr>
        <w:t xml:space="preserve"> </w:t>
      </w:r>
      <w:r w:rsidR="00487459">
        <w:rPr>
          <w:rFonts w:ascii="Times New Roman" w:hAnsi="Times New Roman" w:cs="Times New Roman"/>
          <w:sz w:val="24"/>
        </w:rPr>
        <w:t>собой одно, а не несколько убеждений.</w:t>
      </w:r>
      <w:r w:rsidR="00487459" w:rsidRPr="00487459">
        <w:rPr>
          <w:rFonts w:ascii="Times New Roman" w:hAnsi="Times New Roman" w:cs="Times New Roman"/>
          <w:sz w:val="24"/>
        </w:rPr>
        <w:t xml:space="preserve"> </w:t>
      </w:r>
    </w:p>
    <w:p w14:paraId="4A4FA7E8" w14:textId="77777777" w:rsidR="0058123E" w:rsidRDefault="0058123E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Социальные нормы отличаются от ценностей тем, что они не относятся к предпочтительным конечным состояниям существования, а только к</w:t>
      </w:r>
      <w:r w:rsidR="00DB440A">
        <w:rPr>
          <w:rFonts w:ascii="Times New Roman" w:hAnsi="Times New Roman" w:cs="Times New Roman"/>
          <w:sz w:val="24"/>
        </w:rPr>
        <w:t xml:space="preserve"> предпочтительным способам поведения. Социальные нормы носят регулирующий характер потому, что они исходят из общественного консенсуса по поводу того, что является и не является допустимым, и находятся по отношению к индивиду как нечто внешнее. Ценности, в свою очередь, не носят такого тотального характера в обязательном порядке, не являются результатом общественного консенсуса и </w:t>
      </w:r>
      <w:proofErr w:type="spellStart"/>
      <w:r w:rsidR="00DB440A">
        <w:rPr>
          <w:rFonts w:ascii="Times New Roman" w:hAnsi="Times New Roman" w:cs="Times New Roman"/>
          <w:sz w:val="24"/>
        </w:rPr>
        <w:t>интернализованы</w:t>
      </w:r>
      <w:proofErr w:type="spellEnd"/>
      <w:r w:rsidR="00DB440A">
        <w:rPr>
          <w:rFonts w:ascii="Times New Roman" w:hAnsi="Times New Roman" w:cs="Times New Roman"/>
          <w:sz w:val="24"/>
        </w:rPr>
        <w:t xml:space="preserve"> в человеке.</w:t>
      </w:r>
    </w:p>
    <w:p w14:paraId="6CE93C9B" w14:textId="77777777" w:rsidR="00AA51C1" w:rsidRDefault="00BB16D2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Клайд </w:t>
      </w:r>
      <w:proofErr w:type="spellStart"/>
      <w:r>
        <w:rPr>
          <w:rFonts w:ascii="Times New Roman" w:hAnsi="Times New Roman" w:cs="Times New Roman"/>
          <w:sz w:val="24"/>
        </w:rPr>
        <w:t>Клакхон</w:t>
      </w:r>
      <w:proofErr w:type="spellEnd"/>
      <w:r>
        <w:rPr>
          <w:rFonts w:ascii="Times New Roman" w:hAnsi="Times New Roman" w:cs="Times New Roman"/>
          <w:sz w:val="24"/>
        </w:rPr>
        <w:t xml:space="preserve"> пишет, что ценностные ориентации – это «множество связанных утверждений, </w:t>
      </w:r>
      <w:r w:rsidRPr="00BB16D2">
        <w:rPr>
          <w:rFonts w:ascii="Times New Roman" w:hAnsi="Times New Roman" w:cs="Times New Roman"/>
          <w:sz w:val="24"/>
        </w:rPr>
        <w:t xml:space="preserve">охватывающих как ценностные, </w:t>
      </w:r>
      <w:r>
        <w:rPr>
          <w:rFonts w:ascii="Times New Roman" w:hAnsi="Times New Roman" w:cs="Times New Roman"/>
          <w:sz w:val="24"/>
        </w:rPr>
        <w:t>так и экзистенциальные элементы»</w:t>
      </w:r>
      <w:r>
        <w:rPr>
          <w:rStyle w:val="af0"/>
          <w:rFonts w:ascii="Times New Roman" w:hAnsi="Times New Roman" w:cs="Times New Roman"/>
          <w:sz w:val="24"/>
        </w:rPr>
        <w:footnoteReference w:id="18"/>
      </w:r>
      <w:r>
        <w:rPr>
          <w:rFonts w:ascii="Times New Roman" w:hAnsi="Times New Roman" w:cs="Times New Roman"/>
          <w:sz w:val="24"/>
        </w:rPr>
        <w:t xml:space="preserve">. </w:t>
      </w:r>
      <w:r w:rsidR="00C44A76">
        <w:rPr>
          <w:rFonts w:ascii="Times New Roman" w:hAnsi="Times New Roman" w:cs="Times New Roman"/>
          <w:sz w:val="24"/>
        </w:rPr>
        <w:t xml:space="preserve"> </w:t>
      </w:r>
      <w:r w:rsidR="00DD768F">
        <w:rPr>
          <w:rFonts w:ascii="Times New Roman" w:hAnsi="Times New Roman" w:cs="Times New Roman"/>
          <w:sz w:val="24"/>
        </w:rPr>
        <w:t xml:space="preserve">В.А Ядов определяет </w:t>
      </w:r>
      <w:r w:rsidR="008C2D8D">
        <w:rPr>
          <w:rFonts w:ascii="Times New Roman" w:hAnsi="Times New Roman" w:cs="Times New Roman"/>
          <w:sz w:val="24"/>
        </w:rPr>
        <w:t>«</w:t>
      </w:r>
      <w:r w:rsidR="00DD768F">
        <w:rPr>
          <w:rFonts w:ascii="Times New Roman" w:hAnsi="Times New Roman" w:cs="Times New Roman"/>
          <w:sz w:val="24"/>
        </w:rPr>
        <w:t>ц</w:t>
      </w:r>
      <w:r w:rsidR="008C2D8D">
        <w:rPr>
          <w:rFonts w:ascii="Times New Roman" w:hAnsi="Times New Roman" w:cs="Times New Roman"/>
          <w:sz w:val="24"/>
        </w:rPr>
        <w:t xml:space="preserve">енностные ориентации» </w:t>
      </w:r>
      <w:r w:rsidR="00DD768F">
        <w:rPr>
          <w:rFonts w:ascii="Times New Roman" w:hAnsi="Times New Roman" w:cs="Times New Roman"/>
          <w:sz w:val="24"/>
        </w:rPr>
        <w:t xml:space="preserve">как </w:t>
      </w:r>
      <w:r w:rsidR="008C2D8D">
        <w:rPr>
          <w:rFonts w:ascii="Times New Roman" w:hAnsi="Times New Roman" w:cs="Times New Roman"/>
          <w:sz w:val="24"/>
        </w:rPr>
        <w:t>«фиксированные в социаль</w:t>
      </w:r>
      <w:r w:rsidR="008C2D8D" w:rsidRPr="008C2D8D">
        <w:rPr>
          <w:rFonts w:ascii="Times New Roman" w:hAnsi="Times New Roman" w:cs="Times New Roman"/>
          <w:sz w:val="24"/>
        </w:rPr>
        <w:t xml:space="preserve">ном опыте </w:t>
      </w:r>
      <w:r w:rsidR="008C2D8D">
        <w:rPr>
          <w:rFonts w:ascii="Times New Roman" w:hAnsi="Times New Roman" w:cs="Times New Roman"/>
          <w:sz w:val="24"/>
        </w:rPr>
        <w:t xml:space="preserve">личности </w:t>
      </w:r>
      <w:r w:rsidR="008C2D8D" w:rsidRPr="008C2D8D">
        <w:rPr>
          <w:rFonts w:ascii="Times New Roman" w:hAnsi="Times New Roman" w:cs="Times New Roman"/>
          <w:sz w:val="24"/>
        </w:rPr>
        <w:t>предрасположе</w:t>
      </w:r>
      <w:r w:rsidR="008C2D8D">
        <w:rPr>
          <w:rFonts w:ascii="Times New Roman" w:hAnsi="Times New Roman" w:cs="Times New Roman"/>
          <w:sz w:val="24"/>
        </w:rPr>
        <w:t xml:space="preserve">нности воспринимать и оценивать </w:t>
      </w:r>
      <w:r w:rsidR="008C2D8D" w:rsidRPr="008C2D8D">
        <w:rPr>
          <w:rFonts w:ascii="Times New Roman" w:hAnsi="Times New Roman" w:cs="Times New Roman"/>
          <w:sz w:val="24"/>
        </w:rPr>
        <w:t>условия деятельности, а та</w:t>
      </w:r>
      <w:r w:rsidR="008C2D8D">
        <w:rPr>
          <w:rFonts w:ascii="Times New Roman" w:hAnsi="Times New Roman" w:cs="Times New Roman"/>
          <w:sz w:val="24"/>
        </w:rPr>
        <w:t xml:space="preserve">кже действовать в этих условиях </w:t>
      </w:r>
      <w:r w:rsidR="008C2D8D" w:rsidRPr="008C2D8D">
        <w:rPr>
          <w:rFonts w:ascii="Times New Roman" w:hAnsi="Times New Roman" w:cs="Times New Roman"/>
          <w:sz w:val="24"/>
        </w:rPr>
        <w:t>определ</w:t>
      </w:r>
      <w:r w:rsidR="008C2D8D">
        <w:rPr>
          <w:rFonts w:ascii="Times New Roman" w:hAnsi="Times New Roman" w:cs="Times New Roman"/>
          <w:sz w:val="24"/>
        </w:rPr>
        <w:t>ё</w:t>
      </w:r>
      <w:r w:rsidR="008C2D8D" w:rsidRPr="008C2D8D">
        <w:rPr>
          <w:rFonts w:ascii="Times New Roman" w:hAnsi="Times New Roman" w:cs="Times New Roman"/>
          <w:sz w:val="24"/>
        </w:rPr>
        <w:t>нным образом</w:t>
      </w:r>
      <w:r w:rsidR="008C2D8D">
        <w:rPr>
          <w:rFonts w:ascii="Times New Roman" w:hAnsi="Times New Roman" w:cs="Times New Roman"/>
          <w:sz w:val="24"/>
        </w:rPr>
        <w:t>»</w:t>
      </w:r>
      <w:r w:rsidR="008C2D8D">
        <w:rPr>
          <w:rStyle w:val="af0"/>
          <w:rFonts w:ascii="Times New Roman" w:hAnsi="Times New Roman" w:cs="Times New Roman"/>
          <w:sz w:val="24"/>
        </w:rPr>
        <w:footnoteReference w:id="19"/>
      </w:r>
      <w:r w:rsidR="008C2D8D">
        <w:rPr>
          <w:rFonts w:ascii="Times New Roman" w:hAnsi="Times New Roman" w:cs="Times New Roman"/>
          <w:sz w:val="24"/>
        </w:rPr>
        <w:t>.</w:t>
      </w:r>
    </w:p>
    <w:p w14:paraId="4AC6F188" w14:textId="77777777" w:rsidR="00B13DBB" w:rsidRDefault="00B13DBB" w:rsidP="0074117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80AC7">
        <w:rPr>
          <w:rFonts w:ascii="Times New Roman" w:hAnsi="Times New Roman" w:cs="Times New Roman"/>
          <w:sz w:val="24"/>
        </w:rPr>
        <w:t>В своей книге «</w:t>
      </w:r>
      <w:r w:rsidRPr="00A52124">
        <w:rPr>
          <w:rFonts w:ascii="Times New Roman" w:hAnsi="Times New Roman" w:cs="Times New Roman"/>
          <w:sz w:val="24"/>
          <w:lang w:val="en-US"/>
        </w:rPr>
        <w:t>Culture</w:t>
      </w:r>
      <w:r w:rsidRPr="00E80AC7">
        <w:rPr>
          <w:rFonts w:ascii="Times New Roman" w:hAnsi="Times New Roman" w:cs="Times New Roman"/>
          <w:sz w:val="24"/>
        </w:rPr>
        <w:t>'</w:t>
      </w:r>
      <w:r w:rsidRPr="00A52124">
        <w:rPr>
          <w:rFonts w:ascii="Times New Roman" w:hAnsi="Times New Roman" w:cs="Times New Roman"/>
          <w:sz w:val="24"/>
          <w:lang w:val="en-US"/>
        </w:rPr>
        <w:t>s</w:t>
      </w:r>
      <w:r w:rsidRPr="00E80AC7">
        <w:rPr>
          <w:rFonts w:ascii="Times New Roman" w:hAnsi="Times New Roman" w:cs="Times New Roman"/>
          <w:sz w:val="24"/>
        </w:rPr>
        <w:t xml:space="preserve"> </w:t>
      </w:r>
      <w:r w:rsidRPr="00A52124">
        <w:rPr>
          <w:rFonts w:ascii="Times New Roman" w:hAnsi="Times New Roman" w:cs="Times New Roman"/>
          <w:sz w:val="24"/>
          <w:lang w:val="en-US"/>
        </w:rPr>
        <w:t>Consequences</w:t>
      </w:r>
      <w:r w:rsidRPr="00E80AC7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E80AC7">
        <w:rPr>
          <w:rFonts w:ascii="Times New Roman" w:hAnsi="Times New Roman" w:cs="Times New Roman"/>
          <w:sz w:val="24"/>
        </w:rPr>
        <w:t>Герт</w:t>
      </w:r>
      <w:proofErr w:type="spellEnd"/>
      <w:r w:rsidRPr="00E80A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0AC7">
        <w:rPr>
          <w:rFonts w:ascii="Times New Roman" w:hAnsi="Times New Roman" w:cs="Times New Roman"/>
          <w:sz w:val="24"/>
        </w:rPr>
        <w:t>Хофстеде</w:t>
      </w:r>
      <w:proofErr w:type="spellEnd"/>
      <w:r w:rsidRPr="00E80A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разрабатывает теорию культурных измерений, которая является релевантной для </w:t>
      </w:r>
      <w:r w:rsidR="00C44A76">
        <w:rPr>
          <w:rFonts w:ascii="Times New Roman" w:hAnsi="Times New Roman" w:cs="Times New Roman"/>
          <w:sz w:val="24"/>
        </w:rPr>
        <w:t>данного</w:t>
      </w:r>
      <w:r>
        <w:rPr>
          <w:rFonts w:ascii="Times New Roman" w:hAnsi="Times New Roman" w:cs="Times New Roman"/>
          <w:sz w:val="24"/>
        </w:rPr>
        <w:t xml:space="preserve"> исследования. В рамках </w:t>
      </w:r>
      <w:r w:rsidR="00C44A76">
        <w:rPr>
          <w:rFonts w:ascii="Times New Roman" w:hAnsi="Times New Roman" w:cs="Times New Roman"/>
          <w:sz w:val="24"/>
        </w:rPr>
        <w:t xml:space="preserve">своей </w:t>
      </w:r>
      <w:r>
        <w:rPr>
          <w:rFonts w:ascii="Times New Roman" w:hAnsi="Times New Roman" w:cs="Times New Roman"/>
          <w:sz w:val="24"/>
        </w:rPr>
        <w:t xml:space="preserve">теории </w:t>
      </w:r>
      <w:proofErr w:type="spellStart"/>
      <w:r>
        <w:rPr>
          <w:rFonts w:ascii="Times New Roman" w:hAnsi="Times New Roman" w:cs="Times New Roman"/>
          <w:sz w:val="24"/>
        </w:rPr>
        <w:t>Хофстеде</w:t>
      </w:r>
      <w:proofErr w:type="spellEnd"/>
      <w:r>
        <w:rPr>
          <w:rFonts w:ascii="Times New Roman" w:hAnsi="Times New Roman" w:cs="Times New Roman"/>
          <w:sz w:val="24"/>
        </w:rPr>
        <w:t xml:space="preserve"> выделяет </w:t>
      </w:r>
      <w:r w:rsidR="00426648">
        <w:rPr>
          <w:rFonts w:ascii="Times New Roman" w:hAnsi="Times New Roman" w:cs="Times New Roman"/>
          <w:sz w:val="24"/>
        </w:rPr>
        <w:t>четыре</w:t>
      </w:r>
      <w:r>
        <w:rPr>
          <w:rFonts w:ascii="Times New Roman" w:hAnsi="Times New Roman" w:cs="Times New Roman"/>
          <w:sz w:val="24"/>
        </w:rPr>
        <w:t xml:space="preserve"> измерени</w:t>
      </w:r>
      <w:r w:rsidR="00426648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культуры, которые основаны на пре</w:t>
      </w:r>
      <w:r w:rsidR="00426648">
        <w:rPr>
          <w:rFonts w:ascii="Times New Roman" w:hAnsi="Times New Roman" w:cs="Times New Roman"/>
          <w:sz w:val="24"/>
        </w:rPr>
        <w:t xml:space="preserve">обладающих в обществе ценностях, то есть они являются индикаторами наличия тех или иных ценностей. </w:t>
      </w:r>
      <w:r>
        <w:rPr>
          <w:rFonts w:ascii="Times New Roman" w:hAnsi="Times New Roman" w:cs="Times New Roman"/>
          <w:sz w:val="24"/>
        </w:rPr>
        <w:t>«Ценность» он определяет как «</w:t>
      </w:r>
      <w:r w:rsidRPr="00816260">
        <w:rPr>
          <w:rFonts w:ascii="Times New Roman" w:hAnsi="Times New Roman" w:cs="Times New Roman"/>
          <w:sz w:val="24"/>
        </w:rPr>
        <w:t>широк</w:t>
      </w:r>
      <w:r>
        <w:rPr>
          <w:rFonts w:ascii="Times New Roman" w:hAnsi="Times New Roman" w:cs="Times New Roman"/>
          <w:sz w:val="24"/>
        </w:rPr>
        <w:t>ую</w:t>
      </w:r>
      <w:r w:rsidRPr="00816260">
        <w:rPr>
          <w:rFonts w:ascii="Times New Roman" w:hAnsi="Times New Roman" w:cs="Times New Roman"/>
          <w:sz w:val="24"/>
        </w:rPr>
        <w:t xml:space="preserve"> тенденци</w:t>
      </w:r>
      <w:r>
        <w:rPr>
          <w:rFonts w:ascii="Times New Roman" w:hAnsi="Times New Roman" w:cs="Times New Roman"/>
          <w:sz w:val="24"/>
        </w:rPr>
        <w:t>ю</w:t>
      </w:r>
      <w:r w:rsidRPr="00816260">
        <w:rPr>
          <w:rFonts w:ascii="Times New Roman" w:hAnsi="Times New Roman" w:cs="Times New Roman"/>
          <w:sz w:val="24"/>
        </w:rPr>
        <w:t xml:space="preserve"> предпочитать одни положения дел другим</w:t>
      </w:r>
      <w:r>
        <w:rPr>
          <w:rFonts w:ascii="Times New Roman" w:hAnsi="Times New Roman" w:cs="Times New Roman"/>
          <w:sz w:val="24"/>
        </w:rPr>
        <w:t>»</w:t>
      </w:r>
      <w:r>
        <w:rPr>
          <w:rStyle w:val="af0"/>
          <w:rFonts w:ascii="Times New Roman" w:hAnsi="Times New Roman" w:cs="Times New Roman"/>
          <w:sz w:val="24"/>
        </w:rPr>
        <w:footnoteReference w:id="20"/>
      </w:r>
      <w:r>
        <w:rPr>
          <w:rFonts w:ascii="Times New Roman" w:hAnsi="Times New Roman" w:cs="Times New Roman"/>
          <w:sz w:val="24"/>
        </w:rPr>
        <w:t>. Ценности являются составными компонентами «ментальной программы» индивидов, которая отчасти передаётся по наследству, отчасти формируется в процессе обучения; доля наследственности и обучения в ментальных программах разнятся в зависимости от их уровня. Ценности обладают свойствами интенсивности и направленности</w:t>
      </w:r>
      <w:r w:rsidRPr="00041BFA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 xml:space="preserve">первое свойство определяет, насколько ценность </w:t>
      </w:r>
      <w:proofErr w:type="spellStart"/>
      <w:r>
        <w:rPr>
          <w:rFonts w:ascii="Times New Roman" w:hAnsi="Times New Roman" w:cs="Times New Roman"/>
          <w:sz w:val="24"/>
        </w:rPr>
        <w:t>релевантна</w:t>
      </w:r>
      <w:proofErr w:type="spellEnd"/>
      <w:r>
        <w:rPr>
          <w:rFonts w:ascii="Times New Roman" w:hAnsi="Times New Roman" w:cs="Times New Roman"/>
          <w:sz w:val="24"/>
        </w:rPr>
        <w:t xml:space="preserve"> для человека, и какую позицию в иерархии оно занимает; второе свойство определяет отношение индивида к наличествующей ценности и соответствует понятию «ценностная ориентация». </w:t>
      </w:r>
      <w:proofErr w:type="spellStart"/>
      <w:r>
        <w:rPr>
          <w:rFonts w:ascii="Times New Roman" w:hAnsi="Times New Roman" w:cs="Times New Roman"/>
          <w:sz w:val="24"/>
        </w:rPr>
        <w:t>Хофстеде</w:t>
      </w:r>
      <w:proofErr w:type="spellEnd"/>
      <w:r>
        <w:rPr>
          <w:rFonts w:ascii="Times New Roman" w:hAnsi="Times New Roman" w:cs="Times New Roman"/>
          <w:sz w:val="24"/>
        </w:rPr>
        <w:t xml:space="preserve"> проводит различие между «желанными» </w:t>
      </w:r>
      <w:r w:rsidRPr="00B13DBB">
        <w:rPr>
          <w:rFonts w:ascii="Times New Roman" w:hAnsi="Times New Roman" w:cs="Times New Roman"/>
          <w:sz w:val="24"/>
        </w:rPr>
        <w:lastRenderedPageBreak/>
        <w:t>(</w:t>
      </w:r>
      <w:r>
        <w:rPr>
          <w:rFonts w:ascii="Times New Roman" w:hAnsi="Times New Roman" w:cs="Times New Roman"/>
          <w:sz w:val="24"/>
          <w:lang w:val="en-US"/>
        </w:rPr>
        <w:t>desired</w:t>
      </w:r>
      <w:r w:rsidRPr="00B13DBB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и «желательными» (</w:t>
      </w:r>
      <w:r>
        <w:rPr>
          <w:rFonts w:ascii="Times New Roman" w:hAnsi="Times New Roman" w:cs="Times New Roman"/>
          <w:sz w:val="24"/>
          <w:lang w:val="en-US"/>
        </w:rPr>
        <w:t>desirable</w:t>
      </w:r>
      <w:r w:rsidRPr="00B13DBB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ценностями</w:t>
      </w:r>
      <w:r w:rsidRPr="00B13D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то, чего люди желают, и то, что, по их мнению, должно быть желанным с точки зрения общественной морали. Желательные ценности соответствуют понятию «социальная норма».</w:t>
      </w:r>
      <w:r w:rsidR="0074117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Хофстеде</w:t>
      </w:r>
      <w:proofErr w:type="spellEnd"/>
      <w:r>
        <w:rPr>
          <w:rFonts w:ascii="Times New Roman" w:hAnsi="Times New Roman" w:cs="Times New Roman"/>
          <w:sz w:val="24"/>
        </w:rPr>
        <w:t xml:space="preserve"> выделяет три уровня ментальных программ: индивидуальные, коллективные и универсальные. Универсальные программы являются частью генетической информации, которую разделяют все представители вида </w:t>
      </w:r>
      <w:proofErr w:type="spellStart"/>
      <w:r w:rsidRPr="00997EED">
        <w:rPr>
          <w:rFonts w:ascii="Times New Roman" w:hAnsi="Times New Roman" w:cs="Times New Roman"/>
          <w:sz w:val="24"/>
        </w:rPr>
        <w:t>Homo</w:t>
      </w:r>
      <w:proofErr w:type="spellEnd"/>
      <w:r w:rsidRPr="00997E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7EED">
        <w:rPr>
          <w:rFonts w:ascii="Times New Roman" w:hAnsi="Times New Roman" w:cs="Times New Roman"/>
          <w:sz w:val="24"/>
        </w:rPr>
        <w:t>sapiens</w:t>
      </w:r>
      <w:proofErr w:type="spellEnd"/>
      <w:r w:rsidRPr="00997E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7EED">
        <w:rPr>
          <w:rFonts w:ascii="Times New Roman" w:hAnsi="Times New Roman" w:cs="Times New Roman"/>
          <w:sz w:val="24"/>
        </w:rPr>
        <w:t>sapiens</w:t>
      </w:r>
      <w:proofErr w:type="spellEnd"/>
      <w:r>
        <w:rPr>
          <w:rFonts w:ascii="Times New Roman" w:hAnsi="Times New Roman" w:cs="Times New Roman"/>
          <w:sz w:val="24"/>
        </w:rPr>
        <w:t>. Коллективные программы – это характеристики, которыми обладают люди из определённой социальной группы; они включают в себя язык, социальные ценности, культурные паттерны и т.д. Их преемственность между поколениями обеспечивается с помощью таких социальных институтов, как, например, семья, образование, религия.</w:t>
      </w:r>
    </w:p>
    <w:p w14:paraId="4D2CC58C" w14:textId="77777777" w:rsidR="00426648" w:rsidRDefault="00737F06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Одно из основных</w:t>
      </w:r>
      <w:r w:rsidR="00426648">
        <w:rPr>
          <w:rFonts w:ascii="Times New Roman" w:hAnsi="Times New Roman" w:cs="Times New Roman"/>
          <w:sz w:val="24"/>
        </w:rPr>
        <w:t xml:space="preserve"> измерени</w:t>
      </w:r>
      <w:r>
        <w:rPr>
          <w:rFonts w:ascii="Times New Roman" w:hAnsi="Times New Roman" w:cs="Times New Roman"/>
          <w:sz w:val="24"/>
        </w:rPr>
        <w:t>й</w:t>
      </w:r>
      <w:r w:rsidR="00426648">
        <w:rPr>
          <w:rFonts w:ascii="Times New Roman" w:hAnsi="Times New Roman" w:cs="Times New Roman"/>
          <w:sz w:val="24"/>
        </w:rPr>
        <w:t xml:space="preserve"> культуры – это </w:t>
      </w:r>
      <w:r w:rsidR="00A11FF9">
        <w:rPr>
          <w:rFonts w:ascii="Times New Roman" w:hAnsi="Times New Roman" w:cs="Times New Roman"/>
          <w:sz w:val="24"/>
        </w:rPr>
        <w:t>дистанция власти, которая определяется как «м</w:t>
      </w:r>
      <w:r w:rsidR="00A11FF9" w:rsidRPr="00A11FF9">
        <w:rPr>
          <w:rFonts w:ascii="Times New Roman" w:hAnsi="Times New Roman" w:cs="Times New Roman"/>
          <w:sz w:val="24"/>
        </w:rPr>
        <w:t xml:space="preserve">ера межличностной </w:t>
      </w:r>
      <w:r w:rsidR="00A11FF9">
        <w:rPr>
          <w:rFonts w:ascii="Times New Roman" w:hAnsi="Times New Roman" w:cs="Times New Roman"/>
          <w:sz w:val="24"/>
        </w:rPr>
        <w:t>власти</w:t>
      </w:r>
      <w:r w:rsidR="00A11FF9" w:rsidRPr="00A11FF9">
        <w:rPr>
          <w:rFonts w:ascii="Times New Roman" w:hAnsi="Times New Roman" w:cs="Times New Roman"/>
          <w:sz w:val="24"/>
        </w:rPr>
        <w:t xml:space="preserve"> или влияния между </w:t>
      </w:r>
      <w:r w:rsidR="00A11FF9">
        <w:rPr>
          <w:rFonts w:ascii="Times New Roman" w:hAnsi="Times New Roman" w:cs="Times New Roman"/>
          <w:sz w:val="24"/>
        </w:rPr>
        <w:t xml:space="preserve">двумя </w:t>
      </w:r>
      <w:r w:rsidR="00A11FF9" w:rsidRPr="00A11FF9">
        <w:rPr>
          <w:rFonts w:ascii="Times New Roman" w:hAnsi="Times New Roman" w:cs="Times New Roman"/>
          <w:sz w:val="24"/>
        </w:rPr>
        <w:t>людьми, которую воспринима</w:t>
      </w:r>
      <w:r w:rsidR="00A11FF9">
        <w:rPr>
          <w:rFonts w:ascii="Times New Roman" w:hAnsi="Times New Roman" w:cs="Times New Roman"/>
          <w:sz w:val="24"/>
        </w:rPr>
        <w:t>ет наименее влиятельный из них»</w:t>
      </w:r>
      <w:r w:rsidR="00A11FF9">
        <w:rPr>
          <w:rStyle w:val="af0"/>
          <w:rFonts w:ascii="Times New Roman" w:hAnsi="Times New Roman" w:cs="Times New Roman"/>
          <w:sz w:val="24"/>
        </w:rPr>
        <w:footnoteReference w:id="21"/>
      </w:r>
      <w:r w:rsidR="00FF7000">
        <w:rPr>
          <w:rFonts w:ascii="Times New Roman" w:hAnsi="Times New Roman" w:cs="Times New Roman"/>
          <w:sz w:val="24"/>
        </w:rPr>
        <w:t xml:space="preserve"> и которая зависит от уровня неравенства в обществе</w:t>
      </w:r>
      <w:r w:rsidR="00A11FF9">
        <w:rPr>
          <w:rFonts w:ascii="Times New Roman" w:hAnsi="Times New Roman" w:cs="Times New Roman"/>
          <w:sz w:val="24"/>
        </w:rPr>
        <w:t>.</w:t>
      </w:r>
      <w:r w:rsidR="00FF7000">
        <w:rPr>
          <w:rFonts w:ascii="Times New Roman" w:hAnsi="Times New Roman" w:cs="Times New Roman"/>
          <w:sz w:val="24"/>
        </w:rPr>
        <w:t xml:space="preserve"> </w:t>
      </w:r>
      <w:r w:rsidR="00D52041">
        <w:rPr>
          <w:rFonts w:ascii="Times New Roman" w:hAnsi="Times New Roman" w:cs="Times New Roman"/>
          <w:sz w:val="24"/>
        </w:rPr>
        <w:t xml:space="preserve">Обладатели власти постоянно стремятся к увеличению властной дистанции, в то время как подчинённые люди стремятся её сократить. В обществах с </w:t>
      </w:r>
      <w:r w:rsidR="00A12F1C">
        <w:rPr>
          <w:rFonts w:ascii="Times New Roman" w:hAnsi="Times New Roman" w:cs="Times New Roman"/>
          <w:sz w:val="24"/>
        </w:rPr>
        <w:t>низким</w:t>
      </w:r>
      <w:r w:rsidR="00D52041">
        <w:rPr>
          <w:rFonts w:ascii="Times New Roman" w:hAnsi="Times New Roman" w:cs="Times New Roman"/>
          <w:sz w:val="24"/>
        </w:rPr>
        <w:t xml:space="preserve"> </w:t>
      </w:r>
      <w:r w:rsidR="00A12F1C">
        <w:rPr>
          <w:rFonts w:ascii="Times New Roman" w:hAnsi="Times New Roman" w:cs="Times New Roman"/>
          <w:sz w:val="24"/>
        </w:rPr>
        <w:t>индексом</w:t>
      </w:r>
      <w:r w:rsidR="00D52041">
        <w:rPr>
          <w:rFonts w:ascii="Times New Roman" w:hAnsi="Times New Roman" w:cs="Times New Roman"/>
          <w:sz w:val="24"/>
        </w:rPr>
        <w:t xml:space="preserve"> дистанции власти </w:t>
      </w:r>
      <w:r w:rsidR="00637800">
        <w:rPr>
          <w:rFonts w:ascii="Times New Roman" w:hAnsi="Times New Roman" w:cs="Times New Roman"/>
          <w:sz w:val="24"/>
        </w:rPr>
        <w:t>равенство между людьми является значимой ценностью, а неравномерное распределение властных полномочий считается недопустимым.</w:t>
      </w:r>
      <w:r w:rsidR="00A90ACD">
        <w:rPr>
          <w:rFonts w:ascii="Times New Roman" w:hAnsi="Times New Roman" w:cs="Times New Roman"/>
          <w:sz w:val="24"/>
        </w:rPr>
        <w:t xml:space="preserve"> В обществах с высоким индексом ценност</w:t>
      </w:r>
      <w:r w:rsidR="002701B0">
        <w:rPr>
          <w:rFonts w:ascii="Times New Roman" w:hAnsi="Times New Roman" w:cs="Times New Roman"/>
          <w:sz w:val="24"/>
        </w:rPr>
        <w:t>ями</w:t>
      </w:r>
      <w:r w:rsidR="00A90ACD">
        <w:rPr>
          <w:rFonts w:ascii="Times New Roman" w:hAnsi="Times New Roman" w:cs="Times New Roman"/>
          <w:sz w:val="24"/>
        </w:rPr>
        <w:t xml:space="preserve"> считается иерархия</w:t>
      </w:r>
      <w:r w:rsidR="002701B0">
        <w:rPr>
          <w:rFonts w:ascii="Times New Roman" w:hAnsi="Times New Roman" w:cs="Times New Roman"/>
          <w:sz w:val="24"/>
        </w:rPr>
        <w:t xml:space="preserve"> и наличие авторитета</w:t>
      </w:r>
      <w:r w:rsidR="00A90ACD">
        <w:rPr>
          <w:rFonts w:ascii="Times New Roman" w:hAnsi="Times New Roman" w:cs="Times New Roman"/>
          <w:sz w:val="24"/>
        </w:rPr>
        <w:t>, а власть рассматривается как органичная и необходимая часть социальной жизни.</w:t>
      </w:r>
      <w:r w:rsidR="00617049">
        <w:rPr>
          <w:rFonts w:ascii="Times New Roman" w:hAnsi="Times New Roman" w:cs="Times New Roman"/>
          <w:sz w:val="24"/>
        </w:rPr>
        <w:t xml:space="preserve"> </w:t>
      </w:r>
      <w:r w:rsidR="0036500F">
        <w:rPr>
          <w:rFonts w:ascii="Times New Roman" w:hAnsi="Times New Roman" w:cs="Times New Roman"/>
          <w:sz w:val="24"/>
        </w:rPr>
        <w:t xml:space="preserve">Индекс дистанции власти в менее экономически развитых странах в среднем ниже, чем в более развитых. </w:t>
      </w:r>
      <w:r w:rsidR="00617049">
        <w:rPr>
          <w:rFonts w:ascii="Times New Roman" w:hAnsi="Times New Roman" w:cs="Times New Roman"/>
          <w:sz w:val="24"/>
        </w:rPr>
        <w:t xml:space="preserve">На рынке труда высокий индекс дистанции власти соотносится с </w:t>
      </w:r>
      <w:r w:rsidR="002D614C">
        <w:rPr>
          <w:rFonts w:ascii="Times New Roman" w:hAnsi="Times New Roman" w:cs="Times New Roman"/>
          <w:sz w:val="24"/>
        </w:rPr>
        <w:t>низкооплачиваемым трудом, не требующим высокой квалификации</w:t>
      </w:r>
      <w:r w:rsidR="004F6D8C">
        <w:rPr>
          <w:rFonts w:ascii="Times New Roman" w:hAnsi="Times New Roman" w:cs="Times New Roman"/>
          <w:sz w:val="24"/>
        </w:rPr>
        <w:t>.</w:t>
      </w:r>
    </w:p>
    <w:p w14:paraId="49A36F37" w14:textId="0EE83CB9" w:rsidR="00737F06" w:rsidRDefault="009B1C7F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систематизировали</w:t>
      </w:r>
      <w:r w:rsidR="00737F0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определения понятия «ценность», теоретически обосновали различие между терминальными и инструментальными ценностями, обособили понятие «ценность» от понятий «убеждение», «отношение», «социальная норма» и «ценностная ориентация». Теперь мы</w:t>
      </w:r>
      <w:r w:rsidR="00737F06">
        <w:rPr>
          <w:rFonts w:ascii="Times New Roman" w:hAnsi="Times New Roman" w:cs="Times New Roman"/>
          <w:sz w:val="24"/>
        </w:rPr>
        <w:t xml:space="preserve"> можем перейти к рассмотрению рыночных ценностей в условиях цифровизации в качестве объекта социологического исследования.</w:t>
      </w:r>
    </w:p>
    <w:p w14:paraId="1DEE6547" w14:textId="77777777" w:rsidR="006676DA" w:rsidRDefault="006676DA" w:rsidP="00E62E22">
      <w:pPr>
        <w:spacing w:line="360" w:lineRule="auto"/>
        <w:ind w:firstLine="709"/>
        <w:jc w:val="center"/>
        <w:rPr>
          <w:rStyle w:val="20"/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sz w:val="24"/>
        </w:rPr>
        <w:br/>
      </w:r>
      <w:bookmarkStart w:id="13" w:name="_Toc62757121"/>
      <w:bookmarkStart w:id="14" w:name="_Toc72785549"/>
      <w:r w:rsidRPr="006676DA">
        <w:rPr>
          <w:rStyle w:val="20"/>
          <w:rFonts w:ascii="Times New Roman" w:hAnsi="Times New Roman" w:cs="Times New Roman"/>
          <w:color w:val="auto"/>
          <w:sz w:val="24"/>
        </w:rPr>
        <w:t>§1.</w:t>
      </w:r>
      <w:r>
        <w:rPr>
          <w:rStyle w:val="20"/>
          <w:rFonts w:ascii="Times New Roman" w:hAnsi="Times New Roman" w:cs="Times New Roman"/>
          <w:color w:val="auto"/>
          <w:sz w:val="24"/>
        </w:rPr>
        <w:t>2</w:t>
      </w:r>
      <w:r w:rsidRPr="006676DA">
        <w:rPr>
          <w:rStyle w:val="20"/>
          <w:rFonts w:ascii="Times New Roman" w:hAnsi="Times New Roman" w:cs="Times New Roman"/>
          <w:color w:val="auto"/>
          <w:sz w:val="24"/>
        </w:rPr>
        <w:t xml:space="preserve">. </w:t>
      </w:r>
      <w:r w:rsidR="0005601A">
        <w:rPr>
          <w:rStyle w:val="20"/>
          <w:rFonts w:ascii="Times New Roman" w:hAnsi="Times New Roman" w:cs="Times New Roman"/>
          <w:color w:val="auto"/>
          <w:sz w:val="24"/>
        </w:rPr>
        <w:t>Рыночные ценности</w:t>
      </w:r>
      <w:r w:rsidR="00741176">
        <w:rPr>
          <w:rStyle w:val="20"/>
          <w:rFonts w:ascii="Times New Roman" w:hAnsi="Times New Roman" w:cs="Times New Roman"/>
          <w:color w:val="auto"/>
          <w:sz w:val="24"/>
        </w:rPr>
        <w:t xml:space="preserve"> в условиях цифровизации общества</w:t>
      </w:r>
      <w:r w:rsidR="0005601A">
        <w:rPr>
          <w:rStyle w:val="20"/>
          <w:rFonts w:ascii="Times New Roman" w:hAnsi="Times New Roman" w:cs="Times New Roman"/>
          <w:color w:val="auto"/>
          <w:sz w:val="24"/>
        </w:rPr>
        <w:t xml:space="preserve"> как объект социологического </w:t>
      </w:r>
      <w:bookmarkEnd w:id="13"/>
      <w:r w:rsidR="00A8647E">
        <w:rPr>
          <w:rStyle w:val="20"/>
          <w:rFonts w:ascii="Times New Roman" w:hAnsi="Times New Roman" w:cs="Times New Roman"/>
          <w:color w:val="auto"/>
          <w:sz w:val="24"/>
        </w:rPr>
        <w:t>исследования</w:t>
      </w:r>
      <w:bookmarkEnd w:id="14"/>
    </w:p>
    <w:p w14:paraId="5DB01588" w14:textId="77777777" w:rsidR="001615C5" w:rsidRPr="001615C5" w:rsidRDefault="001615C5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Под «рыночными ценностями» </w:t>
      </w:r>
      <w:r w:rsidR="00C44A76">
        <w:rPr>
          <w:rFonts w:ascii="Times New Roman" w:hAnsi="Times New Roman" w:cs="Times New Roman"/>
          <w:sz w:val="24"/>
        </w:rPr>
        <w:t>мы понимаем</w:t>
      </w:r>
      <w:r>
        <w:rPr>
          <w:rFonts w:ascii="Times New Roman" w:hAnsi="Times New Roman" w:cs="Times New Roman"/>
          <w:sz w:val="24"/>
        </w:rPr>
        <w:t xml:space="preserve"> индивидуальные и общественные </w:t>
      </w:r>
      <w:r w:rsidRPr="001615C5">
        <w:rPr>
          <w:rFonts w:ascii="Times New Roman" w:hAnsi="Times New Roman" w:cs="Times New Roman"/>
          <w:sz w:val="24"/>
        </w:rPr>
        <w:t>устойчивые убеждения в том,</w:t>
      </w:r>
      <w:r>
        <w:rPr>
          <w:rFonts w:ascii="Times New Roman" w:hAnsi="Times New Roman" w:cs="Times New Roman"/>
          <w:sz w:val="24"/>
        </w:rPr>
        <w:t xml:space="preserve"> что </w:t>
      </w:r>
      <w:r w:rsidRPr="001615C5">
        <w:rPr>
          <w:rFonts w:ascii="Times New Roman" w:hAnsi="Times New Roman" w:cs="Times New Roman"/>
          <w:sz w:val="24"/>
        </w:rPr>
        <w:t xml:space="preserve">конкретный способ </w:t>
      </w:r>
      <w:r w:rsidR="00FE4765">
        <w:rPr>
          <w:rFonts w:ascii="Times New Roman" w:hAnsi="Times New Roman" w:cs="Times New Roman"/>
          <w:sz w:val="24"/>
        </w:rPr>
        <w:t xml:space="preserve">взаимодействия с экономическими агентами и институтами </w:t>
      </w:r>
      <w:r w:rsidRPr="001615C5">
        <w:rPr>
          <w:rFonts w:ascii="Times New Roman" w:hAnsi="Times New Roman" w:cs="Times New Roman"/>
          <w:sz w:val="24"/>
        </w:rPr>
        <w:t>или конечн</w:t>
      </w:r>
      <w:r w:rsidR="00FE4765">
        <w:rPr>
          <w:rFonts w:ascii="Times New Roman" w:hAnsi="Times New Roman" w:cs="Times New Roman"/>
          <w:sz w:val="24"/>
        </w:rPr>
        <w:t>ый</w:t>
      </w:r>
      <w:r w:rsidRPr="001615C5">
        <w:rPr>
          <w:rFonts w:ascii="Times New Roman" w:hAnsi="Times New Roman" w:cs="Times New Roman"/>
          <w:sz w:val="24"/>
        </w:rPr>
        <w:t xml:space="preserve"> </w:t>
      </w:r>
      <w:r w:rsidR="00FE4765">
        <w:rPr>
          <w:rFonts w:ascii="Times New Roman" w:hAnsi="Times New Roman" w:cs="Times New Roman"/>
          <w:sz w:val="24"/>
        </w:rPr>
        <w:t>экономический результат</w:t>
      </w:r>
      <w:r w:rsidRPr="001615C5">
        <w:rPr>
          <w:rFonts w:ascii="Times New Roman" w:hAnsi="Times New Roman" w:cs="Times New Roman"/>
          <w:sz w:val="24"/>
        </w:rPr>
        <w:t xml:space="preserve"> более предпочтительны для индивида и</w:t>
      </w:r>
      <w:r>
        <w:rPr>
          <w:rFonts w:ascii="Times New Roman" w:hAnsi="Times New Roman" w:cs="Times New Roman"/>
          <w:sz w:val="24"/>
        </w:rPr>
        <w:t>ли</w:t>
      </w:r>
      <w:r w:rsidRPr="001615C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социальной системы альтернативным</w:t>
      </w:r>
      <w:r w:rsidRPr="001615C5">
        <w:rPr>
          <w:rFonts w:ascii="Times New Roman" w:hAnsi="Times New Roman" w:cs="Times New Roman"/>
          <w:sz w:val="24"/>
        </w:rPr>
        <w:t xml:space="preserve"> способам </w:t>
      </w:r>
      <w:r w:rsidR="00FE4765">
        <w:rPr>
          <w:rFonts w:ascii="Times New Roman" w:hAnsi="Times New Roman" w:cs="Times New Roman"/>
          <w:sz w:val="24"/>
        </w:rPr>
        <w:t>взаимодействия</w:t>
      </w:r>
      <w:r w:rsidRPr="001615C5">
        <w:rPr>
          <w:rFonts w:ascii="Times New Roman" w:hAnsi="Times New Roman" w:cs="Times New Roman"/>
          <w:sz w:val="24"/>
        </w:rPr>
        <w:t xml:space="preserve"> или конечным </w:t>
      </w:r>
      <w:r w:rsidR="00FE4765">
        <w:rPr>
          <w:rFonts w:ascii="Times New Roman" w:hAnsi="Times New Roman" w:cs="Times New Roman"/>
          <w:sz w:val="24"/>
        </w:rPr>
        <w:t>экономическим результатам</w:t>
      </w:r>
      <w:r>
        <w:rPr>
          <w:rFonts w:ascii="Times New Roman" w:hAnsi="Times New Roman" w:cs="Times New Roman"/>
          <w:sz w:val="24"/>
        </w:rPr>
        <w:t xml:space="preserve">, </w:t>
      </w:r>
      <w:r w:rsidRPr="001615C5">
        <w:rPr>
          <w:rFonts w:ascii="Times New Roman" w:hAnsi="Times New Roman" w:cs="Times New Roman"/>
          <w:sz w:val="24"/>
        </w:rPr>
        <w:t xml:space="preserve">возникающие в процессе взаимодействия индивида </w:t>
      </w:r>
      <w:r>
        <w:rPr>
          <w:rFonts w:ascii="Times New Roman" w:hAnsi="Times New Roman" w:cs="Times New Roman"/>
          <w:sz w:val="24"/>
        </w:rPr>
        <w:t xml:space="preserve">или группы людей </w:t>
      </w:r>
      <w:r w:rsidRPr="001615C5">
        <w:rPr>
          <w:rFonts w:ascii="Times New Roman" w:hAnsi="Times New Roman" w:cs="Times New Roman"/>
          <w:sz w:val="24"/>
        </w:rPr>
        <w:t xml:space="preserve">с рыночными институтами, такими как частная собственность, рыночная конкуренция, свободный рынок, и характеризующие степень </w:t>
      </w:r>
      <w:r>
        <w:rPr>
          <w:rFonts w:ascii="Times New Roman" w:hAnsi="Times New Roman" w:cs="Times New Roman"/>
          <w:sz w:val="24"/>
        </w:rPr>
        <w:t>их</w:t>
      </w:r>
      <w:r w:rsidRPr="001615C5">
        <w:rPr>
          <w:rFonts w:ascii="Times New Roman" w:hAnsi="Times New Roman" w:cs="Times New Roman"/>
          <w:sz w:val="24"/>
        </w:rPr>
        <w:t xml:space="preserve"> интегрированности в рыночную экономику.</w:t>
      </w:r>
      <w:r w:rsidR="00444106">
        <w:rPr>
          <w:rFonts w:ascii="Times New Roman" w:hAnsi="Times New Roman" w:cs="Times New Roman"/>
          <w:sz w:val="24"/>
        </w:rPr>
        <w:t xml:space="preserve"> </w:t>
      </w:r>
      <w:r w:rsidR="00A42EFB">
        <w:rPr>
          <w:rFonts w:ascii="Times New Roman" w:hAnsi="Times New Roman" w:cs="Times New Roman"/>
          <w:sz w:val="24"/>
        </w:rPr>
        <w:t>Далее</w:t>
      </w:r>
      <w:r w:rsidR="00444106">
        <w:rPr>
          <w:rFonts w:ascii="Times New Roman" w:hAnsi="Times New Roman" w:cs="Times New Roman"/>
          <w:sz w:val="24"/>
        </w:rPr>
        <w:t xml:space="preserve"> это определение будет </w:t>
      </w:r>
      <w:r w:rsidR="00FE4765">
        <w:rPr>
          <w:rFonts w:ascii="Times New Roman" w:hAnsi="Times New Roman" w:cs="Times New Roman"/>
          <w:sz w:val="24"/>
        </w:rPr>
        <w:t>дополнено</w:t>
      </w:r>
      <w:r w:rsidR="00444106">
        <w:rPr>
          <w:rFonts w:ascii="Times New Roman" w:hAnsi="Times New Roman" w:cs="Times New Roman"/>
          <w:sz w:val="24"/>
        </w:rPr>
        <w:t xml:space="preserve"> с учётом социологической теории, разработанной Максом Вебером.</w:t>
      </w:r>
    </w:p>
    <w:p w14:paraId="4736D9D9" w14:textId="77777777" w:rsidR="00892A77" w:rsidRDefault="002177A7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Понятие «рыночные ценности» </w:t>
      </w:r>
      <w:r w:rsidR="001742E8">
        <w:rPr>
          <w:rFonts w:ascii="Times New Roman" w:hAnsi="Times New Roman" w:cs="Times New Roman"/>
          <w:sz w:val="24"/>
        </w:rPr>
        <w:t>шире понятия «трудовые ценности» и к нему не сводится</w:t>
      </w:r>
      <w:r>
        <w:rPr>
          <w:rFonts w:ascii="Times New Roman" w:hAnsi="Times New Roman" w:cs="Times New Roman"/>
          <w:sz w:val="24"/>
        </w:rPr>
        <w:t xml:space="preserve">. </w:t>
      </w:r>
      <w:r w:rsidR="001742E8">
        <w:rPr>
          <w:rFonts w:ascii="Times New Roman" w:hAnsi="Times New Roman" w:cs="Times New Roman"/>
          <w:sz w:val="24"/>
        </w:rPr>
        <w:t xml:space="preserve">Во-первых, в отличие от рыночных ценностей, трудовые ценности могут разделять жители </w:t>
      </w:r>
      <w:r w:rsidR="001655E7">
        <w:rPr>
          <w:rFonts w:ascii="Times New Roman" w:hAnsi="Times New Roman" w:cs="Times New Roman"/>
          <w:sz w:val="24"/>
        </w:rPr>
        <w:t>тех государств</w:t>
      </w:r>
      <w:r w:rsidR="001742E8">
        <w:rPr>
          <w:rFonts w:ascii="Times New Roman" w:hAnsi="Times New Roman" w:cs="Times New Roman"/>
          <w:sz w:val="24"/>
        </w:rPr>
        <w:t xml:space="preserve">, в которых отсутствует рыночная экономика. </w:t>
      </w:r>
      <w:r w:rsidR="001655E7">
        <w:rPr>
          <w:rFonts w:ascii="Times New Roman" w:hAnsi="Times New Roman" w:cs="Times New Roman"/>
          <w:sz w:val="24"/>
        </w:rPr>
        <w:t>Специфика рыночных</w:t>
      </w:r>
      <w:r w:rsidR="00BE5163">
        <w:rPr>
          <w:rFonts w:ascii="Times New Roman" w:hAnsi="Times New Roman" w:cs="Times New Roman"/>
          <w:sz w:val="24"/>
        </w:rPr>
        <w:t xml:space="preserve"> ценностей заключается в том, что они не существуют в обществах с нерыночной экономикой, так как в этих случаях отсутствует взаимодействие индивидов с рыночными институтами. </w:t>
      </w:r>
      <w:r w:rsidR="006D70D2">
        <w:rPr>
          <w:rFonts w:ascii="Times New Roman" w:hAnsi="Times New Roman" w:cs="Times New Roman"/>
          <w:sz w:val="24"/>
        </w:rPr>
        <w:t>В</w:t>
      </w:r>
      <w:r w:rsidR="001742E8">
        <w:rPr>
          <w:rFonts w:ascii="Times New Roman" w:hAnsi="Times New Roman" w:cs="Times New Roman"/>
          <w:sz w:val="24"/>
        </w:rPr>
        <w:t xml:space="preserve"> настоящий момент </w:t>
      </w:r>
      <w:r w:rsidR="001655E7">
        <w:rPr>
          <w:rFonts w:ascii="Times New Roman" w:hAnsi="Times New Roman" w:cs="Times New Roman"/>
          <w:sz w:val="24"/>
        </w:rPr>
        <w:t>большинство экономик</w:t>
      </w:r>
      <w:r w:rsidR="001742E8">
        <w:rPr>
          <w:rFonts w:ascii="Times New Roman" w:hAnsi="Times New Roman" w:cs="Times New Roman"/>
          <w:sz w:val="24"/>
        </w:rPr>
        <w:t xml:space="preserve"> экономики мира </w:t>
      </w:r>
      <w:r w:rsidR="001655E7">
        <w:rPr>
          <w:rFonts w:ascii="Times New Roman" w:hAnsi="Times New Roman" w:cs="Times New Roman"/>
          <w:sz w:val="24"/>
        </w:rPr>
        <w:t>являются</w:t>
      </w:r>
      <w:r w:rsidR="001742E8">
        <w:rPr>
          <w:rFonts w:ascii="Times New Roman" w:hAnsi="Times New Roman" w:cs="Times New Roman"/>
          <w:sz w:val="24"/>
        </w:rPr>
        <w:t xml:space="preserve"> рыночными или смешанными, поэтому вышеприведённое различие в понятиях </w:t>
      </w:r>
      <w:r w:rsidR="00BE5163">
        <w:rPr>
          <w:rFonts w:ascii="Times New Roman" w:hAnsi="Times New Roman" w:cs="Times New Roman"/>
          <w:sz w:val="24"/>
        </w:rPr>
        <w:t>может показаться нерелевантным</w:t>
      </w:r>
      <w:r w:rsidR="001742E8">
        <w:rPr>
          <w:rFonts w:ascii="Times New Roman" w:hAnsi="Times New Roman" w:cs="Times New Roman"/>
          <w:sz w:val="24"/>
        </w:rPr>
        <w:t>.</w:t>
      </w:r>
      <w:r w:rsidR="00E35440">
        <w:rPr>
          <w:rFonts w:ascii="Times New Roman" w:hAnsi="Times New Roman" w:cs="Times New Roman"/>
          <w:sz w:val="24"/>
        </w:rPr>
        <w:t xml:space="preserve"> </w:t>
      </w:r>
    </w:p>
    <w:p w14:paraId="1E5032B3" w14:textId="77777777" w:rsidR="00BE5163" w:rsidRDefault="00E35440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Во-вторых, трудовые ценности индивида имеют актуальность лишь в связи с его трудовой деятельност</w:t>
      </w:r>
      <w:r w:rsidR="00F5758E">
        <w:rPr>
          <w:rFonts w:ascii="Times New Roman" w:hAnsi="Times New Roman" w:cs="Times New Roman"/>
          <w:sz w:val="24"/>
        </w:rPr>
        <w:t>ью</w:t>
      </w:r>
      <w:r>
        <w:rPr>
          <w:rFonts w:ascii="Times New Roman" w:hAnsi="Times New Roman" w:cs="Times New Roman"/>
          <w:sz w:val="24"/>
        </w:rPr>
        <w:t xml:space="preserve">, в то время как область действия рыночных ценностей является более широкой и включает в себя взаимодействия индивидов с такими рыночными институтами, как частная собственность, </w:t>
      </w:r>
      <w:r w:rsidR="00892A77">
        <w:rPr>
          <w:rFonts w:ascii="Times New Roman" w:hAnsi="Times New Roman" w:cs="Times New Roman"/>
          <w:sz w:val="24"/>
        </w:rPr>
        <w:t xml:space="preserve">рыночная </w:t>
      </w:r>
      <w:r>
        <w:rPr>
          <w:rFonts w:ascii="Times New Roman" w:hAnsi="Times New Roman" w:cs="Times New Roman"/>
          <w:sz w:val="24"/>
        </w:rPr>
        <w:t xml:space="preserve">конкуренция, свобода торговли и т.д. </w:t>
      </w:r>
      <w:r w:rsidR="00892A77">
        <w:rPr>
          <w:rFonts w:ascii="Times New Roman" w:hAnsi="Times New Roman" w:cs="Times New Roman"/>
          <w:sz w:val="24"/>
        </w:rPr>
        <w:t>Иначе говоря</w:t>
      </w:r>
      <w:r w:rsidR="00892A77" w:rsidRPr="00892A77">
        <w:rPr>
          <w:rFonts w:ascii="Times New Roman" w:hAnsi="Times New Roman" w:cs="Times New Roman"/>
          <w:sz w:val="24"/>
        </w:rPr>
        <w:t xml:space="preserve">, </w:t>
      </w:r>
      <w:r w:rsidR="00892A77">
        <w:rPr>
          <w:rFonts w:ascii="Times New Roman" w:hAnsi="Times New Roman" w:cs="Times New Roman"/>
          <w:sz w:val="24"/>
        </w:rPr>
        <w:t xml:space="preserve">трудовая деятельность, </w:t>
      </w:r>
      <w:r w:rsidR="00892A77" w:rsidRPr="00892A77">
        <w:rPr>
          <w:rFonts w:ascii="Times New Roman" w:hAnsi="Times New Roman" w:cs="Times New Roman"/>
          <w:sz w:val="24"/>
        </w:rPr>
        <w:t>не преследующ</w:t>
      </w:r>
      <w:r w:rsidR="00892A77">
        <w:rPr>
          <w:rFonts w:ascii="Times New Roman" w:hAnsi="Times New Roman" w:cs="Times New Roman"/>
          <w:sz w:val="24"/>
        </w:rPr>
        <w:t>ая</w:t>
      </w:r>
      <w:r w:rsidR="00892A77" w:rsidRPr="00892A77">
        <w:rPr>
          <w:rFonts w:ascii="Times New Roman" w:hAnsi="Times New Roman" w:cs="Times New Roman"/>
          <w:sz w:val="24"/>
        </w:rPr>
        <w:t xml:space="preserve"> экономических целей, основан</w:t>
      </w:r>
      <w:r w:rsidR="00892A77">
        <w:rPr>
          <w:rFonts w:ascii="Times New Roman" w:hAnsi="Times New Roman" w:cs="Times New Roman"/>
          <w:sz w:val="24"/>
        </w:rPr>
        <w:t>а</w:t>
      </w:r>
      <w:r w:rsidR="00892A77" w:rsidRPr="00892A77">
        <w:rPr>
          <w:rFonts w:ascii="Times New Roman" w:hAnsi="Times New Roman" w:cs="Times New Roman"/>
          <w:sz w:val="24"/>
        </w:rPr>
        <w:t xml:space="preserve"> на трудов</w:t>
      </w:r>
      <w:r w:rsidR="00892A77">
        <w:rPr>
          <w:rFonts w:ascii="Times New Roman" w:hAnsi="Times New Roman" w:cs="Times New Roman"/>
          <w:sz w:val="24"/>
        </w:rPr>
        <w:t xml:space="preserve">ых ценностях, но не на рыночных. Например, работая волонтёром в благотворительной организации, человек руководствуется трудовыми ценностями, такими как помощь другим людям или общественное одобрение, но в этой деятельности нет непосредственного экономического мотива, поэтому она не подпадает под область действия рыночных ценностей. </w:t>
      </w:r>
      <w:r>
        <w:rPr>
          <w:rFonts w:ascii="Times New Roman" w:hAnsi="Times New Roman" w:cs="Times New Roman"/>
          <w:sz w:val="24"/>
        </w:rPr>
        <w:t>Итого</w:t>
      </w:r>
      <w:r w:rsidR="00BE5163">
        <w:rPr>
          <w:rFonts w:ascii="Times New Roman" w:hAnsi="Times New Roman" w:cs="Times New Roman"/>
          <w:sz w:val="24"/>
        </w:rPr>
        <w:t xml:space="preserve">, </w:t>
      </w:r>
      <w:r w:rsidR="004E38A4">
        <w:rPr>
          <w:rFonts w:ascii="Times New Roman" w:hAnsi="Times New Roman" w:cs="Times New Roman"/>
          <w:sz w:val="24"/>
        </w:rPr>
        <w:t>рыночные ценности включают в себя трудовые ценности, но не ограничиваются ими</w:t>
      </w:r>
      <w:r w:rsidR="00BE5163">
        <w:rPr>
          <w:rFonts w:ascii="Times New Roman" w:hAnsi="Times New Roman" w:cs="Times New Roman"/>
          <w:sz w:val="24"/>
        </w:rPr>
        <w:t>.</w:t>
      </w:r>
    </w:p>
    <w:p w14:paraId="05B5C0D7" w14:textId="77777777" w:rsidR="007221BB" w:rsidRDefault="00F741E5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Теоретические основания рыночных ценностей значительно дополняет социологическая теория хозяйства Макса Вебера. </w:t>
      </w:r>
      <w:r w:rsidR="00083277">
        <w:rPr>
          <w:rFonts w:ascii="Times New Roman" w:hAnsi="Times New Roman" w:cs="Times New Roman"/>
          <w:sz w:val="24"/>
        </w:rPr>
        <w:t>Экономическая деятельность</w:t>
      </w:r>
      <w:r w:rsidR="00B44BE2" w:rsidRPr="00B44BE2">
        <w:rPr>
          <w:rFonts w:ascii="Times New Roman" w:hAnsi="Times New Roman" w:cs="Times New Roman"/>
          <w:sz w:val="24"/>
        </w:rPr>
        <w:t xml:space="preserve"> </w:t>
      </w:r>
      <w:r w:rsidR="00B44BE2">
        <w:rPr>
          <w:rFonts w:ascii="Times New Roman" w:hAnsi="Times New Roman" w:cs="Times New Roman"/>
          <w:sz w:val="24"/>
        </w:rPr>
        <w:t>по Веберу</w:t>
      </w:r>
      <w:r w:rsidR="00083277">
        <w:rPr>
          <w:rFonts w:ascii="Times New Roman" w:hAnsi="Times New Roman" w:cs="Times New Roman"/>
          <w:sz w:val="24"/>
        </w:rPr>
        <w:t xml:space="preserve"> – это «мирное осуществление распорядительной власти, которое ориентируется, прежде всего, на рациональное экономическое действие, причём действие в первую очередь рационально в силу того, что оно направлено на результат </w:t>
      </w:r>
      <w:r w:rsidR="00083277" w:rsidRPr="00083277">
        <w:rPr>
          <w:rFonts w:ascii="Times New Roman" w:hAnsi="Times New Roman" w:cs="Times New Roman"/>
          <w:sz w:val="24"/>
        </w:rPr>
        <w:t xml:space="preserve">и, следовательно, планомерно </w:t>
      </w:r>
      <w:r w:rsidR="00083277" w:rsidRPr="00083277">
        <w:rPr>
          <w:rFonts w:ascii="Times New Roman" w:hAnsi="Times New Roman" w:cs="Times New Roman"/>
          <w:sz w:val="24"/>
        </w:rPr>
        <w:lastRenderedPageBreak/>
        <w:t>ориентировано на экономические цели</w:t>
      </w:r>
      <w:r w:rsidR="00083277">
        <w:rPr>
          <w:rFonts w:ascii="Times New Roman" w:hAnsi="Times New Roman" w:cs="Times New Roman"/>
          <w:sz w:val="24"/>
        </w:rPr>
        <w:t>»</w:t>
      </w:r>
      <w:r w:rsidR="00F30A3A">
        <w:rPr>
          <w:rStyle w:val="af0"/>
          <w:rFonts w:ascii="Times New Roman" w:hAnsi="Times New Roman" w:cs="Times New Roman"/>
          <w:sz w:val="24"/>
        </w:rPr>
        <w:footnoteReference w:id="22"/>
      </w:r>
      <w:r w:rsidR="00083277" w:rsidRPr="00083277">
        <w:rPr>
          <w:rFonts w:ascii="Times New Roman" w:hAnsi="Times New Roman" w:cs="Times New Roman"/>
          <w:sz w:val="24"/>
        </w:rPr>
        <w:t>.</w:t>
      </w:r>
      <w:r w:rsidR="00B44BE2">
        <w:rPr>
          <w:rFonts w:ascii="Times New Roman" w:hAnsi="Times New Roman" w:cs="Times New Roman"/>
          <w:sz w:val="24"/>
        </w:rPr>
        <w:t xml:space="preserve"> </w:t>
      </w:r>
      <w:r w:rsidR="004E38A4">
        <w:rPr>
          <w:rFonts w:ascii="Times New Roman" w:hAnsi="Times New Roman" w:cs="Times New Roman"/>
          <w:sz w:val="24"/>
        </w:rPr>
        <w:t>Экономически ориентированн</w:t>
      </w:r>
      <w:r w:rsidR="003526F8">
        <w:rPr>
          <w:rFonts w:ascii="Times New Roman" w:hAnsi="Times New Roman" w:cs="Times New Roman"/>
          <w:sz w:val="24"/>
        </w:rPr>
        <w:t>ое</w:t>
      </w:r>
      <w:r w:rsidR="004E38A4">
        <w:rPr>
          <w:rFonts w:ascii="Times New Roman" w:hAnsi="Times New Roman" w:cs="Times New Roman"/>
          <w:sz w:val="24"/>
        </w:rPr>
        <w:t xml:space="preserve"> де</w:t>
      </w:r>
      <w:r w:rsidR="003526F8">
        <w:rPr>
          <w:rFonts w:ascii="Times New Roman" w:hAnsi="Times New Roman" w:cs="Times New Roman"/>
          <w:sz w:val="24"/>
        </w:rPr>
        <w:t>йствие, в отличие от экономического действия, «относится</w:t>
      </w:r>
      <w:r w:rsidR="003526F8" w:rsidRPr="003526F8">
        <w:rPr>
          <w:rFonts w:ascii="Times New Roman" w:hAnsi="Times New Roman" w:cs="Times New Roman"/>
          <w:sz w:val="24"/>
        </w:rPr>
        <w:t xml:space="preserve"> к любому действию, которое в первую очередь ориентировано на другие цели, но котор</w:t>
      </w:r>
      <w:r w:rsidR="003526F8">
        <w:rPr>
          <w:rFonts w:ascii="Times New Roman" w:hAnsi="Times New Roman" w:cs="Times New Roman"/>
          <w:sz w:val="24"/>
        </w:rPr>
        <w:t xml:space="preserve">ое в ходе выполнения учитывает </w:t>
      </w:r>
      <w:r w:rsidR="003526F8" w:rsidRPr="003526F8">
        <w:rPr>
          <w:rFonts w:ascii="Times New Roman" w:hAnsi="Times New Roman" w:cs="Times New Roman"/>
          <w:sz w:val="24"/>
        </w:rPr>
        <w:t>экономические обс</w:t>
      </w:r>
      <w:r w:rsidR="003526F8">
        <w:rPr>
          <w:rFonts w:ascii="Times New Roman" w:hAnsi="Times New Roman" w:cs="Times New Roman"/>
          <w:sz w:val="24"/>
        </w:rPr>
        <w:t>тоятельства</w:t>
      </w:r>
      <w:r w:rsidR="003526F8" w:rsidRPr="003526F8">
        <w:rPr>
          <w:rFonts w:ascii="Times New Roman" w:hAnsi="Times New Roman" w:cs="Times New Roman"/>
          <w:sz w:val="24"/>
        </w:rPr>
        <w:t>, или котор</w:t>
      </w:r>
      <w:r w:rsidR="003526F8">
        <w:rPr>
          <w:rFonts w:ascii="Times New Roman" w:hAnsi="Times New Roman" w:cs="Times New Roman"/>
          <w:sz w:val="24"/>
        </w:rPr>
        <w:t>ое</w:t>
      </w:r>
      <w:r w:rsidR="003526F8" w:rsidRPr="003526F8">
        <w:rPr>
          <w:rFonts w:ascii="Times New Roman" w:hAnsi="Times New Roman" w:cs="Times New Roman"/>
          <w:sz w:val="24"/>
        </w:rPr>
        <w:t xml:space="preserve"> в первую очередь ориентирован</w:t>
      </w:r>
      <w:r w:rsidR="003526F8">
        <w:rPr>
          <w:rFonts w:ascii="Times New Roman" w:hAnsi="Times New Roman" w:cs="Times New Roman"/>
          <w:sz w:val="24"/>
        </w:rPr>
        <w:t>о</w:t>
      </w:r>
      <w:r w:rsidR="003526F8" w:rsidRPr="003526F8">
        <w:rPr>
          <w:rFonts w:ascii="Times New Roman" w:hAnsi="Times New Roman" w:cs="Times New Roman"/>
          <w:sz w:val="24"/>
        </w:rPr>
        <w:t xml:space="preserve"> на </w:t>
      </w:r>
      <w:r w:rsidR="003526F8">
        <w:rPr>
          <w:rFonts w:ascii="Times New Roman" w:hAnsi="Times New Roman" w:cs="Times New Roman"/>
          <w:sz w:val="24"/>
        </w:rPr>
        <w:t>экономические цели</w:t>
      </w:r>
      <w:r w:rsidR="003526F8" w:rsidRPr="003526F8">
        <w:rPr>
          <w:rFonts w:ascii="Times New Roman" w:hAnsi="Times New Roman" w:cs="Times New Roman"/>
          <w:sz w:val="24"/>
        </w:rPr>
        <w:t xml:space="preserve">, но напрямую </w:t>
      </w:r>
      <w:r w:rsidR="003526F8">
        <w:rPr>
          <w:rFonts w:ascii="Times New Roman" w:hAnsi="Times New Roman" w:cs="Times New Roman"/>
          <w:sz w:val="24"/>
        </w:rPr>
        <w:t>использует насилие как средство»</w:t>
      </w:r>
      <w:r w:rsidR="003526F8">
        <w:rPr>
          <w:rStyle w:val="af0"/>
          <w:rFonts w:ascii="Times New Roman" w:hAnsi="Times New Roman" w:cs="Times New Roman"/>
          <w:sz w:val="24"/>
        </w:rPr>
        <w:footnoteReference w:id="23"/>
      </w:r>
      <w:r w:rsidR="003526F8">
        <w:rPr>
          <w:rFonts w:ascii="Times New Roman" w:hAnsi="Times New Roman" w:cs="Times New Roman"/>
          <w:sz w:val="24"/>
        </w:rPr>
        <w:t>.</w:t>
      </w:r>
      <w:r w:rsidR="00A42EFB">
        <w:rPr>
          <w:rFonts w:ascii="Times New Roman" w:hAnsi="Times New Roman" w:cs="Times New Roman"/>
          <w:sz w:val="24"/>
        </w:rPr>
        <w:t xml:space="preserve"> </w:t>
      </w:r>
    </w:p>
    <w:p w14:paraId="28B3BA58" w14:textId="77777777" w:rsidR="00F21181" w:rsidRDefault="00E91AED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Представляется необходимым </w:t>
      </w:r>
      <w:r w:rsidR="00EA25C0">
        <w:rPr>
          <w:rFonts w:ascii="Times New Roman" w:hAnsi="Times New Roman" w:cs="Times New Roman"/>
          <w:sz w:val="24"/>
        </w:rPr>
        <w:t xml:space="preserve">расширить определение понятия «рыночные ценности», исходя из теоретических разработок Вебера касательно экономического действия. </w:t>
      </w:r>
      <w:r w:rsidR="001655E7">
        <w:rPr>
          <w:rFonts w:ascii="Times New Roman" w:hAnsi="Times New Roman" w:cs="Times New Roman"/>
          <w:sz w:val="24"/>
        </w:rPr>
        <w:t>Рыночные ценности можно определить как</w:t>
      </w:r>
      <w:r w:rsidR="00FE4765" w:rsidRPr="00F21181">
        <w:rPr>
          <w:rFonts w:ascii="Times New Roman" w:hAnsi="Times New Roman" w:cs="Times New Roman"/>
          <w:sz w:val="24"/>
        </w:rPr>
        <w:t xml:space="preserve"> индивидуальные и общественные устойчивые убеждения в том, что конкретный способ </w:t>
      </w:r>
      <w:r w:rsidR="0004574F" w:rsidRPr="00F21181">
        <w:rPr>
          <w:rFonts w:ascii="Times New Roman" w:hAnsi="Times New Roman" w:cs="Times New Roman"/>
          <w:sz w:val="24"/>
        </w:rPr>
        <w:t>осуществления распорядительной власти</w:t>
      </w:r>
      <w:r w:rsidR="00FE4765" w:rsidRPr="00F21181">
        <w:rPr>
          <w:rFonts w:ascii="Times New Roman" w:hAnsi="Times New Roman" w:cs="Times New Roman"/>
          <w:sz w:val="24"/>
        </w:rPr>
        <w:t xml:space="preserve"> или</w:t>
      </w:r>
      <w:r w:rsidR="0004574F" w:rsidRPr="00F21181">
        <w:rPr>
          <w:rFonts w:ascii="Times New Roman" w:hAnsi="Times New Roman" w:cs="Times New Roman"/>
          <w:sz w:val="24"/>
        </w:rPr>
        <w:t xml:space="preserve"> конкретная</w:t>
      </w:r>
      <w:r w:rsidR="00FE4765" w:rsidRPr="00F21181">
        <w:rPr>
          <w:rFonts w:ascii="Times New Roman" w:hAnsi="Times New Roman" w:cs="Times New Roman"/>
          <w:sz w:val="24"/>
        </w:rPr>
        <w:t xml:space="preserve"> экономическ</w:t>
      </w:r>
      <w:r w:rsidR="0004574F" w:rsidRPr="00F21181">
        <w:rPr>
          <w:rFonts w:ascii="Times New Roman" w:hAnsi="Times New Roman" w:cs="Times New Roman"/>
          <w:sz w:val="24"/>
        </w:rPr>
        <w:t>ая</w:t>
      </w:r>
      <w:r w:rsidR="00FE4765" w:rsidRPr="00F21181">
        <w:rPr>
          <w:rFonts w:ascii="Times New Roman" w:hAnsi="Times New Roman" w:cs="Times New Roman"/>
          <w:sz w:val="24"/>
        </w:rPr>
        <w:t xml:space="preserve"> </w:t>
      </w:r>
      <w:r w:rsidR="0004574F" w:rsidRPr="00F21181">
        <w:rPr>
          <w:rFonts w:ascii="Times New Roman" w:hAnsi="Times New Roman" w:cs="Times New Roman"/>
          <w:sz w:val="24"/>
        </w:rPr>
        <w:t>цель</w:t>
      </w:r>
      <w:r w:rsidR="00FE4765" w:rsidRPr="00F21181">
        <w:rPr>
          <w:rFonts w:ascii="Times New Roman" w:hAnsi="Times New Roman" w:cs="Times New Roman"/>
          <w:sz w:val="24"/>
        </w:rPr>
        <w:t xml:space="preserve"> </w:t>
      </w:r>
      <w:r w:rsidR="00BF06AD">
        <w:rPr>
          <w:rFonts w:ascii="Times New Roman" w:hAnsi="Times New Roman" w:cs="Times New Roman"/>
          <w:sz w:val="24"/>
        </w:rPr>
        <w:t xml:space="preserve">более выгодны </w:t>
      </w:r>
      <w:r w:rsidR="00BF06AD" w:rsidRPr="00F21181">
        <w:rPr>
          <w:rFonts w:ascii="Times New Roman" w:hAnsi="Times New Roman" w:cs="Times New Roman"/>
          <w:sz w:val="24"/>
        </w:rPr>
        <w:t>для индивида или социальной системы</w:t>
      </w:r>
      <w:r w:rsidR="00BF06AD">
        <w:rPr>
          <w:rFonts w:ascii="Times New Roman" w:hAnsi="Times New Roman" w:cs="Times New Roman"/>
          <w:sz w:val="24"/>
        </w:rPr>
        <w:t xml:space="preserve"> с точки зрения максимизации полезности, чем </w:t>
      </w:r>
      <w:r w:rsidR="00FE4765" w:rsidRPr="00F21181">
        <w:rPr>
          <w:rFonts w:ascii="Times New Roman" w:hAnsi="Times New Roman" w:cs="Times New Roman"/>
          <w:sz w:val="24"/>
        </w:rPr>
        <w:t>альтернативны</w:t>
      </w:r>
      <w:r w:rsidR="00BF06AD">
        <w:rPr>
          <w:rFonts w:ascii="Times New Roman" w:hAnsi="Times New Roman" w:cs="Times New Roman"/>
          <w:sz w:val="24"/>
        </w:rPr>
        <w:t>е</w:t>
      </w:r>
      <w:r w:rsidR="00FE4765" w:rsidRPr="00F21181">
        <w:rPr>
          <w:rFonts w:ascii="Times New Roman" w:hAnsi="Times New Roman" w:cs="Times New Roman"/>
          <w:sz w:val="24"/>
        </w:rPr>
        <w:t xml:space="preserve"> способ</w:t>
      </w:r>
      <w:r w:rsidR="00BF06AD">
        <w:rPr>
          <w:rFonts w:ascii="Times New Roman" w:hAnsi="Times New Roman" w:cs="Times New Roman"/>
          <w:sz w:val="24"/>
        </w:rPr>
        <w:t>ы</w:t>
      </w:r>
      <w:r w:rsidR="00FE4765" w:rsidRPr="00F21181">
        <w:rPr>
          <w:rFonts w:ascii="Times New Roman" w:hAnsi="Times New Roman" w:cs="Times New Roman"/>
          <w:sz w:val="24"/>
        </w:rPr>
        <w:t xml:space="preserve"> </w:t>
      </w:r>
      <w:r w:rsidR="00F21181" w:rsidRPr="00F21181">
        <w:rPr>
          <w:rFonts w:ascii="Times New Roman" w:hAnsi="Times New Roman" w:cs="Times New Roman"/>
          <w:sz w:val="24"/>
        </w:rPr>
        <w:t>осуществления распорядительной власти</w:t>
      </w:r>
      <w:r w:rsidR="00FE4765" w:rsidRPr="00F21181">
        <w:rPr>
          <w:rFonts w:ascii="Times New Roman" w:hAnsi="Times New Roman" w:cs="Times New Roman"/>
          <w:sz w:val="24"/>
        </w:rPr>
        <w:t xml:space="preserve"> или </w:t>
      </w:r>
      <w:r w:rsidR="0004574F" w:rsidRPr="00F21181">
        <w:rPr>
          <w:rFonts w:ascii="Times New Roman" w:hAnsi="Times New Roman" w:cs="Times New Roman"/>
          <w:sz w:val="24"/>
        </w:rPr>
        <w:t>экономически</w:t>
      </w:r>
      <w:r w:rsidR="00BF06AD">
        <w:rPr>
          <w:rFonts w:ascii="Times New Roman" w:hAnsi="Times New Roman" w:cs="Times New Roman"/>
          <w:sz w:val="24"/>
        </w:rPr>
        <w:t>е</w:t>
      </w:r>
      <w:r w:rsidR="0004574F" w:rsidRPr="00F21181">
        <w:rPr>
          <w:rFonts w:ascii="Times New Roman" w:hAnsi="Times New Roman" w:cs="Times New Roman"/>
          <w:sz w:val="24"/>
        </w:rPr>
        <w:t xml:space="preserve"> цел</w:t>
      </w:r>
      <w:r w:rsidR="00BF06AD">
        <w:rPr>
          <w:rFonts w:ascii="Times New Roman" w:hAnsi="Times New Roman" w:cs="Times New Roman"/>
          <w:sz w:val="24"/>
        </w:rPr>
        <w:t xml:space="preserve">и. Рыночные ценности возникают </w:t>
      </w:r>
      <w:r w:rsidR="00FE4765" w:rsidRPr="00F21181">
        <w:rPr>
          <w:rFonts w:ascii="Times New Roman" w:hAnsi="Times New Roman" w:cs="Times New Roman"/>
          <w:sz w:val="24"/>
        </w:rPr>
        <w:t>в процессе взаимодействия индивида или группы людей с рыночными институтами, такими как частная собственность, рыночная конкуренция, свободный рынок, и характеризующие степень их интегрированности в рыночную экономику.</w:t>
      </w:r>
      <w:r w:rsidR="00F21181">
        <w:rPr>
          <w:rFonts w:ascii="Times New Roman" w:hAnsi="Times New Roman" w:cs="Times New Roman"/>
          <w:sz w:val="24"/>
        </w:rPr>
        <w:t xml:space="preserve"> Итак, р</w:t>
      </w:r>
      <w:r w:rsidR="00F21181" w:rsidRPr="00EA25C0">
        <w:rPr>
          <w:rFonts w:ascii="Times New Roman" w:hAnsi="Times New Roman" w:cs="Times New Roman"/>
          <w:sz w:val="24"/>
        </w:rPr>
        <w:t>азделение на экономические действия и на экономически ориентированные действия прямо соотносится с разделением на рыночные и нерыночные ценности.</w:t>
      </w:r>
      <w:r w:rsidR="00A42EFB">
        <w:rPr>
          <w:rFonts w:ascii="Times New Roman" w:hAnsi="Times New Roman" w:cs="Times New Roman"/>
          <w:sz w:val="24"/>
        </w:rPr>
        <w:t xml:space="preserve"> </w:t>
      </w:r>
      <w:r w:rsidR="001655E7">
        <w:rPr>
          <w:rFonts w:ascii="Times New Roman" w:hAnsi="Times New Roman" w:cs="Times New Roman"/>
          <w:sz w:val="24"/>
        </w:rPr>
        <w:t xml:space="preserve">Экономические процессы и объекты конструируются социально и существуют постольку, поскольку люди вкладывают в них смысл. Специфика экономического действия заключается в том, что оно не просто направлено на удовлетворение человеческих потребностей – Вебер утверждает, что основаниями для экономического действия являются желанность полезных благ и наличие усилий, обеспечивающих их получение. </w:t>
      </w:r>
      <w:r w:rsidR="00A42EFB">
        <w:rPr>
          <w:rFonts w:ascii="Times New Roman" w:hAnsi="Times New Roman" w:cs="Times New Roman"/>
          <w:sz w:val="24"/>
        </w:rPr>
        <w:t>Исходя из определения, распространение рыночных ценностей является одним из факторов экономического роста в стране, потому что они приводят к увеличению числа людей, основными экономическими целями которых являются приобретение и сохранение благ и финансовое преуспевание, что, в свою очередь, приводит к интенсификации деловой активности страны.</w:t>
      </w:r>
      <w:r w:rsidR="001E3AE0">
        <w:rPr>
          <w:rFonts w:ascii="Times New Roman" w:hAnsi="Times New Roman" w:cs="Times New Roman"/>
          <w:sz w:val="24"/>
        </w:rPr>
        <w:t xml:space="preserve"> </w:t>
      </w:r>
    </w:p>
    <w:p w14:paraId="12008B54" w14:textId="77777777" w:rsidR="003526F8" w:rsidRPr="00393FD2" w:rsidRDefault="003526F8" w:rsidP="00E62E22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Наличие распорядительной власти является необходимым условием для реализации экономического действия. Люди обладают распорядительной властью в </w:t>
      </w:r>
      <w:r w:rsidR="00433501">
        <w:rPr>
          <w:rFonts w:ascii="Times New Roman" w:hAnsi="Times New Roman" w:cs="Times New Roman"/>
          <w:sz w:val="24"/>
        </w:rPr>
        <w:t>неравных количествах</w:t>
      </w:r>
      <w:r>
        <w:rPr>
          <w:rFonts w:ascii="Times New Roman" w:hAnsi="Times New Roman" w:cs="Times New Roman"/>
          <w:sz w:val="24"/>
        </w:rPr>
        <w:t xml:space="preserve">. </w:t>
      </w:r>
      <w:r w:rsidR="00433501">
        <w:rPr>
          <w:rFonts w:ascii="Times New Roman" w:hAnsi="Times New Roman" w:cs="Times New Roman"/>
          <w:sz w:val="24"/>
        </w:rPr>
        <w:t xml:space="preserve">В нерабовладельческих обществах каждый человек обладает распорядительной властью по отношению к собственной рабочей силе; на рабочих местах </w:t>
      </w:r>
      <w:r w:rsidR="00433501">
        <w:rPr>
          <w:rFonts w:ascii="Times New Roman" w:hAnsi="Times New Roman" w:cs="Times New Roman"/>
          <w:sz w:val="24"/>
        </w:rPr>
        <w:lastRenderedPageBreak/>
        <w:t xml:space="preserve">люди также имеют в разной степени ограниченную распорядительную власть по отношению к </w:t>
      </w:r>
      <w:r w:rsidR="00393FD2">
        <w:rPr>
          <w:rFonts w:ascii="Times New Roman" w:hAnsi="Times New Roman" w:cs="Times New Roman"/>
          <w:sz w:val="24"/>
        </w:rPr>
        <w:t xml:space="preserve">процессам, которые входят в сферу их трудовых обязанностей. Уровень распорядительной власти человека зависит не только от внешних факторов, способствующих её получению и сохранению, но и от внутренних характеристик личности, включая её качества характера, ценности и т.д. </w:t>
      </w:r>
      <w:r w:rsidR="006D70D2">
        <w:rPr>
          <w:rFonts w:ascii="Times New Roman" w:hAnsi="Times New Roman" w:cs="Times New Roman"/>
          <w:sz w:val="24"/>
        </w:rPr>
        <w:t>Д</w:t>
      </w:r>
      <w:r w:rsidR="00393FD2">
        <w:rPr>
          <w:rFonts w:ascii="Times New Roman" w:hAnsi="Times New Roman" w:cs="Times New Roman"/>
          <w:sz w:val="24"/>
        </w:rPr>
        <w:t xml:space="preserve">ля реализации низкого и высокого уровня распорядительной власти требуются </w:t>
      </w:r>
      <w:r w:rsidR="000D5666">
        <w:rPr>
          <w:rFonts w:ascii="Times New Roman" w:hAnsi="Times New Roman" w:cs="Times New Roman"/>
          <w:sz w:val="24"/>
        </w:rPr>
        <w:t>специфические</w:t>
      </w:r>
      <w:r w:rsidR="00393FD2">
        <w:rPr>
          <w:rFonts w:ascii="Times New Roman" w:hAnsi="Times New Roman" w:cs="Times New Roman"/>
          <w:sz w:val="24"/>
        </w:rPr>
        <w:t xml:space="preserve"> личностные качества и ценности. Например, владелец предприятия, в управлении которого находятся </w:t>
      </w:r>
      <w:r w:rsidR="00393FD2" w:rsidRPr="00467118">
        <w:rPr>
          <w:rFonts w:ascii="Times New Roman" w:hAnsi="Times New Roman" w:cs="Times New Roman"/>
          <w:sz w:val="24"/>
        </w:rPr>
        <w:t>десятки или сотни сотрудников, вместе со своей властью имеет также и издержки этой</w:t>
      </w:r>
      <w:r w:rsidR="00393FD2">
        <w:rPr>
          <w:rFonts w:ascii="Times New Roman" w:hAnsi="Times New Roman" w:cs="Times New Roman"/>
          <w:sz w:val="24"/>
        </w:rPr>
        <w:t xml:space="preserve"> власти: необходимость  нести личную ответственность за благополучие </w:t>
      </w:r>
      <w:r w:rsidR="00F741E5">
        <w:rPr>
          <w:rFonts w:ascii="Times New Roman" w:hAnsi="Times New Roman" w:cs="Times New Roman"/>
          <w:sz w:val="24"/>
        </w:rPr>
        <w:t>предприятия и за деятельность сотрудников, значительные уровни финансовых рисков, необходимость обладать предпринимательским видением, а также ценностями, соответствующими вышеизложенным обстоятельствам.</w:t>
      </w:r>
    </w:p>
    <w:p w14:paraId="39EDC253" w14:textId="77777777" w:rsidR="007221BB" w:rsidRDefault="007221BB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Веберу, хозяйство в целом – это «тщательный выбор между целями, при том, что этот выбор ориентирован на ограниченность средств, которые имеются или могут быть получены для достижения целей»</w:t>
      </w:r>
      <w:r>
        <w:rPr>
          <w:rStyle w:val="af0"/>
          <w:rFonts w:ascii="Times New Roman" w:hAnsi="Times New Roman" w:cs="Times New Roman"/>
          <w:sz w:val="24"/>
        </w:rPr>
        <w:footnoteReference w:id="24"/>
      </w:r>
      <w:r>
        <w:rPr>
          <w:rFonts w:ascii="Times New Roman" w:hAnsi="Times New Roman" w:cs="Times New Roman"/>
          <w:sz w:val="24"/>
        </w:rPr>
        <w:t xml:space="preserve">. Как было сказано ранее, </w:t>
      </w:r>
      <w:r w:rsidR="006C2FB3">
        <w:rPr>
          <w:rFonts w:ascii="Times New Roman" w:hAnsi="Times New Roman" w:cs="Times New Roman"/>
          <w:sz w:val="24"/>
        </w:rPr>
        <w:t xml:space="preserve">любой выбор носит аксиологический характер и определяется, исходя из ценностей и ценностных ориентаций индивида, который его совершает. </w:t>
      </w:r>
      <w:proofErr w:type="gramStart"/>
      <w:r w:rsidR="00961EB5">
        <w:rPr>
          <w:rFonts w:ascii="Times New Roman" w:hAnsi="Times New Roman" w:cs="Times New Roman"/>
          <w:sz w:val="24"/>
        </w:rPr>
        <w:t xml:space="preserve">Само понятие «ценность» </w:t>
      </w:r>
      <w:r w:rsidR="00A01749">
        <w:rPr>
          <w:rFonts w:ascii="Times New Roman" w:hAnsi="Times New Roman" w:cs="Times New Roman"/>
          <w:sz w:val="24"/>
        </w:rPr>
        <w:t>соотносится с понятием</w:t>
      </w:r>
      <w:r w:rsidR="00961EB5">
        <w:rPr>
          <w:rFonts w:ascii="Times New Roman" w:hAnsi="Times New Roman" w:cs="Times New Roman"/>
          <w:sz w:val="24"/>
        </w:rPr>
        <w:t xml:space="preserve"> «полезность», которое Вебер определяет как «</w:t>
      </w:r>
      <w:r w:rsidR="008E38F1" w:rsidRPr="008E38F1">
        <w:rPr>
          <w:rFonts w:ascii="Times New Roman" w:hAnsi="Times New Roman" w:cs="Times New Roman"/>
          <w:sz w:val="24"/>
        </w:rPr>
        <w:t>конкретные (реальные или предполагаемые) шансы</w:t>
      </w:r>
      <w:r w:rsidR="008E38F1">
        <w:rPr>
          <w:rFonts w:ascii="Times New Roman" w:hAnsi="Times New Roman" w:cs="Times New Roman"/>
          <w:sz w:val="24"/>
        </w:rPr>
        <w:t xml:space="preserve"> </w:t>
      </w:r>
      <w:r w:rsidR="008E38F1" w:rsidRPr="008E38F1">
        <w:rPr>
          <w:rFonts w:ascii="Times New Roman" w:hAnsi="Times New Roman" w:cs="Times New Roman"/>
          <w:sz w:val="24"/>
        </w:rPr>
        <w:t>настоящ</w:t>
      </w:r>
      <w:r w:rsidR="008E38F1">
        <w:rPr>
          <w:rFonts w:ascii="Times New Roman" w:hAnsi="Times New Roman" w:cs="Times New Roman"/>
          <w:sz w:val="24"/>
        </w:rPr>
        <w:t>его</w:t>
      </w:r>
      <w:r w:rsidR="008E38F1" w:rsidRPr="008E38F1">
        <w:rPr>
          <w:rFonts w:ascii="Times New Roman" w:hAnsi="Times New Roman" w:cs="Times New Roman"/>
          <w:sz w:val="24"/>
        </w:rPr>
        <w:t xml:space="preserve"> или будущ</w:t>
      </w:r>
      <w:r w:rsidR="008E38F1">
        <w:rPr>
          <w:rFonts w:ascii="Times New Roman" w:hAnsi="Times New Roman" w:cs="Times New Roman"/>
          <w:sz w:val="24"/>
        </w:rPr>
        <w:t>его</w:t>
      </w:r>
      <w:r w:rsidR="008E38F1" w:rsidRPr="008E38F1">
        <w:rPr>
          <w:rFonts w:ascii="Times New Roman" w:hAnsi="Times New Roman" w:cs="Times New Roman"/>
          <w:sz w:val="24"/>
        </w:rPr>
        <w:t xml:space="preserve"> использования</w:t>
      </w:r>
      <w:r w:rsidR="008E38F1">
        <w:rPr>
          <w:rFonts w:ascii="Times New Roman" w:hAnsi="Times New Roman" w:cs="Times New Roman"/>
          <w:sz w:val="24"/>
        </w:rPr>
        <w:t xml:space="preserve"> чего-либо,</w:t>
      </w:r>
      <w:r w:rsidR="008E38F1" w:rsidRPr="008E38F1">
        <w:t xml:space="preserve"> </w:t>
      </w:r>
      <w:r w:rsidR="008E38F1" w:rsidRPr="008E38F1">
        <w:rPr>
          <w:rFonts w:ascii="Times New Roman" w:hAnsi="Times New Roman" w:cs="Times New Roman"/>
          <w:sz w:val="24"/>
        </w:rPr>
        <w:t>которые один или несколько экономических агентов сочтут единственно подходящими для того, чтобы стать</w:t>
      </w:r>
      <w:r w:rsidR="008E38F1">
        <w:rPr>
          <w:rFonts w:ascii="Times New Roman" w:hAnsi="Times New Roman" w:cs="Times New Roman"/>
          <w:sz w:val="24"/>
        </w:rPr>
        <w:t xml:space="preserve"> </w:t>
      </w:r>
      <w:r w:rsidR="00DC7E1D">
        <w:rPr>
          <w:rFonts w:ascii="Times New Roman" w:hAnsi="Times New Roman" w:cs="Times New Roman"/>
          <w:sz w:val="24"/>
        </w:rPr>
        <w:t>объектами обеспечения</w:t>
      </w:r>
      <w:r w:rsidR="008E38F1">
        <w:rPr>
          <w:rFonts w:ascii="Times New Roman" w:hAnsi="Times New Roman" w:cs="Times New Roman"/>
          <w:sz w:val="24"/>
        </w:rPr>
        <w:t xml:space="preserve">, </w:t>
      </w:r>
      <w:r w:rsidR="008E38F1" w:rsidRPr="008E38F1">
        <w:t xml:space="preserve"> </w:t>
      </w:r>
      <w:r w:rsidR="008E38F1" w:rsidRPr="008E38F1">
        <w:rPr>
          <w:rFonts w:ascii="Times New Roman" w:hAnsi="Times New Roman" w:cs="Times New Roman"/>
          <w:sz w:val="24"/>
        </w:rPr>
        <w:t>на чь</w:t>
      </w:r>
      <w:r w:rsidR="008E38F1">
        <w:rPr>
          <w:rFonts w:ascii="Times New Roman" w:hAnsi="Times New Roman" w:cs="Times New Roman"/>
          <w:sz w:val="24"/>
        </w:rPr>
        <w:t>ё</w:t>
      </w:r>
      <w:r w:rsidR="008E38F1" w:rsidRPr="008E38F1">
        <w:rPr>
          <w:rFonts w:ascii="Times New Roman" w:hAnsi="Times New Roman" w:cs="Times New Roman"/>
          <w:sz w:val="24"/>
        </w:rPr>
        <w:t xml:space="preserve"> предполагаемое значение как средства, способного служить целям экономического агента или агентов, следовательно, ориентирована его (или их) экономическая деятельность</w:t>
      </w:r>
      <w:r w:rsidR="00961EB5">
        <w:rPr>
          <w:rFonts w:ascii="Times New Roman" w:hAnsi="Times New Roman" w:cs="Times New Roman"/>
          <w:sz w:val="24"/>
        </w:rPr>
        <w:t>»</w:t>
      </w:r>
      <w:r w:rsidR="00DC7E1D">
        <w:rPr>
          <w:rStyle w:val="af0"/>
          <w:rFonts w:ascii="Times New Roman" w:hAnsi="Times New Roman" w:cs="Times New Roman"/>
          <w:sz w:val="24"/>
        </w:rPr>
        <w:footnoteReference w:id="25"/>
      </w:r>
      <w:r w:rsidR="00961EB5">
        <w:rPr>
          <w:rFonts w:ascii="Times New Roman" w:hAnsi="Times New Roman" w:cs="Times New Roman"/>
          <w:sz w:val="24"/>
        </w:rPr>
        <w:t>.</w:t>
      </w:r>
      <w:r w:rsidR="00DC7E1D">
        <w:rPr>
          <w:rFonts w:ascii="Times New Roman" w:hAnsi="Times New Roman" w:cs="Times New Roman"/>
          <w:sz w:val="24"/>
        </w:rPr>
        <w:t xml:space="preserve"> </w:t>
      </w:r>
      <w:r w:rsidR="001D3B05">
        <w:rPr>
          <w:rFonts w:ascii="Times New Roman" w:hAnsi="Times New Roman" w:cs="Times New Roman"/>
          <w:sz w:val="24"/>
        </w:rPr>
        <w:t>Это определение семантически схоже</w:t>
      </w:r>
      <w:proofErr w:type="gramEnd"/>
      <w:r w:rsidR="001D3B05">
        <w:rPr>
          <w:rFonts w:ascii="Times New Roman" w:hAnsi="Times New Roman" w:cs="Times New Roman"/>
          <w:sz w:val="24"/>
        </w:rPr>
        <w:t xml:space="preserve"> с определением «ценностей» Клайда </w:t>
      </w:r>
      <w:proofErr w:type="spellStart"/>
      <w:r w:rsidR="001D3B05">
        <w:rPr>
          <w:rFonts w:ascii="Times New Roman" w:hAnsi="Times New Roman" w:cs="Times New Roman"/>
          <w:sz w:val="24"/>
        </w:rPr>
        <w:t>Клакхона</w:t>
      </w:r>
      <w:proofErr w:type="spellEnd"/>
      <w:r w:rsidR="001D3B05">
        <w:rPr>
          <w:rFonts w:ascii="Times New Roman" w:hAnsi="Times New Roman" w:cs="Times New Roman"/>
          <w:sz w:val="24"/>
        </w:rPr>
        <w:t xml:space="preserve">, который утверждал, что ценностями являются представления человека о желаемом, которые влияют на выбор  средств и конечных целей </w:t>
      </w:r>
      <w:proofErr w:type="spellStart"/>
      <w:r w:rsidR="001D3B05">
        <w:rPr>
          <w:rFonts w:ascii="Times New Roman" w:hAnsi="Times New Roman" w:cs="Times New Roman"/>
          <w:sz w:val="24"/>
        </w:rPr>
        <w:t>действования</w:t>
      </w:r>
      <w:proofErr w:type="spellEnd"/>
      <w:r w:rsidR="001D3B05">
        <w:rPr>
          <w:rFonts w:ascii="Times New Roman" w:hAnsi="Times New Roman" w:cs="Times New Roman"/>
          <w:sz w:val="24"/>
        </w:rPr>
        <w:t xml:space="preserve">. При этом Вебер указывает на то, что </w:t>
      </w:r>
      <w:r w:rsidR="00EF15A2">
        <w:rPr>
          <w:rFonts w:ascii="Times New Roman" w:hAnsi="Times New Roman" w:cs="Times New Roman"/>
          <w:sz w:val="24"/>
        </w:rPr>
        <w:t xml:space="preserve">целями экономических агентов и, соответственно, </w:t>
      </w:r>
      <w:r w:rsidR="009523F9">
        <w:rPr>
          <w:rFonts w:ascii="Times New Roman" w:hAnsi="Times New Roman" w:cs="Times New Roman"/>
          <w:sz w:val="24"/>
        </w:rPr>
        <w:t>носителями</w:t>
      </w:r>
      <w:r w:rsidR="00EF15A2">
        <w:rPr>
          <w:rFonts w:ascii="Times New Roman" w:hAnsi="Times New Roman" w:cs="Times New Roman"/>
          <w:sz w:val="24"/>
        </w:rPr>
        <w:t xml:space="preserve"> полезности</w:t>
      </w:r>
      <w:r w:rsidR="009523F9">
        <w:rPr>
          <w:rFonts w:ascii="Times New Roman" w:hAnsi="Times New Roman" w:cs="Times New Roman"/>
          <w:sz w:val="24"/>
        </w:rPr>
        <w:t xml:space="preserve"> могут быть не только вещи или люди, но и социальные отношения между </w:t>
      </w:r>
      <w:r w:rsidR="00EF15A2">
        <w:rPr>
          <w:rFonts w:ascii="Times New Roman" w:hAnsi="Times New Roman" w:cs="Times New Roman"/>
          <w:sz w:val="24"/>
        </w:rPr>
        <w:t xml:space="preserve">индивидами, возникающие в процессе экономической деятельности. </w:t>
      </w:r>
    </w:p>
    <w:p w14:paraId="7144B574" w14:textId="77777777" w:rsidR="00093885" w:rsidRDefault="00E91AED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Рыночные ценности можно разделить на </w:t>
      </w:r>
      <w:r w:rsidR="00352283">
        <w:rPr>
          <w:rFonts w:ascii="Times New Roman" w:hAnsi="Times New Roman" w:cs="Times New Roman"/>
          <w:sz w:val="24"/>
        </w:rPr>
        <w:t>две</w:t>
      </w:r>
      <w:r>
        <w:rPr>
          <w:rFonts w:ascii="Times New Roman" w:hAnsi="Times New Roman" w:cs="Times New Roman"/>
          <w:sz w:val="24"/>
        </w:rPr>
        <w:t xml:space="preserve"> группы: терминальные </w:t>
      </w:r>
      <w:r w:rsidR="00352283"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</w:rPr>
        <w:t xml:space="preserve">инструментальные </w:t>
      </w:r>
      <w:r w:rsidR="00352283">
        <w:rPr>
          <w:rFonts w:ascii="Times New Roman" w:hAnsi="Times New Roman" w:cs="Times New Roman"/>
          <w:sz w:val="24"/>
        </w:rPr>
        <w:t xml:space="preserve">ценности, </w:t>
      </w:r>
      <w:r>
        <w:rPr>
          <w:rFonts w:ascii="Times New Roman" w:hAnsi="Times New Roman" w:cs="Times New Roman"/>
          <w:sz w:val="24"/>
        </w:rPr>
        <w:t xml:space="preserve">без которых невозможно </w:t>
      </w:r>
      <w:r w:rsidR="00D73A5C">
        <w:rPr>
          <w:rFonts w:ascii="Times New Roman" w:hAnsi="Times New Roman" w:cs="Times New Roman"/>
          <w:sz w:val="24"/>
        </w:rPr>
        <w:t>формирование</w:t>
      </w:r>
      <w:r w:rsidR="00050729">
        <w:rPr>
          <w:rFonts w:ascii="Times New Roman" w:hAnsi="Times New Roman" w:cs="Times New Roman"/>
          <w:sz w:val="24"/>
        </w:rPr>
        <w:t xml:space="preserve"> и </w:t>
      </w:r>
      <w:r w:rsidR="00050729">
        <w:rPr>
          <w:rFonts w:ascii="Times New Roman" w:hAnsi="Times New Roman" w:cs="Times New Roman"/>
          <w:sz w:val="24"/>
        </w:rPr>
        <w:lastRenderedPageBreak/>
        <w:t>функционирование</w:t>
      </w:r>
      <w:r>
        <w:rPr>
          <w:rFonts w:ascii="Times New Roman" w:hAnsi="Times New Roman" w:cs="Times New Roman"/>
          <w:sz w:val="24"/>
        </w:rPr>
        <w:t xml:space="preserve"> общества со свободным рынком.</w:t>
      </w:r>
      <w:r w:rsidR="00C94FC0">
        <w:rPr>
          <w:rFonts w:ascii="Times New Roman" w:hAnsi="Times New Roman" w:cs="Times New Roman"/>
          <w:sz w:val="24"/>
        </w:rPr>
        <w:t xml:space="preserve"> </w:t>
      </w:r>
      <w:r w:rsidR="00AE4321">
        <w:rPr>
          <w:rFonts w:ascii="Times New Roman" w:hAnsi="Times New Roman" w:cs="Times New Roman"/>
          <w:sz w:val="24"/>
        </w:rPr>
        <w:t xml:space="preserve">Начнём с </w:t>
      </w:r>
      <w:r w:rsidR="004539DC">
        <w:rPr>
          <w:rFonts w:ascii="Times New Roman" w:hAnsi="Times New Roman" w:cs="Times New Roman"/>
          <w:sz w:val="24"/>
        </w:rPr>
        <w:t>описания</w:t>
      </w:r>
      <w:r w:rsidR="008F2C9D">
        <w:rPr>
          <w:rFonts w:ascii="Times New Roman" w:hAnsi="Times New Roman" w:cs="Times New Roman"/>
          <w:sz w:val="24"/>
        </w:rPr>
        <w:t xml:space="preserve"> </w:t>
      </w:r>
      <w:r w:rsidR="00C640CE">
        <w:rPr>
          <w:rFonts w:ascii="Times New Roman" w:hAnsi="Times New Roman" w:cs="Times New Roman"/>
          <w:sz w:val="24"/>
        </w:rPr>
        <w:t>терминальных</w:t>
      </w:r>
      <w:r w:rsidR="008F2C9D">
        <w:rPr>
          <w:rFonts w:ascii="Times New Roman" w:hAnsi="Times New Roman" w:cs="Times New Roman"/>
          <w:sz w:val="24"/>
        </w:rPr>
        <w:t xml:space="preserve"> </w:t>
      </w:r>
      <w:r w:rsidR="004539DC">
        <w:rPr>
          <w:rFonts w:ascii="Times New Roman" w:hAnsi="Times New Roman" w:cs="Times New Roman"/>
          <w:sz w:val="24"/>
        </w:rPr>
        <w:t xml:space="preserve">рыночных </w:t>
      </w:r>
      <w:r w:rsidR="008F2C9D">
        <w:rPr>
          <w:rFonts w:ascii="Times New Roman" w:hAnsi="Times New Roman" w:cs="Times New Roman"/>
          <w:sz w:val="24"/>
        </w:rPr>
        <w:t>ценностей</w:t>
      </w:r>
      <w:r w:rsidR="00C640CE">
        <w:rPr>
          <w:rFonts w:ascii="Times New Roman" w:hAnsi="Times New Roman" w:cs="Times New Roman"/>
          <w:sz w:val="24"/>
        </w:rPr>
        <w:t xml:space="preserve">, которые были систематизированы в результате анализа социологической и экономической литературы: прибыль, </w:t>
      </w:r>
      <w:r w:rsidR="00646641">
        <w:rPr>
          <w:rFonts w:ascii="Times New Roman" w:hAnsi="Times New Roman" w:cs="Times New Roman"/>
          <w:sz w:val="24"/>
        </w:rPr>
        <w:t>рыночный обмен, свободное предпринимательство</w:t>
      </w:r>
      <w:r w:rsidR="00C640CE">
        <w:rPr>
          <w:rFonts w:ascii="Times New Roman" w:hAnsi="Times New Roman" w:cs="Times New Roman"/>
          <w:sz w:val="24"/>
        </w:rPr>
        <w:t>, договорные отношения, ориентация на потребителя</w:t>
      </w:r>
      <w:r w:rsidR="00646641">
        <w:rPr>
          <w:rFonts w:ascii="Times New Roman" w:hAnsi="Times New Roman" w:cs="Times New Roman"/>
          <w:sz w:val="24"/>
        </w:rPr>
        <w:t>, различные формы собственности</w:t>
      </w:r>
      <w:r w:rsidR="00C640CE">
        <w:rPr>
          <w:rFonts w:ascii="Times New Roman" w:hAnsi="Times New Roman" w:cs="Times New Roman"/>
          <w:sz w:val="24"/>
        </w:rPr>
        <w:t>.</w:t>
      </w:r>
      <w:r w:rsidR="00C141B2">
        <w:rPr>
          <w:rFonts w:ascii="Times New Roman" w:hAnsi="Times New Roman" w:cs="Times New Roman"/>
          <w:sz w:val="24"/>
        </w:rPr>
        <w:t xml:space="preserve"> </w:t>
      </w:r>
    </w:p>
    <w:p w14:paraId="73F21208" w14:textId="77777777" w:rsidR="0099212B" w:rsidRDefault="00D32A1F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«Хозяйстве и обществе» Вебер пишет, что «в</w:t>
      </w:r>
      <w:r w:rsidRPr="00D32A1F">
        <w:rPr>
          <w:rFonts w:ascii="Times New Roman" w:hAnsi="Times New Roman" w:cs="Times New Roman"/>
          <w:sz w:val="24"/>
        </w:rPr>
        <w:t xml:space="preserve"> </w:t>
      </w:r>
      <w:r w:rsidR="002F4FFC">
        <w:rPr>
          <w:rFonts w:ascii="Times New Roman" w:hAnsi="Times New Roman" w:cs="Times New Roman"/>
          <w:sz w:val="24"/>
        </w:rPr>
        <w:t>коммерческой экономике,</w:t>
      </w:r>
      <w:r w:rsidRPr="00D32A1F">
        <w:rPr>
          <w:rFonts w:ascii="Times New Roman" w:hAnsi="Times New Roman" w:cs="Times New Roman"/>
          <w:sz w:val="24"/>
        </w:rPr>
        <w:t xml:space="preserve"> стремление к доходу </w:t>
      </w:r>
      <w:r w:rsidR="00EA7C4C">
        <w:rPr>
          <w:rFonts w:ascii="Times New Roman" w:hAnsi="Times New Roman" w:cs="Times New Roman"/>
          <w:sz w:val="24"/>
        </w:rPr>
        <w:t>–</w:t>
      </w:r>
      <w:r w:rsidRPr="00D32A1F">
        <w:rPr>
          <w:rFonts w:ascii="Times New Roman" w:hAnsi="Times New Roman" w:cs="Times New Roman"/>
          <w:sz w:val="24"/>
        </w:rPr>
        <w:t xml:space="preserve"> неизбежный конечный ист</w:t>
      </w:r>
      <w:r>
        <w:rPr>
          <w:rFonts w:ascii="Times New Roman" w:hAnsi="Times New Roman" w:cs="Times New Roman"/>
          <w:sz w:val="24"/>
        </w:rPr>
        <w:t>очник всех экономических систем»</w:t>
      </w:r>
      <w:r w:rsidR="00BA294D">
        <w:rPr>
          <w:rStyle w:val="af0"/>
          <w:rFonts w:ascii="Times New Roman" w:hAnsi="Times New Roman" w:cs="Times New Roman"/>
          <w:sz w:val="24"/>
        </w:rPr>
        <w:footnoteReference w:id="26"/>
      </w:r>
      <w:r w:rsidR="008B3DB9">
        <w:rPr>
          <w:rFonts w:ascii="Times New Roman" w:hAnsi="Times New Roman" w:cs="Times New Roman"/>
          <w:sz w:val="24"/>
        </w:rPr>
        <w:t>, то есть стремление к доходу является основной терминальной рыночной ценностью.</w:t>
      </w:r>
      <w:r w:rsidR="000E01C3">
        <w:rPr>
          <w:rFonts w:ascii="Times New Roman" w:hAnsi="Times New Roman" w:cs="Times New Roman"/>
          <w:sz w:val="24"/>
        </w:rPr>
        <w:t xml:space="preserve"> Более того</w:t>
      </w:r>
      <w:r w:rsidR="00C141B2">
        <w:rPr>
          <w:rFonts w:ascii="Times New Roman" w:hAnsi="Times New Roman" w:cs="Times New Roman"/>
          <w:sz w:val="24"/>
        </w:rPr>
        <w:t>,</w:t>
      </w:r>
      <w:r w:rsidR="000E01C3">
        <w:rPr>
          <w:rFonts w:ascii="Times New Roman" w:hAnsi="Times New Roman" w:cs="Times New Roman"/>
          <w:sz w:val="24"/>
        </w:rPr>
        <w:t xml:space="preserve"> Вебер классифицирует стимулы</w:t>
      </w:r>
      <w:r w:rsidR="00190B55">
        <w:rPr>
          <w:rFonts w:ascii="Times New Roman" w:hAnsi="Times New Roman" w:cs="Times New Roman"/>
          <w:sz w:val="24"/>
        </w:rPr>
        <w:t xml:space="preserve"> к экономическим действиям</w:t>
      </w:r>
      <w:r w:rsidR="000E01C3">
        <w:rPr>
          <w:rFonts w:ascii="Times New Roman" w:hAnsi="Times New Roman" w:cs="Times New Roman"/>
          <w:sz w:val="24"/>
        </w:rPr>
        <w:t xml:space="preserve">, соответствующие различным </w:t>
      </w:r>
      <w:r w:rsidR="00C82911">
        <w:rPr>
          <w:rFonts w:ascii="Times New Roman" w:hAnsi="Times New Roman" w:cs="Times New Roman"/>
          <w:sz w:val="24"/>
        </w:rPr>
        <w:t>социально-</w:t>
      </w:r>
      <w:r w:rsidR="000E01C3">
        <w:rPr>
          <w:rFonts w:ascii="Times New Roman" w:hAnsi="Times New Roman" w:cs="Times New Roman"/>
          <w:sz w:val="24"/>
        </w:rPr>
        <w:t xml:space="preserve">экономическим классам в рамках </w:t>
      </w:r>
      <w:r w:rsidR="002F4FFC">
        <w:rPr>
          <w:rFonts w:ascii="Times New Roman" w:hAnsi="Times New Roman" w:cs="Times New Roman"/>
          <w:sz w:val="24"/>
        </w:rPr>
        <w:t>коммерческой экономики</w:t>
      </w:r>
      <w:r w:rsidR="000E01C3">
        <w:rPr>
          <w:rFonts w:ascii="Times New Roman" w:hAnsi="Times New Roman" w:cs="Times New Roman"/>
          <w:sz w:val="24"/>
        </w:rPr>
        <w:t>:</w:t>
      </w:r>
      <w:r w:rsidR="00DA2806">
        <w:rPr>
          <w:rFonts w:ascii="Times New Roman" w:hAnsi="Times New Roman" w:cs="Times New Roman"/>
          <w:sz w:val="24"/>
        </w:rPr>
        <w:t xml:space="preserve"> неимущим, обладателям собственности и высшего образо</w:t>
      </w:r>
      <w:r w:rsidR="00CF0514">
        <w:rPr>
          <w:rFonts w:ascii="Times New Roman" w:hAnsi="Times New Roman" w:cs="Times New Roman"/>
          <w:sz w:val="24"/>
        </w:rPr>
        <w:t>вания, а также предпринимателям</w:t>
      </w:r>
      <w:r w:rsidR="00E533AD">
        <w:rPr>
          <w:rFonts w:ascii="Times New Roman" w:hAnsi="Times New Roman" w:cs="Times New Roman"/>
          <w:sz w:val="24"/>
        </w:rPr>
        <w:t xml:space="preserve">. </w:t>
      </w:r>
      <w:r w:rsidR="00E533AD" w:rsidRPr="00CF0514">
        <w:rPr>
          <w:rFonts w:ascii="Times New Roman" w:hAnsi="Times New Roman" w:cs="Times New Roman"/>
          <w:sz w:val="24"/>
        </w:rPr>
        <w:t>Для неимущих стимулами являются необходимость спасать от полной нищеты себя и своих родственников и</w:t>
      </w:r>
      <w:r w:rsidR="00E533AD">
        <w:rPr>
          <w:rFonts w:ascii="Times New Roman" w:hAnsi="Times New Roman" w:cs="Times New Roman"/>
          <w:sz w:val="24"/>
        </w:rPr>
        <w:t xml:space="preserve"> готовность к хозяйственной деятельности как образу жизни</w:t>
      </w:r>
      <w:r w:rsidR="003D0313">
        <w:rPr>
          <w:rStyle w:val="af0"/>
          <w:rFonts w:ascii="Times New Roman" w:hAnsi="Times New Roman" w:cs="Times New Roman"/>
          <w:sz w:val="24"/>
        </w:rPr>
        <w:footnoteReference w:id="27"/>
      </w:r>
      <w:r w:rsidR="002C5D4D" w:rsidRPr="00CF0514">
        <w:rPr>
          <w:rFonts w:ascii="Times New Roman" w:hAnsi="Times New Roman" w:cs="Times New Roman"/>
          <w:sz w:val="24"/>
        </w:rPr>
        <w:t>.</w:t>
      </w:r>
      <w:r w:rsidR="00CF0514">
        <w:rPr>
          <w:rFonts w:ascii="Times New Roman" w:hAnsi="Times New Roman" w:cs="Times New Roman"/>
          <w:sz w:val="24"/>
        </w:rPr>
        <w:t xml:space="preserve"> </w:t>
      </w:r>
      <w:r w:rsidR="00E533AD">
        <w:rPr>
          <w:rFonts w:ascii="Times New Roman" w:hAnsi="Times New Roman" w:cs="Times New Roman"/>
          <w:sz w:val="24"/>
        </w:rPr>
        <w:t xml:space="preserve">Для обладателей частной собственности </w:t>
      </w:r>
      <w:r w:rsidR="003B42C5">
        <w:rPr>
          <w:rFonts w:ascii="Times New Roman" w:hAnsi="Times New Roman" w:cs="Times New Roman"/>
          <w:sz w:val="24"/>
        </w:rPr>
        <w:t xml:space="preserve">стимулами выступают </w:t>
      </w:r>
      <w:r w:rsidR="00822D49">
        <w:rPr>
          <w:rFonts w:ascii="Times New Roman" w:hAnsi="Times New Roman" w:cs="Times New Roman"/>
          <w:sz w:val="24"/>
        </w:rPr>
        <w:t>шанс получения дохода от выгодной деятельности, амбиции и отношение к предпочитаемой работе как к профессии</w:t>
      </w:r>
      <w:r w:rsidR="00F830B7">
        <w:rPr>
          <w:rStyle w:val="af0"/>
          <w:rFonts w:ascii="Times New Roman" w:hAnsi="Times New Roman" w:cs="Times New Roman"/>
          <w:sz w:val="24"/>
        </w:rPr>
        <w:footnoteReference w:id="28"/>
      </w:r>
      <w:r w:rsidR="00822D49">
        <w:rPr>
          <w:rFonts w:ascii="Times New Roman" w:hAnsi="Times New Roman" w:cs="Times New Roman"/>
          <w:sz w:val="24"/>
        </w:rPr>
        <w:t xml:space="preserve">. </w:t>
      </w:r>
      <w:r w:rsidR="00F830B7">
        <w:rPr>
          <w:rFonts w:ascii="Times New Roman" w:hAnsi="Times New Roman" w:cs="Times New Roman"/>
          <w:sz w:val="24"/>
        </w:rPr>
        <w:t>Стимулами предпринимателей являются «</w:t>
      </w:r>
      <w:r w:rsidR="00F830B7" w:rsidRPr="00F830B7">
        <w:rPr>
          <w:rFonts w:ascii="Times New Roman" w:hAnsi="Times New Roman" w:cs="Times New Roman"/>
          <w:sz w:val="24"/>
        </w:rPr>
        <w:t xml:space="preserve">риск личного </w:t>
      </w:r>
      <w:proofErr w:type="gramStart"/>
      <w:r w:rsidR="00F830B7" w:rsidRPr="00F830B7">
        <w:rPr>
          <w:rFonts w:ascii="Times New Roman" w:hAnsi="Times New Roman" w:cs="Times New Roman"/>
          <w:sz w:val="24"/>
        </w:rPr>
        <w:t>капитала</w:t>
      </w:r>
      <w:proofErr w:type="gramEnd"/>
      <w:r w:rsidR="00F830B7" w:rsidRPr="00F830B7">
        <w:rPr>
          <w:rFonts w:ascii="Times New Roman" w:hAnsi="Times New Roman" w:cs="Times New Roman"/>
          <w:sz w:val="24"/>
        </w:rPr>
        <w:t xml:space="preserve"> и личный шанс получения прибыли в связи с</w:t>
      </w:r>
      <w:r w:rsidR="00F830B7">
        <w:rPr>
          <w:rFonts w:ascii="Times New Roman" w:hAnsi="Times New Roman" w:cs="Times New Roman"/>
          <w:sz w:val="24"/>
        </w:rPr>
        <w:t xml:space="preserve"> профессиональной</w:t>
      </w:r>
      <w:r w:rsidR="00F830B7" w:rsidRPr="00F830B7">
        <w:rPr>
          <w:rFonts w:ascii="Times New Roman" w:hAnsi="Times New Roman" w:cs="Times New Roman"/>
          <w:sz w:val="24"/>
        </w:rPr>
        <w:t xml:space="preserve"> внутренней приверженностью рациональной </w:t>
      </w:r>
      <w:proofErr w:type="gramStart"/>
      <w:r w:rsidR="00F830B7" w:rsidRPr="00F830B7">
        <w:rPr>
          <w:rFonts w:ascii="Times New Roman" w:hAnsi="Times New Roman" w:cs="Times New Roman"/>
          <w:sz w:val="24"/>
        </w:rPr>
        <w:t>выгоде как</w:t>
      </w:r>
      <w:r w:rsidR="00F830B7">
        <w:rPr>
          <w:rFonts w:ascii="Times New Roman" w:hAnsi="Times New Roman" w:cs="Times New Roman"/>
          <w:sz w:val="24"/>
        </w:rPr>
        <w:t xml:space="preserve"> доказательству</w:t>
      </w:r>
      <w:r w:rsidR="00F830B7" w:rsidRPr="00F830B7">
        <w:rPr>
          <w:rFonts w:ascii="Times New Roman" w:hAnsi="Times New Roman" w:cs="Times New Roman"/>
          <w:sz w:val="24"/>
        </w:rPr>
        <w:t xml:space="preserve"> собственных достижений и</w:t>
      </w:r>
      <w:r w:rsidR="00F830B7">
        <w:rPr>
          <w:rFonts w:ascii="Times New Roman" w:hAnsi="Times New Roman" w:cs="Times New Roman"/>
          <w:sz w:val="24"/>
        </w:rPr>
        <w:t xml:space="preserve"> </w:t>
      </w:r>
      <w:r w:rsidR="00F830B7" w:rsidRPr="00F830B7">
        <w:rPr>
          <w:rFonts w:ascii="Times New Roman" w:hAnsi="Times New Roman" w:cs="Times New Roman"/>
          <w:sz w:val="24"/>
        </w:rPr>
        <w:t>форме автономного контроля над людьми, зависящими от его собственных инструкций, вместе с</w:t>
      </w:r>
      <w:r w:rsidR="00F830B7">
        <w:rPr>
          <w:rFonts w:ascii="Times New Roman" w:hAnsi="Times New Roman" w:cs="Times New Roman"/>
          <w:sz w:val="24"/>
        </w:rPr>
        <w:t xml:space="preserve"> </w:t>
      </w:r>
      <w:r w:rsidR="00F830B7" w:rsidRPr="00F830B7">
        <w:rPr>
          <w:rFonts w:ascii="Times New Roman" w:hAnsi="Times New Roman" w:cs="Times New Roman"/>
          <w:sz w:val="24"/>
        </w:rPr>
        <w:t>властью</w:t>
      </w:r>
      <w:r w:rsidR="00F830B7">
        <w:rPr>
          <w:rFonts w:ascii="Times New Roman" w:hAnsi="Times New Roman" w:cs="Times New Roman"/>
          <w:sz w:val="24"/>
        </w:rPr>
        <w:t>,</w:t>
      </w:r>
      <w:r w:rsidR="00F830B7" w:rsidRPr="00F830B7">
        <w:rPr>
          <w:rFonts w:ascii="Times New Roman" w:hAnsi="Times New Roman" w:cs="Times New Roman"/>
          <w:sz w:val="24"/>
        </w:rPr>
        <w:t xml:space="preserve"> осуществляемой </w:t>
      </w:r>
      <w:r w:rsidR="00F830B7">
        <w:rPr>
          <w:rFonts w:ascii="Times New Roman" w:hAnsi="Times New Roman" w:cs="Times New Roman"/>
          <w:sz w:val="24"/>
        </w:rPr>
        <w:t>в попытке</w:t>
      </w:r>
      <w:r w:rsidR="00F830B7" w:rsidRPr="00F830B7">
        <w:rPr>
          <w:rFonts w:ascii="Times New Roman" w:hAnsi="Times New Roman" w:cs="Times New Roman"/>
          <w:sz w:val="24"/>
        </w:rPr>
        <w:t xml:space="preserve"> получить то, что важно для жизни или культуры, которыми наслажда</w:t>
      </w:r>
      <w:r w:rsidR="004F1818">
        <w:rPr>
          <w:rFonts w:ascii="Times New Roman" w:hAnsi="Times New Roman" w:cs="Times New Roman"/>
          <w:sz w:val="24"/>
        </w:rPr>
        <w:t>е</w:t>
      </w:r>
      <w:r w:rsidR="00F830B7" w:rsidRPr="00F830B7">
        <w:rPr>
          <w:rFonts w:ascii="Times New Roman" w:hAnsi="Times New Roman" w:cs="Times New Roman"/>
          <w:sz w:val="24"/>
        </w:rPr>
        <w:t>тся некоторое множество людей</w:t>
      </w:r>
      <w:r w:rsidR="00F830B7">
        <w:rPr>
          <w:rFonts w:ascii="Times New Roman" w:hAnsi="Times New Roman" w:cs="Times New Roman"/>
          <w:sz w:val="24"/>
        </w:rPr>
        <w:t>»</w:t>
      </w:r>
      <w:r w:rsidR="00EB2732">
        <w:rPr>
          <w:rStyle w:val="af0"/>
          <w:rFonts w:ascii="Times New Roman" w:hAnsi="Times New Roman" w:cs="Times New Roman"/>
          <w:sz w:val="24"/>
        </w:rPr>
        <w:footnoteReference w:id="29"/>
      </w:r>
      <w:r w:rsidR="00F830B7">
        <w:rPr>
          <w:rFonts w:ascii="Times New Roman" w:hAnsi="Times New Roman" w:cs="Times New Roman"/>
          <w:sz w:val="24"/>
        </w:rPr>
        <w:t xml:space="preserve">. </w:t>
      </w:r>
      <w:r w:rsidR="00CF0514">
        <w:rPr>
          <w:rFonts w:ascii="Times New Roman" w:hAnsi="Times New Roman" w:cs="Times New Roman"/>
          <w:sz w:val="24"/>
        </w:rPr>
        <w:t xml:space="preserve">Представленные </w:t>
      </w:r>
      <w:r w:rsidR="00DB5245">
        <w:rPr>
          <w:rFonts w:ascii="Times New Roman" w:hAnsi="Times New Roman" w:cs="Times New Roman"/>
          <w:sz w:val="24"/>
        </w:rPr>
        <w:t>стимулы</w:t>
      </w:r>
      <w:r w:rsidR="00881F15">
        <w:rPr>
          <w:rFonts w:ascii="Times New Roman" w:hAnsi="Times New Roman" w:cs="Times New Roman"/>
          <w:sz w:val="24"/>
        </w:rPr>
        <w:t xml:space="preserve"> </w:t>
      </w:r>
      <w:r w:rsidR="00190B55">
        <w:rPr>
          <w:rFonts w:ascii="Times New Roman" w:hAnsi="Times New Roman" w:cs="Times New Roman"/>
          <w:sz w:val="24"/>
        </w:rPr>
        <w:t xml:space="preserve">к экономическим действиям </w:t>
      </w:r>
      <w:r w:rsidR="00881F15">
        <w:rPr>
          <w:rFonts w:ascii="Times New Roman" w:hAnsi="Times New Roman" w:cs="Times New Roman"/>
          <w:sz w:val="24"/>
        </w:rPr>
        <w:t xml:space="preserve">являются терминальными рыночными ценностями, так как они существуют в условиях </w:t>
      </w:r>
      <w:r w:rsidR="002F4FFC">
        <w:rPr>
          <w:rFonts w:ascii="Times New Roman" w:hAnsi="Times New Roman" w:cs="Times New Roman"/>
          <w:sz w:val="24"/>
        </w:rPr>
        <w:t>рыночной экономики</w:t>
      </w:r>
      <w:r w:rsidR="00881F15">
        <w:rPr>
          <w:rFonts w:ascii="Times New Roman" w:hAnsi="Times New Roman" w:cs="Times New Roman"/>
          <w:sz w:val="24"/>
        </w:rPr>
        <w:t xml:space="preserve"> и связаны</w:t>
      </w:r>
      <w:r w:rsidR="00881F15" w:rsidRPr="00881F15">
        <w:rPr>
          <w:rFonts w:ascii="Times New Roman" w:hAnsi="Times New Roman" w:cs="Times New Roman"/>
          <w:sz w:val="24"/>
        </w:rPr>
        <w:t xml:space="preserve"> с </w:t>
      </w:r>
      <w:r w:rsidR="00881F15">
        <w:rPr>
          <w:rFonts w:ascii="Times New Roman" w:hAnsi="Times New Roman" w:cs="Times New Roman"/>
          <w:sz w:val="24"/>
        </w:rPr>
        <w:t xml:space="preserve">желаемыми </w:t>
      </w:r>
      <w:r w:rsidR="00881F15" w:rsidRPr="00881F15">
        <w:rPr>
          <w:rFonts w:ascii="Times New Roman" w:hAnsi="Times New Roman" w:cs="Times New Roman"/>
          <w:sz w:val="24"/>
        </w:rPr>
        <w:t>конечными состояниями существования</w:t>
      </w:r>
      <w:r w:rsidR="00881F15">
        <w:rPr>
          <w:rFonts w:ascii="Times New Roman" w:hAnsi="Times New Roman" w:cs="Times New Roman"/>
          <w:sz w:val="24"/>
        </w:rPr>
        <w:t xml:space="preserve"> индивидов.</w:t>
      </w:r>
      <w:proofErr w:type="gramEnd"/>
    </w:p>
    <w:p w14:paraId="28AAB684" w14:textId="77777777" w:rsidR="001324A8" w:rsidRPr="0099212B" w:rsidRDefault="001324A8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Описывая торговлю на свободном рынке, </w:t>
      </w:r>
      <w:proofErr w:type="spellStart"/>
      <w:r w:rsidRPr="00A026E4">
        <w:rPr>
          <w:rFonts w:ascii="Times New Roman" w:hAnsi="Times New Roman" w:cs="Times New Roman"/>
          <w:sz w:val="24"/>
        </w:rPr>
        <w:t>Мюррей</w:t>
      </w:r>
      <w:proofErr w:type="spellEnd"/>
      <w:r w:rsidRPr="00A026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26E4">
        <w:rPr>
          <w:rFonts w:ascii="Times New Roman" w:hAnsi="Times New Roman" w:cs="Times New Roman"/>
          <w:sz w:val="24"/>
        </w:rPr>
        <w:t>Ротбард</w:t>
      </w:r>
      <w:proofErr w:type="spellEnd"/>
      <w:r w:rsidRPr="00A026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подчёркивает, что «</w:t>
      </w:r>
      <w:r w:rsidRPr="009834BB">
        <w:rPr>
          <w:rFonts w:ascii="Times New Roman" w:hAnsi="Times New Roman" w:cs="Times New Roman"/>
          <w:sz w:val="24"/>
        </w:rPr>
        <w:t>рынок является свободным, потому что выбор на каждом этапе делается свободно и добровольно</w:t>
      </w:r>
      <w:r>
        <w:rPr>
          <w:rFonts w:ascii="Times New Roman" w:hAnsi="Times New Roman" w:cs="Times New Roman"/>
          <w:sz w:val="24"/>
        </w:rPr>
        <w:t>»</w:t>
      </w:r>
      <w:r>
        <w:rPr>
          <w:rStyle w:val="af0"/>
          <w:rFonts w:ascii="Times New Roman" w:hAnsi="Times New Roman" w:cs="Times New Roman"/>
          <w:sz w:val="24"/>
        </w:rPr>
        <w:footnoteReference w:id="30"/>
      </w:r>
      <w:r>
        <w:rPr>
          <w:rFonts w:ascii="Times New Roman" w:hAnsi="Times New Roman" w:cs="Times New Roman"/>
          <w:sz w:val="24"/>
        </w:rPr>
        <w:t xml:space="preserve">. Свободный рынок является саморегулирующимся, для его эффективного функционирования не требуется контроль со стороны государства; система рыночного ценообразования способствует свободному и справедливому обмену ресурсов между участниками рынка. Более того, свободный рынок создаёт благоприятные условия для </w:t>
      </w:r>
      <w:r>
        <w:rPr>
          <w:rFonts w:ascii="Times New Roman" w:hAnsi="Times New Roman" w:cs="Times New Roman"/>
          <w:sz w:val="24"/>
        </w:rPr>
        <w:lastRenderedPageBreak/>
        <w:t xml:space="preserve">развития предпринимательства и, следовательно, для создания инноваций. </w:t>
      </w:r>
      <w:proofErr w:type="spellStart"/>
      <w:r>
        <w:rPr>
          <w:rFonts w:ascii="Times New Roman" w:hAnsi="Times New Roman" w:cs="Times New Roman"/>
          <w:sz w:val="24"/>
        </w:rPr>
        <w:t>Ротбард</w:t>
      </w:r>
      <w:proofErr w:type="spellEnd"/>
      <w:r>
        <w:rPr>
          <w:rFonts w:ascii="Times New Roman" w:hAnsi="Times New Roman" w:cs="Times New Roman"/>
          <w:sz w:val="24"/>
        </w:rPr>
        <w:t xml:space="preserve"> указывает на то, что свободный рынок может существовать лишь в том обществе, в котором «</w:t>
      </w:r>
      <w:r w:rsidRPr="003F2892">
        <w:rPr>
          <w:rFonts w:ascii="Times New Roman" w:hAnsi="Times New Roman" w:cs="Times New Roman"/>
          <w:sz w:val="24"/>
        </w:rPr>
        <w:t>права и титулы частной собственности уважаются, защищ</w:t>
      </w:r>
      <w:r>
        <w:rPr>
          <w:rFonts w:ascii="Times New Roman" w:hAnsi="Times New Roman" w:cs="Times New Roman"/>
          <w:sz w:val="24"/>
        </w:rPr>
        <w:t>аются и хранятся в безопасности»</w:t>
      </w:r>
      <w:r>
        <w:rPr>
          <w:rStyle w:val="af0"/>
          <w:rFonts w:ascii="Times New Roman" w:hAnsi="Times New Roman" w:cs="Times New Roman"/>
          <w:sz w:val="24"/>
        </w:rPr>
        <w:footnoteReference w:id="31"/>
      </w:r>
      <w:r>
        <w:rPr>
          <w:rFonts w:ascii="Times New Roman" w:hAnsi="Times New Roman" w:cs="Times New Roman"/>
          <w:sz w:val="24"/>
        </w:rPr>
        <w:t>. Таким образом, по мнению экономиста, государство не должно вмешиваться в рыночные отношения, но должно охранять общественный порядок и гарантировать населению незыблемые права частной собственности.</w:t>
      </w:r>
    </w:p>
    <w:p w14:paraId="3828B84D" w14:textId="77777777" w:rsidR="002F4FFC" w:rsidRPr="002F4FFC" w:rsidRDefault="00575571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Вебер противопоставляет коммерческую экономику плановой на основании критерия о наличии рыночного обмена: </w:t>
      </w:r>
      <w:r w:rsidR="002F4FFC">
        <w:rPr>
          <w:rFonts w:ascii="Times New Roman" w:hAnsi="Times New Roman" w:cs="Times New Roman"/>
          <w:sz w:val="24"/>
        </w:rPr>
        <w:t>«</w:t>
      </w:r>
      <w:r w:rsidR="00BB0CE1" w:rsidRPr="00BB0CE1">
        <w:rPr>
          <w:rFonts w:ascii="Times New Roman" w:hAnsi="Times New Roman" w:cs="Times New Roman"/>
          <w:sz w:val="24"/>
        </w:rPr>
        <w:t xml:space="preserve">Удовлетворение потребностей </w:t>
      </w:r>
      <w:r w:rsidR="00BB0CE1">
        <w:rPr>
          <w:rFonts w:ascii="Times New Roman" w:hAnsi="Times New Roman" w:cs="Times New Roman"/>
          <w:sz w:val="24"/>
        </w:rPr>
        <w:t>в коммерческой экономике</w:t>
      </w:r>
      <w:r w:rsidR="00BB0CE1" w:rsidRPr="00BB0CE1">
        <w:rPr>
          <w:rFonts w:ascii="Times New Roman" w:hAnsi="Times New Roman" w:cs="Times New Roman"/>
          <w:sz w:val="24"/>
        </w:rPr>
        <w:t xml:space="preserve"> означает, что соответствующее экономическое удовлетворение потребностей осуществляется исключительно посредством обмена</w:t>
      </w:r>
      <w:r w:rsidR="00BB0CE1">
        <w:rPr>
          <w:rFonts w:ascii="Times New Roman" w:hAnsi="Times New Roman" w:cs="Times New Roman"/>
          <w:sz w:val="24"/>
        </w:rPr>
        <w:t xml:space="preserve">. </w:t>
      </w:r>
      <w:r w:rsidR="00BB0CE1" w:rsidRPr="00BB0CE1">
        <w:rPr>
          <w:rFonts w:ascii="Times New Roman" w:hAnsi="Times New Roman" w:cs="Times New Roman"/>
          <w:sz w:val="24"/>
        </w:rPr>
        <w:t xml:space="preserve">Удовлетворение потребностей </w:t>
      </w:r>
      <w:r w:rsidR="00BB0CE1">
        <w:rPr>
          <w:rFonts w:ascii="Times New Roman" w:hAnsi="Times New Roman" w:cs="Times New Roman"/>
          <w:sz w:val="24"/>
        </w:rPr>
        <w:t>в плановой экономике</w:t>
      </w:r>
      <w:r w:rsidR="00BB0CE1" w:rsidRPr="00BB0CE1">
        <w:rPr>
          <w:rFonts w:ascii="Times New Roman" w:hAnsi="Times New Roman" w:cs="Times New Roman"/>
          <w:sz w:val="24"/>
        </w:rPr>
        <w:t xml:space="preserve"> означает удовлетворение всех потребностей в рамках организации, систематически ориентированной на выполнение установленных законом, согласованных или навязанных мат</w:t>
      </w:r>
      <w:r w:rsidR="00BB0CE1">
        <w:rPr>
          <w:rFonts w:ascii="Times New Roman" w:hAnsi="Times New Roman" w:cs="Times New Roman"/>
          <w:sz w:val="24"/>
        </w:rPr>
        <w:t>ериальных заказов</w:t>
      </w:r>
      <w:r w:rsidR="002F4FFC">
        <w:rPr>
          <w:rFonts w:ascii="Times New Roman" w:hAnsi="Times New Roman" w:cs="Times New Roman"/>
          <w:sz w:val="24"/>
        </w:rPr>
        <w:t>»</w:t>
      </w:r>
      <w:r w:rsidR="004A5E86">
        <w:rPr>
          <w:rStyle w:val="af0"/>
          <w:rFonts w:ascii="Times New Roman" w:hAnsi="Times New Roman" w:cs="Times New Roman"/>
          <w:sz w:val="24"/>
        </w:rPr>
        <w:footnoteReference w:id="32"/>
      </w:r>
      <w:r w:rsidR="00BB0CE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E96E7C">
        <w:rPr>
          <w:rFonts w:ascii="Times New Roman" w:hAnsi="Times New Roman" w:cs="Times New Roman"/>
          <w:sz w:val="24"/>
        </w:rPr>
        <w:t>Рыночный обмен предполагает существование саморегулирующегося рыночного механизма, способного сбалансировать спрос и предложение в экономике без государственного вмешательства.</w:t>
      </w:r>
    </w:p>
    <w:p w14:paraId="0D332D5B" w14:textId="77777777" w:rsidR="002F4FFC" w:rsidRPr="002F4FFC" w:rsidRDefault="00AA407C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разделять разные виды обмена, осуществляемые на рынке, в частности, доходный и </w:t>
      </w:r>
      <w:proofErr w:type="spellStart"/>
      <w:r>
        <w:rPr>
          <w:rFonts w:ascii="Times New Roman" w:hAnsi="Times New Roman" w:cs="Times New Roman"/>
          <w:sz w:val="24"/>
        </w:rPr>
        <w:t>домохозяйственный</w:t>
      </w:r>
      <w:proofErr w:type="spellEnd"/>
      <w:r>
        <w:rPr>
          <w:rFonts w:ascii="Times New Roman" w:hAnsi="Times New Roman" w:cs="Times New Roman"/>
          <w:sz w:val="24"/>
        </w:rPr>
        <w:t xml:space="preserve"> обмены: </w:t>
      </w:r>
      <w:r w:rsidR="00C4609B">
        <w:rPr>
          <w:rFonts w:ascii="Times New Roman" w:hAnsi="Times New Roman" w:cs="Times New Roman"/>
          <w:sz w:val="24"/>
        </w:rPr>
        <w:t>«Доходный</w:t>
      </w:r>
      <w:r w:rsidR="00C4609B" w:rsidRPr="00C4609B">
        <w:rPr>
          <w:rFonts w:ascii="Times New Roman" w:hAnsi="Times New Roman" w:cs="Times New Roman"/>
          <w:sz w:val="24"/>
        </w:rPr>
        <w:t xml:space="preserve"> обмен </w:t>
      </w:r>
      <w:r w:rsidR="00C4609B">
        <w:rPr>
          <w:rFonts w:ascii="Times New Roman" w:hAnsi="Times New Roman" w:cs="Times New Roman"/>
          <w:sz w:val="24"/>
        </w:rPr>
        <w:t>–</w:t>
      </w:r>
      <w:r w:rsidR="00C4609B" w:rsidRPr="00C4609B">
        <w:rPr>
          <w:rFonts w:ascii="Times New Roman" w:hAnsi="Times New Roman" w:cs="Times New Roman"/>
          <w:sz w:val="24"/>
        </w:rPr>
        <w:t xml:space="preserve"> это обмен, ориентированный на рыночные ситуации с целью получения прибыли, в отличие от </w:t>
      </w:r>
      <w:r w:rsidR="00690A9D">
        <w:rPr>
          <w:rFonts w:ascii="Times New Roman" w:hAnsi="Times New Roman" w:cs="Times New Roman"/>
          <w:sz w:val="24"/>
        </w:rPr>
        <w:t>обмена</w:t>
      </w:r>
      <w:r w:rsidR="00C4609B" w:rsidRPr="00C4609B">
        <w:rPr>
          <w:rFonts w:ascii="Times New Roman" w:hAnsi="Times New Roman" w:cs="Times New Roman"/>
          <w:sz w:val="24"/>
        </w:rPr>
        <w:t xml:space="preserve"> в целях </w:t>
      </w:r>
      <w:r w:rsidR="00690A9D">
        <w:rPr>
          <w:rFonts w:ascii="Times New Roman" w:hAnsi="Times New Roman" w:cs="Times New Roman"/>
          <w:sz w:val="24"/>
        </w:rPr>
        <w:t>удовлетворения потребностей</w:t>
      </w:r>
      <w:r w:rsidR="00C4609B" w:rsidRPr="00C4609B">
        <w:rPr>
          <w:rFonts w:ascii="Times New Roman" w:hAnsi="Times New Roman" w:cs="Times New Roman"/>
          <w:sz w:val="24"/>
        </w:rPr>
        <w:t xml:space="preserve"> (обмен, связанный с </w:t>
      </w:r>
      <w:r w:rsidR="00690A9D">
        <w:rPr>
          <w:rFonts w:ascii="Times New Roman" w:hAnsi="Times New Roman" w:cs="Times New Roman"/>
          <w:sz w:val="24"/>
        </w:rPr>
        <w:t>домохозяйством</w:t>
      </w:r>
      <w:r w:rsidR="00C4609B" w:rsidRPr="00C4609B">
        <w:rPr>
          <w:rFonts w:ascii="Times New Roman" w:hAnsi="Times New Roman" w:cs="Times New Roman"/>
          <w:sz w:val="24"/>
        </w:rPr>
        <w:t>)</w:t>
      </w:r>
      <w:r w:rsidR="00C4609B">
        <w:rPr>
          <w:rFonts w:ascii="Times New Roman" w:hAnsi="Times New Roman" w:cs="Times New Roman"/>
          <w:sz w:val="24"/>
        </w:rPr>
        <w:t>»</w:t>
      </w:r>
      <w:r w:rsidR="000E180D">
        <w:rPr>
          <w:rStyle w:val="af0"/>
          <w:rFonts w:ascii="Times New Roman" w:hAnsi="Times New Roman" w:cs="Times New Roman"/>
          <w:sz w:val="24"/>
        </w:rPr>
        <w:footnoteReference w:id="33"/>
      </w:r>
      <w:r>
        <w:rPr>
          <w:rFonts w:ascii="Times New Roman" w:hAnsi="Times New Roman" w:cs="Times New Roman"/>
          <w:sz w:val="24"/>
        </w:rPr>
        <w:t>.</w:t>
      </w:r>
      <w:r w:rsidR="00C4609B">
        <w:rPr>
          <w:rFonts w:ascii="Times New Roman" w:hAnsi="Times New Roman" w:cs="Times New Roman"/>
          <w:sz w:val="24"/>
        </w:rPr>
        <w:t xml:space="preserve"> </w:t>
      </w:r>
      <w:r w:rsidR="00C108C2">
        <w:rPr>
          <w:rFonts w:ascii="Times New Roman" w:hAnsi="Times New Roman" w:cs="Times New Roman"/>
          <w:sz w:val="24"/>
        </w:rPr>
        <w:t xml:space="preserve">Это различение существенно по причине того, что рыночные ценности относятся к доходному, но не к </w:t>
      </w:r>
      <w:proofErr w:type="spellStart"/>
      <w:r w:rsidR="00C108C2">
        <w:rPr>
          <w:rFonts w:ascii="Times New Roman" w:hAnsi="Times New Roman" w:cs="Times New Roman"/>
          <w:sz w:val="24"/>
        </w:rPr>
        <w:t>домохозяйственному</w:t>
      </w:r>
      <w:proofErr w:type="spellEnd"/>
      <w:r w:rsidR="00C108C2">
        <w:rPr>
          <w:rFonts w:ascii="Times New Roman" w:hAnsi="Times New Roman" w:cs="Times New Roman"/>
          <w:sz w:val="24"/>
        </w:rPr>
        <w:t xml:space="preserve"> обмену, так как </w:t>
      </w:r>
      <w:proofErr w:type="spellStart"/>
      <w:r w:rsidR="00C108C2">
        <w:rPr>
          <w:rFonts w:ascii="Times New Roman" w:hAnsi="Times New Roman" w:cs="Times New Roman"/>
          <w:sz w:val="24"/>
        </w:rPr>
        <w:t>домохозяйственный</w:t>
      </w:r>
      <w:proofErr w:type="spellEnd"/>
      <w:r w:rsidR="00C108C2">
        <w:rPr>
          <w:rFonts w:ascii="Times New Roman" w:hAnsi="Times New Roman" w:cs="Times New Roman"/>
          <w:sz w:val="24"/>
        </w:rPr>
        <w:t xml:space="preserve"> обмен не нацелен на извлечение прибыли. В целом, потребление может считаться рыночной ценностью постольку, поскольку производители ориентированы на удовлетворение потребностей потребителей. По этому поводу Вебер пишет, что </w:t>
      </w:r>
      <w:r w:rsidR="00D27EB3">
        <w:rPr>
          <w:rFonts w:ascii="Times New Roman" w:hAnsi="Times New Roman" w:cs="Times New Roman"/>
          <w:sz w:val="24"/>
        </w:rPr>
        <w:t>«</w:t>
      </w:r>
      <w:r w:rsidR="00C108C2">
        <w:rPr>
          <w:rFonts w:ascii="Times New Roman" w:hAnsi="Times New Roman" w:cs="Times New Roman"/>
          <w:sz w:val="24"/>
        </w:rPr>
        <w:t>с</w:t>
      </w:r>
      <w:r w:rsidR="00ED65AA" w:rsidRPr="00ED65AA">
        <w:rPr>
          <w:rFonts w:ascii="Times New Roman" w:hAnsi="Times New Roman" w:cs="Times New Roman"/>
          <w:sz w:val="24"/>
        </w:rPr>
        <w:t xml:space="preserve">огласно экономической теории, предельный потребитель руководит </w:t>
      </w:r>
      <w:r w:rsidR="00ED65AA">
        <w:rPr>
          <w:rFonts w:ascii="Times New Roman" w:hAnsi="Times New Roman" w:cs="Times New Roman"/>
          <w:sz w:val="24"/>
        </w:rPr>
        <w:t xml:space="preserve">направлением </w:t>
      </w:r>
      <w:r w:rsidR="00ED65AA" w:rsidRPr="00ED65AA">
        <w:rPr>
          <w:rFonts w:ascii="Times New Roman" w:hAnsi="Times New Roman" w:cs="Times New Roman"/>
          <w:sz w:val="24"/>
        </w:rPr>
        <w:t>производств</w:t>
      </w:r>
      <w:r w:rsidR="00ED65AA">
        <w:rPr>
          <w:rFonts w:ascii="Times New Roman" w:hAnsi="Times New Roman" w:cs="Times New Roman"/>
          <w:sz w:val="24"/>
        </w:rPr>
        <w:t>а</w:t>
      </w:r>
      <w:r w:rsidR="00ED65AA" w:rsidRPr="00ED65AA">
        <w:rPr>
          <w:rFonts w:ascii="Times New Roman" w:hAnsi="Times New Roman" w:cs="Times New Roman"/>
          <w:sz w:val="24"/>
        </w:rPr>
        <w:t xml:space="preserve">. Фактически, учитывая распределение власти, это только отчасти верно для сегодняшнего дня, поскольку «предприниматель» «возбуждает» и «направляет» потребности потребителей </w:t>
      </w:r>
      <w:r w:rsidR="00ED65AA">
        <w:rPr>
          <w:rFonts w:ascii="Times New Roman" w:hAnsi="Times New Roman" w:cs="Times New Roman"/>
          <w:sz w:val="24"/>
        </w:rPr>
        <w:t>–</w:t>
      </w:r>
      <w:r w:rsidR="00ED65AA" w:rsidRPr="00ED65AA">
        <w:rPr>
          <w:rFonts w:ascii="Times New Roman" w:hAnsi="Times New Roman" w:cs="Times New Roman"/>
          <w:sz w:val="24"/>
        </w:rPr>
        <w:t xml:space="preserve"> если последние действ</w:t>
      </w:r>
      <w:r w:rsidR="00ED65AA">
        <w:rPr>
          <w:rFonts w:ascii="Times New Roman" w:hAnsi="Times New Roman" w:cs="Times New Roman"/>
          <w:sz w:val="24"/>
        </w:rPr>
        <w:t>ительно могут совершать покупки</w:t>
      </w:r>
      <w:r w:rsidR="00D27EB3">
        <w:rPr>
          <w:rFonts w:ascii="Times New Roman" w:hAnsi="Times New Roman" w:cs="Times New Roman"/>
          <w:sz w:val="24"/>
        </w:rPr>
        <w:t>»</w:t>
      </w:r>
      <w:r w:rsidR="00D27EB3">
        <w:rPr>
          <w:rStyle w:val="af0"/>
          <w:rFonts w:ascii="Times New Roman" w:hAnsi="Times New Roman" w:cs="Times New Roman"/>
          <w:sz w:val="24"/>
        </w:rPr>
        <w:footnoteReference w:id="34"/>
      </w:r>
      <w:r w:rsidR="00D27EB3">
        <w:rPr>
          <w:rFonts w:ascii="Times New Roman" w:hAnsi="Times New Roman" w:cs="Times New Roman"/>
          <w:sz w:val="24"/>
        </w:rPr>
        <w:t>.</w:t>
      </w:r>
      <w:r w:rsidR="00ED65AA">
        <w:rPr>
          <w:rFonts w:ascii="Times New Roman" w:hAnsi="Times New Roman" w:cs="Times New Roman"/>
          <w:sz w:val="24"/>
        </w:rPr>
        <w:t xml:space="preserve"> </w:t>
      </w:r>
    </w:p>
    <w:p w14:paraId="7F5FA531" w14:textId="77777777" w:rsidR="001250C0" w:rsidRDefault="0003510E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каком случае можно утверждать, что какой-либо человек является носителем рыночных ценностей? В сущности, так можно утверждать, если человек разделяет хотя бы </w:t>
      </w:r>
      <w:r>
        <w:rPr>
          <w:rFonts w:ascii="Times New Roman" w:hAnsi="Times New Roman" w:cs="Times New Roman"/>
          <w:sz w:val="24"/>
        </w:rPr>
        <w:lastRenderedPageBreak/>
        <w:t>одну из вышеизло</w:t>
      </w:r>
      <w:r w:rsidR="00E17420">
        <w:rPr>
          <w:rFonts w:ascii="Times New Roman" w:hAnsi="Times New Roman" w:cs="Times New Roman"/>
          <w:sz w:val="24"/>
        </w:rPr>
        <w:t xml:space="preserve">женных ценностей, однако </w:t>
      </w:r>
      <w:r>
        <w:rPr>
          <w:rFonts w:ascii="Times New Roman" w:hAnsi="Times New Roman" w:cs="Times New Roman"/>
          <w:sz w:val="24"/>
        </w:rPr>
        <w:t xml:space="preserve">это ничего не говорит о том, насколько сильно субъект привержен рыночным ценностям, и в какой степени он интегрирован в рыночные </w:t>
      </w:r>
      <w:r w:rsidR="00646190">
        <w:rPr>
          <w:rFonts w:ascii="Times New Roman" w:hAnsi="Times New Roman" w:cs="Times New Roman"/>
          <w:sz w:val="24"/>
        </w:rPr>
        <w:t xml:space="preserve">процессы и </w:t>
      </w:r>
      <w:r>
        <w:rPr>
          <w:rFonts w:ascii="Times New Roman" w:hAnsi="Times New Roman" w:cs="Times New Roman"/>
          <w:sz w:val="24"/>
        </w:rPr>
        <w:t xml:space="preserve">отношения. </w:t>
      </w:r>
      <w:r w:rsidR="00862BCE">
        <w:rPr>
          <w:rFonts w:ascii="Times New Roman" w:hAnsi="Times New Roman" w:cs="Times New Roman"/>
          <w:sz w:val="24"/>
        </w:rPr>
        <w:t>Р</w:t>
      </w:r>
      <w:r w:rsidR="002B4BF5">
        <w:rPr>
          <w:rFonts w:ascii="Times New Roman" w:hAnsi="Times New Roman" w:cs="Times New Roman"/>
          <w:sz w:val="24"/>
        </w:rPr>
        <w:t>ыночные</w:t>
      </w:r>
      <w:r w:rsidR="00862BCE">
        <w:rPr>
          <w:rFonts w:ascii="Times New Roman" w:hAnsi="Times New Roman" w:cs="Times New Roman"/>
          <w:sz w:val="24"/>
        </w:rPr>
        <w:t xml:space="preserve"> ценности, как и все остальные </w:t>
      </w:r>
      <w:r w:rsidR="00040B56">
        <w:rPr>
          <w:rFonts w:ascii="Times New Roman" w:hAnsi="Times New Roman" w:cs="Times New Roman"/>
          <w:sz w:val="24"/>
        </w:rPr>
        <w:t xml:space="preserve">типы </w:t>
      </w:r>
      <w:r w:rsidR="00862BCE">
        <w:rPr>
          <w:rFonts w:ascii="Times New Roman" w:hAnsi="Times New Roman" w:cs="Times New Roman"/>
          <w:sz w:val="24"/>
        </w:rPr>
        <w:t>ценност</w:t>
      </w:r>
      <w:r w:rsidR="00040B56">
        <w:rPr>
          <w:rFonts w:ascii="Times New Roman" w:hAnsi="Times New Roman" w:cs="Times New Roman"/>
          <w:sz w:val="24"/>
        </w:rPr>
        <w:t>ей</w:t>
      </w:r>
      <w:r w:rsidR="00862BCE">
        <w:rPr>
          <w:rFonts w:ascii="Times New Roman" w:hAnsi="Times New Roman" w:cs="Times New Roman"/>
          <w:sz w:val="24"/>
        </w:rPr>
        <w:t>,</w:t>
      </w:r>
      <w:r w:rsidR="002B4BF5">
        <w:rPr>
          <w:rFonts w:ascii="Times New Roman" w:hAnsi="Times New Roman" w:cs="Times New Roman"/>
          <w:sz w:val="24"/>
        </w:rPr>
        <w:t xml:space="preserve"> находятся в постоянном процессе селекции, который зависит от социальных, экономических, политических </w:t>
      </w:r>
      <w:r w:rsidR="00460593">
        <w:rPr>
          <w:rFonts w:ascii="Times New Roman" w:hAnsi="Times New Roman" w:cs="Times New Roman"/>
          <w:sz w:val="24"/>
        </w:rPr>
        <w:t>условий</w:t>
      </w:r>
      <w:r w:rsidR="002B4BF5">
        <w:rPr>
          <w:rFonts w:ascii="Times New Roman" w:hAnsi="Times New Roman" w:cs="Times New Roman"/>
          <w:sz w:val="24"/>
        </w:rPr>
        <w:t xml:space="preserve">, </w:t>
      </w:r>
      <w:r w:rsidR="00460593">
        <w:rPr>
          <w:rFonts w:ascii="Times New Roman" w:hAnsi="Times New Roman" w:cs="Times New Roman"/>
          <w:sz w:val="24"/>
        </w:rPr>
        <w:t xml:space="preserve">характеризующих жизнедеятельность индивида. </w:t>
      </w:r>
    </w:p>
    <w:p w14:paraId="13513E4B" w14:textId="77777777" w:rsidR="004505C5" w:rsidRDefault="001250C0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того</w:t>
      </w:r>
      <w:r w:rsidR="00460593">
        <w:rPr>
          <w:rFonts w:ascii="Times New Roman" w:hAnsi="Times New Roman" w:cs="Times New Roman"/>
          <w:sz w:val="24"/>
        </w:rPr>
        <w:t xml:space="preserve"> чтобы выделить рыночные ценности из множества всех ценностей, </w:t>
      </w:r>
      <w:r w:rsidR="00040B56">
        <w:rPr>
          <w:rFonts w:ascii="Times New Roman" w:hAnsi="Times New Roman" w:cs="Times New Roman"/>
          <w:sz w:val="24"/>
        </w:rPr>
        <w:t xml:space="preserve">распространённых </w:t>
      </w:r>
      <w:r w:rsidR="00460593">
        <w:rPr>
          <w:rFonts w:ascii="Times New Roman" w:hAnsi="Times New Roman" w:cs="Times New Roman"/>
          <w:sz w:val="24"/>
        </w:rPr>
        <w:t xml:space="preserve"> в обществе, </w:t>
      </w:r>
      <w:r>
        <w:rPr>
          <w:rFonts w:ascii="Times New Roman" w:hAnsi="Times New Roman" w:cs="Times New Roman"/>
          <w:sz w:val="24"/>
        </w:rPr>
        <w:t xml:space="preserve">в первую очередь </w:t>
      </w:r>
      <w:r w:rsidR="00460593">
        <w:rPr>
          <w:rFonts w:ascii="Times New Roman" w:hAnsi="Times New Roman" w:cs="Times New Roman"/>
          <w:sz w:val="24"/>
        </w:rPr>
        <w:t xml:space="preserve">необходимо </w:t>
      </w:r>
      <w:r>
        <w:rPr>
          <w:rFonts w:ascii="Times New Roman" w:hAnsi="Times New Roman" w:cs="Times New Roman"/>
          <w:sz w:val="24"/>
        </w:rPr>
        <w:t xml:space="preserve">охарактеризовать ценности наиболее </w:t>
      </w:r>
      <w:r w:rsidR="00F21181">
        <w:rPr>
          <w:rFonts w:ascii="Times New Roman" w:hAnsi="Times New Roman" w:cs="Times New Roman"/>
          <w:sz w:val="24"/>
        </w:rPr>
        <w:t>экономически</w:t>
      </w:r>
      <w:r>
        <w:rPr>
          <w:rFonts w:ascii="Times New Roman" w:hAnsi="Times New Roman" w:cs="Times New Roman"/>
          <w:sz w:val="24"/>
        </w:rPr>
        <w:t xml:space="preserve"> успешных его представителей. </w:t>
      </w:r>
      <w:r w:rsidR="00862BCE">
        <w:rPr>
          <w:rFonts w:ascii="Times New Roman" w:hAnsi="Times New Roman" w:cs="Times New Roman"/>
          <w:sz w:val="24"/>
        </w:rPr>
        <w:t>Стоит отметить, что в</w:t>
      </w:r>
      <w:r w:rsidR="00532409">
        <w:rPr>
          <w:rFonts w:ascii="Times New Roman" w:hAnsi="Times New Roman" w:cs="Times New Roman"/>
          <w:sz w:val="24"/>
        </w:rPr>
        <w:t xml:space="preserve"> </w:t>
      </w:r>
      <w:r w:rsidR="00EC12F3">
        <w:rPr>
          <w:rFonts w:ascii="Times New Roman" w:hAnsi="Times New Roman" w:cs="Times New Roman"/>
          <w:sz w:val="24"/>
        </w:rPr>
        <w:t xml:space="preserve">обществе </w:t>
      </w:r>
      <w:r w:rsidR="004505C5">
        <w:rPr>
          <w:rFonts w:ascii="Times New Roman" w:hAnsi="Times New Roman" w:cs="Times New Roman"/>
          <w:sz w:val="24"/>
        </w:rPr>
        <w:t>существует множество</w:t>
      </w:r>
      <w:r w:rsidR="00EC12F3">
        <w:rPr>
          <w:rFonts w:ascii="Times New Roman" w:hAnsi="Times New Roman" w:cs="Times New Roman"/>
          <w:sz w:val="24"/>
        </w:rPr>
        <w:t xml:space="preserve"> различных </w:t>
      </w:r>
      <w:r w:rsidR="00862BCE">
        <w:rPr>
          <w:rFonts w:ascii="Times New Roman" w:hAnsi="Times New Roman" w:cs="Times New Roman"/>
          <w:sz w:val="24"/>
        </w:rPr>
        <w:t>профессиональных сфер деятельности</w:t>
      </w:r>
      <w:r w:rsidR="00EC12F3">
        <w:rPr>
          <w:rFonts w:ascii="Times New Roman" w:hAnsi="Times New Roman" w:cs="Times New Roman"/>
          <w:sz w:val="24"/>
        </w:rPr>
        <w:t xml:space="preserve">, и рыночные ценности будут варьироваться от одной профессиональной группы к другой. </w:t>
      </w:r>
      <w:r w:rsidR="00040C40">
        <w:rPr>
          <w:rFonts w:ascii="Times New Roman" w:hAnsi="Times New Roman" w:cs="Times New Roman"/>
          <w:sz w:val="24"/>
        </w:rPr>
        <w:t>П</w:t>
      </w:r>
      <w:r w:rsidR="00532409" w:rsidRPr="00532409">
        <w:rPr>
          <w:rFonts w:ascii="Times New Roman" w:hAnsi="Times New Roman" w:cs="Times New Roman"/>
          <w:sz w:val="24"/>
        </w:rPr>
        <w:t xml:space="preserve">редприниматели и наёмные работники имеют </w:t>
      </w:r>
      <w:r w:rsidR="00862BCE">
        <w:rPr>
          <w:rFonts w:ascii="Times New Roman" w:hAnsi="Times New Roman" w:cs="Times New Roman"/>
          <w:sz w:val="24"/>
        </w:rPr>
        <w:t>отличные друг от друга системы ценностей</w:t>
      </w:r>
      <w:r>
        <w:rPr>
          <w:rFonts w:ascii="Times New Roman" w:hAnsi="Times New Roman" w:cs="Times New Roman"/>
          <w:sz w:val="24"/>
        </w:rPr>
        <w:t>, касающи</w:t>
      </w:r>
      <w:r w:rsidR="00532409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ся труда</w:t>
      </w:r>
      <w:r w:rsidR="00532409">
        <w:rPr>
          <w:rFonts w:ascii="Times New Roman" w:hAnsi="Times New Roman" w:cs="Times New Roman"/>
          <w:sz w:val="24"/>
        </w:rPr>
        <w:t xml:space="preserve"> и </w:t>
      </w:r>
      <w:r w:rsidR="00040C40">
        <w:rPr>
          <w:rFonts w:ascii="Times New Roman" w:hAnsi="Times New Roman" w:cs="Times New Roman"/>
          <w:sz w:val="24"/>
        </w:rPr>
        <w:t xml:space="preserve">деятельности в условиях </w:t>
      </w:r>
      <w:r w:rsidR="00532409">
        <w:rPr>
          <w:rFonts w:ascii="Times New Roman" w:hAnsi="Times New Roman" w:cs="Times New Roman"/>
          <w:sz w:val="24"/>
        </w:rPr>
        <w:t>рыночной экономики</w:t>
      </w:r>
      <w:r>
        <w:rPr>
          <w:rFonts w:ascii="Times New Roman" w:hAnsi="Times New Roman" w:cs="Times New Roman"/>
          <w:sz w:val="24"/>
        </w:rPr>
        <w:t xml:space="preserve">, но при этом </w:t>
      </w:r>
      <w:r w:rsidR="00532409">
        <w:rPr>
          <w:rFonts w:ascii="Times New Roman" w:hAnsi="Times New Roman" w:cs="Times New Roman"/>
          <w:sz w:val="24"/>
        </w:rPr>
        <w:t>они</w:t>
      </w:r>
      <w:r>
        <w:rPr>
          <w:rFonts w:ascii="Times New Roman" w:hAnsi="Times New Roman" w:cs="Times New Roman"/>
          <w:sz w:val="24"/>
        </w:rPr>
        <w:t xml:space="preserve"> </w:t>
      </w:r>
      <w:r w:rsidR="00862BCE">
        <w:rPr>
          <w:rFonts w:ascii="Times New Roman" w:hAnsi="Times New Roman" w:cs="Times New Roman"/>
          <w:sz w:val="24"/>
        </w:rPr>
        <w:t>об</w:t>
      </w:r>
      <w:r w:rsidR="00B42097">
        <w:rPr>
          <w:rFonts w:ascii="Times New Roman" w:hAnsi="Times New Roman" w:cs="Times New Roman"/>
          <w:sz w:val="24"/>
        </w:rPr>
        <w:t>е</w:t>
      </w:r>
      <w:r w:rsidR="00862BCE">
        <w:rPr>
          <w:rFonts w:ascii="Times New Roman" w:hAnsi="Times New Roman" w:cs="Times New Roman"/>
          <w:sz w:val="24"/>
        </w:rPr>
        <w:t xml:space="preserve"> </w:t>
      </w:r>
      <w:r w:rsidR="004505C5">
        <w:rPr>
          <w:rFonts w:ascii="Times New Roman" w:hAnsi="Times New Roman" w:cs="Times New Roman"/>
          <w:sz w:val="24"/>
        </w:rPr>
        <w:t xml:space="preserve">могут </w:t>
      </w:r>
      <w:r w:rsidR="00B42097">
        <w:rPr>
          <w:rFonts w:ascii="Times New Roman" w:hAnsi="Times New Roman" w:cs="Times New Roman"/>
          <w:sz w:val="24"/>
        </w:rPr>
        <w:t>содержать в себе рыночные ценности</w:t>
      </w:r>
      <w:r w:rsidR="00F21181">
        <w:rPr>
          <w:rFonts w:ascii="Times New Roman" w:hAnsi="Times New Roman" w:cs="Times New Roman"/>
          <w:sz w:val="24"/>
        </w:rPr>
        <w:t xml:space="preserve">. </w:t>
      </w:r>
      <w:r w:rsidR="004505C5">
        <w:rPr>
          <w:rFonts w:ascii="Times New Roman" w:hAnsi="Times New Roman" w:cs="Times New Roman"/>
          <w:sz w:val="24"/>
        </w:rPr>
        <w:t xml:space="preserve">Здесь стоит сделать оговорку, что не все профессиональные слои являются </w:t>
      </w:r>
      <w:r w:rsidR="000D6FCC">
        <w:rPr>
          <w:rFonts w:ascii="Times New Roman" w:hAnsi="Times New Roman" w:cs="Times New Roman"/>
          <w:sz w:val="24"/>
        </w:rPr>
        <w:t xml:space="preserve">их </w:t>
      </w:r>
      <w:r w:rsidR="004505C5">
        <w:rPr>
          <w:rFonts w:ascii="Times New Roman" w:hAnsi="Times New Roman" w:cs="Times New Roman"/>
          <w:sz w:val="24"/>
        </w:rPr>
        <w:t xml:space="preserve">носителями, потому что </w:t>
      </w:r>
      <w:r w:rsidR="000D6FCC">
        <w:rPr>
          <w:rFonts w:ascii="Times New Roman" w:hAnsi="Times New Roman" w:cs="Times New Roman"/>
          <w:sz w:val="24"/>
        </w:rPr>
        <w:t xml:space="preserve">многие профессии не </w:t>
      </w:r>
      <w:r w:rsidR="00862BCE">
        <w:rPr>
          <w:rFonts w:ascii="Times New Roman" w:hAnsi="Times New Roman" w:cs="Times New Roman"/>
          <w:sz w:val="24"/>
        </w:rPr>
        <w:t>базируются</w:t>
      </w:r>
      <w:r w:rsidR="000D6FCC">
        <w:rPr>
          <w:rFonts w:ascii="Times New Roman" w:hAnsi="Times New Roman" w:cs="Times New Roman"/>
          <w:sz w:val="24"/>
        </w:rPr>
        <w:t xml:space="preserve"> на рыночных ценностях, то есть они не предполагают, что их представители считают ценностью способы осуществления распорядительной власти или </w:t>
      </w:r>
      <w:r w:rsidR="00BF06AD">
        <w:rPr>
          <w:rFonts w:ascii="Times New Roman" w:hAnsi="Times New Roman" w:cs="Times New Roman"/>
          <w:sz w:val="24"/>
        </w:rPr>
        <w:t>экономические цели, направленные на максимизацию материальных благ и на экономическую экспансию.</w:t>
      </w:r>
      <w:r w:rsidR="002F3494">
        <w:rPr>
          <w:rFonts w:ascii="Times New Roman" w:hAnsi="Times New Roman" w:cs="Times New Roman"/>
          <w:sz w:val="24"/>
        </w:rPr>
        <w:t xml:space="preserve"> Например, </w:t>
      </w:r>
      <w:r w:rsidR="005E0664">
        <w:rPr>
          <w:rFonts w:ascii="Times New Roman" w:hAnsi="Times New Roman" w:cs="Times New Roman"/>
          <w:sz w:val="24"/>
        </w:rPr>
        <w:t>труд</w:t>
      </w:r>
      <w:r w:rsidR="002F3494">
        <w:rPr>
          <w:rFonts w:ascii="Times New Roman" w:hAnsi="Times New Roman" w:cs="Times New Roman"/>
          <w:sz w:val="24"/>
        </w:rPr>
        <w:t xml:space="preserve"> учителя в</w:t>
      </w:r>
      <w:r w:rsidR="005E0664">
        <w:rPr>
          <w:rFonts w:ascii="Times New Roman" w:hAnsi="Times New Roman" w:cs="Times New Roman"/>
          <w:sz w:val="24"/>
        </w:rPr>
        <w:t>о</w:t>
      </w:r>
      <w:r w:rsidR="002F3494">
        <w:rPr>
          <w:rFonts w:ascii="Times New Roman" w:hAnsi="Times New Roman" w:cs="Times New Roman"/>
          <w:sz w:val="24"/>
        </w:rPr>
        <w:t xml:space="preserve"> </w:t>
      </w:r>
      <w:r w:rsidR="005E0664">
        <w:rPr>
          <w:rFonts w:ascii="Times New Roman" w:hAnsi="Times New Roman" w:cs="Times New Roman"/>
          <w:sz w:val="24"/>
        </w:rPr>
        <w:t>многих</w:t>
      </w:r>
      <w:r w:rsidR="002F3494">
        <w:rPr>
          <w:rFonts w:ascii="Times New Roman" w:hAnsi="Times New Roman" w:cs="Times New Roman"/>
          <w:sz w:val="24"/>
        </w:rPr>
        <w:t xml:space="preserve"> </w:t>
      </w:r>
      <w:r w:rsidR="00265B94">
        <w:rPr>
          <w:rFonts w:ascii="Times New Roman" w:hAnsi="Times New Roman" w:cs="Times New Roman"/>
          <w:sz w:val="24"/>
        </w:rPr>
        <w:t>р</w:t>
      </w:r>
      <w:r w:rsidR="002F3494">
        <w:rPr>
          <w:rFonts w:ascii="Times New Roman" w:hAnsi="Times New Roman" w:cs="Times New Roman"/>
          <w:sz w:val="24"/>
        </w:rPr>
        <w:t>егион</w:t>
      </w:r>
      <w:r w:rsidR="005E0664">
        <w:rPr>
          <w:rFonts w:ascii="Times New Roman" w:hAnsi="Times New Roman" w:cs="Times New Roman"/>
          <w:sz w:val="24"/>
        </w:rPr>
        <w:t>ах</w:t>
      </w:r>
      <w:r w:rsidR="002F3494">
        <w:rPr>
          <w:rFonts w:ascii="Times New Roman" w:hAnsi="Times New Roman" w:cs="Times New Roman"/>
          <w:sz w:val="24"/>
        </w:rPr>
        <w:t xml:space="preserve"> России </w:t>
      </w:r>
      <w:r w:rsidR="005E0664">
        <w:rPr>
          <w:rFonts w:ascii="Times New Roman" w:hAnsi="Times New Roman" w:cs="Times New Roman"/>
          <w:sz w:val="24"/>
        </w:rPr>
        <w:t>я</w:t>
      </w:r>
      <w:r w:rsidR="00F24180">
        <w:rPr>
          <w:rFonts w:ascii="Times New Roman" w:hAnsi="Times New Roman" w:cs="Times New Roman"/>
          <w:sz w:val="24"/>
        </w:rPr>
        <w:t>вл</w:t>
      </w:r>
      <w:r w:rsidR="005E0664">
        <w:rPr>
          <w:rFonts w:ascii="Times New Roman" w:hAnsi="Times New Roman" w:cs="Times New Roman"/>
          <w:sz w:val="24"/>
        </w:rPr>
        <w:t>яется относительно малооплачиваемым</w:t>
      </w:r>
      <w:r w:rsidR="002F3494">
        <w:rPr>
          <w:rFonts w:ascii="Times New Roman" w:hAnsi="Times New Roman" w:cs="Times New Roman"/>
          <w:sz w:val="24"/>
        </w:rPr>
        <w:t xml:space="preserve">, и если человек продолжает заниматься этой профессией вместо того, чтобы переключиться на более выгодные сферы деятельности, то это может быть связано как с отсутствием возможности пройти переобучение, страхом перед финансовой нестабильностью </w:t>
      </w:r>
      <w:r w:rsidR="005E0664">
        <w:rPr>
          <w:rFonts w:ascii="Times New Roman" w:hAnsi="Times New Roman" w:cs="Times New Roman"/>
          <w:sz w:val="24"/>
        </w:rPr>
        <w:t>так и</w:t>
      </w:r>
      <w:r w:rsidR="002F3494">
        <w:rPr>
          <w:rFonts w:ascii="Times New Roman" w:hAnsi="Times New Roman" w:cs="Times New Roman"/>
          <w:sz w:val="24"/>
        </w:rPr>
        <w:t xml:space="preserve"> с тем, что </w:t>
      </w:r>
      <w:r w:rsidR="005E0664">
        <w:rPr>
          <w:rFonts w:ascii="Times New Roman" w:hAnsi="Times New Roman" w:cs="Times New Roman"/>
          <w:sz w:val="24"/>
        </w:rPr>
        <w:t>он</w:t>
      </w:r>
      <w:r w:rsidR="002F3494">
        <w:rPr>
          <w:rFonts w:ascii="Times New Roman" w:hAnsi="Times New Roman" w:cs="Times New Roman"/>
          <w:sz w:val="24"/>
        </w:rPr>
        <w:t xml:space="preserve"> </w:t>
      </w:r>
      <w:r w:rsidR="00D57840">
        <w:rPr>
          <w:rFonts w:ascii="Times New Roman" w:hAnsi="Times New Roman" w:cs="Times New Roman"/>
          <w:sz w:val="24"/>
        </w:rPr>
        <w:t>разделяет</w:t>
      </w:r>
      <w:r w:rsidR="002F3494">
        <w:rPr>
          <w:rFonts w:ascii="Times New Roman" w:hAnsi="Times New Roman" w:cs="Times New Roman"/>
          <w:sz w:val="24"/>
        </w:rPr>
        <w:t xml:space="preserve"> таки</w:t>
      </w:r>
      <w:r w:rsidR="00D57840">
        <w:rPr>
          <w:rFonts w:ascii="Times New Roman" w:hAnsi="Times New Roman" w:cs="Times New Roman"/>
          <w:sz w:val="24"/>
        </w:rPr>
        <w:t>е</w:t>
      </w:r>
      <w:r w:rsidR="002F3494">
        <w:rPr>
          <w:rFonts w:ascii="Times New Roman" w:hAnsi="Times New Roman" w:cs="Times New Roman"/>
          <w:sz w:val="24"/>
        </w:rPr>
        <w:t xml:space="preserve"> ценност</w:t>
      </w:r>
      <w:r w:rsidR="00D57840">
        <w:rPr>
          <w:rFonts w:ascii="Times New Roman" w:hAnsi="Times New Roman" w:cs="Times New Roman"/>
          <w:sz w:val="24"/>
        </w:rPr>
        <w:t>и</w:t>
      </w:r>
      <w:r w:rsidR="002F3494">
        <w:rPr>
          <w:rFonts w:ascii="Times New Roman" w:hAnsi="Times New Roman" w:cs="Times New Roman"/>
          <w:sz w:val="24"/>
        </w:rPr>
        <w:t xml:space="preserve">, как социальное одобрение или </w:t>
      </w:r>
      <w:r w:rsidR="007505EA">
        <w:rPr>
          <w:rFonts w:ascii="Times New Roman" w:hAnsi="Times New Roman" w:cs="Times New Roman"/>
          <w:sz w:val="24"/>
        </w:rPr>
        <w:t>стремление к просвещению молодёжи</w:t>
      </w:r>
      <w:r w:rsidR="002F3494">
        <w:rPr>
          <w:rFonts w:ascii="Times New Roman" w:hAnsi="Times New Roman" w:cs="Times New Roman"/>
          <w:sz w:val="24"/>
        </w:rPr>
        <w:t xml:space="preserve">.  </w:t>
      </w:r>
    </w:p>
    <w:p w14:paraId="2ECF6F88" w14:textId="77777777" w:rsidR="00460593" w:rsidRPr="00487459" w:rsidRDefault="00F6258F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Каждый индивид, задействованный в рыночной экономике, обладает распорядительной властью по отно</w:t>
      </w:r>
      <w:r w:rsidR="00961384">
        <w:rPr>
          <w:rFonts w:ascii="Times New Roman" w:hAnsi="Times New Roman" w:cs="Times New Roman"/>
          <w:sz w:val="24"/>
        </w:rPr>
        <w:t xml:space="preserve">шению к своим трудовым ресурсам, при </w:t>
      </w:r>
      <w:r w:rsidR="006A5EDD">
        <w:rPr>
          <w:rFonts w:ascii="Times New Roman" w:hAnsi="Times New Roman" w:cs="Times New Roman"/>
          <w:sz w:val="24"/>
        </w:rPr>
        <w:t>учёте того</w:t>
      </w:r>
      <w:r w:rsidR="00961384">
        <w:rPr>
          <w:rFonts w:ascii="Times New Roman" w:hAnsi="Times New Roman" w:cs="Times New Roman"/>
          <w:sz w:val="24"/>
        </w:rPr>
        <w:t xml:space="preserve">, что уровень распорядительной власти различается от индивида к индивиду. Иначе говоря, </w:t>
      </w:r>
      <w:r w:rsidR="006A5EDD">
        <w:rPr>
          <w:rFonts w:ascii="Times New Roman" w:hAnsi="Times New Roman" w:cs="Times New Roman"/>
          <w:sz w:val="24"/>
        </w:rPr>
        <w:t>каждой социально-экономической позиции соответствует свой уровень распорядительной власти</w:t>
      </w:r>
      <w:r w:rsidR="00961384">
        <w:rPr>
          <w:rFonts w:ascii="Times New Roman" w:hAnsi="Times New Roman" w:cs="Times New Roman"/>
          <w:sz w:val="24"/>
        </w:rPr>
        <w:t xml:space="preserve">. В рамках рыночной экономики </w:t>
      </w:r>
      <w:r w:rsidR="005F4B0D">
        <w:rPr>
          <w:rFonts w:ascii="Times New Roman" w:hAnsi="Times New Roman" w:cs="Times New Roman"/>
          <w:sz w:val="24"/>
        </w:rPr>
        <w:t>существует</w:t>
      </w:r>
      <w:r w:rsidR="00961384">
        <w:rPr>
          <w:rFonts w:ascii="Times New Roman" w:hAnsi="Times New Roman" w:cs="Times New Roman"/>
          <w:sz w:val="24"/>
        </w:rPr>
        <w:t xml:space="preserve"> широкий спектр социальных ролей, которые необходимы для обеспечения стабильного функционирования экономики.</w:t>
      </w:r>
      <w:r w:rsidR="005F4B0D">
        <w:rPr>
          <w:rFonts w:ascii="Times New Roman" w:hAnsi="Times New Roman" w:cs="Times New Roman"/>
          <w:sz w:val="24"/>
        </w:rPr>
        <w:t xml:space="preserve"> </w:t>
      </w:r>
      <w:r w:rsidR="00C30FD9">
        <w:rPr>
          <w:rFonts w:ascii="Times New Roman" w:hAnsi="Times New Roman" w:cs="Times New Roman"/>
          <w:sz w:val="24"/>
        </w:rPr>
        <w:t>Э</w:t>
      </w:r>
      <w:r w:rsidR="005F4B0D">
        <w:rPr>
          <w:rFonts w:ascii="Times New Roman" w:hAnsi="Times New Roman" w:cs="Times New Roman"/>
          <w:sz w:val="24"/>
        </w:rPr>
        <w:t xml:space="preserve">кономическая деятельность носителей различных социальных ролей определяется, кроме всего прочего, и рыночными ценностями. </w:t>
      </w:r>
    </w:p>
    <w:p w14:paraId="66F6754B" w14:textId="77777777" w:rsidR="00377C4E" w:rsidRDefault="002158E4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460593">
        <w:rPr>
          <w:rFonts w:ascii="Times New Roman" w:hAnsi="Times New Roman" w:cs="Times New Roman"/>
          <w:sz w:val="24"/>
        </w:rPr>
        <w:t xml:space="preserve"> книге «Человек. Цивилизация. Общество»</w:t>
      </w:r>
      <w:r w:rsidR="00532F8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Питирим Сорокин </w:t>
      </w:r>
      <w:r w:rsidR="007A5A40">
        <w:rPr>
          <w:rFonts w:ascii="Times New Roman" w:hAnsi="Times New Roman" w:cs="Times New Roman"/>
          <w:sz w:val="24"/>
        </w:rPr>
        <w:t>описывает</w:t>
      </w:r>
      <w:r w:rsidR="006C30F3" w:rsidRPr="006C30F3">
        <w:rPr>
          <w:rFonts w:ascii="Times New Roman" w:hAnsi="Times New Roman" w:cs="Times New Roman"/>
          <w:sz w:val="24"/>
        </w:rPr>
        <w:t xml:space="preserve"> </w:t>
      </w:r>
      <w:r w:rsidR="006C30F3">
        <w:rPr>
          <w:rFonts w:ascii="Times New Roman" w:hAnsi="Times New Roman" w:cs="Times New Roman"/>
          <w:sz w:val="24"/>
        </w:rPr>
        <w:t>формы</w:t>
      </w:r>
      <w:r w:rsidR="00532F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2F84">
        <w:rPr>
          <w:rFonts w:ascii="Times New Roman" w:hAnsi="Times New Roman" w:cs="Times New Roman"/>
          <w:sz w:val="24"/>
        </w:rPr>
        <w:t>межпрофессиональн</w:t>
      </w:r>
      <w:r w:rsidR="006C30F3">
        <w:rPr>
          <w:rFonts w:ascii="Times New Roman" w:hAnsi="Times New Roman" w:cs="Times New Roman"/>
          <w:sz w:val="24"/>
        </w:rPr>
        <w:t>ой</w:t>
      </w:r>
      <w:proofErr w:type="spellEnd"/>
      <w:r w:rsidR="00532F84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532F84">
        <w:rPr>
          <w:rFonts w:ascii="Times New Roman" w:hAnsi="Times New Roman" w:cs="Times New Roman"/>
          <w:sz w:val="24"/>
        </w:rPr>
        <w:t>внутрипрофессиональн</w:t>
      </w:r>
      <w:r w:rsidR="006C30F3">
        <w:rPr>
          <w:rFonts w:ascii="Times New Roman" w:hAnsi="Times New Roman" w:cs="Times New Roman"/>
          <w:sz w:val="24"/>
        </w:rPr>
        <w:t>ой</w:t>
      </w:r>
      <w:proofErr w:type="spellEnd"/>
      <w:r w:rsidR="00532F84">
        <w:rPr>
          <w:rFonts w:ascii="Times New Roman" w:hAnsi="Times New Roman" w:cs="Times New Roman"/>
          <w:sz w:val="24"/>
        </w:rPr>
        <w:t xml:space="preserve"> стратификаци</w:t>
      </w:r>
      <w:r w:rsidR="006C30F3">
        <w:rPr>
          <w:rFonts w:ascii="Times New Roman" w:hAnsi="Times New Roman" w:cs="Times New Roman"/>
          <w:sz w:val="24"/>
        </w:rPr>
        <w:t>и</w:t>
      </w:r>
      <w:r w:rsidR="00532F84">
        <w:rPr>
          <w:rFonts w:ascii="Times New Roman" w:hAnsi="Times New Roman" w:cs="Times New Roman"/>
          <w:sz w:val="24"/>
        </w:rPr>
        <w:t xml:space="preserve">. </w:t>
      </w:r>
      <w:r w:rsidR="006E77AF">
        <w:rPr>
          <w:rFonts w:ascii="Times New Roman" w:hAnsi="Times New Roman" w:cs="Times New Roman"/>
          <w:sz w:val="24"/>
        </w:rPr>
        <w:t>Сорокин пишет</w:t>
      </w:r>
      <w:r w:rsidR="00532F84">
        <w:rPr>
          <w:rFonts w:ascii="Times New Roman" w:hAnsi="Times New Roman" w:cs="Times New Roman"/>
          <w:sz w:val="24"/>
        </w:rPr>
        <w:t xml:space="preserve">, </w:t>
      </w:r>
      <w:r w:rsidR="006E77AF">
        <w:rPr>
          <w:rFonts w:ascii="Times New Roman" w:hAnsi="Times New Roman" w:cs="Times New Roman"/>
          <w:sz w:val="24"/>
        </w:rPr>
        <w:t xml:space="preserve">что </w:t>
      </w:r>
      <w:r w:rsidR="00532F84">
        <w:rPr>
          <w:rFonts w:ascii="Times New Roman" w:hAnsi="Times New Roman" w:cs="Times New Roman"/>
          <w:sz w:val="24"/>
        </w:rPr>
        <w:lastRenderedPageBreak/>
        <w:t xml:space="preserve">основаниями </w:t>
      </w:r>
      <w:proofErr w:type="spellStart"/>
      <w:r w:rsidR="00532F84">
        <w:rPr>
          <w:rFonts w:ascii="Times New Roman" w:hAnsi="Times New Roman" w:cs="Times New Roman"/>
          <w:sz w:val="24"/>
        </w:rPr>
        <w:t>межпрофессиональной</w:t>
      </w:r>
      <w:proofErr w:type="spellEnd"/>
      <w:r w:rsidR="00532F84">
        <w:rPr>
          <w:rFonts w:ascii="Times New Roman" w:hAnsi="Times New Roman" w:cs="Times New Roman"/>
          <w:sz w:val="24"/>
        </w:rPr>
        <w:t xml:space="preserve"> стратификации</w:t>
      </w:r>
      <w:r w:rsidR="00A628C7">
        <w:rPr>
          <w:rFonts w:ascii="Times New Roman" w:hAnsi="Times New Roman" w:cs="Times New Roman"/>
          <w:sz w:val="24"/>
        </w:rPr>
        <w:t xml:space="preserve"> являются «важность занятия (профессии) для выживания </w:t>
      </w:r>
      <w:r w:rsidR="00CA2A90">
        <w:rPr>
          <w:rFonts w:ascii="Times New Roman" w:hAnsi="Times New Roman" w:cs="Times New Roman"/>
          <w:sz w:val="24"/>
        </w:rPr>
        <w:t>и функционирования группы в целом и уровень интеллекта, необходимый для успешного выполнения профессиональных обязанностей»</w:t>
      </w:r>
      <w:r w:rsidR="00567C2A">
        <w:rPr>
          <w:rStyle w:val="af0"/>
          <w:rFonts w:ascii="Times New Roman" w:hAnsi="Times New Roman" w:cs="Times New Roman"/>
          <w:sz w:val="24"/>
        </w:rPr>
        <w:footnoteReference w:id="35"/>
      </w:r>
      <w:r w:rsidR="00CA2A90">
        <w:rPr>
          <w:rFonts w:ascii="Times New Roman" w:hAnsi="Times New Roman" w:cs="Times New Roman"/>
          <w:sz w:val="24"/>
        </w:rPr>
        <w:t>.</w:t>
      </w:r>
      <w:r w:rsidR="007A5A40">
        <w:rPr>
          <w:rFonts w:ascii="Times New Roman" w:hAnsi="Times New Roman" w:cs="Times New Roman"/>
          <w:sz w:val="24"/>
        </w:rPr>
        <w:t xml:space="preserve"> </w:t>
      </w:r>
      <w:r w:rsidR="006E77AF">
        <w:rPr>
          <w:rFonts w:ascii="Times New Roman" w:hAnsi="Times New Roman" w:cs="Times New Roman"/>
          <w:sz w:val="24"/>
        </w:rPr>
        <w:t xml:space="preserve">Таким образом, выбор </w:t>
      </w:r>
      <w:r w:rsidR="007A5A40">
        <w:rPr>
          <w:rFonts w:ascii="Times New Roman" w:hAnsi="Times New Roman" w:cs="Times New Roman"/>
          <w:sz w:val="24"/>
        </w:rPr>
        <w:t xml:space="preserve">профессионального пути определяется как социальными факторами, такими как уровень престижа профессии, уровень зарплат, необходимость профессии для поддержания жизнедеятельности общества, так и биологическими факторами – в частности, уровнем интеллекта. </w:t>
      </w:r>
      <w:r w:rsidR="00040B56">
        <w:rPr>
          <w:rFonts w:ascii="Times New Roman" w:hAnsi="Times New Roman" w:cs="Times New Roman"/>
          <w:sz w:val="24"/>
        </w:rPr>
        <w:t>В</w:t>
      </w:r>
      <w:r w:rsidR="00377C4E">
        <w:rPr>
          <w:rFonts w:ascii="Times New Roman" w:hAnsi="Times New Roman" w:cs="Times New Roman"/>
          <w:sz w:val="24"/>
        </w:rPr>
        <w:t xml:space="preserve">ажно отметить, что социальные и биологические факторы </w:t>
      </w:r>
      <w:r w:rsidR="008908C6">
        <w:rPr>
          <w:rFonts w:ascii="Times New Roman" w:hAnsi="Times New Roman" w:cs="Times New Roman"/>
          <w:sz w:val="24"/>
        </w:rPr>
        <w:t xml:space="preserve">влияют на профессиональный выбор опосредованно. Они </w:t>
      </w:r>
      <w:r w:rsidR="00040B56">
        <w:rPr>
          <w:rFonts w:ascii="Times New Roman" w:hAnsi="Times New Roman" w:cs="Times New Roman"/>
          <w:sz w:val="24"/>
        </w:rPr>
        <w:t>способствуют формированию</w:t>
      </w:r>
      <w:r w:rsidR="008908C6">
        <w:rPr>
          <w:rFonts w:ascii="Times New Roman" w:hAnsi="Times New Roman" w:cs="Times New Roman"/>
          <w:sz w:val="24"/>
        </w:rPr>
        <w:t xml:space="preserve"> ценност</w:t>
      </w:r>
      <w:r w:rsidR="00040B56">
        <w:rPr>
          <w:rFonts w:ascii="Times New Roman" w:hAnsi="Times New Roman" w:cs="Times New Roman"/>
          <w:sz w:val="24"/>
        </w:rPr>
        <w:t>ей</w:t>
      </w:r>
      <w:r w:rsidR="008908C6">
        <w:rPr>
          <w:rFonts w:ascii="Times New Roman" w:hAnsi="Times New Roman" w:cs="Times New Roman"/>
          <w:sz w:val="24"/>
        </w:rPr>
        <w:t xml:space="preserve">, которые впоследствии определяют, какую карьеру выберет индивид </w:t>
      </w:r>
      <w:r w:rsidR="00377C4E">
        <w:rPr>
          <w:rFonts w:ascii="Times New Roman" w:hAnsi="Times New Roman" w:cs="Times New Roman"/>
          <w:sz w:val="24"/>
        </w:rPr>
        <w:t xml:space="preserve">– как </w:t>
      </w:r>
      <w:r w:rsidR="007D75B3">
        <w:rPr>
          <w:rFonts w:ascii="Times New Roman" w:hAnsi="Times New Roman" w:cs="Times New Roman"/>
          <w:sz w:val="24"/>
        </w:rPr>
        <w:t>было отмечено</w:t>
      </w:r>
      <w:r w:rsidR="00377C4E">
        <w:rPr>
          <w:rFonts w:ascii="Times New Roman" w:hAnsi="Times New Roman" w:cs="Times New Roman"/>
          <w:sz w:val="24"/>
        </w:rPr>
        <w:t xml:space="preserve"> ранее, ценности лежат в основе любого </w:t>
      </w:r>
      <w:r w:rsidR="00040B56">
        <w:rPr>
          <w:rFonts w:ascii="Times New Roman" w:hAnsi="Times New Roman" w:cs="Times New Roman"/>
          <w:sz w:val="24"/>
        </w:rPr>
        <w:t xml:space="preserve">жизненного </w:t>
      </w:r>
      <w:r w:rsidR="00377C4E">
        <w:rPr>
          <w:rFonts w:ascii="Times New Roman" w:hAnsi="Times New Roman" w:cs="Times New Roman"/>
          <w:sz w:val="24"/>
        </w:rPr>
        <w:t>выбора.</w:t>
      </w:r>
    </w:p>
    <w:p w14:paraId="17FEA3A0" w14:textId="77777777" w:rsidR="00567C2A" w:rsidRDefault="00665A97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Сорокин классифицирует виды занятости в обществе </w:t>
      </w:r>
      <w:r w:rsidR="009014B4">
        <w:rPr>
          <w:rFonts w:ascii="Times New Roman" w:hAnsi="Times New Roman" w:cs="Times New Roman"/>
          <w:sz w:val="24"/>
        </w:rPr>
        <w:t>на более и менее профессиональные, требующие от своих представителей</w:t>
      </w:r>
      <w:r w:rsidR="009014B4" w:rsidRPr="009014B4">
        <w:t xml:space="preserve"> </w:t>
      </w:r>
      <w:r w:rsidR="009014B4" w:rsidRPr="009014B4">
        <w:rPr>
          <w:rFonts w:ascii="Times New Roman" w:hAnsi="Times New Roman" w:cs="Times New Roman"/>
          <w:sz w:val="24"/>
        </w:rPr>
        <w:t xml:space="preserve">для эффективного исполнения </w:t>
      </w:r>
      <w:r w:rsidR="009014B4">
        <w:rPr>
          <w:rFonts w:ascii="Times New Roman" w:hAnsi="Times New Roman" w:cs="Times New Roman"/>
          <w:sz w:val="24"/>
        </w:rPr>
        <w:t>своих</w:t>
      </w:r>
      <w:r w:rsidR="009014B4" w:rsidRPr="009014B4">
        <w:rPr>
          <w:rFonts w:ascii="Times New Roman" w:hAnsi="Times New Roman" w:cs="Times New Roman"/>
          <w:sz w:val="24"/>
        </w:rPr>
        <w:t xml:space="preserve"> профессиональных обязанностей</w:t>
      </w:r>
      <w:r w:rsidR="009014B4">
        <w:rPr>
          <w:rFonts w:ascii="Times New Roman" w:hAnsi="Times New Roman" w:cs="Times New Roman"/>
          <w:sz w:val="24"/>
        </w:rPr>
        <w:t xml:space="preserve"> качеств и навыков различной степени сложности. </w:t>
      </w:r>
      <w:r w:rsidR="00EF3DCB">
        <w:rPr>
          <w:rFonts w:ascii="Times New Roman" w:hAnsi="Times New Roman" w:cs="Times New Roman"/>
          <w:sz w:val="24"/>
        </w:rPr>
        <w:t xml:space="preserve">Более профессиональные виды занятости заключаются в «осуществлении функций организации и контроля и в более высоком уровне интеллекта, необходимого для её выполнения, в большей привилегированности группы и в более высоком ранге, который она занимает в </w:t>
      </w:r>
      <w:proofErr w:type="spellStart"/>
      <w:r w:rsidR="00EF3DCB">
        <w:rPr>
          <w:rFonts w:ascii="Times New Roman" w:hAnsi="Times New Roman" w:cs="Times New Roman"/>
          <w:sz w:val="24"/>
        </w:rPr>
        <w:t>межпрофессиональной</w:t>
      </w:r>
      <w:proofErr w:type="spellEnd"/>
      <w:r w:rsidR="00EF3DCB">
        <w:rPr>
          <w:rFonts w:ascii="Times New Roman" w:hAnsi="Times New Roman" w:cs="Times New Roman"/>
          <w:sz w:val="24"/>
        </w:rPr>
        <w:t xml:space="preserve"> иерархии, и наоборот»</w:t>
      </w:r>
      <w:r w:rsidR="007A5A40">
        <w:rPr>
          <w:rStyle w:val="af0"/>
          <w:rFonts w:ascii="Times New Roman" w:hAnsi="Times New Roman" w:cs="Times New Roman"/>
          <w:sz w:val="24"/>
        </w:rPr>
        <w:footnoteReference w:id="36"/>
      </w:r>
      <w:r w:rsidR="007A5A4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1ED801C0" w14:textId="77777777" w:rsidR="006C30F3" w:rsidRDefault="00735E12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0E415B">
        <w:rPr>
          <w:rFonts w:ascii="Times New Roman" w:hAnsi="Times New Roman" w:cs="Times New Roman"/>
          <w:sz w:val="24"/>
        </w:rPr>
        <w:t>ыночные ценности являются индикатором степени интегри</w:t>
      </w:r>
      <w:r>
        <w:rPr>
          <w:rFonts w:ascii="Times New Roman" w:hAnsi="Times New Roman" w:cs="Times New Roman"/>
          <w:sz w:val="24"/>
        </w:rPr>
        <w:t>рованности индивид</w:t>
      </w:r>
      <w:r w:rsidR="00252FC1">
        <w:rPr>
          <w:rFonts w:ascii="Times New Roman" w:hAnsi="Times New Roman" w:cs="Times New Roman"/>
          <w:sz w:val="24"/>
        </w:rPr>
        <w:t>ов</w:t>
      </w:r>
      <w:r>
        <w:rPr>
          <w:rFonts w:ascii="Times New Roman" w:hAnsi="Times New Roman" w:cs="Times New Roman"/>
          <w:sz w:val="24"/>
        </w:rPr>
        <w:t xml:space="preserve"> в социально-</w:t>
      </w:r>
      <w:r w:rsidR="000E415B">
        <w:rPr>
          <w:rFonts w:ascii="Times New Roman" w:hAnsi="Times New Roman" w:cs="Times New Roman"/>
          <w:sz w:val="24"/>
        </w:rPr>
        <w:t>экономические процессы</w:t>
      </w:r>
      <w:r>
        <w:rPr>
          <w:rFonts w:ascii="Times New Roman" w:hAnsi="Times New Roman" w:cs="Times New Roman"/>
          <w:sz w:val="24"/>
        </w:rPr>
        <w:t xml:space="preserve"> рыночного общества</w:t>
      </w:r>
      <w:r w:rsidR="000E415B">
        <w:rPr>
          <w:rFonts w:ascii="Times New Roman" w:hAnsi="Times New Roman" w:cs="Times New Roman"/>
          <w:sz w:val="24"/>
        </w:rPr>
        <w:t>,</w:t>
      </w:r>
      <w:r w:rsidR="001352AE">
        <w:rPr>
          <w:rFonts w:ascii="Times New Roman" w:hAnsi="Times New Roman" w:cs="Times New Roman"/>
          <w:sz w:val="24"/>
        </w:rPr>
        <w:t xml:space="preserve"> а также индикатором </w:t>
      </w:r>
      <w:r w:rsidR="00252FC1">
        <w:rPr>
          <w:rFonts w:ascii="Times New Roman" w:hAnsi="Times New Roman" w:cs="Times New Roman"/>
          <w:sz w:val="24"/>
        </w:rPr>
        <w:t>их</w:t>
      </w:r>
      <w:r w:rsidR="001352AE">
        <w:rPr>
          <w:rFonts w:ascii="Times New Roman" w:hAnsi="Times New Roman" w:cs="Times New Roman"/>
          <w:sz w:val="24"/>
        </w:rPr>
        <w:t xml:space="preserve"> </w:t>
      </w:r>
      <w:r w:rsidR="002158E4">
        <w:rPr>
          <w:rFonts w:ascii="Times New Roman" w:hAnsi="Times New Roman" w:cs="Times New Roman"/>
          <w:sz w:val="24"/>
        </w:rPr>
        <w:t xml:space="preserve">экономического </w:t>
      </w:r>
      <w:r>
        <w:rPr>
          <w:rFonts w:ascii="Times New Roman" w:hAnsi="Times New Roman" w:cs="Times New Roman"/>
          <w:sz w:val="24"/>
        </w:rPr>
        <w:t>благо</w:t>
      </w:r>
      <w:r w:rsidR="002158E4">
        <w:rPr>
          <w:rFonts w:ascii="Times New Roman" w:hAnsi="Times New Roman" w:cs="Times New Roman"/>
          <w:sz w:val="24"/>
        </w:rPr>
        <w:t>состояния</w:t>
      </w:r>
      <w:r>
        <w:rPr>
          <w:rFonts w:ascii="Times New Roman" w:hAnsi="Times New Roman" w:cs="Times New Roman"/>
          <w:sz w:val="24"/>
        </w:rPr>
        <w:t>. Вследствие этого</w:t>
      </w:r>
      <w:r w:rsidR="001352AE">
        <w:rPr>
          <w:rFonts w:ascii="Times New Roman" w:hAnsi="Times New Roman" w:cs="Times New Roman"/>
          <w:sz w:val="24"/>
        </w:rPr>
        <w:t xml:space="preserve"> </w:t>
      </w:r>
      <w:r w:rsidR="002158E4">
        <w:rPr>
          <w:rFonts w:ascii="Times New Roman" w:hAnsi="Times New Roman" w:cs="Times New Roman"/>
          <w:sz w:val="24"/>
        </w:rPr>
        <w:t xml:space="preserve">рыночные ценности </w:t>
      </w:r>
      <w:r w:rsidR="001352AE">
        <w:rPr>
          <w:rFonts w:ascii="Times New Roman" w:hAnsi="Times New Roman" w:cs="Times New Roman"/>
          <w:sz w:val="24"/>
        </w:rPr>
        <w:t>люд</w:t>
      </w:r>
      <w:r w:rsidR="002158E4">
        <w:rPr>
          <w:rFonts w:ascii="Times New Roman" w:hAnsi="Times New Roman" w:cs="Times New Roman"/>
          <w:sz w:val="24"/>
        </w:rPr>
        <w:t>ей</w:t>
      </w:r>
      <w:r w:rsidR="001352AE">
        <w:rPr>
          <w:rFonts w:ascii="Times New Roman" w:hAnsi="Times New Roman" w:cs="Times New Roman"/>
          <w:sz w:val="24"/>
        </w:rPr>
        <w:t>, занимающи</w:t>
      </w:r>
      <w:r w:rsidR="002158E4">
        <w:rPr>
          <w:rFonts w:ascii="Times New Roman" w:hAnsi="Times New Roman" w:cs="Times New Roman"/>
          <w:sz w:val="24"/>
        </w:rPr>
        <w:t>х</w:t>
      </w:r>
      <w:r w:rsidR="001352AE">
        <w:rPr>
          <w:rFonts w:ascii="Times New Roman" w:hAnsi="Times New Roman" w:cs="Times New Roman"/>
          <w:sz w:val="24"/>
        </w:rPr>
        <w:t xml:space="preserve"> высокое социально-экономическое положение в обществе, </w:t>
      </w:r>
      <w:r>
        <w:rPr>
          <w:rFonts w:ascii="Times New Roman" w:hAnsi="Times New Roman" w:cs="Times New Roman"/>
          <w:sz w:val="24"/>
        </w:rPr>
        <w:t>расположены в их иерархии ценностей выше</w:t>
      </w:r>
      <w:r w:rsidR="002158E4">
        <w:rPr>
          <w:rFonts w:ascii="Times New Roman" w:hAnsi="Times New Roman" w:cs="Times New Roman"/>
          <w:sz w:val="24"/>
        </w:rPr>
        <w:t xml:space="preserve">, чем </w:t>
      </w:r>
      <w:r>
        <w:rPr>
          <w:rFonts w:ascii="Times New Roman" w:hAnsi="Times New Roman" w:cs="Times New Roman"/>
          <w:sz w:val="24"/>
        </w:rPr>
        <w:t>в иерархии</w:t>
      </w:r>
      <w:r w:rsidR="002158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ценностей тех </w:t>
      </w:r>
      <w:r w:rsidR="002158E4">
        <w:rPr>
          <w:rFonts w:ascii="Times New Roman" w:hAnsi="Times New Roman" w:cs="Times New Roman"/>
          <w:sz w:val="24"/>
        </w:rPr>
        <w:t>людей,</w:t>
      </w:r>
      <w:r w:rsidR="001352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которые занимают менее престижное и выгодное</w:t>
      </w:r>
      <w:r w:rsidR="001352AE">
        <w:rPr>
          <w:rFonts w:ascii="Times New Roman" w:hAnsi="Times New Roman" w:cs="Times New Roman"/>
          <w:sz w:val="24"/>
        </w:rPr>
        <w:t xml:space="preserve"> </w:t>
      </w:r>
      <w:r w:rsidR="002158E4">
        <w:rPr>
          <w:rFonts w:ascii="Times New Roman" w:hAnsi="Times New Roman" w:cs="Times New Roman"/>
          <w:sz w:val="24"/>
        </w:rPr>
        <w:t>социально-экономическо</w:t>
      </w:r>
      <w:r>
        <w:rPr>
          <w:rFonts w:ascii="Times New Roman" w:hAnsi="Times New Roman" w:cs="Times New Roman"/>
          <w:sz w:val="24"/>
        </w:rPr>
        <w:t>е</w:t>
      </w:r>
      <w:r w:rsidR="002158E4">
        <w:rPr>
          <w:rFonts w:ascii="Times New Roman" w:hAnsi="Times New Roman" w:cs="Times New Roman"/>
          <w:sz w:val="24"/>
        </w:rPr>
        <w:t xml:space="preserve"> </w:t>
      </w:r>
      <w:r w:rsidR="001352AE">
        <w:rPr>
          <w:rFonts w:ascii="Times New Roman" w:hAnsi="Times New Roman" w:cs="Times New Roman"/>
          <w:sz w:val="24"/>
        </w:rPr>
        <w:t>положени</w:t>
      </w:r>
      <w:r>
        <w:rPr>
          <w:rFonts w:ascii="Times New Roman" w:hAnsi="Times New Roman" w:cs="Times New Roman"/>
          <w:sz w:val="24"/>
        </w:rPr>
        <w:t>е</w:t>
      </w:r>
      <w:r w:rsidR="001352AE">
        <w:rPr>
          <w:rFonts w:ascii="Times New Roman" w:hAnsi="Times New Roman" w:cs="Times New Roman"/>
          <w:sz w:val="24"/>
        </w:rPr>
        <w:t xml:space="preserve">. Это может быть аргументировано тем, что более успешные люди в </w:t>
      </w:r>
      <w:r w:rsidR="00223248">
        <w:rPr>
          <w:rFonts w:ascii="Times New Roman" w:hAnsi="Times New Roman" w:cs="Times New Roman"/>
          <w:sz w:val="24"/>
        </w:rPr>
        <w:t>большей степени</w:t>
      </w:r>
      <w:r w:rsidR="001352AE">
        <w:rPr>
          <w:rFonts w:ascii="Times New Roman" w:hAnsi="Times New Roman" w:cs="Times New Roman"/>
          <w:sz w:val="24"/>
        </w:rPr>
        <w:t xml:space="preserve"> овладели </w:t>
      </w:r>
      <w:r w:rsidR="00223248">
        <w:rPr>
          <w:rFonts w:ascii="Times New Roman" w:hAnsi="Times New Roman" w:cs="Times New Roman"/>
          <w:sz w:val="24"/>
        </w:rPr>
        <w:t>«</w:t>
      </w:r>
      <w:r w:rsidR="001352AE">
        <w:rPr>
          <w:rFonts w:ascii="Times New Roman" w:hAnsi="Times New Roman" w:cs="Times New Roman"/>
          <w:sz w:val="24"/>
        </w:rPr>
        <w:t>правилами игры</w:t>
      </w:r>
      <w:r w:rsidR="00223248">
        <w:rPr>
          <w:rFonts w:ascii="Times New Roman" w:hAnsi="Times New Roman" w:cs="Times New Roman"/>
          <w:sz w:val="24"/>
        </w:rPr>
        <w:t>»</w:t>
      </w:r>
      <w:r w:rsidR="001352AE">
        <w:rPr>
          <w:rFonts w:ascii="Times New Roman" w:hAnsi="Times New Roman" w:cs="Times New Roman"/>
          <w:sz w:val="24"/>
        </w:rPr>
        <w:t xml:space="preserve"> на </w:t>
      </w:r>
      <w:r w:rsidR="002158E4">
        <w:rPr>
          <w:rFonts w:ascii="Times New Roman" w:hAnsi="Times New Roman" w:cs="Times New Roman"/>
          <w:sz w:val="24"/>
        </w:rPr>
        <w:t>рынке</w:t>
      </w:r>
      <w:r w:rsidR="001352AE">
        <w:rPr>
          <w:rFonts w:ascii="Times New Roman" w:hAnsi="Times New Roman" w:cs="Times New Roman"/>
          <w:sz w:val="24"/>
        </w:rPr>
        <w:t xml:space="preserve">, вследствие чего они обладают </w:t>
      </w:r>
      <w:r w:rsidR="00223248">
        <w:rPr>
          <w:rFonts w:ascii="Times New Roman" w:hAnsi="Times New Roman" w:cs="Times New Roman"/>
          <w:sz w:val="24"/>
        </w:rPr>
        <w:t xml:space="preserve">большим </w:t>
      </w:r>
      <w:r w:rsidR="001352AE">
        <w:rPr>
          <w:rFonts w:ascii="Times New Roman" w:hAnsi="Times New Roman" w:cs="Times New Roman"/>
          <w:sz w:val="24"/>
        </w:rPr>
        <w:t>пониманием того, как</w:t>
      </w:r>
      <w:r w:rsidR="001977ED">
        <w:rPr>
          <w:rFonts w:ascii="Times New Roman" w:hAnsi="Times New Roman" w:cs="Times New Roman"/>
          <w:sz w:val="24"/>
        </w:rPr>
        <w:t>ие действия</w:t>
      </w:r>
      <w:r w:rsidR="001352AE">
        <w:rPr>
          <w:rFonts w:ascii="Times New Roman" w:hAnsi="Times New Roman" w:cs="Times New Roman"/>
          <w:sz w:val="24"/>
        </w:rPr>
        <w:t xml:space="preserve"> явля</w:t>
      </w:r>
      <w:r w:rsidR="001977ED">
        <w:rPr>
          <w:rFonts w:ascii="Times New Roman" w:hAnsi="Times New Roman" w:cs="Times New Roman"/>
          <w:sz w:val="24"/>
        </w:rPr>
        <w:t>ю</w:t>
      </w:r>
      <w:r w:rsidR="001352AE">
        <w:rPr>
          <w:rFonts w:ascii="Times New Roman" w:hAnsi="Times New Roman" w:cs="Times New Roman"/>
          <w:sz w:val="24"/>
        </w:rPr>
        <w:t>тся наиболее оптимальным</w:t>
      </w:r>
      <w:r w:rsidR="007D75B3">
        <w:rPr>
          <w:rFonts w:ascii="Times New Roman" w:hAnsi="Times New Roman" w:cs="Times New Roman"/>
          <w:sz w:val="24"/>
        </w:rPr>
        <w:t>и</w:t>
      </w:r>
      <w:r w:rsidR="001352AE">
        <w:rPr>
          <w:rFonts w:ascii="Times New Roman" w:hAnsi="Times New Roman" w:cs="Times New Roman"/>
          <w:sz w:val="24"/>
        </w:rPr>
        <w:t xml:space="preserve"> для достижения высоких </w:t>
      </w:r>
      <w:r w:rsidR="002158E4">
        <w:rPr>
          <w:rFonts w:ascii="Times New Roman" w:hAnsi="Times New Roman" w:cs="Times New Roman"/>
          <w:sz w:val="24"/>
        </w:rPr>
        <w:t>экономических</w:t>
      </w:r>
      <w:r w:rsidR="001352AE">
        <w:rPr>
          <w:rFonts w:ascii="Times New Roman" w:hAnsi="Times New Roman" w:cs="Times New Roman"/>
          <w:sz w:val="24"/>
        </w:rPr>
        <w:t xml:space="preserve"> результатов.</w:t>
      </w:r>
    </w:p>
    <w:p w14:paraId="5FC7E74F" w14:textId="77777777" w:rsidR="00377218" w:rsidRDefault="001352AE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</w:t>
      </w:r>
      <w:proofErr w:type="spellStart"/>
      <w:r>
        <w:rPr>
          <w:rFonts w:ascii="Times New Roman" w:hAnsi="Times New Roman" w:cs="Times New Roman"/>
          <w:sz w:val="24"/>
        </w:rPr>
        <w:t>внутрипрофессиональной</w:t>
      </w:r>
      <w:proofErr w:type="spellEnd"/>
      <w:r>
        <w:rPr>
          <w:rFonts w:ascii="Times New Roman" w:hAnsi="Times New Roman" w:cs="Times New Roman"/>
          <w:sz w:val="24"/>
        </w:rPr>
        <w:t xml:space="preserve"> стратификации Питирим Сорокин выделяет предпринимателей, служащих высшей категории и наёмных рабочих.</w:t>
      </w:r>
      <w:r w:rsidR="00752599">
        <w:rPr>
          <w:rFonts w:ascii="Times New Roman" w:hAnsi="Times New Roman" w:cs="Times New Roman"/>
          <w:sz w:val="24"/>
        </w:rPr>
        <w:t xml:space="preserve"> Отличительной особенностью предпринимателей является то, что они, в отличие от остальных профессиональных </w:t>
      </w:r>
      <w:r w:rsidR="00B16A01">
        <w:rPr>
          <w:rFonts w:ascii="Times New Roman" w:hAnsi="Times New Roman" w:cs="Times New Roman"/>
          <w:sz w:val="24"/>
        </w:rPr>
        <w:t>групп</w:t>
      </w:r>
      <w:r w:rsidR="00752599">
        <w:rPr>
          <w:rFonts w:ascii="Times New Roman" w:hAnsi="Times New Roman" w:cs="Times New Roman"/>
          <w:sz w:val="24"/>
        </w:rPr>
        <w:t xml:space="preserve">, обладают экономической независимостью в своей деятельности и выполняют функции организации и контроля </w:t>
      </w:r>
      <w:r w:rsidR="00D738C6">
        <w:rPr>
          <w:rFonts w:ascii="Times New Roman" w:hAnsi="Times New Roman" w:cs="Times New Roman"/>
          <w:sz w:val="24"/>
        </w:rPr>
        <w:t>над</w:t>
      </w:r>
      <w:r w:rsidR="00752599">
        <w:rPr>
          <w:rFonts w:ascii="Times New Roman" w:hAnsi="Times New Roman" w:cs="Times New Roman"/>
          <w:sz w:val="24"/>
        </w:rPr>
        <w:t xml:space="preserve"> своим предприятием.</w:t>
      </w:r>
      <w:r w:rsidR="00252FC1">
        <w:rPr>
          <w:rFonts w:ascii="Times New Roman" w:hAnsi="Times New Roman" w:cs="Times New Roman"/>
          <w:sz w:val="24"/>
        </w:rPr>
        <w:t xml:space="preserve"> Макс Вебер </w:t>
      </w:r>
      <w:r w:rsidR="00252FC1">
        <w:rPr>
          <w:rFonts w:ascii="Times New Roman" w:hAnsi="Times New Roman" w:cs="Times New Roman"/>
          <w:sz w:val="24"/>
        </w:rPr>
        <w:lastRenderedPageBreak/>
        <w:t>также высоко оценивает роль предпринимателей в сохранении и развитии рыночного общества: «</w:t>
      </w:r>
      <w:r w:rsidR="00F92AD5" w:rsidRPr="00F92AD5">
        <w:rPr>
          <w:rFonts w:ascii="Times New Roman" w:hAnsi="Times New Roman" w:cs="Times New Roman"/>
          <w:sz w:val="24"/>
        </w:rPr>
        <w:t xml:space="preserve">Из всех видов доходов именно доходы от предпринимательской деятельности и доходы от </w:t>
      </w:r>
      <w:r w:rsidR="00F92AD5">
        <w:rPr>
          <w:rFonts w:ascii="Times New Roman" w:hAnsi="Times New Roman" w:cs="Times New Roman"/>
          <w:sz w:val="24"/>
        </w:rPr>
        <w:t>договорного</w:t>
      </w:r>
      <w:r w:rsidR="00F92AD5" w:rsidRPr="00F92AD5">
        <w:rPr>
          <w:rFonts w:ascii="Times New Roman" w:hAnsi="Times New Roman" w:cs="Times New Roman"/>
          <w:sz w:val="24"/>
        </w:rPr>
        <w:t xml:space="preserve"> или </w:t>
      </w:r>
      <w:r w:rsidR="00F92AD5">
        <w:rPr>
          <w:rFonts w:ascii="Times New Roman" w:hAnsi="Times New Roman" w:cs="Times New Roman"/>
          <w:sz w:val="24"/>
        </w:rPr>
        <w:t>свободного</w:t>
      </w:r>
      <w:r w:rsidR="00F92AD5" w:rsidRPr="00F92AD5">
        <w:rPr>
          <w:rFonts w:ascii="Times New Roman" w:hAnsi="Times New Roman" w:cs="Times New Roman"/>
          <w:sz w:val="24"/>
        </w:rPr>
        <w:t xml:space="preserve"> труда обладают выдающимся динамизмом, имеющим революционное з</w:t>
      </w:r>
      <w:r w:rsidR="00F92AD5">
        <w:rPr>
          <w:rFonts w:ascii="Times New Roman" w:hAnsi="Times New Roman" w:cs="Times New Roman"/>
          <w:sz w:val="24"/>
        </w:rPr>
        <w:t>начение для экономической жизни</w:t>
      </w:r>
      <w:r w:rsidR="00252FC1">
        <w:rPr>
          <w:rFonts w:ascii="Times New Roman" w:hAnsi="Times New Roman" w:cs="Times New Roman"/>
          <w:sz w:val="24"/>
        </w:rPr>
        <w:t>»</w:t>
      </w:r>
      <w:r w:rsidR="002B045B">
        <w:rPr>
          <w:rStyle w:val="af0"/>
          <w:rFonts w:ascii="Times New Roman" w:hAnsi="Times New Roman" w:cs="Times New Roman"/>
          <w:sz w:val="24"/>
        </w:rPr>
        <w:footnoteReference w:id="37"/>
      </w:r>
      <w:r w:rsidR="00252FC1">
        <w:rPr>
          <w:rFonts w:ascii="Times New Roman" w:hAnsi="Times New Roman" w:cs="Times New Roman"/>
          <w:sz w:val="24"/>
        </w:rPr>
        <w:t>.</w:t>
      </w:r>
      <w:r w:rsidR="00301704">
        <w:rPr>
          <w:rFonts w:ascii="Times New Roman" w:hAnsi="Times New Roman" w:cs="Times New Roman"/>
          <w:sz w:val="24"/>
        </w:rPr>
        <w:t xml:space="preserve"> Динамичным предпринимательским доходам Вебер противопоставляет статичные виды доходов, такие как фиксированная повременная зар</w:t>
      </w:r>
      <w:r w:rsidR="004B045F">
        <w:rPr>
          <w:rFonts w:ascii="Times New Roman" w:hAnsi="Times New Roman" w:cs="Times New Roman"/>
          <w:sz w:val="24"/>
        </w:rPr>
        <w:t>аботная плата и все формы ренты, которые оказывают меньшее влияние на экономическую жизнь общества вследствие своей консервативной природы.</w:t>
      </w:r>
      <w:r w:rsidR="002D0A10">
        <w:rPr>
          <w:rFonts w:ascii="Times New Roman" w:hAnsi="Times New Roman" w:cs="Times New Roman"/>
          <w:sz w:val="24"/>
        </w:rPr>
        <w:t xml:space="preserve"> </w:t>
      </w:r>
    </w:p>
    <w:p w14:paraId="1301A342" w14:textId="77777777" w:rsidR="0063466F" w:rsidRDefault="0063466F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выявления рыночных ценностей, присущих предпринимателям как наиболее революционным и активным членам рыночного общества, стоит </w:t>
      </w:r>
      <w:r w:rsidR="00976C9D">
        <w:rPr>
          <w:rFonts w:ascii="Times New Roman" w:hAnsi="Times New Roman" w:cs="Times New Roman"/>
          <w:sz w:val="24"/>
        </w:rPr>
        <w:t xml:space="preserve">привести классификацию подходов к пониманию предпринимательства как социально-экономического феномена. </w:t>
      </w:r>
      <w:r w:rsidR="00E832D3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="00E832D3">
        <w:rPr>
          <w:rFonts w:ascii="Times New Roman" w:hAnsi="Times New Roman" w:cs="Times New Roman"/>
          <w:sz w:val="24"/>
        </w:rPr>
        <w:t>Радаев</w:t>
      </w:r>
      <w:proofErr w:type="spellEnd"/>
      <w:r w:rsidR="00E832D3">
        <w:rPr>
          <w:rFonts w:ascii="Times New Roman" w:hAnsi="Times New Roman" w:cs="Times New Roman"/>
          <w:sz w:val="24"/>
        </w:rPr>
        <w:t xml:space="preserve"> в учебнике «Экономическая социология» выделяет пять </w:t>
      </w:r>
      <w:r w:rsidR="002C4C91">
        <w:rPr>
          <w:rFonts w:ascii="Times New Roman" w:hAnsi="Times New Roman" w:cs="Times New Roman"/>
          <w:sz w:val="24"/>
        </w:rPr>
        <w:t xml:space="preserve">экономических </w:t>
      </w:r>
      <w:r w:rsidR="00E832D3">
        <w:rPr>
          <w:rFonts w:ascii="Times New Roman" w:hAnsi="Times New Roman" w:cs="Times New Roman"/>
          <w:sz w:val="24"/>
        </w:rPr>
        <w:t xml:space="preserve">подходов: </w:t>
      </w:r>
    </w:p>
    <w:p w14:paraId="40E0E17C" w14:textId="77777777" w:rsidR="00193F06" w:rsidRDefault="00193F06" w:rsidP="00E62E22">
      <w:pPr>
        <w:pStyle w:val="a3"/>
        <w:numPr>
          <w:ilvl w:val="0"/>
          <w:numId w:val="43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предприниматель как собственник капитала;</w:t>
      </w:r>
    </w:p>
    <w:p w14:paraId="0E3728F8" w14:textId="77777777" w:rsidR="00193F06" w:rsidRDefault="00193F06" w:rsidP="00E62E22">
      <w:pPr>
        <w:pStyle w:val="a3"/>
        <w:numPr>
          <w:ilvl w:val="0"/>
          <w:numId w:val="43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предприниматель как организатор производства;</w:t>
      </w:r>
    </w:p>
    <w:p w14:paraId="752B5A2D" w14:textId="77777777" w:rsidR="00193F06" w:rsidRDefault="00193F06" w:rsidP="00E62E22">
      <w:pPr>
        <w:pStyle w:val="a3"/>
        <w:numPr>
          <w:ilvl w:val="0"/>
          <w:numId w:val="43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предприниматель</w:t>
      </w:r>
      <w:r w:rsidR="00BE1A39">
        <w:rPr>
          <w:rFonts w:ascii="Times New Roman" w:hAnsi="Times New Roman" w:cs="Times New Roman"/>
          <w:sz w:val="24"/>
        </w:rPr>
        <w:t xml:space="preserve"> как субъект, несущий бремя</w:t>
      </w:r>
      <w:r>
        <w:rPr>
          <w:rFonts w:ascii="Times New Roman" w:hAnsi="Times New Roman" w:cs="Times New Roman"/>
          <w:sz w:val="24"/>
        </w:rPr>
        <w:t xml:space="preserve"> риска и неопределённости;</w:t>
      </w:r>
    </w:p>
    <w:p w14:paraId="1B2F775F" w14:textId="77777777" w:rsidR="00E832D3" w:rsidRDefault="00193F06" w:rsidP="00E62E22">
      <w:pPr>
        <w:pStyle w:val="a3"/>
        <w:numPr>
          <w:ilvl w:val="0"/>
          <w:numId w:val="43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93F06">
        <w:rPr>
          <w:rFonts w:ascii="Times New Roman" w:hAnsi="Times New Roman" w:cs="Times New Roman"/>
          <w:sz w:val="24"/>
        </w:rPr>
        <w:t xml:space="preserve">предприниматель </w:t>
      </w:r>
      <w:r>
        <w:rPr>
          <w:rFonts w:ascii="Times New Roman" w:hAnsi="Times New Roman" w:cs="Times New Roman"/>
          <w:sz w:val="24"/>
        </w:rPr>
        <w:t>как</w:t>
      </w:r>
      <w:r w:rsidRPr="00193F06">
        <w:rPr>
          <w:rFonts w:ascii="Times New Roman" w:hAnsi="Times New Roman" w:cs="Times New Roman"/>
          <w:sz w:val="24"/>
        </w:rPr>
        <w:t xml:space="preserve"> субъект, совершающи</w:t>
      </w:r>
      <w:r>
        <w:rPr>
          <w:rFonts w:ascii="Times New Roman" w:hAnsi="Times New Roman" w:cs="Times New Roman"/>
          <w:sz w:val="24"/>
        </w:rPr>
        <w:t xml:space="preserve">й </w:t>
      </w:r>
      <w:r w:rsidRPr="00193F06">
        <w:rPr>
          <w:rFonts w:ascii="Times New Roman" w:hAnsi="Times New Roman" w:cs="Times New Roman"/>
          <w:sz w:val="24"/>
        </w:rPr>
        <w:t xml:space="preserve">выбор между контрактными отношениями свободного рынка и организацией фирмы в целях экономии </w:t>
      </w:r>
      <w:proofErr w:type="spellStart"/>
      <w:r w:rsidRPr="00193F06">
        <w:rPr>
          <w:rFonts w:ascii="Times New Roman" w:hAnsi="Times New Roman" w:cs="Times New Roman"/>
          <w:sz w:val="24"/>
        </w:rPr>
        <w:t>трансакционных</w:t>
      </w:r>
      <w:proofErr w:type="spellEnd"/>
      <w:r w:rsidRPr="00193F06">
        <w:rPr>
          <w:rFonts w:ascii="Times New Roman" w:hAnsi="Times New Roman" w:cs="Times New Roman"/>
          <w:sz w:val="24"/>
        </w:rPr>
        <w:t xml:space="preserve"> издержек</w:t>
      </w:r>
      <w:r>
        <w:rPr>
          <w:rFonts w:ascii="Times New Roman" w:hAnsi="Times New Roman" w:cs="Times New Roman"/>
          <w:sz w:val="24"/>
        </w:rPr>
        <w:t>;</w:t>
      </w:r>
    </w:p>
    <w:p w14:paraId="07033748" w14:textId="77777777" w:rsidR="00193F06" w:rsidRPr="00193F06" w:rsidRDefault="00BE1A39" w:rsidP="00E62E22">
      <w:pPr>
        <w:pStyle w:val="a3"/>
        <w:numPr>
          <w:ilvl w:val="0"/>
          <w:numId w:val="43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предприниматель</w:t>
      </w:r>
      <w:r w:rsidR="00193F06">
        <w:rPr>
          <w:rFonts w:ascii="Times New Roman" w:hAnsi="Times New Roman" w:cs="Times New Roman"/>
          <w:sz w:val="24"/>
        </w:rPr>
        <w:t xml:space="preserve"> как </w:t>
      </w:r>
      <w:r>
        <w:rPr>
          <w:rFonts w:ascii="Times New Roman" w:hAnsi="Times New Roman" w:cs="Times New Roman"/>
          <w:sz w:val="24"/>
        </w:rPr>
        <w:t>создатель</w:t>
      </w:r>
      <w:r w:rsidR="00193F06">
        <w:rPr>
          <w:rFonts w:ascii="Times New Roman" w:hAnsi="Times New Roman" w:cs="Times New Roman"/>
          <w:sz w:val="24"/>
        </w:rPr>
        <w:t xml:space="preserve"> новых рыночных возможностей</w:t>
      </w:r>
      <w:r>
        <w:rPr>
          <w:rStyle w:val="af0"/>
          <w:rFonts w:ascii="Times New Roman" w:hAnsi="Times New Roman" w:cs="Times New Roman"/>
          <w:sz w:val="24"/>
        </w:rPr>
        <w:footnoteReference w:id="38"/>
      </w:r>
      <w:r w:rsidR="00193F06">
        <w:rPr>
          <w:rFonts w:ascii="Times New Roman" w:hAnsi="Times New Roman" w:cs="Times New Roman"/>
          <w:sz w:val="24"/>
        </w:rPr>
        <w:t>.</w:t>
      </w:r>
    </w:p>
    <w:p w14:paraId="216C6860" w14:textId="77777777" w:rsidR="00EC1C54" w:rsidRDefault="002402BA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Существуют и другие классификации подходов к пониманию понятия «предпринимательство». Так, </w:t>
      </w:r>
      <w:proofErr w:type="spellStart"/>
      <w:r w:rsidRPr="002402BA">
        <w:rPr>
          <w:rFonts w:ascii="Times New Roman" w:hAnsi="Times New Roman" w:cs="Times New Roman"/>
          <w:sz w:val="24"/>
        </w:rPr>
        <w:t>Говард</w:t>
      </w:r>
      <w:proofErr w:type="spellEnd"/>
      <w:r w:rsidRPr="002402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02BA">
        <w:rPr>
          <w:rFonts w:ascii="Times New Roman" w:hAnsi="Times New Roman" w:cs="Times New Roman"/>
          <w:sz w:val="24"/>
        </w:rPr>
        <w:t>Альдрих</w:t>
      </w:r>
      <w:proofErr w:type="spellEnd"/>
      <w:r>
        <w:rPr>
          <w:rFonts w:ascii="Times New Roman" w:hAnsi="Times New Roman" w:cs="Times New Roman"/>
          <w:sz w:val="24"/>
        </w:rPr>
        <w:t xml:space="preserve"> в своей работе «Предпринимательство» выделяет следующие </w:t>
      </w:r>
      <w:r w:rsidR="00581D25">
        <w:rPr>
          <w:rFonts w:ascii="Times New Roman" w:hAnsi="Times New Roman" w:cs="Times New Roman"/>
          <w:sz w:val="24"/>
        </w:rPr>
        <w:t>интерпретации понятия</w:t>
      </w:r>
      <w:r>
        <w:rPr>
          <w:rFonts w:ascii="Times New Roman" w:hAnsi="Times New Roman" w:cs="Times New Roman"/>
          <w:sz w:val="24"/>
        </w:rPr>
        <w:t>:</w:t>
      </w:r>
    </w:p>
    <w:p w14:paraId="56ECEC96" w14:textId="77777777" w:rsidR="002402BA" w:rsidRDefault="00581D25" w:rsidP="00E62E22">
      <w:pPr>
        <w:pStyle w:val="a3"/>
        <w:numPr>
          <w:ilvl w:val="0"/>
          <w:numId w:val="44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предпринимательство как высокий рост и высокая капитализация;</w:t>
      </w:r>
    </w:p>
    <w:p w14:paraId="5A3D1BCB" w14:textId="77777777" w:rsidR="00581D25" w:rsidRDefault="00581D25" w:rsidP="00E62E22">
      <w:pPr>
        <w:pStyle w:val="a3"/>
        <w:numPr>
          <w:ilvl w:val="0"/>
          <w:numId w:val="44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предпринимательство как инновации и новаторство;</w:t>
      </w:r>
    </w:p>
    <w:p w14:paraId="75602AC3" w14:textId="77777777" w:rsidR="00581D25" w:rsidRDefault="00581D25" w:rsidP="00E62E22">
      <w:pPr>
        <w:pStyle w:val="a3"/>
        <w:numPr>
          <w:ilvl w:val="0"/>
          <w:numId w:val="44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предпринимательство как распознавание возможностей;</w:t>
      </w:r>
    </w:p>
    <w:p w14:paraId="055569E3" w14:textId="77777777" w:rsidR="00581D25" w:rsidRPr="00581D25" w:rsidRDefault="00581D25" w:rsidP="00E62E22">
      <w:pPr>
        <w:pStyle w:val="a3"/>
        <w:numPr>
          <w:ilvl w:val="0"/>
          <w:numId w:val="44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предпринимательство как создание новых организаций</w:t>
      </w:r>
      <w:r w:rsidR="00F927E8">
        <w:rPr>
          <w:rStyle w:val="af0"/>
          <w:rFonts w:ascii="Times New Roman" w:hAnsi="Times New Roman" w:cs="Times New Roman"/>
          <w:sz w:val="24"/>
        </w:rPr>
        <w:footnoteReference w:id="39"/>
      </w:r>
      <w:r>
        <w:rPr>
          <w:rFonts w:ascii="Times New Roman" w:hAnsi="Times New Roman" w:cs="Times New Roman"/>
          <w:sz w:val="24"/>
        </w:rPr>
        <w:t>.</w:t>
      </w:r>
    </w:p>
    <w:p w14:paraId="38CBE46F" w14:textId="77777777" w:rsidR="00A11B90" w:rsidRDefault="002D0A10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Экономист Йозеф </w:t>
      </w:r>
      <w:proofErr w:type="spellStart"/>
      <w:r>
        <w:rPr>
          <w:rFonts w:ascii="Times New Roman" w:hAnsi="Times New Roman" w:cs="Times New Roman"/>
          <w:sz w:val="24"/>
        </w:rPr>
        <w:t>Шумпетер</w:t>
      </w:r>
      <w:proofErr w:type="spellEnd"/>
      <w:r w:rsidR="00901C79">
        <w:rPr>
          <w:rFonts w:ascii="Times New Roman" w:hAnsi="Times New Roman" w:cs="Times New Roman"/>
          <w:sz w:val="24"/>
        </w:rPr>
        <w:t>, как и Макс Вебер,</w:t>
      </w:r>
      <w:r w:rsidR="002D3C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указывает на революционный характер фигуры предпринимателя: «</w:t>
      </w:r>
      <w:r w:rsidRPr="002D0A10">
        <w:rPr>
          <w:rFonts w:ascii="Times New Roman" w:hAnsi="Times New Roman" w:cs="Times New Roman"/>
          <w:sz w:val="24"/>
        </w:rPr>
        <w:t xml:space="preserve">Он </w:t>
      </w:r>
      <w:r>
        <w:rPr>
          <w:rFonts w:ascii="Times New Roman" w:hAnsi="Times New Roman" w:cs="Times New Roman"/>
          <w:sz w:val="24"/>
        </w:rPr>
        <w:t>–</w:t>
      </w:r>
      <w:r w:rsidRPr="002D0A10">
        <w:rPr>
          <w:rFonts w:ascii="Times New Roman" w:hAnsi="Times New Roman" w:cs="Times New Roman"/>
          <w:sz w:val="24"/>
        </w:rPr>
        <w:t xml:space="preserve"> революционер в экономике и невольный зачинатель социальной и политической революции</w:t>
      </w:r>
      <w:r>
        <w:rPr>
          <w:rFonts w:ascii="Times New Roman" w:hAnsi="Times New Roman" w:cs="Times New Roman"/>
          <w:sz w:val="24"/>
        </w:rPr>
        <w:t>»</w:t>
      </w:r>
      <w:r>
        <w:rPr>
          <w:rStyle w:val="af0"/>
          <w:rFonts w:ascii="Times New Roman" w:hAnsi="Times New Roman" w:cs="Times New Roman"/>
          <w:sz w:val="24"/>
        </w:rPr>
        <w:footnoteReference w:id="40"/>
      </w:r>
      <w:r>
        <w:rPr>
          <w:rFonts w:ascii="Times New Roman" w:hAnsi="Times New Roman" w:cs="Times New Roman"/>
          <w:sz w:val="24"/>
        </w:rPr>
        <w:t xml:space="preserve">.  </w:t>
      </w:r>
      <w:r w:rsidR="006C34C8">
        <w:rPr>
          <w:rFonts w:ascii="Times New Roman" w:hAnsi="Times New Roman" w:cs="Times New Roman"/>
          <w:sz w:val="24"/>
        </w:rPr>
        <w:t>Учёный</w:t>
      </w:r>
      <w:r w:rsidR="00B16A01">
        <w:rPr>
          <w:rFonts w:ascii="Times New Roman" w:hAnsi="Times New Roman" w:cs="Times New Roman"/>
          <w:sz w:val="24"/>
        </w:rPr>
        <w:t xml:space="preserve"> определяет «предпринимателя» как </w:t>
      </w:r>
      <w:r w:rsidR="00C37AC9">
        <w:rPr>
          <w:rFonts w:ascii="Times New Roman" w:hAnsi="Times New Roman" w:cs="Times New Roman"/>
          <w:sz w:val="24"/>
        </w:rPr>
        <w:t>«хозяйственн</w:t>
      </w:r>
      <w:r w:rsidR="00B16A01">
        <w:rPr>
          <w:rFonts w:ascii="Times New Roman" w:hAnsi="Times New Roman" w:cs="Times New Roman"/>
          <w:sz w:val="24"/>
        </w:rPr>
        <w:t>ого</w:t>
      </w:r>
      <w:r w:rsidR="00C37AC9">
        <w:rPr>
          <w:rFonts w:ascii="Times New Roman" w:hAnsi="Times New Roman" w:cs="Times New Roman"/>
          <w:sz w:val="24"/>
        </w:rPr>
        <w:t xml:space="preserve"> субъект</w:t>
      </w:r>
      <w:r w:rsidR="00B16A01">
        <w:rPr>
          <w:rFonts w:ascii="Times New Roman" w:hAnsi="Times New Roman" w:cs="Times New Roman"/>
          <w:sz w:val="24"/>
        </w:rPr>
        <w:t>а</w:t>
      </w:r>
      <w:r w:rsidR="00C37AC9">
        <w:rPr>
          <w:rFonts w:ascii="Times New Roman" w:hAnsi="Times New Roman" w:cs="Times New Roman"/>
          <w:sz w:val="24"/>
        </w:rPr>
        <w:t>, функцией которого является осуществление новых комбинаций и которы</w:t>
      </w:r>
      <w:r w:rsidR="00F30A3A">
        <w:rPr>
          <w:rFonts w:ascii="Times New Roman" w:hAnsi="Times New Roman" w:cs="Times New Roman"/>
          <w:sz w:val="24"/>
        </w:rPr>
        <w:t>й</w:t>
      </w:r>
      <w:r w:rsidR="00C37AC9">
        <w:rPr>
          <w:rFonts w:ascii="Times New Roman" w:hAnsi="Times New Roman" w:cs="Times New Roman"/>
          <w:sz w:val="24"/>
        </w:rPr>
        <w:t xml:space="preserve"> выступа</w:t>
      </w:r>
      <w:r w:rsidR="00B16A01">
        <w:rPr>
          <w:rFonts w:ascii="Times New Roman" w:hAnsi="Times New Roman" w:cs="Times New Roman"/>
          <w:sz w:val="24"/>
        </w:rPr>
        <w:t>е</w:t>
      </w:r>
      <w:r w:rsidR="00C37AC9">
        <w:rPr>
          <w:rFonts w:ascii="Times New Roman" w:hAnsi="Times New Roman" w:cs="Times New Roman"/>
          <w:sz w:val="24"/>
        </w:rPr>
        <w:t>т как его активный элемент»</w:t>
      </w:r>
      <w:r w:rsidR="00C37AC9">
        <w:rPr>
          <w:rStyle w:val="af0"/>
          <w:rFonts w:ascii="Times New Roman" w:hAnsi="Times New Roman" w:cs="Times New Roman"/>
          <w:sz w:val="24"/>
        </w:rPr>
        <w:footnoteReference w:id="41"/>
      </w:r>
      <w:r w:rsidR="00C37AC9">
        <w:rPr>
          <w:rFonts w:ascii="Times New Roman" w:hAnsi="Times New Roman" w:cs="Times New Roman"/>
          <w:sz w:val="24"/>
        </w:rPr>
        <w:t>.</w:t>
      </w:r>
      <w:r w:rsidR="00024B5B">
        <w:rPr>
          <w:rFonts w:ascii="Times New Roman" w:hAnsi="Times New Roman" w:cs="Times New Roman"/>
          <w:sz w:val="24"/>
        </w:rPr>
        <w:t xml:space="preserve"> </w:t>
      </w:r>
      <w:r w:rsidR="00A11B90">
        <w:rPr>
          <w:rFonts w:ascii="Times New Roman" w:hAnsi="Times New Roman" w:cs="Times New Roman"/>
          <w:sz w:val="24"/>
        </w:rPr>
        <w:t xml:space="preserve">Если </w:t>
      </w:r>
      <w:r w:rsidR="004D1873">
        <w:rPr>
          <w:rFonts w:ascii="Times New Roman" w:hAnsi="Times New Roman" w:cs="Times New Roman"/>
          <w:sz w:val="24"/>
        </w:rPr>
        <w:t xml:space="preserve">индивид, занимающийся предпринимательской деятельностью, </w:t>
      </w:r>
      <w:r w:rsidR="00A11B90">
        <w:rPr>
          <w:rFonts w:ascii="Times New Roman" w:hAnsi="Times New Roman" w:cs="Times New Roman"/>
          <w:sz w:val="24"/>
        </w:rPr>
        <w:t xml:space="preserve">перестаёт </w:t>
      </w:r>
      <w:r w:rsidR="00C2335E">
        <w:rPr>
          <w:rFonts w:ascii="Times New Roman" w:hAnsi="Times New Roman" w:cs="Times New Roman"/>
          <w:sz w:val="24"/>
        </w:rPr>
        <w:t>ос</w:t>
      </w:r>
      <w:r w:rsidR="00A11B90">
        <w:rPr>
          <w:rFonts w:ascii="Times New Roman" w:hAnsi="Times New Roman" w:cs="Times New Roman"/>
          <w:sz w:val="24"/>
        </w:rPr>
        <w:t>уществл</w:t>
      </w:r>
      <w:r w:rsidR="00C2335E">
        <w:rPr>
          <w:rFonts w:ascii="Times New Roman" w:hAnsi="Times New Roman" w:cs="Times New Roman"/>
          <w:sz w:val="24"/>
        </w:rPr>
        <w:t>ять</w:t>
      </w:r>
      <w:r w:rsidR="00A11B90">
        <w:rPr>
          <w:rFonts w:ascii="Times New Roman" w:hAnsi="Times New Roman" w:cs="Times New Roman"/>
          <w:sz w:val="24"/>
        </w:rPr>
        <w:t xml:space="preserve"> новы</w:t>
      </w:r>
      <w:r w:rsidR="00C2335E">
        <w:rPr>
          <w:rFonts w:ascii="Times New Roman" w:hAnsi="Times New Roman" w:cs="Times New Roman"/>
          <w:sz w:val="24"/>
        </w:rPr>
        <w:t>е</w:t>
      </w:r>
      <w:r w:rsidR="00A11B90">
        <w:rPr>
          <w:rFonts w:ascii="Times New Roman" w:hAnsi="Times New Roman" w:cs="Times New Roman"/>
          <w:sz w:val="24"/>
        </w:rPr>
        <w:t xml:space="preserve"> </w:t>
      </w:r>
      <w:r w:rsidR="005977EC">
        <w:rPr>
          <w:rFonts w:ascii="Times New Roman" w:hAnsi="Times New Roman" w:cs="Times New Roman"/>
          <w:sz w:val="24"/>
        </w:rPr>
        <w:t xml:space="preserve">производственные </w:t>
      </w:r>
      <w:r w:rsidR="00A11B90">
        <w:rPr>
          <w:rFonts w:ascii="Times New Roman" w:hAnsi="Times New Roman" w:cs="Times New Roman"/>
          <w:sz w:val="24"/>
        </w:rPr>
        <w:t>комбинаци</w:t>
      </w:r>
      <w:r w:rsidR="00C2335E">
        <w:rPr>
          <w:rFonts w:ascii="Times New Roman" w:hAnsi="Times New Roman" w:cs="Times New Roman"/>
          <w:sz w:val="24"/>
        </w:rPr>
        <w:t>и</w:t>
      </w:r>
      <w:r w:rsidR="00025F04">
        <w:rPr>
          <w:rFonts w:ascii="Times New Roman" w:hAnsi="Times New Roman" w:cs="Times New Roman"/>
          <w:sz w:val="24"/>
        </w:rPr>
        <w:t xml:space="preserve"> в рамках своей экономической деятельности</w:t>
      </w:r>
      <w:r w:rsidR="00A11B90">
        <w:rPr>
          <w:rFonts w:ascii="Times New Roman" w:hAnsi="Times New Roman" w:cs="Times New Roman"/>
          <w:sz w:val="24"/>
        </w:rPr>
        <w:t xml:space="preserve">, то </w:t>
      </w:r>
      <w:r w:rsidR="004D1873">
        <w:rPr>
          <w:rFonts w:ascii="Times New Roman" w:hAnsi="Times New Roman" w:cs="Times New Roman"/>
          <w:sz w:val="24"/>
        </w:rPr>
        <w:t>со временем он переста</w:t>
      </w:r>
      <w:r w:rsidR="00025F04">
        <w:rPr>
          <w:rFonts w:ascii="Times New Roman" w:hAnsi="Times New Roman" w:cs="Times New Roman"/>
          <w:sz w:val="24"/>
        </w:rPr>
        <w:t>ёт</w:t>
      </w:r>
      <w:r w:rsidR="004D1873">
        <w:rPr>
          <w:rFonts w:ascii="Times New Roman" w:hAnsi="Times New Roman" w:cs="Times New Roman"/>
          <w:sz w:val="24"/>
        </w:rPr>
        <w:t xml:space="preserve"> быть предпринимателем</w:t>
      </w:r>
      <w:r w:rsidR="00C2335E">
        <w:rPr>
          <w:rFonts w:ascii="Times New Roman" w:hAnsi="Times New Roman" w:cs="Times New Roman"/>
          <w:sz w:val="24"/>
        </w:rPr>
        <w:t>, поэтому социально-демографический состав этой социальной группы постоянно меняется</w:t>
      </w:r>
      <w:r w:rsidR="004D187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2335E">
        <w:rPr>
          <w:rFonts w:ascii="Times New Roman" w:hAnsi="Times New Roman" w:cs="Times New Roman"/>
          <w:sz w:val="24"/>
        </w:rPr>
        <w:t>Шумпетер</w:t>
      </w:r>
      <w:proofErr w:type="spellEnd"/>
      <w:r w:rsidR="00C2335E">
        <w:rPr>
          <w:rFonts w:ascii="Times New Roman" w:hAnsi="Times New Roman" w:cs="Times New Roman"/>
          <w:sz w:val="24"/>
        </w:rPr>
        <w:t xml:space="preserve"> </w:t>
      </w:r>
      <w:r w:rsidR="00DA5D42">
        <w:rPr>
          <w:rFonts w:ascii="Times New Roman" w:hAnsi="Times New Roman" w:cs="Times New Roman"/>
          <w:sz w:val="24"/>
        </w:rPr>
        <w:t>также пишет</w:t>
      </w:r>
      <w:r w:rsidR="00C2335E">
        <w:rPr>
          <w:rFonts w:ascii="Times New Roman" w:hAnsi="Times New Roman" w:cs="Times New Roman"/>
          <w:sz w:val="24"/>
        </w:rPr>
        <w:t xml:space="preserve">, что </w:t>
      </w:r>
      <w:r w:rsidR="00DA5D42">
        <w:rPr>
          <w:rFonts w:ascii="Times New Roman" w:hAnsi="Times New Roman" w:cs="Times New Roman"/>
          <w:sz w:val="24"/>
        </w:rPr>
        <w:t>осуществление предпринимательской функции создаёт для предпринимателей «</w:t>
      </w:r>
      <w:proofErr w:type="spellStart"/>
      <w:r w:rsidR="00DA5D42" w:rsidRPr="00DA5D42">
        <w:rPr>
          <w:rFonts w:ascii="Times New Roman" w:hAnsi="Times New Roman" w:cs="Times New Roman"/>
          <w:sz w:val="24"/>
        </w:rPr>
        <w:t>классообразные</w:t>
      </w:r>
      <w:proofErr w:type="spellEnd"/>
      <w:r w:rsidR="00DA5D42" w:rsidRPr="00DA5D42">
        <w:rPr>
          <w:rFonts w:ascii="Times New Roman" w:hAnsi="Times New Roman" w:cs="Times New Roman"/>
          <w:sz w:val="24"/>
        </w:rPr>
        <w:t xml:space="preserve"> позиции, оно в состоянии наложить на эпоху свой отпечаток, сформировать особый стиль жизни, особую систему моральных и эстетических ценностей</w:t>
      </w:r>
      <w:r w:rsidR="00DA5D42">
        <w:rPr>
          <w:rFonts w:ascii="Times New Roman" w:hAnsi="Times New Roman" w:cs="Times New Roman"/>
          <w:sz w:val="24"/>
        </w:rPr>
        <w:t>»</w:t>
      </w:r>
      <w:r w:rsidR="00DA5D42">
        <w:rPr>
          <w:rStyle w:val="af0"/>
          <w:rFonts w:ascii="Times New Roman" w:hAnsi="Times New Roman" w:cs="Times New Roman"/>
          <w:sz w:val="24"/>
        </w:rPr>
        <w:footnoteReference w:id="42"/>
      </w:r>
      <w:r w:rsidR="00DA5D42">
        <w:rPr>
          <w:rFonts w:ascii="Times New Roman" w:hAnsi="Times New Roman" w:cs="Times New Roman"/>
          <w:sz w:val="24"/>
        </w:rPr>
        <w:t xml:space="preserve">. </w:t>
      </w:r>
    </w:p>
    <w:p w14:paraId="01074E4B" w14:textId="77777777" w:rsidR="00AB4B59" w:rsidRPr="0035797D" w:rsidRDefault="00096976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Предприниматели отличаются от остальных </w:t>
      </w:r>
      <w:r w:rsidR="00800F48">
        <w:rPr>
          <w:rFonts w:ascii="Times New Roman" w:hAnsi="Times New Roman" w:cs="Times New Roman"/>
          <w:sz w:val="24"/>
        </w:rPr>
        <w:t>экономических</w:t>
      </w:r>
      <w:r>
        <w:rPr>
          <w:rFonts w:ascii="Times New Roman" w:hAnsi="Times New Roman" w:cs="Times New Roman"/>
          <w:sz w:val="24"/>
        </w:rPr>
        <w:t xml:space="preserve"> агентов по двум критериям – они «делают не то, что делают другие, и делают не так, как делают другие»</w:t>
      </w:r>
      <w:r w:rsidR="00AF760A">
        <w:rPr>
          <w:rStyle w:val="af0"/>
          <w:rFonts w:ascii="Times New Roman" w:hAnsi="Times New Roman" w:cs="Times New Roman"/>
          <w:sz w:val="24"/>
        </w:rPr>
        <w:footnoteReference w:id="43"/>
      </w:r>
      <w:r>
        <w:rPr>
          <w:rFonts w:ascii="Times New Roman" w:hAnsi="Times New Roman" w:cs="Times New Roman"/>
          <w:sz w:val="24"/>
        </w:rPr>
        <w:t xml:space="preserve">. </w:t>
      </w:r>
      <w:r w:rsidR="00AF760A">
        <w:rPr>
          <w:rFonts w:ascii="Times New Roman" w:hAnsi="Times New Roman" w:cs="Times New Roman"/>
          <w:sz w:val="24"/>
        </w:rPr>
        <w:t>Эти различия предполагают, что предприниматели обладают специфическими личностными качествами, которые помогают им создавать инновации путём нарушения устоявшихся способов экономического действия.</w:t>
      </w:r>
      <w:r w:rsidR="00D738C6">
        <w:rPr>
          <w:rFonts w:ascii="Times New Roman" w:hAnsi="Times New Roman" w:cs="Times New Roman"/>
          <w:sz w:val="24"/>
        </w:rPr>
        <w:t xml:space="preserve"> </w:t>
      </w:r>
      <w:r w:rsidR="000F4DE2">
        <w:rPr>
          <w:rFonts w:ascii="Times New Roman" w:hAnsi="Times New Roman" w:cs="Times New Roman"/>
          <w:sz w:val="24"/>
        </w:rPr>
        <w:t xml:space="preserve">Эти качества следует рассматривать в качестве инструментальных ценностей рыночного общества, поскольку они являются наиболее эффективными средствами для получения предпринимательского дохода. </w:t>
      </w:r>
      <w:proofErr w:type="spellStart"/>
      <w:r w:rsidR="00C97C95">
        <w:rPr>
          <w:rFonts w:ascii="Times New Roman" w:hAnsi="Times New Roman" w:cs="Times New Roman"/>
          <w:sz w:val="24"/>
        </w:rPr>
        <w:t>Шумпетер</w:t>
      </w:r>
      <w:proofErr w:type="spellEnd"/>
      <w:r w:rsidR="00C97C95">
        <w:rPr>
          <w:rFonts w:ascii="Times New Roman" w:hAnsi="Times New Roman" w:cs="Times New Roman"/>
          <w:sz w:val="24"/>
        </w:rPr>
        <w:t xml:space="preserve"> описывает предпринимателя как человека, в котором сочетаются «</w:t>
      </w:r>
      <w:r w:rsidR="002D0A10">
        <w:rPr>
          <w:rFonts w:ascii="Times New Roman" w:hAnsi="Times New Roman" w:cs="Times New Roman"/>
          <w:sz w:val="24"/>
        </w:rPr>
        <w:t>острота видения и ограниченность кругозора с умением идти вперёд в одиночку</w:t>
      </w:r>
      <w:r w:rsidR="00C97C95">
        <w:rPr>
          <w:rFonts w:ascii="Times New Roman" w:hAnsi="Times New Roman" w:cs="Times New Roman"/>
          <w:sz w:val="24"/>
        </w:rPr>
        <w:t>»</w:t>
      </w:r>
      <w:r w:rsidR="00683F71">
        <w:rPr>
          <w:rFonts w:ascii="Times New Roman" w:hAnsi="Times New Roman" w:cs="Times New Roman"/>
          <w:sz w:val="24"/>
        </w:rPr>
        <w:t>, который является «типичной выскочкой, лишённой традиций»</w:t>
      </w:r>
      <w:r w:rsidR="002D0A10">
        <w:rPr>
          <w:rStyle w:val="af0"/>
          <w:rFonts w:ascii="Times New Roman" w:hAnsi="Times New Roman" w:cs="Times New Roman"/>
          <w:sz w:val="24"/>
        </w:rPr>
        <w:footnoteReference w:id="44"/>
      </w:r>
      <w:r w:rsidR="00683F71">
        <w:rPr>
          <w:rFonts w:ascii="Times New Roman" w:hAnsi="Times New Roman" w:cs="Times New Roman"/>
          <w:sz w:val="24"/>
        </w:rPr>
        <w:t>.</w:t>
      </w:r>
      <w:r w:rsidR="00C97C95">
        <w:rPr>
          <w:rFonts w:ascii="Times New Roman" w:hAnsi="Times New Roman" w:cs="Times New Roman"/>
          <w:sz w:val="24"/>
        </w:rPr>
        <w:t xml:space="preserve"> </w:t>
      </w:r>
      <w:r w:rsidR="00256332">
        <w:rPr>
          <w:rFonts w:ascii="Times New Roman" w:hAnsi="Times New Roman" w:cs="Times New Roman"/>
          <w:sz w:val="24"/>
        </w:rPr>
        <w:t xml:space="preserve">Стоит отметить, что </w:t>
      </w:r>
      <w:proofErr w:type="spellStart"/>
      <w:r w:rsidR="00256332">
        <w:rPr>
          <w:rFonts w:ascii="Times New Roman" w:hAnsi="Times New Roman" w:cs="Times New Roman"/>
          <w:sz w:val="24"/>
        </w:rPr>
        <w:t>Шумпетер</w:t>
      </w:r>
      <w:proofErr w:type="spellEnd"/>
      <w:r w:rsidR="00256332">
        <w:rPr>
          <w:rFonts w:ascii="Times New Roman" w:hAnsi="Times New Roman" w:cs="Times New Roman"/>
          <w:sz w:val="24"/>
        </w:rPr>
        <w:t xml:space="preserve"> формирует собирательный образ</w:t>
      </w:r>
      <w:r w:rsidR="00BD1E7A" w:rsidRPr="00BD1E7A">
        <w:rPr>
          <w:rFonts w:ascii="Times New Roman" w:hAnsi="Times New Roman" w:cs="Times New Roman"/>
          <w:sz w:val="24"/>
        </w:rPr>
        <w:t xml:space="preserve"> </w:t>
      </w:r>
      <w:r w:rsidR="00BD1E7A">
        <w:rPr>
          <w:rFonts w:ascii="Times New Roman" w:hAnsi="Times New Roman" w:cs="Times New Roman"/>
          <w:sz w:val="24"/>
        </w:rPr>
        <w:t>предпринимателя</w:t>
      </w:r>
      <w:r w:rsidR="00256332">
        <w:rPr>
          <w:rFonts w:ascii="Times New Roman" w:hAnsi="Times New Roman" w:cs="Times New Roman"/>
          <w:sz w:val="24"/>
        </w:rPr>
        <w:t xml:space="preserve">, поэтому в каждом отдельном случае могут иметь место индивидуальные </w:t>
      </w:r>
      <w:r w:rsidR="00BD1E7A">
        <w:rPr>
          <w:rFonts w:ascii="Times New Roman" w:hAnsi="Times New Roman" w:cs="Times New Roman"/>
          <w:sz w:val="24"/>
        </w:rPr>
        <w:t>различия</w:t>
      </w:r>
      <w:r w:rsidR="00256332">
        <w:rPr>
          <w:rFonts w:ascii="Times New Roman" w:hAnsi="Times New Roman" w:cs="Times New Roman"/>
          <w:sz w:val="24"/>
        </w:rPr>
        <w:t>.</w:t>
      </w:r>
    </w:p>
    <w:p w14:paraId="1053502B" w14:textId="77777777" w:rsidR="002F14B9" w:rsidRDefault="007529A8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Договорные отношения являются одной из предпосылок для существования рыночной экономики, поскольку </w:t>
      </w:r>
      <w:r w:rsidR="008C76A2">
        <w:rPr>
          <w:rFonts w:ascii="Times New Roman" w:hAnsi="Times New Roman" w:cs="Times New Roman"/>
          <w:sz w:val="24"/>
        </w:rPr>
        <w:t xml:space="preserve">благодаря им каждый человек в обществе может </w:t>
      </w:r>
      <w:r w:rsidR="008C76A2">
        <w:rPr>
          <w:rFonts w:ascii="Times New Roman" w:hAnsi="Times New Roman" w:cs="Times New Roman"/>
          <w:sz w:val="24"/>
        </w:rPr>
        <w:lastRenderedPageBreak/>
        <w:t xml:space="preserve">безопасно вступить в экономическое взаимодействие с незнакомыми людьми, поскольку его права на установление договорных отношений обеспечиваются государством. Наличие договорных отношений укрепляет </w:t>
      </w:r>
      <w:r w:rsidR="00467118">
        <w:rPr>
          <w:rFonts w:ascii="Times New Roman" w:hAnsi="Times New Roman" w:cs="Times New Roman"/>
          <w:sz w:val="24"/>
        </w:rPr>
        <w:t>социальную</w:t>
      </w:r>
      <w:r w:rsidR="008C76A2">
        <w:rPr>
          <w:rFonts w:ascii="Times New Roman" w:hAnsi="Times New Roman" w:cs="Times New Roman"/>
          <w:sz w:val="24"/>
        </w:rPr>
        <w:t xml:space="preserve"> структуру, поскольку она становится более гибкой – существуют различные типы договоров, которые выполняют различные функции. Договорные отношения  не только являются рыночной ценностью, но и находятся в ос</w:t>
      </w:r>
      <w:r w:rsidR="009E5970">
        <w:rPr>
          <w:rFonts w:ascii="Times New Roman" w:hAnsi="Times New Roman" w:cs="Times New Roman"/>
          <w:sz w:val="24"/>
        </w:rPr>
        <w:t>новании остальных рыночных ценн</w:t>
      </w:r>
      <w:r w:rsidR="008C76A2">
        <w:rPr>
          <w:rFonts w:ascii="Times New Roman" w:hAnsi="Times New Roman" w:cs="Times New Roman"/>
          <w:sz w:val="24"/>
        </w:rPr>
        <w:t>остей.</w:t>
      </w:r>
      <w:r w:rsidR="009E5970">
        <w:rPr>
          <w:rFonts w:ascii="Times New Roman" w:hAnsi="Times New Roman" w:cs="Times New Roman"/>
          <w:sz w:val="24"/>
        </w:rPr>
        <w:t xml:space="preserve"> Макс Вебер утверждал, что </w:t>
      </w:r>
      <w:r w:rsidR="002F14B9">
        <w:rPr>
          <w:rFonts w:ascii="Times New Roman" w:hAnsi="Times New Roman" w:cs="Times New Roman"/>
          <w:sz w:val="24"/>
        </w:rPr>
        <w:t>«</w:t>
      </w:r>
      <w:r w:rsidR="002F14B9" w:rsidRPr="002F14B9">
        <w:rPr>
          <w:rFonts w:ascii="Times New Roman" w:hAnsi="Times New Roman" w:cs="Times New Roman"/>
          <w:sz w:val="24"/>
        </w:rPr>
        <w:t>экономика</w:t>
      </w:r>
      <w:r w:rsidR="002F14B9">
        <w:rPr>
          <w:rFonts w:ascii="Times New Roman" w:hAnsi="Times New Roman" w:cs="Times New Roman"/>
          <w:sz w:val="24"/>
        </w:rPr>
        <w:t>, ориентированная на получение дохода,</w:t>
      </w:r>
      <w:r w:rsidR="002F14B9" w:rsidRPr="002F14B9">
        <w:rPr>
          <w:rFonts w:ascii="Times New Roman" w:hAnsi="Times New Roman" w:cs="Times New Roman"/>
          <w:sz w:val="24"/>
        </w:rPr>
        <w:t xml:space="preserve"> полностью функционир</w:t>
      </w:r>
      <w:r w:rsidR="002F14B9">
        <w:rPr>
          <w:rFonts w:ascii="Times New Roman" w:hAnsi="Times New Roman" w:cs="Times New Roman"/>
          <w:sz w:val="24"/>
        </w:rPr>
        <w:t>ует в терминах договоров обмена»</w:t>
      </w:r>
      <w:r>
        <w:rPr>
          <w:rStyle w:val="af0"/>
          <w:rFonts w:ascii="Times New Roman" w:hAnsi="Times New Roman" w:cs="Times New Roman"/>
          <w:sz w:val="24"/>
        </w:rPr>
        <w:footnoteReference w:id="45"/>
      </w:r>
      <w:r w:rsidR="002F14B9">
        <w:rPr>
          <w:rFonts w:ascii="Times New Roman" w:hAnsi="Times New Roman" w:cs="Times New Roman"/>
          <w:sz w:val="24"/>
        </w:rPr>
        <w:t>.</w:t>
      </w:r>
      <w:r w:rsidR="009E5970">
        <w:rPr>
          <w:rFonts w:ascii="Times New Roman" w:hAnsi="Times New Roman" w:cs="Times New Roman"/>
          <w:sz w:val="24"/>
        </w:rPr>
        <w:t xml:space="preserve"> </w:t>
      </w:r>
    </w:p>
    <w:p w14:paraId="67372895" w14:textId="77777777" w:rsidR="00D6748C" w:rsidRDefault="009E5970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того, договорные отношения открывают возможность международного экономического сотрудничества, что приводит к долгосрочному экономическому росту благодаря международному разделению труда и возможности выгодного обмена товарами. </w:t>
      </w:r>
      <w:proofErr w:type="spellStart"/>
      <w:r>
        <w:rPr>
          <w:rFonts w:ascii="Times New Roman" w:hAnsi="Times New Roman" w:cs="Times New Roman"/>
          <w:sz w:val="24"/>
        </w:rPr>
        <w:t>Фрэнсис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Фукуяма</w:t>
      </w:r>
      <w:proofErr w:type="spellEnd"/>
      <w:r>
        <w:rPr>
          <w:rFonts w:ascii="Times New Roman" w:hAnsi="Times New Roman" w:cs="Times New Roman"/>
          <w:sz w:val="24"/>
        </w:rPr>
        <w:t xml:space="preserve"> считает, что система договоров привела к возникновению предпринимательства: </w:t>
      </w:r>
      <w:r w:rsidR="00D6748C">
        <w:rPr>
          <w:rFonts w:ascii="Times New Roman" w:hAnsi="Times New Roman" w:cs="Times New Roman"/>
          <w:sz w:val="24"/>
        </w:rPr>
        <w:t>«</w:t>
      </w:r>
      <w:r w:rsidR="00027413">
        <w:rPr>
          <w:rFonts w:ascii="Times New Roman" w:hAnsi="Times New Roman" w:cs="Times New Roman"/>
          <w:sz w:val="24"/>
        </w:rPr>
        <w:t>С</w:t>
      </w:r>
      <w:r w:rsidR="00027413" w:rsidRPr="00027413">
        <w:rPr>
          <w:rFonts w:ascii="Times New Roman" w:hAnsi="Times New Roman" w:cs="Times New Roman"/>
          <w:sz w:val="24"/>
        </w:rPr>
        <w:t>ама правовая система создавала возможность для людей, не связанных родственными отношениями, заниматься предпринимательством сообща. Контрактное законодательство, оговаривавшее соответствующие обязательства и взыскания, смогло сыграть роль доверия в сфере, где оно естественным образом отсутствовало</w:t>
      </w:r>
      <w:r w:rsidR="00D6748C">
        <w:rPr>
          <w:rFonts w:ascii="Times New Roman" w:hAnsi="Times New Roman" w:cs="Times New Roman"/>
          <w:sz w:val="24"/>
        </w:rPr>
        <w:t>»</w:t>
      </w:r>
      <w:r w:rsidR="00886584">
        <w:rPr>
          <w:rStyle w:val="af0"/>
          <w:rFonts w:ascii="Times New Roman" w:hAnsi="Times New Roman" w:cs="Times New Roman"/>
          <w:sz w:val="24"/>
        </w:rPr>
        <w:footnoteReference w:id="46"/>
      </w:r>
      <w:r w:rsidR="0002741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Таким образом, договорные отношения являются терминальной рыночной ценностью, так как создание эффективной правовой системы, способствующей экономическому росту, является одной из основных целей рыночного общества. </w:t>
      </w:r>
      <w:proofErr w:type="spellStart"/>
      <w:r w:rsidR="004E76BF">
        <w:rPr>
          <w:rFonts w:ascii="Times New Roman" w:hAnsi="Times New Roman" w:cs="Times New Roman"/>
          <w:sz w:val="24"/>
        </w:rPr>
        <w:t>Фукуяма</w:t>
      </w:r>
      <w:proofErr w:type="spellEnd"/>
      <w:r w:rsidR="004E76BF">
        <w:rPr>
          <w:rFonts w:ascii="Times New Roman" w:hAnsi="Times New Roman" w:cs="Times New Roman"/>
          <w:sz w:val="24"/>
        </w:rPr>
        <w:t xml:space="preserve"> подтверждает этот тезис: </w:t>
      </w:r>
      <w:r w:rsidR="00027413">
        <w:rPr>
          <w:rFonts w:ascii="Times New Roman" w:hAnsi="Times New Roman" w:cs="Times New Roman"/>
          <w:sz w:val="24"/>
        </w:rPr>
        <w:t>«</w:t>
      </w:r>
      <w:r w:rsidR="00027413" w:rsidRPr="00027413">
        <w:rPr>
          <w:rFonts w:ascii="Times New Roman" w:hAnsi="Times New Roman" w:cs="Times New Roman"/>
          <w:sz w:val="24"/>
        </w:rPr>
        <w:t>Никто не будет спорить, что такие институты, как контракт и торговое право, являются необходимыми предпосылками появления современной индустриальной экономики</w:t>
      </w:r>
      <w:r w:rsidR="00027413">
        <w:rPr>
          <w:rFonts w:ascii="Times New Roman" w:hAnsi="Times New Roman" w:cs="Times New Roman"/>
          <w:sz w:val="24"/>
        </w:rPr>
        <w:t>»</w:t>
      </w:r>
      <w:r w:rsidR="00886584">
        <w:rPr>
          <w:rStyle w:val="af0"/>
          <w:rFonts w:ascii="Times New Roman" w:hAnsi="Times New Roman" w:cs="Times New Roman"/>
          <w:sz w:val="24"/>
        </w:rPr>
        <w:footnoteReference w:id="47"/>
      </w:r>
      <w:r w:rsidR="00027413">
        <w:rPr>
          <w:rFonts w:ascii="Times New Roman" w:hAnsi="Times New Roman" w:cs="Times New Roman"/>
          <w:sz w:val="24"/>
        </w:rPr>
        <w:t>.</w:t>
      </w:r>
    </w:p>
    <w:p w14:paraId="4A1CD2DA" w14:textId="77777777" w:rsidR="00D4124A" w:rsidRDefault="008975F2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975F2">
        <w:rPr>
          <w:rFonts w:ascii="Times New Roman" w:hAnsi="Times New Roman" w:cs="Times New Roman"/>
          <w:sz w:val="24"/>
        </w:rPr>
        <w:t>Ориентация на потребителя</w:t>
      </w:r>
      <w:r>
        <w:rPr>
          <w:rFonts w:ascii="Times New Roman" w:hAnsi="Times New Roman" w:cs="Times New Roman"/>
          <w:sz w:val="24"/>
        </w:rPr>
        <w:t xml:space="preserve"> является терминальной рыночной ценностью, поскольку удовлетворение потребностей потребителей – это цель всех производителей в экономике, которые стремятся к извлечению прибыли. Эта ценность может трактоваться весьма широко, так как в качестве потребителя может выступать как физические, так и юридические лица. Из этого следует, что, например, государственное производство также нацелено на удовлетворение потребностей потребителя – самого государства. Ориентация на потребителя способствует возникновению конкурентной борьбы между производителями – количество </w:t>
      </w:r>
      <w:r w:rsidR="007E3C45">
        <w:rPr>
          <w:rFonts w:ascii="Times New Roman" w:hAnsi="Times New Roman" w:cs="Times New Roman"/>
          <w:sz w:val="24"/>
        </w:rPr>
        <w:t xml:space="preserve">потребителей в обществе ограничено, как и ограничен </w:t>
      </w:r>
      <w:r w:rsidR="007E3C45">
        <w:rPr>
          <w:rFonts w:ascii="Times New Roman" w:hAnsi="Times New Roman" w:cs="Times New Roman"/>
          <w:sz w:val="24"/>
        </w:rPr>
        <w:lastRenderedPageBreak/>
        <w:t xml:space="preserve">круг их потребностей. </w:t>
      </w:r>
      <w:r w:rsidR="00D4124A">
        <w:rPr>
          <w:rFonts w:ascii="Times New Roman" w:hAnsi="Times New Roman" w:cs="Times New Roman"/>
          <w:sz w:val="24"/>
        </w:rPr>
        <w:t xml:space="preserve">Вследствие этого производители различными способами стремятся занять существующие в экономике ниши – устанавливают низкие цены на свою продукцию относительно других производителей, повышают качество товаров и услуг, патентуют свои технические разработки для создания барьеров на вход в ту или иную нишу. </w:t>
      </w:r>
    </w:p>
    <w:p w14:paraId="4ED1DAF3" w14:textId="77777777" w:rsidR="00CF04B5" w:rsidRPr="00D6748C" w:rsidRDefault="00D4124A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Потребители в лице населения страны имеют базовые биологические потребности, которые приводят к организации сельскохозяйственной деятельности, строительству жилых домов</w:t>
      </w:r>
      <w:r w:rsidR="0035797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заводов для производства жизненно необходимых товаров</w:t>
      </w:r>
      <w:r w:rsidR="0035797D">
        <w:rPr>
          <w:rFonts w:ascii="Times New Roman" w:hAnsi="Times New Roman" w:cs="Times New Roman"/>
          <w:sz w:val="24"/>
        </w:rPr>
        <w:t xml:space="preserve"> и т.д.</w:t>
      </w:r>
      <w:r>
        <w:rPr>
          <w:rFonts w:ascii="Times New Roman" w:hAnsi="Times New Roman" w:cs="Times New Roman"/>
          <w:sz w:val="24"/>
        </w:rPr>
        <w:t xml:space="preserve"> – в этом контексте ориентация на потребителя действительно является движущей силой рыночной экономики. </w:t>
      </w:r>
      <w:r w:rsidR="00A1617A">
        <w:rPr>
          <w:rFonts w:ascii="Times New Roman" w:hAnsi="Times New Roman" w:cs="Times New Roman"/>
          <w:sz w:val="24"/>
        </w:rPr>
        <w:t xml:space="preserve">Однако Вебер указывает на то, что производители способны видоизменять потребности людей: </w:t>
      </w:r>
      <w:r w:rsidR="00CF04B5">
        <w:rPr>
          <w:rFonts w:ascii="Times New Roman" w:hAnsi="Times New Roman" w:cs="Times New Roman"/>
          <w:sz w:val="24"/>
        </w:rPr>
        <w:t>«</w:t>
      </w:r>
      <w:r w:rsidR="00EF2DBC" w:rsidRPr="00EF2DBC">
        <w:rPr>
          <w:rFonts w:ascii="Times New Roman" w:hAnsi="Times New Roman" w:cs="Times New Roman"/>
          <w:sz w:val="24"/>
        </w:rPr>
        <w:t>капиталистический способ удовлетворения потребнос</w:t>
      </w:r>
      <w:r w:rsidR="00EF2DBC">
        <w:rPr>
          <w:rFonts w:ascii="Times New Roman" w:hAnsi="Times New Roman" w:cs="Times New Roman"/>
          <w:sz w:val="24"/>
        </w:rPr>
        <w:t>тей порождает новые потребности</w:t>
      </w:r>
      <w:r w:rsidR="00EF2DBC" w:rsidRPr="00EF2DBC">
        <w:rPr>
          <w:rFonts w:ascii="Times New Roman" w:hAnsi="Times New Roman" w:cs="Times New Roman"/>
          <w:sz w:val="24"/>
        </w:rPr>
        <w:t xml:space="preserve"> и позволяет старым увядать</w:t>
      </w:r>
      <w:r w:rsidR="00EF2DBC">
        <w:rPr>
          <w:rFonts w:ascii="Times New Roman" w:hAnsi="Times New Roman" w:cs="Times New Roman"/>
          <w:sz w:val="24"/>
        </w:rPr>
        <w:t>,</w:t>
      </w:r>
      <w:r w:rsidR="00EF2DBC" w:rsidRPr="00EF2DBC">
        <w:rPr>
          <w:rFonts w:ascii="Times New Roman" w:hAnsi="Times New Roman" w:cs="Times New Roman"/>
          <w:sz w:val="24"/>
        </w:rPr>
        <w:t xml:space="preserve"> и посредством агрессивной рекламы очень сильно влияет на характер и степень удовлетво</w:t>
      </w:r>
      <w:r w:rsidR="00EF2DBC">
        <w:rPr>
          <w:rFonts w:ascii="Times New Roman" w:hAnsi="Times New Roman" w:cs="Times New Roman"/>
          <w:sz w:val="24"/>
        </w:rPr>
        <w:t>рения потребностей потребителей</w:t>
      </w:r>
      <w:r w:rsidR="00CF04B5">
        <w:rPr>
          <w:rFonts w:ascii="Times New Roman" w:hAnsi="Times New Roman" w:cs="Times New Roman"/>
          <w:sz w:val="24"/>
        </w:rPr>
        <w:t>»</w:t>
      </w:r>
      <w:r w:rsidR="00CF04B5">
        <w:rPr>
          <w:rStyle w:val="af0"/>
          <w:rFonts w:ascii="Times New Roman" w:hAnsi="Times New Roman" w:cs="Times New Roman"/>
          <w:sz w:val="24"/>
        </w:rPr>
        <w:footnoteReference w:id="48"/>
      </w:r>
      <w:r w:rsidR="00CF04B5">
        <w:rPr>
          <w:rFonts w:ascii="Times New Roman" w:hAnsi="Times New Roman" w:cs="Times New Roman"/>
          <w:sz w:val="24"/>
        </w:rPr>
        <w:t>.</w:t>
      </w:r>
      <w:r w:rsidR="00A1617A">
        <w:rPr>
          <w:rFonts w:ascii="Times New Roman" w:hAnsi="Times New Roman" w:cs="Times New Roman"/>
          <w:sz w:val="24"/>
        </w:rPr>
        <w:t xml:space="preserve"> </w:t>
      </w:r>
      <w:r w:rsidR="0035797D">
        <w:rPr>
          <w:rFonts w:ascii="Times New Roman" w:hAnsi="Times New Roman" w:cs="Times New Roman"/>
          <w:sz w:val="24"/>
        </w:rPr>
        <w:t>Производитель также является одной из ключевых фигур в рыночной экономике, так как он не только удовлетворяет спрос со стороны потребителей, но и создаёт новые рабочие места,</w:t>
      </w:r>
      <w:r w:rsidR="006A6D8F">
        <w:rPr>
          <w:rFonts w:ascii="Times New Roman" w:hAnsi="Times New Roman" w:cs="Times New Roman"/>
          <w:sz w:val="24"/>
        </w:rPr>
        <w:t xml:space="preserve"> производит инновации</w:t>
      </w:r>
      <w:r w:rsidR="0035797D">
        <w:rPr>
          <w:rFonts w:ascii="Times New Roman" w:hAnsi="Times New Roman" w:cs="Times New Roman"/>
          <w:sz w:val="24"/>
        </w:rPr>
        <w:t xml:space="preserve"> и, в целом, повышает деловую активность в стране.</w:t>
      </w:r>
    </w:p>
    <w:p w14:paraId="63C96960" w14:textId="77777777" w:rsidR="00714FDC" w:rsidRDefault="00BA57AE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Далее рассмотрим </w:t>
      </w:r>
      <w:r w:rsidR="009C4952">
        <w:rPr>
          <w:rFonts w:ascii="Times New Roman" w:hAnsi="Times New Roman" w:cs="Times New Roman"/>
          <w:sz w:val="24"/>
        </w:rPr>
        <w:t xml:space="preserve">следующие </w:t>
      </w:r>
      <w:r w:rsidRPr="00936F40">
        <w:rPr>
          <w:rFonts w:ascii="Times New Roman" w:hAnsi="Times New Roman" w:cs="Times New Roman"/>
          <w:sz w:val="24"/>
        </w:rPr>
        <w:t>инструментальные</w:t>
      </w:r>
      <w:r w:rsidR="00936F40" w:rsidRPr="00936F40">
        <w:rPr>
          <w:rFonts w:ascii="Times New Roman" w:hAnsi="Times New Roman" w:cs="Times New Roman"/>
          <w:sz w:val="24"/>
        </w:rPr>
        <w:t xml:space="preserve"> рыночные ценности: конкуренция, </w:t>
      </w:r>
      <w:proofErr w:type="spellStart"/>
      <w:r w:rsidR="00936F40" w:rsidRPr="00936F40">
        <w:rPr>
          <w:rFonts w:ascii="Times New Roman" w:hAnsi="Times New Roman" w:cs="Times New Roman"/>
          <w:sz w:val="24"/>
        </w:rPr>
        <w:t>саморегуляция</w:t>
      </w:r>
      <w:proofErr w:type="spellEnd"/>
      <w:r w:rsidR="00936F40" w:rsidRPr="00936F40">
        <w:rPr>
          <w:rFonts w:ascii="Times New Roman" w:hAnsi="Times New Roman" w:cs="Times New Roman"/>
          <w:sz w:val="24"/>
        </w:rPr>
        <w:t xml:space="preserve"> рынка, ограниченное государственное вмешательство в</w:t>
      </w:r>
      <w:r w:rsidR="00936F40">
        <w:rPr>
          <w:rFonts w:ascii="Times New Roman" w:hAnsi="Times New Roman" w:cs="Times New Roman"/>
          <w:sz w:val="24"/>
        </w:rPr>
        <w:t xml:space="preserve"> экономику, качество продукции</w:t>
      </w:r>
      <w:r w:rsidR="00936F40" w:rsidRPr="00936F40">
        <w:rPr>
          <w:rFonts w:ascii="Times New Roman" w:hAnsi="Times New Roman" w:cs="Times New Roman"/>
          <w:sz w:val="24"/>
        </w:rPr>
        <w:t xml:space="preserve">, </w:t>
      </w:r>
      <w:r w:rsidR="00467118">
        <w:rPr>
          <w:rFonts w:ascii="Times New Roman" w:hAnsi="Times New Roman" w:cs="Times New Roman"/>
          <w:sz w:val="24"/>
        </w:rPr>
        <w:t xml:space="preserve">инновации, </w:t>
      </w:r>
      <w:r w:rsidR="00936F40" w:rsidRPr="00936F40">
        <w:rPr>
          <w:rFonts w:ascii="Times New Roman" w:hAnsi="Times New Roman" w:cs="Times New Roman"/>
          <w:sz w:val="24"/>
        </w:rPr>
        <w:t>адаптивность.</w:t>
      </w:r>
      <w:r>
        <w:rPr>
          <w:rFonts w:ascii="Times New Roman" w:hAnsi="Times New Roman" w:cs="Times New Roman"/>
          <w:sz w:val="24"/>
        </w:rPr>
        <w:t xml:space="preserve"> </w:t>
      </w:r>
      <w:r w:rsidR="009C4952">
        <w:rPr>
          <w:rFonts w:ascii="Times New Roman" w:hAnsi="Times New Roman" w:cs="Times New Roman"/>
          <w:sz w:val="24"/>
        </w:rPr>
        <w:t>Макс В</w:t>
      </w:r>
      <w:r w:rsidR="001324A8">
        <w:rPr>
          <w:rFonts w:ascii="Times New Roman" w:hAnsi="Times New Roman" w:cs="Times New Roman"/>
          <w:sz w:val="24"/>
        </w:rPr>
        <w:t>ебер утверждает, что основополагающим элементом рыночной экономики является отдельный индивид, который стремится к достижению своих личных целей: «</w:t>
      </w:r>
      <w:r w:rsidR="001324A8" w:rsidRPr="002B0756">
        <w:rPr>
          <w:rFonts w:ascii="Times New Roman" w:hAnsi="Times New Roman" w:cs="Times New Roman"/>
          <w:sz w:val="24"/>
        </w:rPr>
        <w:t xml:space="preserve">Вся экономическая деятельность в </w:t>
      </w:r>
      <w:r w:rsidR="001324A8">
        <w:rPr>
          <w:rFonts w:ascii="Times New Roman" w:hAnsi="Times New Roman" w:cs="Times New Roman"/>
          <w:sz w:val="24"/>
        </w:rPr>
        <w:t>экономике обмена</w:t>
      </w:r>
      <w:r w:rsidR="001324A8" w:rsidRPr="002B0756">
        <w:rPr>
          <w:rFonts w:ascii="Times New Roman" w:hAnsi="Times New Roman" w:cs="Times New Roman"/>
          <w:sz w:val="24"/>
        </w:rPr>
        <w:t xml:space="preserve"> осуществляется отдельными экономическими агентами для удовлетворения их собственных идеальных или матер</w:t>
      </w:r>
      <w:r w:rsidR="001324A8">
        <w:rPr>
          <w:rFonts w:ascii="Times New Roman" w:hAnsi="Times New Roman" w:cs="Times New Roman"/>
          <w:sz w:val="24"/>
        </w:rPr>
        <w:t>иальных интересов»</w:t>
      </w:r>
      <w:r w:rsidR="001324A8">
        <w:rPr>
          <w:rStyle w:val="af0"/>
          <w:rFonts w:ascii="Times New Roman" w:hAnsi="Times New Roman" w:cs="Times New Roman"/>
          <w:sz w:val="24"/>
        </w:rPr>
        <w:footnoteReference w:id="49"/>
      </w:r>
      <w:r w:rsidR="001324A8">
        <w:rPr>
          <w:rFonts w:ascii="Times New Roman" w:hAnsi="Times New Roman" w:cs="Times New Roman"/>
          <w:sz w:val="24"/>
        </w:rPr>
        <w:t>. Исходя из тезисов Вебера, индивидуализм</w:t>
      </w:r>
      <w:r w:rsidR="00DA7030">
        <w:rPr>
          <w:rFonts w:ascii="Times New Roman" w:hAnsi="Times New Roman" w:cs="Times New Roman"/>
          <w:sz w:val="24"/>
        </w:rPr>
        <w:t xml:space="preserve"> является ценностью рыночного общества</w:t>
      </w:r>
      <w:r w:rsidR="00795BBF">
        <w:rPr>
          <w:rFonts w:ascii="Times New Roman" w:hAnsi="Times New Roman" w:cs="Times New Roman"/>
          <w:sz w:val="24"/>
        </w:rPr>
        <w:t>, так как даже</w:t>
      </w:r>
      <w:r w:rsidR="001324A8">
        <w:rPr>
          <w:rFonts w:ascii="Times New Roman" w:hAnsi="Times New Roman" w:cs="Times New Roman"/>
          <w:sz w:val="24"/>
        </w:rPr>
        <w:t xml:space="preserve"> если люди сотрудничают друг с другом и объединяются в группы для совместной работы, они, в первую очередь, руководствуются собственными мотивами: «</w:t>
      </w:r>
      <w:r w:rsidR="001324A8" w:rsidRPr="008E030B">
        <w:rPr>
          <w:rFonts w:ascii="Times New Roman" w:hAnsi="Times New Roman" w:cs="Times New Roman"/>
          <w:sz w:val="24"/>
        </w:rPr>
        <w:t xml:space="preserve">За всеми системами </w:t>
      </w:r>
      <w:r w:rsidR="001324A8">
        <w:rPr>
          <w:rFonts w:ascii="Times New Roman" w:hAnsi="Times New Roman" w:cs="Times New Roman"/>
          <w:sz w:val="24"/>
        </w:rPr>
        <w:t>стоял бы</w:t>
      </w:r>
      <w:r w:rsidR="001324A8" w:rsidRPr="008E030B">
        <w:rPr>
          <w:rFonts w:ascii="Times New Roman" w:hAnsi="Times New Roman" w:cs="Times New Roman"/>
          <w:sz w:val="24"/>
        </w:rPr>
        <w:t xml:space="preserve"> этот интерес индивида, возможно, организованный вместе с другими подобного рода, но в любом случае организованный </w:t>
      </w:r>
      <w:r w:rsidR="001324A8">
        <w:rPr>
          <w:rFonts w:ascii="Times New Roman" w:hAnsi="Times New Roman" w:cs="Times New Roman"/>
          <w:sz w:val="24"/>
        </w:rPr>
        <w:t>против</w:t>
      </w:r>
      <w:r w:rsidR="001324A8" w:rsidRPr="008E030B">
        <w:rPr>
          <w:rFonts w:ascii="Times New Roman" w:hAnsi="Times New Roman" w:cs="Times New Roman"/>
          <w:sz w:val="24"/>
        </w:rPr>
        <w:t xml:space="preserve"> антагонистически</w:t>
      </w:r>
      <w:r w:rsidR="001324A8">
        <w:rPr>
          <w:rFonts w:ascii="Times New Roman" w:hAnsi="Times New Roman" w:cs="Times New Roman"/>
          <w:sz w:val="24"/>
        </w:rPr>
        <w:t>х</w:t>
      </w:r>
      <w:r w:rsidR="001324A8" w:rsidRPr="008E030B">
        <w:rPr>
          <w:rFonts w:ascii="Times New Roman" w:hAnsi="Times New Roman" w:cs="Times New Roman"/>
          <w:sz w:val="24"/>
        </w:rPr>
        <w:t xml:space="preserve"> интерес</w:t>
      </w:r>
      <w:r w:rsidR="001324A8">
        <w:rPr>
          <w:rFonts w:ascii="Times New Roman" w:hAnsi="Times New Roman" w:cs="Times New Roman"/>
          <w:sz w:val="24"/>
        </w:rPr>
        <w:t>ов многих индивидов»</w:t>
      </w:r>
      <w:r w:rsidR="001324A8">
        <w:rPr>
          <w:rStyle w:val="af0"/>
          <w:rFonts w:ascii="Times New Roman" w:hAnsi="Times New Roman" w:cs="Times New Roman"/>
          <w:sz w:val="24"/>
        </w:rPr>
        <w:footnoteReference w:id="50"/>
      </w:r>
      <w:r w:rsidR="001324A8">
        <w:rPr>
          <w:rFonts w:ascii="Times New Roman" w:hAnsi="Times New Roman" w:cs="Times New Roman"/>
          <w:sz w:val="24"/>
        </w:rPr>
        <w:t xml:space="preserve">. </w:t>
      </w:r>
      <w:r w:rsidR="00795BBF">
        <w:rPr>
          <w:rFonts w:ascii="Times New Roman" w:hAnsi="Times New Roman" w:cs="Times New Roman"/>
          <w:sz w:val="24"/>
        </w:rPr>
        <w:t xml:space="preserve">Социолог </w:t>
      </w:r>
      <w:proofErr w:type="spellStart"/>
      <w:r w:rsidR="00795BBF">
        <w:rPr>
          <w:rFonts w:ascii="Times New Roman" w:hAnsi="Times New Roman" w:cs="Times New Roman"/>
          <w:sz w:val="24"/>
        </w:rPr>
        <w:t>Зигмунт</w:t>
      </w:r>
      <w:proofErr w:type="spellEnd"/>
      <w:r w:rsidR="00795B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5BBF">
        <w:rPr>
          <w:rFonts w:ascii="Times New Roman" w:hAnsi="Times New Roman" w:cs="Times New Roman"/>
          <w:sz w:val="24"/>
        </w:rPr>
        <w:t>Баум</w:t>
      </w:r>
      <w:proofErr w:type="spellEnd"/>
      <w:r w:rsidR="00795BBF">
        <w:rPr>
          <w:rFonts w:ascii="Times New Roman" w:hAnsi="Times New Roman" w:cs="Times New Roman"/>
          <w:sz w:val="24"/>
        </w:rPr>
        <w:t xml:space="preserve"> полагает, что индивидуализм возникает вследствие социально-экономических изменений, приводящих к </w:t>
      </w:r>
      <w:proofErr w:type="spellStart"/>
      <w:r w:rsidR="00795BBF">
        <w:rPr>
          <w:rFonts w:ascii="Times New Roman" w:hAnsi="Times New Roman" w:cs="Times New Roman"/>
          <w:sz w:val="24"/>
        </w:rPr>
        <w:t>атомизации</w:t>
      </w:r>
      <w:proofErr w:type="spellEnd"/>
      <w:r w:rsidR="00795BBF">
        <w:rPr>
          <w:rFonts w:ascii="Times New Roman" w:hAnsi="Times New Roman" w:cs="Times New Roman"/>
          <w:sz w:val="24"/>
        </w:rPr>
        <w:t xml:space="preserve"> социальных агентов: </w:t>
      </w:r>
      <w:r w:rsidR="00795BBF">
        <w:rPr>
          <w:rFonts w:ascii="Times New Roman" w:hAnsi="Times New Roman" w:cs="Times New Roman"/>
          <w:sz w:val="24"/>
        </w:rPr>
        <w:lastRenderedPageBreak/>
        <w:t>«</w:t>
      </w:r>
      <w:r w:rsidR="00795BBF" w:rsidRPr="00FE22A4">
        <w:rPr>
          <w:rFonts w:ascii="Times New Roman" w:hAnsi="Times New Roman" w:cs="Times New Roman"/>
          <w:sz w:val="24"/>
        </w:rPr>
        <w:t>Неопределённость наших дней является могущественной</w:t>
      </w:r>
      <w:r w:rsidR="00795BBF">
        <w:rPr>
          <w:rFonts w:ascii="Times New Roman" w:hAnsi="Times New Roman" w:cs="Times New Roman"/>
          <w:sz w:val="24"/>
        </w:rPr>
        <w:t xml:space="preserve"> индивидуализирующей силой»</w:t>
      </w:r>
      <w:r w:rsidR="00795BBF">
        <w:rPr>
          <w:rStyle w:val="af0"/>
          <w:rFonts w:ascii="Times New Roman" w:hAnsi="Times New Roman" w:cs="Times New Roman"/>
          <w:sz w:val="24"/>
        </w:rPr>
        <w:footnoteReference w:id="51"/>
      </w:r>
      <w:r w:rsidR="00795BBF">
        <w:rPr>
          <w:rFonts w:ascii="Times New Roman" w:hAnsi="Times New Roman" w:cs="Times New Roman"/>
          <w:sz w:val="24"/>
        </w:rPr>
        <w:t>.</w:t>
      </w:r>
    </w:p>
    <w:p w14:paraId="40DC848E" w14:textId="77777777" w:rsidR="00FE22A4" w:rsidRDefault="001324A8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Итак, индивидуализм в условиях рыночного общества выражается в том, что человек противопоставляет свои интересы интересам всех остальных экономических агентов.</w:t>
      </w:r>
      <w:r w:rsidR="00714FDC">
        <w:rPr>
          <w:rFonts w:ascii="Times New Roman" w:hAnsi="Times New Roman" w:cs="Times New Roman"/>
          <w:sz w:val="24"/>
        </w:rPr>
        <w:t xml:space="preserve"> Индивидуализм можно отнести к инструментальным ценностям, поскольку он не является целью рыночного общества, а выступает в качестве основания для его функционирования. Стоит отметить, что этот тезис, в первую очередь, применим к европейским странам и США, в которых общества весьма индивидуализированы. </w:t>
      </w:r>
      <w:r w:rsidR="006C5D99">
        <w:rPr>
          <w:rFonts w:ascii="Times New Roman" w:hAnsi="Times New Roman" w:cs="Times New Roman"/>
          <w:sz w:val="24"/>
        </w:rPr>
        <w:t>На примере Китая можно показать, что индивидуализм не необходим для существования рыночного общества.</w:t>
      </w:r>
      <w:r w:rsidR="009C4952">
        <w:rPr>
          <w:rFonts w:ascii="Times New Roman" w:hAnsi="Times New Roman" w:cs="Times New Roman"/>
          <w:sz w:val="24"/>
        </w:rPr>
        <w:t xml:space="preserve"> </w:t>
      </w:r>
      <w:r w:rsidR="00795BBF">
        <w:rPr>
          <w:rFonts w:ascii="Times New Roman" w:hAnsi="Times New Roman" w:cs="Times New Roman"/>
          <w:sz w:val="24"/>
        </w:rPr>
        <w:t>Из-за того, что индивидуализм не является обязательной характеристикой рыночного общества, мы не будем рассматривать его в качестве рыночной ценности.</w:t>
      </w:r>
    </w:p>
    <w:p w14:paraId="66D61F04" w14:textId="77777777" w:rsidR="009C4952" w:rsidRDefault="001324A8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работ</w:t>
      </w:r>
      <w:r w:rsidR="009C4952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</w:t>
      </w:r>
      <w:r w:rsidRPr="000E01C3">
        <w:rPr>
          <w:rFonts w:ascii="Times New Roman" w:hAnsi="Times New Roman" w:cs="Times New Roman"/>
          <w:sz w:val="24"/>
          <w:szCs w:val="24"/>
        </w:rPr>
        <w:t>«Протестантская этика и дух капитализма»</w:t>
      </w:r>
      <w:r>
        <w:rPr>
          <w:rFonts w:ascii="Times New Roman" w:hAnsi="Times New Roman" w:cs="Times New Roman"/>
          <w:sz w:val="24"/>
        </w:rPr>
        <w:t xml:space="preserve"> Макс Вебер в попытках предварительно определить понятие «дух капитализма» ссылается на такие высказывания Бенджамина Франклина, как «Время – деньги», «Кредит – деньги», «Деньги по природе своей плодоносны и способны порождать новые деньги»</w:t>
      </w:r>
      <w:r>
        <w:rPr>
          <w:rStyle w:val="af0"/>
          <w:rFonts w:ascii="Times New Roman" w:hAnsi="Times New Roman" w:cs="Times New Roman"/>
          <w:sz w:val="24"/>
        </w:rPr>
        <w:footnoteReference w:id="52"/>
      </w:r>
      <w:r>
        <w:rPr>
          <w:rFonts w:ascii="Times New Roman" w:hAnsi="Times New Roman" w:cs="Times New Roman"/>
          <w:sz w:val="24"/>
        </w:rPr>
        <w:t xml:space="preserve">, которые </w:t>
      </w:r>
      <w:r w:rsidR="009C4952">
        <w:rPr>
          <w:rFonts w:ascii="Times New Roman" w:hAnsi="Times New Roman" w:cs="Times New Roman"/>
          <w:sz w:val="24"/>
        </w:rPr>
        <w:t>раскрывают суть</w:t>
      </w:r>
      <w:r>
        <w:rPr>
          <w:rFonts w:ascii="Times New Roman" w:hAnsi="Times New Roman" w:cs="Times New Roman"/>
          <w:sz w:val="24"/>
        </w:rPr>
        <w:t xml:space="preserve"> этого понятия. </w:t>
      </w:r>
      <w:proofErr w:type="gramStart"/>
      <w:r>
        <w:rPr>
          <w:rFonts w:ascii="Times New Roman" w:hAnsi="Times New Roman" w:cs="Times New Roman"/>
          <w:sz w:val="24"/>
        </w:rPr>
        <w:t>Такие качества личности, как умеренность, пунктуальность, прилежание во всех делах, аккуратность и честность могут быть отнесены к  «духу капитализма», а также к инструментальным рыночным ценностям, так как они, по словам Франклина, «помогают молодому человеку завоевать себе положение в обществе»</w:t>
      </w:r>
      <w:r>
        <w:rPr>
          <w:rStyle w:val="af0"/>
          <w:rFonts w:ascii="Times New Roman" w:hAnsi="Times New Roman" w:cs="Times New Roman"/>
          <w:sz w:val="24"/>
        </w:rPr>
        <w:footnoteReference w:id="53"/>
      </w:r>
      <w:r>
        <w:rPr>
          <w:rFonts w:ascii="Times New Roman" w:hAnsi="Times New Roman" w:cs="Times New Roman"/>
          <w:sz w:val="24"/>
        </w:rPr>
        <w:t xml:space="preserve">.  </w:t>
      </w:r>
      <w:r w:rsidR="009C4952">
        <w:rPr>
          <w:rFonts w:ascii="Times New Roman" w:hAnsi="Times New Roman" w:cs="Times New Roman"/>
          <w:sz w:val="24"/>
        </w:rPr>
        <w:t>Э</w:t>
      </w:r>
      <w:r>
        <w:rPr>
          <w:rFonts w:ascii="Times New Roman" w:hAnsi="Times New Roman" w:cs="Times New Roman"/>
          <w:sz w:val="24"/>
        </w:rPr>
        <w:t>ти качества способствуют увеличению материального благосостояния экономического агента</w:t>
      </w:r>
      <w:r w:rsidR="009C4952">
        <w:rPr>
          <w:rFonts w:ascii="Times New Roman" w:hAnsi="Times New Roman" w:cs="Times New Roman"/>
          <w:sz w:val="24"/>
        </w:rPr>
        <w:t xml:space="preserve"> и, соответственно, выступают в качестве инструментов для расширения его распорядительной власти</w:t>
      </w:r>
      <w:r>
        <w:rPr>
          <w:rFonts w:ascii="Times New Roman" w:hAnsi="Times New Roman" w:cs="Times New Roman"/>
          <w:sz w:val="24"/>
        </w:rPr>
        <w:t xml:space="preserve">. </w:t>
      </w:r>
      <w:proofErr w:type="gramEnd"/>
    </w:p>
    <w:p w14:paraId="3F70B7B7" w14:textId="77777777" w:rsidR="00BD1572" w:rsidRDefault="001324A8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Далее Вебер определяет «дух капитализма» как «строй мышления, для которого характерно систематическое и рациональное стремление к законной прибыли в рамках своей профессии»</w:t>
      </w:r>
      <w:r>
        <w:rPr>
          <w:rStyle w:val="af0"/>
          <w:rFonts w:ascii="Times New Roman" w:hAnsi="Times New Roman" w:cs="Times New Roman"/>
          <w:sz w:val="24"/>
        </w:rPr>
        <w:footnoteReference w:id="54"/>
      </w:r>
      <w:r>
        <w:rPr>
          <w:rFonts w:ascii="Times New Roman" w:hAnsi="Times New Roman" w:cs="Times New Roman"/>
          <w:sz w:val="24"/>
        </w:rPr>
        <w:t>. Наличие рационализма в хозяйственной деятельности является для Вебера решающим критерием, отличающим капиталистические об</w:t>
      </w:r>
      <w:r w:rsidR="009C4952">
        <w:rPr>
          <w:rFonts w:ascii="Times New Roman" w:hAnsi="Times New Roman" w:cs="Times New Roman"/>
          <w:sz w:val="24"/>
        </w:rPr>
        <w:t>щества от докапиталистических – к</w:t>
      </w:r>
      <w:r>
        <w:rPr>
          <w:rFonts w:ascii="Times New Roman" w:hAnsi="Times New Roman" w:cs="Times New Roman"/>
          <w:sz w:val="24"/>
        </w:rPr>
        <w:t>апиталистическая система характеризуется хозяйственной рациональностью экономических агентов, которые стремятся к получе</w:t>
      </w:r>
      <w:r w:rsidR="009C4952">
        <w:rPr>
          <w:rFonts w:ascii="Times New Roman" w:hAnsi="Times New Roman" w:cs="Times New Roman"/>
          <w:sz w:val="24"/>
        </w:rPr>
        <w:t xml:space="preserve">нию максимально высокого дохода. Для достижения этой цели они </w:t>
      </w:r>
      <w:r w:rsidR="00F73789">
        <w:rPr>
          <w:rFonts w:ascii="Times New Roman" w:hAnsi="Times New Roman" w:cs="Times New Roman"/>
          <w:sz w:val="24"/>
        </w:rPr>
        <w:t>применяют</w:t>
      </w:r>
      <w:r>
        <w:rPr>
          <w:rFonts w:ascii="Times New Roman" w:hAnsi="Times New Roman" w:cs="Times New Roman"/>
          <w:sz w:val="24"/>
        </w:rPr>
        <w:t xml:space="preserve"> капитальный расчёт – систему оценивания возможных хозяйственных альтернатив по критерию их </w:t>
      </w:r>
      <w:r>
        <w:rPr>
          <w:rFonts w:ascii="Times New Roman" w:hAnsi="Times New Roman" w:cs="Times New Roman"/>
          <w:sz w:val="24"/>
        </w:rPr>
        <w:lastRenderedPageBreak/>
        <w:t xml:space="preserve">рентабельности с учётом сопутствующих рисков. </w:t>
      </w:r>
      <w:r w:rsidR="00F73789">
        <w:rPr>
          <w:rFonts w:ascii="Times New Roman" w:hAnsi="Times New Roman" w:cs="Times New Roman"/>
          <w:sz w:val="24"/>
        </w:rPr>
        <w:t xml:space="preserve">Использование капитального расчёта необходимо для повышения эффективности производственного процесса и для победы в конкурентной борьбе производителей: </w:t>
      </w:r>
      <w:r w:rsidR="00BD1572">
        <w:rPr>
          <w:rFonts w:ascii="Times New Roman" w:hAnsi="Times New Roman" w:cs="Times New Roman"/>
          <w:sz w:val="24"/>
        </w:rPr>
        <w:t>«</w:t>
      </w:r>
      <w:r w:rsidR="00BD1572" w:rsidRPr="00BD1572">
        <w:rPr>
          <w:rFonts w:ascii="Times New Roman" w:hAnsi="Times New Roman" w:cs="Times New Roman"/>
          <w:sz w:val="24"/>
        </w:rPr>
        <w:t>Все рациональные денежные расч</w:t>
      </w:r>
      <w:r w:rsidR="00E405E9">
        <w:rPr>
          <w:rFonts w:ascii="Times New Roman" w:hAnsi="Times New Roman" w:cs="Times New Roman"/>
          <w:sz w:val="24"/>
        </w:rPr>
        <w:t>ё</w:t>
      </w:r>
      <w:r w:rsidR="00BD1572" w:rsidRPr="00BD1572">
        <w:rPr>
          <w:rFonts w:ascii="Times New Roman" w:hAnsi="Times New Roman" w:cs="Times New Roman"/>
          <w:sz w:val="24"/>
        </w:rPr>
        <w:t>ты и особенно капиталистические расч</w:t>
      </w:r>
      <w:r w:rsidR="00E405E9">
        <w:rPr>
          <w:rFonts w:ascii="Times New Roman" w:hAnsi="Times New Roman" w:cs="Times New Roman"/>
          <w:sz w:val="24"/>
        </w:rPr>
        <w:t>ё</w:t>
      </w:r>
      <w:r w:rsidR="00BD1572" w:rsidRPr="00BD1572">
        <w:rPr>
          <w:rFonts w:ascii="Times New Roman" w:hAnsi="Times New Roman" w:cs="Times New Roman"/>
          <w:sz w:val="24"/>
        </w:rPr>
        <w:t>ты предназначены для целей рыночного приобретения, ориентированного на ценообразование, которое формируется на рынке посредством состязания интересов (соревнования цен и конкуренции) и последующих комп</w:t>
      </w:r>
      <w:r w:rsidR="00BD1572">
        <w:rPr>
          <w:rFonts w:ascii="Times New Roman" w:hAnsi="Times New Roman" w:cs="Times New Roman"/>
          <w:sz w:val="24"/>
        </w:rPr>
        <w:t>ромиссов между этими интересами»</w:t>
      </w:r>
      <w:r w:rsidR="00BD1572">
        <w:rPr>
          <w:rStyle w:val="af0"/>
          <w:rFonts w:ascii="Times New Roman" w:hAnsi="Times New Roman" w:cs="Times New Roman"/>
          <w:sz w:val="24"/>
        </w:rPr>
        <w:footnoteReference w:id="55"/>
      </w:r>
      <w:r w:rsidR="00BD1572">
        <w:rPr>
          <w:rFonts w:ascii="Times New Roman" w:hAnsi="Times New Roman" w:cs="Times New Roman"/>
          <w:sz w:val="24"/>
        </w:rPr>
        <w:t>.</w:t>
      </w:r>
      <w:r w:rsidR="00E405E9">
        <w:rPr>
          <w:rFonts w:ascii="Times New Roman" w:hAnsi="Times New Roman" w:cs="Times New Roman"/>
          <w:sz w:val="24"/>
        </w:rPr>
        <w:t xml:space="preserve"> </w:t>
      </w:r>
    </w:p>
    <w:p w14:paraId="6244CA75" w14:textId="77777777" w:rsidR="00FD2399" w:rsidRPr="002D3001" w:rsidRDefault="00E405E9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Федеральный канцлер ФРГ и доктор экономических наук Людвиг </w:t>
      </w:r>
      <w:proofErr w:type="spellStart"/>
      <w:r>
        <w:rPr>
          <w:rFonts w:ascii="Times New Roman" w:hAnsi="Times New Roman" w:cs="Times New Roman"/>
          <w:sz w:val="24"/>
        </w:rPr>
        <w:t>Эрхард</w:t>
      </w:r>
      <w:proofErr w:type="spellEnd"/>
      <w:r>
        <w:rPr>
          <w:rFonts w:ascii="Times New Roman" w:hAnsi="Times New Roman" w:cs="Times New Roman"/>
          <w:sz w:val="24"/>
        </w:rPr>
        <w:t xml:space="preserve">, чьи экономические реформы </w:t>
      </w:r>
      <w:r w:rsidR="00C061B7">
        <w:rPr>
          <w:rFonts w:ascii="Times New Roman" w:hAnsi="Times New Roman" w:cs="Times New Roman"/>
          <w:sz w:val="24"/>
        </w:rPr>
        <w:t xml:space="preserve">оказали влияние на осуществление </w:t>
      </w:r>
      <w:r>
        <w:rPr>
          <w:rFonts w:ascii="Times New Roman" w:hAnsi="Times New Roman" w:cs="Times New Roman"/>
          <w:sz w:val="24"/>
        </w:rPr>
        <w:t>немецко</w:t>
      </w:r>
      <w:r w:rsidR="00C061B7">
        <w:rPr>
          <w:rFonts w:ascii="Times New Roman" w:hAnsi="Times New Roman" w:cs="Times New Roman"/>
          <w:sz w:val="24"/>
        </w:rPr>
        <w:t>го</w:t>
      </w:r>
      <w:r>
        <w:rPr>
          <w:rFonts w:ascii="Times New Roman" w:hAnsi="Times New Roman" w:cs="Times New Roman"/>
          <w:sz w:val="24"/>
        </w:rPr>
        <w:t xml:space="preserve"> экономическо</w:t>
      </w:r>
      <w:r w:rsidR="00C061B7">
        <w:rPr>
          <w:rFonts w:ascii="Times New Roman" w:hAnsi="Times New Roman" w:cs="Times New Roman"/>
          <w:sz w:val="24"/>
        </w:rPr>
        <w:t>го</w:t>
      </w:r>
      <w:r>
        <w:rPr>
          <w:rFonts w:ascii="Times New Roman" w:hAnsi="Times New Roman" w:cs="Times New Roman"/>
          <w:sz w:val="24"/>
        </w:rPr>
        <w:t xml:space="preserve"> чуд</w:t>
      </w:r>
      <w:r w:rsidR="00C061B7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, писал по поводу конкуренции следующее:  </w:t>
      </w:r>
      <w:r w:rsidR="00FD2399">
        <w:rPr>
          <w:rFonts w:ascii="Times New Roman" w:hAnsi="Times New Roman" w:cs="Times New Roman"/>
          <w:sz w:val="24"/>
        </w:rPr>
        <w:t>«</w:t>
      </w:r>
      <w:r w:rsidR="00FD2399" w:rsidRPr="00FD2399">
        <w:rPr>
          <w:rFonts w:ascii="Times New Roman" w:hAnsi="Times New Roman" w:cs="Times New Roman"/>
          <w:sz w:val="24"/>
        </w:rPr>
        <w:t xml:space="preserve">Где нет конкуренции, там наступает застой, </w:t>
      </w:r>
      <w:proofErr w:type="gramStart"/>
      <w:r w:rsidR="00FD2399" w:rsidRPr="00FD2399">
        <w:rPr>
          <w:rFonts w:ascii="Times New Roman" w:hAnsi="Times New Roman" w:cs="Times New Roman"/>
          <w:sz w:val="24"/>
        </w:rPr>
        <w:t>приводящий</w:t>
      </w:r>
      <w:proofErr w:type="gramEnd"/>
      <w:r w:rsidR="00FD2399" w:rsidRPr="00FD2399">
        <w:rPr>
          <w:rFonts w:ascii="Times New Roman" w:hAnsi="Times New Roman" w:cs="Times New Roman"/>
          <w:sz w:val="24"/>
        </w:rPr>
        <w:t xml:space="preserve"> в к</w:t>
      </w:r>
      <w:r w:rsidR="00FD2399">
        <w:rPr>
          <w:rFonts w:ascii="Times New Roman" w:hAnsi="Times New Roman" w:cs="Times New Roman"/>
          <w:sz w:val="24"/>
        </w:rPr>
        <w:t>онце концов к общему оцепенению»</w:t>
      </w:r>
      <w:r w:rsidR="00FD2399">
        <w:rPr>
          <w:rStyle w:val="af0"/>
          <w:rFonts w:ascii="Times New Roman" w:hAnsi="Times New Roman" w:cs="Times New Roman"/>
          <w:sz w:val="24"/>
        </w:rPr>
        <w:footnoteReference w:id="56"/>
      </w:r>
      <w:r w:rsidR="00FD2399">
        <w:rPr>
          <w:rFonts w:ascii="Times New Roman" w:hAnsi="Times New Roman" w:cs="Times New Roman"/>
          <w:sz w:val="24"/>
        </w:rPr>
        <w:t>.</w:t>
      </w:r>
      <w:r w:rsidR="00C8770D">
        <w:rPr>
          <w:rFonts w:ascii="Times New Roman" w:hAnsi="Times New Roman" w:cs="Times New Roman"/>
          <w:sz w:val="24"/>
        </w:rPr>
        <w:t xml:space="preserve"> В частности, </w:t>
      </w:r>
      <w:proofErr w:type="spellStart"/>
      <w:r w:rsidR="00C8770D">
        <w:rPr>
          <w:rFonts w:ascii="Times New Roman" w:hAnsi="Times New Roman" w:cs="Times New Roman"/>
          <w:sz w:val="24"/>
        </w:rPr>
        <w:t>Эрхард</w:t>
      </w:r>
      <w:proofErr w:type="spellEnd"/>
      <w:r w:rsidR="00C8770D">
        <w:rPr>
          <w:rFonts w:ascii="Times New Roman" w:hAnsi="Times New Roman" w:cs="Times New Roman"/>
          <w:sz w:val="24"/>
        </w:rPr>
        <w:t xml:space="preserve"> говорит про такие провалы рынка, как монополии и олигополии, которые</w:t>
      </w:r>
      <w:r w:rsidR="00087A92">
        <w:rPr>
          <w:rFonts w:ascii="Times New Roman" w:hAnsi="Times New Roman" w:cs="Times New Roman"/>
          <w:sz w:val="24"/>
        </w:rPr>
        <w:t xml:space="preserve"> уничтожают основания для существования свободного рыночного общества.</w:t>
      </w:r>
    </w:p>
    <w:p w14:paraId="0417E8B0" w14:textId="77777777" w:rsidR="00F84E16" w:rsidRDefault="00F84E16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84E16">
        <w:rPr>
          <w:rFonts w:ascii="Times New Roman" w:hAnsi="Times New Roman" w:cs="Times New Roman"/>
          <w:sz w:val="24"/>
        </w:rPr>
        <w:t>Следующей инструментальной рыночной ценностью, выделенной на основании анализа литературы, является ограниченное государственное вмешательство в экономику.</w:t>
      </w:r>
      <w:r w:rsidR="00087A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7A92">
        <w:rPr>
          <w:rFonts w:ascii="Times New Roman" w:hAnsi="Times New Roman" w:cs="Times New Roman"/>
          <w:sz w:val="24"/>
        </w:rPr>
        <w:t>Эрхард</w:t>
      </w:r>
      <w:proofErr w:type="spellEnd"/>
      <w:r w:rsidR="00087A92">
        <w:rPr>
          <w:rFonts w:ascii="Times New Roman" w:hAnsi="Times New Roman" w:cs="Times New Roman"/>
          <w:sz w:val="24"/>
        </w:rPr>
        <w:t xml:space="preserve"> счита</w:t>
      </w:r>
      <w:r w:rsidR="00795BBF">
        <w:rPr>
          <w:rFonts w:ascii="Times New Roman" w:hAnsi="Times New Roman" w:cs="Times New Roman"/>
          <w:sz w:val="24"/>
        </w:rPr>
        <w:t>ет</w:t>
      </w:r>
      <w:r w:rsidR="00087A92">
        <w:rPr>
          <w:rFonts w:ascii="Times New Roman" w:hAnsi="Times New Roman" w:cs="Times New Roman"/>
          <w:sz w:val="24"/>
        </w:rPr>
        <w:t xml:space="preserve"> вмешательство государства необходимым постольку, поскольку оно формирует законы и принципы, по которым функционирует рыночная экономика</w:t>
      </w:r>
      <w:r w:rsidR="00795BBF">
        <w:rPr>
          <w:rFonts w:ascii="Times New Roman" w:hAnsi="Times New Roman" w:cs="Times New Roman"/>
          <w:sz w:val="24"/>
        </w:rPr>
        <w:t>: «</w:t>
      </w:r>
      <w:r w:rsidR="00795BBF" w:rsidRPr="00FD2399">
        <w:rPr>
          <w:rFonts w:ascii="Times New Roman" w:hAnsi="Times New Roman" w:cs="Times New Roman"/>
          <w:sz w:val="24"/>
        </w:rPr>
        <w:t>Как в государственном, т. е. в общественно-политическом устройстве порядок устанавливается основными законами, конституцией, которая определяет формы человеческого общежития и регулирует взаимоотношения людей, – так и в хозяйс</w:t>
      </w:r>
      <w:r w:rsidR="00795BBF">
        <w:rPr>
          <w:rFonts w:ascii="Times New Roman" w:hAnsi="Times New Roman" w:cs="Times New Roman"/>
          <w:sz w:val="24"/>
        </w:rPr>
        <w:t>тве существует подобный порядок»</w:t>
      </w:r>
      <w:r w:rsidR="00795BBF">
        <w:rPr>
          <w:rStyle w:val="af0"/>
          <w:rFonts w:ascii="Times New Roman" w:hAnsi="Times New Roman" w:cs="Times New Roman"/>
          <w:sz w:val="24"/>
        </w:rPr>
        <w:footnoteReference w:id="57"/>
      </w:r>
      <w:r w:rsidR="00795BBF">
        <w:rPr>
          <w:rFonts w:ascii="Times New Roman" w:hAnsi="Times New Roman" w:cs="Times New Roman"/>
          <w:sz w:val="24"/>
        </w:rPr>
        <w:t>.</w:t>
      </w:r>
      <w:r w:rsidR="00087A92">
        <w:rPr>
          <w:rFonts w:ascii="Times New Roman" w:hAnsi="Times New Roman" w:cs="Times New Roman"/>
          <w:sz w:val="24"/>
        </w:rPr>
        <w:t xml:space="preserve"> Он сравнива</w:t>
      </w:r>
      <w:r w:rsidR="00795BBF">
        <w:rPr>
          <w:rFonts w:ascii="Times New Roman" w:hAnsi="Times New Roman" w:cs="Times New Roman"/>
          <w:sz w:val="24"/>
        </w:rPr>
        <w:t>ет</w:t>
      </w:r>
      <w:r w:rsidR="00087A92">
        <w:rPr>
          <w:rFonts w:ascii="Times New Roman" w:hAnsi="Times New Roman" w:cs="Times New Roman"/>
          <w:sz w:val="24"/>
        </w:rPr>
        <w:t xml:space="preserve"> </w:t>
      </w:r>
      <w:r w:rsidR="00795BBF">
        <w:rPr>
          <w:rFonts w:ascii="Times New Roman" w:hAnsi="Times New Roman" w:cs="Times New Roman"/>
          <w:sz w:val="24"/>
        </w:rPr>
        <w:t>это</w:t>
      </w:r>
      <w:r w:rsidR="00087A92">
        <w:rPr>
          <w:rFonts w:ascii="Times New Roman" w:hAnsi="Times New Roman" w:cs="Times New Roman"/>
          <w:sz w:val="24"/>
        </w:rPr>
        <w:t xml:space="preserve"> с работой судьи на футбольном поле, который следит за тем, чтобы игроки не нарушали правила игры.</w:t>
      </w:r>
    </w:p>
    <w:p w14:paraId="244656EB" w14:textId="77777777" w:rsidR="00814FDF" w:rsidRDefault="00814FDF" w:rsidP="00814F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Обратимся к аргументам </w:t>
      </w:r>
      <w:proofErr w:type="spellStart"/>
      <w:r>
        <w:rPr>
          <w:rFonts w:ascii="Times New Roman" w:hAnsi="Times New Roman" w:cs="Times New Roman"/>
          <w:sz w:val="24"/>
        </w:rPr>
        <w:t>Элвина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Тоффлера</w:t>
      </w:r>
      <w:proofErr w:type="spellEnd"/>
      <w:r>
        <w:rPr>
          <w:rFonts w:ascii="Times New Roman" w:hAnsi="Times New Roman" w:cs="Times New Roman"/>
          <w:sz w:val="24"/>
        </w:rPr>
        <w:t xml:space="preserve"> из книги «Третья волна» и проследим, как в постиндустриальном обществе, в котором проходит процесс цифровизации, функционируют экономические институты, и какие экономические практики распространены среди членов постиндустриального общества. Основываясь на этом материале, мы сделаем выводы о том, как цифровизация способствует формированию рыночных ценностей. В Приложении 5 представлена таблица, составленная на основании тезисов </w:t>
      </w:r>
      <w:proofErr w:type="spellStart"/>
      <w:r>
        <w:rPr>
          <w:rFonts w:ascii="Times New Roman" w:hAnsi="Times New Roman" w:cs="Times New Roman"/>
          <w:sz w:val="24"/>
        </w:rPr>
        <w:t>Тоффлера</w:t>
      </w:r>
      <w:proofErr w:type="spellEnd"/>
      <w:r>
        <w:rPr>
          <w:rFonts w:ascii="Times New Roman" w:hAnsi="Times New Roman" w:cs="Times New Roman"/>
          <w:sz w:val="24"/>
        </w:rPr>
        <w:t xml:space="preserve"> о том, каковы отличительные особенности постиндустриального общества в контексте </w:t>
      </w:r>
      <w:r w:rsidR="00D405AB">
        <w:rPr>
          <w:rFonts w:ascii="Times New Roman" w:hAnsi="Times New Roman" w:cs="Times New Roman"/>
          <w:sz w:val="24"/>
        </w:rPr>
        <w:t xml:space="preserve">распространённых </w:t>
      </w:r>
      <w:r w:rsidR="00F73634">
        <w:rPr>
          <w:rFonts w:ascii="Times New Roman" w:hAnsi="Times New Roman" w:cs="Times New Roman"/>
          <w:sz w:val="24"/>
        </w:rPr>
        <w:t>экономических практик</w:t>
      </w:r>
      <w:r w:rsidR="00D405AB">
        <w:rPr>
          <w:rFonts w:ascii="Times New Roman" w:hAnsi="Times New Roman" w:cs="Times New Roman"/>
          <w:sz w:val="24"/>
        </w:rPr>
        <w:t xml:space="preserve"> и институтов</w:t>
      </w:r>
      <w:r>
        <w:rPr>
          <w:rFonts w:ascii="Times New Roman" w:hAnsi="Times New Roman" w:cs="Times New Roman"/>
          <w:sz w:val="24"/>
        </w:rPr>
        <w:t xml:space="preserve">. </w:t>
      </w:r>
    </w:p>
    <w:p w14:paraId="39814AF1" w14:textId="77777777" w:rsidR="00814FDF" w:rsidRDefault="00F73634" w:rsidP="00814F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 мнению </w:t>
      </w:r>
      <w:proofErr w:type="spellStart"/>
      <w:r>
        <w:rPr>
          <w:rFonts w:ascii="Times New Roman" w:hAnsi="Times New Roman" w:cs="Times New Roman"/>
          <w:sz w:val="24"/>
        </w:rPr>
        <w:t>Тоффлера</w:t>
      </w:r>
      <w:proofErr w:type="spellEnd"/>
      <w:r>
        <w:rPr>
          <w:rFonts w:ascii="Times New Roman" w:hAnsi="Times New Roman" w:cs="Times New Roman"/>
          <w:sz w:val="24"/>
        </w:rPr>
        <w:t xml:space="preserve">, в постиндустриальном обществе индивиды стремятся к тому, чтобы расширить свою трудовую деятельность. Роль рынка в обществе меняется: с одной стороны,  рынкам свойственно </w:t>
      </w:r>
      <w:proofErr w:type="spellStart"/>
      <w:r>
        <w:rPr>
          <w:rFonts w:ascii="Times New Roman" w:hAnsi="Times New Roman" w:cs="Times New Roman"/>
          <w:sz w:val="24"/>
        </w:rPr>
        <w:t>глобализироваться</w:t>
      </w:r>
      <w:proofErr w:type="spellEnd"/>
      <w:r>
        <w:rPr>
          <w:rFonts w:ascii="Times New Roman" w:hAnsi="Times New Roman" w:cs="Times New Roman"/>
          <w:sz w:val="24"/>
        </w:rPr>
        <w:t xml:space="preserve">; с другой стороны, имеется тенденция к </w:t>
      </w:r>
      <w:proofErr w:type="spellStart"/>
      <w:r>
        <w:rPr>
          <w:rFonts w:ascii="Times New Roman" w:hAnsi="Times New Roman" w:cs="Times New Roman"/>
          <w:sz w:val="24"/>
        </w:rPr>
        <w:t>демаркетизации</w:t>
      </w:r>
      <w:proofErr w:type="spellEnd"/>
      <w:r>
        <w:rPr>
          <w:rFonts w:ascii="Times New Roman" w:hAnsi="Times New Roman" w:cs="Times New Roman"/>
          <w:sz w:val="24"/>
        </w:rPr>
        <w:t xml:space="preserve"> некоторых видов деятельности. То же самое относится и к производству, так как некоторые люди </w:t>
      </w:r>
      <w:r w:rsidR="00D405AB">
        <w:rPr>
          <w:rFonts w:ascii="Times New Roman" w:hAnsi="Times New Roman" w:cs="Times New Roman"/>
          <w:sz w:val="24"/>
        </w:rPr>
        <w:t xml:space="preserve">начинают самостоятельно производить </w:t>
      </w:r>
      <w:r>
        <w:rPr>
          <w:rFonts w:ascii="Times New Roman" w:hAnsi="Times New Roman" w:cs="Times New Roman"/>
          <w:sz w:val="24"/>
        </w:rPr>
        <w:t>те или иные товары.</w:t>
      </w:r>
      <w:r w:rsidR="00D405AB">
        <w:rPr>
          <w:rFonts w:ascii="Times New Roman" w:hAnsi="Times New Roman" w:cs="Times New Roman"/>
          <w:sz w:val="24"/>
        </w:rPr>
        <w:t xml:space="preserve"> Подобные социально-экономические изменения активно влияют и на структуру рыночных ценностей индивидов</w:t>
      </w:r>
      <w:r w:rsidR="00D23113">
        <w:rPr>
          <w:rFonts w:ascii="Times New Roman" w:hAnsi="Times New Roman" w:cs="Times New Roman"/>
          <w:sz w:val="24"/>
        </w:rPr>
        <w:t>.</w:t>
      </w:r>
    </w:p>
    <w:p w14:paraId="3024C3A9" w14:textId="1FF3CC59" w:rsidR="00795BBF" w:rsidRPr="00F84E16" w:rsidRDefault="00795BBF" w:rsidP="00DD73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проанализировали социологическую и экономическую литературу, в которой содержатся сведения о предпосылках существования рыночной экономики, определили основные рыночные ценности и систематизировали их, разделив их на терминальные и инструментальные ценности. </w:t>
      </w:r>
      <w:r w:rsidR="0075452A">
        <w:rPr>
          <w:rFonts w:ascii="Times New Roman" w:hAnsi="Times New Roman" w:cs="Times New Roman"/>
          <w:sz w:val="24"/>
        </w:rPr>
        <w:t>Также мы определили, как цифровизация видоизменяет экономическую систем</w:t>
      </w:r>
      <w:r w:rsidR="009B1C7F">
        <w:rPr>
          <w:rFonts w:ascii="Times New Roman" w:hAnsi="Times New Roman" w:cs="Times New Roman"/>
          <w:sz w:val="24"/>
        </w:rPr>
        <w:t xml:space="preserve">у постиндустриальных обществ и </w:t>
      </w:r>
      <w:r w:rsidR="00DD73E4">
        <w:rPr>
          <w:rFonts w:ascii="Times New Roman" w:hAnsi="Times New Roman" w:cs="Times New Roman"/>
          <w:sz w:val="24"/>
        </w:rPr>
        <w:t xml:space="preserve">влияет на формирование рыночных ценностей. </w:t>
      </w:r>
      <w:r>
        <w:rPr>
          <w:rFonts w:ascii="Times New Roman" w:hAnsi="Times New Roman" w:cs="Times New Roman"/>
          <w:sz w:val="24"/>
        </w:rPr>
        <w:t>Далее мы рассмотрим статистические данные, характеризующие состояние рыночного общества в России.</w:t>
      </w:r>
    </w:p>
    <w:p w14:paraId="0D730882" w14:textId="77777777" w:rsidR="001D3ED6" w:rsidRPr="00AD7619" w:rsidRDefault="001D3ED6" w:rsidP="00795BB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11A1C1A" w14:textId="77777777" w:rsidR="00EF5611" w:rsidRPr="00116602" w:rsidRDefault="00116602" w:rsidP="00961FEF">
      <w:pPr>
        <w:pStyle w:val="2"/>
        <w:ind w:firstLine="709"/>
        <w:jc w:val="center"/>
        <w:rPr>
          <w:rFonts w:ascii="Times New Roman" w:hAnsi="Times New Roman" w:cs="Times New Roman"/>
          <w:color w:val="auto"/>
          <w:sz w:val="24"/>
        </w:rPr>
      </w:pPr>
      <w:bookmarkStart w:id="15" w:name="_Toc72785550"/>
      <w:r w:rsidRPr="00116602">
        <w:rPr>
          <w:rFonts w:ascii="Times New Roman" w:hAnsi="Times New Roman" w:cs="Times New Roman"/>
          <w:color w:val="auto"/>
          <w:sz w:val="24"/>
        </w:rPr>
        <w:t xml:space="preserve">§1.3. </w:t>
      </w:r>
      <w:r w:rsidR="00961FEF">
        <w:rPr>
          <w:rFonts w:ascii="Times New Roman" w:hAnsi="Times New Roman" w:cs="Times New Roman"/>
          <w:color w:val="auto"/>
          <w:sz w:val="24"/>
        </w:rPr>
        <w:t>Статистическое измерение р</w:t>
      </w:r>
      <w:r w:rsidR="00EF5611" w:rsidRPr="00116602">
        <w:rPr>
          <w:rFonts w:ascii="Times New Roman" w:hAnsi="Times New Roman" w:cs="Times New Roman"/>
          <w:color w:val="auto"/>
          <w:sz w:val="24"/>
        </w:rPr>
        <w:t>ыночны</w:t>
      </w:r>
      <w:r w:rsidR="00961FEF">
        <w:rPr>
          <w:rFonts w:ascii="Times New Roman" w:hAnsi="Times New Roman" w:cs="Times New Roman"/>
          <w:color w:val="auto"/>
          <w:sz w:val="24"/>
        </w:rPr>
        <w:t>х</w:t>
      </w:r>
      <w:r w:rsidR="00EF5611" w:rsidRPr="00116602">
        <w:rPr>
          <w:rFonts w:ascii="Times New Roman" w:hAnsi="Times New Roman" w:cs="Times New Roman"/>
          <w:color w:val="auto"/>
          <w:sz w:val="24"/>
        </w:rPr>
        <w:t xml:space="preserve"> ценност</w:t>
      </w:r>
      <w:r w:rsidR="00961FEF">
        <w:rPr>
          <w:rFonts w:ascii="Times New Roman" w:hAnsi="Times New Roman" w:cs="Times New Roman"/>
          <w:color w:val="auto"/>
          <w:sz w:val="24"/>
        </w:rPr>
        <w:t>ей</w:t>
      </w:r>
      <w:r w:rsidR="00EF5611" w:rsidRPr="00116602">
        <w:rPr>
          <w:rFonts w:ascii="Times New Roman" w:hAnsi="Times New Roman" w:cs="Times New Roman"/>
          <w:color w:val="auto"/>
          <w:sz w:val="24"/>
        </w:rPr>
        <w:t xml:space="preserve"> </w:t>
      </w:r>
      <w:r w:rsidR="00377218" w:rsidRPr="00116602">
        <w:rPr>
          <w:rFonts w:ascii="Times New Roman" w:hAnsi="Times New Roman" w:cs="Times New Roman"/>
          <w:color w:val="auto"/>
          <w:sz w:val="24"/>
        </w:rPr>
        <w:t>российского общества</w:t>
      </w:r>
      <w:bookmarkEnd w:id="15"/>
      <w:r w:rsidRPr="00116602">
        <w:rPr>
          <w:rFonts w:ascii="Times New Roman" w:hAnsi="Times New Roman" w:cs="Times New Roman"/>
          <w:color w:val="auto"/>
          <w:sz w:val="24"/>
        </w:rPr>
        <w:t xml:space="preserve"> </w:t>
      </w:r>
      <w:r w:rsidRPr="00116602">
        <w:rPr>
          <w:rFonts w:ascii="Times New Roman" w:hAnsi="Times New Roman" w:cs="Times New Roman"/>
          <w:color w:val="auto"/>
          <w:sz w:val="24"/>
        </w:rPr>
        <w:br/>
      </w:r>
    </w:p>
    <w:p w14:paraId="31B4BFC1" w14:textId="77777777" w:rsidR="00C26CBB" w:rsidRDefault="007639B6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того</w:t>
      </w:r>
      <w:r w:rsidR="00C26CBB">
        <w:rPr>
          <w:rFonts w:ascii="Times New Roman" w:hAnsi="Times New Roman" w:cs="Times New Roman"/>
          <w:sz w:val="24"/>
        </w:rPr>
        <w:t xml:space="preserve"> чтобы описать рыночные ценности российского общества, сначала необходимо охарактеризовать актуальную экономическую ситуацию в России. В частности, нас интересуют данные касательно участия государства в экономике</w:t>
      </w:r>
      <w:r w:rsidR="00377218">
        <w:rPr>
          <w:rFonts w:ascii="Times New Roman" w:hAnsi="Times New Roman" w:cs="Times New Roman"/>
          <w:sz w:val="24"/>
        </w:rPr>
        <w:t xml:space="preserve"> и</w:t>
      </w:r>
      <w:r w:rsidR="00C26CBB">
        <w:rPr>
          <w:rFonts w:ascii="Times New Roman" w:hAnsi="Times New Roman" w:cs="Times New Roman"/>
          <w:sz w:val="24"/>
        </w:rPr>
        <w:t xml:space="preserve"> состояния предпринимательства в стране</w:t>
      </w:r>
      <w:r w:rsidR="00377218">
        <w:rPr>
          <w:rFonts w:ascii="Times New Roman" w:hAnsi="Times New Roman" w:cs="Times New Roman"/>
          <w:sz w:val="24"/>
        </w:rPr>
        <w:t xml:space="preserve">. </w:t>
      </w:r>
      <w:r w:rsidR="00C26CBB">
        <w:rPr>
          <w:rFonts w:ascii="Times New Roman" w:hAnsi="Times New Roman" w:cs="Times New Roman"/>
          <w:sz w:val="24"/>
        </w:rPr>
        <w:t xml:space="preserve">В </w:t>
      </w:r>
      <w:r w:rsidR="003F0746">
        <w:rPr>
          <w:rFonts w:ascii="Times New Roman" w:hAnsi="Times New Roman" w:cs="Times New Roman"/>
          <w:sz w:val="24"/>
        </w:rPr>
        <w:t>«Д</w:t>
      </w:r>
      <w:r w:rsidR="00C26CBB">
        <w:rPr>
          <w:rFonts w:ascii="Times New Roman" w:hAnsi="Times New Roman" w:cs="Times New Roman"/>
          <w:sz w:val="24"/>
        </w:rPr>
        <w:t>окладе</w:t>
      </w:r>
      <w:r w:rsidR="003F0746">
        <w:rPr>
          <w:rFonts w:ascii="Times New Roman" w:hAnsi="Times New Roman" w:cs="Times New Roman"/>
          <w:sz w:val="24"/>
        </w:rPr>
        <w:t xml:space="preserve"> </w:t>
      </w:r>
      <w:r w:rsidR="003F0746" w:rsidRPr="003F0746">
        <w:rPr>
          <w:rFonts w:ascii="Times New Roman" w:hAnsi="Times New Roman" w:cs="Times New Roman"/>
        </w:rPr>
        <w:t>о состоянии конкуренции в Российской Федерации за 2019 год</w:t>
      </w:r>
      <w:r w:rsidR="003F0746">
        <w:rPr>
          <w:rFonts w:ascii="Times New Roman" w:hAnsi="Times New Roman" w:cs="Times New Roman"/>
          <w:sz w:val="24"/>
        </w:rPr>
        <w:t>» Федеральной антимонопольной службы</w:t>
      </w:r>
      <w:r w:rsidR="00C26CBB">
        <w:rPr>
          <w:rFonts w:ascii="Times New Roman" w:hAnsi="Times New Roman" w:cs="Times New Roman"/>
          <w:sz w:val="24"/>
        </w:rPr>
        <w:t xml:space="preserve"> </w:t>
      </w:r>
      <w:r w:rsidR="003F0746">
        <w:rPr>
          <w:rFonts w:ascii="Times New Roman" w:hAnsi="Times New Roman" w:cs="Times New Roman"/>
          <w:sz w:val="24"/>
        </w:rPr>
        <w:t>указано следующее</w:t>
      </w:r>
      <w:r w:rsidR="00C26CBB">
        <w:rPr>
          <w:rFonts w:ascii="Times New Roman" w:hAnsi="Times New Roman" w:cs="Times New Roman"/>
          <w:sz w:val="24"/>
        </w:rPr>
        <w:t>: «П</w:t>
      </w:r>
      <w:r w:rsidR="00C26CBB" w:rsidRPr="00C26CBB">
        <w:rPr>
          <w:rFonts w:ascii="Times New Roman" w:hAnsi="Times New Roman" w:cs="Times New Roman"/>
          <w:sz w:val="24"/>
        </w:rPr>
        <w:t>о разным оценкам экспертов, доля госсектора в экономике России может достигать до 70%. По результатам проведенных опросов экспертами отмечается, что 90% крупных российских компаний считают долю государства в экономике высокой или крайне высокой</w:t>
      </w:r>
      <w:r w:rsidR="00C26CBB">
        <w:rPr>
          <w:rFonts w:ascii="Times New Roman" w:hAnsi="Times New Roman" w:cs="Times New Roman"/>
          <w:sz w:val="24"/>
        </w:rPr>
        <w:t>»</w:t>
      </w:r>
      <w:r w:rsidR="009A1A10">
        <w:rPr>
          <w:rStyle w:val="af0"/>
          <w:rFonts w:ascii="Times New Roman" w:hAnsi="Times New Roman" w:cs="Times New Roman"/>
          <w:sz w:val="24"/>
        </w:rPr>
        <w:footnoteReference w:id="58"/>
      </w:r>
      <w:r w:rsidR="00C26CBB">
        <w:rPr>
          <w:rFonts w:ascii="Times New Roman" w:hAnsi="Times New Roman" w:cs="Times New Roman"/>
          <w:sz w:val="24"/>
        </w:rPr>
        <w:t>.</w:t>
      </w:r>
      <w:r w:rsidR="003F0746">
        <w:rPr>
          <w:rFonts w:ascii="Times New Roman" w:hAnsi="Times New Roman" w:cs="Times New Roman"/>
          <w:sz w:val="24"/>
        </w:rPr>
        <w:t xml:space="preserve"> </w:t>
      </w:r>
    </w:p>
    <w:p w14:paraId="7E2D0C54" w14:textId="77777777" w:rsidR="008D6A8A" w:rsidRDefault="00BE6027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Обратимся к индексу «</w:t>
      </w:r>
      <w:proofErr w:type="spellStart"/>
      <w:r w:rsidRPr="00BE6027">
        <w:rPr>
          <w:rFonts w:ascii="Times New Roman" w:hAnsi="Times New Roman" w:cs="Times New Roman"/>
          <w:sz w:val="24"/>
        </w:rPr>
        <w:t>Russia</w:t>
      </w:r>
      <w:proofErr w:type="spellEnd"/>
      <w:r w:rsidRPr="00BE60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027">
        <w:rPr>
          <w:rFonts w:ascii="Times New Roman" w:hAnsi="Times New Roman" w:cs="Times New Roman"/>
          <w:sz w:val="24"/>
        </w:rPr>
        <w:t>Small</w:t>
      </w:r>
      <w:proofErr w:type="spellEnd"/>
      <w:r w:rsidRPr="00BE60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027">
        <w:rPr>
          <w:rFonts w:ascii="Times New Roman" w:hAnsi="Times New Roman" w:cs="Times New Roman"/>
          <w:sz w:val="24"/>
        </w:rPr>
        <w:t>Business</w:t>
      </w:r>
      <w:proofErr w:type="spellEnd"/>
      <w:r w:rsidRPr="00BE60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6027">
        <w:rPr>
          <w:rFonts w:ascii="Times New Roman" w:hAnsi="Times New Roman" w:cs="Times New Roman"/>
          <w:sz w:val="24"/>
        </w:rPr>
        <w:t>Index</w:t>
      </w:r>
      <w:proofErr w:type="spellEnd"/>
      <w:r>
        <w:rPr>
          <w:rFonts w:ascii="Times New Roman" w:hAnsi="Times New Roman" w:cs="Times New Roman"/>
          <w:sz w:val="24"/>
        </w:rPr>
        <w:t xml:space="preserve">», характеризующему динамику деловой активности в стране. </w:t>
      </w:r>
      <w:r w:rsidR="008D6A8A">
        <w:rPr>
          <w:rFonts w:ascii="Times New Roman" w:hAnsi="Times New Roman" w:cs="Times New Roman"/>
          <w:sz w:val="24"/>
        </w:rPr>
        <w:t>В соответствии с докладом ФАС РФ за 2019 год, «</w:t>
      </w:r>
      <w:r w:rsidR="008D6A8A" w:rsidRPr="008D6A8A">
        <w:rPr>
          <w:rFonts w:ascii="Times New Roman" w:hAnsi="Times New Roman" w:cs="Times New Roman"/>
          <w:sz w:val="24"/>
        </w:rPr>
        <w:t xml:space="preserve">малый и средний бизнес России по итогам третьего квартала 2019 года приблизился к состоянию стагнации </w:t>
      </w:r>
      <w:r w:rsidR="008D6A8A">
        <w:rPr>
          <w:rFonts w:ascii="Times New Roman" w:hAnsi="Times New Roman" w:cs="Times New Roman"/>
          <w:sz w:val="24"/>
        </w:rPr>
        <w:t>–</w:t>
      </w:r>
      <w:r w:rsidR="008D6A8A" w:rsidRPr="008D6A8A">
        <w:rPr>
          <w:rFonts w:ascii="Times New Roman" w:hAnsi="Times New Roman" w:cs="Times New Roman"/>
          <w:sz w:val="24"/>
        </w:rPr>
        <w:t xml:space="preserve"> значение индекса деловой активности малых и средних предприятий (RSBI) снизилось до 50,9 пунктов, что указывает фактически на остановку роста деловой </w:t>
      </w:r>
      <w:r w:rsidR="008D6A8A" w:rsidRPr="008D6A8A">
        <w:rPr>
          <w:rFonts w:ascii="Times New Roman" w:hAnsi="Times New Roman" w:cs="Times New Roman"/>
          <w:sz w:val="24"/>
        </w:rPr>
        <w:lastRenderedPageBreak/>
        <w:t>активности в сегменте малого и среднего бизнеса</w:t>
      </w:r>
      <w:r w:rsidR="008D6A8A">
        <w:rPr>
          <w:rFonts w:ascii="Times New Roman" w:hAnsi="Times New Roman" w:cs="Times New Roman"/>
          <w:sz w:val="24"/>
        </w:rPr>
        <w:t>»</w:t>
      </w:r>
      <w:r>
        <w:rPr>
          <w:rStyle w:val="af0"/>
          <w:rFonts w:ascii="Times New Roman" w:hAnsi="Times New Roman" w:cs="Times New Roman"/>
          <w:sz w:val="24"/>
        </w:rPr>
        <w:footnoteReference w:id="59"/>
      </w:r>
      <w:r w:rsidR="008D6A8A" w:rsidRPr="008D6A8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В январе 2020 года значение индекса составило </w:t>
      </w:r>
      <w:r w:rsidR="00AE2683">
        <w:rPr>
          <w:rFonts w:ascii="Times New Roman" w:hAnsi="Times New Roman" w:cs="Times New Roman"/>
          <w:sz w:val="24"/>
        </w:rPr>
        <w:t>51,</w:t>
      </w:r>
      <w:r>
        <w:rPr>
          <w:rFonts w:ascii="Times New Roman" w:hAnsi="Times New Roman" w:cs="Times New Roman"/>
          <w:sz w:val="24"/>
        </w:rPr>
        <w:t xml:space="preserve">4 пункта, в январе 2021 года – </w:t>
      </w:r>
      <w:r w:rsidR="00AE2683">
        <w:rPr>
          <w:rFonts w:ascii="Times New Roman" w:hAnsi="Times New Roman" w:cs="Times New Roman"/>
          <w:sz w:val="24"/>
        </w:rPr>
        <w:t>49,</w:t>
      </w:r>
      <w:r>
        <w:rPr>
          <w:rFonts w:ascii="Times New Roman" w:hAnsi="Times New Roman" w:cs="Times New Roman"/>
          <w:sz w:val="24"/>
        </w:rPr>
        <w:t xml:space="preserve">3 пункта. Таким образом, деловая активность в России продолжает находиться в состоянии стагнации, что негативно влияет на распространение </w:t>
      </w:r>
      <w:r w:rsidR="00AE2683">
        <w:rPr>
          <w:rFonts w:ascii="Times New Roman" w:hAnsi="Times New Roman" w:cs="Times New Roman"/>
          <w:sz w:val="24"/>
        </w:rPr>
        <w:t xml:space="preserve">и сохранение </w:t>
      </w:r>
      <w:r>
        <w:rPr>
          <w:rFonts w:ascii="Times New Roman" w:hAnsi="Times New Roman" w:cs="Times New Roman"/>
          <w:sz w:val="24"/>
        </w:rPr>
        <w:t xml:space="preserve">рыночных ценностей в </w:t>
      </w:r>
      <w:r w:rsidR="00AE2683">
        <w:rPr>
          <w:rFonts w:ascii="Times New Roman" w:hAnsi="Times New Roman" w:cs="Times New Roman"/>
          <w:sz w:val="24"/>
        </w:rPr>
        <w:t xml:space="preserve">российском </w:t>
      </w:r>
      <w:r>
        <w:rPr>
          <w:rFonts w:ascii="Times New Roman" w:hAnsi="Times New Roman" w:cs="Times New Roman"/>
          <w:sz w:val="24"/>
        </w:rPr>
        <w:t>обществе</w:t>
      </w:r>
      <w:r w:rsidR="00AE268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</w:t>
      </w:r>
    </w:p>
    <w:p w14:paraId="213EDBB8" w14:textId="77777777" w:rsidR="0052033D" w:rsidRDefault="0048548C" w:rsidP="001B5E1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рисунке 1 представлена динамика характеристик предпринимательской самооценки в России в период с 200 по 2019 годы, взятый из</w:t>
      </w:r>
      <w:r w:rsidR="004C5041">
        <w:rPr>
          <w:rFonts w:ascii="Times New Roman" w:hAnsi="Times New Roman" w:cs="Times New Roman"/>
          <w:sz w:val="24"/>
        </w:rPr>
        <w:t xml:space="preserve"> отчёт</w:t>
      </w:r>
      <w:r>
        <w:rPr>
          <w:rFonts w:ascii="Times New Roman" w:hAnsi="Times New Roman" w:cs="Times New Roman"/>
          <w:sz w:val="24"/>
        </w:rPr>
        <w:t>а</w:t>
      </w:r>
      <w:r w:rsidR="004C5041">
        <w:rPr>
          <w:rFonts w:ascii="Times New Roman" w:hAnsi="Times New Roman" w:cs="Times New Roman"/>
          <w:sz w:val="24"/>
        </w:rPr>
        <w:t xml:space="preserve"> «</w:t>
      </w:r>
      <w:r w:rsidR="004C5041" w:rsidRPr="004C5041">
        <w:rPr>
          <w:rFonts w:ascii="Times New Roman" w:hAnsi="Times New Roman" w:cs="Times New Roman"/>
          <w:sz w:val="24"/>
        </w:rPr>
        <w:t>Глобальный мониторинг предпринимательства. Россия 2019/2020</w:t>
      </w:r>
      <w:r w:rsidR="004C5041">
        <w:rPr>
          <w:rFonts w:ascii="Times New Roman" w:hAnsi="Times New Roman" w:cs="Times New Roman"/>
          <w:sz w:val="24"/>
        </w:rPr>
        <w:t>»</w:t>
      </w:r>
      <w:r w:rsidR="004C5041">
        <w:rPr>
          <w:rStyle w:val="af0"/>
          <w:rFonts w:ascii="Times New Roman" w:hAnsi="Times New Roman" w:cs="Times New Roman"/>
          <w:sz w:val="24"/>
        </w:rPr>
        <w:footnoteReference w:id="60"/>
      </w:r>
      <w:r w:rsidR="00F96BE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Данные, представленные на графике, позволяют оценить </w:t>
      </w:r>
      <w:r w:rsidR="00A00F25">
        <w:rPr>
          <w:rFonts w:ascii="Times New Roman" w:hAnsi="Times New Roman" w:cs="Times New Roman"/>
          <w:sz w:val="24"/>
        </w:rPr>
        <w:t>наличие</w:t>
      </w:r>
      <w:r w:rsidR="008A53E0">
        <w:rPr>
          <w:rFonts w:ascii="Times New Roman" w:hAnsi="Times New Roman" w:cs="Times New Roman"/>
          <w:sz w:val="24"/>
        </w:rPr>
        <w:t xml:space="preserve"> в России</w:t>
      </w:r>
      <w:r w:rsidR="00A00F25">
        <w:rPr>
          <w:rFonts w:ascii="Times New Roman" w:hAnsi="Times New Roman" w:cs="Times New Roman"/>
          <w:sz w:val="24"/>
        </w:rPr>
        <w:t xml:space="preserve"> условий для</w:t>
      </w:r>
      <w:r>
        <w:rPr>
          <w:rFonts w:ascii="Times New Roman" w:hAnsi="Times New Roman" w:cs="Times New Roman"/>
          <w:sz w:val="24"/>
        </w:rPr>
        <w:t xml:space="preserve"> формирования </w:t>
      </w:r>
      <w:r w:rsidR="008A53E0">
        <w:rPr>
          <w:rFonts w:ascii="Times New Roman" w:hAnsi="Times New Roman" w:cs="Times New Roman"/>
          <w:sz w:val="24"/>
        </w:rPr>
        <w:t xml:space="preserve">и укрепления </w:t>
      </w:r>
      <w:r>
        <w:rPr>
          <w:rFonts w:ascii="Times New Roman" w:hAnsi="Times New Roman" w:cs="Times New Roman"/>
          <w:sz w:val="24"/>
        </w:rPr>
        <w:t>рыночных ценностей среди населения.</w:t>
      </w:r>
      <w:r w:rsidR="00F67356">
        <w:rPr>
          <w:rFonts w:ascii="Times New Roman" w:hAnsi="Times New Roman" w:cs="Times New Roman"/>
          <w:sz w:val="24"/>
        </w:rPr>
        <w:t xml:space="preserve"> </w:t>
      </w:r>
      <w:r w:rsidR="008A53E0">
        <w:rPr>
          <w:rFonts w:ascii="Times New Roman" w:hAnsi="Times New Roman" w:cs="Times New Roman"/>
          <w:sz w:val="24"/>
        </w:rPr>
        <w:t>В</w:t>
      </w:r>
      <w:r w:rsidR="00A00F25">
        <w:rPr>
          <w:rFonts w:ascii="Times New Roman" w:hAnsi="Times New Roman" w:cs="Times New Roman"/>
          <w:sz w:val="24"/>
        </w:rPr>
        <w:t xml:space="preserve"> 2019 году </w:t>
      </w:r>
      <w:r w:rsidR="008D6A8A">
        <w:rPr>
          <w:rFonts w:ascii="Times New Roman" w:hAnsi="Times New Roman" w:cs="Times New Roman"/>
          <w:sz w:val="24"/>
        </w:rPr>
        <w:t xml:space="preserve"> только </w:t>
      </w:r>
      <w:r w:rsidR="00124D15">
        <w:rPr>
          <w:rFonts w:ascii="Times New Roman" w:hAnsi="Times New Roman" w:cs="Times New Roman"/>
          <w:sz w:val="24"/>
        </w:rPr>
        <w:t xml:space="preserve">29,6% </w:t>
      </w:r>
      <w:r w:rsidR="00A00F25">
        <w:rPr>
          <w:rFonts w:ascii="Times New Roman" w:hAnsi="Times New Roman" w:cs="Times New Roman"/>
          <w:sz w:val="24"/>
        </w:rPr>
        <w:t>респондент</w:t>
      </w:r>
      <w:r w:rsidR="00124D15">
        <w:rPr>
          <w:rFonts w:ascii="Times New Roman" w:hAnsi="Times New Roman" w:cs="Times New Roman"/>
          <w:sz w:val="24"/>
        </w:rPr>
        <w:t>ов</w:t>
      </w:r>
      <w:r w:rsidR="00A00F25">
        <w:rPr>
          <w:rFonts w:ascii="Times New Roman" w:hAnsi="Times New Roman" w:cs="Times New Roman"/>
          <w:sz w:val="24"/>
        </w:rPr>
        <w:t xml:space="preserve"> </w:t>
      </w:r>
      <w:r w:rsidR="00124D15">
        <w:rPr>
          <w:rFonts w:ascii="Times New Roman" w:hAnsi="Times New Roman" w:cs="Times New Roman"/>
          <w:sz w:val="24"/>
        </w:rPr>
        <w:t>высказались, что</w:t>
      </w:r>
      <w:r w:rsidR="008A53E0">
        <w:rPr>
          <w:rFonts w:ascii="Times New Roman" w:hAnsi="Times New Roman" w:cs="Times New Roman"/>
          <w:sz w:val="24"/>
        </w:rPr>
        <w:t xml:space="preserve"> в России</w:t>
      </w:r>
      <w:r w:rsidR="00A00F25">
        <w:rPr>
          <w:rFonts w:ascii="Times New Roman" w:hAnsi="Times New Roman" w:cs="Times New Roman"/>
          <w:sz w:val="24"/>
        </w:rPr>
        <w:t xml:space="preserve"> внешни</w:t>
      </w:r>
      <w:r w:rsidR="008A53E0">
        <w:rPr>
          <w:rFonts w:ascii="Times New Roman" w:hAnsi="Times New Roman" w:cs="Times New Roman"/>
          <w:sz w:val="24"/>
        </w:rPr>
        <w:t>е</w:t>
      </w:r>
      <w:r w:rsidR="00A00F25">
        <w:rPr>
          <w:rFonts w:ascii="Times New Roman" w:hAnsi="Times New Roman" w:cs="Times New Roman"/>
          <w:sz w:val="24"/>
        </w:rPr>
        <w:t xml:space="preserve"> услови</w:t>
      </w:r>
      <w:r w:rsidR="008A53E0">
        <w:rPr>
          <w:rFonts w:ascii="Times New Roman" w:hAnsi="Times New Roman" w:cs="Times New Roman"/>
          <w:sz w:val="24"/>
        </w:rPr>
        <w:t>я</w:t>
      </w:r>
      <w:r w:rsidR="00A00F25">
        <w:rPr>
          <w:rFonts w:ascii="Times New Roman" w:hAnsi="Times New Roman" w:cs="Times New Roman"/>
          <w:sz w:val="24"/>
        </w:rPr>
        <w:t xml:space="preserve"> для создания своего бизнеса</w:t>
      </w:r>
      <w:r w:rsidR="008A53E0">
        <w:rPr>
          <w:rFonts w:ascii="Times New Roman" w:hAnsi="Times New Roman" w:cs="Times New Roman"/>
          <w:sz w:val="24"/>
        </w:rPr>
        <w:t xml:space="preserve"> являются благоприятными; с 2016 года наблюдается положительный тренд оценки степени благоприятности внешних условий. По показателю благоприятности условий для ведения бизнеса Россия занимает 48 место из 50 стран, принимающих участие в проекте «</w:t>
      </w:r>
      <w:r w:rsidR="008A53E0" w:rsidRPr="00F67356">
        <w:rPr>
          <w:rFonts w:ascii="Times New Roman" w:hAnsi="Times New Roman" w:cs="Times New Roman"/>
          <w:sz w:val="24"/>
        </w:rPr>
        <w:t>Глобальный мониторинг предпринимательства</w:t>
      </w:r>
      <w:r w:rsidR="008A53E0">
        <w:rPr>
          <w:rFonts w:ascii="Times New Roman" w:hAnsi="Times New Roman" w:cs="Times New Roman"/>
          <w:sz w:val="24"/>
        </w:rPr>
        <w:t>».</w:t>
      </w:r>
      <w:r w:rsidR="001B5E15">
        <w:rPr>
          <w:rFonts w:ascii="Times New Roman" w:hAnsi="Times New Roman" w:cs="Times New Roman"/>
          <w:sz w:val="24"/>
        </w:rPr>
        <w:t xml:space="preserve"> </w:t>
      </w:r>
      <w:r w:rsidR="008A53E0">
        <w:rPr>
          <w:rFonts w:ascii="Times New Roman" w:hAnsi="Times New Roman" w:cs="Times New Roman"/>
          <w:sz w:val="24"/>
        </w:rPr>
        <w:t>Помимо институциональных барьеров для создания и ведения бизнеса, создаваемых государством, увеличению предпринимательской активности и, соответственно, распространению рыночных ценностей в стране препятствует высокий уровень страха провала п</w:t>
      </w:r>
      <w:r w:rsidR="00C07F69">
        <w:rPr>
          <w:rFonts w:ascii="Times New Roman" w:hAnsi="Times New Roman" w:cs="Times New Roman"/>
          <w:sz w:val="24"/>
        </w:rPr>
        <w:t xml:space="preserve">еред открытием собственного </w:t>
      </w:r>
      <w:r w:rsidR="002108FD">
        <w:rPr>
          <w:rFonts w:ascii="Times New Roman" w:hAnsi="Times New Roman" w:cs="Times New Roman"/>
          <w:sz w:val="24"/>
        </w:rPr>
        <w:t>дела – 45,2% респондентов сообщили о том, что они боятся строить бизнес из-за сопутствующих рисков</w:t>
      </w:r>
      <w:r w:rsidR="00C07F69">
        <w:rPr>
          <w:rFonts w:ascii="Times New Roman" w:hAnsi="Times New Roman" w:cs="Times New Roman"/>
          <w:sz w:val="24"/>
        </w:rPr>
        <w:t xml:space="preserve">. Экономический риск сопряжён с такими рыночными ценностями, как предпринимательство и конкурентоспособность; он является неотъемлемой частью любых рыночных процессов – именно поэтому высокая толерантность к экономическим рискам в обществе </w:t>
      </w:r>
      <w:r w:rsidR="002108FD">
        <w:rPr>
          <w:rFonts w:ascii="Times New Roman" w:hAnsi="Times New Roman" w:cs="Times New Roman"/>
          <w:sz w:val="24"/>
        </w:rPr>
        <w:t xml:space="preserve">является одной из предпосылок </w:t>
      </w:r>
      <w:r w:rsidR="00C07F69">
        <w:rPr>
          <w:rFonts w:ascii="Times New Roman" w:hAnsi="Times New Roman" w:cs="Times New Roman"/>
          <w:sz w:val="24"/>
        </w:rPr>
        <w:t>формировани</w:t>
      </w:r>
      <w:r w:rsidR="002108FD">
        <w:rPr>
          <w:rFonts w:ascii="Times New Roman" w:hAnsi="Times New Roman" w:cs="Times New Roman"/>
          <w:sz w:val="24"/>
        </w:rPr>
        <w:t>я</w:t>
      </w:r>
      <w:r w:rsidR="00C07F69">
        <w:rPr>
          <w:rFonts w:ascii="Times New Roman" w:hAnsi="Times New Roman" w:cs="Times New Roman"/>
          <w:sz w:val="24"/>
        </w:rPr>
        <w:t xml:space="preserve"> рыночных ценностей.</w:t>
      </w:r>
      <w:r w:rsidR="002108FD">
        <w:rPr>
          <w:rFonts w:ascii="Times New Roman" w:hAnsi="Times New Roman" w:cs="Times New Roman"/>
          <w:sz w:val="24"/>
        </w:rPr>
        <w:t xml:space="preserve"> Судя по данным, в России эта предпосылка недостаточно представлена; </w:t>
      </w:r>
      <w:r w:rsidR="000459C4">
        <w:rPr>
          <w:rFonts w:ascii="Times New Roman" w:hAnsi="Times New Roman" w:cs="Times New Roman"/>
          <w:sz w:val="24"/>
        </w:rPr>
        <w:t>Россия входит в топ-20 стран с самыми высокими уровнями страха перед провалом.</w:t>
      </w:r>
      <w:r w:rsidR="0052033D">
        <w:rPr>
          <w:rFonts w:ascii="Times New Roman" w:hAnsi="Times New Roman" w:cs="Times New Roman"/>
          <w:sz w:val="24"/>
        </w:rPr>
        <w:t xml:space="preserve"> </w:t>
      </w:r>
    </w:p>
    <w:p w14:paraId="037FD639" w14:textId="77777777" w:rsidR="00684D10" w:rsidRDefault="0052033D" w:rsidP="001B5E1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Эту статистику дополняют данные опроса, проведённого </w:t>
      </w:r>
      <w:r w:rsidR="00344078">
        <w:rPr>
          <w:rFonts w:ascii="Times New Roman" w:hAnsi="Times New Roman" w:cs="Times New Roman"/>
          <w:sz w:val="24"/>
        </w:rPr>
        <w:t>ВЦИОМ в 2019 году.</w:t>
      </w:r>
      <w:r>
        <w:rPr>
          <w:rFonts w:ascii="Times New Roman" w:hAnsi="Times New Roman" w:cs="Times New Roman"/>
          <w:sz w:val="24"/>
        </w:rPr>
        <w:t xml:space="preserve"> В соответствии с ним, 77% респондентов считают, что молодым людям довольно сложно или практически невозможно добиться успеха в бизнесе</w:t>
      </w:r>
      <w:r>
        <w:rPr>
          <w:rStyle w:val="af0"/>
          <w:rFonts w:ascii="Times New Roman" w:hAnsi="Times New Roman" w:cs="Times New Roman"/>
          <w:sz w:val="24"/>
        </w:rPr>
        <w:footnoteReference w:id="61"/>
      </w:r>
      <w:r>
        <w:rPr>
          <w:rFonts w:ascii="Times New Roman" w:hAnsi="Times New Roman" w:cs="Times New Roman"/>
          <w:sz w:val="24"/>
        </w:rPr>
        <w:t>.</w:t>
      </w:r>
      <w:r w:rsidR="00344078">
        <w:rPr>
          <w:rFonts w:ascii="Times New Roman" w:hAnsi="Times New Roman" w:cs="Times New Roman"/>
          <w:sz w:val="24"/>
        </w:rPr>
        <w:t xml:space="preserve"> </w:t>
      </w:r>
      <w:r w:rsidR="00FF5FB0">
        <w:rPr>
          <w:rFonts w:ascii="Times New Roman" w:hAnsi="Times New Roman" w:cs="Times New Roman"/>
          <w:sz w:val="24"/>
        </w:rPr>
        <w:t>Мы отстаиваем</w:t>
      </w:r>
      <w:r w:rsidR="00344078">
        <w:rPr>
          <w:rFonts w:ascii="Times New Roman" w:hAnsi="Times New Roman" w:cs="Times New Roman"/>
          <w:sz w:val="24"/>
        </w:rPr>
        <w:t xml:space="preserve"> тезис о том, что рыночные ценности являются фактором, способствующим экономическому развитию общества и увеличению числа людей, добившихся высоких экономических результатов. </w:t>
      </w:r>
      <w:proofErr w:type="gramStart"/>
      <w:r w:rsidR="00344078">
        <w:rPr>
          <w:rFonts w:ascii="Times New Roman" w:hAnsi="Times New Roman" w:cs="Times New Roman"/>
          <w:sz w:val="24"/>
        </w:rPr>
        <w:lastRenderedPageBreak/>
        <w:t xml:space="preserve">Тем не менее, не стоит переоценивать влияние рыночных ценностей  – несмотря на то, что они лежат в основе выбора людьми способов осуществления своей распорядительной власти и конкретных экономических целей, они ограничиваются множеством других факторов: государственной политикой, </w:t>
      </w:r>
      <w:r w:rsidR="00443E77">
        <w:rPr>
          <w:rFonts w:ascii="Times New Roman" w:hAnsi="Times New Roman" w:cs="Times New Roman"/>
          <w:sz w:val="24"/>
        </w:rPr>
        <w:t>наличием неправовых методов ведения бизнеса и борьбы с конкурентами, социальным давлением по отношению к носителям рыночных ценностей и т.д.</w:t>
      </w:r>
      <w:proofErr w:type="gramEnd"/>
      <w:r w:rsidR="00443E77">
        <w:rPr>
          <w:rFonts w:ascii="Times New Roman" w:hAnsi="Times New Roman" w:cs="Times New Roman"/>
          <w:sz w:val="24"/>
        </w:rPr>
        <w:t xml:space="preserve"> </w:t>
      </w:r>
      <w:r w:rsidR="00446370">
        <w:rPr>
          <w:rFonts w:ascii="Times New Roman" w:hAnsi="Times New Roman" w:cs="Times New Roman"/>
          <w:sz w:val="24"/>
        </w:rPr>
        <w:t xml:space="preserve">С 2008 по 2019 годы количество респондентов, заявляющих, что они обладают достаточными знаниями и опытом для того, чтобы открыть своё дело, возросло в 2 раза – с 17,6% до 35,6%. Значительный рост этого показателя указывает на улучшение условий для формирования и распространения в обществе рыночных ценностей, однако в 2019 году по этому показателю Россия заняла 48 место из 50 стран, что говорит об относительной </w:t>
      </w:r>
      <w:r w:rsidR="00CE1E74">
        <w:rPr>
          <w:rFonts w:ascii="Times New Roman" w:hAnsi="Times New Roman" w:cs="Times New Roman"/>
          <w:sz w:val="24"/>
        </w:rPr>
        <w:t>неразвитости предпринимательского опыта населения</w:t>
      </w:r>
      <w:r w:rsidR="00446370">
        <w:rPr>
          <w:rFonts w:ascii="Times New Roman" w:hAnsi="Times New Roman" w:cs="Times New Roman"/>
          <w:sz w:val="24"/>
        </w:rPr>
        <w:t xml:space="preserve"> России. </w:t>
      </w:r>
    </w:p>
    <w:p w14:paraId="5A49FAE8" w14:textId="77777777" w:rsidR="00F96BE6" w:rsidRDefault="007A31AB" w:rsidP="005C0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1DA9BE2" wp14:editId="3A9AEDC4">
            <wp:extent cx="5275384" cy="3081494"/>
            <wp:effectExtent l="0" t="0" r="2095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32B8AF1" w14:textId="77777777" w:rsidR="00E63AC9" w:rsidRPr="007A31AB" w:rsidRDefault="00E63AC9" w:rsidP="005C0F3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7A31AB">
        <w:rPr>
          <w:rFonts w:ascii="Times New Roman" w:hAnsi="Times New Roman" w:cs="Times New Roman"/>
          <w:i/>
          <w:sz w:val="24"/>
        </w:rPr>
        <w:t>Рис. 1. Динамика характеристик предпринимательской самооценки, 2008–2019, %</w:t>
      </w:r>
      <w:r w:rsidR="005E2CB7">
        <w:rPr>
          <w:rStyle w:val="af0"/>
          <w:rFonts w:ascii="Times New Roman" w:hAnsi="Times New Roman" w:cs="Times New Roman"/>
          <w:i/>
          <w:sz w:val="24"/>
        </w:rPr>
        <w:footnoteReference w:id="62"/>
      </w:r>
    </w:p>
    <w:p w14:paraId="187E38A3" w14:textId="77777777" w:rsidR="00435EB3" w:rsidRDefault="001106BC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Питирим Сорокин объяснял высокое социальное положение «двигателей общества» – предпринимателей – следующим образом: «</w:t>
      </w:r>
      <w:r w:rsidRPr="001106BC">
        <w:rPr>
          <w:rFonts w:ascii="Times New Roman" w:hAnsi="Times New Roman" w:cs="Times New Roman"/>
          <w:sz w:val="24"/>
        </w:rPr>
        <w:t>Находясь на контролирующей точке "социального двигателя", хотя бы в силу такого объективно влиятельного положения, соответствующие социальные группы обеспечивают для себя максимум привилегий и власти в обществе</w:t>
      </w:r>
      <w:r>
        <w:rPr>
          <w:rFonts w:ascii="Times New Roman" w:hAnsi="Times New Roman" w:cs="Times New Roman"/>
          <w:sz w:val="24"/>
        </w:rPr>
        <w:t>»</w:t>
      </w:r>
      <w:r w:rsidR="00B21C0E">
        <w:rPr>
          <w:rStyle w:val="af0"/>
          <w:rFonts w:ascii="Times New Roman" w:hAnsi="Times New Roman" w:cs="Times New Roman"/>
          <w:sz w:val="24"/>
        </w:rPr>
        <w:footnoteReference w:id="63"/>
      </w:r>
      <w:r w:rsidRPr="001106B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Предприниматели выполняют в обществе функции организации и контроля экономической деятельности, </w:t>
      </w:r>
      <w:r w:rsidR="00435EB3">
        <w:rPr>
          <w:rFonts w:ascii="Times New Roman" w:hAnsi="Times New Roman" w:cs="Times New Roman"/>
          <w:sz w:val="24"/>
        </w:rPr>
        <w:t>поэтому они и обладают высоким социальным статусом.</w:t>
      </w:r>
    </w:p>
    <w:p w14:paraId="3D4F8D12" w14:textId="77777777" w:rsidR="00EB22AD" w:rsidRDefault="001106BC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Выше было </w:t>
      </w:r>
      <w:r w:rsidR="00FF5FB0">
        <w:rPr>
          <w:rFonts w:ascii="Times New Roman" w:hAnsi="Times New Roman" w:cs="Times New Roman"/>
          <w:sz w:val="24"/>
        </w:rPr>
        <w:t>указано</w:t>
      </w:r>
      <w:r>
        <w:rPr>
          <w:rFonts w:ascii="Times New Roman" w:hAnsi="Times New Roman" w:cs="Times New Roman"/>
          <w:sz w:val="24"/>
        </w:rPr>
        <w:t>, что на предпринимательскую активность в обществе оказывают влияние ценности, качества и внутренние представления индивидов о самих себе.</w:t>
      </w:r>
      <w:r w:rsidR="001410C3">
        <w:rPr>
          <w:rFonts w:ascii="Times New Roman" w:hAnsi="Times New Roman" w:cs="Times New Roman"/>
          <w:sz w:val="24"/>
        </w:rPr>
        <w:t xml:space="preserve"> На неё также влияют представления о карьере предпринимателя, распространённые в обществе, так как они связаны с тем, насколько престижной и социально значимой является та или иная профессия.</w:t>
      </w:r>
      <w:r w:rsidR="00F03050">
        <w:rPr>
          <w:rFonts w:ascii="Times New Roman" w:hAnsi="Times New Roman" w:cs="Times New Roman"/>
          <w:sz w:val="24"/>
        </w:rPr>
        <w:t xml:space="preserve"> </w:t>
      </w:r>
      <w:r w:rsidR="00435EB3">
        <w:rPr>
          <w:rFonts w:ascii="Times New Roman" w:hAnsi="Times New Roman" w:cs="Times New Roman"/>
          <w:sz w:val="24"/>
        </w:rPr>
        <w:t xml:space="preserve">Население России оценивает статус и карьеру предпринимателей весьма высоко – это представлено на рисунке 2. Более 70% респондентов в 2019 согласились с тем, что предприниматели имеют высокий социальный статус, и что карьера предпринимателя является привлекательной. </w:t>
      </w:r>
      <w:r w:rsidR="00EB22AD">
        <w:rPr>
          <w:rFonts w:ascii="Times New Roman" w:hAnsi="Times New Roman" w:cs="Times New Roman"/>
          <w:sz w:val="24"/>
        </w:rPr>
        <w:t>Занимательно, что с 2018 по 2019 доля респондентов, считающих, что СМИ презентуют образ предпринимателя в хорошем свете, значительно возросла – на 12,5%.</w:t>
      </w:r>
    </w:p>
    <w:p w14:paraId="2FE3CCCC" w14:textId="77777777" w:rsidR="00AA3B5E" w:rsidRDefault="00F041F9" w:rsidP="00E62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4A048AD" wp14:editId="741108D5">
            <wp:extent cx="5337544" cy="3115150"/>
            <wp:effectExtent l="0" t="0" r="1587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1347F1B" w14:textId="77777777" w:rsidR="004573FD" w:rsidRDefault="004573FD" w:rsidP="00E62E2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4573FD">
        <w:rPr>
          <w:rFonts w:ascii="Times New Roman" w:hAnsi="Times New Roman" w:cs="Times New Roman"/>
          <w:i/>
          <w:sz w:val="24"/>
        </w:rPr>
        <w:t xml:space="preserve">Рис. </w:t>
      </w:r>
      <w:r>
        <w:rPr>
          <w:rFonts w:ascii="Times New Roman" w:hAnsi="Times New Roman" w:cs="Times New Roman"/>
          <w:i/>
          <w:sz w:val="24"/>
        </w:rPr>
        <w:t>2</w:t>
      </w:r>
      <w:r w:rsidRPr="004573FD">
        <w:rPr>
          <w:rFonts w:ascii="Times New Roman" w:hAnsi="Times New Roman" w:cs="Times New Roman"/>
          <w:i/>
          <w:sz w:val="24"/>
        </w:rPr>
        <w:t>. Дина</w:t>
      </w:r>
      <w:r>
        <w:rPr>
          <w:rFonts w:ascii="Times New Roman" w:hAnsi="Times New Roman" w:cs="Times New Roman"/>
          <w:i/>
          <w:sz w:val="24"/>
        </w:rPr>
        <w:t xml:space="preserve">мика национальных характеристик </w:t>
      </w:r>
      <w:r w:rsidRPr="004573FD">
        <w:rPr>
          <w:rFonts w:ascii="Times New Roman" w:hAnsi="Times New Roman" w:cs="Times New Roman"/>
          <w:i/>
          <w:sz w:val="24"/>
        </w:rPr>
        <w:t>восприятия пр</w:t>
      </w:r>
      <w:r>
        <w:rPr>
          <w:rFonts w:ascii="Times New Roman" w:hAnsi="Times New Roman" w:cs="Times New Roman"/>
          <w:i/>
          <w:sz w:val="24"/>
        </w:rPr>
        <w:t>едпринимательства, 2008–2019, %</w:t>
      </w:r>
      <w:r w:rsidR="005E2CB7">
        <w:rPr>
          <w:rStyle w:val="af0"/>
          <w:rFonts w:ascii="Times New Roman" w:hAnsi="Times New Roman" w:cs="Times New Roman"/>
          <w:i/>
          <w:sz w:val="24"/>
        </w:rPr>
        <w:footnoteReference w:id="64"/>
      </w:r>
    </w:p>
    <w:p w14:paraId="65FD1635" w14:textId="77777777" w:rsidR="00A52124" w:rsidRPr="00A52124" w:rsidRDefault="00DA0561" w:rsidP="001B5E1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A0561">
        <w:rPr>
          <w:rFonts w:ascii="Times New Roman" w:hAnsi="Times New Roman" w:cs="Times New Roman"/>
          <w:sz w:val="24"/>
        </w:rPr>
        <w:t>Несмотря на положительное восприятие образа предпринимателя в обществе, большинство граждан России не занимаются предпринимательской деятельностью. Это связано как с институциональными ограничениями со стороны государства, которые не позволяют потенциальным бизнесменам реализовать свои предпринимательские способности</w:t>
      </w:r>
      <w:r w:rsidR="00EB22AD">
        <w:rPr>
          <w:rFonts w:ascii="Times New Roman" w:hAnsi="Times New Roman" w:cs="Times New Roman"/>
          <w:sz w:val="24"/>
        </w:rPr>
        <w:t>, так и</w:t>
      </w:r>
      <w:r w:rsidRPr="00DA0561">
        <w:rPr>
          <w:rFonts w:ascii="Times New Roman" w:hAnsi="Times New Roman" w:cs="Times New Roman"/>
          <w:sz w:val="24"/>
        </w:rPr>
        <w:t xml:space="preserve"> с внутренней природой предпринимательской деятельности – </w:t>
      </w:r>
      <w:r w:rsidR="00EB22AD">
        <w:rPr>
          <w:rFonts w:ascii="Times New Roman" w:hAnsi="Times New Roman" w:cs="Times New Roman"/>
          <w:sz w:val="24"/>
        </w:rPr>
        <w:t>наличием</w:t>
      </w:r>
      <w:r w:rsidRPr="00DA0561">
        <w:rPr>
          <w:rFonts w:ascii="Times New Roman" w:hAnsi="Times New Roman" w:cs="Times New Roman"/>
          <w:sz w:val="24"/>
        </w:rPr>
        <w:t xml:space="preserve"> конкуренци</w:t>
      </w:r>
      <w:r w:rsidR="00EB22AD">
        <w:rPr>
          <w:rFonts w:ascii="Times New Roman" w:hAnsi="Times New Roman" w:cs="Times New Roman"/>
          <w:sz w:val="24"/>
        </w:rPr>
        <w:t>и</w:t>
      </w:r>
      <w:r w:rsidRPr="00DA0561">
        <w:rPr>
          <w:rFonts w:ascii="Times New Roman" w:hAnsi="Times New Roman" w:cs="Times New Roman"/>
          <w:sz w:val="24"/>
        </w:rPr>
        <w:t xml:space="preserve"> и экономически</w:t>
      </w:r>
      <w:r w:rsidR="00EB22AD">
        <w:rPr>
          <w:rFonts w:ascii="Times New Roman" w:hAnsi="Times New Roman" w:cs="Times New Roman"/>
          <w:sz w:val="24"/>
        </w:rPr>
        <w:t>х</w:t>
      </w:r>
      <w:r w:rsidRPr="00DA0561">
        <w:rPr>
          <w:rFonts w:ascii="Times New Roman" w:hAnsi="Times New Roman" w:cs="Times New Roman"/>
          <w:sz w:val="24"/>
        </w:rPr>
        <w:t xml:space="preserve"> риск</w:t>
      </w:r>
      <w:r w:rsidR="00EB22AD">
        <w:rPr>
          <w:rFonts w:ascii="Times New Roman" w:hAnsi="Times New Roman" w:cs="Times New Roman"/>
          <w:sz w:val="24"/>
        </w:rPr>
        <w:t>ов</w:t>
      </w:r>
      <w:r w:rsidRPr="00DA0561">
        <w:rPr>
          <w:rFonts w:ascii="Times New Roman" w:hAnsi="Times New Roman" w:cs="Times New Roman"/>
          <w:sz w:val="24"/>
        </w:rPr>
        <w:t>.</w:t>
      </w:r>
      <w:r w:rsidR="001B5E15">
        <w:rPr>
          <w:rFonts w:ascii="Times New Roman" w:hAnsi="Times New Roman" w:cs="Times New Roman"/>
          <w:sz w:val="24"/>
        </w:rPr>
        <w:t xml:space="preserve"> </w:t>
      </w:r>
      <w:r w:rsidR="00835404">
        <w:rPr>
          <w:rFonts w:ascii="Times New Roman" w:hAnsi="Times New Roman" w:cs="Times New Roman"/>
          <w:sz w:val="24"/>
        </w:rPr>
        <w:t>Значимым индикатором распространённости в стране рыночных ценностей</w:t>
      </w:r>
      <w:r w:rsidR="00B933D5">
        <w:rPr>
          <w:rFonts w:ascii="Times New Roman" w:hAnsi="Times New Roman" w:cs="Times New Roman"/>
          <w:sz w:val="24"/>
        </w:rPr>
        <w:t xml:space="preserve"> является количество человек, намеревающихся</w:t>
      </w:r>
      <w:r w:rsidR="003421D8">
        <w:rPr>
          <w:rFonts w:ascii="Times New Roman" w:hAnsi="Times New Roman" w:cs="Times New Roman"/>
          <w:sz w:val="24"/>
        </w:rPr>
        <w:t xml:space="preserve"> заняться предпринимательс</w:t>
      </w:r>
      <w:r w:rsidR="004C7AC6">
        <w:rPr>
          <w:rFonts w:ascii="Times New Roman" w:hAnsi="Times New Roman" w:cs="Times New Roman"/>
          <w:sz w:val="24"/>
        </w:rPr>
        <w:t>кой деятельностью</w:t>
      </w:r>
      <w:r w:rsidR="003421D8">
        <w:rPr>
          <w:rFonts w:ascii="Times New Roman" w:hAnsi="Times New Roman" w:cs="Times New Roman"/>
          <w:sz w:val="24"/>
        </w:rPr>
        <w:t xml:space="preserve"> в </w:t>
      </w:r>
      <w:r w:rsidR="00083C1F">
        <w:rPr>
          <w:rFonts w:ascii="Times New Roman" w:hAnsi="Times New Roman" w:cs="Times New Roman"/>
          <w:sz w:val="24"/>
        </w:rPr>
        <w:t xml:space="preserve">ближайшем </w:t>
      </w:r>
      <w:r w:rsidR="003421D8">
        <w:rPr>
          <w:rFonts w:ascii="Times New Roman" w:hAnsi="Times New Roman" w:cs="Times New Roman"/>
          <w:sz w:val="24"/>
        </w:rPr>
        <w:t xml:space="preserve">будущем. </w:t>
      </w:r>
      <w:r w:rsidR="00083C1F">
        <w:rPr>
          <w:rFonts w:ascii="Times New Roman" w:hAnsi="Times New Roman" w:cs="Times New Roman"/>
          <w:sz w:val="24"/>
        </w:rPr>
        <w:lastRenderedPageBreak/>
        <w:t xml:space="preserve">Как видно из рисунка 3, </w:t>
      </w:r>
      <w:r w:rsidR="00C764CC">
        <w:rPr>
          <w:rFonts w:ascii="Times New Roman" w:hAnsi="Times New Roman" w:cs="Times New Roman"/>
          <w:sz w:val="24"/>
        </w:rPr>
        <w:t xml:space="preserve">с 2018 по 2019 годы количество людей, намеревающихся заняться предпринимательством, резко возросло. Тот факт, что каждый </w:t>
      </w:r>
      <w:r w:rsidR="00896EEF">
        <w:rPr>
          <w:rFonts w:ascii="Times New Roman" w:hAnsi="Times New Roman" w:cs="Times New Roman"/>
          <w:sz w:val="24"/>
        </w:rPr>
        <w:t>седьмой</w:t>
      </w:r>
      <w:r w:rsidR="00C764CC">
        <w:rPr>
          <w:rFonts w:ascii="Times New Roman" w:hAnsi="Times New Roman" w:cs="Times New Roman"/>
          <w:sz w:val="24"/>
        </w:rPr>
        <w:t xml:space="preserve"> в стране намеревается стать предпринимателем в ближайшем будущем, не является достаточным основанием для утверждения, что </w:t>
      </w:r>
      <w:r w:rsidR="00896EEF">
        <w:rPr>
          <w:rFonts w:ascii="Times New Roman" w:hAnsi="Times New Roman" w:cs="Times New Roman"/>
          <w:sz w:val="24"/>
        </w:rPr>
        <w:t>рыночные ценности распространены в российском обществе</w:t>
      </w:r>
      <w:r w:rsidR="00C764CC">
        <w:rPr>
          <w:rFonts w:ascii="Times New Roman" w:hAnsi="Times New Roman" w:cs="Times New Roman"/>
          <w:sz w:val="24"/>
        </w:rPr>
        <w:t xml:space="preserve">, но динамика определённо указывает на то, что рыночные ценности </w:t>
      </w:r>
      <w:r w:rsidR="00896EEF">
        <w:rPr>
          <w:rFonts w:ascii="Times New Roman" w:hAnsi="Times New Roman" w:cs="Times New Roman"/>
          <w:sz w:val="24"/>
        </w:rPr>
        <w:t>у</w:t>
      </w:r>
      <w:r w:rsidR="00C764CC">
        <w:rPr>
          <w:rFonts w:ascii="Times New Roman" w:hAnsi="Times New Roman" w:cs="Times New Roman"/>
          <w:sz w:val="24"/>
        </w:rPr>
        <w:t xml:space="preserve">крепляются </w:t>
      </w:r>
      <w:r w:rsidR="00A84DB8">
        <w:rPr>
          <w:rFonts w:ascii="Times New Roman" w:hAnsi="Times New Roman" w:cs="Times New Roman"/>
          <w:sz w:val="24"/>
        </w:rPr>
        <w:t xml:space="preserve">и становятся более актуальными. </w:t>
      </w:r>
    </w:p>
    <w:p w14:paraId="3949E292" w14:textId="77777777" w:rsidR="006C5A6D" w:rsidRDefault="00083C1F" w:rsidP="009249A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C8CDA79" wp14:editId="52A640FA">
            <wp:extent cx="5131202" cy="2977662"/>
            <wp:effectExtent l="0" t="0" r="12700" b="133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285C36B" w14:textId="77777777" w:rsidR="007008CD" w:rsidRPr="007008CD" w:rsidRDefault="007008CD" w:rsidP="009249AB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7008CD">
        <w:rPr>
          <w:rFonts w:ascii="Times New Roman" w:hAnsi="Times New Roman" w:cs="Times New Roman"/>
          <w:i/>
          <w:sz w:val="24"/>
        </w:rPr>
        <w:t xml:space="preserve">Рис. </w:t>
      </w:r>
      <w:r w:rsidR="00C764CC">
        <w:rPr>
          <w:rFonts w:ascii="Times New Roman" w:hAnsi="Times New Roman" w:cs="Times New Roman"/>
          <w:i/>
          <w:sz w:val="24"/>
        </w:rPr>
        <w:t>3</w:t>
      </w:r>
      <w:r w:rsidRPr="007008CD">
        <w:rPr>
          <w:rFonts w:ascii="Times New Roman" w:hAnsi="Times New Roman" w:cs="Times New Roman"/>
          <w:i/>
          <w:sz w:val="24"/>
        </w:rPr>
        <w:t>. Динамика предпринимательских намерений в России, 2006–2019, %</w:t>
      </w:r>
      <w:r w:rsidR="005E2CB7">
        <w:rPr>
          <w:rStyle w:val="af0"/>
          <w:rFonts w:ascii="Times New Roman" w:hAnsi="Times New Roman" w:cs="Times New Roman"/>
          <w:i/>
          <w:sz w:val="24"/>
        </w:rPr>
        <w:footnoteReference w:id="65"/>
      </w:r>
    </w:p>
    <w:p w14:paraId="40A6CB8B" w14:textId="77777777" w:rsidR="00314B96" w:rsidRDefault="00FE0A6F" w:rsidP="009249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9249AB">
        <w:rPr>
          <w:rFonts w:ascii="Times New Roman" w:hAnsi="Times New Roman" w:cs="Times New Roman"/>
          <w:sz w:val="24"/>
        </w:rPr>
        <w:t>рамках нашего исследования</w:t>
      </w:r>
      <w:r>
        <w:rPr>
          <w:rFonts w:ascii="Times New Roman" w:hAnsi="Times New Roman" w:cs="Times New Roman"/>
          <w:sz w:val="24"/>
        </w:rPr>
        <w:t xml:space="preserve"> также необходимо привести </w:t>
      </w:r>
      <w:r w:rsidR="0003690B">
        <w:rPr>
          <w:rFonts w:ascii="Times New Roman" w:hAnsi="Times New Roman" w:cs="Times New Roman"/>
          <w:sz w:val="24"/>
        </w:rPr>
        <w:t xml:space="preserve">данные касательно доли действующих предпринимателей в российском обществе. Обратимся к индексу </w:t>
      </w:r>
      <w:r w:rsidR="0003690B">
        <w:rPr>
          <w:rFonts w:ascii="Times New Roman" w:hAnsi="Times New Roman" w:cs="Times New Roman"/>
          <w:sz w:val="24"/>
          <w:lang w:val="en-US"/>
        </w:rPr>
        <w:t>TEA</w:t>
      </w:r>
      <w:r w:rsidR="0003690B">
        <w:rPr>
          <w:rFonts w:ascii="Times New Roman" w:hAnsi="Times New Roman" w:cs="Times New Roman"/>
          <w:sz w:val="24"/>
        </w:rPr>
        <w:t xml:space="preserve">, который показывает </w:t>
      </w:r>
      <w:r w:rsidR="0003690B" w:rsidRPr="0003690B">
        <w:rPr>
          <w:rFonts w:ascii="Times New Roman" w:hAnsi="Times New Roman" w:cs="Times New Roman"/>
          <w:sz w:val="24"/>
        </w:rPr>
        <w:t>дол</w:t>
      </w:r>
      <w:r w:rsidR="0003690B">
        <w:rPr>
          <w:rFonts w:ascii="Times New Roman" w:hAnsi="Times New Roman" w:cs="Times New Roman"/>
          <w:sz w:val="24"/>
        </w:rPr>
        <w:t>ю</w:t>
      </w:r>
      <w:r w:rsidR="0003690B" w:rsidRPr="0003690B">
        <w:rPr>
          <w:rFonts w:ascii="Times New Roman" w:hAnsi="Times New Roman" w:cs="Times New Roman"/>
          <w:sz w:val="24"/>
        </w:rPr>
        <w:t xml:space="preserve"> населения, только занявш</w:t>
      </w:r>
      <w:r w:rsidR="002E68C1">
        <w:rPr>
          <w:rFonts w:ascii="Times New Roman" w:hAnsi="Times New Roman" w:cs="Times New Roman"/>
          <w:sz w:val="24"/>
        </w:rPr>
        <w:t>ую</w:t>
      </w:r>
      <w:r w:rsidR="0003690B" w:rsidRPr="0003690B">
        <w:rPr>
          <w:rFonts w:ascii="Times New Roman" w:hAnsi="Times New Roman" w:cs="Times New Roman"/>
          <w:sz w:val="24"/>
        </w:rPr>
        <w:t>ся предпринимательством или занимающ</w:t>
      </w:r>
      <w:r w:rsidR="002E68C1">
        <w:rPr>
          <w:rFonts w:ascii="Times New Roman" w:hAnsi="Times New Roman" w:cs="Times New Roman"/>
          <w:sz w:val="24"/>
        </w:rPr>
        <w:t>ую</w:t>
      </w:r>
      <w:r w:rsidR="0003690B" w:rsidRPr="0003690B">
        <w:rPr>
          <w:rFonts w:ascii="Times New Roman" w:hAnsi="Times New Roman" w:cs="Times New Roman"/>
          <w:sz w:val="24"/>
        </w:rPr>
        <w:t>ся предпринимательством не более 3,5 лет</w:t>
      </w:r>
      <w:r w:rsidR="002E68C1">
        <w:rPr>
          <w:rFonts w:ascii="Times New Roman" w:hAnsi="Times New Roman" w:cs="Times New Roman"/>
          <w:sz w:val="24"/>
        </w:rPr>
        <w:t>. В 2018 году значение индекса составляло 5,5%, в 2019 году – уже 9,33%</w:t>
      </w:r>
      <w:r w:rsidR="002E68C1">
        <w:rPr>
          <w:rStyle w:val="af0"/>
          <w:rFonts w:ascii="Times New Roman" w:hAnsi="Times New Roman" w:cs="Times New Roman"/>
          <w:sz w:val="24"/>
        </w:rPr>
        <w:footnoteReference w:id="66"/>
      </w:r>
      <w:r w:rsidR="002E68C1">
        <w:rPr>
          <w:rFonts w:ascii="Times New Roman" w:hAnsi="Times New Roman" w:cs="Times New Roman"/>
          <w:sz w:val="24"/>
        </w:rPr>
        <w:t>.</w:t>
      </w:r>
      <w:r w:rsidR="005E2CB7">
        <w:rPr>
          <w:rFonts w:ascii="Times New Roman" w:hAnsi="Times New Roman" w:cs="Times New Roman"/>
          <w:sz w:val="24"/>
        </w:rPr>
        <w:t xml:space="preserve"> </w:t>
      </w:r>
      <w:r w:rsidR="009249AB">
        <w:rPr>
          <w:rFonts w:ascii="Times New Roman" w:hAnsi="Times New Roman" w:cs="Times New Roman"/>
          <w:sz w:val="24"/>
        </w:rPr>
        <w:t>Носителями рыночных ценностей являются не только предприниматели, но и профессионалы, работающие по найму. Из этого следует, что рыночные ценности неоднородны и могут встречаться в разных комбинациях в зависимости от социально-экономического положения человека.</w:t>
      </w:r>
    </w:p>
    <w:p w14:paraId="59DB6E02" w14:textId="77777777" w:rsidR="00CE6F5E" w:rsidRDefault="002E68C1" w:rsidP="00E62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4F179BAC" wp14:editId="57BC020E">
            <wp:extent cx="5305304" cy="3089031"/>
            <wp:effectExtent l="0" t="0" r="10160" b="1651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2182CC0" w14:textId="77777777" w:rsidR="00257794" w:rsidRPr="00257794" w:rsidRDefault="00257794" w:rsidP="009249AB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257794">
        <w:rPr>
          <w:rFonts w:ascii="Times New Roman" w:hAnsi="Times New Roman" w:cs="Times New Roman"/>
          <w:i/>
          <w:sz w:val="24"/>
        </w:rPr>
        <w:t xml:space="preserve">Рис. </w:t>
      </w:r>
      <w:r w:rsidR="00050729">
        <w:rPr>
          <w:rFonts w:ascii="Times New Roman" w:hAnsi="Times New Roman" w:cs="Times New Roman"/>
          <w:i/>
          <w:sz w:val="24"/>
        </w:rPr>
        <w:t>4</w:t>
      </w:r>
      <w:r w:rsidRPr="00257794">
        <w:rPr>
          <w:rFonts w:ascii="Times New Roman" w:hAnsi="Times New Roman" w:cs="Times New Roman"/>
          <w:i/>
          <w:sz w:val="24"/>
        </w:rPr>
        <w:t>. Уровни предпринимательской активности</w:t>
      </w:r>
      <w:r w:rsidR="009249AB">
        <w:rPr>
          <w:rFonts w:ascii="Times New Roman" w:hAnsi="Times New Roman" w:cs="Times New Roman"/>
          <w:i/>
          <w:sz w:val="24"/>
        </w:rPr>
        <w:t xml:space="preserve"> </w:t>
      </w:r>
      <w:r w:rsidRPr="00257794">
        <w:rPr>
          <w:rFonts w:ascii="Times New Roman" w:hAnsi="Times New Roman" w:cs="Times New Roman"/>
          <w:i/>
          <w:sz w:val="24"/>
        </w:rPr>
        <w:t>в России 2006–2019, % от взрослого трудоспособного населения</w:t>
      </w:r>
      <w:r>
        <w:rPr>
          <w:rStyle w:val="af0"/>
          <w:rFonts w:ascii="Times New Roman" w:hAnsi="Times New Roman" w:cs="Times New Roman"/>
          <w:i/>
          <w:sz w:val="24"/>
        </w:rPr>
        <w:footnoteReference w:id="67"/>
      </w:r>
    </w:p>
    <w:p w14:paraId="04799C6B" w14:textId="77777777" w:rsidR="00F209A5" w:rsidRPr="00F209A5" w:rsidRDefault="006C5A6D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Применим теорию </w:t>
      </w:r>
      <w:proofErr w:type="spellStart"/>
      <w:r w:rsidR="00A7185A">
        <w:rPr>
          <w:rFonts w:ascii="Times New Roman" w:hAnsi="Times New Roman" w:cs="Times New Roman"/>
          <w:sz w:val="24"/>
        </w:rPr>
        <w:t>Герта</w:t>
      </w:r>
      <w:proofErr w:type="spellEnd"/>
      <w:r w:rsidR="00A718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185A">
        <w:rPr>
          <w:rFonts w:ascii="Times New Roman" w:hAnsi="Times New Roman" w:cs="Times New Roman"/>
          <w:sz w:val="24"/>
        </w:rPr>
        <w:t>Хофстеде</w:t>
      </w:r>
      <w:proofErr w:type="spellEnd"/>
      <w:r w:rsidR="00A7185A">
        <w:rPr>
          <w:rFonts w:ascii="Times New Roman" w:hAnsi="Times New Roman" w:cs="Times New Roman"/>
          <w:sz w:val="24"/>
        </w:rPr>
        <w:t xml:space="preserve"> о культурных измерениях к анализу рыночных ценностей в России. </w:t>
      </w:r>
      <w:r w:rsidR="00E678D3">
        <w:rPr>
          <w:rFonts w:ascii="Times New Roman" w:hAnsi="Times New Roman" w:cs="Times New Roman"/>
          <w:sz w:val="24"/>
        </w:rPr>
        <w:t>Значение и</w:t>
      </w:r>
      <w:r>
        <w:rPr>
          <w:rFonts w:ascii="Times New Roman" w:hAnsi="Times New Roman" w:cs="Times New Roman"/>
          <w:sz w:val="24"/>
        </w:rPr>
        <w:t>ндекс</w:t>
      </w:r>
      <w:r w:rsidR="00E678D3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дистанци</w:t>
      </w:r>
      <w:r w:rsidR="00A7185A">
        <w:rPr>
          <w:rFonts w:ascii="Times New Roman" w:hAnsi="Times New Roman" w:cs="Times New Roman"/>
          <w:sz w:val="24"/>
        </w:rPr>
        <w:t xml:space="preserve">и власти в России составляет </w:t>
      </w:r>
      <w:r w:rsidR="00E678D3">
        <w:rPr>
          <w:rFonts w:ascii="Times New Roman" w:hAnsi="Times New Roman" w:cs="Times New Roman"/>
          <w:sz w:val="24"/>
        </w:rPr>
        <w:t>«</w:t>
      </w:r>
      <w:r w:rsidR="00A7185A">
        <w:rPr>
          <w:rFonts w:ascii="Times New Roman" w:hAnsi="Times New Roman" w:cs="Times New Roman"/>
          <w:sz w:val="24"/>
        </w:rPr>
        <w:t>93</w:t>
      </w:r>
      <w:r w:rsidR="00E678D3">
        <w:rPr>
          <w:rFonts w:ascii="Times New Roman" w:hAnsi="Times New Roman" w:cs="Times New Roman"/>
          <w:sz w:val="24"/>
        </w:rPr>
        <w:t>»</w:t>
      </w:r>
      <w:r w:rsidR="00A7185A">
        <w:rPr>
          <w:rStyle w:val="af0"/>
          <w:rFonts w:ascii="Times New Roman" w:hAnsi="Times New Roman" w:cs="Times New Roman"/>
          <w:sz w:val="24"/>
        </w:rPr>
        <w:footnoteReference w:id="68"/>
      </w:r>
      <w:r w:rsidR="00A7185A">
        <w:rPr>
          <w:rFonts w:ascii="Times New Roman" w:hAnsi="Times New Roman" w:cs="Times New Roman"/>
          <w:sz w:val="24"/>
        </w:rPr>
        <w:t>, что является показателем наличия существенн</w:t>
      </w:r>
      <w:r w:rsidR="004240ED">
        <w:rPr>
          <w:rFonts w:ascii="Times New Roman" w:hAnsi="Times New Roman" w:cs="Times New Roman"/>
          <w:sz w:val="24"/>
        </w:rPr>
        <w:t>ого</w:t>
      </w:r>
      <w:r w:rsidR="00A7185A">
        <w:rPr>
          <w:rFonts w:ascii="Times New Roman" w:hAnsi="Times New Roman" w:cs="Times New Roman"/>
          <w:sz w:val="24"/>
        </w:rPr>
        <w:t xml:space="preserve"> </w:t>
      </w:r>
      <w:r w:rsidR="004240ED">
        <w:rPr>
          <w:rFonts w:ascii="Times New Roman" w:hAnsi="Times New Roman" w:cs="Times New Roman"/>
          <w:sz w:val="24"/>
        </w:rPr>
        <w:t>неравенства</w:t>
      </w:r>
      <w:r w:rsidR="00A7185A">
        <w:rPr>
          <w:rFonts w:ascii="Times New Roman" w:hAnsi="Times New Roman" w:cs="Times New Roman"/>
          <w:sz w:val="24"/>
        </w:rPr>
        <w:t xml:space="preserve"> в</w:t>
      </w:r>
      <w:r w:rsidR="004240ED">
        <w:rPr>
          <w:rFonts w:ascii="Times New Roman" w:hAnsi="Times New Roman" w:cs="Times New Roman"/>
          <w:sz w:val="24"/>
        </w:rPr>
        <w:t xml:space="preserve"> обладании</w:t>
      </w:r>
      <w:r w:rsidR="00A7185A">
        <w:rPr>
          <w:rFonts w:ascii="Times New Roman" w:hAnsi="Times New Roman" w:cs="Times New Roman"/>
          <w:sz w:val="24"/>
        </w:rPr>
        <w:t xml:space="preserve"> властны</w:t>
      </w:r>
      <w:r w:rsidR="004240ED">
        <w:rPr>
          <w:rFonts w:ascii="Times New Roman" w:hAnsi="Times New Roman" w:cs="Times New Roman"/>
          <w:sz w:val="24"/>
        </w:rPr>
        <w:t>ми</w:t>
      </w:r>
      <w:r w:rsidR="00A7185A">
        <w:rPr>
          <w:rFonts w:ascii="Times New Roman" w:hAnsi="Times New Roman" w:cs="Times New Roman"/>
          <w:sz w:val="24"/>
        </w:rPr>
        <w:t xml:space="preserve"> </w:t>
      </w:r>
      <w:r w:rsidR="004240ED">
        <w:rPr>
          <w:rFonts w:ascii="Times New Roman" w:hAnsi="Times New Roman" w:cs="Times New Roman"/>
          <w:sz w:val="24"/>
        </w:rPr>
        <w:t xml:space="preserve">ресурсами среди населения страны. Исходя из результатов эмпирических исследований, представленных в книге </w:t>
      </w:r>
      <w:proofErr w:type="spellStart"/>
      <w:r w:rsidR="004240ED">
        <w:rPr>
          <w:rFonts w:ascii="Times New Roman" w:hAnsi="Times New Roman" w:cs="Times New Roman"/>
          <w:sz w:val="24"/>
        </w:rPr>
        <w:t>Хофстеде</w:t>
      </w:r>
      <w:proofErr w:type="spellEnd"/>
      <w:r w:rsidR="004240ED">
        <w:rPr>
          <w:rFonts w:ascii="Times New Roman" w:hAnsi="Times New Roman" w:cs="Times New Roman"/>
          <w:sz w:val="24"/>
        </w:rPr>
        <w:t xml:space="preserve"> «</w:t>
      </w:r>
      <w:r w:rsidR="004240ED">
        <w:rPr>
          <w:rFonts w:ascii="Times New Roman" w:hAnsi="Times New Roman" w:cs="Times New Roman"/>
          <w:sz w:val="24"/>
          <w:lang w:val="en-US"/>
        </w:rPr>
        <w:t>Culture</w:t>
      </w:r>
      <w:r w:rsidR="004240ED" w:rsidRPr="004240ED">
        <w:rPr>
          <w:rFonts w:ascii="Times New Roman" w:hAnsi="Times New Roman" w:cs="Times New Roman"/>
          <w:sz w:val="24"/>
        </w:rPr>
        <w:t>’</w:t>
      </w:r>
      <w:r w:rsidR="004240ED">
        <w:rPr>
          <w:rFonts w:ascii="Times New Roman" w:hAnsi="Times New Roman" w:cs="Times New Roman"/>
          <w:sz w:val="24"/>
          <w:lang w:val="en-US"/>
        </w:rPr>
        <w:t>s</w:t>
      </w:r>
      <w:r w:rsidR="004240ED" w:rsidRPr="004240ED">
        <w:rPr>
          <w:rFonts w:ascii="Times New Roman" w:hAnsi="Times New Roman" w:cs="Times New Roman"/>
          <w:sz w:val="24"/>
        </w:rPr>
        <w:t xml:space="preserve"> </w:t>
      </w:r>
      <w:r w:rsidR="004240ED">
        <w:rPr>
          <w:rFonts w:ascii="Times New Roman" w:hAnsi="Times New Roman" w:cs="Times New Roman"/>
          <w:sz w:val="24"/>
          <w:lang w:val="en-US"/>
        </w:rPr>
        <w:t>Consequences</w:t>
      </w:r>
      <w:r w:rsidR="004240ED">
        <w:rPr>
          <w:rFonts w:ascii="Times New Roman" w:hAnsi="Times New Roman" w:cs="Times New Roman"/>
          <w:sz w:val="24"/>
        </w:rPr>
        <w:t>»</w:t>
      </w:r>
      <w:r w:rsidR="004240ED">
        <w:rPr>
          <w:rStyle w:val="af0"/>
          <w:rFonts w:ascii="Times New Roman" w:hAnsi="Times New Roman" w:cs="Times New Roman"/>
          <w:sz w:val="24"/>
        </w:rPr>
        <w:footnoteReference w:id="69"/>
      </w:r>
      <w:r w:rsidR="004240ED">
        <w:rPr>
          <w:rFonts w:ascii="Times New Roman" w:hAnsi="Times New Roman" w:cs="Times New Roman"/>
          <w:sz w:val="24"/>
        </w:rPr>
        <w:t>, мы можем сделать несколько выводов</w:t>
      </w:r>
      <w:r w:rsidR="00FE6513">
        <w:rPr>
          <w:rFonts w:ascii="Times New Roman" w:hAnsi="Times New Roman" w:cs="Times New Roman"/>
          <w:sz w:val="24"/>
        </w:rPr>
        <w:t>.</w:t>
      </w:r>
      <w:r w:rsidR="004240ED">
        <w:rPr>
          <w:rFonts w:ascii="Times New Roman" w:hAnsi="Times New Roman" w:cs="Times New Roman"/>
          <w:sz w:val="24"/>
        </w:rPr>
        <w:t xml:space="preserve"> </w:t>
      </w:r>
      <w:r w:rsidR="003C3ED6">
        <w:rPr>
          <w:rFonts w:ascii="Times New Roman" w:hAnsi="Times New Roman" w:cs="Times New Roman"/>
          <w:sz w:val="24"/>
        </w:rPr>
        <w:t>В России низкая социальная мобильность и слабое развитие среднего класса. Благосостояние и власть сконцентрированы в руках ограниченного круга лиц</w:t>
      </w:r>
      <w:r w:rsidR="004B7D58">
        <w:rPr>
          <w:rFonts w:ascii="Times New Roman" w:hAnsi="Times New Roman" w:cs="Times New Roman"/>
          <w:sz w:val="24"/>
        </w:rPr>
        <w:t xml:space="preserve"> – олигархии и военных. Т</w:t>
      </w:r>
      <w:r w:rsidR="004240ED">
        <w:rPr>
          <w:rFonts w:ascii="Times New Roman" w:hAnsi="Times New Roman" w:cs="Times New Roman"/>
          <w:sz w:val="24"/>
        </w:rPr>
        <w:t xml:space="preserve">рудовая этика </w:t>
      </w:r>
      <w:r w:rsidR="004B7D58">
        <w:rPr>
          <w:rFonts w:ascii="Times New Roman" w:hAnsi="Times New Roman" w:cs="Times New Roman"/>
          <w:sz w:val="24"/>
        </w:rPr>
        <w:t xml:space="preserve">в стране </w:t>
      </w:r>
      <w:r w:rsidR="004240ED">
        <w:rPr>
          <w:rFonts w:ascii="Times New Roman" w:hAnsi="Times New Roman" w:cs="Times New Roman"/>
          <w:sz w:val="24"/>
        </w:rPr>
        <w:t xml:space="preserve">не является значимой частью трудового процесса, </w:t>
      </w:r>
      <w:r w:rsidR="002107A6">
        <w:rPr>
          <w:rFonts w:ascii="Times New Roman" w:hAnsi="Times New Roman" w:cs="Times New Roman"/>
          <w:sz w:val="24"/>
        </w:rPr>
        <w:t xml:space="preserve">и </w:t>
      </w:r>
      <w:r w:rsidR="004240ED">
        <w:rPr>
          <w:rFonts w:ascii="Times New Roman" w:hAnsi="Times New Roman" w:cs="Times New Roman"/>
          <w:sz w:val="24"/>
        </w:rPr>
        <w:t xml:space="preserve">она оказывает слабое влияние на </w:t>
      </w:r>
      <w:r w:rsidR="00153656">
        <w:rPr>
          <w:rFonts w:ascii="Times New Roman" w:hAnsi="Times New Roman" w:cs="Times New Roman"/>
          <w:sz w:val="24"/>
        </w:rPr>
        <w:t xml:space="preserve">поведение </w:t>
      </w:r>
      <w:r w:rsidR="004240ED">
        <w:rPr>
          <w:rFonts w:ascii="Times New Roman" w:hAnsi="Times New Roman" w:cs="Times New Roman"/>
          <w:sz w:val="24"/>
        </w:rPr>
        <w:t>работников</w:t>
      </w:r>
      <w:r w:rsidR="00FE6513">
        <w:rPr>
          <w:rFonts w:ascii="Times New Roman" w:hAnsi="Times New Roman" w:cs="Times New Roman"/>
          <w:sz w:val="24"/>
        </w:rPr>
        <w:t>.</w:t>
      </w:r>
      <w:r w:rsidR="00153656">
        <w:rPr>
          <w:rFonts w:ascii="Times New Roman" w:hAnsi="Times New Roman" w:cs="Times New Roman"/>
          <w:sz w:val="24"/>
        </w:rPr>
        <w:t xml:space="preserve"> </w:t>
      </w:r>
      <w:r w:rsidR="00C51B1F">
        <w:rPr>
          <w:rFonts w:ascii="Times New Roman" w:hAnsi="Times New Roman" w:cs="Times New Roman"/>
          <w:sz w:val="24"/>
        </w:rPr>
        <w:t>У многих есть</w:t>
      </w:r>
      <w:r w:rsidR="001D3DCD">
        <w:rPr>
          <w:rFonts w:ascii="Times New Roman" w:hAnsi="Times New Roman" w:cs="Times New Roman"/>
          <w:sz w:val="24"/>
        </w:rPr>
        <w:t xml:space="preserve"> </w:t>
      </w:r>
      <w:r w:rsidR="00153656">
        <w:rPr>
          <w:rFonts w:ascii="Times New Roman" w:hAnsi="Times New Roman" w:cs="Times New Roman"/>
          <w:sz w:val="24"/>
        </w:rPr>
        <w:t xml:space="preserve">убеждение, что </w:t>
      </w:r>
      <w:r w:rsidR="001D3DCD">
        <w:rPr>
          <w:rFonts w:ascii="Times New Roman" w:hAnsi="Times New Roman" w:cs="Times New Roman"/>
          <w:sz w:val="24"/>
        </w:rPr>
        <w:t xml:space="preserve">окружающим </w:t>
      </w:r>
      <w:r w:rsidR="00153656">
        <w:rPr>
          <w:rFonts w:ascii="Times New Roman" w:hAnsi="Times New Roman" w:cs="Times New Roman"/>
          <w:sz w:val="24"/>
        </w:rPr>
        <w:t>людям не нравится их работа, то есть многие россияне не считают, что работа – это ценность</w:t>
      </w:r>
      <w:r w:rsidR="001D3DCD">
        <w:rPr>
          <w:rFonts w:ascii="Times New Roman" w:hAnsi="Times New Roman" w:cs="Times New Roman"/>
          <w:sz w:val="24"/>
        </w:rPr>
        <w:t>, и что она может приносить удовольствие</w:t>
      </w:r>
      <w:r w:rsidR="00101BD1">
        <w:rPr>
          <w:rFonts w:ascii="Times New Roman" w:hAnsi="Times New Roman" w:cs="Times New Roman"/>
          <w:sz w:val="24"/>
        </w:rPr>
        <w:t>, и они проецируют своё мнение на других</w:t>
      </w:r>
      <w:r w:rsidR="00153656">
        <w:rPr>
          <w:rFonts w:ascii="Times New Roman" w:hAnsi="Times New Roman" w:cs="Times New Roman"/>
          <w:sz w:val="24"/>
        </w:rPr>
        <w:t xml:space="preserve">. </w:t>
      </w:r>
      <w:r w:rsidR="00F209A5">
        <w:rPr>
          <w:rFonts w:ascii="Times New Roman" w:hAnsi="Times New Roman" w:cs="Times New Roman"/>
          <w:sz w:val="24"/>
        </w:rPr>
        <w:t>Это подтверждается эмпирически: в соответствии с исследованием «</w:t>
      </w:r>
      <w:proofErr w:type="spellStart"/>
      <w:r w:rsidR="00F209A5" w:rsidRPr="00F209A5">
        <w:rPr>
          <w:rFonts w:ascii="Times New Roman" w:hAnsi="Times New Roman" w:cs="Times New Roman"/>
          <w:sz w:val="24"/>
        </w:rPr>
        <w:t>International</w:t>
      </w:r>
      <w:proofErr w:type="spellEnd"/>
      <w:r w:rsidR="00F209A5" w:rsidRPr="00F209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09A5" w:rsidRPr="00F209A5">
        <w:rPr>
          <w:rFonts w:ascii="Times New Roman" w:hAnsi="Times New Roman" w:cs="Times New Roman"/>
          <w:sz w:val="24"/>
        </w:rPr>
        <w:t>Social</w:t>
      </w:r>
      <w:proofErr w:type="spellEnd"/>
      <w:r w:rsidR="00F209A5" w:rsidRPr="00F209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09A5" w:rsidRPr="00F209A5">
        <w:rPr>
          <w:rFonts w:ascii="Times New Roman" w:hAnsi="Times New Roman" w:cs="Times New Roman"/>
          <w:sz w:val="24"/>
        </w:rPr>
        <w:t>Survey</w:t>
      </w:r>
      <w:proofErr w:type="spellEnd"/>
      <w:r w:rsidR="00F209A5" w:rsidRPr="00F209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09A5" w:rsidRPr="00F209A5">
        <w:rPr>
          <w:rFonts w:ascii="Times New Roman" w:hAnsi="Times New Roman" w:cs="Times New Roman"/>
          <w:sz w:val="24"/>
        </w:rPr>
        <w:t>Programme</w:t>
      </w:r>
      <w:proofErr w:type="spellEnd"/>
      <w:r w:rsidR="00F209A5" w:rsidRPr="00F209A5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F209A5" w:rsidRPr="00F209A5">
        <w:rPr>
          <w:rFonts w:ascii="Times New Roman" w:hAnsi="Times New Roman" w:cs="Times New Roman"/>
          <w:sz w:val="24"/>
        </w:rPr>
        <w:t>Work</w:t>
      </w:r>
      <w:proofErr w:type="spellEnd"/>
      <w:r w:rsidR="00F209A5" w:rsidRPr="00F209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09A5" w:rsidRPr="00F209A5">
        <w:rPr>
          <w:rFonts w:ascii="Times New Roman" w:hAnsi="Times New Roman" w:cs="Times New Roman"/>
          <w:sz w:val="24"/>
        </w:rPr>
        <w:t>Orientations</w:t>
      </w:r>
      <w:proofErr w:type="spellEnd"/>
      <w:r w:rsidR="00F209A5" w:rsidRPr="00F209A5">
        <w:rPr>
          <w:rFonts w:ascii="Times New Roman" w:hAnsi="Times New Roman" w:cs="Times New Roman"/>
          <w:sz w:val="24"/>
        </w:rPr>
        <w:t xml:space="preserve"> IV</w:t>
      </w:r>
      <w:r w:rsidR="00F209A5">
        <w:rPr>
          <w:rFonts w:ascii="Times New Roman" w:hAnsi="Times New Roman" w:cs="Times New Roman"/>
          <w:sz w:val="24"/>
        </w:rPr>
        <w:t>»</w:t>
      </w:r>
      <w:r w:rsidR="00FD4E20">
        <w:rPr>
          <w:rFonts w:ascii="Times New Roman" w:hAnsi="Times New Roman" w:cs="Times New Roman"/>
          <w:sz w:val="24"/>
        </w:rPr>
        <w:t xml:space="preserve"> в 2015 году</w:t>
      </w:r>
      <w:r w:rsidR="00F209A5">
        <w:rPr>
          <w:rStyle w:val="af0"/>
          <w:rFonts w:ascii="Times New Roman" w:hAnsi="Times New Roman" w:cs="Times New Roman"/>
          <w:sz w:val="24"/>
        </w:rPr>
        <w:footnoteReference w:id="70"/>
      </w:r>
      <w:r w:rsidR="00F209A5">
        <w:rPr>
          <w:rFonts w:ascii="Times New Roman" w:hAnsi="Times New Roman" w:cs="Times New Roman"/>
          <w:sz w:val="24"/>
        </w:rPr>
        <w:t xml:space="preserve">, </w:t>
      </w:r>
      <w:r w:rsidR="00101BD1">
        <w:rPr>
          <w:rFonts w:ascii="Times New Roman" w:hAnsi="Times New Roman" w:cs="Times New Roman"/>
          <w:sz w:val="24"/>
        </w:rPr>
        <w:t xml:space="preserve">31,6% респондентов из России не могут определённо ответить на вопрос, является ли их работа интересной – это самая высокая доля среди всех других стран. 58,4% респондентов </w:t>
      </w:r>
      <w:r w:rsidR="00101BD1">
        <w:rPr>
          <w:rFonts w:ascii="Times New Roman" w:hAnsi="Times New Roman" w:cs="Times New Roman"/>
          <w:sz w:val="24"/>
        </w:rPr>
        <w:lastRenderedPageBreak/>
        <w:t>согласны либо полностью согласны с тем, что их работа интересна, но этот показатель ниже, чем у большинства развитых стран. Б</w:t>
      </w:r>
      <w:r w:rsidR="00F209A5">
        <w:rPr>
          <w:rFonts w:ascii="Times New Roman" w:hAnsi="Times New Roman" w:cs="Times New Roman"/>
          <w:sz w:val="24"/>
        </w:rPr>
        <w:t>олее половины россиян работают только лишь ради получения дохода.</w:t>
      </w:r>
    </w:p>
    <w:p w14:paraId="4872601B" w14:textId="77777777" w:rsidR="00BD7976" w:rsidRPr="00FD4E20" w:rsidRDefault="002107A6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B3480E">
        <w:rPr>
          <w:rFonts w:ascii="Times New Roman" w:hAnsi="Times New Roman" w:cs="Times New Roman"/>
          <w:sz w:val="24"/>
        </w:rPr>
        <w:t xml:space="preserve">аботники </w:t>
      </w:r>
      <w:r w:rsidR="001D3DCD">
        <w:rPr>
          <w:rFonts w:ascii="Times New Roman" w:hAnsi="Times New Roman" w:cs="Times New Roman"/>
          <w:sz w:val="24"/>
        </w:rPr>
        <w:t xml:space="preserve">в России </w:t>
      </w:r>
      <w:r w:rsidR="00B3480E">
        <w:rPr>
          <w:rFonts w:ascii="Times New Roman" w:hAnsi="Times New Roman" w:cs="Times New Roman"/>
          <w:sz w:val="24"/>
        </w:rPr>
        <w:t xml:space="preserve">более склонны бояться своего начальства, чем в странах с </w:t>
      </w:r>
      <w:r w:rsidR="001D3DCD">
        <w:rPr>
          <w:rFonts w:ascii="Times New Roman" w:hAnsi="Times New Roman" w:cs="Times New Roman"/>
          <w:sz w:val="24"/>
        </w:rPr>
        <w:t xml:space="preserve">более </w:t>
      </w:r>
      <w:r w:rsidR="00B3480E">
        <w:rPr>
          <w:rFonts w:ascii="Times New Roman" w:hAnsi="Times New Roman" w:cs="Times New Roman"/>
          <w:sz w:val="24"/>
        </w:rPr>
        <w:t>низким индексом дистанции власти</w:t>
      </w:r>
      <w:r w:rsidR="001A69E9">
        <w:rPr>
          <w:rFonts w:ascii="Times New Roman" w:hAnsi="Times New Roman" w:cs="Times New Roman"/>
          <w:sz w:val="24"/>
        </w:rPr>
        <w:t>.</w:t>
      </w:r>
      <w:r w:rsidR="002C6903">
        <w:rPr>
          <w:rFonts w:ascii="Times New Roman" w:hAnsi="Times New Roman" w:cs="Times New Roman"/>
          <w:sz w:val="24"/>
        </w:rPr>
        <w:t xml:space="preserve"> </w:t>
      </w:r>
      <w:r w:rsidR="00C05422">
        <w:rPr>
          <w:rFonts w:ascii="Times New Roman" w:hAnsi="Times New Roman" w:cs="Times New Roman"/>
          <w:sz w:val="24"/>
        </w:rPr>
        <w:t>По данным «</w:t>
      </w:r>
      <w:proofErr w:type="spellStart"/>
      <w:r w:rsidR="00C05422" w:rsidRPr="00C05422">
        <w:rPr>
          <w:rFonts w:ascii="Times New Roman" w:hAnsi="Times New Roman" w:cs="Times New Roman"/>
          <w:sz w:val="24"/>
        </w:rPr>
        <w:t>Work</w:t>
      </w:r>
      <w:proofErr w:type="spellEnd"/>
      <w:r w:rsidR="00C05422" w:rsidRPr="00C054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5422" w:rsidRPr="00C05422">
        <w:rPr>
          <w:rFonts w:ascii="Times New Roman" w:hAnsi="Times New Roman" w:cs="Times New Roman"/>
          <w:sz w:val="24"/>
        </w:rPr>
        <w:t>Orientations</w:t>
      </w:r>
      <w:proofErr w:type="spellEnd"/>
      <w:r w:rsidR="00C05422" w:rsidRPr="00C05422">
        <w:rPr>
          <w:rFonts w:ascii="Times New Roman" w:hAnsi="Times New Roman" w:cs="Times New Roman"/>
          <w:sz w:val="24"/>
        </w:rPr>
        <w:t xml:space="preserve"> IV</w:t>
      </w:r>
      <w:r w:rsidR="00C05422">
        <w:rPr>
          <w:rFonts w:ascii="Times New Roman" w:hAnsi="Times New Roman" w:cs="Times New Roman"/>
          <w:sz w:val="24"/>
        </w:rPr>
        <w:t xml:space="preserve">», </w:t>
      </w:r>
      <w:r w:rsidR="00336960">
        <w:rPr>
          <w:rFonts w:ascii="Times New Roman" w:hAnsi="Times New Roman" w:cs="Times New Roman"/>
          <w:sz w:val="24"/>
        </w:rPr>
        <w:t>12,4% россиян оценивают свои отношения с менеджерами на рабочем месте как «Очень хорошие» – по этому показателю Россия стоит на последнем месте после Японии.</w:t>
      </w:r>
      <w:r w:rsidR="00CD6131">
        <w:rPr>
          <w:rFonts w:ascii="Times New Roman" w:hAnsi="Times New Roman" w:cs="Times New Roman"/>
          <w:sz w:val="24"/>
        </w:rPr>
        <w:t xml:space="preserve"> </w:t>
      </w:r>
      <w:r w:rsidR="00510D2C">
        <w:rPr>
          <w:rFonts w:ascii="Times New Roman" w:hAnsi="Times New Roman" w:cs="Times New Roman"/>
          <w:sz w:val="24"/>
        </w:rPr>
        <w:t xml:space="preserve">Вместе с этим, 35% россиян не могут с определённостью оценить свои отношения с менеджерами; Россия занимает по этому показателю первое место среди других стран. </w:t>
      </w:r>
      <w:r w:rsidR="001A69E9">
        <w:rPr>
          <w:rFonts w:ascii="Times New Roman" w:hAnsi="Times New Roman" w:cs="Times New Roman"/>
          <w:sz w:val="24"/>
        </w:rPr>
        <w:t>В</w:t>
      </w:r>
      <w:r w:rsidR="002C6903">
        <w:rPr>
          <w:rFonts w:ascii="Times New Roman" w:hAnsi="Times New Roman" w:cs="Times New Roman"/>
          <w:sz w:val="24"/>
        </w:rPr>
        <w:t xml:space="preserve"> целом, </w:t>
      </w:r>
      <w:r w:rsidR="001A69E9">
        <w:rPr>
          <w:rFonts w:ascii="Times New Roman" w:hAnsi="Times New Roman" w:cs="Times New Roman"/>
          <w:sz w:val="24"/>
        </w:rPr>
        <w:t>работники</w:t>
      </w:r>
      <w:r w:rsidR="002C6903">
        <w:rPr>
          <w:rFonts w:ascii="Times New Roman" w:hAnsi="Times New Roman" w:cs="Times New Roman"/>
          <w:sz w:val="24"/>
        </w:rPr>
        <w:t xml:space="preserve"> предпочитают авторитарно-патерналистский стиль управления.</w:t>
      </w:r>
      <w:r w:rsidR="00AF6E6D">
        <w:rPr>
          <w:rFonts w:ascii="Times New Roman" w:hAnsi="Times New Roman" w:cs="Times New Roman"/>
          <w:sz w:val="24"/>
        </w:rPr>
        <w:t xml:space="preserve"> </w:t>
      </w:r>
      <w:r w:rsidR="001A69E9">
        <w:rPr>
          <w:rFonts w:ascii="Times New Roman" w:hAnsi="Times New Roman" w:cs="Times New Roman"/>
          <w:sz w:val="24"/>
        </w:rPr>
        <w:t>Также</w:t>
      </w:r>
      <w:r w:rsidR="00097910">
        <w:rPr>
          <w:rFonts w:ascii="Times New Roman" w:hAnsi="Times New Roman" w:cs="Times New Roman"/>
          <w:sz w:val="24"/>
        </w:rPr>
        <w:t xml:space="preserve">, в соответствии с работой </w:t>
      </w:r>
      <w:proofErr w:type="spellStart"/>
      <w:r w:rsidR="00097910">
        <w:rPr>
          <w:rFonts w:ascii="Times New Roman" w:hAnsi="Times New Roman" w:cs="Times New Roman"/>
          <w:sz w:val="24"/>
        </w:rPr>
        <w:t>Хофстеде</w:t>
      </w:r>
      <w:proofErr w:type="spellEnd"/>
      <w:r w:rsidR="00097910">
        <w:rPr>
          <w:rFonts w:ascii="Times New Roman" w:hAnsi="Times New Roman" w:cs="Times New Roman"/>
          <w:sz w:val="24"/>
        </w:rPr>
        <w:t>,</w:t>
      </w:r>
      <w:r w:rsidR="001A69E9">
        <w:rPr>
          <w:rFonts w:ascii="Times New Roman" w:hAnsi="Times New Roman" w:cs="Times New Roman"/>
          <w:sz w:val="24"/>
        </w:rPr>
        <w:t xml:space="preserve"> они</w:t>
      </w:r>
      <w:r w:rsidR="00DB6077">
        <w:rPr>
          <w:rFonts w:ascii="Times New Roman" w:hAnsi="Times New Roman" w:cs="Times New Roman"/>
          <w:sz w:val="24"/>
        </w:rPr>
        <w:t xml:space="preserve"> не склонны доверять друг другу.</w:t>
      </w:r>
      <w:r w:rsidR="009B0764" w:rsidRPr="009B0764">
        <w:rPr>
          <w:rFonts w:ascii="Times New Roman" w:hAnsi="Times New Roman" w:cs="Times New Roman"/>
          <w:sz w:val="24"/>
        </w:rPr>
        <w:t xml:space="preserve"> </w:t>
      </w:r>
      <w:r w:rsidR="009B0764">
        <w:rPr>
          <w:rFonts w:ascii="Times New Roman" w:hAnsi="Times New Roman" w:cs="Times New Roman"/>
          <w:sz w:val="24"/>
        </w:rPr>
        <w:t>Это соотносится с распространённым убеждением о том, что другие люди являются по</w:t>
      </w:r>
      <w:r w:rsidR="00CD6131">
        <w:rPr>
          <w:rFonts w:ascii="Times New Roman" w:hAnsi="Times New Roman" w:cs="Times New Roman"/>
          <w:sz w:val="24"/>
        </w:rPr>
        <w:t>тенциальной угрозой</w:t>
      </w:r>
      <w:r w:rsidR="009B0764">
        <w:rPr>
          <w:rFonts w:ascii="Times New Roman" w:hAnsi="Times New Roman" w:cs="Times New Roman"/>
          <w:sz w:val="24"/>
        </w:rPr>
        <w:t>.</w:t>
      </w:r>
      <w:r w:rsidR="00097910">
        <w:rPr>
          <w:rFonts w:ascii="Times New Roman" w:hAnsi="Times New Roman" w:cs="Times New Roman"/>
          <w:sz w:val="24"/>
        </w:rPr>
        <w:t xml:space="preserve"> </w:t>
      </w:r>
      <w:r w:rsidR="00FD4E20">
        <w:rPr>
          <w:rFonts w:ascii="Times New Roman" w:hAnsi="Times New Roman" w:cs="Times New Roman"/>
          <w:sz w:val="24"/>
        </w:rPr>
        <w:t>По статистике, 17% россиян</w:t>
      </w:r>
      <w:r w:rsidR="00A83DBD">
        <w:rPr>
          <w:rFonts w:ascii="Times New Roman" w:hAnsi="Times New Roman" w:cs="Times New Roman"/>
          <w:sz w:val="24"/>
        </w:rPr>
        <w:t xml:space="preserve"> оценивают свои взаимоотношения с коллегами как «Очень хорошие» – это </w:t>
      </w:r>
      <w:r w:rsidR="00F55AC3">
        <w:rPr>
          <w:rFonts w:ascii="Times New Roman" w:hAnsi="Times New Roman" w:cs="Times New Roman"/>
          <w:sz w:val="24"/>
        </w:rPr>
        <w:t>в 2 раза меньше, чем среднее значение этого показателя по всем странам-участницам.</w:t>
      </w:r>
    </w:p>
    <w:p w14:paraId="66DDBE3A" w14:textId="77777777" w:rsidR="00862966" w:rsidRDefault="00DB6077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говорить про студентов, то они</w:t>
      </w:r>
      <w:r w:rsidR="00AF6E6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рассматривают</w:t>
      </w:r>
      <w:r w:rsidR="00AF6E6D">
        <w:rPr>
          <w:rFonts w:ascii="Times New Roman" w:hAnsi="Times New Roman" w:cs="Times New Roman"/>
          <w:sz w:val="24"/>
        </w:rPr>
        <w:t xml:space="preserve"> высокую социальную дистанцию между людьми </w:t>
      </w:r>
      <w:r>
        <w:rPr>
          <w:rFonts w:ascii="Times New Roman" w:hAnsi="Times New Roman" w:cs="Times New Roman"/>
          <w:sz w:val="24"/>
        </w:rPr>
        <w:t xml:space="preserve">в качестве </w:t>
      </w:r>
      <w:r w:rsidR="00AF6E6D">
        <w:rPr>
          <w:rFonts w:ascii="Times New Roman" w:hAnsi="Times New Roman" w:cs="Times New Roman"/>
          <w:sz w:val="24"/>
        </w:rPr>
        <w:t>норм</w:t>
      </w:r>
      <w:r>
        <w:rPr>
          <w:rFonts w:ascii="Times New Roman" w:hAnsi="Times New Roman" w:cs="Times New Roman"/>
          <w:sz w:val="24"/>
        </w:rPr>
        <w:t>ы</w:t>
      </w:r>
      <w:r w:rsidR="00AF6E6D">
        <w:rPr>
          <w:rFonts w:ascii="Times New Roman" w:hAnsi="Times New Roman" w:cs="Times New Roman"/>
          <w:sz w:val="24"/>
        </w:rPr>
        <w:t xml:space="preserve">. Студенты считают ценностью </w:t>
      </w:r>
      <w:r w:rsidR="00114A1F">
        <w:rPr>
          <w:rFonts w:ascii="Times New Roman" w:hAnsi="Times New Roman" w:cs="Times New Roman"/>
          <w:sz w:val="24"/>
        </w:rPr>
        <w:t xml:space="preserve">социальную </w:t>
      </w:r>
      <w:proofErr w:type="spellStart"/>
      <w:r w:rsidR="00AF6E6D">
        <w:rPr>
          <w:rFonts w:ascii="Times New Roman" w:hAnsi="Times New Roman" w:cs="Times New Roman"/>
          <w:sz w:val="24"/>
        </w:rPr>
        <w:t>конформность</w:t>
      </w:r>
      <w:proofErr w:type="spellEnd"/>
      <w:r w:rsidR="00AF6E6D">
        <w:rPr>
          <w:rFonts w:ascii="Times New Roman" w:hAnsi="Times New Roman" w:cs="Times New Roman"/>
          <w:sz w:val="24"/>
        </w:rPr>
        <w:t>, а не личную независимость.</w:t>
      </w:r>
      <w:r w:rsidR="00114A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Кроме того, они имеют негативные ассоциации со словами «власть» и «богатство».</w:t>
      </w:r>
      <w:r w:rsidR="00BD7976">
        <w:rPr>
          <w:rFonts w:ascii="Times New Roman" w:hAnsi="Times New Roman" w:cs="Times New Roman"/>
          <w:sz w:val="24"/>
        </w:rPr>
        <w:t xml:space="preserve"> </w:t>
      </w:r>
      <w:r w:rsidR="003C3ED6">
        <w:rPr>
          <w:rFonts w:ascii="Times New Roman" w:hAnsi="Times New Roman" w:cs="Times New Roman"/>
          <w:sz w:val="24"/>
        </w:rPr>
        <w:t>Итого, высокий уровень дистанции власти в России препятствует распространению</w:t>
      </w:r>
      <w:r w:rsidR="00DD5CCE">
        <w:rPr>
          <w:rFonts w:ascii="Times New Roman" w:hAnsi="Times New Roman" w:cs="Times New Roman"/>
          <w:sz w:val="24"/>
        </w:rPr>
        <w:t xml:space="preserve"> в обществе рыночных ценностей. Страх перед авторитетами</w:t>
      </w:r>
      <w:r w:rsidR="00DD5CCE" w:rsidRPr="00DD5CCE">
        <w:rPr>
          <w:rFonts w:ascii="Times New Roman" w:hAnsi="Times New Roman" w:cs="Times New Roman"/>
          <w:sz w:val="24"/>
        </w:rPr>
        <w:t xml:space="preserve"> </w:t>
      </w:r>
      <w:r w:rsidR="00DD5CCE">
        <w:rPr>
          <w:rFonts w:ascii="Times New Roman" w:hAnsi="Times New Roman" w:cs="Times New Roman"/>
          <w:sz w:val="24"/>
        </w:rPr>
        <w:t xml:space="preserve">н нежелание их оспаривать, социальная </w:t>
      </w:r>
      <w:proofErr w:type="spellStart"/>
      <w:r w:rsidR="00DD5CCE">
        <w:rPr>
          <w:rFonts w:ascii="Times New Roman" w:hAnsi="Times New Roman" w:cs="Times New Roman"/>
          <w:sz w:val="24"/>
        </w:rPr>
        <w:t>конформность</w:t>
      </w:r>
      <w:proofErr w:type="spellEnd"/>
      <w:r w:rsidR="00DD5CCE">
        <w:rPr>
          <w:rFonts w:ascii="Times New Roman" w:hAnsi="Times New Roman" w:cs="Times New Roman"/>
          <w:sz w:val="24"/>
        </w:rPr>
        <w:t xml:space="preserve">, низкая социальная мобильность и наличие барьеров на пути к власти и благосостоянию – все эти факторы приводят к </w:t>
      </w:r>
      <w:r w:rsidR="00BD7976">
        <w:rPr>
          <w:rFonts w:ascii="Times New Roman" w:hAnsi="Times New Roman" w:cs="Times New Roman"/>
          <w:sz w:val="24"/>
        </w:rPr>
        <w:t>тому, что общество остаётся статичным, и новые ценности формируются крайне медленно.</w:t>
      </w:r>
    </w:p>
    <w:p w14:paraId="63D7AFC7" w14:textId="77777777" w:rsidR="00F37751" w:rsidRDefault="00F37751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статье Т.К. Ростовской и Е.А. </w:t>
      </w:r>
      <w:proofErr w:type="spellStart"/>
      <w:r>
        <w:rPr>
          <w:rFonts w:ascii="Times New Roman" w:hAnsi="Times New Roman" w:cs="Times New Roman"/>
          <w:sz w:val="24"/>
        </w:rPr>
        <w:t>Князьковой</w:t>
      </w:r>
      <w:proofErr w:type="spellEnd"/>
      <w:r>
        <w:rPr>
          <w:rFonts w:ascii="Times New Roman" w:hAnsi="Times New Roman" w:cs="Times New Roman"/>
          <w:sz w:val="24"/>
        </w:rPr>
        <w:t xml:space="preserve"> «</w:t>
      </w:r>
      <w:r w:rsidRPr="00F37751">
        <w:rPr>
          <w:rFonts w:ascii="Times New Roman" w:hAnsi="Times New Roman" w:cs="Times New Roman"/>
          <w:sz w:val="24"/>
        </w:rPr>
        <w:t>Систе</w:t>
      </w:r>
      <w:r>
        <w:rPr>
          <w:rFonts w:ascii="Times New Roman" w:hAnsi="Times New Roman" w:cs="Times New Roman"/>
          <w:sz w:val="24"/>
        </w:rPr>
        <w:t xml:space="preserve">ма ценностей и жизненный успех: </w:t>
      </w:r>
      <w:r w:rsidRPr="00F37751">
        <w:rPr>
          <w:rFonts w:ascii="Times New Roman" w:hAnsi="Times New Roman" w:cs="Times New Roman"/>
          <w:sz w:val="24"/>
        </w:rPr>
        <w:t>взгляд разных поколений</w:t>
      </w:r>
      <w:r>
        <w:rPr>
          <w:rFonts w:ascii="Times New Roman" w:hAnsi="Times New Roman" w:cs="Times New Roman"/>
          <w:sz w:val="24"/>
        </w:rPr>
        <w:t>» излагаются результаты социологического исследования 2019 года «Се</w:t>
      </w:r>
      <w:r w:rsidRPr="00F37751">
        <w:rPr>
          <w:rFonts w:ascii="Times New Roman" w:hAnsi="Times New Roman" w:cs="Times New Roman"/>
          <w:sz w:val="24"/>
        </w:rPr>
        <w:t>мья и семейные ценности: взгляд поколени</w:t>
      </w:r>
      <w:r>
        <w:rPr>
          <w:rFonts w:ascii="Times New Roman" w:hAnsi="Times New Roman" w:cs="Times New Roman"/>
          <w:sz w:val="24"/>
        </w:rPr>
        <w:t>й»</w:t>
      </w:r>
      <w:r w:rsidR="00951777">
        <w:rPr>
          <w:rFonts w:ascii="Times New Roman" w:hAnsi="Times New Roman" w:cs="Times New Roman"/>
          <w:sz w:val="24"/>
        </w:rPr>
        <w:t>, согласно которому для 45,6% опрошенных в возрастной группе 19-34 года представляется ценностью материальное благополучие</w:t>
      </w:r>
      <w:r w:rsidR="002177A7">
        <w:rPr>
          <w:rFonts w:ascii="Times New Roman" w:hAnsi="Times New Roman" w:cs="Times New Roman"/>
          <w:sz w:val="24"/>
        </w:rPr>
        <w:t>; 19,4% респондентов считают важным построить карьеру</w:t>
      </w:r>
      <w:r w:rsidR="00951777">
        <w:rPr>
          <w:rStyle w:val="af0"/>
          <w:rFonts w:ascii="Times New Roman" w:hAnsi="Times New Roman" w:cs="Times New Roman"/>
          <w:sz w:val="24"/>
        </w:rPr>
        <w:footnoteReference w:id="71"/>
      </w:r>
      <w:r w:rsidR="00951777">
        <w:rPr>
          <w:rFonts w:ascii="Times New Roman" w:hAnsi="Times New Roman" w:cs="Times New Roman"/>
          <w:sz w:val="24"/>
        </w:rPr>
        <w:t xml:space="preserve">. </w:t>
      </w:r>
      <w:r w:rsidR="002177A7">
        <w:rPr>
          <w:rFonts w:ascii="Times New Roman" w:hAnsi="Times New Roman" w:cs="Times New Roman"/>
          <w:sz w:val="24"/>
        </w:rPr>
        <w:t>Однако лишь 12,7% опрошенных считают для себя значимой целью иметь собственный бизнес.</w:t>
      </w:r>
      <w:r w:rsidR="001742E8">
        <w:rPr>
          <w:rFonts w:ascii="Times New Roman" w:hAnsi="Times New Roman" w:cs="Times New Roman"/>
          <w:sz w:val="24"/>
        </w:rPr>
        <w:t xml:space="preserve"> Чуть менее половины респондентов в этой возрастной группе хотят быть финансово </w:t>
      </w:r>
      <w:r w:rsidR="001742E8">
        <w:rPr>
          <w:rFonts w:ascii="Times New Roman" w:hAnsi="Times New Roman" w:cs="Times New Roman"/>
          <w:sz w:val="24"/>
        </w:rPr>
        <w:lastRenderedPageBreak/>
        <w:t xml:space="preserve">благополучными и самодостаточными, но источником благополучия для большинства из них является наёмная работа. </w:t>
      </w:r>
    </w:p>
    <w:p w14:paraId="47801B3E" w14:textId="49D29D68" w:rsidR="00C611A1" w:rsidRDefault="00C611A1" w:rsidP="00C611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11A1">
        <w:rPr>
          <w:rFonts w:ascii="Times New Roman" w:hAnsi="Times New Roman" w:cs="Times New Roman"/>
          <w:b/>
          <w:sz w:val="24"/>
        </w:rPr>
        <w:t>Выводы по первой главе</w:t>
      </w:r>
      <w:r>
        <w:rPr>
          <w:rFonts w:ascii="Times New Roman" w:hAnsi="Times New Roman" w:cs="Times New Roman"/>
          <w:sz w:val="24"/>
        </w:rPr>
        <w:t xml:space="preserve">: На основании анализа работ классиков социологии и современных авторов мы выделили основные </w:t>
      </w:r>
      <w:r w:rsidRPr="00C611A1">
        <w:rPr>
          <w:rFonts w:ascii="Times New Roman" w:hAnsi="Times New Roman" w:cs="Times New Roman"/>
          <w:sz w:val="24"/>
        </w:rPr>
        <w:t xml:space="preserve">определения понятия «ценность», теоретически обосновали различие между терминальными </w:t>
      </w:r>
      <w:r>
        <w:rPr>
          <w:rFonts w:ascii="Times New Roman" w:hAnsi="Times New Roman" w:cs="Times New Roman"/>
          <w:sz w:val="24"/>
        </w:rPr>
        <w:t>и инструментальными ценностями</w:t>
      </w:r>
      <w:r w:rsidRPr="00C611A1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Затем мы дали авторское определение понятия «рыночная ценность», опираясь на социологическую теорию хозяйствования Макса Вебера, а также перечислили и охарактеризовали 6 терминальных и 6 инструментальных рыночных ценностей. При изучении статистики касательно функционирования российских экономических институтов, влияющих на распространение рыночных ценностей среди населения, мы обнаружили, что рыночное общество в России находится в кризисе, а молодёжь имеет разрозненные взгляды на труд</w:t>
      </w:r>
      <w:r w:rsidR="001F3DB9">
        <w:rPr>
          <w:rFonts w:ascii="Times New Roman" w:hAnsi="Times New Roman" w:cs="Times New Roman"/>
          <w:sz w:val="24"/>
        </w:rPr>
        <w:t>овые отношения и</w:t>
      </w:r>
      <w:r>
        <w:rPr>
          <w:rFonts w:ascii="Times New Roman" w:hAnsi="Times New Roman" w:cs="Times New Roman"/>
          <w:sz w:val="24"/>
        </w:rPr>
        <w:t xml:space="preserve"> предпринимательство</w:t>
      </w:r>
      <w:r w:rsidR="001F3DB9">
        <w:rPr>
          <w:rFonts w:ascii="Times New Roman" w:hAnsi="Times New Roman" w:cs="Times New Roman"/>
          <w:sz w:val="24"/>
        </w:rPr>
        <w:t>. Далее мы выделим теоретико-методологические основания исследования рыночных ценностей студентов Санкт-Петербурга в условиях цифровизации и представим результаты проведённого эмпирического исследования.</w:t>
      </w:r>
    </w:p>
    <w:p w14:paraId="18A1F8D6" w14:textId="77777777" w:rsidR="00C611A1" w:rsidRDefault="00C611A1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8D3DF05" w14:textId="77777777" w:rsidR="00C611A1" w:rsidRPr="00B40662" w:rsidRDefault="00C611A1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  <w:sectPr w:rsidR="00C611A1" w:rsidRPr="00B40662" w:rsidSect="00CB3E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47F5708" w14:textId="77777777" w:rsidR="000A4AD7" w:rsidRPr="00A015CA" w:rsidRDefault="000A4AD7" w:rsidP="00E62E22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62757123"/>
      <w:bookmarkStart w:id="17" w:name="_Toc72785551"/>
      <w:r w:rsidRPr="00A015C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Глава </w:t>
      </w:r>
      <w:r w:rsidR="00A345E1" w:rsidRPr="0065193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A015CA">
        <w:rPr>
          <w:rFonts w:ascii="Times New Roman" w:hAnsi="Times New Roman" w:cs="Times New Roman"/>
          <w:color w:val="auto"/>
          <w:sz w:val="24"/>
          <w:szCs w:val="24"/>
        </w:rPr>
        <w:t xml:space="preserve">. Методологические основания </w:t>
      </w:r>
      <w:r w:rsidR="00212417">
        <w:rPr>
          <w:rFonts w:ascii="Times New Roman" w:hAnsi="Times New Roman" w:cs="Times New Roman"/>
          <w:color w:val="auto"/>
          <w:sz w:val="24"/>
          <w:szCs w:val="24"/>
        </w:rPr>
        <w:t>исследования</w:t>
      </w:r>
      <w:r w:rsidRPr="00A015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12417">
        <w:rPr>
          <w:rFonts w:ascii="Times New Roman" w:hAnsi="Times New Roman" w:cs="Times New Roman"/>
          <w:color w:val="auto"/>
          <w:sz w:val="24"/>
          <w:szCs w:val="24"/>
        </w:rPr>
        <w:t xml:space="preserve">рыночных </w:t>
      </w:r>
      <w:r w:rsidR="00D318DA">
        <w:rPr>
          <w:rFonts w:ascii="Times New Roman" w:hAnsi="Times New Roman" w:cs="Times New Roman"/>
          <w:color w:val="auto"/>
          <w:sz w:val="24"/>
          <w:szCs w:val="24"/>
        </w:rPr>
        <w:t>ценностей</w:t>
      </w:r>
      <w:r w:rsidRPr="00A015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16"/>
      <w:r w:rsidR="00212417">
        <w:rPr>
          <w:rFonts w:ascii="Times New Roman" w:hAnsi="Times New Roman" w:cs="Times New Roman"/>
          <w:color w:val="auto"/>
          <w:sz w:val="24"/>
          <w:szCs w:val="24"/>
        </w:rPr>
        <w:t>студентов на основе сетевого анализа</w:t>
      </w:r>
      <w:bookmarkEnd w:id="17"/>
      <w:r w:rsidR="00EC2F0A" w:rsidRPr="00A015CA">
        <w:rPr>
          <w:rFonts w:ascii="Times New Roman" w:hAnsi="Times New Roman" w:cs="Times New Roman"/>
          <w:color w:val="auto"/>
          <w:sz w:val="24"/>
          <w:szCs w:val="24"/>
        </w:rPr>
        <w:br/>
      </w:r>
    </w:p>
    <w:p w14:paraId="043AC3C6" w14:textId="77777777" w:rsidR="00A015CA" w:rsidRPr="00E4277B" w:rsidRDefault="00EC2F0A" w:rsidP="00E62E22">
      <w:pPr>
        <w:pStyle w:val="2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62757124"/>
      <w:bookmarkStart w:id="19" w:name="_Toc72785552"/>
      <w:r w:rsidRPr="00A015CA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="00A345E1" w:rsidRPr="00A345E1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A015CA">
        <w:rPr>
          <w:rFonts w:ascii="Times New Roman" w:hAnsi="Times New Roman" w:cs="Times New Roman"/>
          <w:color w:val="auto"/>
          <w:sz w:val="24"/>
          <w:szCs w:val="24"/>
        </w:rPr>
        <w:t xml:space="preserve">.1. Основные теоретико-методологические положения проведения сетевой диагностики </w:t>
      </w:r>
      <w:r w:rsidR="00DE49A2">
        <w:rPr>
          <w:rFonts w:ascii="Times New Roman" w:hAnsi="Times New Roman" w:cs="Times New Roman"/>
          <w:color w:val="auto"/>
          <w:sz w:val="24"/>
          <w:szCs w:val="24"/>
        </w:rPr>
        <w:t xml:space="preserve">рыночных </w:t>
      </w:r>
      <w:r w:rsidRPr="00A015CA">
        <w:rPr>
          <w:rFonts w:ascii="Times New Roman" w:hAnsi="Times New Roman" w:cs="Times New Roman"/>
          <w:color w:val="auto"/>
          <w:sz w:val="24"/>
          <w:szCs w:val="24"/>
        </w:rPr>
        <w:t>ценност</w:t>
      </w:r>
      <w:r w:rsidR="00D318DA">
        <w:rPr>
          <w:rFonts w:ascii="Times New Roman" w:hAnsi="Times New Roman" w:cs="Times New Roman"/>
          <w:color w:val="auto"/>
          <w:sz w:val="24"/>
          <w:szCs w:val="24"/>
        </w:rPr>
        <w:t>ей</w:t>
      </w:r>
      <w:bookmarkEnd w:id="18"/>
      <w:r w:rsidR="00212417">
        <w:rPr>
          <w:rFonts w:ascii="Times New Roman" w:hAnsi="Times New Roman" w:cs="Times New Roman"/>
          <w:color w:val="auto"/>
          <w:sz w:val="24"/>
          <w:szCs w:val="24"/>
        </w:rPr>
        <w:t xml:space="preserve"> студентов</w:t>
      </w:r>
      <w:bookmarkEnd w:id="19"/>
      <w:r w:rsidR="00E4277B">
        <w:rPr>
          <w:rFonts w:ascii="Times New Roman" w:hAnsi="Times New Roman" w:cs="Times New Roman"/>
          <w:color w:val="auto"/>
          <w:sz w:val="24"/>
          <w:szCs w:val="24"/>
        </w:rPr>
        <w:br/>
      </w:r>
    </w:p>
    <w:p w14:paraId="5D752BB0" w14:textId="77777777" w:rsidR="003E7FBD" w:rsidRPr="003E7FBD" w:rsidRDefault="001F4313" w:rsidP="0021241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4BBD">
        <w:rPr>
          <w:rFonts w:ascii="Times New Roman" w:hAnsi="Times New Roman" w:cs="Times New Roman"/>
          <w:sz w:val="24"/>
          <w:szCs w:val="28"/>
        </w:rPr>
        <w:t>Сет</w:t>
      </w:r>
      <w:r>
        <w:rPr>
          <w:rFonts w:ascii="Times New Roman" w:hAnsi="Times New Roman" w:cs="Times New Roman"/>
          <w:sz w:val="24"/>
          <w:szCs w:val="28"/>
        </w:rPr>
        <w:t>и</w:t>
      </w:r>
      <w:r w:rsidRPr="00DB4BBD">
        <w:rPr>
          <w:rFonts w:ascii="Times New Roman" w:hAnsi="Times New Roman" w:cs="Times New Roman"/>
          <w:sz w:val="24"/>
          <w:szCs w:val="28"/>
        </w:rPr>
        <w:t xml:space="preserve"> </w:t>
      </w:r>
      <w:r w:rsidR="003A5D95">
        <w:rPr>
          <w:rFonts w:ascii="Times New Roman" w:hAnsi="Times New Roman" w:cs="Times New Roman"/>
          <w:sz w:val="24"/>
          <w:szCs w:val="28"/>
        </w:rPr>
        <w:t>–</w:t>
      </w:r>
      <w:r w:rsidRPr="00DB4BBD">
        <w:rPr>
          <w:rFonts w:ascii="Times New Roman" w:hAnsi="Times New Roman" w:cs="Times New Roman"/>
          <w:sz w:val="24"/>
          <w:szCs w:val="28"/>
        </w:rPr>
        <w:t xml:space="preserve"> это способ </w:t>
      </w:r>
      <w:r>
        <w:rPr>
          <w:rFonts w:ascii="Times New Roman" w:hAnsi="Times New Roman" w:cs="Times New Roman"/>
          <w:sz w:val="24"/>
          <w:szCs w:val="28"/>
        </w:rPr>
        <w:t>мышления</w:t>
      </w:r>
      <w:r w:rsidRPr="00DB4BBD">
        <w:rPr>
          <w:rFonts w:ascii="Times New Roman" w:hAnsi="Times New Roman" w:cs="Times New Roman"/>
          <w:sz w:val="24"/>
          <w:szCs w:val="28"/>
        </w:rPr>
        <w:t xml:space="preserve"> о социальных системах, которы</w:t>
      </w:r>
      <w:r>
        <w:rPr>
          <w:rFonts w:ascii="Times New Roman" w:hAnsi="Times New Roman" w:cs="Times New Roman"/>
          <w:sz w:val="24"/>
          <w:szCs w:val="28"/>
        </w:rPr>
        <w:t>й</w:t>
      </w:r>
      <w:r w:rsidRPr="00DB4BB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сосредоточивает</w:t>
      </w:r>
      <w:r w:rsidRPr="00DB4BBD">
        <w:rPr>
          <w:rFonts w:ascii="Times New Roman" w:hAnsi="Times New Roman" w:cs="Times New Roman"/>
          <w:sz w:val="24"/>
          <w:szCs w:val="28"/>
        </w:rPr>
        <w:t xml:space="preserve"> наше внимание на отношениях между сущностями, составляющими систему, которые мы называем </w:t>
      </w:r>
      <w:proofErr w:type="spellStart"/>
      <w:r w:rsidRPr="00DB4BBD">
        <w:rPr>
          <w:rFonts w:ascii="Times New Roman" w:hAnsi="Times New Roman" w:cs="Times New Roman"/>
          <w:sz w:val="24"/>
          <w:szCs w:val="28"/>
        </w:rPr>
        <w:t>акт</w:t>
      </w:r>
      <w:r>
        <w:rPr>
          <w:rFonts w:ascii="Times New Roman" w:hAnsi="Times New Roman" w:cs="Times New Roman"/>
          <w:sz w:val="24"/>
          <w:szCs w:val="28"/>
        </w:rPr>
        <w:t>о</w:t>
      </w:r>
      <w:r w:rsidRPr="00DB4BBD">
        <w:rPr>
          <w:rFonts w:ascii="Times New Roman" w:hAnsi="Times New Roman" w:cs="Times New Roman"/>
          <w:sz w:val="24"/>
          <w:szCs w:val="28"/>
        </w:rPr>
        <w:t>рами</w:t>
      </w:r>
      <w:proofErr w:type="spellEnd"/>
      <w:r w:rsidRPr="00DB4BBD">
        <w:rPr>
          <w:rFonts w:ascii="Times New Roman" w:hAnsi="Times New Roman" w:cs="Times New Roman"/>
          <w:sz w:val="24"/>
          <w:szCs w:val="28"/>
        </w:rPr>
        <w:t xml:space="preserve"> или узлами</w:t>
      </w:r>
      <w:r>
        <w:rPr>
          <w:rStyle w:val="af0"/>
          <w:rFonts w:ascii="Times New Roman" w:hAnsi="Times New Roman" w:cs="Times New Roman"/>
          <w:sz w:val="24"/>
          <w:szCs w:val="28"/>
        </w:rPr>
        <w:footnoteReference w:id="72"/>
      </w:r>
      <w:r w:rsidRPr="00DB4BBD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Сети можно определить формально – этим занимается область дискретн</w:t>
      </w:r>
      <w:r w:rsidR="00212417">
        <w:rPr>
          <w:rFonts w:ascii="Times New Roman" w:hAnsi="Times New Roman" w:cs="Times New Roman"/>
          <w:sz w:val="24"/>
          <w:szCs w:val="28"/>
        </w:rPr>
        <w:t xml:space="preserve">ой математики «теория графов». </w:t>
      </w:r>
      <w:r>
        <w:rPr>
          <w:rFonts w:ascii="Times New Roman" w:hAnsi="Times New Roman" w:cs="Times New Roman"/>
          <w:sz w:val="24"/>
          <w:szCs w:val="28"/>
        </w:rPr>
        <w:t xml:space="preserve">Графом </w:t>
      </w:r>
      <w:r>
        <w:rPr>
          <w:rFonts w:ascii="Times New Roman" w:hAnsi="Times New Roman" w:cs="Times New Roman"/>
          <w:sz w:val="24"/>
          <w:szCs w:val="28"/>
          <w:lang w:val="en-US"/>
        </w:rPr>
        <w:t>G</w:t>
      </w:r>
      <w:r w:rsidRPr="00DB0F13"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DB0F13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DB0F13">
        <w:rPr>
          <w:rFonts w:ascii="Times New Roman" w:hAnsi="Times New Roman" w:cs="Times New Roman"/>
          <w:sz w:val="24"/>
          <w:szCs w:val="28"/>
        </w:rPr>
        <w:t xml:space="preserve">) </w:t>
      </w:r>
      <w:r>
        <w:rPr>
          <w:rFonts w:ascii="Times New Roman" w:hAnsi="Times New Roman" w:cs="Times New Roman"/>
          <w:sz w:val="24"/>
          <w:szCs w:val="28"/>
        </w:rPr>
        <w:t xml:space="preserve">называется совокупность двух множеств – непустого множества </w:t>
      </w:r>
      <w:r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DB0F1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и множества </w:t>
      </w:r>
      <w:r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DB0F1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неупорядоченных пар различных элементов множества </w:t>
      </w:r>
      <w:r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2D70E3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 xml:space="preserve">Множество </w:t>
      </w:r>
      <w:r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2D70E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называется множеством вершин, множество </w:t>
      </w:r>
      <w:r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2D70E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называется множеством рёбер</w:t>
      </w:r>
      <w:r>
        <w:rPr>
          <w:rStyle w:val="af0"/>
          <w:rFonts w:ascii="Times New Roman" w:hAnsi="Times New Roman" w:cs="Times New Roman"/>
          <w:sz w:val="24"/>
          <w:szCs w:val="28"/>
        </w:rPr>
        <w:footnoteReference w:id="73"/>
      </w:r>
      <w:r>
        <w:rPr>
          <w:rFonts w:ascii="Times New Roman" w:hAnsi="Times New Roman" w:cs="Times New Roman"/>
          <w:sz w:val="24"/>
          <w:szCs w:val="28"/>
        </w:rPr>
        <w:t>.</w:t>
      </w:r>
      <w:r w:rsidR="003E7FBD">
        <w:rPr>
          <w:rFonts w:ascii="Times New Roman" w:hAnsi="Times New Roman" w:cs="Times New Roman"/>
          <w:sz w:val="24"/>
          <w:szCs w:val="28"/>
        </w:rPr>
        <w:t xml:space="preserve"> В свою очередь, сеть – это граф с дополнительной информацией </w:t>
      </w:r>
      <w:r w:rsidR="003E7FBD" w:rsidRPr="003E7FBD">
        <w:rPr>
          <w:rFonts w:ascii="Times New Roman" w:hAnsi="Times New Roman" w:cs="Times New Roman"/>
          <w:sz w:val="24"/>
          <w:szCs w:val="28"/>
        </w:rPr>
        <w:t xml:space="preserve">о вершинах или </w:t>
      </w:r>
      <w:r w:rsidR="003E7FBD">
        <w:rPr>
          <w:rFonts w:ascii="Times New Roman" w:hAnsi="Times New Roman" w:cs="Times New Roman"/>
          <w:sz w:val="24"/>
          <w:szCs w:val="28"/>
        </w:rPr>
        <w:t>рёбрах</w:t>
      </w:r>
      <w:r w:rsidR="003E7FBD" w:rsidRPr="003E7FBD">
        <w:rPr>
          <w:rFonts w:ascii="Times New Roman" w:hAnsi="Times New Roman" w:cs="Times New Roman"/>
          <w:sz w:val="24"/>
          <w:szCs w:val="28"/>
        </w:rPr>
        <w:t xml:space="preserve"> графа</w:t>
      </w:r>
      <w:r w:rsidR="003E7FBD">
        <w:rPr>
          <w:rFonts w:ascii="Times New Roman" w:hAnsi="Times New Roman" w:cs="Times New Roman"/>
          <w:sz w:val="24"/>
          <w:szCs w:val="28"/>
        </w:rPr>
        <w:t>.</w:t>
      </w:r>
    </w:p>
    <w:p w14:paraId="7319F7F2" w14:textId="44142408" w:rsidR="00A015CA" w:rsidRPr="004303C5" w:rsidRDefault="00A015CA" w:rsidP="0021241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5CA">
        <w:rPr>
          <w:rFonts w:ascii="Times New Roman" w:hAnsi="Times New Roman" w:cs="Times New Roman"/>
          <w:sz w:val="24"/>
          <w:szCs w:val="24"/>
        </w:rPr>
        <w:t>Методика социологической диагностики позволяет оценивать должное состояние объекта</w:t>
      </w:r>
      <w:r w:rsidR="00331758">
        <w:rPr>
          <w:rStyle w:val="af0"/>
          <w:rFonts w:ascii="Times New Roman" w:hAnsi="Times New Roman" w:cs="Times New Roman"/>
          <w:sz w:val="24"/>
          <w:szCs w:val="24"/>
        </w:rPr>
        <w:footnoteReference w:id="74"/>
      </w:r>
      <w:r w:rsidRPr="00A015CA">
        <w:rPr>
          <w:rFonts w:ascii="Times New Roman" w:hAnsi="Times New Roman" w:cs="Times New Roman"/>
          <w:sz w:val="24"/>
          <w:szCs w:val="24"/>
        </w:rPr>
        <w:t xml:space="preserve">. </w:t>
      </w:r>
      <w:r w:rsidR="001A4BD5">
        <w:rPr>
          <w:rFonts w:ascii="Times New Roman" w:hAnsi="Times New Roman" w:cs="Times New Roman"/>
          <w:sz w:val="24"/>
          <w:szCs w:val="24"/>
        </w:rPr>
        <w:t xml:space="preserve">Сетевой анализ зарекомендовал себя как эффективный инструмент </w:t>
      </w:r>
      <w:r w:rsidR="004C6B60">
        <w:rPr>
          <w:rFonts w:ascii="Times New Roman" w:hAnsi="Times New Roman" w:cs="Times New Roman"/>
          <w:sz w:val="24"/>
          <w:szCs w:val="24"/>
        </w:rPr>
        <w:t>при изучении различного рода сетевых структур в биологии, математике, физике, экономике, социологии и политологии. Сетевую структуру какого-либо явления или процесса можно представить в виде наглядной математической модели, в которой будут отражены взаимосвязи между элементами сети.</w:t>
      </w:r>
      <w:r w:rsidR="00033AF9">
        <w:rPr>
          <w:rFonts w:ascii="Times New Roman" w:hAnsi="Times New Roman" w:cs="Times New Roman"/>
          <w:sz w:val="24"/>
          <w:szCs w:val="24"/>
        </w:rPr>
        <w:t xml:space="preserve"> Очевидно, что в социологической науке сетевой анализ как метод исследования социальной структуры общества или отдельных социальных групп обладает практически неограниченным потенциалом. </w:t>
      </w:r>
    </w:p>
    <w:p w14:paraId="4649E62A" w14:textId="1BFC93BD" w:rsidR="002D4589" w:rsidRPr="00212417" w:rsidRDefault="00095D95" w:rsidP="0021241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Считается, что э</w:t>
      </w:r>
      <w:r w:rsidR="00B83FDB">
        <w:rPr>
          <w:rFonts w:ascii="Times New Roman" w:hAnsi="Times New Roman" w:cs="Times New Roman"/>
          <w:sz w:val="24"/>
          <w:szCs w:val="24"/>
        </w:rPr>
        <w:t xml:space="preserve">мпирическое исследование </w:t>
      </w:r>
      <w:r>
        <w:rPr>
          <w:rFonts w:ascii="Times New Roman" w:hAnsi="Times New Roman" w:cs="Times New Roman"/>
          <w:sz w:val="24"/>
          <w:szCs w:val="24"/>
        </w:rPr>
        <w:t>социальных сетей, как новую отрасль эмпирической социологии, основал психиатр Якоб Морено</w:t>
      </w:r>
      <w:r>
        <w:rPr>
          <w:rStyle w:val="af0"/>
          <w:rFonts w:ascii="Times New Roman" w:hAnsi="Times New Roman" w:cs="Times New Roman"/>
          <w:sz w:val="24"/>
          <w:szCs w:val="24"/>
        </w:rPr>
        <w:footnoteReference w:id="75"/>
      </w:r>
      <w:r>
        <w:rPr>
          <w:rFonts w:ascii="Times New Roman" w:hAnsi="Times New Roman" w:cs="Times New Roman"/>
          <w:sz w:val="24"/>
          <w:szCs w:val="24"/>
        </w:rPr>
        <w:t>.</w:t>
      </w:r>
      <w:r w:rsidR="00017DC3">
        <w:rPr>
          <w:rFonts w:ascii="Times New Roman" w:hAnsi="Times New Roman" w:cs="Times New Roman"/>
          <w:sz w:val="24"/>
          <w:szCs w:val="24"/>
        </w:rPr>
        <w:t xml:space="preserve"> В 1934 году он опубликовал книгу «</w:t>
      </w:r>
      <w:r w:rsidR="00017DC3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="00017DC3" w:rsidRPr="00017DC3">
        <w:rPr>
          <w:rFonts w:ascii="Times New Roman" w:hAnsi="Times New Roman" w:cs="Times New Roman"/>
          <w:sz w:val="24"/>
          <w:szCs w:val="24"/>
        </w:rPr>
        <w:t xml:space="preserve"> </w:t>
      </w:r>
      <w:r w:rsidR="00017DC3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017DC3" w:rsidRPr="00017DC3">
        <w:rPr>
          <w:rFonts w:ascii="Times New Roman" w:hAnsi="Times New Roman" w:cs="Times New Roman"/>
          <w:sz w:val="24"/>
          <w:szCs w:val="24"/>
        </w:rPr>
        <w:t xml:space="preserve"> </w:t>
      </w:r>
      <w:r w:rsidR="00017DC3">
        <w:rPr>
          <w:rFonts w:ascii="Times New Roman" w:hAnsi="Times New Roman" w:cs="Times New Roman"/>
          <w:sz w:val="24"/>
          <w:szCs w:val="24"/>
          <w:lang w:val="en-US"/>
        </w:rPr>
        <w:t>Survive</w:t>
      </w:r>
      <w:r w:rsidR="00017DC3">
        <w:rPr>
          <w:rFonts w:ascii="Times New Roman" w:hAnsi="Times New Roman" w:cs="Times New Roman"/>
          <w:sz w:val="24"/>
          <w:szCs w:val="24"/>
        </w:rPr>
        <w:t>», в которой были заложены основы новой научной области</w:t>
      </w:r>
      <w:r w:rsidR="002526C7">
        <w:rPr>
          <w:rFonts w:ascii="Times New Roman" w:hAnsi="Times New Roman" w:cs="Times New Roman"/>
          <w:sz w:val="24"/>
          <w:szCs w:val="24"/>
        </w:rPr>
        <w:t xml:space="preserve"> – социометрии.</w:t>
      </w:r>
      <w:r w:rsidR="002526C7">
        <w:rPr>
          <w:rFonts w:ascii="Times New Roman" w:hAnsi="Times New Roman" w:cs="Times New Roman"/>
          <w:sz w:val="24"/>
          <w:szCs w:val="28"/>
        </w:rPr>
        <w:t xml:space="preserve"> </w:t>
      </w:r>
      <w:r w:rsidR="002526C7">
        <w:rPr>
          <w:rFonts w:ascii="Times New Roman" w:hAnsi="Times New Roman" w:cs="Times New Roman"/>
          <w:sz w:val="24"/>
          <w:szCs w:val="24"/>
        </w:rPr>
        <w:t>В дальнейшем</w:t>
      </w:r>
      <w:r w:rsidR="00017DC3">
        <w:rPr>
          <w:rFonts w:ascii="Times New Roman" w:hAnsi="Times New Roman" w:cs="Times New Roman"/>
          <w:sz w:val="24"/>
          <w:szCs w:val="24"/>
        </w:rPr>
        <w:t xml:space="preserve"> </w:t>
      </w:r>
      <w:r w:rsidR="002526C7">
        <w:rPr>
          <w:rFonts w:ascii="Times New Roman" w:hAnsi="Times New Roman" w:cs="Times New Roman"/>
          <w:sz w:val="24"/>
          <w:szCs w:val="24"/>
        </w:rPr>
        <w:t>социометрия</w:t>
      </w:r>
      <w:r w:rsidR="00017DC3">
        <w:rPr>
          <w:rFonts w:ascii="Times New Roman" w:hAnsi="Times New Roman" w:cs="Times New Roman"/>
          <w:sz w:val="24"/>
          <w:szCs w:val="24"/>
        </w:rPr>
        <w:t xml:space="preserve"> трансформировалась в </w:t>
      </w:r>
      <w:r w:rsidR="002526C7">
        <w:rPr>
          <w:rFonts w:ascii="Times New Roman" w:hAnsi="Times New Roman" w:cs="Times New Roman"/>
          <w:sz w:val="24"/>
          <w:szCs w:val="24"/>
        </w:rPr>
        <w:t>дисциплину «А</w:t>
      </w:r>
      <w:r w:rsidR="00017DC3">
        <w:rPr>
          <w:rFonts w:ascii="Times New Roman" w:hAnsi="Times New Roman" w:cs="Times New Roman"/>
          <w:sz w:val="24"/>
          <w:szCs w:val="24"/>
        </w:rPr>
        <w:t>нализ социальных сетей</w:t>
      </w:r>
      <w:r w:rsidR="002526C7">
        <w:rPr>
          <w:rFonts w:ascii="Times New Roman" w:hAnsi="Times New Roman" w:cs="Times New Roman"/>
          <w:sz w:val="24"/>
          <w:szCs w:val="24"/>
        </w:rPr>
        <w:t>»</w:t>
      </w:r>
      <w:r w:rsidR="00017DC3">
        <w:rPr>
          <w:rStyle w:val="af0"/>
          <w:rFonts w:ascii="Times New Roman" w:hAnsi="Times New Roman" w:cs="Times New Roman"/>
          <w:sz w:val="24"/>
          <w:szCs w:val="24"/>
        </w:rPr>
        <w:footnoteReference w:id="76"/>
      </w:r>
      <w:r w:rsidR="00017DC3">
        <w:rPr>
          <w:rFonts w:ascii="Times New Roman" w:hAnsi="Times New Roman" w:cs="Times New Roman"/>
          <w:sz w:val="24"/>
          <w:szCs w:val="24"/>
        </w:rPr>
        <w:t>.</w:t>
      </w:r>
      <w:r w:rsidR="00F1403A">
        <w:rPr>
          <w:rFonts w:ascii="Times New Roman" w:hAnsi="Times New Roman" w:cs="Times New Roman"/>
          <w:sz w:val="24"/>
          <w:szCs w:val="24"/>
        </w:rPr>
        <w:t xml:space="preserve"> Методология исследований, описанная Морено в своей книге, привлекл</w:t>
      </w:r>
      <w:r w:rsidR="00CC4A79">
        <w:rPr>
          <w:rFonts w:ascii="Times New Roman" w:hAnsi="Times New Roman" w:cs="Times New Roman"/>
          <w:sz w:val="24"/>
          <w:szCs w:val="24"/>
        </w:rPr>
        <w:t xml:space="preserve">а внимание научного сообщества. </w:t>
      </w:r>
      <w:r w:rsidR="002526C7">
        <w:rPr>
          <w:rFonts w:ascii="Times New Roman" w:hAnsi="Times New Roman" w:cs="Times New Roman"/>
          <w:sz w:val="24"/>
          <w:szCs w:val="24"/>
        </w:rPr>
        <w:t>Ключевым преимуществом социально-</w:t>
      </w:r>
      <w:r w:rsidR="002526C7">
        <w:rPr>
          <w:rFonts w:ascii="Times New Roman" w:hAnsi="Times New Roman" w:cs="Times New Roman"/>
          <w:sz w:val="24"/>
          <w:szCs w:val="24"/>
        </w:rPr>
        <w:lastRenderedPageBreak/>
        <w:t xml:space="preserve">сетевого анализа является то, что рёбра социальной сети, то есть некоторые отношения между вершинами сети, могут быть представлены самыми разными типами отношений, в зависимости от целей конкретного исследования. </w:t>
      </w:r>
    </w:p>
    <w:p w14:paraId="1C0FBECA" w14:textId="77777777" w:rsidR="00EE1F14" w:rsidRDefault="00C47F11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Методика эмпирическо</w:t>
      </w:r>
      <w:r w:rsidR="0080442F">
        <w:rPr>
          <w:rFonts w:ascii="Times New Roman" w:hAnsi="Times New Roman" w:cs="Times New Roman"/>
          <w:sz w:val="24"/>
          <w:szCs w:val="28"/>
        </w:rPr>
        <w:t>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80442F">
        <w:rPr>
          <w:rFonts w:ascii="Times New Roman" w:hAnsi="Times New Roman" w:cs="Times New Roman"/>
          <w:sz w:val="24"/>
          <w:szCs w:val="28"/>
        </w:rPr>
        <w:t>анализа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80442F">
        <w:rPr>
          <w:rFonts w:ascii="Times New Roman" w:hAnsi="Times New Roman" w:cs="Times New Roman"/>
          <w:sz w:val="24"/>
          <w:szCs w:val="28"/>
        </w:rPr>
        <w:t>рыночных</w:t>
      </w:r>
      <w:r>
        <w:rPr>
          <w:rFonts w:ascii="Times New Roman" w:hAnsi="Times New Roman" w:cs="Times New Roman"/>
          <w:sz w:val="24"/>
          <w:szCs w:val="28"/>
        </w:rPr>
        <w:t xml:space="preserve"> ценностей студентов основана на методологических разработках отечественных исследователей, представленных в работах «</w:t>
      </w:r>
      <w:proofErr w:type="spellStart"/>
      <w:r w:rsidRPr="00C47F11">
        <w:rPr>
          <w:rFonts w:ascii="Times New Roman" w:hAnsi="Times New Roman" w:cs="Times New Roman"/>
          <w:sz w:val="24"/>
          <w:szCs w:val="28"/>
        </w:rPr>
        <w:t>Social</w:t>
      </w:r>
      <w:proofErr w:type="spellEnd"/>
      <w:r w:rsidRPr="00C47F1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47F11">
        <w:rPr>
          <w:rFonts w:ascii="Times New Roman" w:hAnsi="Times New Roman" w:cs="Times New Roman"/>
          <w:sz w:val="24"/>
          <w:szCs w:val="28"/>
        </w:rPr>
        <w:t>Network</w:t>
      </w:r>
      <w:proofErr w:type="spellEnd"/>
      <w:r w:rsidRPr="00C47F1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47F11">
        <w:rPr>
          <w:rFonts w:ascii="Times New Roman" w:hAnsi="Times New Roman" w:cs="Times New Roman"/>
          <w:sz w:val="24"/>
          <w:szCs w:val="28"/>
        </w:rPr>
        <w:t>Analysis</w:t>
      </w:r>
      <w:proofErr w:type="spellEnd"/>
      <w:r w:rsidRPr="00C47F1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47F11">
        <w:rPr>
          <w:rFonts w:ascii="Times New Roman" w:hAnsi="Times New Roman" w:cs="Times New Roman"/>
          <w:sz w:val="24"/>
          <w:szCs w:val="28"/>
        </w:rPr>
        <w:t>as</w:t>
      </w:r>
      <w:proofErr w:type="spellEnd"/>
      <w:r w:rsidRPr="00C47F1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47F11">
        <w:rPr>
          <w:rFonts w:ascii="Times New Roman" w:hAnsi="Times New Roman" w:cs="Times New Roman"/>
          <w:sz w:val="24"/>
          <w:szCs w:val="28"/>
        </w:rPr>
        <w:t>an</w:t>
      </w:r>
      <w:proofErr w:type="spellEnd"/>
      <w:r w:rsidRPr="00C47F1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47F11">
        <w:rPr>
          <w:rFonts w:ascii="Times New Roman" w:hAnsi="Times New Roman" w:cs="Times New Roman"/>
          <w:sz w:val="24"/>
          <w:szCs w:val="28"/>
        </w:rPr>
        <w:t>Organizational</w:t>
      </w:r>
      <w:proofErr w:type="spellEnd"/>
      <w:r w:rsidRPr="00C47F1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47F11">
        <w:rPr>
          <w:rFonts w:ascii="Times New Roman" w:hAnsi="Times New Roman" w:cs="Times New Roman"/>
          <w:sz w:val="24"/>
          <w:szCs w:val="28"/>
        </w:rPr>
        <w:t>Diagnostic</w:t>
      </w:r>
      <w:proofErr w:type="spellEnd"/>
      <w:r w:rsidRPr="00C47F1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47F11">
        <w:rPr>
          <w:rFonts w:ascii="Times New Roman" w:hAnsi="Times New Roman" w:cs="Times New Roman"/>
          <w:sz w:val="24"/>
          <w:szCs w:val="28"/>
        </w:rPr>
        <w:t>Tool</w:t>
      </w:r>
      <w:proofErr w:type="spellEnd"/>
      <w:r w:rsidRPr="00C47F11"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 w:rsidRPr="00C47F11">
        <w:rPr>
          <w:rFonts w:ascii="Times New Roman" w:hAnsi="Times New Roman" w:cs="Times New Roman"/>
          <w:sz w:val="24"/>
          <w:szCs w:val="28"/>
        </w:rPr>
        <w:t>The</w:t>
      </w:r>
      <w:proofErr w:type="spellEnd"/>
      <w:r w:rsidRPr="00C47F1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47F11">
        <w:rPr>
          <w:rFonts w:ascii="Times New Roman" w:hAnsi="Times New Roman" w:cs="Times New Roman"/>
          <w:sz w:val="24"/>
          <w:szCs w:val="28"/>
        </w:rPr>
        <w:t>Case</w:t>
      </w:r>
      <w:proofErr w:type="spellEnd"/>
      <w:r w:rsidRPr="00C47F1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47F11">
        <w:rPr>
          <w:rFonts w:ascii="Times New Roman" w:hAnsi="Times New Roman" w:cs="Times New Roman"/>
          <w:sz w:val="24"/>
          <w:szCs w:val="28"/>
        </w:rPr>
        <w:t>of</w:t>
      </w:r>
      <w:proofErr w:type="spellEnd"/>
      <w:r w:rsidRPr="00C47F1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47F11">
        <w:rPr>
          <w:rFonts w:ascii="Times New Roman" w:hAnsi="Times New Roman" w:cs="Times New Roman"/>
          <w:sz w:val="24"/>
          <w:szCs w:val="28"/>
        </w:rPr>
        <w:t>Small</w:t>
      </w:r>
      <w:proofErr w:type="spellEnd"/>
      <w:r w:rsidRPr="00C47F1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47F11">
        <w:rPr>
          <w:rFonts w:ascii="Times New Roman" w:hAnsi="Times New Roman" w:cs="Times New Roman"/>
          <w:sz w:val="24"/>
          <w:szCs w:val="28"/>
        </w:rPr>
        <w:t>Business</w:t>
      </w:r>
      <w:proofErr w:type="spellEnd"/>
      <w:r w:rsidRPr="00C47F1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47F11">
        <w:rPr>
          <w:rFonts w:ascii="Times New Roman" w:hAnsi="Times New Roman" w:cs="Times New Roman"/>
          <w:sz w:val="24"/>
          <w:szCs w:val="28"/>
        </w:rPr>
        <w:t>in</w:t>
      </w:r>
      <w:proofErr w:type="spellEnd"/>
      <w:r w:rsidRPr="00C47F1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47F11">
        <w:rPr>
          <w:rFonts w:ascii="Times New Roman" w:hAnsi="Times New Roman" w:cs="Times New Roman"/>
          <w:sz w:val="24"/>
          <w:szCs w:val="28"/>
        </w:rPr>
        <w:t>Russia</w:t>
      </w:r>
      <w:proofErr w:type="spellEnd"/>
      <w:r>
        <w:rPr>
          <w:rFonts w:ascii="Times New Roman" w:hAnsi="Times New Roman" w:cs="Times New Roman"/>
          <w:sz w:val="24"/>
          <w:szCs w:val="28"/>
        </w:rPr>
        <w:t>»</w:t>
      </w:r>
      <w:r w:rsidR="00CB3F17">
        <w:rPr>
          <w:rStyle w:val="af0"/>
          <w:rFonts w:ascii="Times New Roman" w:hAnsi="Times New Roman" w:cs="Times New Roman"/>
          <w:sz w:val="24"/>
          <w:szCs w:val="28"/>
        </w:rPr>
        <w:footnoteReference w:id="77"/>
      </w:r>
      <w:r>
        <w:rPr>
          <w:rFonts w:ascii="Times New Roman" w:hAnsi="Times New Roman" w:cs="Times New Roman"/>
          <w:sz w:val="24"/>
          <w:szCs w:val="28"/>
        </w:rPr>
        <w:t xml:space="preserve"> и «</w:t>
      </w:r>
      <w:r w:rsidR="003B4C3A" w:rsidRPr="00EE1F14">
        <w:rPr>
          <w:rFonts w:ascii="Times New Roman" w:hAnsi="Times New Roman" w:cs="Times New Roman"/>
          <w:sz w:val="24"/>
        </w:rPr>
        <w:t>Два методологических подхода к диагностике ценностей в современных корпорациях</w:t>
      </w:r>
      <w:r>
        <w:rPr>
          <w:rFonts w:ascii="Times New Roman" w:hAnsi="Times New Roman" w:cs="Times New Roman"/>
          <w:sz w:val="24"/>
          <w:szCs w:val="28"/>
        </w:rPr>
        <w:t>»</w:t>
      </w:r>
      <w:r w:rsidR="0068716B">
        <w:rPr>
          <w:rStyle w:val="af0"/>
          <w:rFonts w:ascii="Times New Roman" w:hAnsi="Times New Roman" w:cs="Times New Roman"/>
          <w:sz w:val="24"/>
          <w:szCs w:val="28"/>
        </w:rPr>
        <w:footnoteReference w:id="78"/>
      </w:r>
      <w:r>
        <w:rPr>
          <w:rFonts w:ascii="Times New Roman" w:hAnsi="Times New Roman" w:cs="Times New Roman"/>
          <w:sz w:val="24"/>
          <w:szCs w:val="28"/>
        </w:rPr>
        <w:t>.</w:t>
      </w:r>
      <w:r w:rsidR="00EE1F14">
        <w:rPr>
          <w:rFonts w:ascii="Times New Roman" w:hAnsi="Times New Roman" w:cs="Times New Roman"/>
          <w:sz w:val="24"/>
          <w:szCs w:val="28"/>
        </w:rPr>
        <w:t xml:space="preserve"> </w:t>
      </w:r>
      <w:r w:rsidR="0080442F">
        <w:rPr>
          <w:rFonts w:ascii="Times New Roman" w:hAnsi="Times New Roman" w:cs="Times New Roman"/>
          <w:sz w:val="24"/>
          <w:szCs w:val="28"/>
        </w:rPr>
        <w:t>Анализ</w:t>
      </w:r>
      <w:r w:rsidR="00EE1F14">
        <w:rPr>
          <w:rFonts w:ascii="Times New Roman" w:hAnsi="Times New Roman" w:cs="Times New Roman"/>
          <w:sz w:val="24"/>
          <w:szCs w:val="28"/>
        </w:rPr>
        <w:t xml:space="preserve"> состоит из </w:t>
      </w:r>
      <w:r w:rsidR="0080442F">
        <w:rPr>
          <w:rFonts w:ascii="Times New Roman" w:hAnsi="Times New Roman" w:cs="Times New Roman"/>
          <w:sz w:val="24"/>
          <w:szCs w:val="28"/>
        </w:rPr>
        <w:t>следующих</w:t>
      </w:r>
      <w:r w:rsidR="00EE1F14">
        <w:rPr>
          <w:rFonts w:ascii="Times New Roman" w:hAnsi="Times New Roman" w:cs="Times New Roman"/>
          <w:sz w:val="24"/>
          <w:szCs w:val="28"/>
        </w:rPr>
        <w:t xml:space="preserve"> этапов:</w:t>
      </w:r>
    </w:p>
    <w:p w14:paraId="23170395" w14:textId="77777777" w:rsidR="00C47F11" w:rsidRDefault="00224EB9" w:rsidP="00E62E22">
      <w:pPr>
        <w:pStyle w:val="a3"/>
        <w:numPr>
          <w:ilvl w:val="0"/>
          <w:numId w:val="25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Определение основных терминальных и инструментальных </w:t>
      </w:r>
      <w:r w:rsidR="00212417">
        <w:rPr>
          <w:rFonts w:ascii="Times New Roman" w:hAnsi="Times New Roman" w:cs="Times New Roman"/>
          <w:sz w:val="24"/>
          <w:szCs w:val="28"/>
        </w:rPr>
        <w:t xml:space="preserve">рыночных </w:t>
      </w:r>
      <w:r>
        <w:rPr>
          <w:rFonts w:ascii="Times New Roman" w:hAnsi="Times New Roman" w:cs="Times New Roman"/>
          <w:sz w:val="24"/>
          <w:szCs w:val="28"/>
        </w:rPr>
        <w:t>ценностей</w:t>
      </w:r>
      <w:r w:rsidR="0080442F">
        <w:rPr>
          <w:rFonts w:ascii="Times New Roman" w:hAnsi="Times New Roman" w:cs="Times New Roman"/>
          <w:sz w:val="24"/>
          <w:szCs w:val="28"/>
        </w:rPr>
        <w:t xml:space="preserve"> на основании анализа социологической и экономической литературы.</w:t>
      </w:r>
      <w:r w:rsidR="00E308E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4F12772" w14:textId="77777777" w:rsidR="00E308E8" w:rsidRDefault="00E4277B" w:rsidP="00E62E22">
      <w:pPr>
        <w:pStyle w:val="a3"/>
        <w:numPr>
          <w:ilvl w:val="0"/>
          <w:numId w:val="25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Организация и проведение опроса. </w:t>
      </w:r>
      <w:r w:rsidR="0080442F">
        <w:rPr>
          <w:rFonts w:ascii="Times New Roman" w:hAnsi="Times New Roman" w:cs="Times New Roman"/>
          <w:sz w:val="24"/>
          <w:szCs w:val="28"/>
        </w:rPr>
        <w:t>Респондентам предлагается в свободной форме перечислить ценности, которые, по их мнению, относятся к ценностям рыночного общества</w:t>
      </w:r>
    </w:p>
    <w:p w14:paraId="728322B8" w14:textId="77777777" w:rsidR="0080442F" w:rsidRDefault="0080442F" w:rsidP="00E62E22">
      <w:pPr>
        <w:pStyle w:val="a3"/>
        <w:numPr>
          <w:ilvl w:val="0"/>
          <w:numId w:val="25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Количественный контент-анализ ответов респондентов. </w:t>
      </w:r>
    </w:p>
    <w:p w14:paraId="2BD7D2AC" w14:textId="77777777" w:rsidR="00436931" w:rsidRPr="00854400" w:rsidRDefault="00A72074" w:rsidP="00E62E22">
      <w:pPr>
        <w:pStyle w:val="a3"/>
        <w:numPr>
          <w:ilvl w:val="0"/>
          <w:numId w:val="25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Анализ полученных данных и визуализация результатов сетевой диагностики. Анализ данных включает в себя «</w:t>
      </w:r>
      <w:r w:rsidRPr="00A72074">
        <w:rPr>
          <w:rFonts w:ascii="Times New Roman" w:hAnsi="Times New Roman" w:cs="Times New Roman"/>
          <w:sz w:val="24"/>
          <w:szCs w:val="28"/>
        </w:rPr>
        <w:t xml:space="preserve">вычисление коэффициентов ранговой корреляции </w:t>
      </w:r>
      <w:proofErr w:type="spellStart"/>
      <w:r w:rsidRPr="00A72074">
        <w:rPr>
          <w:rFonts w:ascii="Times New Roman" w:hAnsi="Times New Roman" w:cs="Times New Roman"/>
          <w:sz w:val="24"/>
          <w:szCs w:val="28"/>
        </w:rPr>
        <w:t>Спирмена</w:t>
      </w:r>
      <w:proofErr w:type="spellEnd"/>
      <w:r w:rsidRPr="00A72074">
        <w:rPr>
          <w:rFonts w:ascii="Times New Roman" w:hAnsi="Times New Roman" w:cs="Times New Roman"/>
          <w:sz w:val="24"/>
          <w:szCs w:val="28"/>
        </w:rPr>
        <w:t xml:space="preserve"> между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72074">
        <w:rPr>
          <w:rFonts w:ascii="Times New Roman" w:hAnsi="Times New Roman" w:cs="Times New Roman"/>
          <w:sz w:val="24"/>
          <w:szCs w:val="28"/>
        </w:rPr>
        <w:t>целями-ценностями руководителя (эталонные ряды) с данными каждого из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72074">
        <w:rPr>
          <w:rFonts w:ascii="Times New Roman" w:hAnsi="Times New Roman" w:cs="Times New Roman"/>
          <w:sz w:val="24"/>
          <w:szCs w:val="28"/>
        </w:rPr>
        <w:t xml:space="preserve">респондентов, а также </w:t>
      </w:r>
      <w:r>
        <w:rPr>
          <w:rFonts w:ascii="Times New Roman" w:hAnsi="Times New Roman" w:cs="Times New Roman"/>
          <w:sz w:val="24"/>
          <w:szCs w:val="28"/>
        </w:rPr>
        <w:t>между всеми парами респондентов</w:t>
      </w:r>
      <w:r w:rsidR="00427463">
        <w:rPr>
          <w:rFonts w:ascii="Times New Roman" w:hAnsi="Times New Roman" w:cs="Times New Roman"/>
          <w:sz w:val="24"/>
          <w:szCs w:val="28"/>
        </w:rPr>
        <w:t xml:space="preserve">. По </w:t>
      </w:r>
      <w:r w:rsidR="00427463" w:rsidRPr="00427463">
        <w:rPr>
          <w:rFonts w:ascii="Times New Roman" w:hAnsi="Times New Roman" w:cs="Times New Roman"/>
          <w:sz w:val="24"/>
          <w:szCs w:val="28"/>
        </w:rPr>
        <w:t>результатам расчетов</w:t>
      </w:r>
      <w:r w:rsidR="00427463">
        <w:rPr>
          <w:rFonts w:ascii="Times New Roman" w:hAnsi="Times New Roman" w:cs="Times New Roman"/>
          <w:sz w:val="24"/>
          <w:szCs w:val="28"/>
        </w:rPr>
        <w:t xml:space="preserve"> </w:t>
      </w:r>
      <w:r w:rsidR="00427463" w:rsidRPr="00427463">
        <w:rPr>
          <w:rFonts w:ascii="Times New Roman" w:hAnsi="Times New Roman" w:cs="Times New Roman"/>
          <w:sz w:val="24"/>
          <w:szCs w:val="28"/>
        </w:rPr>
        <w:t>формируются корреляционные матрицы двух типов: "эталон – респондент" и</w:t>
      </w:r>
      <w:r w:rsidR="00427463">
        <w:rPr>
          <w:rFonts w:ascii="Times New Roman" w:hAnsi="Times New Roman" w:cs="Times New Roman"/>
          <w:sz w:val="24"/>
          <w:szCs w:val="28"/>
        </w:rPr>
        <w:t xml:space="preserve"> "респондент – респондент"</w:t>
      </w:r>
      <w:r w:rsidRPr="00427463">
        <w:rPr>
          <w:rFonts w:ascii="Times New Roman" w:hAnsi="Times New Roman" w:cs="Times New Roman"/>
          <w:sz w:val="24"/>
          <w:szCs w:val="28"/>
        </w:rPr>
        <w:t>»</w:t>
      </w:r>
      <w:r>
        <w:rPr>
          <w:rStyle w:val="af0"/>
          <w:rFonts w:ascii="Times New Roman" w:hAnsi="Times New Roman" w:cs="Times New Roman"/>
          <w:sz w:val="24"/>
          <w:szCs w:val="28"/>
        </w:rPr>
        <w:footnoteReference w:id="79"/>
      </w:r>
      <w:r w:rsidRPr="00427463">
        <w:rPr>
          <w:rFonts w:ascii="Times New Roman" w:hAnsi="Times New Roman" w:cs="Times New Roman"/>
          <w:sz w:val="24"/>
          <w:szCs w:val="28"/>
        </w:rPr>
        <w:t>.</w:t>
      </w:r>
    </w:p>
    <w:p w14:paraId="11B9E4A2" w14:textId="77777777" w:rsidR="00854400" w:rsidRDefault="00854400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</w:t>
      </w:r>
      <w:r w:rsidR="004B5106">
        <w:rPr>
          <w:rFonts w:ascii="Times New Roman" w:hAnsi="Times New Roman" w:cs="Times New Roman"/>
          <w:sz w:val="24"/>
        </w:rPr>
        <w:t>е критери</w:t>
      </w:r>
      <w:r>
        <w:rPr>
          <w:rFonts w:ascii="Times New Roman" w:hAnsi="Times New Roman" w:cs="Times New Roman"/>
          <w:sz w:val="24"/>
        </w:rPr>
        <w:t xml:space="preserve">и оценки сетевых структур </w:t>
      </w:r>
      <w:r w:rsidR="004B5106">
        <w:rPr>
          <w:rFonts w:ascii="Times New Roman" w:hAnsi="Times New Roman" w:cs="Times New Roman"/>
          <w:sz w:val="24"/>
        </w:rPr>
        <w:t>– это «сила связей, центральность, размерность и плотность сети»</w:t>
      </w:r>
      <w:r w:rsidR="004B5106">
        <w:rPr>
          <w:rStyle w:val="af0"/>
          <w:rFonts w:ascii="Times New Roman" w:hAnsi="Times New Roman" w:cs="Times New Roman"/>
          <w:sz w:val="24"/>
        </w:rPr>
        <w:footnoteReference w:id="80"/>
      </w:r>
      <w:r w:rsidR="004B5106">
        <w:rPr>
          <w:rFonts w:ascii="Times New Roman" w:hAnsi="Times New Roman" w:cs="Times New Roman"/>
          <w:sz w:val="24"/>
        </w:rPr>
        <w:t>.</w:t>
      </w:r>
    </w:p>
    <w:p w14:paraId="2384CDA8" w14:textId="77777777" w:rsidR="00161B71" w:rsidRDefault="006143D6" w:rsidP="005759F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процессе проведения эмпирического исследования было выявлено, что респонденты трактуют понятие «рыночные ценности» шире, чем нами предполагалось. В частности, респонденты указывали в качестве рыночных </w:t>
      </w:r>
      <w:r w:rsidR="005759FC">
        <w:rPr>
          <w:rFonts w:ascii="Times New Roman" w:hAnsi="Times New Roman" w:cs="Times New Roman"/>
          <w:sz w:val="24"/>
        </w:rPr>
        <w:t>не только те ценности, которые б</w:t>
      </w:r>
      <w:r>
        <w:rPr>
          <w:rFonts w:ascii="Times New Roman" w:hAnsi="Times New Roman" w:cs="Times New Roman"/>
          <w:sz w:val="24"/>
        </w:rPr>
        <w:t xml:space="preserve">ыли выявлены и систематизированы нами на основе анализа социологической и экономической литературы, но </w:t>
      </w:r>
      <w:r w:rsidR="005759FC">
        <w:rPr>
          <w:rFonts w:ascii="Times New Roman" w:hAnsi="Times New Roman" w:cs="Times New Roman"/>
          <w:sz w:val="24"/>
        </w:rPr>
        <w:t xml:space="preserve">и ценности, которые не относятся прямым образом к рыночному обществу и экономике. Вследствие этого было принято решение сформировать группу общечеловеческих ценностей и поместить в неё те ценности, которые не входят во множество рыночных. </w:t>
      </w:r>
      <w:r>
        <w:rPr>
          <w:rFonts w:ascii="Times New Roman" w:hAnsi="Times New Roman" w:cs="Times New Roman"/>
          <w:sz w:val="24"/>
        </w:rPr>
        <w:t>В итоге, ц</w:t>
      </w:r>
      <w:r w:rsidR="00161B71">
        <w:rPr>
          <w:rFonts w:ascii="Times New Roman" w:hAnsi="Times New Roman" w:cs="Times New Roman"/>
          <w:sz w:val="24"/>
        </w:rPr>
        <w:t xml:space="preserve">енности </w:t>
      </w:r>
      <w:r w:rsidR="00212417">
        <w:rPr>
          <w:rFonts w:ascii="Times New Roman" w:hAnsi="Times New Roman" w:cs="Times New Roman"/>
          <w:sz w:val="24"/>
        </w:rPr>
        <w:t xml:space="preserve">студентов </w:t>
      </w:r>
      <w:r w:rsidR="00161B71">
        <w:rPr>
          <w:rFonts w:ascii="Times New Roman" w:hAnsi="Times New Roman" w:cs="Times New Roman"/>
          <w:sz w:val="24"/>
        </w:rPr>
        <w:t>были разделены на 4 группы:</w:t>
      </w:r>
    </w:p>
    <w:p w14:paraId="38D25F5A" w14:textId="77777777" w:rsidR="00854400" w:rsidRDefault="0059592D" w:rsidP="00E62E22">
      <w:pPr>
        <w:pStyle w:val="a3"/>
        <w:numPr>
          <w:ilvl w:val="0"/>
          <w:numId w:val="35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терминальные </w:t>
      </w:r>
      <w:r w:rsidR="00854400">
        <w:rPr>
          <w:rFonts w:ascii="Times New Roman" w:hAnsi="Times New Roman" w:cs="Times New Roman"/>
          <w:sz w:val="24"/>
        </w:rPr>
        <w:t>рыночные ценности;</w:t>
      </w:r>
    </w:p>
    <w:p w14:paraId="79A0D7CF" w14:textId="77777777" w:rsidR="00854400" w:rsidRDefault="0059592D" w:rsidP="00E62E22">
      <w:pPr>
        <w:pStyle w:val="a3"/>
        <w:numPr>
          <w:ilvl w:val="0"/>
          <w:numId w:val="35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инструментальные рыночные</w:t>
      </w:r>
      <w:r w:rsidR="00854400">
        <w:rPr>
          <w:rFonts w:ascii="Times New Roman" w:hAnsi="Times New Roman" w:cs="Times New Roman"/>
          <w:sz w:val="24"/>
        </w:rPr>
        <w:t xml:space="preserve"> ценности;</w:t>
      </w:r>
    </w:p>
    <w:p w14:paraId="2A84116B" w14:textId="77777777" w:rsidR="00854400" w:rsidRDefault="0059592D" w:rsidP="00E62E22">
      <w:pPr>
        <w:pStyle w:val="a3"/>
        <w:numPr>
          <w:ilvl w:val="0"/>
          <w:numId w:val="35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терминальные </w:t>
      </w:r>
      <w:r w:rsidR="008C76A2">
        <w:rPr>
          <w:rFonts w:ascii="Times New Roman" w:hAnsi="Times New Roman" w:cs="Times New Roman"/>
          <w:sz w:val="24"/>
        </w:rPr>
        <w:t>общечеловеческие</w:t>
      </w:r>
      <w:r>
        <w:rPr>
          <w:rFonts w:ascii="Times New Roman" w:hAnsi="Times New Roman" w:cs="Times New Roman"/>
          <w:sz w:val="24"/>
        </w:rPr>
        <w:t xml:space="preserve"> ценности</w:t>
      </w:r>
      <w:r w:rsidR="00854400">
        <w:rPr>
          <w:rFonts w:ascii="Times New Roman" w:hAnsi="Times New Roman" w:cs="Times New Roman"/>
          <w:sz w:val="24"/>
        </w:rPr>
        <w:t>;</w:t>
      </w:r>
    </w:p>
    <w:p w14:paraId="279CFB08" w14:textId="77777777" w:rsidR="00854400" w:rsidRDefault="0059592D" w:rsidP="00E62E22">
      <w:pPr>
        <w:pStyle w:val="a3"/>
        <w:numPr>
          <w:ilvl w:val="0"/>
          <w:numId w:val="35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инструментальные </w:t>
      </w:r>
      <w:r w:rsidR="008C76A2">
        <w:rPr>
          <w:rFonts w:ascii="Times New Roman" w:hAnsi="Times New Roman" w:cs="Times New Roman"/>
          <w:sz w:val="24"/>
        </w:rPr>
        <w:t>общечеловеческие</w:t>
      </w:r>
      <w:r>
        <w:rPr>
          <w:rFonts w:ascii="Times New Roman" w:hAnsi="Times New Roman" w:cs="Times New Roman"/>
          <w:sz w:val="24"/>
        </w:rPr>
        <w:t xml:space="preserve"> ценности</w:t>
      </w:r>
      <w:r w:rsidR="00581E62">
        <w:rPr>
          <w:rFonts w:ascii="Times New Roman" w:hAnsi="Times New Roman" w:cs="Times New Roman"/>
          <w:sz w:val="24"/>
        </w:rPr>
        <w:t>.</w:t>
      </w:r>
    </w:p>
    <w:p w14:paraId="4C572E7C" w14:textId="77777777" w:rsidR="008B3D9F" w:rsidRDefault="002638C2" w:rsidP="008B3D9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выделили шесть основных терминальных общечеловеческих ценностей</w:t>
      </w:r>
      <w:r w:rsidR="003C66E7" w:rsidRPr="00936F40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м</w:t>
      </w:r>
      <w:r w:rsidR="003C66E7" w:rsidRPr="00936F40">
        <w:rPr>
          <w:rFonts w:ascii="Times New Roman" w:hAnsi="Times New Roman" w:cs="Times New Roman"/>
          <w:sz w:val="24"/>
        </w:rPr>
        <w:t>атериальное благосостояние, свобода личности, личное потре</w:t>
      </w:r>
      <w:r>
        <w:rPr>
          <w:rFonts w:ascii="Times New Roman" w:hAnsi="Times New Roman" w:cs="Times New Roman"/>
          <w:sz w:val="24"/>
        </w:rPr>
        <w:t>бление, равенство, безопасность и</w:t>
      </w:r>
      <w:r w:rsidR="003C66E7" w:rsidRPr="00936F40">
        <w:rPr>
          <w:rFonts w:ascii="Times New Roman" w:hAnsi="Times New Roman" w:cs="Times New Roman"/>
          <w:sz w:val="24"/>
        </w:rPr>
        <w:t xml:space="preserve"> доверие.</w:t>
      </w:r>
      <w:r>
        <w:rPr>
          <w:rFonts w:ascii="Times New Roman" w:hAnsi="Times New Roman" w:cs="Times New Roman"/>
          <w:sz w:val="24"/>
        </w:rPr>
        <w:t xml:space="preserve"> </w:t>
      </w:r>
      <w:r w:rsidR="009F14D4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Материальное благосостояние</w:t>
      </w:r>
      <w:r w:rsidR="009F14D4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не является необходимой для рыночного общества ценностью, но, тем не менее, оно тесно с ним связано. Людвиг </w:t>
      </w:r>
      <w:proofErr w:type="spellStart"/>
      <w:r>
        <w:rPr>
          <w:rFonts w:ascii="Times New Roman" w:hAnsi="Times New Roman" w:cs="Times New Roman"/>
          <w:sz w:val="24"/>
        </w:rPr>
        <w:t>Эрхард</w:t>
      </w:r>
      <w:proofErr w:type="spellEnd"/>
      <w:r>
        <w:rPr>
          <w:rFonts w:ascii="Times New Roman" w:hAnsi="Times New Roman" w:cs="Times New Roman"/>
          <w:sz w:val="24"/>
        </w:rPr>
        <w:t xml:space="preserve"> пишет, что </w:t>
      </w:r>
      <w:r w:rsidR="003C66E7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к</w:t>
      </w:r>
      <w:r w:rsidR="003C66E7" w:rsidRPr="00936F40">
        <w:rPr>
          <w:rFonts w:ascii="Times New Roman" w:hAnsi="Times New Roman" w:cs="Times New Roman"/>
          <w:sz w:val="24"/>
        </w:rPr>
        <w:t>онечной целью всякого хозяйствования есть и будет освобождение людей от материальной нужды</w:t>
      </w:r>
      <w:r w:rsidR="003C66E7">
        <w:rPr>
          <w:rFonts w:ascii="Times New Roman" w:hAnsi="Times New Roman" w:cs="Times New Roman"/>
          <w:sz w:val="24"/>
        </w:rPr>
        <w:t>»</w:t>
      </w:r>
      <w:r w:rsidR="003C66E7">
        <w:rPr>
          <w:rStyle w:val="af0"/>
          <w:rFonts w:ascii="Times New Roman" w:hAnsi="Times New Roman" w:cs="Times New Roman"/>
          <w:sz w:val="24"/>
        </w:rPr>
        <w:footnoteReference w:id="81"/>
      </w:r>
      <w:r>
        <w:rPr>
          <w:rFonts w:ascii="Times New Roman" w:hAnsi="Times New Roman" w:cs="Times New Roman"/>
          <w:sz w:val="24"/>
        </w:rPr>
        <w:t>, и мы полагаем, что эта ценность присуща всем типам экономических систем.</w:t>
      </w:r>
      <w:r w:rsidR="008B3D9F">
        <w:rPr>
          <w:rFonts w:ascii="Times New Roman" w:hAnsi="Times New Roman" w:cs="Times New Roman"/>
          <w:sz w:val="24"/>
        </w:rPr>
        <w:t xml:space="preserve"> </w:t>
      </w:r>
      <w:r w:rsidR="008B3D9F" w:rsidRPr="008B3D9F">
        <w:rPr>
          <w:rFonts w:ascii="Times New Roman" w:hAnsi="Times New Roman" w:cs="Times New Roman"/>
          <w:sz w:val="24"/>
        </w:rPr>
        <w:t>Доверие</w:t>
      </w:r>
      <w:r w:rsidR="008B3D9F">
        <w:rPr>
          <w:rFonts w:ascii="Times New Roman" w:hAnsi="Times New Roman" w:cs="Times New Roman"/>
          <w:sz w:val="24"/>
        </w:rPr>
        <w:t xml:space="preserve"> также можно рассматривать в качестве терминальной общечеловеческой ценности, поскольку оно активно поддерживает целостность общества. По словам </w:t>
      </w:r>
      <w:proofErr w:type="spellStart"/>
      <w:r w:rsidR="008B3D9F">
        <w:rPr>
          <w:rFonts w:ascii="Times New Roman" w:hAnsi="Times New Roman" w:cs="Times New Roman"/>
          <w:sz w:val="24"/>
        </w:rPr>
        <w:t>Фрэнсиса</w:t>
      </w:r>
      <w:proofErr w:type="spellEnd"/>
      <w:r w:rsidR="008B3D9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3D9F">
        <w:rPr>
          <w:rFonts w:ascii="Times New Roman" w:hAnsi="Times New Roman" w:cs="Times New Roman"/>
          <w:sz w:val="24"/>
        </w:rPr>
        <w:t>Фукуямы</w:t>
      </w:r>
      <w:proofErr w:type="spellEnd"/>
      <w:r w:rsidR="008B3D9F">
        <w:rPr>
          <w:rFonts w:ascii="Times New Roman" w:hAnsi="Times New Roman" w:cs="Times New Roman"/>
          <w:sz w:val="24"/>
        </w:rPr>
        <w:t>, «ч</w:t>
      </w:r>
      <w:r w:rsidR="008B3D9F" w:rsidRPr="001D3ED6">
        <w:rPr>
          <w:rFonts w:ascii="Times New Roman" w:hAnsi="Times New Roman" w:cs="Times New Roman"/>
          <w:sz w:val="24"/>
        </w:rPr>
        <w:t>еловеческие сообщества зависят от взаимного доверия и не возникают естественным образом, если оно отсутствует</w:t>
      </w:r>
      <w:r w:rsidR="008B3D9F">
        <w:rPr>
          <w:rFonts w:ascii="Times New Roman" w:hAnsi="Times New Roman" w:cs="Times New Roman"/>
          <w:sz w:val="24"/>
        </w:rPr>
        <w:t>»</w:t>
      </w:r>
      <w:r w:rsidR="008B3D9F">
        <w:rPr>
          <w:rStyle w:val="af0"/>
          <w:rFonts w:ascii="Times New Roman" w:hAnsi="Times New Roman" w:cs="Times New Roman"/>
          <w:sz w:val="24"/>
        </w:rPr>
        <w:footnoteReference w:id="82"/>
      </w:r>
      <w:r w:rsidR="008B3D9F">
        <w:rPr>
          <w:rFonts w:ascii="Times New Roman" w:hAnsi="Times New Roman" w:cs="Times New Roman"/>
          <w:sz w:val="24"/>
        </w:rPr>
        <w:t>.</w:t>
      </w:r>
    </w:p>
    <w:p w14:paraId="479F16F3" w14:textId="77777777" w:rsidR="003C66E7" w:rsidRPr="00C464C2" w:rsidRDefault="009F14D4" w:rsidP="00C464C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Является ли «свобода личности» рыночной или общечеловеческой ценность ценностью – это дискуссионный вопрос. Так, Милтон </w:t>
      </w:r>
      <w:proofErr w:type="spellStart"/>
      <w:r>
        <w:rPr>
          <w:rFonts w:ascii="Times New Roman" w:hAnsi="Times New Roman" w:cs="Times New Roman"/>
          <w:sz w:val="24"/>
        </w:rPr>
        <w:t>Фридмен</w:t>
      </w:r>
      <w:proofErr w:type="spellEnd"/>
      <w:r>
        <w:rPr>
          <w:rFonts w:ascii="Times New Roman" w:hAnsi="Times New Roman" w:cs="Times New Roman"/>
          <w:sz w:val="24"/>
        </w:rPr>
        <w:t xml:space="preserve"> пишет следующее: </w:t>
      </w:r>
      <w:r w:rsidR="003C66E7">
        <w:rPr>
          <w:rFonts w:ascii="Times New Roman" w:hAnsi="Times New Roman" w:cs="Times New Roman"/>
          <w:sz w:val="24"/>
        </w:rPr>
        <w:t>«</w:t>
      </w:r>
      <w:r w:rsidR="003C66E7" w:rsidRPr="00936F40">
        <w:rPr>
          <w:rFonts w:ascii="Times New Roman" w:hAnsi="Times New Roman" w:cs="Times New Roman"/>
          <w:sz w:val="24"/>
        </w:rPr>
        <w:t>Будучи либералами, мы исходим при оценке социальных институтов из свободы индивида или, быть может, с</w:t>
      </w:r>
      <w:r>
        <w:rPr>
          <w:rFonts w:ascii="Times New Roman" w:hAnsi="Times New Roman" w:cs="Times New Roman"/>
          <w:sz w:val="24"/>
        </w:rPr>
        <w:t>емьи как из своей конечной цели</w:t>
      </w:r>
      <w:r w:rsidR="003C66E7">
        <w:rPr>
          <w:rFonts w:ascii="Times New Roman" w:hAnsi="Times New Roman" w:cs="Times New Roman"/>
          <w:sz w:val="24"/>
        </w:rPr>
        <w:t>»</w:t>
      </w:r>
      <w:r w:rsidR="003C66E7">
        <w:rPr>
          <w:rStyle w:val="af0"/>
          <w:rFonts w:ascii="Times New Roman" w:hAnsi="Times New Roman" w:cs="Times New Roman"/>
          <w:sz w:val="24"/>
        </w:rPr>
        <w:footnoteReference w:id="83"/>
      </w:r>
      <w:r w:rsidR="003C66E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Действительно, свободу личности можно трактовать по-разному, в зависимости от дискурса, в котором мы находимся. Для либерального дискурса свобода действительно является целью функционирования экономики, однако можно привести в пример государства, такие как </w:t>
      </w:r>
      <w:r>
        <w:rPr>
          <w:rFonts w:ascii="Times New Roman" w:hAnsi="Times New Roman" w:cs="Times New Roman"/>
          <w:sz w:val="24"/>
        </w:rPr>
        <w:lastRenderedPageBreak/>
        <w:t xml:space="preserve">Сингапур или Китай, в которых не распространена либеральная идеология, и в которых существует рыночная экономическая система. Исходя из этого, мы не будем рассматривать «свободу личности» в качестве рыночной ценности. </w:t>
      </w:r>
    </w:p>
    <w:p w14:paraId="3D404231" w14:textId="2B6882EC" w:rsidR="003C66E7" w:rsidRPr="0035797D" w:rsidRDefault="008B3D9F" w:rsidP="00624F3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результатам опроса мы получили следующие и</w:t>
      </w:r>
      <w:r w:rsidR="003C66E7" w:rsidRPr="001D3ED6">
        <w:rPr>
          <w:rFonts w:ascii="Times New Roman" w:hAnsi="Times New Roman" w:cs="Times New Roman"/>
          <w:sz w:val="24"/>
        </w:rPr>
        <w:t xml:space="preserve">нструментальные общечеловеческие ценности: </w:t>
      </w:r>
      <w:r>
        <w:rPr>
          <w:rFonts w:ascii="Times New Roman" w:hAnsi="Times New Roman" w:cs="Times New Roman"/>
          <w:sz w:val="24"/>
        </w:rPr>
        <w:t xml:space="preserve">индивидуализм, </w:t>
      </w:r>
      <w:r w:rsidR="003C66E7" w:rsidRPr="001D3ED6">
        <w:rPr>
          <w:rFonts w:ascii="Times New Roman" w:hAnsi="Times New Roman" w:cs="Times New Roman"/>
          <w:sz w:val="24"/>
        </w:rPr>
        <w:t>верхов</w:t>
      </w:r>
      <w:r>
        <w:rPr>
          <w:rFonts w:ascii="Times New Roman" w:hAnsi="Times New Roman" w:cs="Times New Roman"/>
          <w:sz w:val="24"/>
        </w:rPr>
        <w:t>енство права, время, информация и</w:t>
      </w:r>
      <w:r w:rsidR="003C66E7" w:rsidRPr="001D3ED6">
        <w:rPr>
          <w:rFonts w:ascii="Times New Roman" w:hAnsi="Times New Roman" w:cs="Times New Roman"/>
          <w:sz w:val="24"/>
        </w:rPr>
        <w:t xml:space="preserve"> взаимозависимость.</w:t>
      </w:r>
      <w:r>
        <w:rPr>
          <w:rFonts w:ascii="Times New Roman" w:hAnsi="Times New Roman" w:cs="Times New Roman"/>
          <w:sz w:val="24"/>
        </w:rPr>
        <w:t xml:space="preserve"> Мы полагаем, что информация как ценность особенно актуальна в контексте цифровизации большинства обществ на Земле, в том числе российского. Так, </w:t>
      </w:r>
      <w:proofErr w:type="spellStart"/>
      <w:r>
        <w:rPr>
          <w:rFonts w:ascii="Times New Roman" w:hAnsi="Times New Roman" w:cs="Times New Roman"/>
          <w:sz w:val="24"/>
        </w:rPr>
        <w:t>Даниел</w:t>
      </w:r>
      <w:proofErr w:type="spellEnd"/>
      <w:r>
        <w:rPr>
          <w:rFonts w:ascii="Times New Roman" w:hAnsi="Times New Roman" w:cs="Times New Roman"/>
          <w:sz w:val="24"/>
        </w:rPr>
        <w:t xml:space="preserve"> Белл пишет, что «п</w:t>
      </w:r>
      <w:r w:rsidR="003C66E7" w:rsidRPr="00F447B0">
        <w:rPr>
          <w:rFonts w:ascii="Times New Roman" w:hAnsi="Times New Roman" w:cs="Times New Roman"/>
          <w:sz w:val="24"/>
        </w:rPr>
        <w:t>остиндустриальное общество основано на "игре между людьми", в которой на фоне машинной технологии поднимается технология интеллектуальная, основанная на информации</w:t>
      </w:r>
      <w:r w:rsidR="003C66E7">
        <w:rPr>
          <w:rFonts w:ascii="Times New Roman" w:hAnsi="Times New Roman" w:cs="Times New Roman"/>
          <w:sz w:val="24"/>
        </w:rPr>
        <w:t>»</w:t>
      </w:r>
      <w:r w:rsidR="003C66E7">
        <w:rPr>
          <w:rStyle w:val="af0"/>
          <w:rFonts w:ascii="Times New Roman" w:hAnsi="Times New Roman" w:cs="Times New Roman"/>
          <w:sz w:val="24"/>
        </w:rPr>
        <w:footnoteReference w:id="84"/>
      </w:r>
      <w:r w:rsidR="003C66E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Также мы добавили к этой группе ценностей «образование», поскольку оно, по нашему мнению, является значимой </w:t>
      </w:r>
      <w:r w:rsidR="001F3DB9">
        <w:rPr>
          <w:rFonts w:ascii="Times New Roman" w:hAnsi="Times New Roman" w:cs="Times New Roman"/>
          <w:sz w:val="24"/>
        </w:rPr>
        <w:t xml:space="preserve">общечеловеческой </w:t>
      </w:r>
      <w:r>
        <w:rPr>
          <w:rFonts w:ascii="Times New Roman" w:hAnsi="Times New Roman" w:cs="Times New Roman"/>
          <w:sz w:val="24"/>
        </w:rPr>
        <w:t>ценностью, разделя</w:t>
      </w:r>
      <w:r w:rsidR="00624F32">
        <w:rPr>
          <w:rFonts w:ascii="Times New Roman" w:hAnsi="Times New Roman" w:cs="Times New Roman"/>
          <w:sz w:val="24"/>
        </w:rPr>
        <w:t xml:space="preserve">емой во всех развитых обществах: </w:t>
      </w:r>
      <w:r w:rsidR="003C66E7" w:rsidRPr="00BD38AC">
        <w:rPr>
          <w:rFonts w:ascii="Times New Roman" w:hAnsi="Times New Roman" w:cs="Times New Roman"/>
          <w:sz w:val="24"/>
        </w:rPr>
        <w:t>«Образование и обучение – самые важные ин</w:t>
      </w:r>
      <w:r>
        <w:rPr>
          <w:rFonts w:ascii="Times New Roman" w:hAnsi="Times New Roman" w:cs="Times New Roman"/>
          <w:sz w:val="24"/>
        </w:rPr>
        <w:t>вестиции в человеческий капитал</w:t>
      </w:r>
      <w:r w:rsidR="003C66E7">
        <w:rPr>
          <w:rFonts w:ascii="Times New Roman" w:hAnsi="Times New Roman" w:cs="Times New Roman"/>
          <w:sz w:val="24"/>
        </w:rPr>
        <w:t>»</w:t>
      </w:r>
      <w:r w:rsidR="003C66E7">
        <w:rPr>
          <w:rStyle w:val="af0"/>
          <w:rFonts w:ascii="Times New Roman" w:hAnsi="Times New Roman" w:cs="Times New Roman"/>
          <w:sz w:val="24"/>
        </w:rPr>
        <w:footnoteReference w:id="85"/>
      </w:r>
      <w:r w:rsidR="003C66E7">
        <w:rPr>
          <w:rFonts w:ascii="Times New Roman" w:hAnsi="Times New Roman" w:cs="Times New Roman"/>
          <w:sz w:val="24"/>
        </w:rPr>
        <w:t>.</w:t>
      </w:r>
    </w:p>
    <w:p w14:paraId="65382A70" w14:textId="77777777" w:rsidR="004B5106" w:rsidRDefault="004B5106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6C10652" w14:textId="77777777" w:rsidR="0059592D" w:rsidRPr="00854400" w:rsidRDefault="0059592D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61C4664" w14:textId="77777777" w:rsidR="004B5106" w:rsidRDefault="004B5106" w:rsidP="00E62E22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</w:rPr>
        <w:sectPr w:rsidR="004B5106" w:rsidSect="00CB3E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5C53290" w14:textId="77777777" w:rsidR="00212417" w:rsidRDefault="00795F7B" w:rsidP="00E62E22">
      <w:pPr>
        <w:pStyle w:val="2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</w:rPr>
      </w:pPr>
      <w:bookmarkStart w:id="20" w:name="_Toc62757125"/>
      <w:bookmarkStart w:id="21" w:name="_Toc72785553"/>
      <w:r w:rsidRPr="00795F7B">
        <w:rPr>
          <w:rFonts w:ascii="Times New Roman" w:hAnsi="Times New Roman" w:cs="Times New Roman"/>
          <w:color w:val="auto"/>
          <w:sz w:val="24"/>
        </w:rPr>
        <w:lastRenderedPageBreak/>
        <w:t>§</w:t>
      </w:r>
      <w:r w:rsidR="00090253" w:rsidRPr="00090253">
        <w:rPr>
          <w:rFonts w:ascii="Times New Roman" w:hAnsi="Times New Roman" w:cs="Times New Roman"/>
          <w:color w:val="auto"/>
          <w:sz w:val="24"/>
        </w:rPr>
        <w:t>2.2</w:t>
      </w:r>
      <w:r w:rsidRPr="00795F7B">
        <w:rPr>
          <w:rFonts w:ascii="Times New Roman" w:hAnsi="Times New Roman" w:cs="Times New Roman"/>
          <w:color w:val="auto"/>
          <w:sz w:val="24"/>
        </w:rPr>
        <w:t xml:space="preserve">. </w:t>
      </w:r>
      <w:r w:rsidR="00212417">
        <w:rPr>
          <w:rFonts w:ascii="Times New Roman" w:hAnsi="Times New Roman" w:cs="Times New Roman"/>
          <w:color w:val="auto"/>
          <w:sz w:val="24"/>
        </w:rPr>
        <w:t>Эмпирическое исследование рыночных ценностей студентов на основе сетевого анализа</w:t>
      </w:r>
      <w:bookmarkEnd w:id="21"/>
    </w:p>
    <w:p w14:paraId="193175B0" w14:textId="77777777" w:rsidR="000A4AD7" w:rsidRPr="00212417" w:rsidRDefault="00212417" w:rsidP="00660501">
      <w:pPr>
        <w:pStyle w:val="3"/>
        <w:spacing w:line="360" w:lineRule="auto"/>
        <w:jc w:val="center"/>
        <w:rPr>
          <w:rFonts w:ascii="Times New Roman" w:hAnsi="Times New Roman" w:cs="Times New Roman"/>
        </w:rPr>
      </w:pPr>
      <w:bookmarkStart w:id="22" w:name="_Toc72785554"/>
      <w:r w:rsidRPr="00212417">
        <w:rPr>
          <w:rFonts w:ascii="Times New Roman" w:hAnsi="Times New Roman" w:cs="Times New Roman"/>
          <w:color w:val="auto"/>
          <w:sz w:val="24"/>
        </w:rPr>
        <w:t xml:space="preserve">§2.2.1. </w:t>
      </w:r>
      <w:r w:rsidR="007A3962" w:rsidRPr="00212417">
        <w:rPr>
          <w:rFonts w:ascii="Times New Roman" w:hAnsi="Times New Roman" w:cs="Times New Roman"/>
          <w:color w:val="auto"/>
          <w:sz w:val="24"/>
        </w:rPr>
        <w:t xml:space="preserve">Программа </w:t>
      </w:r>
      <w:r w:rsidR="00223A24" w:rsidRPr="00212417">
        <w:rPr>
          <w:rFonts w:ascii="Times New Roman" w:hAnsi="Times New Roman" w:cs="Times New Roman"/>
          <w:color w:val="auto"/>
          <w:sz w:val="24"/>
        </w:rPr>
        <w:t>э</w:t>
      </w:r>
      <w:r w:rsidR="000A4AD7" w:rsidRPr="00212417">
        <w:rPr>
          <w:rFonts w:ascii="Times New Roman" w:hAnsi="Times New Roman" w:cs="Times New Roman"/>
          <w:color w:val="auto"/>
          <w:sz w:val="24"/>
        </w:rPr>
        <w:t>мпирическо</w:t>
      </w:r>
      <w:r w:rsidR="00223A24" w:rsidRPr="00212417">
        <w:rPr>
          <w:rFonts w:ascii="Times New Roman" w:hAnsi="Times New Roman" w:cs="Times New Roman"/>
          <w:color w:val="auto"/>
          <w:sz w:val="24"/>
        </w:rPr>
        <w:t>го</w:t>
      </w:r>
      <w:r w:rsidR="000A4AD7" w:rsidRPr="00212417">
        <w:rPr>
          <w:rFonts w:ascii="Times New Roman" w:hAnsi="Times New Roman" w:cs="Times New Roman"/>
          <w:color w:val="auto"/>
          <w:sz w:val="24"/>
        </w:rPr>
        <w:t xml:space="preserve"> исследовани</w:t>
      </w:r>
      <w:r w:rsidR="00223A24" w:rsidRPr="00212417">
        <w:rPr>
          <w:rFonts w:ascii="Times New Roman" w:hAnsi="Times New Roman" w:cs="Times New Roman"/>
          <w:color w:val="auto"/>
          <w:sz w:val="24"/>
        </w:rPr>
        <w:t>я</w:t>
      </w:r>
      <w:r w:rsidR="000A4AD7" w:rsidRPr="00212417">
        <w:rPr>
          <w:rFonts w:ascii="Times New Roman" w:hAnsi="Times New Roman" w:cs="Times New Roman"/>
          <w:color w:val="auto"/>
          <w:sz w:val="24"/>
        </w:rPr>
        <w:t xml:space="preserve"> </w:t>
      </w:r>
      <w:r w:rsidR="004B5106" w:rsidRPr="00212417">
        <w:rPr>
          <w:rFonts w:ascii="Times New Roman" w:hAnsi="Times New Roman" w:cs="Times New Roman"/>
          <w:color w:val="auto"/>
          <w:sz w:val="24"/>
        </w:rPr>
        <w:t xml:space="preserve">рыночных </w:t>
      </w:r>
      <w:r w:rsidR="000A4AD7" w:rsidRPr="00212417">
        <w:rPr>
          <w:rFonts w:ascii="Times New Roman" w:hAnsi="Times New Roman" w:cs="Times New Roman"/>
          <w:color w:val="auto"/>
          <w:sz w:val="24"/>
        </w:rPr>
        <w:t>ценност</w:t>
      </w:r>
      <w:r w:rsidR="00AB64E8" w:rsidRPr="00212417">
        <w:rPr>
          <w:rFonts w:ascii="Times New Roman" w:hAnsi="Times New Roman" w:cs="Times New Roman"/>
          <w:color w:val="auto"/>
          <w:sz w:val="24"/>
        </w:rPr>
        <w:t xml:space="preserve">ей </w:t>
      </w:r>
      <w:bookmarkEnd w:id="20"/>
      <w:r w:rsidRPr="00212417">
        <w:rPr>
          <w:rFonts w:ascii="Times New Roman" w:hAnsi="Times New Roman" w:cs="Times New Roman"/>
          <w:color w:val="auto"/>
          <w:sz w:val="24"/>
        </w:rPr>
        <w:t>студентов</w:t>
      </w:r>
      <w:r w:rsidR="00660501">
        <w:rPr>
          <w:rFonts w:ascii="Times New Roman" w:hAnsi="Times New Roman" w:cs="Times New Roman"/>
          <w:color w:val="auto"/>
          <w:sz w:val="24"/>
        </w:rPr>
        <w:t xml:space="preserve"> Санкт-Петербурга в условиях цифровизации общества</w:t>
      </w:r>
      <w:bookmarkEnd w:id="22"/>
      <w:r w:rsidR="00795F7B" w:rsidRPr="00212417">
        <w:rPr>
          <w:rFonts w:ascii="Times New Roman" w:hAnsi="Times New Roman" w:cs="Times New Roman"/>
        </w:rPr>
        <w:br/>
      </w:r>
    </w:p>
    <w:p w14:paraId="197C9D55" w14:textId="77777777" w:rsidR="003A35EA" w:rsidRPr="003A35EA" w:rsidRDefault="00B76A23" w:rsidP="00E62E2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A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Объект исследования</w:t>
      </w:r>
      <w:r w:rsidRPr="00B7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60501" w:rsidRPr="00660501">
        <w:rPr>
          <w:rFonts w:ascii="Times New Roman" w:hAnsi="Times New Roman" w:cs="Times New Roman"/>
          <w:color w:val="000000" w:themeColor="text1"/>
          <w:sz w:val="24"/>
          <w:szCs w:val="24"/>
        </w:rPr>
        <w:t>студенты различных образовательных программ высших учебных заведений Санкт-Петербурга.</w:t>
      </w:r>
    </w:p>
    <w:p w14:paraId="5CAC88CA" w14:textId="4B17C5AA" w:rsidR="00B76A23" w:rsidRDefault="00B76A23" w:rsidP="00E62E2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A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 исследования</w:t>
      </w:r>
      <w:r w:rsidRPr="00B7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60501" w:rsidRPr="00660501">
        <w:rPr>
          <w:rFonts w:ascii="Times New Roman" w:hAnsi="Times New Roman" w:cs="Times New Roman"/>
          <w:color w:val="000000" w:themeColor="text1"/>
          <w:sz w:val="24"/>
          <w:szCs w:val="24"/>
        </w:rPr>
        <w:t>рыночные ценности студентов различных образовательных программ высших учебных заведений Санкт-Петербурга.</w:t>
      </w:r>
    </w:p>
    <w:p w14:paraId="62088F16" w14:textId="77777777" w:rsidR="00F91DB5" w:rsidRPr="003A35EA" w:rsidRDefault="00F91DB5" w:rsidP="00E62E2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</w:t>
      </w:r>
      <w:r w:rsidRPr="002770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ель эмпирического исследования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D200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74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0501" w:rsidRPr="00660501">
        <w:rPr>
          <w:rFonts w:ascii="Times New Roman" w:hAnsi="Times New Roman" w:cs="Times New Roman"/>
          <w:color w:val="000000" w:themeColor="text1"/>
          <w:sz w:val="24"/>
          <w:szCs w:val="24"/>
        </w:rPr>
        <w:t>выявить и охарактеризовать основные рыночные ценности студентов высших учебных заведений Санкт-Петербурга в условиях цифровизации российского общества.</w:t>
      </w:r>
    </w:p>
    <w:p w14:paraId="7D6639CC" w14:textId="77777777" w:rsidR="00660501" w:rsidRDefault="001D2040" w:rsidP="0066050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поставленной целью я выдвигаю ряд </w:t>
      </w:r>
      <w:r w:rsidRPr="001D20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</w:t>
      </w:r>
      <w:r w:rsidRPr="001D204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5C43C25" w14:textId="77777777" w:rsidR="00660501" w:rsidRDefault="00660501" w:rsidP="00660501">
      <w:pPr>
        <w:pStyle w:val="a3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501">
        <w:rPr>
          <w:rFonts w:ascii="Times New Roman" w:hAnsi="Times New Roman" w:cs="Times New Roman"/>
          <w:color w:val="000000" w:themeColor="text1"/>
          <w:sz w:val="24"/>
          <w:szCs w:val="24"/>
        </w:rPr>
        <w:t>провести сетевой анализ рыночных ценностей студентов высших учебных заведений Санкт-Петербурга;</w:t>
      </w:r>
    </w:p>
    <w:p w14:paraId="64444D27" w14:textId="77777777" w:rsidR="00660501" w:rsidRPr="00660501" w:rsidRDefault="00660501" w:rsidP="00660501">
      <w:pPr>
        <w:pStyle w:val="a3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501">
        <w:rPr>
          <w:rFonts w:ascii="Times New Roman" w:hAnsi="Times New Roman" w:cs="Times New Roman"/>
          <w:color w:val="000000" w:themeColor="text1"/>
          <w:sz w:val="24"/>
          <w:szCs w:val="24"/>
        </w:rPr>
        <w:t>охарактеризовать влияние цифровизации на формирование рыночных ценностей студентов высших учебных заведений Санкт-Петербурга.</w:t>
      </w:r>
    </w:p>
    <w:p w14:paraId="2B50B8B8" w14:textId="77777777" w:rsidR="00660501" w:rsidRDefault="00660501" w:rsidP="0066050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Гипотезы исследования</w:t>
      </w:r>
      <w:r w:rsidRPr="00B874DE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52CB45BB" w14:textId="77777777" w:rsidR="00660501" w:rsidRDefault="00660501" w:rsidP="00660501">
      <w:pPr>
        <w:pStyle w:val="a3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874DE">
        <w:rPr>
          <w:rFonts w:ascii="Times New Roman" w:hAnsi="Times New Roman" w:cs="Times New Roman"/>
          <w:sz w:val="24"/>
        </w:rPr>
        <w:t xml:space="preserve">В силу особенностей профессиональной подготовки, </w:t>
      </w:r>
      <w:r>
        <w:rPr>
          <w:rFonts w:ascii="Times New Roman" w:hAnsi="Times New Roman" w:cs="Times New Roman"/>
          <w:sz w:val="24"/>
        </w:rPr>
        <w:t>рыночные ценности</w:t>
      </w:r>
      <w:r w:rsidRPr="00B874DE">
        <w:rPr>
          <w:rFonts w:ascii="Times New Roman" w:hAnsi="Times New Roman" w:cs="Times New Roman"/>
          <w:sz w:val="24"/>
        </w:rPr>
        <w:t xml:space="preserve"> студентов-социологов </w:t>
      </w:r>
      <w:r>
        <w:rPr>
          <w:rFonts w:ascii="Times New Roman" w:hAnsi="Times New Roman" w:cs="Times New Roman"/>
          <w:sz w:val="24"/>
        </w:rPr>
        <w:t>отличается</w:t>
      </w:r>
      <w:r w:rsidRPr="00B874DE">
        <w:rPr>
          <w:rFonts w:ascii="Times New Roman" w:hAnsi="Times New Roman" w:cs="Times New Roman"/>
          <w:sz w:val="24"/>
        </w:rPr>
        <w:t xml:space="preserve"> более значимыми сетевыми характеристиками, чем показатели студентов-программистов и студентов-журналистов. </w:t>
      </w:r>
    </w:p>
    <w:p w14:paraId="5B3EFD6F" w14:textId="593E8E38" w:rsidR="00660501" w:rsidRDefault="00660501" w:rsidP="00660501">
      <w:pPr>
        <w:pStyle w:val="a3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Сеть рыночных ценностей студентов-социологов отличается большей связностью и меньшей </w:t>
      </w:r>
      <w:proofErr w:type="spellStart"/>
      <w:r>
        <w:rPr>
          <w:rFonts w:ascii="Times New Roman" w:hAnsi="Times New Roman" w:cs="Times New Roman"/>
          <w:sz w:val="24"/>
        </w:rPr>
        <w:t>фрагментированностью</w:t>
      </w:r>
      <w:proofErr w:type="spellEnd"/>
      <w:r>
        <w:rPr>
          <w:rFonts w:ascii="Times New Roman" w:hAnsi="Times New Roman" w:cs="Times New Roman"/>
          <w:sz w:val="24"/>
        </w:rPr>
        <w:t xml:space="preserve">, чем сети рыночных ценностей </w:t>
      </w:r>
      <w:r w:rsidRPr="00B874DE">
        <w:rPr>
          <w:rFonts w:ascii="Times New Roman" w:hAnsi="Times New Roman" w:cs="Times New Roman"/>
          <w:sz w:val="24"/>
        </w:rPr>
        <w:t>студентов-программистов и студентов-журналистов.</w:t>
      </w:r>
    </w:p>
    <w:p w14:paraId="1A8D77C0" w14:textId="77777777" w:rsidR="00660501" w:rsidRDefault="00660501" w:rsidP="00660501">
      <w:pPr>
        <w:pStyle w:val="a3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Ценность «конкуренция» наиболее значима для студентов-программистов, поскольку их сфера деятельности отличается высокой степенью </w:t>
      </w:r>
      <w:proofErr w:type="spellStart"/>
      <w:r>
        <w:rPr>
          <w:rFonts w:ascii="Times New Roman" w:hAnsi="Times New Roman" w:cs="Times New Roman"/>
          <w:sz w:val="24"/>
        </w:rPr>
        <w:t>конкурентности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037ADDB" w14:textId="77777777" w:rsidR="00660501" w:rsidRDefault="00660501" w:rsidP="00660501">
      <w:pPr>
        <w:pStyle w:val="a3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60501">
        <w:rPr>
          <w:rFonts w:ascii="Times New Roman" w:hAnsi="Times New Roman" w:cs="Times New Roman"/>
          <w:sz w:val="24"/>
        </w:rPr>
        <w:t xml:space="preserve">Пандемия </w:t>
      </w:r>
      <w:r w:rsidRPr="00660501">
        <w:rPr>
          <w:rFonts w:ascii="Times New Roman" w:hAnsi="Times New Roman" w:cs="Times New Roman"/>
          <w:sz w:val="24"/>
          <w:lang w:val="en-US"/>
        </w:rPr>
        <w:t>COVID</w:t>
      </w:r>
      <w:r w:rsidRPr="00660501">
        <w:rPr>
          <w:rFonts w:ascii="Times New Roman" w:hAnsi="Times New Roman" w:cs="Times New Roman"/>
          <w:sz w:val="24"/>
        </w:rPr>
        <w:t>-19 ускоряет процесс цифровизации и способствует формированию рыночных ценностей населения российского общества.</w:t>
      </w:r>
    </w:p>
    <w:p w14:paraId="331591BC" w14:textId="77777777" w:rsidR="004156A6" w:rsidRPr="00660501" w:rsidRDefault="000A4AD7" w:rsidP="007F6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05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Метод сбора данных</w:t>
      </w:r>
      <w:r w:rsidR="004C6A62" w:rsidRPr="006605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7704F" w:rsidRPr="006605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597AE6" w:rsidRPr="00660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 методом эмпирического исследования </w:t>
      </w:r>
      <w:r w:rsidR="00267D44" w:rsidRPr="00660501">
        <w:rPr>
          <w:rFonts w:ascii="Times New Roman" w:hAnsi="Times New Roman" w:cs="Times New Roman"/>
          <w:color w:val="000000" w:themeColor="text1"/>
          <w:sz w:val="24"/>
          <w:szCs w:val="24"/>
        </w:rPr>
        <w:t>рыночных ценностей</w:t>
      </w:r>
      <w:r w:rsidR="00597AE6" w:rsidRPr="00660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студентов является опрос. </w:t>
      </w:r>
    </w:p>
    <w:p w14:paraId="5D84B7B4" w14:textId="2B62CE7D" w:rsidR="00E552A0" w:rsidRPr="00593A25" w:rsidRDefault="000A4AD7" w:rsidP="007F68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 обработки данных</w:t>
      </w:r>
      <w:r w:rsidR="009A08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156A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E0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Основной метод для анализа ответов респондентов – количественный контент-анализ. </w:t>
      </w:r>
      <w:r w:rsidR="00E552A0">
        <w:rPr>
          <w:rFonts w:ascii="Times New Roman" w:hAnsi="Times New Roman" w:cs="Times New Roman"/>
          <w:color w:val="000000" w:themeColor="text1"/>
          <w:sz w:val="24"/>
          <w:szCs w:val="24"/>
        </w:rPr>
        <w:t>Анализ сетей ценностей основан на определении таких показателей сети, как сила связи, размер сети, сетевая плотность, степень центральности.</w:t>
      </w:r>
      <w:r w:rsidR="00660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этих целей будет использована программа </w:t>
      </w:r>
      <w:r w:rsidR="006605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UCINET</w:t>
      </w:r>
      <w:r w:rsidR="00660501" w:rsidRPr="00593A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886F7F" w14:textId="54375ED2" w:rsidR="000A4AD7" w:rsidRPr="00E552A0" w:rsidRDefault="000A4AD7" w:rsidP="007F68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3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Ограничения исследования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4156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4156A6" w:rsidRPr="004156A6">
        <w:rPr>
          <w:rFonts w:ascii="Times New Roman" w:hAnsi="Times New Roman" w:cs="Times New Roman"/>
          <w:color w:val="000000" w:themeColor="text1"/>
          <w:sz w:val="24"/>
          <w:szCs w:val="24"/>
        </w:rPr>
        <w:t>Основное</w:t>
      </w:r>
      <w:r w:rsidR="004156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ограничение эмпирического исследования связано с необходимостью сохранять анонимность респондентов. Полученные в ходе исследования данные будут использоваться в обобщённом виде</w:t>
      </w:r>
      <w:r w:rsidR="003154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C02FA6" w14:textId="77777777" w:rsidR="004B5106" w:rsidRDefault="004B5106" w:rsidP="00E62E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4B5106" w:rsidSect="00CB3E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36AE912" w14:textId="177C4AC9" w:rsidR="007F68E8" w:rsidRPr="007F68E8" w:rsidRDefault="00212417" w:rsidP="007F68E8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23" w:name="_Toc62757126"/>
      <w:bookmarkStart w:id="24" w:name="_Toc72785555"/>
      <w:r w:rsidRPr="00212417">
        <w:rPr>
          <w:rFonts w:ascii="Times New Roman" w:hAnsi="Times New Roman" w:cs="Times New Roman"/>
          <w:color w:val="auto"/>
          <w:sz w:val="24"/>
        </w:rPr>
        <w:lastRenderedPageBreak/>
        <w:t>§2.2.</w:t>
      </w:r>
      <w:r w:rsidR="0039737A">
        <w:rPr>
          <w:rFonts w:ascii="Times New Roman" w:hAnsi="Times New Roman" w:cs="Times New Roman"/>
          <w:color w:val="auto"/>
          <w:sz w:val="24"/>
        </w:rPr>
        <w:t>2</w:t>
      </w:r>
      <w:r w:rsidRPr="00212417">
        <w:rPr>
          <w:rFonts w:ascii="Times New Roman" w:hAnsi="Times New Roman" w:cs="Times New Roman"/>
          <w:color w:val="auto"/>
          <w:sz w:val="24"/>
        </w:rPr>
        <w:t xml:space="preserve">. </w:t>
      </w:r>
      <w:r w:rsidR="0039737A" w:rsidRPr="0039737A">
        <w:rPr>
          <w:rFonts w:ascii="Times New Roman" w:hAnsi="Times New Roman" w:cs="Times New Roman"/>
          <w:color w:val="auto"/>
          <w:sz w:val="24"/>
        </w:rPr>
        <w:t xml:space="preserve">Основные результаты и выводы эмпирического исследования </w:t>
      </w:r>
      <w:r w:rsidR="0039737A">
        <w:rPr>
          <w:rFonts w:ascii="Times New Roman" w:hAnsi="Times New Roman" w:cs="Times New Roman"/>
          <w:color w:val="auto"/>
          <w:sz w:val="24"/>
        </w:rPr>
        <w:t>рыночных ценностей студентов</w:t>
      </w:r>
      <w:r w:rsidR="0039737A" w:rsidRPr="0039737A">
        <w:rPr>
          <w:rFonts w:ascii="Times New Roman" w:hAnsi="Times New Roman" w:cs="Times New Roman"/>
          <w:color w:val="auto"/>
          <w:sz w:val="24"/>
        </w:rPr>
        <w:t xml:space="preserve"> труда на основе проведения сетево</w:t>
      </w:r>
      <w:r w:rsidR="0039737A">
        <w:rPr>
          <w:rFonts w:ascii="Times New Roman" w:hAnsi="Times New Roman" w:cs="Times New Roman"/>
          <w:color w:val="auto"/>
          <w:sz w:val="24"/>
        </w:rPr>
        <w:t>го анализа</w:t>
      </w:r>
      <w:bookmarkEnd w:id="23"/>
      <w:bookmarkEnd w:id="24"/>
      <w:r w:rsidR="00DE2D34" w:rsidRPr="00DE2D34">
        <w:rPr>
          <w:rFonts w:ascii="Times New Roman" w:hAnsi="Times New Roman" w:cs="Times New Roman"/>
          <w:sz w:val="24"/>
        </w:rPr>
        <w:br/>
      </w:r>
    </w:p>
    <w:p w14:paraId="49EB71B3" w14:textId="026B24AE" w:rsidR="000877AB" w:rsidRDefault="00695730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опроса</w:t>
      </w:r>
      <w:r w:rsidR="00E12498">
        <w:rPr>
          <w:rFonts w:ascii="Times New Roman" w:hAnsi="Times New Roman" w:cs="Times New Roman"/>
          <w:sz w:val="24"/>
        </w:rPr>
        <w:t xml:space="preserve"> </w:t>
      </w:r>
      <w:r w:rsidR="007B7CB4">
        <w:rPr>
          <w:rFonts w:ascii="Times New Roman" w:hAnsi="Times New Roman" w:cs="Times New Roman"/>
          <w:sz w:val="24"/>
        </w:rPr>
        <w:t xml:space="preserve">трёх групп </w:t>
      </w:r>
      <w:r w:rsidR="00E12498">
        <w:rPr>
          <w:rFonts w:ascii="Times New Roman" w:hAnsi="Times New Roman" w:cs="Times New Roman"/>
          <w:sz w:val="24"/>
        </w:rPr>
        <w:t>студентов был</w:t>
      </w:r>
      <w:r w:rsidR="00315CAA">
        <w:rPr>
          <w:rFonts w:ascii="Times New Roman" w:hAnsi="Times New Roman" w:cs="Times New Roman"/>
          <w:sz w:val="24"/>
        </w:rPr>
        <w:t>а</w:t>
      </w:r>
      <w:r w:rsidR="002700C0">
        <w:rPr>
          <w:rFonts w:ascii="Times New Roman" w:hAnsi="Times New Roman" w:cs="Times New Roman"/>
          <w:sz w:val="24"/>
        </w:rPr>
        <w:t xml:space="preserve"> выявлен</w:t>
      </w:r>
      <w:r w:rsidR="00315CAA">
        <w:rPr>
          <w:rFonts w:ascii="Times New Roman" w:hAnsi="Times New Roman" w:cs="Times New Roman"/>
          <w:sz w:val="24"/>
        </w:rPr>
        <w:t>а</w:t>
      </w:r>
      <w:r w:rsidR="002700C0">
        <w:rPr>
          <w:rFonts w:ascii="Times New Roman" w:hAnsi="Times New Roman" w:cs="Times New Roman"/>
          <w:sz w:val="24"/>
        </w:rPr>
        <w:t xml:space="preserve"> </w:t>
      </w:r>
      <w:r w:rsidR="00315CAA">
        <w:rPr>
          <w:rFonts w:ascii="Times New Roman" w:hAnsi="Times New Roman" w:cs="Times New Roman"/>
          <w:sz w:val="24"/>
        </w:rPr>
        <w:t>51 рыночная и общечеловеческая</w:t>
      </w:r>
      <w:r w:rsidR="002700C0">
        <w:rPr>
          <w:rFonts w:ascii="Times New Roman" w:hAnsi="Times New Roman" w:cs="Times New Roman"/>
          <w:sz w:val="24"/>
        </w:rPr>
        <w:t xml:space="preserve"> </w:t>
      </w:r>
      <w:r w:rsidR="00315CAA">
        <w:rPr>
          <w:rFonts w:ascii="Times New Roman" w:hAnsi="Times New Roman" w:cs="Times New Roman"/>
          <w:sz w:val="24"/>
        </w:rPr>
        <w:t xml:space="preserve">ценность </w:t>
      </w:r>
      <w:r w:rsidR="002700C0">
        <w:rPr>
          <w:rFonts w:ascii="Times New Roman" w:hAnsi="Times New Roman" w:cs="Times New Roman"/>
          <w:sz w:val="24"/>
        </w:rPr>
        <w:t xml:space="preserve">– они указаны в </w:t>
      </w:r>
      <w:r w:rsidR="00315CAA">
        <w:rPr>
          <w:rFonts w:ascii="Times New Roman" w:hAnsi="Times New Roman" w:cs="Times New Roman"/>
          <w:sz w:val="24"/>
        </w:rPr>
        <w:t>П</w:t>
      </w:r>
      <w:r w:rsidR="002700C0">
        <w:rPr>
          <w:rFonts w:ascii="Times New Roman" w:hAnsi="Times New Roman" w:cs="Times New Roman"/>
          <w:sz w:val="24"/>
        </w:rPr>
        <w:t>риложении №</w:t>
      </w:r>
      <w:r w:rsidR="00003679">
        <w:rPr>
          <w:rFonts w:ascii="Times New Roman" w:hAnsi="Times New Roman" w:cs="Times New Roman"/>
          <w:sz w:val="24"/>
        </w:rPr>
        <w:t>1</w:t>
      </w:r>
      <w:r w:rsidR="00315CAA">
        <w:rPr>
          <w:rFonts w:ascii="Times New Roman" w:hAnsi="Times New Roman" w:cs="Times New Roman"/>
          <w:sz w:val="24"/>
        </w:rPr>
        <w:t>, №2 и №3</w:t>
      </w:r>
      <w:r w:rsidR="002700C0">
        <w:rPr>
          <w:rFonts w:ascii="Times New Roman" w:hAnsi="Times New Roman" w:cs="Times New Roman"/>
          <w:sz w:val="24"/>
        </w:rPr>
        <w:t xml:space="preserve">. </w:t>
      </w:r>
      <w:r w:rsidR="007B7CB4">
        <w:rPr>
          <w:rFonts w:ascii="Times New Roman" w:hAnsi="Times New Roman" w:cs="Times New Roman"/>
          <w:sz w:val="24"/>
        </w:rPr>
        <w:t>Студенты, обучающиеся на различных образовательных программах, по-разному оценивают значимость большинства рыночных ценностей, однако можно выделить несколько основополагающих ценностей, которые были высоко оценены каждой из групп.</w:t>
      </w:r>
    </w:p>
    <w:p w14:paraId="6875C015" w14:textId="77777777" w:rsidR="00B110EB" w:rsidRDefault="00F81CC6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E3907">
        <w:rPr>
          <w:rFonts w:ascii="Times New Roman" w:hAnsi="Times New Roman" w:cs="Times New Roman"/>
          <w:sz w:val="24"/>
        </w:rPr>
        <w:t>Свободная и честная конкуренция</w:t>
      </w:r>
      <w:r w:rsidR="007B7CB4">
        <w:rPr>
          <w:rFonts w:ascii="Times New Roman" w:hAnsi="Times New Roman" w:cs="Times New Roman"/>
          <w:sz w:val="24"/>
        </w:rPr>
        <w:t xml:space="preserve"> является наиболее </w:t>
      </w:r>
      <w:r w:rsidR="00D40AF9">
        <w:rPr>
          <w:rFonts w:ascii="Times New Roman" w:hAnsi="Times New Roman" w:cs="Times New Roman"/>
          <w:sz w:val="24"/>
        </w:rPr>
        <w:t>популярной</w:t>
      </w:r>
      <w:r w:rsidR="007B7CB4">
        <w:rPr>
          <w:rFonts w:ascii="Times New Roman" w:hAnsi="Times New Roman" w:cs="Times New Roman"/>
          <w:sz w:val="24"/>
        </w:rPr>
        <w:t xml:space="preserve"> рыночной ценностью</w:t>
      </w:r>
      <w:r w:rsidR="00765558">
        <w:rPr>
          <w:rFonts w:ascii="Times New Roman" w:hAnsi="Times New Roman" w:cs="Times New Roman"/>
          <w:sz w:val="24"/>
        </w:rPr>
        <w:t xml:space="preserve"> (</w:t>
      </w:r>
      <w:r w:rsidR="007B7CB4">
        <w:rPr>
          <w:rFonts w:ascii="Times New Roman" w:hAnsi="Times New Roman" w:cs="Times New Roman"/>
          <w:sz w:val="24"/>
        </w:rPr>
        <w:t xml:space="preserve">её </w:t>
      </w:r>
      <w:r w:rsidR="00765558">
        <w:rPr>
          <w:rFonts w:ascii="Times New Roman" w:hAnsi="Times New Roman" w:cs="Times New Roman"/>
          <w:sz w:val="24"/>
        </w:rPr>
        <w:t>упомянул</w:t>
      </w:r>
      <w:r w:rsidR="0003484A">
        <w:rPr>
          <w:rFonts w:ascii="Times New Roman" w:hAnsi="Times New Roman" w:cs="Times New Roman"/>
          <w:sz w:val="24"/>
        </w:rPr>
        <w:t>и</w:t>
      </w:r>
      <w:r w:rsidR="00765558">
        <w:rPr>
          <w:rFonts w:ascii="Times New Roman" w:hAnsi="Times New Roman" w:cs="Times New Roman"/>
          <w:sz w:val="24"/>
        </w:rPr>
        <w:t xml:space="preserve"> 48,6% студентов-программистов, 51,7% студентов-журналистов и 60,3% студентов-социологов)</w:t>
      </w:r>
      <w:r w:rsidR="007B7CB4">
        <w:rPr>
          <w:rFonts w:ascii="Times New Roman" w:hAnsi="Times New Roman" w:cs="Times New Roman"/>
          <w:sz w:val="24"/>
        </w:rPr>
        <w:t xml:space="preserve">. </w:t>
      </w:r>
      <w:r w:rsidR="00FC6BA6">
        <w:rPr>
          <w:rFonts w:ascii="Times New Roman" w:hAnsi="Times New Roman" w:cs="Times New Roman"/>
          <w:sz w:val="24"/>
        </w:rPr>
        <w:t xml:space="preserve">60,3% студентов-социологов, указавших конкуренцию в качестве рыночной ценности, – это максимальное значение, которое имеет ценность в рамках всего исследования. </w:t>
      </w:r>
      <w:r w:rsidR="00160BB7">
        <w:rPr>
          <w:rFonts w:ascii="Times New Roman" w:hAnsi="Times New Roman" w:cs="Times New Roman"/>
          <w:sz w:val="24"/>
        </w:rPr>
        <w:t xml:space="preserve">Респонденты выделяют несколько основных </w:t>
      </w:r>
      <w:r w:rsidR="007B7CB4">
        <w:rPr>
          <w:rFonts w:ascii="Times New Roman" w:hAnsi="Times New Roman" w:cs="Times New Roman"/>
          <w:sz w:val="24"/>
        </w:rPr>
        <w:t>характеристик</w:t>
      </w:r>
      <w:r w:rsidR="00160BB7">
        <w:rPr>
          <w:rFonts w:ascii="Times New Roman" w:hAnsi="Times New Roman" w:cs="Times New Roman"/>
          <w:sz w:val="24"/>
        </w:rPr>
        <w:t xml:space="preserve"> конкуренции в рыночном обществе. </w:t>
      </w:r>
      <w:r w:rsidR="006748EA">
        <w:rPr>
          <w:rFonts w:ascii="Times New Roman" w:hAnsi="Times New Roman" w:cs="Times New Roman"/>
          <w:sz w:val="24"/>
        </w:rPr>
        <w:t xml:space="preserve">Под конкуренцией подразумевается </w:t>
      </w:r>
      <w:r w:rsidR="007B7CB4">
        <w:rPr>
          <w:rFonts w:ascii="Times New Roman" w:hAnsi="Times New Roman" w:cs="Times New Roman"/>
          <w:sz w:val="24"/>
        </w:rPr>
        <w:t>соревнование</w:t>
      </w:r>
      <w:r w:rsidR="00160BB7">
        <w:rPr>
          <w:rFonts w:ascii="Times New Roman" w:hAnsi="Times New Roman" w:cs="Times New Roman"/>
          <w:sz w:val="24"/>
        </w:rPr>
        <w:t xml:space="preserve"> свободных производителей, </w:t>
      </w:r>
      <w:r w:rsidR="00730599">
        <w:rPr>
          <w:rFonts w:ascii="Times New Roman" w:hAnsi="Times New Roman" w:cs="Times New Roman"/>
          <w:sz w:val="24"/>
        </w:rPr>
        <w:t xml:space="preserve">профессионалов на рынке труда, а также потребителей за обладание наилучшими товарами и услугами. </w:t>
      </w:r>
      <w:r w:rsidR="007B7CB4">
        <w:rPr>
          <w:rFonts w:ascii="Times New Roman" w:hAnsi="Times New Roman" w:cs="Times New Roman"/>
          <w:sz w:val="24"/>
        </w:rPr>
        <w:t>К</w:t>
      </w:r>
      <w:r w:rsidR="00730599" w:rsidRPr="00730599">
        <w:rPr>
          <w:rFonts w:ascii="Times New Roman" w:hAnsi="Times New Roman" w:cs="Times New Roman"/>
          <w:sz w:val="24"/>
        </w:rPr>
        <w:t xml:space="preserve">онкуренция помогает обществу </w:t>
      </w:r>
      <w:r w:rsidR="00730599">
        <w:rPr>
          <w:rFonts w:ascii="Times New Roman" w:hAnsi="Times New Roman" w:cs="Times New Roman"/>
          <w:sz w:val="24"/>
        </w:rPr>
        <w:t>развиваться</w:t>
      </w:r>
      <w:r w:rsidR="00730599" w:rsidRPr="00730599">
        <w:rPr>
          <w:rFonts w:ascii="Times New Roman" w:hAnsi="Times New Roman" w:cs="Times New Roman"/>
          <w:sz w:val="24"/>
        </w:rPr>
        <w:t xml:space="preserve">, </w:t>
      </w:r>
      <w:r w:rsidR="00730599">
        <w:rPr>
          <w:rFonts w:ascii="Times New Roman" w:hAnsi="Times New Roman" w:cs="Times New Roman"/>
          <w:sz w:val="24"/>
        </w:rPr>
        <w:t>так как она стимулирует производителей к тому, чтобы они постоянно повышали качество и полезность выпускаемой продукции</w:t>
      </w:r>
      <w:r w:rsidR="0028013A">
        <w:rPr>
          <w:rFonts w:ascii="Times New Roman" w:hAnsi="Times New Roman" w:cs="Times New Roman"/>
          <w:sz w:val="24"/>
        </w:rPr>
        <w:t xml:space="preserve"> при одновременном снижении её цены</w:t>
      </w:r>
      <w:r w:rsidR="00730599">
        <w:rPr>
          <w:rFonts w:ascii="Times New Roman" w:hAnsi="Times New Roman" w:cs="Times New Roman"/>
          <w:sz w:val="24"/>
        </w:rPr>
        <w:t>.</w:t>
      </w:r>
      <w:r w:rsidR="0028013A">
        <w:rPr>
          <w:rFonts w:ascii="Times New Roman" w:hAnsi="Times New Roman" w:cs="Times New Roman"/>
          <w:sz w:val="24"/>
        </w:rPr>
        <w:t xml:space="preserve"> Те компании, которые не могут выдержать конкуренции, уходят с рынка – так</w:t>
      </w:r>
      <w:r w:rsidR="00B608A5">
        <w:rPr>
          <w:rFonts w:ascii="Times New Roman" w:hAnsi="Times New Roman" w:cs="Times New Roman"/>
          <w:sz w:val="24"/>
        </w:rPr>
        <w:t>им образом, на рынке остаются наиболее эффективны</w:t>
      </w:r>
      <w:r w:rsidR="000877AB">
        <w:rPr>
          <w:rFonts w:ascii="Times New Roman" w:hAnsi="Times New Roman" w:cs="Times New Roman"/>
          <w:sz w:val="24"/>
        </w:rPr>
        <w:t xml:space="preserve">е и востребованные предприятия. </w:t>
      </w:r>
      <w:r w:rsidR="0028013A">
        <w:rPr>
          <w:rFonts w:ascii="Times New Roman" w:hAnsi="Times New Roman" w:cs="Times New Roman"/>
          <w:sz w:val="24"/>
        </w:rPr>
        <w:t xml:space="preserve">Конкуренция </w:t>
      </w:r>
      <w:r w:rsidR="000877AB">
        <w:rPr>
          <w:rFonts w:ascii="Times New Roman" w:hAnsi="Times New Roman" w:cs="Times New Roman"/>
          <w:sz w:val="24"/>
        </w:rPr>
        <w:t>представляет собой</w:t>
      </w:r>
      <w:r w:rsidR="0028013A">
        <w:rPr>
          <w:rFonts w:ascii="Times New Roman" w:hAnsi="Times New Roman" w:cs="Times New Roman"/>
          <w:sz w:val="24"/>
        </w:rPr>
        <w:t xml:space="preserve"> </w:t>
      </w:r>
      <w:r w:rsidR="000877AB">
        <w:rPr>
          <w:rFonts w:ascii="Times New Roman" w:hAnsi="Times New Roman" w:cs="Times New Roman"/>
          <w:sz w:val="24"/>
        </w:rPr>
        <w:t>основополагающий элемент</w:t>
      </w:r>
      <w:r w:rsidR="0028013A">
        <w:rPr>
          <w:rFonts w:ascii="Times New Roman" w:hAnsi="Times New Roman" w:cs="Times New Roman"/>
          <w:sz w:val="24"/>
        </w:rPr>
        <w:t xml:space="preserve">, </w:t>
      </w:r>
      <w:r w:rsidR="000877AB">
        <w:rPr>
          <w:rFonts w:ascii="Times New Roman" w:hAnsi="Times New Roman" w:cs="Times New Roman"/>
          <w:sz w:val="24"/>
        </w:rPr>
        <w:t>формирующий</w:t>
      </w:r>
      <w:r w:rsidR="0028013A">
        <w:rPr>
          <w:rFonts w:ascii="Times New Roman" w:hAnsi="Times New Roman" w:cs="Times New Roman"/>
          <w:sz w:val="24"/>
        </w:rPr>
        <w:t xml:space="preserve"> рыночное общество: «</w:t>
      </w:r>
      <w:r w:rsidR="0028013A" w:rsidRPr="0028013A">
        <w:rPr>
          <w:rFonts w:ascii="Times New Roman" w:hAnsi="Times New Roman" w:cs="Times New Roman"/>
          <w:sz w:val="24"/>
        </w:rPr>
        <w:t xml:space="preserve">без конкурентов рынка не будет существовать, так как </w:t>
      </w:r>
      <w:r w:rsidR="0028013A">
        <w:rPr>
          <w:rFonts w:ascii="Times New Roman" w:hAnsi="Times New Roman" w:cs="Times New Roman"/>
          <w:sz w:val="24"/>
        </w:rPr>
        <w:t>не</w:t>
      </w:r>
      <w:r w:rsidR="0028013A" w:rsidRPr="0028013A">
        <w:rPr>
          <w:rFonts w:ascii="Times New Roman" w:hAnsi="Times New Roman" w:cs="Times New Roman"/>
          <w:sz w:val="24"/>
        </w:rPr>
        <w:t xml:space="preserve"> будет существовать борьбы, которая приводит к улучшению использования факторов производства при равных правилах для всех участников</w:t>
      </w:r>
      <w:r w:rsidR="0028013A">
        <w:rPr>
          <w:rFonts w:ascii="Times New Roman" w:hAnsi="Times New Roman" w:cs="Times New Roman"/>
          <w:sz w:val="24"/>
        </w:rPr>
        <w:t>».</w:t>
      </w:r>
      <w:r w:rsidR="00E9245A">
        <w:rPr>
          <w:rFonts w:ascii="Times New Roman" w:hAnsi="Times New Roman" w:cs="Times New Roman"/>
          <w:sz w:val="24"/>
        </w:rPr>
        <w:t xml:space="preserve"> Мотивация в виде извлечения как можно большей прибыли характерна не только для предприятий, но и для </w:t>
      </w:r>
      <w:r w:rsidR="00196564">
        <w:rPr>
          <w:rFonts w:ascii="Times New Roman" w:hAnsi="Times New Roman" w:cs="Times New Roman"/>
          <w:sz w:val="24"/>
        </w:rPr>
        <w:t>работников</w:t>
      </w:r>
      <w:r w:rsidR="008D3488">
        <w:rPr>
          <w:rFonts w:ascii="Times New Roman" w:hAnsi="Times New Roman" w:cs="Times New Roman"/>
          <w:sz w:val="24"/>
        </w:rPr>
        <w:t>: «</w:t>
      </w:r>
      <w:r w:rsidR="008D3488" w:rsidRPr="008D3488">
        <w:rPr>
          <w:rFonts w:ascii="Times New Roman" w:hAnsi="Times New Roman" w:cs="Times New Roman"/>
          <w:sz w:val="24"/>
        </w:rPr>
        <w:t>В таком обществе каждый может проявить себя с сильной стороны и добиться успеха в своей сфере, так как в конкурентном обществе хороший спрос на конкурентоспособных специалистов</w:t>
      </w:r>
      <w:r w:rsidR="008D3488">
        <w:rPr>
          <w:rFonts w:ascii="Times New Roman" w:hAnsi="Times New Roman" w:cs="Times New Roman"/>
          <w:sz w:val="24"/>
        </w:rPr>
        <w:t>».</w:t>
      </w:r>
      <w:r w:rsidR="00FC6BA6">
        <w:rPr>
          <w:rFonts w:ascii="Times New Roman" w:hAnsi="Times New Roman" w:cs="Times New Roman"/>
          <w:sz w:val="24"/>
        </w:rPr>
        <w:t xml:space="preserve"> </w:t>
      </w:r>
    </w:p>
    <w:p w14:paraId="0856E097" w14:textId="77777777" w:rsidR="00557E60" w:rsidRPr="004F6250" w:rsidRDefault="004F6250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F6250">
        <w:rPr>
          <w:rFonts w:ascii="Times New Roman" w:hAnsi="Times New Roman" w:cs="Times New Roman"/>
          <w:sz w:val="24"/>
        </w:rPr>
        <w:t>Для студентов-журналистов существует с</w:t>
      </w:r>
      <w:r w:rsidR="00557E60" w:rsidRPr="004F6250">
        <w:rPr>
          <w:rFonts w:ascii="Times New Roman" w:hAnsi="Times New Roman" w:cs="Times New Roman"/>
          <w:sz w:val="24"/>
        </w:rPr>
        <w:t>лабая корреляция между ценностями «свободная конкуренция» и «многообразие товаров и услуг»</w:t>
      </w:r>
      <w:r>
        <w:rPr>
          <w:rFonts w:ascii="Times New Roman" w:hAnsi="Times New Roman" w:cs="Times New Roman"/>
          <w:sz w:val="24"/>
        </w:rPr>
        <w:t xml:space="preserve"> – конкуренция производителей приводит к тому, что в целях завоевания доли на рынке они создают множество разновидностей одного товара. Широкий выбор товаров и услуг выгоден не только производителям, но и потребителям, для которых важна свобода выбора, поэтому это является взаимовыгодным рыночным положением. </w:t>
      </w:r>
      <w:r w:rsidR="00D135C7">
        <w:rPr>
          <w:rFonts w:ascii="Times New Roman" w:hAnsi="Times New Roman" w:cs="Times New Roman"/>
          <w:sz w:val="24"/>
        </w:rPr>
        <w:t xml:space="preserve">Для студентов-социологов </w:t>
      </w:r>
      <w:r w:rsidR="00D135C7">
        <w:rPr>
          <w:rFonts w:ascii="Times New Roman" w:hAnsi="Times New Roman" w:cs="Times New Roman"/>
          <w:sz w:val="24"/>
        </w:rPr>
        <w:lastRenderedPageBreak/>
        <w:t>конкуренция также коррелирует с предпринимательство</w:t>
      </w:r>
      <w:r w:rsidR="00C911F4">
        <w:rPr>
          <w:rFonts w:ascii="Times New Roman" w:hAnsi="Times New Roman" w:cs="Times New Roman"/>
          <w:sz w:val="24"/>
        </w:rPr>
        <w:t>м</w:t>
      </w:r>
      <w:r w:rsidR="00590031">
        <w:rPr>
          <w:rFonts w:ascii="Times New Roman" w:hAnsi="Times New Roman" w:cs="Times New Roman"/>
          <w:sz w:val="24"/>
        </w:rPr>
        <w:t>. По мнению респондентов, человек в рыночном обществе должен обладать конкурентоспособностью – эт</w:t>
      </w:r>
      <w:r w:rsidR="00132CFF">
        <w:rPr>
          <w:rFonts w:ascii="Times New Roman" w:hAnsi="Times New Roman" w:cs="Times New Roman"/>
          <w:sz w:val="24"/>
        </w:rPr>
        <w:t>у ценность указали 6,7% студентов-программистов, 11,7 студентов журналистов и 13,8 студентов-социологов</w:t>
      </w:r>
      <w:r w:rsidR="00590031">
        <w:rPr>
          <w:rFonts w:ascii="Times New Roman" w:hAnsi="Times New Roman" w:cs="Times New Roman"/>
          <w:sz w:val="24"/>
        </w:rPr>
        <w:t xml:space="preserve">. </w:t>
      </w:r>
      <w:r w:rsidR="00FD658B">
        <w:rPr>
          <w:rFonts w:ascii="Times New Roman" w:hAnsi="Times New Roman" w:cs="Times New Roman"/>
          <w:sz w:val="24"/>
        </w:rPr>
        <w:t>Один из респондентов описывает суть конкурентоспособности следующим образом</w:t>
      </w:r>
      <w:r w:rsidR="00590031">
        <w:rPr>
          <w:rFonts w:ascii="Times New Roman" w:hAnsi="Times New Roman" w:cs="Times New Roman"/>
          <w:sz w:val="24"/>
        </w:rPr>
        <w:t>: «</w:t>
      </w:r>
      <w:r w:rsidR="00590031" w:rsidRPr="00590031">
        <w:rPr>
          <w:rFonts w:ascii="Times New Roman" w:hAnsi="Times New Roman" w:cs="Times New Roman"/>
          <w:sz w:val="24"/>
        </w:rPr>
        <w:t xml:space="preserve">В обществе, где в потенциальном работнике ценится не столько умение вовремя выполнять план и безукоризненно подчиняться приказам начальства, сколько способность нестандартно мыслить для генерации оригинальных идей, грамотно организовывать своё время, трансформируется и система ценностных ориентиров и установок. Поэтому в рыночной экономической системе в большей степени ценными считаются такие качества, как нестандартность мышления, навыки эффективного тайм-менеджмента, развитые </w:t>
      </w:r>
      <w:r w:rsidR="00590031">
        <w:rPr>
          <w:rFonts w:ascii="Times New Roman" w:hAnsi="Times New Roman" w:cs="Times New Roman"/>
          <w:sz w:val="24"/>
          <w:lang w:val="en-US"/>
        </w:rPr>
        <w:t>soft</w:t>
      </w:r>
      <w:r w:rsidR="00590031" w:rsidRPr="00590031">
        <w:rPr>
          <w:rFonts w:ascii="Times New Roman" w:hAnsi="Times New Roman" w:cs="Times New Roman"/>
          <w:sz w:val="24"/>
        </w:rPr>
        <w:t xml:space="preserve"> </w:t>
      </w:r>
      <w:r w:rsidR="00590031">
        <w:rPr>
          <w:rFonts w:ascii="Times New Roman" w:hAnsi="Times New Roman" w:cs="Times New Roman"/>
          <w:sz w:val="24"/>
          <w:lang w:val="en-US"/>
        </w:rPr>
        <w:t>skills</w:t>
      </w:r>
      <w:r w:rsidR="00590031">
        <w:rPr>
          <w:rFonts w:ascii="Times New Roman" w:hAnsi="Times New Roman" w:cs="Times New Roman"/>
          <w:sz w:val="24"/>
        </w:rPr>
        <w:t>».</w:t>
      </w:r>
      <w:r w:rsidR="00D135C7">
        <w:rPr>
          <w:rFonts w:ascii="Times New Roman" w:hAnsi="Times New Roman" w:cs="Times New Roman"/>
          <w:sz w:val="24"/>
        </w:rPr>
        <w:t xml:space="preserve"> </w:t>
      </w:r>
    </w:p>
    <w:p w14:paraId="07F2B71B" w14:textId="77777777" w:rsidR="00557E60" w:rsidRDefault="000877AB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2340">
        <w:rPr>
          <w:rFonts w:ascii="Times New Roman" w:hAnsi="Times New Roman" w:cs="Times New Roman"/>
          <w:sz w:val="24"/>
        </w:rPr>
        <w:t xml:space="preserve">Второй по </w:t>
      </w:r>
      <w:proofErr w:type="spellStart"/>
      <w:r w:rsidRPr="00072340">
        <w:rPr>
          <w:rFonts w:ascii="Times New Roman" w:hAnsi="Times New Roman" w:cs="Times New Roman"/>
          <w:sz w:val="24"/>
        </w:rPr>
        <w:t>упоминаемости</w:t>
      </w:r>
      <w:proofErr w:type="spellEnd"/>
      <w:r w:rsidRPr="00072340">
        <w:rPr>
          <w:rFonts w:ascii="Times New Roman" w:hAnsi="Times New Roman" w:cs="Times New Roman"/>
          <w:sz w:val="24"/>
        </w:rPr>
        <w:t xml:space="preserve"> рыночной ценностью выступает стремление к получению </w:t>
      </w:r>
      <w:r w:rsidR="00D40AF9" w:rsidRPr="00072340">
        <w:rPr>
          <w:rFonts w:ascii="Times New Roman" w:hAnsi="Times New Roman" w:cs="Times New Roman"/>
          <w:sz w:val="24"/>
        </w:rPr>
        <w:t>материальной выгоды</w:t>
      </w:r>
      <w:r w:rsidR="0003484A">
        <w:rPr>
          <w:rFonts w:ascii="Times New Roman" w:hAnsi="Times New Roman" w:cs="Times New Roman"/>
          <w:sz w:val="24"/>
        </w:rPr>
        <w:t xml:space="preserve"> (её упомянули 25,7% студентов-программистов, 31,7 студентов-журналистов и 36,2% студентов-социологов)</w:t>
      </w:r>
      <w:r w:rsidRPr="00072340">
        <w:rPr>
          <w:rFonts w:ascii="Times New Roman" w:hAnsi="Times New Roman" w:cs="Times New Roman"/>
          <w:sz w:val="24"/>
        </w:rPr>
        <w:t xml:space="preserve">. </w:t>
      </w:r>
      <w:r w:rsidR="00D40AF9" w:rsidRPr="00072340">
        <w:rPr>
          <w:rFonts w:ascii="Times New Roman" w:hAnsi="Times New Roman" w:cs="Times New Roman"/>
          <w:sz w:val="24"/>
        </w:rPr>
        <w:t>Респонденты указывают на то, что в рыночном обществе индивиды в первую очередь руководствуются именно стремлением к приобретению материального благосостояния: «Качество товара действительно важно, потому что на кону – внимание и деньги потребителя. Нет потребителя – нет прибыли. А стремление к прибыли становится самой сутью всей экономической деятельности человека». При этом источником дохода может быть как наёмный труд, так и предпринимательская деятельность.</w:t>
      </w:r>
      <w:r w:rsidR="00000018" w:rsidRPr="00072340">
        <w:rPr>
          <w:rFonts w:ascii="Times New Roman" w:hAnsi="Times New Roman" w:cs="Times New Roman"/>
          <w:sz w:val="24"/>
        </w:rPr>
        <w:t xml:space="preserve"> </w:t>
      </w:r>
      <w:r w:rsidR="005514EA" w:rsidRPr="00072340">
        <w:rPr>
          <w:rFonts w:ascii="Times New Roman" w:hAnsi="Times New Roman" w:cs="Times New Roman"/>
          <w:sz w:val="24"/>
        </w:rPr>
        <w:t xml:space="preserve">По мнению респондентов, уровень дохода выступает основным критерием социальной стратификации: </w:t>
      </w:r>
      <w:r w:rsidR="00072340" w:rsidRPr="00072340">
        <w:rPr>
          <w:rFonts w:ascii="Times New Roman" w:hAnsi="Times New Roman" w:cs="Times New Roman"/>
          <w:sz w:val="24"/>
        </w:rPr>
        <w:t>«В современном обществе существует огромное количество «культов личности», и измеряется этот успех в известности и доходах. При этом род деятельности человека или способ, которым он заработал свой миллион, а также его моральный облик гораздо меньше интересует тех, кто его восхваляет. Даже если как личность успешный человек – пренеприятный, это как бы перебивается его успехом»; «Главным и самым очевидным индикатором эффективности</w:t>
      </w:r>
      <w:r w:rsidR="0064424F">
        <w:rPr>
          <w:rFonts w:ascii="Times New Roman" w:hAnsi="Times New Roman" w:cs="Times New Roman"/>
          <w:sz w:val="24"/>
        </w:rPr>
        <w:t>, пользы, ценности</w:t>
      </w:r>
      <w:r w:rsidR="00072340" w:rsidRPr="00072340">
        <w:rPr>
          <w:rFonts w:ascii="Times New Roman" w:hAnsi="Times New Roman" w:cs="Times New Roman"/>
          <w:sz w:val="24"/>
        </w:rPr>
        <w:t xml:space="preserve"> человека является его доход, который</w:t>
      </w:r>
      <w:r w:rsidR="0064424F">
        <w:rPr>
          <w:rFonts w:ascii="Times New Roman" w:hAnsi="Times New Roman" w:cs="Times New Roman"/>
          <w:sz w:val="24"/>
        </w:rPr>
        <w:t>,</w:t>
      </w:r>
      <w:r w:rsidR="00072340" w:rsidRPr="00072340">
        <w:rPr>
          <w:rFonts w:ascii="Times New Roman" w:hAnsi="Times New Roman" w:cs="Times New Roman"/>
          <w:sz w:val="24"/>
        </w:rPr>
        <w:t xml:space="preserve"> в идеале</w:t>
      </w:r>
      <w:r w:rsidR="0064424F">
        <w:rPr>
          <w:rFonts w:ascii="Times New Roman" w:hAnsi="Times New Roman" w:cs="Times New Roman"/>
          <w:sz w:val="24"/>
        </w:rPr>
        <w:t>,</w:t>
      </w:r>
      <w:r w:rsidR="00072340" w:rsidRPr="00072340">
        <w:rPr>
          <w:rFonts w:ascii="Times New Roman" w:hAnsi="Times New Roman" w:cs="Times New Roman"/>
          <w:sz w:val="24"/>
        </w:rPr>
        <w:t xml:space="preserve"> должен отражать его эффективность в профессиональной деятельности».</w:t>
      </w:r>
      <w:r w:rsidR="00326EA7">
        <w:rPr>
          <w:rFonts w:ascii="Times New Roman" w:hAnsi="Times New Roman" w:cs="Times New Roman"/>
          <w:sz w:val="24"/>
        </w:rPr>
        <w:t xml:space="preserve"> Некоторые студенты считают, что одной из отличительных особенностей рыночного общества является монетизация тех видов деятельности, которые</w:t>
      </w:r>
      <w:r w:rsidR="00534A0D">
        <w:rPr>
          <w:rFonts w:ascii="Times New Roman" w:hAnsi="Times New Roman" w:cs="Times New Roman"/>
          <w:sz w:val="24"/>
        </w:rPr>
        <w:t xml:space="preserve"> раньше не были </w:t>
      </w:r>
      <w:proofErr w:type="spellStart"/>
      <w:r w:rsidR="00534A0D">
        <w:rPr>
          <w:rFonts w:ascii="Times New Roman" w:hAnsi="Times New Roman" w:cs="Times New Roman"/>
          <w:sz w:val="24"/>
        </w:rPr>
        <w:t>монетизируемы</w:t>
      </w:r>
      <w:proofErr w:type="spellEnd"/>
      <w:r w:rsidR="00534A0D">
        <w:rPr>
          <w:rFonts w:ascii="Times New Roman" w:hAnsi="Times New Roman" w:cs="Times New Roman"/>
          <w:sz w:val="24"/>
        </w:rPr>
        <w:t xml:space="preserve">, указывая, например, на труд </w:t>
      </w:r>
      <w:proofErr w:type="spellStart"/>
      <w:r w:rsidR="00534A0D">
        <w:rPr>
          <w:rFonts w:ascii="Times New Roman" w:hAnsi="Times New Roman" w:cs="Times New Roman"/>
          <w:sz w:val="24"/>
        </w:rPr>
        <w:t>блогеров</w:t>
      </w:r>
      <w:proofErr w:type="spellEnd"/>
      <w:r w:rsidR="00534A0D">
        <w:rPr>
          <w:rFonts w:ascii="Times New Roman" w:hAnsi="Times New Roman" w:cs="Times New Roman"/>
          <w:sz w:val="24"/>
        </w:rPr>
        <w:t xml:space="preserve">, которые выкладывают в Интернет видеозаписи </w:t>
      </w:r>
      <w:r w:rsidR="002132AC">
        <w:rPr>
          <w:rFonts w:ascii="Times New Roman" w:hAnsi="Times New Roman" w:cs="Times New Roman"/>
          <w:sz w:val="24"/>
        </w:rPr>
        <w:t>о</w:t>
      </w:r>
      <w:r w:rsidR="00A0733F">
        <w:rPr>
          <w:rFonts w:ascii="Times New Roman" w:hAnsi="Times New Roman" w:cs="Times New Roman"/>
          <w:sz w:val="24"/>
        </w:rPr>
        <w:t xml:space="preserve"> своей повседневной жизни.</w:t>
      </w:r>
    </w:p>
    <w:p w14:paraId="05674DC5" w14:textId="77777777" w:rsidR="007878F2" w:rsidRDefault="00A0733F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Ценность «деньги» семантически схожа с предыдущей ценностью. Опрошенные полагают, что роль денег в рыночном обществе крайне высока: «</w:t>
      </w:r>
      <w:r w:rsidRPr="00A0733F">
        <w:rPr>
          <w:rFonts w:ascii="Times New Roman" w:hAnsi="Times New Roman" w:cs="Times New Roman"/>
          <w:sz w:val="24"/>
        </w:rPr>
        <w:t xml:space="preserve">Говорят, что счастье за </w:t>
      </w:r>
      <w:r w:rsidRPr="00A0733F">
        <w:rPr>
          <w:rFonts w:ascii="Times New Roman" w:hAnsi="Times New Roman" w:cs="Times New Roman"/>
          <w:sz w:val="24"/>
        </w:rPr>
        <w:lastRenderedPageBreak/>
        <w:t>деньги не купишь. Но походы в кино стоят денег. Интернет, который нужен для разговора с друзьями, живущими в другой стране, стоит денег. Образов</w:t>
      </w:r>
      <w:r>
        <w:rPr>
          <w:rFonts w:ascii="Times New Roman" w:hAnsi="Times New Roman" w:cs="Times New Roman"/>
          <w:sz w:val="24"/>
        </w:rPr>
        <w:t>ание зачастую тоже стоит денег. В</w:t>
      </w:r>
      <w:r w:rsidRPr="00A0733F">
        <w:rPr>
          <w:rFonts w:ascii="Times New Roman" w:hAnsi="Times New Roman" w:cs="Times New Roman"/>
          <w:sz w:val="24"/>
        </w:rPr>
        <w:t xml:space="preserve"> итоге</w:t>
      </w:r>
      <w:r>
        <w:rPr>
          <w:rFonts w:ascii="Times New Roman" w:hAnsi="Times New Roman" w:cs="Times New Roman"/>
          <w:sz w:val="24"/>
        </w:rPr>
        <w:t>,</w:t>
      </w:r>
      <w:r w:rsidRPr="00A0733F">
        <w:rPr>
          <w:rFonts w:ascii="Times New Roman" w:hAnsi="Times New Roman" w:cs="Times New Roman"/>
          <w:sz w:val="24"/>
        </w:rPr>
        <w:t xml:space="preserve"> то, сколько у тебя их есть, и определяет твою </w:t>
      </w:r>
      <w:r>
        <w:rPr>
          <w:rFonts w:ascii="Times New Roman" w:hAnsi="Times New Roman" w:cs="Times New Roman"/>
          <w:sz w:val="24"/>
        </w:rPr>
        <w:t>ценность даже для близких людей».</w:t>
      </w:r>
      <w:r w:rsidR="00B6247B">
        <w:rPr>
          <w:rFonts w:ascii="Times New Roman" w:hAnsi="Times New Roman" w:cs="Times New Roman"/>
          <w:sz w:val="24"/>
        </w:rPr>
        <w:t xml:space="preserve"> </w:t>
      </w:r>
      <w:r w:rsidR="00B91AFC">
        <w:rPr>
          <w:rFonts w:ascii="Times New Roman" w:hAnsi="Times New Roman" w:cs="Times New Roman"/>
          <w:sz w:val="24"/>
        </w:rPr>
        <w:t>В масштабах страны материальные интересы правительства и населения могут конфликтовать с такими интересами, как защита окружающей среды или высокий культурный уровень в обществе.</w:t>
      </w:r>
      <w:r w:rsidR="00765E2F">
        <w:rPr>
          <w:rFonts w:ascii="Times New Roman" w:hAnsi="Times New Roman" w:cs="Times New Roman"/>
          <w:sz w:val="24"/>
        </w:rPr>
        <w:t xml:space="preserve"> С другой стороны, желание иметь высокий доход стимулирует инновационное мышление индивидов, мотивирует их на повышение своей профессиональной квалификации. </w:t>
      </w:r>
      <w:r w:rsidR="007878F2">
        <w:rPr>
          <w:rFonts w:ascii="Times New Roman" w:hAnsi="Times New Roman" w:cs="Times New Roman"/>
          <w:sz w:val="24"/>
        </w:rPr>
        <w:t>Для студентов-журналистов деньги слабо коррелируют с успешной карьерой и человеческим капиталом – наличие человеческого капитала приводит к высоким доходам. Эта корреляция может рассматриваться как на уровне отдельной личности, так и на уровне общества – чем качественнее человеческий капитал граждан какой-либо страны, тем более продвинутыми в этой стране являются экономика и наука.</w:t>
      </w:r>
    </w:p>
    <w:p w14:paraId="671F3291" w14:textId="77777777" w:rsidR="000877AB" w:rsidRDefault="007C0F1F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третьем месте </w:t>
      </w:r>
      <w:r w:rsidR="00D65507"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 w:cs="Times New Roman"/>
          <w:sz w:val="24"/>
        </w:rPr>
        <w:t xml:space="preserve">популярности </w:t>
      </w:r>
      <w:r w:rsidR="00D65507">
        <w:rPr>
          <w:rFonts w:ascii="Times New Roman" w:hAnsi="Times New Roman" w:cs="Times New Roman"/>
          <w:sz w:val="24"/>
        </w:rPr>
        <w:t xml:space="preserve">среди респондентов </w:t>
      </w:r>
      <w:r>
        <w:rPr>
          <w:rFonts w:ascii="Times New Roman" w:hAnsi="Times New Roman" w:cs="Times New Roman"/>
          <w:sz w:val="24"/>
        </w:rPr>
        <w:t xml:space="preserve">стоит такая </w:t>
      </w:r>
      <w:r w:rsidR="00D65507">
        <w:rPr>
          <w:rFonts w:ascii="Times New Roman" w:hAnsi="Times New Roman" w:cs="Times New Roman"/>
          <w:sz w:val="24"/>
        </w:rPr>
        <w:t>ценность, как свобода</w:t>
      </w:r>
      <w:r w:rsidR="0003484A">
        <w:rPr>
          <w:rFonts w:ascii="Times New Roman" w:hAnsi="Times New Roman" w:cs="Times New Roman"/>
          <w:sz w:val="24"/>
        </w:rPr>
        <w:t xml:space="preserve"> (её упомянули 16% студентов-программистов, 23,3% студентов-журналистов и 27,6%</w:t>
      </w:r>
      <w:r w:rsidR="00994762">
        <w:rPr>
          <w:rFonts w:ascii="Times New Roman" w:hAnsi="Times New Roman" w:cs="Times New Roman"/>
          <w:sz w:val="24"/>
        </w:rPr>
        <w:t xml:space="preserve"> студентов-социологов)</w:t>
      </w:r>
      <w:r w:rsidR="00D65507">
        <w:rPr>
          <w:rFonts w:ascii="Times New Roman" w:hAnsi="Times New Roman" w:cs="Times New Roman"/>
          <w:sz w:val="24"/>
        </w:rPr>
        <w:t xml:space="preserve">. </w:t>
      </w:r>
      <w:r w:rsidR="0043144C">
        <w:rPr>
          <w:rFonts w:ascii="Times New Roman" w:hAnsi="Times New Roman" w:cs="Times New Roman"/>
          <w:sz w:val="24"/>
        </w:rPr>
        <w:t>Понятие «свобода» трактуется студентами весьма широко и включает себя свободу личности и экономические свободы, такие как свобода выбора, свобода предпринимательства, свобода торговли.</w:t>
      </w:r>
      <w:r w:rsidR="00994762">
        <w:rPr>
          <w:rFonts w:ascii="Times New Roman" w:hAnsi="Times New Roman" w:cs="Times New Roman"/>
          <w:sz w:val="24"/>
        </w:rPr>
        <w:t xml:space="preserve"> </w:t>
      </w:r>
      <w:r w:rsidR="001463F0">
        <w:rPr>
          <w:rFonts w:ascii="Times New Roman" w:hAnsi="Times New Roman" w:cs="Times New Roman"/>
          <w:sz w:val="24"/>
        </w:rPr>
        <w:t>Существенная часть респондентов, указавшая «свободу» в качестве рыночной ценности, не конкретизировала, какая именно свобода имеется в виду, поэтому</w:t>
      </w:r>
      <w:r w:rsidR="004C523E">
        <w:rPr>
          <w:rFonts w:ascii="Times New Roman" w:hAnsi="Times New Roman" w:cs="Times New Roman"/>
          <w:sz w:val="24"/>
        </w:rPr>
        <w:t xml:space="preserve"> эта ценность</w:t>
      </w:r>
      <w:r w:rsidR="001463F0">
        <w:rPr>
          <w:rFonts w:ascii="Times New Roman" w:hAnsi="Times New Roman" w:cs="Times New Roman"/>
          <w:sz w:val="24"/>
        </w:rPr>
        <w:t xml:space="preserve"> была выделена в отдельную категорию.</w:t>
      </w:r>
      <w:r w:rsidR="00761C8D">
        <w:rPr>
          <w:rFonts w:ascii="Times New Roman" w:hAnsi="Times New Roman" w:cs="Times New Roman"/>
          <w:sz w:val="24"/>
        </w:rPr>
        <w:t xml:space="preserve"> Под «свободой выбора» понимается как свобода потребителя покупать необходимые ему товары и услуги в рамках своего бюджета, так и свобода производителя вступать в честную конкуренцию и изготовлять потребительские товары.</w:t>
      </w:r>
      <w:r w:rsidR="00925044" w:rsidRPr="00925044">
        <w:rPr>
          <w:rFonts w:ascii="Times New Roman" w:hAnsi="Times New Roman" w:cs="Times New Roman"/>
          <w:sz w:val="24"/>
        </w:rPr>
        <w:t xml:space="preserve"> Студенты-социологи выделяются тем, что они чаще, чем студенты других образовательных программ, указывают, что рыночными ценностями являются свобода предпринимательства (20,7% против 13,9% у студентов-программистов и 15% у студентов-журналистов).</w:t>
      </w:r>
      <w:r w:rsidR="009B15E4">
        <w:rPr>
          <w:rFonts w:ascii="Times New Roman" w:hAnsi="Times New Roman" w:cs="Times New Roman"/>
          <w:sz w:val="24"/>
        </w:rPr>
        <w:t xml:space="preserve"> </w:t>
      </w:r>
      <w:r w:rsidR="00E16214">
        <w:rPr>
          <w:rFonts w:ascii="Times New Roman" w:hAnsi="Times New Roman" w:cs="Times New Roman"/>
          <w:sz w:val="24"/>
        </w:rPr>
        <w:t xml:space="preserve">Стоит отметить, что для этой группы респондентов существует слабая корреляция между свободой и высоким качеством жизни. </w:t>
      </w:r>
      <w:r w:rsidR="009B15E4" w:rsidRPr="009B15E4">
        <w:rPr>
          <w:rFonts w:ascii="Times New Roman" w:hAnsi="Times New Roman" w:cs="Times New Roman"/>
          <w:sz w:val="24"/>
        </w:rPr>
        <w:t>Студенты-программисты</w:t>
      </w:r>
      <w:r w:rsidR="009B15E4">
        <w:rPr>
          <w:rFonts w:ascii="Times New Roman" w:hAnsi="Times New Roman" w:cs="Times New Roman"/>
          <w:sz w:val="24"/>
        </w:rPr>
        <w:t>, напротив,</w:t>
      </w:r>
      <w:r w:rsidR="009B15E4" w:rsidRPr="009B15E4">
        <w:rPr>
          <w:rFonts w:ascii="Times New Roman" w:hAnsi="Times New Roman" w:cs="Times New Roman"/>
          <w:sz w:val="24"/>
        </w:rPr>
        <w:t xml:space="preserve"> реже</w:t>
      </w:r>
      <w:r w:rsidR="009B15E4">
        <w:rPr>
          <w:rFonts w:ascii="Times New Roman" w:hAnsi="Times New Roman" w:cs="Times New Roman"/>
          <w:sz w:val="24"/>
        </w:rPr>
        <w:t xml:space="preserve"> остальных</w:t>
      </w:r>
      <w:r w:rsidR="009B15E4" w:rsidRPr="009B15E4">
        <w:rPr>
          <w:rFonts w:ascii="Times New Roman" w:hAnsi="Times New Roman" w:cs="Times New Roman"/>
          <w:sz w:val="24"/>
        </w:rPr>
        <w:t xml:space="preserve"> указывают экономические свободы, частную собственность и демократические институты в качестве неотъемлемых элементов рыночного общества.</w:t>
      </w:r>
    </w:p>
    <w:p w14:paraId="32E3C0C4" w14:textId="55FE5D15" w:rsidR="00763444" w:rsidRPr="00763444" w:rsidRDefault="009F04A9" w:rsidP="00650A5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Предпринимательство является одной из ценностей </w:t>
      </w:r>
      <w:r w:rsidR="00763444">
        <w:rPr>
          <w:rFonts w:ascii="Times New Roman" w:hAnsi="Times New Roman" w:cs="Times New Roman"/>
          <w:sz w:val="24"/>
        </w:rPr>
        <w:t xml:space="preserve">в рыночном обществе, поскольку оно </w:t>
      </w:r>
      <w:r w:rsidR="00D03137">
        <w:rPr>
          <w:rFonts w:ascii="Times New Roman" w:hAnsi="Times New Roman" w:cs="Times New Roman"/>
          <w:sz w:val="24"/>
        </w:rPr>
        <w:t xml:space="preserve">удовлетворяет возникающие у людей потребности, формирует новые рабочие места, приводит к более благоприятному инвестиционному климату в стране, </w:t>
      </w:r>
      <w:r w:rsidR="00763444">
        <w:rPr>
          <w:rFonts w:ascii="Times New Roman" w:hAnsi="Times New Roman" w:cs="Times New Roman"/>
          <w:sz w:val="24"/>
        </w:rPr>
        <w:t>способствует созданию инноваций.</w:t>
      </w:r>
      <w:r w:rsidR="00D03137">
        <w:rPr>
          <w:rFonts w:ascii="Times New Roman" w:hAnsi="Times New Roman" w:cs="Times New Roman"/>
          <w:sz w:val="24"/>
        </w:rPr>
        <w:t xml:space="preserve"> Однако предпринимательская деятельность </w:t>
      </w:r>
      <w:r w:rsidR="00D03137">
        <w:rPr>
          <w:rFonts w:ascii="Times New Roman" w:hAnsi="Times New Roman" w:cs="Times New Roman"/>
          <w:sz w:val="24"/>
        </w:rPr>
        <w:lastRenderedPageBreak/>
        <w:t xml:space="preserve">предъявляет высокие требования к тем, кто занят в ней – по мнению респондентов, предприниматели должны обладать специфическим набором качеств и навыков, предпринимательскими способностями, которые необходимы для того, чтобы выстоять </w:t>
      </w:r>
      <w:r w:rsidR="00650A5F">
        <w:rPr>
          <w:rFonts w:ascii="Times New Roman" w:hAnsi="Times New Roman" w:cs="Times New Roman"/>
          <w:sz w:val="24"/>
        </w:rPr>
        <w:t xml:space="preserve">в конкурентной рыночной борьбе. Некоторые респонденты считают, что </w:t>
      </w:r>
      <w:r w:rsidR="00763444" w:rsidRPr="00650A5F">
        <w:rPr>
          <w:rFonts w:ascii="Times New Roman" w:hAnsi="Times New Roman" w:cs="Times New Roman"/>
          <w:sz w:val="24"/>
        </w:rPr>
        <w:t xml:space="preserve">человек именно за счёт </w:t>
      </w:r>
      <w:r w:rsidR="00650A5F" w:rsidRPr="00650A5F">
        <w:rPr>
          <w:rFonts w:ascii="Times New Roman" w:hAnsi="Times New Roman" w:cs="Times New Roman"/>
          <w:sz w:val="24"/>
        </w:rPr>
        <w:t xml:space="preserve">своих </w:t>
      </w:r>
      <w:r w:rsidR="00763444" w:rsidRPr="00650A5F">
        <w:rPr>
          <w:rFonts w:ascii="Times New Roman" w:hAnsi="Times New Roman" w:cs="Times New Roman"/>
          <w:sz w:val="24"/>
        </w:rPr>
        <w:t>инновационных идей</w:t>
      </w:r>
      <w:r w:rsidR="00650A5F" w:rsidRPr="00650A5F">
        <w:rPr>
          <w:rFonts w:ascii="Times New Roman" w:hAnsi="Times New Roman" w:cs="Times New Roman"/>
          <w:sz w:val="24"/>
        </w:rPr>
        <w:t xml:space="preserve"> и предпринимательских способностей</w:t>
      </w:r>
      <w:r w:rsidR="00763444" w:rsidRPr="00650A5F">
        <w:rPr>
          <w:rFonts w:ascii="Times New Roman" w:hAnsi="Times New Roman" w:cs="Times New Roman"/>
          <w:sz w:val="24"/>
        </w:rPr>
        <w:t xml:space="preserve"> может успешно осуществлять экономическую деятельность в условиях рыночной конкуренции </w:t>
      </w:r>
      <w:r w:rsidR="00650A5F" w:rsidRPr="00650A5F">
        <w:rPr>
          <w:rFonts w:ascii="Times New Roman" w:hAnsi="Times New Roman" w:cs="Times New Roman"/>
          <w:sz w:val="24"/>
        </w:rPr>
        <w:t>в рамках какой-либо организации</w:t>
      </w:r>
      <w:r w:rsidR="00763444" w:rsidRPr="00650A5F">
        <w:rPr>
          <w:rFonts w:ascii="Times New Roman" w:hAnsi="Times New Roman" w:cs="Times New Roman"/>
          <w:sz w:val="24"/>
        </w:rPr>
        <w:t>.</w:t>
      </w:r>
    </w:p>
    <w:p w14:paraId="6666DBBE" w14:textId="77777777" w:rsidR="00FF4166" w:rsidRPr="00270C1D" w:rsidRDefault="00315CAA" w:rsidP="00E62E22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r w:rsidR="002700C0" w:rsidRPr="002700C0">
        <w:rPr>
          <w:rFonts w:ascii="Times New Roman" w:hAnsi="Times New Roman" w:cs="Times New Roman"/>
          <w:sz w:val="24"/>
        </w:rPr>
        <w:t>олее 30% студентов-социологов считают</w:t>
      </w:r>
      <w:r w:rsidR="002700C0">
        <w:rPr>
          <w:rFonts w:ascii="Times New Roman" w:hAnsi="Times New Roman" w:cs="Times New Roman"/>
          <w:sz w:val="24"/>
        </w:rPr>
        <w:t>, что распространённость</w:t>
      </w:r>
      <w:r w:rsidR="002700C0" w:rsidRPr="002700C0">
        <w:rPr>
          <w:rFonts w:ascii="Times New Roman" w:hAnsi="Times New Roman" w:cs="Times New Roman"/>
          <w:sz w:val="24"/>
        </w:rPr>
        <w:t xml:space="preserve"> </w:t>
      </w:r>
      <w:r w:rsidR="002700C0">
        <w:rPr>
          <w:rFonts w:ascii="Times New Roman" w:hAnsi="Times New Roman" w:cs="Times New Roman"/>
          <w:sz w:val="24"/>
        </w:rPr>
        <w:t>индивидуалистической картины мира среди населения является</w:t>
      </w:r>
      <w:r w:rsidR="002700C0" w:rsidRPr="002700C0">
        <w:rPr>
          <w:rFonts w:ascii="Times New Roman" w:hAnsi="Times New Roman" w:cs="Times New Roman"/>
          <w:sz w:val="24"/>
        </w:rPr>
        <w:t xml:space="preserve"> </w:t>
      </w:r>
      <w:r w:rsidR="002700C0">
        <w:rPr>
          <w:rFonts w:ascii="Times New Roman" w:hAnsi="Times New Roman" w:cs="Times New Roman"/>
          <w:sz w:val="24"/>
        </w:rPr>
        <w:t xml:space="preserve">характеристикой </w:t>
      </w:r>
      <w:r w:rsidR="002A6BD7">
        <w:rPr>
          <w:rFonts w:ascii="Times New Roman" w:hAnsi="Times New Roman" w:cs="Times New Roman"/>
          <w:sz w:val="24"/>
        </w:rPr>
        <w:t>рыночного общества –</w:t>
      </w:r>
      <w:r w:rsidR="002700C0" w:rsidRPr="002700C0">
        <w:rPr>
          <w:rFonts w:ascii="Times New Roman" w:hAnsi="Times New Roman" w:cs="Times New Roman"/>
          <w:sz w:val="24"/>
        </w:rPr>
        <w:t xml:space="preserve"> это практически в 5 раз больше, чем указали студенты программисты (6,2%) и в 2 раза больше, чем указали студенты-журналисты (15%).</w:t>
      </w:r>
      <w:r w:rsidR="002700C0">
        <w:rPr>
          <w:rFonts w:ascii="Times New Roman" w:hAnsi="Times New Roman" w:cs="Times New Roman"/>
          <w:sz w:val="24"/>
        </w:rPr>
        <w:t xml:space="preserve"> </w:t>
      </w:r>
      <w:r w:rsidR="000011E5">
        <w:rPr>
          <w:rFonts w:ascii="Times New Roman" w:hAnsi="Times New Roman" w:cs="Times New Roman"/>
          <w:sz w:val="24"/>
        </w:rPr>
        <w:t xml:space="preserve">Респонденты аргументируют </w:t>
      </w:r>
      <w:r w:rsidR="004D729F">
        <w:rPr>
          <w:rFonts w:ascii="Times New Roman" w:hAnsi="Times New Roman" w:cs="Times New Roman"/>
          <w:sz w:val="24"/>
        </w:rPr>
        <w:t>упоминание этой ценности в качестве рыночной тем, что для того, чтобы человек в рыночном обществе одержал верх в конкурентной борьбе, он должен, в первую очередь, повышать</w:t>
      </w:r>
      <w:r w:rsidR="00262C79">
        <w:rPr>
          <w:rFonts w:ascii="Times New Roman" w:hAnsi="Times New Roman" w:cs="Times New Roman"/>
          <w:sz w:val="24"/>
        </w:rPr>
        <w:t xml:space="preserve"> свою профессиональную компетентность</w:t>
      </w:r>
      <w:r w:rsidR="004D729F">
        <w:rPr>
          <w:rFonts w:ascii="Times New Roman" w:hAnsi="Times New Roman" w:cs="Times New Roman"/>
          <w:sz w:val="24"/>
        </w:rPr>
        <w:t xml:space="preserve"> и преследовать свои личные интер</w:t>
      </w:r>
      <w:r w:rsidR="00262C79">
        <w:rPr>
          <w:rFonts w:ascii="Times New Roman" w:hAnsi="Times New Roman" w:cs="Times New Roman"/>
          <w:sz w:val="24"/>
        </w:rPr>
        <w:t>есы: «С</w:t>
      </w:r>
      <w:r w:rsidR="00262C79" w:rsidRPr="00262C79">
        <w:rPr>
          <w:rFonts w:ascii="Times New Roman" w:hAnsi="Times New Roman" w:cs="Times New Roman"/>
          <w:sz w:val="24"/>
        </w:rPr>
        <w:t>тоит отметить ту степень индивидуальности, которое дало появление рынка. Сейчас успех всё больше зависит от личных качеств человека, чем от таких факторов как происхождение, страна проживания и т.д.</w:t>
      </w:r>
      <w:r w:rsidR="00262C79">
        <w:rPr>
          <w:rFonts w:ascii="Times New Roman" w:hAnsi="Times New Roman" w:cs="Times New Roman"/>
          <w:sz w:val="24"/>
        </w:rPr>
        <w:t xml:space="preserve">». </w:t>
      </w:r>
      <w:r w:rsidR="004367E7">
        <w:rPr>
          <w:rFonts w:ascii="Times New Roman" w:hAnsi="Times New Roman" w:cs="Times New Roman"/>
          <w:sz w:val="24"/>
        </w:rPr>
        <w:t>Помимо этого, некоторые респонденты выделяют в качестве проявлений индивидуализма в рыночном обществе о</w:t>
      </w:r>
      <w:r w:rsidR="004367E7" w:rsidRPr="004367E7">
        <w:rPr>
          <w:rFonts w:ascii="Times New Roman" w:hAnsi="Times New Roman" w:cs="Times New Roman"/>
          <w:sz w:val="24"/>
        </w:rPr>
        <w:t>риентированность человека на самого себя, на свой комфорт и на поддержание своего статуса в общества</w:t>
      </w:r>
      <w:r w:rsidR="004367E7">
        <w:rPr>
          <w:rFonts w:ascii="Times New Roman" w:hAnsi="Times New Roman" w:cs="Times New Roman"/>
          <w:sz w:val="24"/>
        </w:rPr>
        <w:t>. В целом, опрошенные противопоставляют индивидуализм рыночного общества коллективизму: «</w:t>
      </w:r>
      <w:r w:rsidR="004367E7" w:rsidRPr="004367E7">
        <w:rPr>
          <w:rFonts w:ascii="Times New Roman" w:hAnsi="Times New Roman" w:cs="Times New Roman"/>
          <w:sz w:val="24"/>
        </w:rPr>
        <w:t>В рыночном обществе ослабевают коллективные и традиционные ценности, индивиды больше ст</w:t>
      </w:r>
      <w:r w:rsidR="004367E7">
        <w:rPr>
          <w:rFonts w:ascii="Times New Roman" w:hAnsi="Times New Roman" w:cs="Times New Roman"/>
          <w:sz w:val="24"/>
        </w:rPr>
        <w:t>ремятся к индивидуальной выгоде»; «Рыночное</w:t>
      </w:r>
      <w:r w:rsidR="004367E7" w:rsidRPr="004367E7">
        <w:rPr>
          <w:rFonts w:ascii="Times New Roman" w:hAnsi="Times New Roman" w:cs="Times New Roman"/>
          <w:sz w:val="24"/>
        </w:rPr>
        <w:t xml:space="preserve"> общество диаметрально противоположно коллективизму и его ценностям, это больше про индивидуализм, наращивание</w:t>
      </w:r>
      <w:r w:rsidR="004367E7">
        <w:rPr>
          <w:rFonts w:ascii="Times New Roman" w:hAnsi="Times New Roman" w:cs="Times New Roman"/>
          <w:sz w:val="24"/>
        </w:rPr>
        <w:t xml:space="preserve"> личного человеческого капитала».</w:t>
      </w:r>
      <w:r w:rsidR="00270C1D">
        <w:rPr>
          <w:rFonts w:ascii="Times New Roman" w:hAnsi="Times New Roman" w:cs="Times New Roman"/>
          <w:sz w:val="24"/>
        </w:rPr>
        <w:t xml:space="preserve"> </w:t>
      </w:r>
      <w:r w:rsidR="00713F7D" w:rsidRPr="00713F7D">
        <w:rPr>
          <w:rFonts w:ascii="Times New Roman" w:hAnsi="Times New Roman" w:cs="Times New Roman"/>
          <w:sz w:val="24"/>
        </w:rPr>
        <w:t>Для студентов-социологов индивидуализм слабо коррелирует с человеческим капиталом – чем в большей степени человек ориентирован на реализацию своих личных интересов, тем более ценными знаниями и навыками он обладает.</w:t>
      </w:r>
    </w:p>
    <w:p w14:paraId="1308FF3D" w14:textId="77777777" w:rsidR="00AD1CC7" w:rsidRPr="00325BF0" w:rsidRDefault="00AD1CC7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Рыночная ценность «ограниченное вмешательство государства в экономику» часто упоминалась респондентами (16,7% студентов-программистов, 20% студентов-журналистов, 12,1% студентов-социологов). Определённая независимость экономики от государства имеет, по мнению опрошенных, несколько преимуществ. Во-первых, в рыночной или смешанной экономике не требуется громоздкий бюрократический аппарат, регулирующий экономическую активность в стране. Во-вторых, поскольку государство не участвует в ценообразовании, не принимает решений о формах собственности и о методах </w:t>
      </w:r>
      <w:r>
        <w:rPr>
          <w:rFonts w:ascii="Times New Roman" w:hAnsi="Times New Roman" w:cs="Times New Roman"/>
          <w:sz w:val="24"/>
        </w:rPr>
        <w:lastRenderedPageBreak/>
        <w:t xml:space="preserve">производства товаров и услуг для частных экономических агентов, это делает возможным максимизацию экономической эффективности посредством саморегулирующихся рыночных механизмов. </w:t>
      </w:r>
      <w:r w:rsidR="0046323C">
        <w:rPr>
          <w:rFonts w:ascii="Times New Roman" w:hAnsi="Times New Roman" w:cs="Times New Roman"/>
          <w:sz w:val="24"/>
        </w:rPr>
        <w:t xml:space="preserve">В-третьих, </w:t>
      </w:r>
      <w:r w:rsidR="00B30F03">
        <w:rPr>
          <w:rFonts w:ascii="Times New Roman" w:hAnsi="Times New Roman" w:cs="Times New Roman"/>
          <w:sz w:val="24"/>
        </w:rPr>
        <w:t>в отличие от плановой экономики, децентрализация решений в рыночной экономике снижает вероятность возникновения управленческих ошибок, способных нанести серьёзный ущерб всей экономической системе.</w:t>
      </w:r>
      <w:r w:rsidR="00642FB5">
        <w:rPr>
          <w:rFonts w:ascii="Times New Roman" w:hAnsi="Times New Roman" w:cs="Times New Roman"/>
          <w:sz w:val="24"/>
        </w:rPr>
        <w:t xml:space="preserve"> В-четвёртых, отсутствие государственного плана, в соответствии с которым предприятия должны выполнить определённую производственную норму, сокращает количество убыточных предприятий, чья продукция не пользуется достаточным спросом. </w:t>
      </w:r>
      <w:r w:rsidR="00713F7D">
        <w:rPr>
          <w:rFonts w:ascii="Times New Roman" w:hAnsi="Times New Roman" w:cs="Times New Roman"/>
          <w:sz w:val="24"/>
        </w:rPr>
        <w:t>По мнению студентов-журналистов, ограничение вмешательства государства в экономику коррелирует с развитием на рынке свободной конкуренции и приводит к возникновению независимого статуса и производителей и потребителей.</w:t>
      </w:r>
      <w:r w:rsidR="00325BF0">
        <w:rPr>
          <w:rFonts w:ascii="Times New Roman" w:hAnsi="Times New Roman" w:cs="Times New Roman"/>
          <w:sz w:val="24"/>
        </w:rPr>
        <w:t xml:space="preserve"> В свою очередь, для студентов-социологов существует слабая положительная корреляция между ограниченным государственным вмешательством в экономику и такими ценностями, как договорные отношения, свобода выбора, </w:t>
      </w:r>
      <w:proofErr w:type="spellStart"/>
      <w:r w:rsidR="00325BF0">
        <w:rPr>
          <w:rFonts w:ascii="Times New Roman" w:hAnsi="Times New Roman" w:cs="Times New Roman"/>
          <w:sz w:val="24"/>
        </w:rPr>
        <w:t>саморегуляция</w:t>
      </w:r>
      <w:proofErr w:type="spellEnd"/>
      <w:r w:rsidR="00325BF0">
        <w:rPr>
          <w:rFonts w:ascii="Times New Roman" w:hAnsi="Times New Roman" w:cs="Times New Roman"/>
          <w:sz w:val="24"/>
        </w:rPr>
        <w:t xml:space="preserve"> рынков и ориентация на потребителя.</w:t>
      </w:r>
      <w:r w:rsidR="00325BF0">
        <w:rPr>
          <w:rFonts w:ascii="Times New Roman" w:hAnsi="Times New Roman" w:cs="Times New Roman"/>
          <w:color w:val="FF0000"/>
          <w:sz w:val="24"/>
        </w:rPr>
        <w:t xml:space="preserve"> </w:t>
      </w:r>
      <w:r w:rsidR="007232DD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5B347A43" w14:textId="77777777" w:rsidR="00D82125" w:rsidRPr="00D82125" w:rsidRDefault="00642FB5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 не менее, в соответствии с ответами респондентов, вышеперечисленные преимущества независимости рыночной экономики от государства присутствуют в России лишь отчасти: «</w:t>
      </w:r>
      <w:r w:rsidRPr="00642FB5">
        <w:rPr>
          <w:rFonts w:ascii="Times New Roman" w:hAnsi="Times New Roman" w:cs="Times New Roman"/>
          <w:sz w:val="24"/>
        </w:rPr>
        <w:t xml:space="preserve">Рыночное общество в России довольно молодо, и я был бы рад, если бы его развитию не мешало государственное управление, </w:t>
      </w:r>
      <w:r>
        <w:rPr>
          <w:rFonts w:ascii="Times New Roman" w:hAnsi="Times New Roman" w:cs="Times New Roman"/>
          <w:sz w:val="24"/>
        </w:rPr>
        <w:t>вводя контрпродуктивные меры».</w:t>
      </w:r>
      <w:r w:rsidR="00CC4EAD">
        <w:rPr>
          <w:rFonts w:ascii="Times New Roman" w:hAnsi="Times New Roman" w:cs="Times New Roman"/>
          <w:sz w:val="24"/>
        </w:rPr>
        <w:t xml:space="preserve"> Кроме того, опрошенные уточняют, что государственное вмешательство в экономику мо</w:t>
      </w:r>
      <w:r w:rsidR="000F539C">
        <w:rPr>
          <w:rFonts w:ascii="Times New Roman" w:hAnsi="Times New Roman" w:cs="Times New Roman"/>
          <w:sz w:val="24"/>
        </w:rPr>
        <w:t>жет быть необходимым и полезным</w:t>
      </w:r>
      <w:r w:rsidR="00CC4EAD">
        <w:rPr>
          <w:rFonts w:ascii="Times New Roman" w:hAnsi="Times New Roman" w:cs="Times New Roman"/>
          <w:sz w:val="24"/>
        </w:rPr>
        <w:t xml:space="preserve">. В частности, указываются такие государственные меры, как </w:t>
      </w:r>
      <w:r w:rsidR="00DD603F">
        <w:rPr>
          <w:rFonts w:ascii="Times New Roman" w:hAnsi="Times New Roman" w:cs="Times New Roman"/>
          <w:sz w:val="24"/>
        </w:rPr>
        <w:t xml:space="preserve">установление минимальной цены на товары жизненной необходимости, предотвращение образования монополий на рынке, защита прав частной собственности. </w:t>
      </w:r>
      <w:r w:rsidR="00713F7D" w:rsidRPr="00713F7D">
        <w:rPr>
          <w:rFonts w:ascii="Times New Roman" w:hAnsi="Times New Roman" w:cs="Times New Roman"/>
          <w:sz w:val="24"/>
        </w:rPr>
        <w:t>Для студентов-социологов существует средняя положительная корреляция между ограниченным вмешательством государства в экономику и отсутствием монополий.</w:t>
      </w:r>
      <w:r w:rsidR="007232DD" w:rsidRPr="00713F7D">
        <w:rPr>
          <w:rFonts w:ascii="Times New Roman" w:hAnsi="Times New Roman" w:cs="Times New Roman"/>
          <w:sz w:val="24"/>
        </w:rPr>
        <w:t xml:space="preserve"> </w:t>
      </w:r>
      <w:r w:rsidR="001629A0">
        <w:rPr>
          <w:rFonts w:ascii="Times New Roman" w:hAnsi="Times New Roman" w:cs="Times New Roman"/>
          <w:sz w:val="24"/>
        </w:rPr>
        <w:t xml:space="preserve">Считается, что государство должно быть относительно предсказуемым, и это </w:t>
      </w:r>
      <w:r w:rsidR="000A4968">
        <w:rPr>
          <w:rFonts w:ascii="Times New Roman" w:hAnsi="Times New Roman" w:cs="Times New Roman"/>
          <w:sz w:val="24"/>
        </w:rPr>
        <w:t>обеспечивается такими институтами</w:t>
      </w:r>
      <w:r w:rsidR="001629A0">
        <w:rPr>
          <w:rFonts w:ascii="Times New Roman" w:hAnsi="Times New Roman" w:cs="Times New Roman"/>
          <w:sz w:val="24"/>
        </w:rPr>
        <w:t>, как свободные выборы и судебная система.</w:t>
      </w:r>
      <w:r w:rsidR="00144730">
        <w:rPr>
          <w:rFonts w:ascii="Times New Roman" w:hAnsi="Times New Roman" w:cs="Times New Roman"/>
          <w:sz w:val="24"/>
        </w:rPr>
        <w:t xml:space="preserve"> Правовая система выступает в качестве распространённой рыночной ценности </w:t>
      </w:r>
      <w:r w:rsidR="00D176DD">
        <w:rPr>
          <w:rFonts w:ascii="Times New Roman" w:hAnsi="Times New Roman" w:cs="Times New Roman"/>
          <w:sz w:val="24"/>
        </w:rPr>
        <w:t>среди</w:t>
      </w:r>
      <w:r w:rsidR="00144730">
        <w:rPr>
          <w:rFonts w:ascii="Times New Roman" w:hAnsi="Times New Roman" w:cs="Times New Roman"/>
          <w:sz w:val="24"/>
        </w:rPr>
        <w:t xml:space="preserve"> респондентов (её упомянули 9,7% студентов-программистов, </w:t>
      </w:r>
      <w:r w:rsidR="00D176DD">
        <w:rPr>
          <w:rFonts w:ascii="Times New Roman" w:hAnsi="Times New Roman" w:cs="Times New Roman"/>
          <w:sz w:val="24"/>
        </w:rPr>
        <w:t>13,3% студентов-журналистов и 13,8 студентов-социологов). Опрошенные полагают, что вера в верховенство права и независимые суды играют существенную роль в рыночном обществе, поскольку они формируют прозрачные правила, необходимые для нормального функционирования экономики: «</w:t>
      </w:r>
      <w:r w:rsidR="00D176DD" w:rsidRPr="00D176DD">
        <w:rPr>
          <w:rFonts w:ascii="Times New Roman" w:hAnsi="Times New Roman" w:cs="Times New Roman"/>
          <w:sz w:val="24"/>
        </w:rPr>
        <w:t>Нельзя не сказать про ценность законов, т.е. права, которое является гарантом свободы и возможности вести честную п</w:t>
      </w:r>
      <w:r w:rsidR="00D176DD">
        <w:rPr>
          <w:rFonts w:ascii="Times New Roman" w:hAnsi="Times New Roman" w:cs="Times New Roman"/>
          <w:sz w:val="24"/>
        </w:rPr>
        <w:t>редпринимательскую деятельность».</w:t>
      </w:r>
      <w:r w:rsidR="007232DD" w:rsidRPr="007232DD">
        <w:rPr>
          <w:rFonts w:ascii="Times New Roman" w:hAnsi="Times New Roman" w:cs="Times New Roman"/>
          <w:sz w:val="24"/>
        </w:rPr>
        <w:t xml:space="preserve"> </w:t>
      </w:r>
      <w:r w:rsidR="00D82125">
        <w:rPr>
          <w:rFonts w:ascii="Times New Roman" w:hAnsi="Times New Roman" w:cs="Times New Roman"/>
          <w:sz w:val="24"/>
        </w:rPr>
        <w:t xml:space="preserve">Для опрошенных студентов существует слабая положительная корреляция </w:t>
      </w:r>
      <w:r w:rsidR="00D82125">
        <w:rPr>
          <w:rFonts w:ascii="Times New Roman" w:hAnsi="Times New Roman" w:cs="Times New Roman"/>
          <w:sz w:val="24"/>
        </w:rPr>
        <w:lastRenderedPageBreak/>
        <w:t>между верховенством права и равенством, свободой и высоким к</w:t>
      </w:r>
      <w:r w:rsidR="008577C2">
        <w:rPr>
          <w:rFonts w:ascii="Times New Roman" w:hAnsi="Times New Roman" w:cs="Times New Roman"/>
          <w:sz w:val="24"/>
        </w:rPr>
        <w:t>ачеством жизни – правовые институты обеспечивают функционирование правил, которым следует каждый экономический агент, что обеспечивает их равный статус перед законом и предотвращает злоупотребление рыночной властью.</w:t>
      </w:r>
    </w:p>
    <w:p w14:paraId="07433189" w14:textId="77777777" w:rsidR="00765E2F" w:rsidRDefault="0046323C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Таким образом, о</w:t>
      </w:r>
      <w:r w:rsidR="00AD1CC7">
        <w:rPr>
          <w:rFonts w:ascii="Times New Roman" w:hAnsi="Times New Roman" w:cs="Times New Roman"/>
          <w:sz w:val="24"/>
        </w:rPr>
        <w:t>сновную роль в рыночном обществе игра</w:t>
      </w:r>
      <w:r>
        <w:rPr>
          <w:rFonts w:ascii="Times New Roman" w:hAnsi="Times New Roman" w:cs="Times New Roman"/>
          <w:sz w:val="24"/>
        </w:rPr>
        <w:t>е</w:t>
      </w:r>
      <w:r w:rsidR="00AD1CC7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 не государство, а </w:t>
      </w:r>
      <w:r w:rsidR="00AD1CC7">
        <w:rPr>
          <w:rFonts w:ascii="Times New Roman" w:hAnsi="Times New Roman" w:cs="Times New Roman"/>
          <w:sz w:val="24"/>
        </w:rPr>
        <w:t xml:space="preserve"> производитель и потребитель.</w:t>
      </w:r>
      <w:r>
        <w:rPr>
          <w:rFonts w:ascii="Times New Roman" w:hAnsi="Times New Roman" w:cs="Times New Roman"/>
          <w:sz w:val="24"/>
        </w:rPr>
        <w:t xml:space="preserve"> </w:t>
      </w:r>
      <w:r w:rsidR="00AA2D91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 xml:space="preserve">Ориентация </w:t>
      </w:r>
      <w:r w:rsidR="00AA2D91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 xml:space="preserve"> потребителя</w:t>
      </w:r>
      <w:r w:rsidR="00AA2D91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является весьма распространённой рыночной ценностью среди опрошенных (её упомянули 13,2% студентов-программистов, 13,3% студентов-журналистов и 8,7% студентов-социологов). </w:t>
      </w:r>
      <w:r w:rsidR="001E129F">
        <w:rPr>
          <w:rFonts w:ascii="Times New Roman" w:hAnsi="Times New Roman" w:cs="Times New Roman"/>
          <w:sz w:val="24"/>
        </w:rPr>
        <w:t xml:space="preserve">В соответствии с этой ценностью, потребители изначально формируют спрос на товар или услугу, </w:t>
      </w:r>
      <w:r w:rsidR="00877FB7">
        <w:rPr>
          <w:rFonts w:ascii="Times New Roman" w:hAnsi="Times New Roman" w:cs="Times New Roman"/>
          <w:sz w:val="24"/>
        </w:rPr>
        <w:t>а</w:t>
      </w:r>
      <w:r w:rsidR="001E129F">
        <w:rPr>
          <w:rFonts w:ascii="Times New Roman" w:hAnsi="Times New Roman" w:cs="Times New Roman"/>
          <w:sz w:val="24"/>
        </w:rPr>
        <w:t xml:space="preserve"> затем производители удовлетворяют их потребности.  </w:t>
      </w:r>
      <w:r w:rsidR="00877FB7">
        <w:rPr>
          <w:rFonts w:ascii="Times New Roman" w:hAnsi="Times New Roman" w:cs="Times New Roman"/>
          <w:sz w:val="24"/>
        </w:rPr>
        <w:t>Исходя из полученных данных, роль производителя в рыночном обществе представляется респондентам менее значительной, чем роль потребителя (рыночную ценность «производитель» указали 4,2% студентов-программистов, 18,3% студентов-журналистов и 6,9% студентов-социологов).</w:t>
      </w:r>
      <w:r w:rsidR="008D0AFB" w:rsidRPr="008D0AFB">
        <w:rPr>
          <w:rFonts w:ascii="Times New Roman" w:hAnsi="Times New Roman" w:cs="Times New Roman"/>
          <w:sz w:val="24"/>
        </w:rPr>
        <w:t xml:space="preserve"> Для студентов-журналистов производитель является значимым </w:t>
      </w:r>
      <w:proofErr w:type="spellStart"/>
      <w:r w:rsidR="008D0AFB" w:rsidRPr="008D0AFB">
        <w:rPr>
          <w:rFonts w:ascii="Times New Roman" w:hAnsi="Times New Roman" w:cs="Times New Roman"/>
          <w:sz w:val="24"/>
        </w:rPr>
        <w:t>актором</w:t>
      </w:r>
      <w:proofErr w:type="spellEnd"/>
      <w:r w:rsidR="008D0AFB" w:rsidRPr="008D0AFB">
        <w:rPr>
          <w:rFonts w:ascii="Times New Roman" w:hAnsi="Times New Roman" w:cs="Times New Roman"/>
          <w:sz w:val="24"/>
        </w:rPr>
        <w:t xml:space="preserve"> в условиях рыночного общества; студенты-программисты и студенты-социологи, напротив, не рассматривают производителя в качестве движущей силы рынка.</w:t>
      </w:r>
      <w:r w:rsidR="00872AB0">
        <w:rPr>
          <w:rFonts w:ascii="Times New Roman" w:hAnsi="Times New Roman" w:cs="Times New Roman"/>
          <w:sz w:val="24"/>
        </w:rPr>
        <w:t xml:space="preserve"> </w:t>
      </w:r>
      <w:r w:rsidR="00872AB0" w:rsidRPr="002E3907">
        <w:rPr>
          <w:rFonts w:ascii="Times New Roman" w:hAnsi="Times New Roman" w:cs="Times New Roman"/>
          <w:sz w:val="24"/>
        </w:rPr>
        <w:t xml:space="preserve">Представления о многообразии и высоком качестве товаров и услуг в условиях рыночного общества дополняется представлениями о том, что труд не является существенной ценностью. </w:t>
      </w:r>
      <w:r w:rsidR="00872AB0">
        <w:rPr>
          <w:rFonts w:ascii="Times New Roman" w:hAnsi="Times New Roman" w:cs="Times New Roman"/>
          <w:sz w:val="24"/>
        </w:rPr>
        <w:t>С</w:t>
      </w:r>
      <w:r w:rsidR="00872AB0" w:rsidRPr="002E3907">
        <w:rPr>
          <w:rFonts w:ascii="Times New Roman" w:hAnsi="Times New Roman" w:cs="Times New Roman"/>
          <w:sz w:val="24"/>
        </w:rPr>
        <w:t xml:space="preserve">ущественная часть респондентов </w:t>
      </w:r>
      <w:r w:rsidR="00872AB0">
        <w:rPr>
          <w:rFonts w:ascii="Times New Roman" w:hAnsi="Times New Roman" w:cs="Times New Roman"/>
          <w:sz w:val="24"/>
        </w:rPr>
        <w:t xml:space="preserve">разделяет ценности, связанные с </w:t>
      </w:r>
      <w:r w:rsidR="00872AB0" w:rsidRPr="002E3907">
        <w:rPr>
          <w:rFonts w:ascii="Times New Roman" w:hAnsi="Times New Roman" w:cs="Times New Roman"/>
          <w:sz w:val="24"/>
        </w:rPr>
        <w:t>потребление</w:t>
      </w:r>
      <w:r w:rsidR="00872AB0">
        <w:rPr>
          <w:rFonts w:ascii="Times New Roman" w:hAnsi="Times New Roman" w:cs="Times New Roman"/>
          <w:sz w:val="24"/>
        </w:rPr>
        <w:t>м</w:t>
      </w:r>
      <w:r w:rsidR="00872AB0" w:rsidRPr="002E3907">
        <w:rPr>
          <w:rFonts w:ascii="Times New Roman" w:hAnsi="Times New Roman" w:cs="Times New Roman"/>
          <w:sz w:val="24"/>
        </w:rPr>
        <w:t xml:space="preserve">, </w:t>
      </w:r>
      <w:r w:rsidR="00872AB0">
        <w:rPr>
          <w:rFonts w:ascii="Times New Roman" w:hAnsi="Times New Roman" w:cs="Times New Roman"/>
          <w:sz w:val="24"/>
        </w:rPr>
        <w:t xml:space="preserve">а ценности, связанные с производством </w:t>
      </w:r>
      <w:r w:rsidR="00CA7B96">
        <w:rPr>
          <w:rFonts w:ascii="Times New Roman" w:hAnsi="Times New Roman" w:cs="Times New Roman"/>
          <w:sz w:val="24"/>
        </w:rPr>
        <w:t>и</w:t>
      </w:r>
      <w:r w:rsidR="00872AB0">
        <w:rPr>
          <w:rFonts w:ascii="Times New Roman" w:hAnsi="Times New Roman" w:cs="Times New Roman"/>
          <w:sz w:val="24"/>
        </w:rPr>
        <w:t xml:space="preserve"> трудовой деятельностью, являются менее распространёнными. </w:t>
      </w:r>
    </w:p>
    <w:p w14:paraId="37D01C67" w14:textId="77777777" w:rsidR="00765E2F" w:rsidRDefault="00156AD8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Одной из основных рыночных ценностей</w:t>
      </w:r>
      <w:r w:rsidRPr="00156AD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по мнению студентов</w:t>
      </w:r>
      <w:r w:rsidRPr="00156AD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выступает возможность удовлетворять свои потребности</w:t>
      </w:r>
      <w:r w:rsidR="003265AB">
        <w:rPr>
          <w:rFonts w:ascii="Times New Roman" w:hAnsi="Times New Roman" w:cs="Times New Roman"/>
          <w:sz w:val="24"/>
        </w:rPr>
        <w:t xml:space="preserve"> (её упомянули 11,1% студентов-программистов, 21,7% студентов-журналистов и 10,3% студентов-социологов)</w:t>
      </w:r>
      <w:r>
        <w:rPr>
          <w:rFonts w:ascii="Times New Roman" w:hAnsi="Times New Roman" w:cs="Times New Roman"/>
          <w:sz w:val="24"/>
        </w:rPr>
        <w:t>.</w:t>
      </w:r>
      <w:r w:rsidR="003265AB">
        <w:rPr>
          <w:rFonts w:ascii="Times New Roman" w:hAnsi="Times New Roman" w:cs="Times New Roman"/>
          <w:sz w:val="24"/>
        </w:rPr>
        <w:t xml:space="preserve"> </w:t>
      </w:r>
      <w:r w:rsidR="00BD3329">
        <w:rPr>
          <w:rFonts w:ascii="Times New Roman" w:hAnsi="Times New Roman" w:cs="Times New Roman"/>
          <w:sz w:val="24"/>
        </w:rPr>
        <w:t xml:space="preserve">Высокое качество продукции как отличительная особенность рыночного общества также указывается студентами-журналистами чаще других групп респондентов. </w:t>
      </w:r>
      <w:r w:rsidR="003265AB">
        <w:rPr>
          <w:rFonts w:ascii="Times New Roman" w:hAnsi="Times New Roman" w:cs="Times New Roman"/>
          <w:sz w:val="24"/>
        </w:rPr>
        <w:t>Потребление является значимой целью, на достижение которой направлена трудовая деятельность части респондентов</w:t>
      </w:r>
      <w:r w:rsidR="004823E5">
        <w:rPr>
          <w:rFonts w:ascii="Times New Roman" w:hAnsi="Times New Roman" w:cs="Times New Roman"/>
          <w:sz w:val="24"/>
        </w:rPr>
        <w:t>.</w:t>
      </w:r>
      <w:r w:rsidR="003265AB">
        <w:rPr>
          <w:rFonts w:ascii="Times New Roman" w:hAnsi="Times New Roman" w:cs="Times New Roman"/>
          <w:sz w:val="24"/>
        </w:rPr>
        <w:t xml:space="preserve"> </w:t>
      </w:r>
      <w:r w:rsidR="004823E5">
        <w:rPr>
          <w:rFonts w:ascii="Times New Roman" w:hAnsi="Times New Roman" w:cs="Times New Roman"/>
          <w:sz w:val="24"/>
        </w:rPr>
        <w:t>О</w:t>
      </w:r>
      <w:r w:rsidR="003265AB">
        <w:rPr>
          <w:rFonts w:ascii="Times New Roman" w:hAnsi="Times New Roman" w:cs="Times New Roman"/>
          <w:sz w:val="24"/>
        </w:rPr>
        <w:t>но социально одобряемо</w:t>
      </w:r>
      <w:r w:rsidR="004823E5">
        <w:rPr>
          <w:rFonts w:ascii="Times New Roman" w:hAnsi="Times New Roman" w:cs="Times New Roman"/>
          <w:sz w:val="24"/>
        </w:rPr>
        <w:t xml:space="preserve">, поэтому покупка некоторых товаров и услуг полезна ещё и потому, что это повышает социальный капитал человека. Однако некоторые опрошенные указывают на то, что потребление имеет негативные последствия, </w:t>
      </w:r>
      <w:r w:rsidR="00F62092">
        <w:rPr>
          <w:rFonts w:ascii="Times New Roman" w:hAnsi="Times New Roman" w:cs="Times New Roman"/>
          <w:sz w:val="24"/>
        </w:rPr>
        <w:t>потому что статус потребительского товара приобретают такие вещи, как любовь, дружба и т.д.: «</w:t>
      </w:r>
      <w:r w:rsidR="00F62092" w:rsidRPr="00F62092">
        <w:rPr>
          <w:rFonts w:ascii="Times New Roman" w:hAnsi="Times New Roman" w:cs="Times New Roman"/>
          <w:sz w:val="24"/>
        </w:rPr>
        <w:t>Влияние рыночной экономики пагубно сказывается на людях, у многих появляется мнение, что все можно купить, из-за этого теряются ценностные ориентиры, то ест</w:t>
      </w:r>
      <w:r w:rsidR="00F62092">
        <w:rPr>
          <w:rFonts w:ascii="Times New Roman" w:hAnsi="Times New Roman" w:cs="Times New Roman"/>
          <w:sz w:val="24"/>
        </w:rPr>
        <w:t xml:space="preserve">ь </w:t>
      </w:r>
      <w:r w:rsidR="00F62092">
        <w:rPr>
          <w:rFonts w:ascii="Times New Roman" w:hAnsi="Times New Roman" w:cs="Times New Roman"/>
          <w:sz w:val="24"/>
        </w:rPr>
        <w:lastRenderedPageBreak/>
        <w:t>понятие дружбы, верности».</w:t>
      </w:r>
      <w:r w:rsidR="004823E5">
        <w:rPr>
          <w:rFonts w:ascii="Times New Roman" w:hAnsi="Times New Roman" w:cs="Times New Roman"/>
          <w:sz w:val="24"/>
        </w:rPr>
        <w:t xml:space="preserve"> </w:t>
      </w:r>
      <w:r w:rsidR="001440BB">
        <w:rPr>
          <w:rFonts w:ascii="Times New Roman" w:hAnsi="Times New Roman" w:cs="Times New Roman"/>
          <w:sz w:val="24"/>
        </w:rPr>
        <w:t xml:space="preserve">По мнению некоторых респондентов, рыночное общество способствует замещению духовных ценностей </w:t>
      </w:r>
      <w:r w:rsidR="0046323C">
        <w:rPr>
          <w:rFonts w:ascii="Times New Roman" w:hAnsi="Times New Roman" w:cs="Times New Roman"/>
          <w:sz w:val="24"/>
        </w:rPr>
        <w:t xml:space="preserve">населения страны </w:t>
      </w:r>
      <w:r w:rsidR="001440BB">
        <w:rPr>
          <w:rFonts w:ascii="Times New Roman" w:hAnsi="Times New Roman" w:cs="Times New Roman"/>
          <w:sz w:val="24"/>
        </w:rPr>
        <w:t xml:space="preserve">материальными. </w:t>
      </w:r>
    </w:p>
    <w:p w14:paraId="45DE67C5" w14:textId="77777777" w:rsidR="00C610D2" w:rsidRPr="00BF1C83" w:rsidRDefault="00F071BA" w:rsidP="00BF1C8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Умение адаптироваться к изменениям представляется значимым качеством личности в условиях рыночного общества. Например, для студентов-журналистов существует средняя корреляция между адаптивностью и креативностью, а также между адаптивностью и эффективным распределением ресурсов. Из этого следует, что адаптивность не является простой реакцией на окружающие раздражители, а требует определённых интеллектуальных способностей для того, чтобы в каждой конкретной ситуации из всего многообразия возможных альтернатив выбирать наиболее эффективную и перспективную линию поведения. Наличие этого качества у человека означает, что в своей социальной и экономической жизни он не следует конкретному, изначально установленному плану, а изменяет свою стратегию под влиянием обстоятельств. Поскольку экономическая система подвержена постоянным флуктуациям, адаптивность может считаться инструментальной рыночной ценностью, поскольку её наличие необходимо для достижения экономических целей в рыночном обществе.  </w:t>
      </w:r>
    </w:p>
    <w:p w14:paraId="003FCDEE" w14:textId="77777777" w:rsidR="00D7321A" w:rsidRDefault="00D7321A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Между ценностями «информация» и «взаимозависимость» студентов-программистов существует средняя корреляция – для этой группы респондентов окружающие, кроме всего прочего, являются источником знаний. Они в большей степени, чем остальные респонденты, в процессе взаимодействия с другими людьми ориентируются на получение новой информации. В свою очередь, у студентов-социологов существует сильная корреляция между ценностями «взаимозависимость» и «адаптивность» – эту связь можно трактовать по-разному. С одной стороны, это может означать, что  для коммуникации с окружающими людьми необходимо адаптироваться под особенности их характеров – чем больше социальных связей имеет индивид, тем более адаптивным он должен быть. С другой стороны, адаптивность может являться не следствием, а предпосылкой для возникновения новых социальных связей.</w:t>
      </w:r>
    </w:p>
    <w:p w14:paraId="2ACBE360" w14:textId="77777777" w:rsidR="0059592D" w:rsidRDefault="002A6BD7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Инструментальные рыночные ценности более распространены среди респондентов, чем терминальные рыночные ценности. Наибольший разрыв демонстрируют студенты-программисты – у них разница между </w:t>
      </w:r>
      <w:r w:rsidR="00EA3607">
        <w:rPr>
          <w:rFonts w:ascii="Times New Roman" w:hAnsi="Times New Roman" w:cs="Times New Roman"/>
          <w:sz w:val="24"/>
        </w:rPr>
        <w:t xml:space="preserve">средними значениями терминальных и инструментальных рыночных ценностей составляет </w:t>
      </w:r>
      <w:r w:rsidR="007E5242">
        <w:rPr>
          <w:rFonts w:ascii="Times New Roman" w:hAnsi="Times New Roman" w:cs="Times New Roman"/>
          <w:sz w:val="24"/>
        </w:rPr>
        <w:t>5,56%</w:t>
      </w:r>
      <w:r w:rsidR="00EA3607">
        <w:rPr>
          <w:rFonts w:ascii="Times New Roman" w:hAnsi="Times New Roman" w:cs="Times New Roman"/>
          <w:sz w:val="24"/>
        </w:rPr>
        <w:t>. Это означает, что студенты-программисты студентов в большей степени ориентированы на способы достижения экономических целей, присущих рыночному обществу</w:t>
      </w:r>
      <w:r w:rsidR="00F02F21">
        <w:rPr>
          <w:rFonts w:ascii="Times New Roman" w:hAnsi="Times New Roman" w:cs="Times New Roman"/>
          <w:sz w:val="24"/>
        </w:rPr>
        <w:t xml:space="preserve">, что предполагает внедрение инновационных подходов в трудовой деятельности, умение работать в условиях </w:t>
      </w:r>
      <w:r w:rsidR="00F02F21">
        <w:rPr>
          <w:rFonts w:ascii="Times New Roman" w:hAnsi="Times New Roman" w:cs="Times New Roman"/>
          <w:sz w:val="24"/>
        </w:rPr>
        <w:lastRenderedPageBreak/>
        <w:t xml:space="preserve">конкурентной борьбы, способность быстро адаптироваться к изменениям на рынке и ориентацию на качество производимой продукции. Однако эта группа студентов </w:t>
      </w:r>
      <w:r w:rsidR="007E5242">
        <w:rPr>
          <w:rFonts w:ascii="Times New Roman" w:hAnsi="Times New Roman" w:cs="Times New Roman"/>
          <w:sz w:val="24"/>
        </w:rPr>
        <w:t>реже</w:t>
      </w:r>
      <w:r w:rsidR="00F02F21">
        <w:rPr>
          <w:rFonts w:ascii="Times New Roman" w:hAnsi="Times New Roman" w:cs="Times New Roman"/>
          <w:sz w:val="24"/>
        </w:rPr>
        <w:t xml:space="preserve"> </w:t>
      </w:r>
      <w:r w:rsidR="007E5242">
        <w:rPr>
          <w:rFonts w:ascii="Times New Roman" w:hAnsi="Times New Roman" w:cs="Times New Roman"/>
          <w:sz w:val="24"/>
        </w:rPr>
        <w:t xml:space="preserve">других групп разделяет терминальные рыночные ценности, такие как стремление к извлечению прибыли, предпринимательство или ориентация на потребителя. </w:t>
      </w:r>
      <w:r w:rsidR="00094064">
        <w:rPr>
          <w:rFonts w:ascii="Times New Roman" w:hAnsi="Times New Roman" w:cs="Times New Roman"/>
          <w:sz w:val="24"/>
        </w:rPr>
        <w:t>В свою очередь, у студентов-социологов обнаруживается наименьший разрыв средних значений между ценностями – 4,6%, что говорит о том, что</w:t>
      </w:r>
      <w:r w:rsidR="00BD3329">
        <w:rPr>
          <w:rFonts w:ascii="Times New Roman" w:hAnsi="Times New Roman" w:cs="Times New Roman"/>
          <w:sz w:val="24"/>
        </w:rPr>
        <w:t xml:space="preserve"> они обычно разделяют как терминальные, так и инструментальные рыночные ценности, и их экономические цели соответствуют релевантным для рыночной экономики способам их достижения</w:t>
      </w:r>
      <w:r w:rsidR="00094064">
        <w:rPr>
          <w:rFonts w:ascii="Times New Roman" w:hAnsi="Times New Roman" w:cs="Times New Roman"/>
          <w:sz w:val="24"/>
        </w:rPr>
        <w:t xml:space="preserve">. </w:t>
      </w:r>
    </w:p>
    <w:p w14:paraId="6ADEB164" w14:textId="77777777" w:rsidR="00F54A7E" w:rsidRDefault="00094064" w:rsidP="002A43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глобальными ценностями иная ситуация – терминальные глобальные ценности более распространены среди респондентов, чем инструментальные. У студентов-программистов и студентов-журналистов разница между этими группами ценностей </w:t>
      </w:r>
      <w:r w:rsidR="00F06F94">
        <w:rPr>
          <w:rFonts w:ascii="Times New Roman" w:hAnsi="Times New Roman" w:cs="Times New Roman"/>
          <w:sz w:val="24"/>
        </w:rPr>
        <w:t>составляет</w:t>
      </w:r>
      <w:r>
        <w:rPr>
          <w:rFonts w:ascii="Times New Roman" w:hAnsi="Times New Roman" w:cs="Times New Roman"/>
          <w:sz w:val="24"/>
        </w:rPr>
        <w:t xml:space="preserve"> 5%, у студентов-социологов</w:t>
      </w:r>
      <w:r w:rsidR="00F06F94">
        <w:rPr>
          <w:rFonts w:ascii="Times New Roman" w:hAnsi="Times New Roman" w:cs="Times New Roman"/>
          <w:sz w:val="24"/>
        </w:rPr>
        <w:t xml:space="preserve"> – 6,6%, однако студенты-социологи </w:t>
      </w:r>
      <w:r w:rsidR="00281087">
        <w:rPr>
          <w:rFonts w:ascii="Times New Roman" w:hAnsi="Times New Roman" w:cs="Times New Roman"/>
          <w:sz w:val="24"/>
        </w:rPr>
        <w:t xml:space="preserve">также </w:t>
      </w:r>
      <w:r w:rsidR="00F06F94">
        <w:rPr>
          <w:rFonts w:ascii="Times New Roman" w:hAnsi="Times New Roman" w:cs="Times New Roman"/>
          <w:sz w:val="24"/>
        </w:rPr>
        <w:t xml:space="preserve">чаще упоминают терминальные и инструментальные глобальные ценности в качестве рыночных ценностей, чем остальные группы. </w:t>
      </w:r>
      <w:r w:rsidR="00CD6DC5">
        <w:rPr>
          <w:rFonts w:ascii="Times New Roman" w:hAnsi="Times New Roman" w:cs="Times New Roman"/>
          <w:sz w:val="24"/>
        </w:rPr>
        <w:t xml:space="preserve">Они в большей степени ориентируются на достижение материального благосостояния, стремятся к личной свободе и безопасности, а также </w:t>
      </w:r>
      <w:r w:rsidR="00281087">
        <w:rPr>
          <w:rFonts w:ascii="Times New Roman" w:hAnsi="Times New Roman" w:cs="Times New Roman"/>
          <w:sz w:val="24"/>
        </w:rPr>
        <w:t>к формированию довер</w:t>
      </w:r>
      <w:r w:rsidR="00BB2DCB">
        <w:rPr>
          <w:rFonts w:ascii="Times New Roman" w:hAnsi="Times New Roman" w:cs="Times New Roman"/>
          <w:sz w:val="24"/>
        </w:rPr>
        <w:t>ительных отношений между людьми</w:t>
      </w:r>
      <w:r w:rsidR="00FD47E3">
        <w:rPr>
          <w:rFonts w:ascii="Times New Roman" w:hAnsi="Times New Roman" w:cs="Times New Roman"/>
          <w:sz w:val="24"/>
        </w:rPr>
        <w:t>.</w:t>
      </w:r>
      <w:r w:rsidR="008E5F70">
        <w:rPr>
          <w:rFonts w:ascii="Times New Roman" w:hAnsi="Times New Roman" w:cs="Times New Roman"/>
          <w:sz w:val="24"/>
        </w:rPr>
        <w:t xml:space="preserve"> </w:t>
      </w:r>
    </w:p>
    <w:p w14:paraId="7C48378B" w14:textId="77777777" w:rsidR="00850DA9" w:rsidRPr="00850DA9" w:rsidRDefault="00850DA9" w:rsidP="002A43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50DA9">
        <w:rPr>
          <w:rFonts w:ascii="Times New Roman" w:hAnsi="Times New Roman" w:cs="Times New Roman"/>
          <w:b/>
          <w:sz w:val="24"/>
        </w:rPr>
        <w:t>Сетевой анализ рыночных и общечеловеческих ценностей студентов</w:t>
      </w:r>
    </w:p>
    <w:p w14:paraId="7987D730" w14:textId="77777777" w:rsidR="0065711D" w:rsidRDefault="0065711D" w:rsidP="00D954A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Последовательно рассмотрим сети ценностей каждой из групп респондентов. </w:t>
      </w:r>
      <w:r w:rsidR="00D954A7">
        <w:rPr>
          <w:rFonts w:ascii="Times New Roman" w:hAnsi="Times New Roman" w:cs="Times New Roman"/>
          <w:sz w:val="24"/>
        </w:rPr>
        <w:t xml:space="preserve">Сети ценностей включают в себя </w:t>
      </w:r>
      <w:r w:rsidR="005A2F61">
        <w:rPr>
          <w:rFonts w:ascii="Times New Roman" w:hAnsi="Times New Roman" w:cs="Times New Roman"/>
          <w:sz w:val="24"/>
        </w:rPr>
        <w:t>пять</w:t>
      </w:r>
      <w:r w:rsidR="00D954A7">
        <w:rPr>
          <w:rFonts w:ascii="Times New Roman" w:hAnsi="Times New Roman" w:cs="Times New Roman"/>
          <w:sz w:val="24"/>
        </w:rPr>
        <w:t xml:space="preserve"> ценностных уровней – в</w:t>
      </w:r>
      <w:r>
        <w:rPr>
          <w:rFonts w:ascii="Times New Roman" w:hAnsi="Times New Roman" w:cs="Times New Roman"/>
          <w:sz w:val="24"/>
        </w:rPr>
        <w:t xml:space="preserve"> центре сетевой структуры находятся ценности, которые упоминаются респондентами чаще всего</w:t>
      </w:r>
      <w:r w:rsidR="005A2F61">
        <w:rPr>
          <w:rFonts w:ascii="Times New Roman" w:hAnsi="Times New Roman" w:cs="Times New Roman"/>
          <w:sz w:val="24"/>
        </w:rPr>
        <w:t xml:space="preserve">, с индексом </w:t>
      </w:r>
      <w:proofErr w:type="spellStart"/>
      <w:r w:rsidR="005A2F61">
        <w:rPr>
          <w:rFonts w:ascii="Times New Roman" w:hAnsi="Times New Roman" w:cs="Times New Roman"/>
          <w:sz w:val="24"/>
        </w:rPr>
        <w:t>упоминаемости</w:t>
      </w:r>
      <w:proofErr w:type="spellEnd"/>
      <w:r w:rsidR="005A2F61">
        <w:rPr>
          <w:rFonts w:ascii="Times New Roman" w:hAnsi="Times New Roman" w:cs="Times New Roman"/>
          <w:sz w:val="24"/>
        </w:rPr>
        <w:t xml:space="preserve"> от 0.4</w:t>
      </w:r>
      <w:r>
        <w:rPr>
          <w:rFonts w:ascii="Times New Roman" w:hAnsi="Times New Roman" w:cs="Times New Roman"/>
          <w:sz w:val="24"/>
        </w:rPr>
        <w:t>. Чем дальше от центра находится ценность, тем менее значимой она является для респондентов</w:t>
      </w:r>
      <w:r w:rsidR="005A2F61">
        <w:rPr>
          <w:rFonts w:ascii="Times New Roman" w:hAnsi="Times New Roman" w:cs="Times New Roman"/>
          <w:sz w:val="24"/>
        </w:rPr>
        <w:t xml:space="preserve"> в среднем</w:t>
      </w:r>
      <w:r>
        <w:rPr>
          <w:rFonts w:ascii="Times New Roman" w:hAnsi="Times New Roman" w:cs="Times New Roman"/>
          <w:sz w:val="24"/>
        </w:rPr>
        <w:t>. Сеть поделена на четыре квадранта: в первом квадранте находятся инструментальные рыночные ценности, во втором квадранте – терминальные рыночные ценности, в третьем квадранте – терминальные общечеловеческие ценности, в четвёртом квадранте – инструментальные общечеловеческие ценности. Красными линиями указаны положительные корреляции между ценностями</w:t>
      </w:r>
      <w:r w:rsidR="00A00566">
        <w:rPr>
          <w:rFonts w:ascii="Times New Roman" w:hAnsi="Times New Roman" w:cs="Times New Roman"/>
          <w:sz w:val="24"/>
        </w:rPr>
        <w:t xml:space="preserve">, синими линиями – отрицательные корреляции. Пунктирными линиями обозначены слабые корреляционные зависимости между ценностями – от 0.2 до 0.5; сплошными жирными линиями обозначены средние и сильные корреляционные зависимости между ценностями – от 0.5. </w:t>
      </w:r>
    </w:p>
    <w:p w14:paraId="6B574AD7" w14:textId="5683E26C" w:rsidR="00850DA9" w:rsidRPr="00850DA9" w:rsidRDefault="00D954A7" w:rsidP="002A43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Начнём сетевую диагностику с анализа </w:t>
      </w:r>
      <w:r w:rsidR="005A2F61">
        <w:rPr>
          <w:rFonts w:ascii="Times New Roman" w:hAnsi="Times New Roman" w:cs="Times New Roman"/>
          <w:sz w:val="24"/>
        </w:rPr>
        <w:t>ценностей студентов-</w:t>
      </w:r>
      <w:r>
        <w:rPr>
          <w:rFonts w:ascii="Times New Roman" w:hAnsi="Times New Roman" w:cs="Times New Roman"/>
          <w:sz w:val="24"/>
        </w:rPr>
        <w:t xml:space="preserve">программистов – они представлены на </w:t>
      </w:r>
      <w:r w:rsidR="006E00D5">
        <w:rPr>
          <w:rFonts w:ascii="Times New Roman" w:hAnsi="Times New Roman" w:cs="Times New Roman"/>
          <w:sz w:val="24"/>
        </w:rPr>
        <w:t>Рисунке</w:t>
      </w:r>
      <w:r>
        <w:rPr>
          <w:rFonts w:ascii="Times New Roman" w:hAnsi="Times New Roman" w:cs="Times New Roman"/>
          <w:sz w:val="24"/>
        </w:rPr>
        <w:t xml:space="preserve"> 1. </w:t>
      </w:r>
      <w:r w:rsidR="00EB4C24">
        <w:rPr>
          <w:rFonts w:ascii="Times New Roman" w:hAnsi="Times New Roman" w:cs="Times New Roman"/>
          <w:sz w:val="24"/>
        </w:rPr>
        <w:t>Первый уровень занимает рыночная ценность «конкуренция», второй уровень пуст, третий уровень занимает рыночная ценность «прибыль».</w:t>
      </w:r>
      <w:r w:rsidR="00CA5C7D">
        <w:rPr>
          <w:rFonts w:ascii="Times New Roman" w:hAnsi="Times New Roman" w:cs="Times New Roman"/>
          <w:sz w:val="24"/>
        </w:rPr>
        <w:t xml:space="preserve"> Сеть имеет </w:t>
      </w:r>
      <w:r w:rsidR="00CA5C7D">
        <w:rPr>
          <w:rFonts w:ascii="Times New Roman" w:hAnsi="Times New Roman" w:cs="Times New Roman"/>
          <w:sz w:val="24"/>
        </w:rPr>
        <w:lastRenderedPageBreak/>
        <w:t>меньше связей, чем сети остальных групп, что указывает на относительную разрозненность и несвязность ценностей. 9 из 24 ценностей не имеют никаких связей.</w:t>
      </w:r>
      <w:r w:rsidR="00A07B47">
        <w:rPr>
          <w:rFonts w:ascii="Times New Roman" w:hAnsi="Times New Roman" w:cs="Times New Roman"/>
          <w:sz w:val="24"/>
        </w:rPr>
        <w:t xml:space="preserve"> Можно судить о том, что эта сеть ценностей отличается низкой плотностью, фрагментарностью; ценности </w:t>
      </w:r>
      <w:r w:rsidR="00852642">
        <w:rPr>
          <w:rFonts w:ascii="Times New Roman" w:hAnsi="Times New Roman" w:cs="Times New Roman"/>
          <w:sz w:val="24"/>
        </w:rPr>
        <w:t>разрозненны, в особенности терминальные и инструментальные рыночные ценности. Студенты-программисты отдают предпочтение инструментальным общечеловеческим ценностям, то есть они не ориентированы на осуществление деятельности в условиях рыночной экономики.</w:t>
      </w:r>
    </w:p>
    <w:p w14:paraId="1CB9C036" w14:textId="77777777" w:rsidR="0065711D" w:rsidRDefault="00DD042D" w:rsidP="0065711D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noProof/>
          <w:sz w:val="24"/>
          <w:lang w:eastAsia="ru-RU"/>
        </w:rPr>
        <w:drawing>
          <wp:inline distT="0" distB="0" distL="0" distR="0" wp14:anchorId="62A7B47E" wp14:editId="56C424B5">
            <wp:extent cx="5939790" cy="5584190"/>
            <wp:effectExtent l="0" t="0" r="381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исты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58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D84FF" w14:textId="302C07F1" w:rsidR="00585775" w:rsidRPr="00585775" w:rsidRDefault="00585775" w:rsidP="0058577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Рис.</w:t>
      </w:r>
      <w:r w:rsidRPr="00DD042D">
        <w:rPr>
          <w:rFonts w:ascii="Times New Roman" w:hAnsi="Times New Roman" w:cs="Times New Roman"/>
          <w:i/>
          <w:sz w:val="24"/>
        </w:rPr>
        <w:t xml:space="preserve"> 1. </w:t>
      </w:r>
      <w:r>
        <w:rPr>
          <w:rFonts w:ascii="Times New Roman" w:hAnsi="Times New Roman" w:cs="Times New Roman"/>
          <w:i/>
          <w:sz w:val="24"/>
        </w:rPr>
        <w:t>Сеть ценностей студентов-программистов</w:t>
      </w:r>
    </w:p>
    <w:p w14:paraId="1D0F9FB3" w14:textId="7FED22A0" w:rsidR="00EB4C24" w:rsidRDefault="00EB4C24" w:rsidP="00A41D9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основании представленного распределения ценностей можно </w:t>
      </w:r>
      <w:r w:rsidR="00A41D9C">
        <w:rPr>
          <w:rFonts w:ascii="Times New Roman" w:hAnsi="Times New Roman" w:cs="Times New Roman"/>
          <w:sz w:val="24"/>
        </w:rPr>
        <w:t>выдвинуть тезис</w:t>
      </w:r>
      <w:r>
        <w:rPr>
          <w:rFonts w:ascii="Times New Roman" w:hAnsi="Times New Roman" w:cs="Times New Roman"/>
          <w:sz w:val="24"/>
        </w:rPr>
        <w:t xml:space="preserve">, что студенты программисты в большей степени ориентированы на </w:t>
      </w:r>
      <w:r w:rsidR="00A07B47">
        <w:rPr>
          <w:rFonts w:ascii="Times New Roman" w:hAnsi="Times New Roman" w:cs="Times New Roman"/>
          <w:sz w:val="24"/>
        </w:rPr>
        <w:t>общечеловеческие, а не на рыночные</w:t>
      </w:r>
      <w:r>
        <w:rPr>
          <w:rFonts w:ascii="Times New Roman" w:hAnsi="Times New Roman" w:cs="Times New Roman"/>
          <w:sz w:val="24"/>
        </w:rPr>
        <w:t xml:space="preserve"> ценности.</w:t>
      </w:r>
      <w:r w:rsidR="00A41D9C">
        <w:rPr>
          <w:rFonts w:ascii="Times New Roman" w:hAnsi="Times New Roman" w:cs="Times New Roman"/>
          <w:sz w:val="24"/>
        </w:rPr>
        <w:t xml:space="preserve"> </w:t>
      </w:r>
      <w:r w:rsidR="00A07B47">
        <w:rPr>
          <w:rFonts w:ascii="Times New Roman" w:hAnsi="Times New Roman" w:cs="Times New Roman"/>
          <w:sz w:val="24"/>
        </w:rPr>
        <w:t>Это подтверждают данные</w:t>
      </w:r>
      <w:r w:rsidR="00A41D9C">
        <w:rPr>
          <w:rFonts w:ascii="Times New Roman" w:hAnsi="Times New Roman" w:cs="Times New Roman"/>
          <w:sz w:val="24"/>
        </w:rPr>
        <w:t xml:space="preserve"> из Таблицы 1, </w:t>
      </w:r>
      <w:r w:rsidR="00A07B47">
        <w:rPr>
          <w:rFonts w:ascii="Times New Roman" w:hAnsi="Times New Roman" w:cs="Times New Roman"/>
          <w:sz w:val="24"/>
        </w:rPr>
        <w:t xml:space="preserve">в соответствии с </w:t>
      </w:r>
      <w:r w:rsidR="00A07B47">
        <w:rPr>
          <w:rFonts w:ascii="Times New Roman" w:hAnsi="Times New Roman" w:cs="Times New Roman"/>
          <w:sz w:val="24"/>
        </w:rPr>
        <w:lastRenderedPageBreak/>
        <w:t xml:space="preserve">которыми </w:t>
      </w:r>
      <w:r w:rsidR="007F50E4">
        <w:rPr>
          <w:rFonts w:ascii="Times New Roman" w:hAnsi="Times New Roman" w:cs="Times New Roman"/>
          <w:sz w:val="24"/>
        </w:rPr>
        <w:t>рыночные</w:t>
      </w:r>
      <w:r w:rsidR="00A41D9C">
        <w:rPr>
          <w:rFonts w:ascii="Times New Roman" w:hAnsi="Times New Roman" w:cs="Times New Roman"/>
          <w:sz w:val="24"/>
        </w:rPr>
        <w:t xml:space="preserve"> ценности </w:t>
      </w:r>
      <w:r w:rsidR="00A07B47">
        <w:rPr>
          <w:rFonts w:ascii="Times New Roman" w:hAnsi="Times New Roman" w:cs="Times New Roman"/>
          <w:sz w:val="24"/>
        </w:rPr>
        <w:t xml:space="preserve">студентов-программистов </w:t>
      </w:r>
      <w:r w:rsidR="00A41D9C">
        <w:rPr>
          <w:rFonts w:ascii="Times New Roman" w:hAnsi="Times New Roman" w:cs="Times New Roman"/>
          <w:sz w:val="24"/>
        </w:rPr>
        <w:t>имеют показатели центральности</w:t>
      </w:r>
      <w:r w:rsidR="00A07B47">
        <w:rPr>
          <w:rFonts w:ascii="Times New Roman" w:hAnsi="Times New Roman" w:cs="Times New Roman"/>
          <w:sz w:val="24"/>
        </w:rPr>
        <w:t>, близкие к нулю</w:t>
      </w:r>
      <w:r w:rsidR="00ED7CA2">
        <w:rPr>
          <w:rFonts w:ascii="Times New Roman" w:hAnsi="Times New Roman" w:cs="Times New Roman"/>
          <w:sz w:val="24"/>
        </w:rPr>
        <w:t xml:space="preserve">.  </w:t>
      </w:r>
    </w:p>
    <w:p w14:paraId="7B6E65D3" w14:textId="77777777" w:rsidR="00EB4C24" w:rsidRPr="00673836" w:rsidRDefault="00EB4C24" w:rsidP="00EB4C24">
      <w:pPr>
        <w:tabs>
          <w:tab w:val="left" w:pos="241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AC7D3B">
        <w:rPr>
          <w:rFonts w:ascii="Times New Roman" w:hAnsi="Times New Roman" w:cs="Times New Roman"/>
          <w:i/>
          <w:sz w:val="24"/>
        </w:rPr>
        <w:t xml:space="preserve">Таблица 1. Показатели центральности для терминальных </w:t>
      </w:r>
      <w:r>
        <w:rPr>
          <w:rFonts w:ascii="Times New Roman" w:hAnsi="Times New Roman" w:cs="Times New Roman"/>
          <w:i/>
          <w:sz w:val="24"/>
        </w:rPr>
        <w:t xml:space="preserve">рыночных </w:t>
      </w:r>
      <w:r w:rsidRPr="00AC7D3B">
        <w:rPr>
          <w:rFonts w:ascii="Times New Roman" w:hAnsi="Times New Roman" w:cs="Times New Roman"/>
          <w:i/>
          <w:sz w:val="24"/>
        </w:rPr>
        <w:t>ценностей</w:t>
      </w:r>
      <w:r w:rsidRPr="00673836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студентов-программистов</w:t>
      </w:r>
    </w:p>
    <w:tbl>
      <w:tblPr>
        <w:tblStyle w:val="af1"/>
        <w:tblW w:w="1016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70"/>
        <w:gridCol w:w="1366"/>
        <w:gridCol w:w="1515"/>
        <w:gridCol w:w="1366"/>
        <w:gridCol w:w="1365"/>
        <w:gridCol w:w="1213"/>
        <w:gridCol w:w="1668"/>
      </w:tblGrid>
      <w:tr w:rsidR="00EB4C24" w:rsidRPr="00C13C5A" w14:paraId="42702622" w14:textId="77777777" w:rsidTr="00713366">
        <w:trPr>
          <w:trHeight w:val="1023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3AA6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13C5A">
              <w:rPr>
                <w:rFonts w:ascii="Times New Roman" w:hAnsi="Times New Roman" w:cs="Times New Roman"/>
                <w:b/>
                <w:sz w:val="16"/>
              </w:rPr>
              <w:t>Показатель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DAD4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13C5A">
              <w:rPr>
                <w:rFonts w:ascii="Times New Roman" w:hAnsi="Times New Roman" w:cs="Times New Roman"/>
                <w:b/>
                <w:sz w:val="16"/>
              </w:rPr>
              <w:t>Прибыль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DFC3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13C5A">
              <w:rPr>
                <w:rFonts w:ascii="Times New Roman" w:hAnsi="Times New Roman" w:cs="Times New Roman"/>
                <w:b/>
                <w:sz w:val="16"/>
              </w:rPr>
              <w:t>Предпринимательство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397F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13C5A">
              <w:rPr>
                <w:rFonts w:ascii="Times New Roman" w:hAnsi="Times New Roman" w:cs="Times New Roman"/>
                <w:b/>
                <w:sz w:val="16"/>
              </w:rPr>
              <w:t>Рыночный обмен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8811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13C5A">
              <w:rPr>
                <w:rFonts w:ascii="Times New Roman" w:hAnsi="Times New Roman" w:cs="Times New Roman"/>
                <w:b/>
                <w:sz w:val="16"/>
              </w:rPr>
              <w:t>Различные формы собственности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C03B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13C5A">
              <w:rPr>
                <w:rFonts w:ascii="Times New Roman" w:hAnsi="Times New Roman" w:cs="Times New Roman"/>
                <w:b/>
                <w:sz w:val="16"/>
              </w:rPr>
              <w:t>Договорные отношения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58EC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13C5A">
              <w:rPr>
                <w:rFonts w:ascii="Times New Roman" w:hAnsi="Times New Roman" w:cs="Times New Roman"/>
                <w:b/>
                <w:sz w:val="16"/>
              </w:rPr>
              <w:t>Ориентация на потребителя</w:t>
            </w:r>
          </w:p>
        </w:tc>
      </w:tr>
      <w:tr w:rsidR="00EB4C24" w:rsidRPr="00C13C5A" w14:paraId="381E9D59" w14:textId="77777777" w:rsidTr="00713366">
        <w:trPr>
          <w:trHeight w:val="44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BC5E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13C5A">
              <w:rPr>
                <w:rFonts w:ascii="Times New Roman" w:hAnsi="Times New Roman" w:cs="Times New Roman"/>
                <w:b/>
                <w:sz w:val="16"/>
              </w:rPr>
              <w:t>Степень центральности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5011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13C5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87EC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13C5A">
              <w:rPr>
                <w:rFonts w:ascii="Times New Roman" w:hAnsi="Times New Roman" w:cs="Times New Roman"/>
                <w:sz w:val="16"/>
              </w:rPr>
              <w:t>0.017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4A37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13C5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05E2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13C5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8A24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13C5A">
              <w:rPr>
                <w:rFonts w:ascii="Times New Roman" w:hAnsi="Times New Roman" w:cs="Times New Roman"/>
                <w:sz w:val="16"/>
              </w:rPr>
              <w:t>0.018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5527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13C5A"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EB4C24" w:rsidRPr="00C13C5A" w14:paraId="0114C8C9" w14:textId="77777777" w:rsidTr="00713366">
        <w:trPr>
          <w:trHeight w:val="44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338E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13C5A">
              <w:rPr>
                <w:rFonts w:ascii="Times New Roman" w:hAnsi="Times New Roman" w:cs="Times New Roman"/>
                <w:b/>
                <w:sz w:val="16"/>
              </w:rPr>
              <w:t>Плотность центральности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885C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13C5A">
              <w:rPr>
                <w:rFonts w:ascii="Times New Roman" w:hAnsi="Times New Roman" w:cs="Times New Roman"/>
                <w:sz w:val="16"/>
              </w:rPr>
              <w:t>0.333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E69F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13C5A">
              <w:rPr>
                <w:rFonts w:ascii="Times New Roman" w:hAnsi="Times New Roman" w:cs="Times New Roman"/>
                <w:sz w:val="16"/>
              </w:rPr>
              <w:t>0.344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3A40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13C5A">
              <w:rPr>
                <w:rFonts w:ascii="Times New Roman" w:hAnsi="Times New Roman" w:cs="Times New Roman"/>
                <w:sz w:val="16"/>
              </w:rPr>
              <w:t>0.333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F2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13C5A">
              <w:rPr>
                <w:rFonts w:ascii="Times New Roman" w:hAnsi="Times New Roman" w:cs="Times New Roman"/>
                <w:sz w:val="16"/>
              </w:rPr>
              <w:t>0.333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98C1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13C5A">
              <w:rPr>
                <w:rFonts w:ascii="Times New Roman" w:hAnsi="Times New Roman" w:cs="Times New Roman"/>
                <w:sz w:val="16"/>
              </w:rPr>
              <w:t>0.344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11F6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13C5A">
              <w:rPr>
                <w:rFonts w:ascii="Times New Roman" w:hAnsi="Times New Roman" w:cs="Times New Roman"/>
                <w:sz w:val="16"/>
              </w:rPr>
              <w:t>0.333</w:t>
            </w:r>
          </w:p>
        </w:tc>
      </w:tr>
      <w:tr w:rsidR="00EB4C24" w:rsidRPr="00C13C5A" w14:paraId="0F582A35" w14:textId="77777777" w:rsidTr="00713366">
        <w:trPr>
          <w:trHeight w:val="666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8643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13C5A">
              <w:rPr>
                <w:rFonts w:ascii="Times New Roman" w:hAnsi="Times New Roman" w:cs="Times New Roman"/>
                <w:b/>
                <w:sz w:val="16"/>
              </w:rPr>
              <w:t>Центральность по собственному вектору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7782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13C5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79EE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13C5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4408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13C5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8C98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13C5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8B12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13C5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01EF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13C5A"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EB4C24" w:rsidRPr="00C13C5A" w14:paraId="00E68E62" w14:textId="77777777" w:rsidTr="00713366">
        <w:trPr>
          <w:trHeight w:val="44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FACF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13C5A">
              <w:rPr>
                <w:rFonts w:ascii="Times New Roman" w:hAnsi="Times New Roman" w:cs="Times New Roman"/>
                <w:b/>
                <w:sz w:val="16"/>
              </w:rPr>
              <w:t>Центральность по промежуточности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C2F1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13C5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9F66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13C5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CBAB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13C5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4120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13C5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58F1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13C5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FA2F" w14:textId="77777777" w:rsidR="00EB4C24" w:rsidRPr="00C13C5A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13C5A"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</w:tbl>
    <w:p w14:paraId="27F0E6A6" w14:textId="77777777" w:rsidR="00ED7CA2" w:rsidRPr="00E501E1" w:rsidRDefault="007F50E4" w:rsidP="002362E9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свою очередь, т</w:t>
      </w:r>
      <w:r w:rsidR="00ED7CA2">
        <w:rPr>
          <w:rFonts w:ascii="Times New Roman" w:hAnsi="Times New Roman" w:cs="Times New Roman"/>
          <w:sz w:val="24"/>
        </w:rPr>
        <w:t>акие общечеловеческие ценности, как равенство</w:t>
      </w:r>
      <w:r w:rsidR="00ED7CA2" w:rsidRPr="00ED7CA2">
        <w:rPr>
          <w:rFonts w:ascii="Times New Roman" w:hAnsi="Times New Roman" w:cs="Times New Roman"/>
          <w:sz w:val="24"/>
        </w:rPr>
        <w:t>,</w:t>
      </w:r>
      <w:r w:rsidR="00ED7CA2">
        <w:rPr>
          <w:rFonts w:ascii="Times New Roman" w:hAnsi="Times New Roman" w:cs="Times New Roman"/>
          <w:sz w:val="24"/>
        </w:rPr>
        <w:t xml:space="preserve"> безопасность и свобода личности</w:t>
      </w:r>
      <w:r w:rsidR="00ED7CA2" w:rsidRPr="00ED7CA2">
        <w:rPr>
          <w:rFonts w:ascii="Times New Roman" w:hAnsi="Times New Roman" w:cs="Times New Roman"/>
          <w:sz w:val="24"/>
        </w:rPr>
        <w:t xml:space="preserve"> имеют </w:t>
      </w:r>
      <w:r w:rsidR="00ED7CA2">
        <w:rPr>
          <w:rFonts w:ascii="Times New Roman" w:hAnsi="Times New Roman" w:cs="Times New Roman"/>
          <w:sz w:val="24"/>
        </w:rPr>
        <w:t xml:space="preserve">высокие </w:t>
      </w:r>
      <w:r w:rsidR="00ED7CA2" w:rsidRPr="00ED7CA2">
        <w:rPr>
          <w:rFonts w:ascii="Times New Roman" w:hAnsi="Times New Roman" w:cs="Times New Roman"/>
          <w:sz w:val="24"/>
        </w:rPr>
        <w:t xml:space="preserve"> показатели</w:t>
      </w:r>
      <w:r w:rsidR="00ED7CA2">
        <w:rPr>
          <w:rFonts w:ascii="Times New Roman" w:hAnsi="Times New Roman" w:cs="Times New Roman"/>
          <w:sz w:val="24"/>
        </w:rPr>
        <w:t xml:space="preserve"> центральности (Таблица 2). Поскольку они имеют наибольшее количество связей с другими ценностями, они</w:t>
      </w:r>
      <w:r w:rsidR="00ED7CA2" w:rsidRPr="00ED7CA2">
        <w:rPr>
          <w:rFonts w:ascii="Times New Roman" w:hAnsi="Times New Roman" w:cs="Times New Roman"/>
          <w:sz w:val="24"/>
        </w:rPr>
        <w:t xml:space="preserve"> являются самыми значимыми элементами сети</w:t>
      </w:r>
      <w:r w:rsidR="00ED7CA2">
        <w:rPr>
          <w:rFonts w:ascii="Times New Roman" w:hAnsi="Times New Roman" w:cs="Times New Roman"/>
          <w:sz w:val="24"/>
        </w:rPr>
        <w:t>.</w:t>
      </w:r>
      <w:r w:rsidR="00E501E1">
        <w:rPr>
          <w:rFonts w:ascii="Times New Roman" w:hAnsi="Times New Roman" w:cs="Times New Roman"/>
          <w:sz w:val="24"/>
        </w:rPr>
        <w:t xml:space="preserve"> При этом безопасность для студентов-программистов имеет самую высокую нормированную центральность по степени – исходя из этого факта, безопасность наиболее важна для </w:t>
      </w:r>
      <w:r>
        <w:rPr>
          <w:rFonts w:ascii="Times New Roman" w:hAnsi="Times New Roman" w:cs="Times New Roman"/>
          <w:sz w:val="24"/>
        </w:rPr>
        <w:t>респондентов</w:t>
      </w:r>
      <w:r w:rsidR="00E501E1">
        <w:rPr>
          <w:rFonts w:ascii="Times New Roman" w:hAnsi="Times New Roman" w:cs="Times New Roman"/>
          <w:sz w:val="24"/>
        </w:rPr>
        <w:t>.</w:t>
      </w:r>
      <w:r w:rsidR="008579DE">
        <w:rPr>
          <w:rFonts w:ascii="Times New Roman" w:hAnsi="Times New Roman" w:cs="Times New Roman"/>
          <w:sz w:val="24"/>
        </w:rPr>
        <w:t xml:space="preserve"> Несмотря на то, что личное потребление не находится в числе лидеров по степени центральности, оно имеет самый высокий показатель в выборке.</w:t>
      </w:r>
    </w:p>
    <w:p w14:paraId="5FCD25C0" w14:textId="77777777" w:rsidR="00EB4C24" w:rsidRDefault="00EB4C24" w:rsidP="00EB4C2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7935FB">
        <w:rPr>
          <w:rFonts w:ascii="Times New Roman" w:hAnsi="Times New Roman" w:cs="Times New Roman"/>
          <w:i/>
          <w:sz w:val="24"/>
        </w:rPr>
        <w:t xml:space="preserve">Таблица </w:t>
      </w:r>
      <w:r>
        <w:rPr>
          <w:rFonts w:ascii="Times New Roman" w:hAnsi="Times New Roman" w:cs="Times New Roman"/>
          <w:i/>
          <w:sz w:val="24"/>
        </w:rPr>
        <w:t>2</w:t>
      </w:r>
      <w:r w:rsidRPr="007935FB">
        <w:rPr>
          <w:rFonts w:ascii="Times New Roman" w:hAnsi="Times New Roman" w:cs="Times New Roman"/>
          <w:i/>
          <w:sz w:val="24"/>
        </w:rPr>
        <w:t xml:space="preserve">. </w:t>
      </w:r>
      <w:r w:rsidRPr="00AC7D3B">
        <w:rPr>
          <w:rFonts w:ascii="Times New Roman" w:hAnsi="Times New Roman" w:cs="Times New Roman"/>
          <w:i/>
          <w:sz w:val="24"/>
        </w:rPr>
        <w:t xml:space="preserve">Показатели центральности для терминальных </w:t>
      </w:r>
      <w:r>
        <w:rPr>
          <w:rFonts w:ascii="Times New Roman" w:hAnsi="Times New Roman" w:cs="Times New Roman"/>
          <w:i/>
          <w:sz w:val="24"/>
        </w:rPr>
        <w:t xml:space="preserve">общечеловеческих </w:t>
      </w:r>
      <w:r w:rsidRPr="00AC7D3B">
        <w:rPr>
          <w:rFonts w:ascii="Times New Roman" w:hAnsi="Times New Roman" w:cs="Times New Roman"/>
          <w:i/>
          <w:sz w:val="24"/>
        </w:rPr>
        <w:t>ценностей</w:t>
      </w:r>
      <w:r w:rsidRPr="00673836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студентов-программистов</w:t>
      </w:r>
    </w:p>
    <w:tbl>
      <w:tblPr>
        <w:tblStyle w:val="af1"/>
        <w:tblW w:w="1010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61"/>
        <w:gridCol w:w="1507"/>
        <w:gridCol w:w="1358"/>
        <w:gridCol w:w="1359"/>
        <w:gridCol w:w="1356"/>
        <w:gridCol w:w="1509"/>
        <w:gridCol w:w="1359"/>
      </w:tblGrid>
      <w:tr w:rsidR="00EB4C24" w:rsidRPr="00A17EFB" w14:paraId="4DAF0DE9" w14:textId="77777777" w:rsidTr="007846F3">
        <w:trPr>
          <w:trHeight w:val="509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2BF9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t>Показатель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E34B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Материальное благосостояние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AD67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Свобода личности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3DAF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Личное потребление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2064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Равенство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708B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Безопасность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8AFE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Доверие</w:t>
            </w:r>
          </w:p>
        </w:tc>
      </w:tr>
      <w:tr w:rsidR="00EB4C24" w:rsidRPr="00A17EFB" w14:paraId="75C054E8" w14:textId="77777777" w:rsidTr="007846F3">
        <w:trPr>
          <w:trHeight w:val="42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831A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Степень центральности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6606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C5E3F">
              <w:rPr>
                <w:rFonts w:ascii="Times New Roman" w:hAnsi="Times New Roman" w:cs="Times New Roman"/>
                <w:sz w:val="16"/>
              </w:rPr>
              <w:t>0.020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A508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C5E3F">
              <w:rPr>
                <w:rFonts w:ascii="Times New Roman" w:hAnsi="Times New Roman" w:cs="Times New Roman"/>
                <w:sz w:val="16"/>
              </w:rPr>
              <w:t>0.041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0E3B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C5E3F">
              <w:rPr>
                <w:rFonts w:ascii="Times New Roman" w:hAnsi="Times New Roman" w:cs="Times New Roman"/>
                <w:sz w:val="16"/>
              </w:rPr>
              <w:t>0.024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C912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C5E3F">
              <w:rPr>
                <w:rFonts w:ascii="Times New Roman" w:hAnsi="Times New Roman" w:cs="Times New Roman"/>
                <w:sz w:val="16"/>
              </w:rPr>
              <w:t>0.074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96FF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C5E3F">
              <w:rPr>
                <w:rFonts w:ascii="Times New Roman" w:hAnsi="Times New Roman" w:cs="Times New Roman"/>
                <w:sz w:val="16"/>
              </w:rPr>
              <w:t>0.060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9E35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C5E3F">
              <w:rPr>
                <w:rFonts w:ascii="Times New Roman" w:hAnsi="Times New Roman" w:cs="Times New Roman"/>
                <w:sz w:val="16"/>
              </w:rPr>
              <w:t>0.021</w:t>
            </w:r>
          </w:p>
        </w:tc>
      </w:tr>
      <w:tr w:rsidR="00EB4C24" w:rsidRPr="00A17EFB" w14:paraId="64893AC9" w14:textId="77777777" w:rsidTr="007846F3">
        <w:trPr>
          <w:trHeight w:val="42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3992" w14:textId="77777777" w:rsidR="00EB4C24" w:rsidRPr="00673836" w:rsidRDefault="00EB4C24" w:rsidP="007846F3">
            <w:pPr>
              <w:jc w:val="center"/>
              <w:rPr>
                <w:rFonts w:ascii="Times New Roman" w:hAnsi="Times New Roman" w:cs="Times New Roman"/>
                <w:b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Плотность центральности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8875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8262D">
              <w:rPr>
                <w:rFonts w:ascii="Times New Roman" w:hAnsi="Times New Roman" w:cs="Times New Roman"/>
                <w:sz w:val="16"/>
              </w:rPr>
              <w:t>0.355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B212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8262D">
              <w:rPr>
                <w:rFonts w:ascii="Times New Roman" w:hAnsi="Times New Roman" w:cs="Times New Roman"/>
                <w:sz w:val="16"/>
              </w:rPr>
              <w:t>0.361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0D8A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8262D">
              <w:rPr>
                <w:rFonts w:ascii="Times New Roman" w:hAnsi="Times New Roman" w:cs="Times New Roman"/>
                <w:sz w:val="16"/>
              </w:rPr>
              <w:t>0.344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5F65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8262D">
              <w:rPr>
                <w:rFonts w:ascii="Times New Roman" w:hAnsi="Times New Roman" w:cs="Times New Roman"/>
                <w:sz w:val="16"/>
              </w:rPr>
              <w:t>0.367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6D9F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8262D">
              <w:rPr>
                <w:rFonts w:ascii="Times New Roman" w:hAnsi="Times New Roman" w:cs="Times New Roman"/>
                <w:sz w:val="16"/>
              </w:rPr>
              <w:t>0.361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54FC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8262D">
              <w:rPr>
                <w:rFonts w:ascii="Times New Roman" w:hAnsi="Times New Roman" w:cs="Times New Roman"/>
                <w:sz w:val="16"/>
              </w:rPr>
              <w:t>0.349</w:t>
            </w:r>
          </w:p>
        </w:tc>
      </w:tr>
      <w:tr w:rsidR="00EB4C24" w:rsidRPr="00A17EFB" w14:paraId="3E7C398E" w14:textId="77777777" w:rsidTr="007846F3">
        <w:trPr>
          <w:trHeight w:val="62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18CB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t>Центральность по собственному вектору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138A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C7B9C">
              <w:rPr>
                <w:rFonts w:ascii="Times New Roman" w:hAnsi="Times New Roman" w:cs="Times New Roman"/>
                <w:sz w:val="16"/>
              </w:rPr>
              <w:t>0.223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6F45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C7B9C">
              <w:rPr>
                <w:rFonts w:ascii="Times New Roman" w:hAnsi="Times New Roman" w:cs="Times New Roman"/>
                <w:sz w:val="16"/>
              </w:rPr>
              <w:t>0.454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979C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2B17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C7B9C">
              <w:rPr>
                <w:rFonts w:ascii="Times New Roman" w:hAnsi="Times New Roman" w:cs="Times New Roman"/>
                <w:sz w:val="16"/>
              </w:rPr>
              <w:t>0.619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EF05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C7B9C">
              <w:rPr>
                <w:rFonts w:ascii="Times New Roman" w:hAnsi="Times New Roman" w:cs="Times New Roman"/>
                <w:sz w:val="16"/>
              </w:rPr>
              <w:t>0.601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483E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EB4C24" w:rsidRPr="00A17EFB" w14:paraId="06E4F3A9" w14:textId="77777777" w:rsidTr="007846F3">
        <w:trPr>
          <w:trHeight w:val="42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DDEB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t>Центральность по промежуточности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5856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BE86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E802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5997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A68F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9856" w14:textId="77777777" w:rsidR="00EB4C24" w:rsidRPr="00A17EFB" w:rsidRDefault="00EB4C24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</w:tbl>
    <w:p w14:paraId="18645AC3" w14:textId="73AC3570" w:rsidR="00CA5C7D" w:rsidRPr="00CA5C7D" w:rsidRDefault="002362E9" w:rsidP="00CA5C7D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Данные из Таблицы 3 касательно инструментальных рыночных ценностей приводят к выводу, что в своей повседневной жизни студенты-программисты не руководствуются этим типом ценностей.</w:t>
      </w:r>
      <w:r w:rsidR="00430607">
        <w:rPr>
          <w:rFonts w:ascii="Times New Roman" w:hAnsi="Times New Roman" w:cs="Times New Roman"/>
          <w:sz w:val="24"/>
        </w:rPr>
        <w:t xml:space="preserve"> В частности, ценность «конкуренция» имеет наименьшую степень центральности во всей выборке. Этот показатель также меньше, чем </w:t>
      </w:r>
      <w:r w:rsidR="00430607">
        <w:rPr>
          <w:rFonts w:ascii="Times New Roman" w:hAnsi="Times New Roman" w:cs="Times New Roman"/>
          <w:sz w:val="24"/>
        </w:rPr>
        <w:lastRenderedPageBreak/>
        <w:t>другие показатели в рамках этой группы студентов, несмотря на то, что сама ценность находится на первом сетевом уровне</w:t>
      </w:r>
      <w:r w:rsidR="00000326">
        <w:rPr>
          <w:rFonts w:ascii="Times New Roman" w:hAnsi="Times New Roman" w:cs="Times New Roman"/>
          <w:sz w:val="24"/>
        </w:rPr>
        <w:t>, что говорит об её относительной незначительности.</w:t>
      </w:r>
    </w:p>
    <w:p w14:paraId="5CFA9F70" w14:textId="77777777" w:rsidR="00A41D9C" w:rsidRPr="00673836" w:rsidRDefault="00A41D9C" w:rsidP="00CA5C7D">
      <w:pPr>
        <w:tabs>
          <w:tab w:val="left" w:pos="2410"/>
        </w:tabs>
        <w:spacing w:before="24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AC7D3B">
        <w:rPr>
          <w:rFonts w:ascii="Times New Roman" w:hAnsi="Times New Roman" w:cs="Times New Roman"/>
          <w:i/>
          <w:sz w:val="24"/>
        </w:rPr>
        <w:t xml:space="preserve">Таблица </w:t>
      </w:r>
      <w:r>
        <w:rPr>
          <w:rFonts w:ascii="Times New Roman" w:hAnsi="Times New Roman" w:cs="Times New Roman"/>
          <w:i/>
          <w:sz w:val="24"/>
        </w:rPr>
        <w:t>3</w:t>
      </w:r>
      <w:r w:rsidRPr="00AC7D3B">
        <w:rPr>
          <w:rFonts w:ascii="Times New Roman" w:hAnsi="Times New Roman" w:cs="Times New Roman"/>
          <w:i/>
          <w:sz w:val="24"/>
        </w:rPr>
        <w:t xml:space="preserve">. Показатели центральности для </w:t>
      </w:r>
      <w:r>
        <w:rPr>
          <w:rFonts w:ascii="Times New Roman" w:hAnsi="Times New Roman" w:cs="Times New Roman"/>
          <w:i/>
          <w:sz w:val="24"/>
        </w:rPr>
        <w:t>инструментальных</w:t>
      </w:r>
      <w:r w:rsidRPr="00AC7D3B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рыночных </w:t>
      </w:r>
      <w:r w:rsidRPr="00AC7D3B">
        <w:rPr>
          <w:rFonts w:ascii="Times New Roman" w:hAnsi="Times New Roman" w:cs="Times New Roman"/>
          <w:i/>
          <w:sz w:val="24"/>
        </w:rPr>
        <w:t>ценностей</w:t>
      </w:r>
      <w:r w:rsidRPr="00673836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студентов-программистов</w:t>
      </w:r>
    </w:p>
    <w:tbl>
      <w:tblPr>
        <w:tblStyle w:val="af1"/>
        <w:tblW w:w="1039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7"/>
        <w:gridCol w:w="1397"/>
        <w:gridCol w:w="1549"/>
        <w:gridCol w:w="1397"/>
        <w:gridCol w:w="1396"/>
        <w:gridCol w:w="1240"/>
        <w:gridCol w:w="1705"/>
      </w:tblGrid>
      <w:tr w:rsidR="00A41D9C" w:rsidRPr="00A17EFB" w14:paraId="2A6FC4BE" w14:textId="77777777" w:rsidTr="007846F3">
        <w:trPr>
          <w:trHeight w:val="58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7929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t>Показатель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DBD6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Конкуренция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4E39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Саморегуляция рынка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C45C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Ограниченное гос. вмешательство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EDBD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Качество продукции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5036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Инновации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1EAE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Адаптивность</w:t>
            </w:r>
          </w:p>
        </w:tc>
      </w:tr>
      <w:tr w:rsidR="00A41D9C" w:rsidRPr="00A17EFB" w14:paraId="2BED7992" w14:textId="77777777" w:rsidTr="007846F3">
        <w:trPr>
          <w:trHeight w:val="404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6419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Степень центральности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D9F7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20F08">
              <w:rPr>
                <w:rFonts w:ascii="Times New Roman" w:hAnsi="Times New Roman" w:cs="Times New Roman"/>
                <w:sz w:val="16"/>
              </w:rPr>
              <w:t>0.004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AC21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20F08">
              <w:rPr>
                <w:rFonts w:ascii="Times New Roman" w:hAnsi="Times New Roman" w:cs="Times New Roman"/>
                <w:sz w:val="16"/>
              </w:rPr>
              <w:t>0.022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27D5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20F08">
              <w:rPr>
                <w:rFonts w:ascii="Times New Roman" w:hAnsi="Times New Roman" w:cs="Times New Roman"/>
                <w:sz w:val="16"/>
              </w:rPr>
              <w:t>0.018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F8EA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20F08">
              <w:rPr>
                <w:rFonts w:ascii="Times New Roman" w:hAnsi="Times New Roman" w:cs="Times New Roman"/>
                <w:sz w:val="16"/>
              </w:rPr>
              <w:t>0.024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D716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5C07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A41D9C" w:rsidRPr="00A17EFB" w14:paraId="29C9162B" w14:textId="77777777" w:rsidTr="007846F3">
        <w:trPr>
          <w:trHeight w:val="394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A7C9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Плотность центральности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AA61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F3FED">
              <w:rPr>
                <w:rFonts w:ascii="Times New Roman" w:hAnsi="Times New Roman" w:cs="Times New Roman"/>
                <w:sz w:val="16"/>
              </w:rPr>
              <w:t>0.344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1558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F3FED">
              <w:rPr>
                <w:rFonts w:ascii="Times New Roman" w:hAnsi="Times New Roman" w:cs="Times New Roman"/>
                <w:sz w:val="16"/>
              </w:rPr>
              <w:t>0.344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9D19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F3FED">
              <w:rPr>
                <w:rFonts w:ascii="Times New Roman" w:hAnsi="Times New Roman" w:cs="Times New Roman"/>
                <w:sz w:val="16"/>
              </w:rPr>
              <w:t>0.344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908A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F3FED">
              <w:rPr>
                <w:rFonts w:ascii="Times New Roman" w:hAnsi="Times New Roman" w:cs="Times New Roman"/>
                <w:sz w:val="16"/>
              </w:rPr>
              <w:t>0.344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CA69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F3FED">
              <w:rPr>
                <w:rFonts w:ascii="Times New Roman" w:hAnsi="Times New Roman" w:cs="Times New Roman"/>
                <w:sz w:val="16"/>
              </w:rPr>
              <w:t>0.333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F489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F3FED">
              <w:rPr>
                <w:rFonts w:ascii="Times New Roman" w:hAnsi="Times New Roman" w:cs="Times New Roman"/>
                <w:sz w:val="16"/>
              </w:rPr>
              <w:t>0.333</w:t>
            </w:r>
          </w:p>
        </w:tc>
      </w:tr>
      <w:tr w:rsidR="00A41D9C" w:rsidRPr="00A17EFB" w14:paraId="29D4DE51" w14:textId="77777777" w:rsidTr="007846F3">
        <w:trPr>
          <w:trHeight w:val="606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46C4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t>Центральность по собственному вектору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8A31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7474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93AD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58B3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8073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A92C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A41D9C" w:rsidRPr="00A17EFB" w14:paraId="12CCAAE9" w14:textId="77777777" w:rsidTr="007846F3">
        <w:trPr>
          <w:trHeight w:val="404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A164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t>Центральность по промежуточности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C9C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9A00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B6DD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ECFD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824D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7605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</w:tbl>
    <w:p w14:paraId="50C56152" w14:textId="77777777" w:rsidR="00A41D9C" w:rsidRDefault="0007645D" w:rsidP="002362E9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Стоит отметить, что наиболее значимые для студентов-программистов ценности входят во множество терминальных ценностей, за исключением «конкуренции»</w:t>
      </w:r>
      <w:r w:rsidR="002362E9">
        <w:rPr>
          <w:rFonts w:ascii="Times New Roman" w:hAnsi="Times New Roman" w:cs="Times New Roman"/>
          <w:sz w:val="24"/>
        </w:rPr>
        <w:t xml:space="preserve">, «взаимозависимости» и </w:t>
      </w:r>
      <w:r>
        <w:rPr>
          <w:rFonts w:ascii="Times New Roman" w:hAnsi="Times New Roman" w:cs="Times New Roman"/>
          <w:sz w:val="24"/>
        </w:rPr>
        <w:t>«информации»</w:t>
      </w:r>
      <w:r w:rsidR="002362E9">
        <w:rPr>
          <w:rFonts w:ascii="Times New Roman" w:hAnsi="Times New Roman" w:cs="Times New Roman"/>
          <w:sz w:val="24"/>
        </w:rPr>
        <w:t xml:space="preserve"> (Таблица 4)</w:t>
      </w:r>
      <w:r>
        <w:rPr>
          <w:rFonts w:ascii="Times New Roman" w:hAnsi="Times New Roman" w:cs="Times New Roman"/>
          <w:sz w:val="24"/>
        </w:rPr>
        <w:t>.</w:t>
      </w:r>
      <w:r w:rsidR="002362E9">
        <w:rPr>
          <w:rFonts w:ascii="Times New Roman" w:hAnsi="Times New Roman" w:cs="Times New Roman"/>
          <w:sz w:val="24"/>
        </w:rPr>
        <w:t xml:space="preserve"> Значимость информации в условиях рыночного общества объясняется спецификой профессиональной деятельности программистов, которые нуждаются в постоянном доступе к самой актуальной информации о программировании и технологиях, особенно если учитывать тот факт, что эта профессиональная постоянно меняется. Взаимозависимость актуальна для этой группы респондентов потому, что программирование – это командная  работа, в которой специалисты должны ориентировать свои действия на действия коллег.</w:t>
      </w:r>
    </w:p>
    <w:p w14:paraId="3F3354DD" w14:textId="77777777" w:rsidR="00A41D9C" w:rsidRDefault="00A41D9C" w:rsidP="00A41D9C">
      <w:pPr>
        <w:spacing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7935FB">
        <w:rPr>
          <w:rFonts w:ascii="Times New Roman" w:hAnsi="Times New Roman" w:cs="Times New Roman"/>
          <w:i/>
          <w:sz w:val="24"/>
        </w:rPr>
        <w:t xml:space="preserve">Таблица </w:t>
      </w:r>
      <w:r>
        <w:rPr>
          <w:rFonts w:ascii="Times New Roman" w:hAnsi="Times New Roman" w:cs="Times New Roman"/>
          <w:i/>
          <w:sz w:val="24"/>
        </w:rPr>
        <w:t>4</w:t>
      </w:r>
      <w:r w:rsidRPr="007935FB">
        <w:rPr>
          <w:rFonts w:ascii="Times New Roman" w:hAnsi="Times New Roman" w:cs="Times New Roman"/>
          <w:i/>
          <w:sz w:val="24"/>
        </w:rPr>
        <w:t xml:space="preserve">. </w:t>
      </w:r>
      <w:r w:rsidRPr="00AC7D3B">
        <w:rPr>
          <w:rFonts w:ascii="Times New Roman" w:hAnsi="Times New Roman" w:cs="Times New Roman"/>
          <w:i/>
          <w:sz w:val="24"/>
        </w:rPr>
        <w:t xml:space="preserve">Показатели центральности для </w:t>
      </w:r>
      <w:r>
        <w:rPr>
          <w:rFonts w:ascii="Times New Roman" w:hAnsi="Times New Roman" w:cs="Times New Roman"/>
          <w:i/>
          <w:sz w:val="24"/>
        </w:rPr>
        <w:t>инструментальных</w:t>
      </w:r>
      <w:r w:rsidRPr="00AC7D3B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общечеловеческих </w:t>
      </w:r>
      <w:r w:rsidRPr="00AC7D3B">
        <w:rPr>
          <w:rFonts w:ascii="Times New Roman" w:hAnsi="Times New Roman" w:cs="Times New Roman"/>
          <w:i/>
          <w:sz w:val="24"/>
        </w:rPr>
        <w:t>ценностей</w:t>
      </w:r>
      <w:r w:rsidRPr="00673836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студентов-программистов</w:t>
      </w:r>
    </w:p>
    <w:tbl>
      <w:tblPr>
        <w:tblStyle w:val="af1"/>
        <w:tblW w:w="1045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18"/>
        <w:gridCol w:w="1559"/>
        <w:gridCol w:w="1404"/>
        <w:gridCol w:w="1405"/>
        <w:gridCol w:w="1402"/>
        <w:gridCol w:w="1561"/>
        <w:gridCol w:w="1405"/>
      </w:tblGrid>
      <w:tr w:rsidR="00A41D9C" w:rsidRPr="00A17EFB" w14:paraId="33834ACA" w14:textId="77777777" w:rsidTr="007846F3">
        <w:trPr>
          <w:trHeight w:val="391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8677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5772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Индивидуализм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B6E9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Верховенство права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E448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Время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7D9D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Информация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D99D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Взаимозависимость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0CE3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Образование</w:t>
            </w:r>
          </w:p>
        </w:tc>
      </w:tr>
      <w:tr w:rsidR="00A41D9C" w:rsidRPr="00A17EFB" w14:paraId="05683F4C" w14:textId="77777777" w:rsidTr="007846F3">
        <w:trPr>
          <w:trHeight w:val="40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F7A1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Степень центральности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C9EE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A59F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20F08">
              <w:rPr>
                <w:rFonts w:ascii="Times New Roman" w:hAnsi="Times New Roman" w:cs="Times New Roman"/>
                <w:sz w:val="16"/>
              </w:rPr>
              <w:t>0.017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AFD5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6DE0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20F08">
              <w:rPr>
                <w:rFonts w:ascii="Times New Roman" w:hAnsi="Times New Roman" w:cs="Times New Roman"/>
                <w:sz w:val="16"/>
              </w:rPr>
              <w:t>0.045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E8A4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20F08">
              <w:rPr>
                <w:rFonts w:ascii="Times New Roman" w:hAnsi="Times New Roman" w:cs="Times New Roman"/>
                <w:sz w:val="16"/>
              </w:rPr>
              <w:t>0.027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B33F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A41D9C" w:rsidRPr="00A17EFB" w14:paraId="60004822" w14:textId="77777777" w:rsidTr="007846F3">
        <w:trPr>
          <w:trHeight w:val="40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FE0F" w14:textId="77777777" w:rsidR="00A41D9C" w:rsidRPr="00673836" w:rsidRDefault="00A41D9C" w:rsidP="007846F3">
            <w:pPr>
              <w:jc w:val="center"/>
              <w:rPr>
                <w:rFonts w:ascii="Times New Roman" w:hAnsi="Times New Roman" w:cs="Times New Roman"/>
                <w:b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Плотность центральности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48CF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F3FED">
              <w:rPr>
                <w:rFonts w:ascii="Times New Roman" w:hAnsi="Times New Roman" w:cs="Times New Roman"/>
                <w:sz w:val="16"/>
              </w:rPr>
              <w:t>0.333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125A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F3FED">
              <w:rPr>
                <w:rFonts w:ascii="Times New Roman" w:hAnsi="Times New Roman" w:cs="Times New Roman"/>
                <w:sz w:val="16"/>
              </w:rPr>
              <w:t>0.344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E8C7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F3FED">
              <w:rPr>
                <w:rFonts w:ascii="Times New Roman" w:hAnsi="Times New Roman" w:cs="Times New Roman"/>
                <w:sz w:val="16"/>
              </w:rPr>
              <w:t>0.333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EB38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F3FED">
              <w:rPr>
                <w:rFonts w:ascii="Times New Roman" w:hAnsi="Times New Roman" w:cs="Times New Roman"/>
                <w:sz w:val="16"/>
              </w:rPr>
              <w:t>0.344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7D69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F3FED">
              <w:rPr>
                <w:rFonts w:ascii="Times New Roman" w:hAnsi="Times New Roman" w:cs="Times New Roman"/>
                <w:sz w:val="16"/>
              </w:rPr>
              <w:t>0.344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1C96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F3FED">
              <w:rPr>
                <w:rFonts w:ascii="Times New Roman" w:hAnsi="Times New Roman" w:cs="Times New Roman"/>
                <w:sz w:val="16"/>
              </w:rPr>
              <w:t>0.333</w:t>
            </w:r>
          </w:p>
        </w:tc>
      </w:tr>
      <w:tr w:rsidR="00A41D9C" w:rsidRPr="00A17EFB" w14:paraId="638A3C4C" w14:textId="77777777" w:rsidTr="007846F3">
        <w:trPr>
          <w:trHeight w:val="60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2F8D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t>Центральность по собственному вектору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ED9E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A57C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4CDB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39FC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5CE1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DF89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A41D9C" w:rsidRPr="00A17EFB" w14:paraId="77FB9B2B" w14:textId="77777777" w:rsidTr="007846F3">
        <w:trPr>
          <w:trHeight w:val="41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0BEC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t>Центральность по промежуточности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2E2F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858F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998A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0DC2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C862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29A6" w14:textId="77777777" w:rsidR="00A41D9C" w:rsidRPr="00A17EFB" w:rsidRDefault="00A41D9C" w:rsidP="007846F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</w:tbl>
    <w:p w14:paraId="0A7CC6F9" w14:textId="77777777" w:rsidR="00A41D9C" w:rsidRPr="00A41D9C" w:rsidRDefault="00A41D9C" w:rsidP="00A41D9C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FE9E5CB" w14:textId="72C415C4" w:rsidR="00A41D9C" w:rsidRPr="00E34A05" w:rsidRDefault="00E34A05" w:rsidP="003276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Далее проанализируем сеть ценностей студентов-журналистов (</w:t>
      </w:r>
      <w:r w:rsidR="00B82E1B">
        <w:rPr>
          <w:rFonts w:ascii="Times New Roman" w:hAnsi="Times New Roman" w:cs="Times New Roman"/>
          <w:sz w:val="24"/>
        </w:rPr>
        <w:t xml:space="preserve">Рисунок </w:t>
      </w:r>
      <w:r>
        <w:rPr>
          <w:rFonts w:ascii="Times New Roman" w:hAnsi="Times New Roman" w:cs="Times New Roman"/>
          <w:sz w:val="24"/>
        </w:rPr>
        <w:t xml:space="preserve"> 2). </w:t>
      </w:r>
      <w:r w:rsidR="00F54583">
        <w:rPr>
          <w:rFonts w:ascii="Times New Roman" w:hAnsi="Times New Roman" w:cs="Times New Roman"/>
          <w:sz w:val="24"/>
        </w:rPr>
        <w:t xml:space="preserve">Как и в предыдущем случае, первый уровень в сети занимает «конкуренция». На втором уровне находится «прибыль», а на третьем – </w:t>
      </w:r>
      <w:proofErr w:type="spellStart"/>
      <w:r w:rsidR="00F54583">
        <w:rPr>
          <w:rFonts w:ascii="Times New Roman" w:hAnsi="Times New Roman" w:cs="Times New Roman"/>
          <w:sz w:val="24"/>
        </w:rPr>
        <w:t>саморегуляция</w:t>
      </w:r>
      <w:proofErr w:type="spellEnd"/>
      <w:r w:rsidR="00F54583">
        <w:rPr>
          <w:rFonts w:ascii="Times New Roman" w:hAnsi="Times New Roman" w:cs="Times New Roman"/>
          <w:sz w:val="24"/>
        </w:rPr>
        <w:t xml:space="preserve"> рынка, ограниченное вмешательство государства в экономику, свобода личности и личное потребление. Мы видим, что ведущие ценности студентов включают в себя как рыночные, так и общечеловеческие </w:t>
      </w:r>
      <w:r w:rsidR="00F54583">
        <w:rPr>
          <w:rFonts w:ascii="Times New Roman" w:hAnsi="Times New Roman" w:cs="Times New Roman"/>
          <w:sz w:val="24"/>
        </w:rPr>
        <w:lastRenderedPageBreak/>
        <w:t>терминальные ценности. Это означает, что их системы ценностей адаптированы к жизни в рыночном обществе, но при этом ориентированы не только на экономические цели.</w:t>
      </w:r>
    </w:p>
    <w:p w14:paraId="4FE2F23D" w14:textId="77777777" w:rsidR="00DD042D" w:rsidRPr="00DD042D" w:rsidRDefault="00DD042D" w:rsidP="00DD042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DC112EA" wp14:editId="32FF68B6">
            <wp:extent cx="5939790" cy="5602605"/>
            <wp:effectExtent l="0" t="0" r="381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урналисты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60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C33B4" w14:textId="24D76CEB" w:rsidR="007846F3" w:rsidRPr="007846F3" w:rsidRDefault="007846F3" w:rsidP="007846F3">
      <w:pPr>
        <w:spacing w:before="240" w:after="0"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Рис</w:t>
      </w:r>
      <w:r w:rsidR="00B82E1B">
        <w:rPr>
          <w:rFonts w:ascii="Times New Roman" w:hAnsi="Times New Roman" w:cs="Times New Roman"/>
          <w:i/>
          <w:sz w:val="24"/>
        </w:rPr>
        <w:t>.</w:t>
      </w:r>
      <w:r w:rsidR="00852642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2</w:t>
      </w:r>
      <w:r w:rsidRPr="00DD042D"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i/>
          <w:sz w:val="24"/>
        </w:rPr>
        <w:t>Сеть ценностей студентов-журналистов</w:t>
      </w:r>
    </w:p>
    <w:p w14:paraId="0A4491EA" w14:textId="421C3EA6" w:rsidR="00E34A05" w:rsidRPr="00E34A05" w:rsidRDefault="00E163F4" w:rsidP="00E163F4">
      <w:pPr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Терминальные </w:t>
      </w:r>
      <w:r w:rsidR="00F54583">
        <w:rPr>
          <w:rFonts w:ascii="Times New Roman" w:hAnsi="Times New Roman" w:cs="Times New Roman"/>
          <w:sz w:val="24"/>
        </w:rPr>
        <w:t xml:space="preserve">рыночные </w:t>
      </w:r>
      <w:r>
        <w:rPr>
          <w:rFonts w:ascii="Times New Roman" w:hAnsi="Times New Roman" w:cs="Times New Roman"/>
          <w:sz w:val="24"/>
        </w:rPr>
        <w:t xml:space="preserve">ценности </w:t>
      </w:r>
      <w:r w:rsidR="00F54583">
        <w:rPr>
          <w:rFonts w:ascii="Times New Roman" w:hAnsi="Times New Roman" w:cs="Times New Roman"/>
          <w:sz w:val="24"/>
        </w:rPr>
        <w:t xml:space="preserve">студентов-журналистов </w:t>
      </w:r>
      <w:r>
        <w:rPr>
          <w:rFonts w:ascii="Times New Roman" w:hAnsi="Times New Roman" w:cs="Times New Roman"/>
          <w:sz w:val="24"/>
        </w:rPr>
        <w:t>с н</w:t>
      </w:r>
      <w:r w:rsidR="00F54583">
        <w:rPr>
          <w:rFonts w:ascii="Times New Roman" w:hAnsi="Times New Roman" w:cs="Times New Roman"/>
          <w:sz w:val="24"/>
        </w:rPr>
        <w:t xml:space="preserve">аибольшими показателями центральности – это </w:t>
      </w:r>
      <w:r w:rsidR="009A7F68">
        <w:rPr>
          <w:rFonts w:ascii="Times New Roman" w:hAnsi="Times New Roman" w:cs="Times New Roman"/>
          <w:sz w:val="24"/>
        </w:rPr>
        <w:t>различные формы собственности, ориентация на потребителя, предпринимательство и договорные отношения</w:t>
      </w:r>
      <w:r w:rsidR="00BF1C83">
        <w:rPr>
          <w:rFonts w:ascii="Times New Roman" w:hAnsi="Times New Roman" w:cs="Times New Roman"/>
          <w:sz w:val="24"/>
        </w:rPr>
        <w:t xml:space="preserve"> (Таблица 5)</w:t>
      </w:r>
      <w:r w:rsidR="009A7F68">
        <w:rPr>
          <w:rFonts w:ascii="Times New Roman" w:hAnsi="Times New Roman" w:cs="Times New Roman"/>
          <w:sz w:val="24"/>
        </w:rPr>
        <w:t xml:space="preserve">. Однако эти показатели довольно </w:t>
      </w:r>
      <w:r w:rsidR="002B41E9">
        <w:rPr>
          <w:rFonts w:ascii="Times New Roman" w:hAnsi="Times New Roman" w:cs="Times New Roman"/>
          <w:sz w:val="24"/>
        </w:rPr>
        <w:t>низкие</w:t>
      </w:r>
      <w:r w:rsidR="009A7F68">
        <w:rPr>
          <w:rFonts w:ascii="Times New Roman" w:hAnsi="Times New Roman" w:cs="Times New Roman"/>
          <w:sz w:val="24"/>
        </w:rPr>
        <w:t xml:space="preserve">, что свидетельствует о том, что этот тип ценностей не значим для респондентов с точки зрения сетевого взаимодействия.  </w:t>
      </w:r>
    </w:p>
    <w:p w14:paraId="039E8651" w14:textId="77777777" w:rsidR="00A41D9C" w:rsidRPr="00CC7B9C" w:rsidRDefault="00A41D9C" w:rsidP="00A41D9C">
      <w:pPr>
        <w:tabs>
          <w:tab w:val="left" w:pos="241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AC7D3B">
        <w:rPr>
          <w:rFonts w:ascii="Times New Roman" w:hAnsi="Times New Roman" w:cs="Times New Roman"/>
          <w:i/>
          <w:sz w:val="24"/>
        </w:rPr>
        <w:t xml:space="preserve">Таблица </w:t>
      </w:r>
      <w:r>
        <w:rPr>
          <w:rFonts w:ascii="Times New Roman" w:hAnsi="Times New Roman" w:cs="Times New Roman"/>
          <w:i/>
          <w:sz w:val="24"/>
        </w:rPr>
        <w:t>5</w:t>
      </w:r>
      <w:r w:rsidRPr="00AC7D3B">
        <w:rPr>
          <w:rFonts w:ascii="Times New Roman" w:hAnsi="Times New Roman" w:cs="Times New Roman"/>
          <w:i/>
          <w:sz w:val="24"/>
        </w:rPr>
        <w:t xml:space="preserve">. Показатели центральности для терминальных </w:t>
      </w:r>
      <w:r>
        <w:rPr>
          <w:rFonts w:ascii="Times New Roman" w:hAnsi="Times New Roman" w:cs="Times New Roman"/>
          <w:i/>
          <w:sz w:val="24"/>
        </w:rPr>
        <w:t xml:space="preserve">рыночных </w:t>
      </w:r>
      <w:r w:rsidRPr="00AC7D3B">
        <w:rPr>
          <w:rFonts w:ascii="Times New Roman" w:hAnsi="Times New Roman" w:cs="Times New Roman"/>
          <w:i/>
          <w:sz w:val="24"/>
        </w:rPr>
        <w:t>ценностей</w:t>
      </w:r>
      <w:r w:rsidRPr="00673836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студентов-журналистов</w:t>
      </w:r>
    </w:p>
    <w:tbl>
      <w:tblPr>
        <w:tblStyle w:val="af1"/>
        <w:tblW w:w="1014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66"/>
        <w:gridCol w:w="1364"/>
        <w:gridCol w:w="1512"/>
        <w:gridCol w:w="1364"/>
        <w:gridCol w:w="1363"/>
        <w:gridCol w:w="1211"/>
        <w:gridCol w:w="1664"/>
      </w:tblGrid>
      <w:tr w:rsidR="00A41D9C" w:rsidRPr="00A17EFB" w14:paraId="2075697C" w14:textId="77777777" w:rsidTr="0047221E">
        <w:trPr>
          <w:trHeight w:val="59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8FC3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t>Показатель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30D6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Прибыль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6B78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Предпринимательство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9976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Рыночный обмен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068E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Различные формы собственности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4264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Договорные отношения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B0C6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Ориентация на потребителя</w:t>
            </w:r>
          </w:p>
        </w:tc>
      </w:tr>
      <w:tr w:rsidR="00A41D9C" w:rsidRPr="00A17EFB" w14:paraId="278E26AE" w14:textId="77777777" w:rsidTr="0047221E">
        <w:trPr>
          <w:trHeight w:val="20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6D72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Степень </w:t>
            </w: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>центральности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9F7C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0F31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05615">
              <w:rPr>
                <w:rFonts w:ascii="Times New Roman" w:hAnsi="Times New Roman" w:cs="Times New Roman"/>
                <w:sz w:val="16"/>
              </w:rPr>
              <w:t>0.036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BF04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CBCD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05615">
              <w:rPr>
                <w:rFonts w:ascii="Times New Roman" w:hAnsi="Times New Roman" w:cs="Times New Roman"/>
                <w:sz w:val="16"/>
              </w:rPr>
              <w:t>0.061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5F07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05615">
              <w:rPr>
                <w:rFonts w:ascii="Times New Roman" w:hAnsi="Times New Roman" w:cs="Times New Roman"/>
                <w:sz w:val="16"/>
              </w:rPr>
              <w:t>0.033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4412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05615">
              <w:rPr>
                <w:rFonts w:ascii="Times New Roman" w:hAnsi="Times New Roman" w:cs="Times New Roman"/>
                <w:sz w:val="16"/>
              </w:rPr>
              <w:t>0.045</w:t>
            </w:r>
          </w:p>
        </w:tc>
      </w:tr>
      <w:tr w:rsidR="00A41D9C" w:rsidRPr="00A17EFB" w14:paraId="511434D9" w14:textId="77777777" w:rsidTr="0047221E">
        <w:trPr>
          <w:trHeight w:val="159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A746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>Плотность центральности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D58A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0.167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CFF1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0.188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5554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0.167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25E5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0.193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ACBD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0.195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B3BE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0.179</w:t>
            </w:r>
          </w:p>
        </w:tc>
      </w:tr>
      <w:tr w:rsidR="00A41D9C" w:rsidRPr="00A17EFB" w14:paraId="153B504A" w14:textId="77777777" w:rsidTr="0047221E">
        <w:trPr>
          <w:trHeight w:val="159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44D9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t>Центральность по собственному вектору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EE69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E0C0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A21C3">
              <w:rPr>
                <w:rFonts w:ascii="Times New Roman" w:hAnsi="Times New Roman" w:cs="Times New Roman"/>
                <w:sz w:val="16"/>
              </w:rPr>
              <w:t>-0.068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FED8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56D2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A21C3">
              <w:rPr>
                <w:rFonts w:ascii="Times New Roman" w:hAnsi="Times New Roman" w:cs="Times New Roman"/>
                <w:sz w:val="16"/>
              </w:rPr>
              <w:t>-0.147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9286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A21C3">
              <w:rPr>
                <w:rFonts w:ascii="Times New Roman" w:hAnsi="Times New Roman" w:cs="Times New Roman"/>
                <w:sz w:val="16"/>
              </w:rPr>
              <w:t>0.136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0F86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A41D9C" w:rsidRPr="00A17EFB" w14:paraId="0171DB93" w14:textId="77777777" w:rsidTr="0047221E">
        <w:trPr>
          <w:trHeight w:val="159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DABC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t>Центральность по промежуточности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2C73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FC90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F069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CCA8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FAB6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DC01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</w:tbl>
    <w:p w14:paraId="08013547" w14:textId="77777777" w:rsidR="00A41D9C" w:rsidRPr="006E63C4" w:rsidRDefault="006E63C4" w:rsidP="006E63C4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Относительно высокими показателями центральности для студентов-журналистов обладают такие терминальные общечеловеческие ценности, как равенство и свобода личности (Таблица 6).</w:t>
      </w:r>
    </w:p>
    <w:p w14:paraId="316591FA" w14:textId="77777777" w:rsidR="00A41D9C" w:rsidRDefault="00A41D9C" w:rsidP="00A41D9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7935FB">
        <w:rPr>
          <w:rFonts w:ascii="Times New Roman" w:hAnsi="Times New Roman" w:cs="Times New Roman"/>
          <w:i/>
          <w:sz w:val="24"/>
        </w:rPr>
        <w:t>Таблица</w:t>
      </w:r>
      <w:r>
        <w:rPr>
          <w:rFonts w:ascii="Times New Roman" w:hAnsi="Times New Roman" w:cs="Times New Roman"/>
          <w:i/>
          <w:sz w:val="24"/>
        </w:rPr>
        <w:t xml:space="preserve"> 6</w:t>
      </w:r>
      <w:r w:rsidRPr="007935FB">
        <w:rPr>
          <w:rFonts w:ascii="Times New Roman" w:hAnsi="Times New Roman" w:cs="Times New Roman"/>
          <w:i/>
          <w:sz w:val="24"/>
        </w:rPr>
        <w:t xml:space="preserve">. </w:t>
      </w:r>
      <w:r w:rsidRPr="00AC7D3B">
        <w:rPr>
          <w:rFonts w:ascii="Times New Roman" w:hAnsi="Times New Roman" w:cs="Times New Roman"/>
          <w:i/>
          <w:sz w:val="24"/>
        </w:rPr>
        <w:t xml:space="preserve">Показатели центральности для терминальных </w:t>
      </w:r>
      <w:r>
        <w:rPr>
          <w:rFonts w:ascii="Times New Roman" w:hAnsi="Times New Roman" w:cs="Times New Roman"/>
          <w:i/>
          <w:sz w:val="24"/>
        </w:rPr>
        <w:t xml:space="preserve">общечеловеческих </w:t>
      </w:r>
      <w:r w:rsidRPr="00AC7D3B">
        <w:rPr>
          <w:rFonts w:ascii="Times New Roman" w:hAnsi="Times New Roman" w:cs="Times New Roman"/>
          <w:i/>
          <w:sz w:val="24"/>
        </w:rPr>
        <w:t>ценностей</w:t>
      </w:r>
      <w:r w:rsidRPr="00673836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студентов-журналистов</w:t>
      </w:r>
    </w:p>
    <w:tbl>
      <w:tblPr>
        <w:tblStyle w:val="af1"/>
        <w:tblW w:w="1022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79"/>
        <w:gridCol w:w="1525"/>
        <w:gridCol w:w="1373"/>
        <w:gridCol w:w="1374"/>
        <w:gridCol w:w="1371"/>
        <w:gridCol w:w="1526"/>
        <w:gridCol w:w="1374"/>
      </w:tblGrid>
      <w:tr w:rsidR="00A41D9C" w:rsidRPr="00A17EFB" w14:paraId="491F7D09" w14:textId="77777777" w:rsidTr="0047221E">
        <w:trPr>
          <w:trHeight w:val="35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F71B" w14:textId="77777777" w:rsidR="00A41D9C" w:rsidRPr="00A17EFB" w:rsidRDefault="00A41D9C" w:rsidP="0047221E">
            <w:pPr>
              <w:ind w:left="210" w:hanging="21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t>Показатель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8961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Материальное благосостояние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4A21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Свобода личности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CE20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Личное потребление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5818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Равенство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92F1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Безопасность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1C11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Доверие</w:t>
            </w:r>
          </w:p>
        </w:tc>
      </w:tr>
      <w:tr w:rsidR="00A41D9C" w:rsidRPr="00A17EFB" w14:paraId="27E1A18D" w14:textId="77777777" w:rsidTr="0047221E">
        <w:trPr>
          <w:trHeight w:val="397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9956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Степень центральности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54A0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05615">
              <w:rPr>
                <w:rFonts w:ascii="Times New Roman" w:hAnsi="Times New Roman" w:cs="Times New Roman"/>
                <w:sz w:val="16"/>
              </w:rPr>
              <w:t>0.031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7CE7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05615">
              <w:rPr>
                <w:rFonts w:ascii="Times New Roman" w:hAnsi="Times New Roman" w:cs="Times New Roman"/>
                <w:sz w:val="16"/>
              </w:rPr>
              <w:t>0.073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90A4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05615">
              <w:rPr>
                <w:rFonts w:ascii="Times New Roman" w:hAnsi="Times New Roman" w:cs="Times New Roman"/>
                <w:sz w:val="16"/>
              </w:rPr>
              <w:t>-0.024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E4E7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05615">
              <w:rPr>
                <w:rFonts w:ascii="Times New Roman" w:hAnsi="Times New Roman" w:cs="Times New Roman"/>
                <w:sz w:val="16"/>
              </w:rPr>
              <w:t>0.110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5F63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05615">
              <w:rPr>
                <w:rFonts w:ascii="Times New Roman" w:hAnsi="Times New Roman" w:cs="Times New Roman"/>
                <w:sz w:val="16"/>
              </w:rPr>
              <w:t>-0.026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4144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A41D9C" w:rsidRPr="00A17EFB" w14:paraId="5C261226" w14:textId="77777777" w:rsidTr="0047221E">
        <w:trPr>
          <w:trHeight w:val="397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B84" w14:textId="77777777" w:rsidR="00A41D9C" w:rsidRPr="00673836" w:rsidRDefault="00A41D9C" w:rsidP="0047221E">
            <w:pPr>
              <w:jc w:val="center"/>
              <w:rPr>
                <w:rFonts w:ascii="Times New Roman" w:hAnsi="Times New Roman" w:cs="Times New Roman"/>
                <w:b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Плотность центральности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A0C3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0.191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0917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0.198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B6A9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0.167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4AA3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0.202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0F81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0.167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9BDB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0.167</w:t>
            </w:r>
          </w:p>
        </w:tc>
      </w:tr>
      <w:tr w:rsidR="00A41D9C" w:rsidRPr="00A17EFB" w14:paraId="7FB1DC7B" w14:textId="77777777" w:rsidTr="0047221E">
        <w:trPr>
          <w:trHeight w:val="596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23BB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t>Центральность по собственному вектору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944E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A21C3">
              <w:rPr>
                <w:rFonts w:ascii="Times New Roman" w:hAnsi="Times New Roman" w:cs="Times New Roman"/>
                <w:sz w:val="16"/>
              </w:rPr>
              <w:t>0.074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1FDF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A21C3">
              <w:rPr>
                <w:rFonts w:ascii="Times New Roman" w:hAnsi="Times New Roman" w:cs="Times New Roman"/>
                <w:sz w:val="16"/>
              </w:rPr>
              <w:t>0.351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75F1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A21C3">
              <w:rPr>
                <w:rFonts w:ascii="Times New Roman" w:hAnsi="Times New Roman" w:cs="Times New Roman"/>
                <w:sz w:val="16"/>
              </w:rPr>
              <w:t>-0.137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86C7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A21C3">
              <w:rPr>
                <w:rFonts w:ascii="Times New Roman" w:hAnsi="Times New Roman" w:cs="Times New Roman"/>
                <w:sz w:val="16"/>
              </w:rPr>
              <w:t>0.321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4D2B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A21C3">
              <w:rPr>
                <w:rFonts w:ascii="Times New Roman" w:hAnsi="Times New Roman" w:cs="Times New Roman"/>
                <w:sz w:val="16"/>
              </w:rPr>
              <w:t>0.123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5266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A41D9C" w:rsidRPr="00A17EFB" w14:paraId="4BDD6DD4" w14:textId="77777777" w:rsidTr="0047221E">
        <w:trPr>
          <w:trHeight w:val="397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5B2F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t>Центральность по промежуточности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07B1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078B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04BC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84B3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BE89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832E" w14:textId="77777777" w:rsidR="00A41D9C" w:rsidRPr="00A17EFB" w:rsidRDefault="00A41D9C" w:rsidP="0047221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</w:tbl>
    <w:p w14:paraId="08CB2A12" w14:textId="77777777" w:rsidR="00A41D9C" w:rsidRPr="002B41E9" w:rsidRDefault="002B41E9" w:rsidP="002B41E9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Исходя из данных в Таблице 7, конкуренция является наиболее значимой инструментальной рыночной ценностью для студентов журналистов; кроме того, она имеет наибольшую степень центральности среди всех групп респондентов. Ограниченное вмешательство государства в экономику также выделяется из множества инструментальных рыночных ценностей студентов-журналистов в качестве значимой ценности.</w:t>
      </w:r>
    </w:p>
    <w:p w14:paraId="7519B606" w14:textId="77777777" w:rsidR="00A41D9C" w:rsidRPr="00CC7B9C" w:rsidRDefault="00A41D9C" w:rsidP="00A41D9C">
      <w:pPr>
        <w:tabs>
          <w:tab w:val="left" w:pos="241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AC7D3B">
        <w:rPr>
          <w:rFonts w:ascii="Times New Roman" w:hAnsi="Times New Roman" w:cs="Times New Roman"/>
          <w:i/>
          <w:sz w:val="24"/>
        </w:rPr>
        <w:t xml:space="preserve">Таблица </w:t>
      </w:r>
      <w:r>
        <w:rPr>
          <w:rFonts w:ascii="Times New Roman" w:hAnsi="Times New Roman" w:cs="Times New Roman"/>
          <w:i/>
          <w:sz w:val="24"/>
        </w:rPr>
        <w:t>7</w:t>
      </w:r>
      <w:r w:rsidRPr="00AC7D3B">
        <w:rPr>
          <w:rFonts w:ascii="Times New Roman" w:hAnsi="Times New Roman" w:cs="Times New Roman"/>
          <w:i/>
          <w:sz w:val="24"/>
        </w:rPr>
        <w:t xml:space="preserve">. Показатели центральности для </w:t>
      </w:r>
      <w:r>
        <w:rPr>
          <w:rFonts w:ascii="Times New Roman" w:hAnsi="Times New Roman" w:cs="Times New Roman"/>
          <w:i/>
          <w:sz w:val="24"/>
        </w:rPr>
        <w:t>инструментальных</w:t>
      </w:r>
      <w:r w:rsidRPr="00AC7D3B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рыночных </w:t>
      </w:r>
      <w:r w:rsidRPr="00AC7D3B">
        <w:rPr>
          <w:rFonts w:ascii="Times New Roman" w:hAnsi="Times New Roman" w:cs="Times New Roman"/>
          <w:i/>
          <w:sz w:val="24"/>
        </w:rPr>
        <w:t>ценностей</w:t>
      </w:r>
      <w:r w:rsidRPr="00673836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студентов-журналистов</w:t>
      </w:r>
    </w:p>
    <w:tbl>
      <w:tblPr>
        <w:tblStyle w:val="af1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41"/>
        <w:gridCol w:w="1424"/>
        <w:gridCol w:w="1579"/>
        <w:gridCol w:w="1424"/>
        <w:gridCol w:w="1423"/>
        <w:gridCol w:w="1265"/>
        <w:gridCol w:w="1351"/>
      </w:tblGrid>
      <w:tr w:rsidR="00A41D9C" w:rsidRPr="00A17EFB" w14:paraId="2DABAE32" w14:textId="77777777" w:rsidTr="00C71016">
        <w:trPr>
          <w:trHeight w:val="949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FAF0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t>Показатель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C5A5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Конкуренция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198B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Саморегуляция рынка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B1BA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Ограниченное гос. вмешательство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0A4F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Качество продукции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3517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Инновации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9CA2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Адаптивность</w:t>
            </w:r>
          </w:p>
        </w:tc>
      </w:tr>
      <w:tr w:rsidR="00A41D9C" w:rsidRPr="00A17EFB" w14:paraId="78A38019" w14:textId="77777777" w:rsidTr="00C71016">
        <w:trPr>
          <w:trHeight w:val="412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889C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Степень центральности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9758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20F08">
              <w:rPr>
                <w:rFonts w:ascii="Times New Roman" w:hAnsi="Times New Roman" w:cs="Times New Roman"/>
                <w:sz w:val="16"/>
              </w:rPr>
              <w:t>0.053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0088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20F08">
              <w:rPr>
                <w:rFonts w:ascii="Times New Roman" w:hAnsi="Times New Roman" w:cs="Times New Roman"/>
                <w:sz w:val="16"/>
              </w:rPr>
              <w:t>0.002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3B06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20F08">
              <w:rPr>
                <w:rFonts w:ascii="Times New Roman" w:hAnsi="Times New Roman" w:cs="Times New Roman"/>
                <w:sz w:val="16"/>
              </w:rPr>
              <w:t>0.038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11F2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20F08">
              <w:rPr>
                <w:rFonts w:ascii="Times New Roman" w:hAnsi="Times New Roman" w:cs="Times New Roman"/>
                <w:sz w:val="16"/>
              </w:rPr>
              <w:t>0.005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56AA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AB38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A41D9C" w:rsidRPr="00A17EFB" w14:paraId="358A95A2" w14:textId="77777777" w:rsidTr="00C71016">
        <w:trPr>
          <w:trHeight w:val="412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298E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Плотность центральности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0AC5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0.195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0DC5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0.186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0F1C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0.191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AF7E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0.191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343C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0.167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DC3B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0.167</w:t>
            </w:r>
          </w:p>
        </w:tc>
      </w:tr>
      <w:tr w:rsidR="00A41D9C" w:rsidRPr="00A17EFB" w14:paraId="0E7EDCD0" w14:textId="77777777" w:rsidTr="00C71016">
        <w:trPr>
          <w:trHeight w:val="6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254C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t>Центральность по собственному вектору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85FC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52855">
              <w:rPr>
                <w:rFonts w:ascii="Times New Roman" w:hAnsi="Times New Roman" w:cs="Times New Roman"/>
                <w:sz w:val="16"/>
              </w:rPr>
              <w:t>-0.371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0949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52855">
              <w:rPr>
                <w:rFonts w:ascii="Times New Roman" w:hAnsi="Times New Roman" w:cs="Times New Roman"/>
                <w:sz w:val="16"/>
              </w:rPr>
              <w:t>-0.376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0F5C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52855">
              <w:rPr>
                <w:rFonts w:ascii="Times New Roman" w:hAnsi="Times New Roman" w:cs="Times New Roman"/>
                <w:sz w:val="16"/>
              </w:rPr>
              <w:t>-0.422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0E19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52855">
              <w:rPr>
                <w:rFonts w:ascii="Times New Roman" w:hAnsi="Times New Roman" w:cs="Times New Roman"/>
                <w:sz w:val="16"/>
              </w:rPr>
              <w:t>0.026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881B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6865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A41D9C" w:rsidRPr="00A17EFB" w14:paraId="5BC80B44" w14:textId="77777777" w:rsidTr="00C71016">
        <w:trPr>
          <w:trHeight w:val="412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BD41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t>Центральность по промежуточности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281A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3DD8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5D7C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4BF8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2E8E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BFAD" w14:textId="77777777" w:rsidR="00A41D9C" w:rsidRPr="00A17EFB" w:rsidRDefault="00A41D9C" w:rsidP="00C7101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</w:tbl>
    <w:p w14:paraId="24650B1E" w14:textId="77777777" w:rsidR="00A41D9C" w:rsidRPr="00A93BFF" w:rsidRDefault="00A93BFF" w:rsidP="00A93BFF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инструментальных общечеловеческих ценностей студентов-журналистов выделяются «верховенство права» и «время». «Верховенство права» имеет наибольшую степень центральности среди всех групп опрошенных. «Индивидуализм» имеет </w:t>
      </w:r>
      <w:r>
        <w:rPr>
          <w:rFonts w:ascii="Times New Roman" w:hAnsi="Times New Roman" w:cs="Times New Roman"/>
          <w:sz w:val="24"/>
        </w:rPr>
        <w:lastRenderedPageBreak/>
        <w:t>отрицательную степень центральности, что указывает на незначимость этой ценности для респондентов.</w:t>
      </w:r>
    </w:p>
    <w:p w14:paraId="53684874" w14:textId="77777777" w:rsidR="00A41D9C" w:rsidRDefault="00A41D9C" w:rsidP="00A41D9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7935FB">
        <w:rPr>
          <w:rFonts w:ascii="Times New Roman" w:hAnsi="Times New Roman" w:cs="Times New Roman"/>
          <w:i/>
          <w:sz w:val="24"/>
        </w:rPr>
        <w:t>Таблица</w:t>
      </w:r>
      <w:r>
        <w:rPr>
          <w:rFonts w:ascii="Times New Roman" w:hAnsi="Times New Roman" w:cs="Times New Roman"/>
          <w:i/>
          <w:sz w:val="24"/>
        </w:rPr>
        <w:t xml:space="preserve"> 8</w:t>
      </w:r>
      <w:r w:rsidRPr="007935FB">
        <w:rPr>
          <w:rFonts w:ascii="Times New Roman" w:hAnsi="Times New Roman" w:cs="Times New Roman"/>
          <w:i/>
          <w:sz w:val="24"/>
        </w:rPr>
        <w:t xml:space="preserve">. </w:t>
      </w:r>
      <w:r w:rsidRPr="00AC7D3B">
        <w:rPr>
          <w:rFonts w:ascii="Times New Roman" w:hAnsi="Times New Roman" w:cs="Times New Roman"/>
          <w:i/>
          <w:sz w:val="24"/>
        </w:rPr>
        <w:t xml:space="preserve">Показатели центральности для </w:t>
      </w:r>
      <w:r>
        <w:rPr>
          <w:rFonts w:ascii="Times New Roman" w:hAnsi="Times New Roman" w:cs="Times New Roman"/>
          <w:i/>
          <w:sz w:val="24"/>
        </w:rPr>
        <w:t>инструментальных</w:t>
      </w:r>
      <w:r w:rsidRPr="00AC7D3B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общечеловеческих </w:t>
      </w:r>
      <w:r w:rsidRPr="00AC7D3B">
        <w:rPr>
          <w:rFonts w:ascii="Times New Roman" w:hAnsi="Times New Roman" w:cs="Times New Roman"/>
          <w:i/>
          <w:sz w:val="24"/>
        </w:rPr>
        <w:t>ценностей</w:t>
      </w:r>
      <w:r w:rsidRPr="00673836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студентов-журналистов</w:t>
      </w:r>
    </w:p>
    <w:tbl>
      <w:tblPr>
        <w:tblStyle w:val="af1"/>
        <w:tblW w:w="1063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48"/>
        <w:gridCol w:w="1585"/>
        <w:gridCol w:w="1428"/>
        <w:gridCol w:w="1429"/>
        <w:gridCol w:w="1425"/>
        <w:gridCol w:w="1587"/>
        <w:gridCol w:w="1429"/>
      </w:tblGrid>
      <w:tr w:rsidR="00A41D9C" w:rsidRPr="00A17EFB" w14:paraId="42EC1F50" w14:textId="77777777" w:rsidTr="008E5EC5">
        <w:trPr>
          <w:trHeight w:val="952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59B6" w14:textId="77777777" w:rsidR="00A41D9C" w:rsidRPr="00A17EFB" w:rsidRDefault="00A41D9C" w:rsidP="008E5E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t>Показатель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9793" w14:textId="77777777" w:rsidR="00A41D9C" w:rsidRPr="00A17EFB" w:rsidRDefault="00A41D9C" w:rsidP="008E5EC5">
            <w:pPr>
              <w:spacing w:after="20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Индивидуализм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B0EE" w14:textId="77777777" w:rsidR="00A41D9C" w:rsidRPr="00A17EFB" w:rsidRDefault="00A41D9C" w:rsidP="008E5EC5">
            <w:pPr>
              <w:spacing w:after="20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Верховенство права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5BB8" w14:textId="77777777" w:rsidR="00A41D9C" w:rsidRPr="00A17EFB" w:rsidRDefault="00A41D9C" w:rsidP="008E5EC5">
            <w:pPr>
              <w:spacing w:after="20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Время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AA11" w14:textId="77777777" w:rsidR="00A41D9C" w:rsidRPr="00A17EFB" w:rsidRDefault="00A41D9C" w:rsidP="008E5EC5">
            <w:pPr>
              <w:spacing w:after="20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Информация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0A58" w14:textId="77777777" w:rsidR="00A41D9C" w:rsidRPr="00A17EFB" w:rsidRDefault="00A41D9C" w:rsidP="008E5EC5">
            <w:pPr>
              <w:spacing w:after="20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Взаимозависимость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A657" w14:textId="77777777" w:rsidR="00A41D9C" w:rsidRPr="00A17EFB" w:rsidRDefault="00A41D9C" w:rsidP="008E5EC5">
            <w:pPr>
              <w:spacing w:after="20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Образование</w:t>
            </w:r>
          </w:p>
        </w:tc>
      </w:tr>
      <w:tr w:rsidR="00A41D9C" w:rsidRPr="00A17EFB" w14:paraId="0D8514F4" w14:textId="77777777" w:rsidTr="00EA4D61">
        <w:trPr>
          <w:trHeight w:val="413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1361" w14:textId="77777777" w:rsidR="00A41D9C" w:rsidRPr="00A17EFB" w:rsidRDefault="00A41D9C" w:rsidP="008E5E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Степень центральности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6FD8" w14:textId="77777777" w:rsidR="00A41D9C" w:rsidRPr="00A17EFB" w:rsidRDefault="00A41D9C" w:rsidP="008E5E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20F08">
              <w:rPr>
                <w:rFonts w:ascii="Times New Roman" w:hAnsi="Times New Roman" w:cs="Times New Roman"/>
                <w:sz w:val="16"/>
              </w:rPr>
              <w:t>-0.036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71D6" w14:textId="77777777" w:rsidR="00A41D9C" w:rsidRPr="00A17EFB" w:rsidRDefault="00A41D9C" w:rsidP="008E5E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20F08">
              <w:rPr>
                <w:rFonts w:ascii="Times New Roman" w:hAnsi="Times New Roman" w:cs="Times New Roman"/>
                <w:sz w:val="16"/>
              </w:rPr>
              <w:t>0.070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D358" w14:textId="77777777" w:rsidR="00A41D9C" w:rsidRPr="00A17EFB" w:rsidRDefault="00A41D9C" w:rsidP="008E5E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20F08">
              <w:rPr>
                <w:rFonts w:ascii="Times New Roman" w:hAnsi="Times New Roman" w:cs="Times New Roman"/>
                <w:sz w:val="16"/>
              </w:rPr>
              <w:t>0.068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9E13" w14:textId="77777777" w:rsidR="00A41D9C" w:rsidRPr="00A17EFB" w:rsidRDefault="00A41D9C" w:rsidP="008E5E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2734" w14:textId="77777777" w:rsidR="00A41D9C" w:rsidRPr="00A17EFB" w:rsidRDefault="00A41D9C" w:rsidP="008E5E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20F08">
              <w:rPr>
                <w:rFonts w:ascii="Times New Roman" w:hAnsi="Times New Roman" w:cs="Times New Roman"/>
                <w:sz w:val="16"/>
              </w:rPr>
              <w:t>0.023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C9BC" w14:textId="77777777" w:rsidR="00A41D9C" w:rsidRPr="00A17EFB" w:rsidRDefault="00A41D9C" w:rsidP="008E5E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A41D9C" w:rsidRPr="00A17EFB" w14:paraId="43D0E4F4" w14:textId="77777777" w:rsidTr="00EA4D61">
        <w:trPr>
          <w:trHeight w:val="413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9E72" w14:textId="77777777" w:rsidR="00A41D9C" w:rsidRPr="00673836" w:rsidRDefault="00A41D9C" w:rsidP="008E5EC5">
            <w:pPr>
              <w:jc w:val="center"/>
              <w:rPr>
                <w:rFonts w:ascii="Times New Roman" w:hAnsi="Times New Roman" w:cs="Times New Roman"/>
                <w:b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Плотность центральности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5209" w14:textId="77777777" w:rsidR="00A41D9C" w:rsidRPr="00A17EFB" w:rsidRDefault="00A41D9C" w:rsidP="008E5E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0.191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D5DA" w14:textId="77777777" w:rsidR="00A41D9C" w:rsidRPr="00A17EFB" w:rsidRDefault="00A41D9C" w:rsidP="008E5E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0.198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B09C" w14:textId="77777777" w:rsidR="00A41D9C" w:rsidRPr="00A17EFB" w:rsidRDefault="00A41D9C" w:rsidP="008E5E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0.180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3527" w14:textId="77777777" w:rsidR="00A41D9C" w:rsidRPr="00A17EFB" w:rsidRDefault="00A41D9C" w:rsidP="008E5E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0.167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E2E6" w14:textId="77777777" w:rsidR="00A41D9C" w:rsidRPr="00A17EFB" w:rsidRDefault="00A41D9C" w:rsidP="008E5E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0.179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6135" w14:textId="77777777" w:rsidR="00A41D9C" w:rsidRPr="00A17EFB" w:rsidRDefault="00A41D9C" w:rsidP="008E5E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0.167</w:t>
            </w:r>
          </w:p>
        </w:tc>
      </w:tr>
      <w:tr w:rsidR="00A41D9C" w:rsidRPr="00A17EFB" w14:paraId="097C1C6A" w14:textId="77777777" w:rsidTr="00EA4D61">
        <w:trPr>
          <w:trHeight w:val="62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2F0B" w14:textId="77777777" w:rsidR="00A41D9C" w:rsidRPr="00A17EFB" w:rsidRDefault="00A41D9C" w:rsidP="008E5E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t>Центральность по собственному вектору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A0FF" w14:textId="77777777" w:rsidR="00A41D9C" w:rsidRPr="00A17EFB" w:rsidRDefault="00A41D9C" w:rsidP="008E5E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52855">
              <w:rPr>
                <w:rFonts w:ascii="Times New Roman" w:hAnsi="Times New Roman" w:cs="Times New Roman"/>
                <w:sz w:val="16"/>
              </w:rPr>
              <w:t>0.442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34F9" w14:textId="77777777" w:rsidR="00A41D9C" w:rsidRPr="00A17EFB" w:rsidRDefault="00A41D9C" w:rsidP="008E5E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52855">
              <w:rPr>
                <w:rFonts w:ascii="Times New Roman" w:hAnsi="Times New Roman" w:cs="Times New Roman"/>
                <w:sz w:val="16"/>
              </w:rPr>
              <w:t>0.191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023C" w14:textId="77777777" w:rsidR="00A41D9C" w:rsidRPr="00A17EFB" w:rsidRDefault="00A41D9C" w:rsidP="008E5E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801B" w14:textId="77777777" w:rsidR="00A41D9C" w:rsidRPr="00A17EFB" w:rsidRDefault="00A41D9C" w:rsidP="008E5E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4A25" w14:textId="77777777" w:rsidR="00A41D9C" w:rsidRPr="00A17EFB" w:rsidRDefault="00A41D9C" w:rsidP="008E5E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7270" w14:textId="77777777" w:rsidR="00A41D9C" w:rsidRPr="00A17EFB" w:rsidRDefault="00A41D9C" w:rsidP="008E5E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A41D9C" w:rsidRPr="00A17EFB" w14:paraId="38E9DD1D" w14:textId="77777777" w:rsidTr="00EA4D61">
        <w:trPr>
          <w:trHeight w:val="413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CD4B" w14:textId="77777777" w:rsidR="00A41D9C" w:rsidRPr="00A17EFB" w:rsidRDefault="00A41D9C" w:rsidP="008E5E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t>Центральность по промежуточности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BEB1" w14:textId="77777777" w:rsidR="00A41D9C" w:rsidRPr="00A17EFB" w:rsidRDefault="00A41D9C" w:rsidP="008E5E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5D4C" w14:textId="77777777" w:rsidR="00A41D9C" w:rsidRPr="00A17EFB" w:rsidRDefault="00A41D9C" w:rsidP="008E5E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1403" w14:textId="77777777" w:rsidR="00A41D9C" w:rsidRPr="00A17EFB" w:rsidRDefault="00A41D9C" w:rsidP="008E5E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840A" w14:textId="77777777" w:rsidR="00A41D9C" w:rsidRPr="00A17EFB" w:rsidRDefault="00A41D9C" w:rsidP="008E5E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6260" w14:textId="77777777" w:rsidR="00A41D9C" w:rsidRPr="00A17EFB" w:rsidRDefault="00A41D9C" w:rsidP="008E5E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E8B2" w14:textId="77777777" w:rsidR="00A41D9C" w:rsidRPr="00A17EFB" w:rsidRDefault="00A41D9C" w:rsidP="008E5E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</w:tbl>
    <w:p w14:paraId="7ED48377" w14:textId="710D69FA" w:rsidR="00A41D9C" w:rsidRDefault="006956BE" w:rsidP="006E63C4">
      <w:pPr>
        <w:spacing w:before="240"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Уже без предварительного сетевого анализа </w:t>
      </w:r>
      <w:r w:rsidR="00933E65">
        <w:rPr>
          <w:rFonts w:ascii="Times New Roman" w:hAnsi="Times New Roman" w:cs="Times New Roman"/>
          <w:sz w:val="24"/>
        </w:rPr>
        <w:t xml:space="preserve">на </w:t>
      </w:r>
      <w:r w:rsidR="00B82E1B">
        <w:rPr>
          <w:rFonts w:ascii="Times New Roman" w:hAnsi="Times New Roman" w:cs="Times New Roman"/>
          <w:sz w:val="24"/>
        </w:rPr>
        <w:t>Рисунке</w:t>
      </w:r>
      <w:r w:rsidR="00933E65">
        <w:rPr>
          <w:rFonts w:ascii="Times New Roman" w:hAnsi="Times New Roman" w:cs="Times New Roman"/>
          <w:sz w:val="24"/>
        </w:rPr>
        <w:t xml:space="preserve"> 3 </w:t>
      </w:r>
      <w:r>
        <w:rPr>
          <w:rFonts w:ascii="Times New Roman" w:hAnsi="Times New Roman" w:cs="Times New Roman"/>
          <w:sz w:val="24"/>
        </w:rPr>
        <w:t>отчётливо видно, что система рыночных ценностей студентов-социологов более развита и детализирована, чем системы ценностей остальных групп респондентов. Большинство сетевых узлов имею несколько связей с другими узлами, за исключением «индивидуализма», «равенства» и «образования». В сети присутствует 6 отрицательных связей, что говорит о наличии некоторой разобщённости между ценностями.</w:t>
      </w:r>
      <w:r w:rsidR="00852642">
        <w:rPr>
          <w:rFonts w:ascii="Times New Roman" w:hAnsi="Times New Roman" w:cs="Times New Roman"/>
          <w:sz w:val="24"/>
        </w:rPr>
        <w:t xml:space="preserve"> В целом, сеть представляется плотной и связной, степень фрагментарности невысока. Студенты-социологи разделяют как рыночные, так и общечеловеческие ценности, то есть они способны осуществлять </w:t>
      </w:r>
      <w:proofErr w:type="gramStart"/>
      <w:r w:rsidR="00852642">
        <w:rPr>
          <w:rFonts w:ascii="Times New Roman" w:hAnsi="Times New Roman" w:cs="Times New Roman"/>
          <w:sz w:val="24"/>
        </w:rPr>
        <w:t>деятельность</w:t>
      </w:r>
      <w:proofErr w:type="gramEnd"/>
      <w:r w:rsidR="00852642">
        <w:rPr>
          <w:rFonts w:ascii="Times New Roman" w:hAnsi="Times New Roman" w:cs="Times New Roman"/>
          <w:sz w:val="24"/>
        </w:rPr>
        <w:t xml:space="preserve"> как в рамках рыночных отношений, так и в более широких культурных рамках, предполагающих взаимодействия с людьми, которые формировали свою систему ценностей за пределами российского общества. </w:t>
      </w:r>
    </w:p>
    <w:p w14:paraId="3C13F797" w14:textId="77777777" w:rsidR="00CC7B9C" w:rsidRPr="00162B57" w:rsidRDefault="00DD042D" w:rsidP="00162B5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0B60CF75" wp14:editId="1C037DF8">
            <wp:extent cx="5939790" cy="5606415"/>
            <wp:effectExtent l="0" t="0" r="381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циологи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60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84958" w14:textId="5DBD7EA2" w:rsidR="008E5EC5" w:rsidRPr="008E5EC5" w:rsidRDefault="008E5EC5" w:rsidP="008E5EC5">
      <w:pPr>
        <w:spacing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Рис</w:t>
      </w:r>
      <w:r w:rsidR="00B82E1B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DD042D">
        <w:rPr>
          <w:rFonts w:ascii="Times New Roman" w:hAnsi="Times New Roman" w:cs="Times New Roman"/>
          <w:i/>
          <w:sz w:val="24"/>
        </w:rPr>
        <w:t xml:space="preserve"> 3. Сеть ценностей студентов-социологов</w:t>
      </w:r>
    </w:p>
    <w:p w14:paraId="650E3A1D" w14:textId="7C6F4D60" w:rsidR="00A93BFF" w:rsidRPr="00A93BFF" w:rsidRDefault="004903ED" w:rsidP="004903ED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Рассмотрим показатели центральности терминальных рыночных ценностей студентов-социологов. </w:t>
      </w:r>
      <w:r w:rsidR="00A12C6A">
        <w:rPr>
          <w:rFonts w:ascii="Times New Roman" w:hAnsi="Times New Roman" w:cs="Times New Roman"/>
          <w:sz w:val="24"/>
        </w:rPr>
        <w:t xml:space="preserve">«Различные формы собственности», «предпринимательство», «ориентация на потребителя» и «договорные отношения» являются не только лидерами по степени центральности внутри группы, но и в сравнении с другими группами респондентов. </w:t>
      </w:r>
      <w:r>
        <w:rPr>
          <w:rFonts w:ascii="Times New Roman" w:hAnsi="Times New Roman" w:cs="Times New Roman"/>
          <w:sz w:val="24"/>
        </w:rPr>
        <w:t xml:space="preserve">«Прибыль» обладает отрицательной степенью центральности – ценность </w:t>
      </w:r>
      <w:r w:rsidR="00A12C6A">
        <w:rPr>
          <w:rFonts w:ascii="Times New Roman" w:hAnsi="Times New Roman" w:cs="Times New Roman"/>
          <w:sz w:val="24"/>
        </w:rPr>
        <w:t xml:space="preserve">не является значимой в сетевой структуре, она имеет три отрицательные связи. «Прибыль» находится в конфликте с другими рыночными ценностями и не является одним из центральных элементов сети, несмотря на высокий индекс </w:t>
      </w:r>
      <w:proofErr w:type="spellStart"/>
      <w:r w:rsidR="00A12C6A">
        <w:rPr>
          <w:rFonts w:ascii="Times New Roman" w:hAnsi="Times New Roman" w:cs="Times New Roman"/>
          <w:sz w:val="24"/>
        </w:rPr>
        <w:t>упоминаемости</w:t>
      </w:r>
      <w:proofErr w:type="spellEnd"/>
      <w:r w:rsidR="00A12C6A">
        <w:rPr>
          <w:rFonts w:ascii="Times New Roman" w:hAnsi="Times New Roman" w:cs="Times New Roman"/>
          <w:sz w:val="24"/>
        </w:rPr>
        <w:t>.</w:t>
      </w:r>
    </w:p>
    <w:p w14:paraId="6DD857B4" w14:textId="77777777" w:rsidR="00CC7B9C" w:rsidRDefault="00CC7B9C" w:rsidP="00162B57">
      <w:pPr>
        <w:tabs>
          <w:tab w:val="left" w:pos="241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AC7D3B">
        <w:rPr>
          <w:rFonts w:ascii="Times New Roman" w:hAnsi="Times New Roman" w:cs="Times New Roman"/>
          <w:i/>
          <w:sz w:val="24"/>
        </w:rPr>
        <w:t xml:space="preserve">Таблица </w:t>
      </w:r>
      <w:r w:rsidR="00A41D9C">
        <w:rPr>
          <w:rFonts w:ascii="Times New Roman" w:hAnsi="Times New Roman" w:cs="Times New Roman"/>
          <w:i/>
          <w:sz w:val="24"/>
        </w:rPr>
        <w:t>9</w:t>
      </w:r>
      <w:r w:rsidRPr="00AC7D3B">
        <w:rPr>
          <w:rFonts w:ascii="Times New Roman" w:hAnsi="Times New Roman" w:cs="Times New Roman"/>
          <w:i/>
          <w:sz w:val="24"/>
        </w:rPr>
        <w:t xml:space="preserve">. Показатели центральности для терминальных </w:t>
      </w:r>
      <w:r w:rsidR="0016766D">
        <w:rPr>
          <w:rFonts w:ascii="Times New Roman" w:hAnsi="Times New Roman" w:cs="Times New Roman"/>
          <w:i/>
          <w:sz w:val="24"/>
        </w:rPr>
        <w:t xml:space="preserve">рыночных </w:t>
      </w:r>
      <w:r w:rsidRPr="00AC7D3B">
        <w:rPr>
          <w:rFonts w:ascii="Times New Roman" w:hAnsi="Times New Roman" w:cs="Times New Roman"/>
          <w:i/>
          <w:sz w:val="24"/>
        </w:rPr>
        <w:t>ценностей</w:t>
      </w:r>
      <w:r w:rsidRPr="00673836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студентов-социологов</w:t>
      </w:r>
    </w:p>
    <w:tbl>
      <w:tblPr>
        <w:tblStyle w:val="af1"/>
        <w:tblW w:w="97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31"/>
        <w:gridCol w:w="1392"/>
        <w:gridCol w:w="1544"/>
        <w:gridCol w:w="1392"/>
        <w:gridCol w:w="1391"/>
        <w:gridCol w:w="1236"/>
        <w:gridCol w:w="1295"/>
      </w:tblGrid>
      <w:tr w:rsidR="00CC7B9C" w:rsidRPr="00A17EFB" w14:paraId="6FBE5CA3" w14:textId="77777777" w:rsidTr="003A4E26">
        <w:trPr>
          <w:trHeight w:val="92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872F" w14:textId="77777777" w:rsidR="00CC7B9C" w:rsidRPr="00A17EFB" w:rsidRDefault="00CC7B9C" w:rsidP="00EB7F5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lastRenderedPageBreak/>
              <w:t>Показатель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D40A" w14:textId="77777777" w:rsidR="00CC7B9C" w:rsidRPr="00A17EFB" w:rsidRDefault="00CC7B9C" w:rsidP="00EB7F5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Прибыль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65CB" w14:textId="77777777" w:rsidR="00CC7B9C" w:rsidRPr="00A17EFB" w:rsidRDefault="00CC7B9C" w:rsidP="00EB7F5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Предпринимательство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CE46" w14:textId="77777777" w:rsidR="00CC7B9C" w:rsidRPr="00A17EFB" w:rsidRDefault="00CC7B9C" w:rsidP="00EB7F5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Рыночный обмен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2FBE" w14:textId="77777777" w:rsidR="00CC7B9C" w:rsidRPr="00A17EFB" w:rsidRDefault="00CC7B9C" w:rsidP="00EB7F5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Различные формы собственности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5D79" w14:textId="77777777" w:rsidR="00CC7B9C" w:rsidRPr="00A17EFB" w:rsidRDefault="00CC7B9C" w:rsidP="00EB7F5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Договорные отношения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AF71" w14:textId="77777777" w:rsidR="00CC7B9C" w:rsidRPr="00A17EFB" w:rsidRDefault="00CC7B9C" w:rsidP="00EB7F5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Ориентация на потребителя</w:t>
            </w:r>
          </w:p>
        </w:tc>
      </w:tr>
      <w:tr w:rsidR="00CC7B9C" w:rsidRPr="00A17EFB" w14:paraId="26A97B71" w14:textId="77777777" w:rsidTr="003A4E26">
        <w:trPr>
          <w:trHeight w:val="40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CA34" w14:textId="77777777" w:rsidR="00CC7B9C" w:rsidRPr="00A17EFB" w:rsidRDefault="00CC7B9C" w:rsidP="00EB7F5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Степень центральности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29CB" w14:textId="77777777" w:rsidR="00CC7B9C" w:rsidRPr="00A17EFB" w:rsidRDefault="00005615" w:rsidP="00EB7F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05615">
              <w:rPr>
                <w:rFonts w:ascii="Times New Roman" w:hAnsi="Times New Roman" w:cs="Times New Roman"/>
                <w:sz w:val="16"/>
              </w:rPr>
              <w:t>-0.031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4928" w14:textId="77777777" w:rsidR="00CC7B9C" w:rsidRPr="00A17EFB" w:rsidRDefault="00005615" w:rsidP="00EB7F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05615">
              <w:rPr>
                <w:rFonts w:ascii="Times New Roman" w:hAnsi="Times New Roman" w:cs="Times New Roman"/>
                <w:sz w:val="16"/>
              </w:rPr>
              <w:t>0.055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97A" w14:textId="77777777" w:rsidR="00CC7B9C" w:rsidRPr="00A17EFB" w:rsidRDefault="00005615" w:rsidP="00EB7F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05615">
              <w:rPr>
                <w:rFonts w:ascii="Times New Roman" w:hAnsi="Times New Roman" w:cs="Times New Roman"/>
                <w:sz w:val="16"/>
              </w:rPr>
              <w:t>-0.001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5DE9" w14:textId="77777777" w:rsidR="00CC7B9C" w:rsidRPr="00A17EFB" w:rsidRDefault="00005615" w:rsidP="00EB7F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05615">
              <w:rPr>
                <w:rFonts w:ascii="Times New Roman" w:hAnsi="Times New Roman" w:cs="Times New Roman"/>
                <w:sz w:val="16"/>
              </w:rPr>
              <w:t>0.123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7D26" w14:textId="77777777" w:rsidR="00CC7B9C" w:rsidRPr="00A17EFB" w:rsidRDefault="00005615" w:rsidP="00EB7F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05615">
              <w:rPr>
                <w:rFonts w:ascii="Times New Roman" w:hAnsi="Times New Roman" w:cs="Times New Roman"/>
                <w:sz w:val="16"/>
              </w:rPr>
              <w:t>0.069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12EA" w14:textId="77777777" w:rsidR="00CC7B9C" w:rsidRPr="00A17EFB" w:rsidRDefault="00005615" w:rsidP="00EB7F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05615">
              <w:rPr>
                <w:rFonts w:ascii="Times New Roman" w:hAnsi="Times New Roman" w:cs="Times New Roman"/>
                <w:sz w:val="16"/>
              </w:rPr>
              <w:t>0.082</w:t>
            </w:r>
          </w:p>
        </w:tc>
      </w:tr>
      <w:tr w:rsidR="00CC7B9C" w:rsidRPr="00A17EFB" w14:paraId="7F946E1B" w14:textId="77777777" w:rsidTr="003A4E26">
        <w:trPr>
          <w:trHeight w:val="40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F1F" w14:textId="77777777" w:rsidR="00CC7B9C" w:rsidRPr="00A17EFB" w:rsidRDefault="00CC7B9C" w:rsidP="00EB7F5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Плотность центральности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E6A2" w14:textId="77777777" w:rsidR="00CC7B9C" w:rsidRPr="00A17EFB" w:rsidRDefault="00293740" w:rsidP="00EB7F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-0.484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9DAF" w14:textId="77777777" w:rsidR="00CC7B9C" w:rsidRPr="00A17EFB" w:rsidRDefault="00293740" w:rsidP="00EB7F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0.846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0B55" w14:textId="77777777" w:rsidR="00CC7B9C" w:rsidRPr="00A17EFB" w:rsidRDefault="00293740" w:rsidP="00EB7F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-0.013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7DAC" w14:textId="77777777" w:rsidR="00CC7B9C" w:rsidRPr="00A17EFB" w:rsidRDefault="00293740" w:rsidP="00EB7F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1.900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CF08" w14:textId="77777777" w:rsidR="00CC7B9C" w:rsidRPr="00A17EFB" w:rsidRDefault="00293740" w:rsidP="00EB7F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1.058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2B71" w14:textId="77777777" w:rsidR="00CC7B9C" w:rsidRPr="00A17EFB" w:rsidRDefault="00293740" w:rsidP="00EB7F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1.258</w:t>
            </w:r>
          </w:p>
        </w:tc>
      </w:tr>
      <w:tr w:rsidR="00CC7B9C" w:rsidRPr="00A17EFB" w14:paraId="45E5FF18" w14:textId="77777777" w:rsidTr="003A4E26">
        <w:trPr>
          <w:trHeight w:val="60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FCC3" w14:textId="77777777" w:rsidR="00CC7B9C" w:rsidRPr="00A17EFB" w:rsidRDefault="00CC7B9C" w:rsidP="00EB7F5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t>Центральность по собственному вектору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C7E4" w14:textId="77777777" w:rsidR="00CC7B9C" w:rsidRPr="00A17EFB" w:rsidRDefault="005A21C3" w:rsidP="00EB7F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A21C3">
              <w:rPr>
                <w:rFonts w:ascii="Times New Roman" w:hAnsi="Times New Roman" w:cs="Times New Roman"/>
                <w:sz w:val="16"/>
              </w:rPr>
              <w:t>-0.097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43D5" w14:textId="77777777" w:rsidR="00CC7B9C" w:rsidRPr="00A17EFB" w:rsidRDefault="005A21C3" w:rsidP="00EB7F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A21C3">
              <w:rPr>
                <w:rFonts w:ascii="Times New Roman" w:hAnsi="Times New Roman" w:cs="Times New Roman"/>
                <w:sz w:val="16"/>
              </w:rPr>
              <w:t>0.121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F93A" w14:textId="77777777" w:rsidR="00CC7B9C" w:rsidRPr="00A17EFB" w:rsidRDefault="005A21C3" w:rsidP="00EB7F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A21C3">
              <w:rPr>
                <w:rFonts w:ascii="Times New Roman" w:hAnsi="Times New Roman" w:cs="Times New Roman"/>
                <w:sz w:val="16"/>
              </w:rPr>
              <w:t>0.048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FE69" w14:textId="77777777" w:rsidR="00CC7B9C" w:rsidRPr="00A17EFB" w:rsidRDefault="005A21C3" w:rsidP="00EB7F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A21C3">
              <w:rPr>
                <w:rFonts w:ascii="Times New Roman" w:hAnsi="Times New Roman" w:cs="Times New Roman"/>
                <w:sz w:val="16"/>
              </w:rPr>
              <w:t>0.425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E1E7" w14:textId="77777777" w:rsidR="00CC7B9C" w:rsidRPr="00A17EFB" w:rsidRDefault="005A21C3" w:rsidP="00EB7F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A21C3">
              <w:rPr>
                <w:rFonts w:ascii="Times New Roman" w:hAnsi="Times New Roman" w:cs="Times New Roman"/>
                <w:sz w:val="16"/>
              </w:rPr>
              <w:t>0.313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3A01" w14:textId="77777777" w:rsidR="00CC7B9C" w:rsidRPr="00A17EFB" w:rsidRDefault="005A21C3" w:rsidP="00EB7F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A21C3">
              <w:rPr>
                <w:rFonts w:ascii="Times New Roman" w:hAnsi="Times New Roman" w:cs="Times New Roman"/>
                <w:sz w:val="16"/>
              </w:rPr>
              <w:t>0.271</w:t>
            </w:r>
          </w:p>
        </w:tc>
      </w:tr>
      <w:tr w:rsidR="00CC7B9C" w:rsidRPr="00A17EFB" w14:paraId="5EA8F06C" w14:textId="77777777" w:rsidTr="003A4E26">
        <w:trPr>
          <w:trHeight w:val="40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278B" w14:textId="77777777" w:rsidR="00CC7B9C" w:rsidRPr="00A17EFB" w:rsidRDefault="00CC7B9C" w:rsidP="00EB7F5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t>Центральность по промежуточности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C195" w14:textId="77777777" w:rsidR="00CC7B9C" w:rsidRPr="00A17EFB" w:rsidRDefault="0061583D" w:rsidP="00EB7F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52EA" w14:textId="77777777" w:rsidR="00CC7B9C" w:rsidRPr="00A17EFB" w:rsidRDefault="0061583D" w:rsidP="00EB7F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1583D">
              <w:rPr>
                <w:rFonts w:ascii="Times New Roman" w:hAnsi="Times New Roman" w:cs="Times New Roman"/>
                <w:sz w:val="16"/>
              </w:rPr>
              <w:t>26.600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900E" w14:textId="77777777" w:rsidR="00CC7B9C" w:rsidRPr="00A17EFB" w:rsidRDefault="0061583D" w:rsidP="00EB7F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5A00" w14:textId="77777777" w:rsidR="00CC7B9C" w:rsidRPr="00A17EFB" w:rsidRDefault="0061583D" w:rsidP="00EB7F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1583D">
              <w:rPr>
                <w:rFonts w:ascii="Times New Roman" w:hAnsi="Times New Roman" w:cs="Times New Roman"/>
                <w:sz w:val="16"/>
              </w:rPr>
              <w:t>20.233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A7F0" w14:textId="77777777" w:rsidR="00CC7B9C" w:rsidRPr="00A17EFB" w:rsidRDefault="0061583D" w:rsidP="00EB7F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786E" w14:textId="77777777" w:rsidR="00CC7B9C" w:rsidRPr="00A17EFB" w:rsidRDefault="0061583D" w:rsidP="00EB7F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1583D">
              <w:rPr>
                <w:rFonts w:ascii="Times New Roman" w:hAnsi="Times New Roman" w:cs="Times New Roman"/>
                <w:sz w:val="16"/>
              </w:rPr>
              <w:t>14.000</w:t>
            </w:r>
          </w:p>
        </w:tc>
      </w:tr>
    </w:tbl>
    <w:p w14:paraId="121C3E9F" w14:textId="77777777" w:rsidR="00CC7B9C" w:rsidRDefault="00177BF3" w:rsidP="00A12C6A">
      <w:pPr>
        <w:tabs>
          <w:tab w:val="left" w:pos="2410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Ценности «доверие», «безопасность» и «материальное благосостояние» являются центральными в сети терминальных общечеловеческих ценностей (Таблица 10). Кроме того, «доверие» имеет наивысшую степень центральности среди всех групп. </w:t>
      </w:r>
    </w:p>
    <w:p w14:paraId="609B1601" w14:textId="77777777" w:rsidR="00CC7B9C" w:rsidRDefault="00CC7B9C" w:rsidP="002A43F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7935FB">
        <w:rPr>
          <w:rFonts w:ascii="Times New Roman" w:hAnsi="Times New Roman" w:cs="Times New Roman"/>
          <w:i/>
          <w:sz w:val="24"/>
        </w:rPr>
        <w:t>Таблица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A41D9C">
        <w:rPr>
          <w:rFonts w:ascii="Times New Roman" w:hAnsi="Times New Roman" w:cs="Times New Roman"/>
          <w:i/>
          <w:sz w:val="24"/>
        </w:rPr>
        <w:t>10</w:t>
      </w:r>
      <w:r w:rsidRPr="007935FB">
        <w:rPr>
          <w:rFonts w:ascii="Times New Roman" w:hAnsi="Times New Roman" w:cs="Times New Roman"/>
          <w:i/>
          <w:sz w:val="24"/>
        </w:rPr>
        <w:t xml:space="preserve">. </w:t>
      </w:r>
      <w:r w:rsidR="0016766D" w:rsidRPr="0016766D">
        <w:rPr>
          <w:rFonts w:ascii="Times New Roman" w:hAnsi="Times New Roman" w:cs="Times New Roman"/>
          <w:i/>
          <w:sz w:val="24"/>
        </w:rPr>
        <w:t xml:space="preserve">Показатели центральности для терминальных </w:t>
      </w:r>
      <w:r w:rsidR="0016766D">
        <w:rPr>
          <w:rFonts w:ascii="Times New Roman" w:hAnsi="Times New Roman" w:cs="Times New Roman"/>
          <w:i/>
          <w:sz w:val="24"/>
        </w:rPr>
        <w:t xml:space="preserve">общечеловеческих </w:t>
      </w:r>
      <w:r w:rsidR="0016766D" w:rsidRPr="0016766D">
        <w:rPr>
          <w:rFonts w:ascii="Times New Roman" w:hAnsi="Times New Roman" w:cs="Times New Roman"/>
          <w:i/>
          <w:sz w:val="24"/>
        </w:rPr>
        <w:t>ценностей студентов-социологов</w:t>
      </w:r>
    </w:p>
    <w:tbl>
      <w:tblPr>
        <w:tblStyle w:val="af1"/>
        <w:tblW w:w="1001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84"/>
        <w:gridCol w:w="1540"/>
        <w:gridCol w:w="1387"/>
        <w:gridCol w:w="1388"/>
        <w:gridCol w:w="1385"/>
        <w:gridCol w:w="1541"/>
        <w:gridCol w:w="1388"/>
      </w:tblGrid>
      <w:tr w:rsidR="00CC7B9C" w:rsidRPr="00A17EFB" w14:paraId="22639623" w14:textId="77777777" w:rsidTr="003A4E26">
        <w:trPr>
          <w:trHeight w:val="9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FFB4" w14:textId="77777777" w:rsidR="00CC7B9C" w:rsidRPr="00A17EFB" w:rsidRDefault="00CC7B9C" w:rsidP="003A4E2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t>Показатель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5FFA" w14:textId="77777777" w:rsidR="00CC7B9C" w:rsidRPr="00A17EFB" w:rsidRDefault="00CC7B9C" w:rsidP="003A4E2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Материальное благосостояние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CD84" w14:textId="77777777" w:rsidR="00CC7B9C" w:rsidRPr="00A17EFB" w:rsidRDefault="00CC7B9C" w:rsidP="003A4E2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Свобода личности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16AB" w14:textId="77777777" w:rsidR="00CC7B9C" w:rsidRPr="00A17EFB" w:rsidRDefault="00CC7B9C" w:rsidP="003A4E2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Личное потребление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9688" w14:textId="77777777" w:rsidR="00CC7B9C" w:rsidRPr="00A17EFB" w:rsidRDefault="00CC7B9C" w:rsidP="003A4E2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Равенство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B546" w14:textId="77777777" w:rsidR="00CC7B9C" w:rsidRPr="00A17EFB" w:rsidRDefault="00CC7B9C" w:rsidP="003A4E2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Безопасность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1E69" w14:textId="77777777" w:rsidR="00CC7B9C" w:rsidRPr="00A17EFB" w:rsidRDefault="00CC7B9C" w:rsidP="003A4E2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Доверие</w:t>
            </w:r>
          </w:p>
        </w:tc>
      </w:tr>
      <w:tr w:rsidR="00CC7B9C" w:rsidRPr="00A17EFB" w14:paraId="5479A55A" w14:textId="77777777" w:rsidTr="003A4E26">
        <w:trPr>
          <w:trHeight w:val="4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7715" w14:textId="77777777" w:rsidR="00CC7B9C" w:rsidRPr="00A17EFB" w:rsidRDefault="00CC7B9C" w:rsidP="003A4E2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Степень центральности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4D94" w14:textId="77777777" w:rsidR="00CC7B9C" w:rsidRPr="00A17EFB" w:rsidRDefault="00005615" w:rsidP="003A4E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05615">
              <w:rPr>
                <w:rFonts w:ascii="Times New Roman" w:hAnsi="Times New Roman" w:cs="Times New Roman"/>
                <w:sz w:val="16"/>
              </w:rPr>
              <w:t>0.045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DE4A" w14:textId="77777777" w:rsidR="00CC7B9C" w:rsidRPr="00A17EFB" w:rsidRDefault="00005615" w:rsidP="003A4E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05615">
              <w:rPr>
                <w:rFonts w:ascii="Times New Roman" w:hAnsi="Times New Roman" w:cs="Times New Roman"/>
                <w:sz w:val="16"/>
              </w:rPr>
              <w:t>0.006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8736" w14:textId="77777777" w:rsidR="00CC7B9C" w:rsidRPr="00A17EFB" w:rsidRDefault="00005615" w:rsidP="003A4E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05615">
              <w:rPr>
                <w:rFonts w:ascii="Times New Roman" w:hAnsi="Times New Roman" w:cs="Times New Roman"/>
                <w:sz w:val="16"/>
              </w:rPr>
              <w:t>-0.004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03A6" w14:textId="77777777" w:rsidR="00CC7B9C" w:rsidRPr="00A17EFB" w:rsidRDefault="00005615" w:rsidP="003A4E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D9C2" w14:textId="77777777" w:rsidR="00CC7B9C" w:rsidRPr="00A17EFB" w:rsidRDefault="00005615" w:rsidP="003A4E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05615">
              <w:rPr>
                <w:rFonts w:ascii="Times New Roman" w:hAnsi="Times New Roman" w:cs="Times New Roman"/>
                <w:sz w:val="16"/>
              </w:rPr>
              <w:t>0.058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DB3F" w14:textId="77777777" w:rsidR="00CC7B9C" w:rsidRPr="00A17EFB" w:rsidRDefault="00005615" w:rsidP="003A4E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05615">
              <w:rPr>
                <w:rFonts w:ascii="Times New Roman" w:hAnsi="Times New Roman" w:cs="Times New Roman"/>
                <w:sz w:val="16"/>
              </w:rPr>
              <w:t>0.059</w:t>
            </w:r>
          </w:p>
        </w:tc>
      </w:tr>
      <w:tr w:rsidR="00CC7B9C" w:rsidRPr="00A17EFB" w14:paraId="10642DB9" w14:textId="77777777" w:rsidTr="003A4E26">
        <w:trPr>
          <w:trHeight w:val="4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40A4" w14:textId="77777777" w:rsidR="00CC7B9C" w:rsidRPr="00673836" w:rsidRDefault="00CC7B9C" w:rsidP="003A4E26">
            <w:pPr>
              <w:jc w:val="center"/>
              <w:rPr>
                <w:rFonts w:ascii="Times New Roman" w:hAnsi="Times New Roman" w:cs="Times New Roman"/>
                <w:b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Плотность центральности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B058" w14:textId="77777777" w:rsidR="00CC7B9C" w:rsidRPr="00A17EFB" w:rsidRDefault="00293740" w:rsidP="003A4E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0.687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CE7F" w14:textId="77777777" w:rsidR="00CC7B9C" w:rsidRPr="00A17EFB" w:rsidRDefault="00293740" w:rsidP="003A4E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0.097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D6A0" w14:textId="77777777" w:rsidR="00CC7B9C" w:rsidRPr="00A17EFB" w:rsidRDefault="00293740" w:rsidP="003A4E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-0.057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6E9A" w14:textId="77777777" w:rsidR="00CC7B9C" w:rsidRPr="00A17EFB" w:rsidRDefault="00293740" w:rsidP="003A4E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BF72" w14:textId="77777777" w:rsidR="00CC7B9C" w:rsidRPr="00A17EFB" w:rsidRDefault="00293740" w:rsidP="003A4E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0.889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466B" w14:textId="77777777" w:rsidR="00CC7B9C" w:rsidRPr="00A17EFB" w:rsidRDefault="00293740" w:rsidP="003A4E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0.907</w:t>
            </w:r>
          </w:p>
        </w:tc>
      </w:tr>
      <w:tr w:rsidR="00CC7B9C" w:rsidRPr="00A17EFB" w14:paraId="19D6691D" w14:textId="77777777" w:rsidTr="003A4E26">
        <w:trPr>
          <w:trHeight w:val="5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C42F" w14:textId="77777777" w:rsidR="00CC7B9C" w:rsidRPr="00A17EFB" w:rsidRDefault="00CC7B9C" w:rsidP="003A4E2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t>Центральность по собственному вектору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1ED5" w14:textId="77777777" w:rsidR="00CC7B9C" w:rsidRPr="00A17EFB" w:rsidRDefault="005A21C3" w:rsidP="003A4E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A21C3">
              <w:rPr>
                <w:rFonts w:ascii="Times New Roman" w:hAnsi="Times New Roman" w:cs="Times New Roman"/>
                <w:sz w:val="16"/>
              </w:rPr>
              <w:t>0.007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B09E" w14:textId="77777777" w:rsidR="00CC7B9C" w:rsidRPr="00A17EFB" w:rsidRDefault="005A21C3" w:rsidP="003A4E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A21C3">
              <w:rPr>
                <w:rFonts w:ascii="Times New Roman" w:hAnsi="Times New Roman" w:cs="Times New Roman"/>
                <w:sz w:val="16"/>
              </w:rPr>
              <w:t>0.037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4BB4" w14:textId="77777777" w:rsidR="00CC7B9C" w:rsidRPr="00A17EFB" w:rsidRDefault="005A21C3" w:rsidP="003A4E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A21C3">
              <w:rPr>
                <w:rFonts w:ascii="Times New Roman" w:hAnsi="Times New Roman" w:cs="Times New Roman"/>
                <w:sz w:val="16"/>
              </w:rPr>
              <w:t>0.034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1BF9" w14:textId="77777777" w:rsidR="00CC7B9C" w:rsidRPr="00A17EFB" w:rsidRDefault="005A21C3" w:rsidP="003A4E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E24B" w14:textId="77777777" w:rsidR="00CC7B9C" w:rsidRPr="00A17EFB" w:rsidRDefault="005A21C3" w:rsidP="003A4E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A21C3">
              <w:rPr>
                <w:rFonts w:ascii="Times New Roman" w:hAnsi="Times New Roman" w:cs="Times New Roman"/>
                <w:sz w:val="16"/>
              </w:rPr>
              <w:t>0.012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31FC" w14:textId="77777777" w:rsidR="00CC7B9C" w:rsidRPr="00A17EFB" w:rsidRDefault="005A21C3" w:rsidP="003A4E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A21C3">
              <w:rPr>
                <w:rFonts w:ascii="Times New Roman" w:hAnsi="Times New Roman" w:cs="Times New Roman"/>
                <w:sz w:val="16"/>
              </w:rPr>
              <w:t>0.026</w:t>
            </w:r>
          </w:p>
        </w:tc>
      </w:tr>
      <w:tr w:rsidR="00CC7B9C" w:rsidRPr="00A17EFB" w14:paraId="797F9286" w14:textId="77777777" w:rsidTr="003A4E26">
        <w:trPr>
          <w:trHeight w:val="4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4BD6" w14:textId="77777777" w:rsidR="00CC7B9C" w:rsidRPr="00A17EFB" w:rsidRDefault="00CC7B9C" w:rsidP="003A4E2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t>Центральность по промежуточности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2376" w14:textId="77777777" w:rsidR="00CC7B9C" w:rsidRPr="00A17EFB" w:rsidRDefault="0061583D" w:rsidP="003A4E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5415" w14:textId="77777777" w:rsidR="00CC7B9C" w:rsidRPr="00A17EFB" w:rsidRDefault="0061583D" w:rsidP="003A4E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1583D">
              <w:rPr>
                <w:rFonts w:ascii="Times New Roman" w:hAnsi="Times New Roman" w:cs="Times New Roman"/>
                <w:sz w:val="16"/>
              </w:rPr>
              <w:t>16.900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B140" w14:textId="77777777" w:rsidR="00CC7B9C" w:rsidRPr="00A17EFB" w:rsidRDefault="0061583D" w:rsidP="003A4E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B565" w14:textId="77777777" w:rsidR="00CC7B9C" w:rsidRPr="00A17EFB" w:rsidRDefault="0061583D" w:rsidP="003A4E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D907" w14:textId="77777777" w:rsidR="00CC7B9C" w:rsidRPr="00A17EFB" w:rsidRDefault="0061583D" w:rsidP="003A4E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1583D">
              <w:rPr>
                <w:rFonts w:ascii="Times New Roman" w:hAnsi="Times New Roman" w:cs="Times New Roman"/>
                <w:sz w:val="16"/>
              </w:rPr>
              <w:t>9.333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CC9E" w14:textId="77777777" w:rsidR="00CC7B9C" w:rsidRPr="00A17EFB" w:rsidRDefault="0061583D" w:rsidP="003A4E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1583D">
              <w:rPr>
                <w:rFonts w:ascii="Times New Roman" w:hAnsi="Times New Roman" w:cs="Times New Roman"/>
                <w:sz w:val="16"/>
              </w:rPr>
              <w:t>39.300</w:t>
            </w:r>
          </w:p>
        </w:tc>
      </w:tr>
    </w:tbl>
    <w:p w14:paraId="2E2529AC" w14:textId="77777777" w:rsidR="0016766D" w:rsidRPr="00177BF3" w:rsidRDefault="00177BF3" w:rsidP="00177BF3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«Ограниченное вмешательство государства в экономику» и «</w:t>
      </w:r>
      <w:proofErr w:type="spellStart"/>
      <w:r>
        <w:rPr>
          <w:rFonts w:ascii="Times New Roman" w:hAnsi="Times New Roman" w:cs="Times New Roman"/>
          <w:sz w:val="24"/>
        </w:rPr>
        <w:t>саморегуляция</w:t>
      </w:r>
      <w:proofErr w:type="spellEnd"/>
      <w:r>
        <w:rPr>
          <w:rFonts w:ascii="Times New Roman" w:hAnsi="Times New Roman" w:cs="Times New Roman"/>
          <w:sz w:val="24"/>
        </w:rPr>
        <w:t xml:space="preserve"> рынков» выступают в качестве лидеров среди инструментальных рыночных ценностей студентов-социологов по показателям связности, а также лидируют среди всех остальных групп респондентов (Таблица 11).</w:t>
      </w:r>
    </w:p>
    <w:p w14:paraId="62BC8339" w14:textId="77777777" w:rsidR="0016766D" w:rsidRDefault="0016766D" w:rsidP="002A43F9">
      <w:pPr>
        <w:tabs>
          <w:tab w:val="left" w:pos="241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AC7D3B">
        <w:rPr>
          <w:rFonts w:ascii="Times New Roman" w:hAnsi="Times New Roman" w:cs="Times New Roman"/>
          <w:i/>
          <w:sz w:val="24"/>
        </w:rPr>
        <w:t xml:space="preserve">Таблица </w:t>
      </w:r>
      <w:r>
        <w:rPr>
          <w:rFonts w:ascii="Times New Roman" w:hAnsi="Times New Roman" w:cs="Times New Roman"/>
          <w:i/>
          <w:sz w:val="24"/>
        </w:rPr>
        <w:t>11</w:t>
      </w:r>
      <w:r w:rsidRPr="00AC7D3B">
        <w:rPr>
          <w:rFonts w:ascii="Times New Roman" w:hAnsi="Times New Roman" w:cs="Times New Roman"/>
          <w:i/>
          <w:sz w:val="24"/>
        </w:rPr>
        <w:t xml:space="preserve">. Показатели центральности для </w:t>
      </w:r>
      <w:r w:rsidR="00006F98">
        <w:rPr>
          <w:rFonts w:ascii="Times New Roman" w:hAnsi="Times New Roman" w:cs="Times New Roman"/>
          <w:i/>
          <w:sz w:val="24"/>
        </w:rPr>
        <w:t>инструментальных</w:t>
      </w:r>
      <w:r w:rsidRPr="00AC7D3B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рыночных </w:t>
      </w:r>
      <w:r w:rsidRPr="00AC7D3B">
        <w:rPr>
          <w:rFonts w:ascii="Times New Roman" w:hAnsi="Times New Roman" w:cs="Times New Roman"/>
          <w:i/>
          <w:sz w:val="24"/>
        </w:rPr>
        <w:t>ценностей</w:t>
      </w:r>
      <w:r w:rsidRPr="00673836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студентов-социологов</w:t>
      </w:r>
    </w:p>
    <w:tbl>
      <w:tblPr>
        <w:tblStyle w:val="af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62"/>
        <w:gridCol w:w="1438"/>
        <w:gridCol w:w="1595"/>
        <w:gridCol w:w="1438"/>
        <w:gridCol w:w="1437"/>
        <w:gridCol w:w="1277"/>
        <w:gridCol w:w="1576"/>
      </w:tblGrid>
      <w:tr w:rsidR="0078262D" w:rsidRPr="00A17EFB" w14:paraId="0A7A1008" w14:textId="77777777" w:rsidTr="003060F6">
        <w:trPr>
          <w:trHeight w:val="39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1671" w14:textId="77777777" w:rsidR="0078262D" w:rsidRPr="00A17EFB" w:rsidRDefault="0078262D" w:rsidP="003060F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t>Показатель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ED1B" w14:textId="77777777" w:rsidR="0078262D" w:rsidRPr="00A17EFB" w:rsidRDefault="0078262D" w:rsidP="003060F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Конкуренция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E89E" w14:textId="77777777" w:rsidR="0078262D" w:rsidRPr="00A17EFB" w:rsidRDefault="0078262D" w:rsidP="003060F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Саморегуляция рынка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DDFF" w14:textId="77777777" w:rsidR="0078262D" w:rsidRPr="00A17EFB" w:rsidRDefault="0078262D" w:rsidP="003060F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Ограниченное гос. вмешательство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6F5A" w14:textId="77777777" w:rsidR="0078262D" w:rsidRPr="00A17EFB" w:rsidRDefault="0078262D" w:rsidP="003060F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Качество продукции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C94D" w14:textId="77777777" w:rsidR="0078262D" w:rsidRPr="00A17EFB" w:rsidRDefault="0078262D" w:rsidP="003060F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Инновации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87AE" w14:textId="77777777" w:rsidR="0078262D" w:rsidRPr="00A17EFB" w:rsidRDefault="0078262D" w:rsidP="003060F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Адаптивность</w:t>
            </w:r>
          </w:p>
        </w:tc>
      </w:tr>
      <w:tr w:rsidR="0016766D" w:rsidRPr="00A17EFB" w14:paraId="701FF856" w14:textId="77777777" w:rsidTr="003060F6">
        <w:trPr>
          <w:trHeight w:val="41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B304" w14:textId="77777777" w:rsidR="0016766D" w:rsidRPr="00A17EFB" w:rsidRDefault="0016766D" w:rsidP="003060F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Степень центральности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4518" w14:textId="77777777" w:rsidR="0016766D" w:rsidRPr="00A17EFB" w:rsidRDefault="00774EA1" w:rsidP="003060F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74EA1">
              <w:rPr>
                <w:rFonts w:ascii="Times New Roman" w:hAnsi="Times New Roman" w:cs="Times New Roman"/>
                <w:sz w:val="16"/>
              </w:rPr>
              <w:t>0.017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7CBE" w14:textId="77777777" w:rsidR="0016766D" w:rsidRPr="00A17EFB" w:rsidRDefault="00774EA1" w:rsidP="003060F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74EA1">
              <w:rPr>
                <w:rFonts w:ascii="Times New Roman" w:hAnsi="Times New Roman" w:cs="Times New Roman"/>
                <w:sz w:val="16"/>
              </w:rPr>
              <w:t>0.056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4264" w14:textId="77777777" w:rsidR="0016766D" w:rsidRPr="00A17EFB" w:rsidRDefault="00774EA1" w:rsidP="003060F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74EA1">
              <w:rPr>
                <w:rFonts w:ascii="Times New Roman" w:hAnsi="Times New Roman" w:cs="Times New Roman"/>
                <w:sz w:val="16"/>
              </w:rPr>
              <w:t>0.112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C71B" w14:textId="77777777" w:rsidR="0016766D" w:rsidRPr="00A17EFB" w:rsidRDefault="00774EA1" w:rsidP="003060F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74EA1">
              <w:rPr>
                <w:rFonts w:ascii="Times New Roman" w:hAnsi="Times New Roman" w:cs="Times New Roman"/>
                <w:sz w:val="16"/>
              </w:rPr>
              <w:t>0.028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19F1" w14:textId="77777777" w:rsidR="0016766D" w:rsidRPr="00A17EFB" w:rsidRDefault="00774EA1" w:rsidP="003060F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74EA1">
              <w:rPr>
                <w:rFonts w:ascii="Times New Roman" w:hAnsi="Times New Roman" w:cs="Times New Roman"/>
                <w:sz w:val="16"/>
              </w:rPr>
              <w:t>0.046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2929" w14:textId="77777777" w:rsidR="0016766D" w:rsidRPr="00A17EFB" w:rsidRDefault="00774EA1" w:rsidP="003060F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74EA1">
              <w:rPr>
                <w:rFonts w:ascii="Times New Roman" w:hAnsi="Times New Roman" w:cs="Times New Roman"/>
                <w:sz w:val="16"/>
              </w:rPr>
              <w:t>0.125</w:t>
            </w:r>
          </w:p>
        </w:tc>
      </w:tr>
      <w:tr w:rsidR="0016766D" w:rsidRPr="00A17EFB" w14:paraId="767F54A1" w14:textId="77777777" w:rsidTr="003060F6">
        <w:trPr>
          <w:trHeight w:val="41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F168" w14:textId="77777777" w:rsidR="0016766D" w:rsidRPr="00A17EFB" w:rsidRDefault="0016766D" w:rsidP="003060F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Плотность центральности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E77D" w14:textId="77777777" w:rsidR="0016766D" w:rsidRPr="00A17EFB" w:rsidRDefault="00293740" w:rsidP="003060F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0.260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95E6" w14:textId="77777777" w:rsidR="0016766D" w:rsidRPr="00A17EFB" w:rsidRDefault="00293740" w:rsidP="003060F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0.862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A38D" w14:textId="77777777" w:rsidR="0016766D" w:rsidRPr="00A17EFB" w:rsidRDefault="00293740" w:rsidP="003060F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1.727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0999" w14:textId="77777777" w:rsidR="0016766D" w:rsidRPr="00A17EFB" w:rsidRDefault="00293740" w:rsidP="003060F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0.426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2752" w14:textId="77777777" w:rsidR="0016766D" w:rsidRPr="00A17EFB" w:rsidRDefault="00293740" w:rsidP="003060F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0.710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59F1" w14:textId="77777777" w:rsidR="0016766D" w:rsidRPr="00A17EFB" w:rsidRDefault="00293740" w:rsidP="003060F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1.928</w:t>
            </w:r>
          </w:p>
        </w:tc>
      </w:tr>
      <w:tr w:rsidR="0016766D" w:rsidRPr="00A17EFB" w14:paraId="7F3FCD05" w14:textId="77777777" w:rsidTr="003060F6">
        <w:trPr>
          <w:trHeight w:val="62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9BC7" w14:textId="77777777" w:rsidR="0016766D" w:rsidRPr="00A17EFB" w:rsidRDefault="0016766D" w:rsidP="003060F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t>Центральность по собственному вектору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DB5D" w14:textId="77777777" w:rsidR="0016766D" w:rsidRPr="00A17EFB" w:rsidRDefault="00B01007" w:rsidP="003060F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01007">
              <w:rPr>
                <w:rFonts w:ascii="Times New Roman" w:hAnsi="Times New Roman" w:cs="Times New Roman"/>
                <w:sz w:val="16"/>
              </w:rPr>
              <w:t>0.081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4FDC" w14:textId="77777777" w:rsidR="0016766D" w:rsidRPr="00A17EFB" w:rsidRDefault="00B01007" w:rsidP="003060F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01007">
              <w:rPr>
                <w:rFonts w:ascii="Times New Roman" w:hAnsi="Times New Roman" w:cs="Times New Roman"/>
                <w:sz w:val="16"/>
              </w:rPr>
              <w:t>0.128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72EE" w14:textId="77777777" w:rsidR="0016766D" w:rsidRPr="00A17EFB" w:rsidRDefault="00B01007" w:rsidP="003060F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01007">
              <w:rPr>
                <w:rFonts w:ascii="Times New Roman" w:hAnsi="Times New Roman" w:cs="Times New Roman"/>
                <w:sz w:val="16"/>
              </w:rPr>
              <w:t>0.393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DD4A" w14:textId="77777777" w:rsidR="0016766D" w:rsidRPr="00A17EFB" w:rsidRDefault="00B01007" w:rsidP="003060F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01007">
              <w:rPr>
                <w:rFonts w:ascii="Times New Roman" w:hAnsi="Times New Roman" w:cs="Times New Roman"/>
                <w:sz w:val="16"/>
              </w:rPr>
              <w:t>0.123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4F00" w14:textId="77777777" w:rsidR="0016766D" w:rsidRPr="00A17EFB" w:rsidRDefault="00B01007" w:rsidP="003060F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01007">
              <w:rPr>
                <w:rFonts w:ascii="Times New Roman" w:hAnsi="Times New Roman" w:cs="Times New Roman"/>
                <w:sz w:val="16"/>
              </w:rPr>
              <w:t>0.240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9B39" w14:textId="77777777" w:rsidR="0016766D" w:rsidRPr="00A17EFB" w:rsidRDefault="00B01007" w:rsidP="003060F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01007">
              <w:rPr>
                <w:rFonts w:ascii="Times New Roman" w:hAnsi="Times New Roman" w:cs="Times New Roman"/>
                <w:sz w:val="16"/>
              </w:rPr>
              <w:t>0.356</w:t>
            </w:r>
          </w:p>
        </w:tc>
      </w:tr>
      <w:tr w:rsidR="0016766D" w:rsidRPr="00A17EFB" w14:paraId="731131C7" w14:textId="77777777" w:rsidTr="003060F6">
        <w:trPr>
          <w:trHeight w:val="41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278F" w14:textId="77777777" w:rsidR="0016766D" w:rsidRPr="00A17EFB" w:rsidRDefault="0016766D" w:rsidP="003060F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lastRenderedPageBreak/>
              <w:t>Центральность по промежуточности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84C5" w14:textId="77777777" w:rsidR="0016766D" w:rsidRPr="00A17EFB" w:rsidRDefault="0061583D" w:rsidP="003060F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1583D">
              <w:rPr>
                <w:rFonts w:ascii="Times New Roman" w:hAnsi="Times New Roman" w:cs="Times New Roman"/>
                <w:sz w:val="16"/>
              </w:rPr>
              <w:t>25.767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6205" w14:textId="77777777" w:rsidR="0016766D" w:rsidRPr="00A17EFB" w:rsidRDefault="0061583D" w:rsidP="003060F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1583D">
              <w:rPr>
                <w:rFonts w:ascii="Times New Roman" w:hAnsi="Times New Roman" w:cs="Times New Roman"/>
                <w:sz w:val="16"/>
              </w:rPr>
              <w:t>107.233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1563" w14:textId="77777777" w:rsidR="0016766D" w:rsidRPr="00A17EFB" w:rsidRDefault="0061583D" w:rsidP="003060F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1583D">
              <w:rPr>
                <w:rFonts w:ascii="Times New Roman" w:hAnsi="Times New Roman" w:cs="Times New Roman"/>
                <w:sz w:val="16"/>
              </w:rPr>
              <w:t>139.100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39F4" w14:textId="77777777" w:rsidR="0016766D" w:rsidRPr="00A17EFB" w:rsidRDefault="0061583D" w:rsidP="003060F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07F5" w14:textId="77777777" w:rsidR="0016766D" w:rsidRPr="00A17EFB" w:rsidRDefault="0061583D" w:rsidP="003060F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1583D">
              <w:rPr>
                <w:rFonts w:ascii="Times New Roman" w:hAnsi="Times New Roman" w:cs="Times New Roman"/>
                <w:sz w:val="16"/>
              </w:rPr>
              <w:t>12.567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EBF6" w14:textId="77777777" w:rsidR="0016766D" w:rsidRPr="00A17EFB" w:rsidRDefault="0061583D" w:rsidP="003060F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1583D">
              <w:rPr>
                <w:rFonts w:ascii="Times New Roman" w:hAnsi="Times New Roman" w:cs="Times New Roman"/>
                <w:sz w:val="16"/>
              </w:rPr>
              <w:t>47.800</w:t>
            </w:r>
          </w:p>
        </w:tc>
      </w:tr>
    </w:tbl>
    <w:p w14:paraId="75AF9168" w14:textId="77777777" w:rsidR="0016766D" w:rsidRDefault="004A5CBC" w:rsidP="00177BF3">
      <w:pPr>
        <w:tabs>
          <w:tab w:val="left" w:pos="2410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Ценности «время», «информация», «верховенство права» и «взаимозависимость» являются значимыми в сети ценностей студентов-социологов (Таблица 12).</w:t>
      </w:r>
    </w:p>
    <w:p w14:paraId="6B6A3532" w14:textId="77777777" w:rsidR="0016766D" w:rsidRDefault="0016766D" w:rsidP="002A43F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7935FB">
        <w:rPr>
          <w:rFonts w:ascii="Times New Roman" w:hAnsi="Times New Roman" w:cs="Times New Roman"/>
          <w:i/>
          <w:sz w:val="24"/>
        </w:rPr>
        <w:t>Таблица</w:t>
      </w:r>
      <w:r>
        <w:rPr>
          <w:rFonts w:ascii="Times New Roman" w:hAnsi="Times New Roman" w:cs="Times New Roman"/>
          <w:i/>
          <w:sz w:val="24"/>
        </w:rPr>
        <w:t xml:space="preserve"> 12</w:t>
      </w:r>
      <w:r w:rsidRPr="007935FB">
        <w:rPr>
          <w:rFonts w:ascii="Times New Roman" w:hAnsi="Times New Roman" w:cs="Times New Roman"/>
          <w:i/>
          <w:sz w:val="24"/>
        </w:rPr>
        <w:t xml:space="preserve">. </w:t>
      </w:r>
      <w:r w:rsidRPr="0016766D">
        <w:rPr>
          <w:rFonts w:ascii="Times New Roman" w:hAnsi="Times New Roman" w:cs="Times New Roman"/>
          <w:i/>
          <w:sz w:val="24"/>
        </w:rPr>
        <w:t xml:space="preserve">Показатели центральности для </w:t>
      </w:r>
      <w:r w:rsidR="00006F98">
        <w:rPr>
          <w:rFonts w:ascii="Times New Roman" w:hAnsi="Times New Roman" w:cs="Times New Roman"/>
          <w:i/>
          <w:sz w:val="24"/>
        </w:rPr>
        <w:t>инструментальных</w:t>
      </w:r>
      <w:r w:rsidRPr="0016766D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общечеловеческих </w:t>
      </w:r>
      <w:r w:rsidRPr="0016766D">
        <w:rPr>
          <w:rFonts w:ascii="Times New Roman" w:hAnsi="Times New Roman" w:cs="Times New Roman"/>
          <w:i/>
          <w:sz w:val="24"/>
        </w:rPr>
        <w:t>ценностей студентов-социологов</w:t>
      </w:r>
    </w:p>
    <w:tbl>
      <w:tblPr>
        <w:tblStyle w:val="af1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8"/>
        <w:gridCol w:w="1276"/>
        <w:gridCol w:w="1417"/>
        <w:gridCol w:w="1559"/>
        <w:gridCol w:w="1276"/>
      </w:tblGrid>
      <w:tr w:rsidR="0078262D" w:rsidRPr="00A17EFB" w14:paraId="355EC756" w14:textId="77777777" w:rsidTr="0020256A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A716" w14:textId="77777777" w:rsidR="0078262D" w:rsidRPr="00A17EFB" w:rsidRDefault="0078262D" w:rsidP="0020256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F4CC" w14:textId="77777777" w:rsidR="0078262D" w:rsidRPr="00A17EFB" w:rsidRDefault="0078262D" w:rsidP="0020256A">
            <w:pPr>
              <w:spacing w:after="20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Индивидуализм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0EFA" w14:textId="77777777" w:rsidR="0078262D" w:rsidRPr="00A17EFB" w:rsidRDefault="0078262D" w:rsidP="0020256A">
            <w:pPr>
              <w:spacing w:after="20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Верховенство права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50A1" w14:textId="77777777" w:rsidR="0078262D" w:rsidRPr="00A17EFB" w:rsidRDefault="0078262D" w:rsidP="0020256A">
            <w:pPr>
              <w:spacing w:after="20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1916" w14:textId="77777777" w:rsidR="0078262D" w:rsidRPr="00A17EFB" w:rsidRDefault="0078262D" w:rsidP="0020256A">
            <w:pPr>
              <w:spacing w:after="20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Информация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50B5" w14:textId="77777777" w:rsidR="0078262D" w:rsidRPr="00A17EFB" w:rsidRDefault="0078262D" w:rsidP="0020256A">
            <w:pPr>
              <w:spacing w:after="20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Взаимозависимость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294A" w14:textId="77777777" w:rsidR="0078262D" w:rsidRPr="00A17EFB" w:rsidRDefault="0078262D" w:rsidP="0020256A">
            <w:pPr>
              <w:spacing w:after="20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8262D">
              <w:rPr>
                <w:rFonts w:ascii="Times New Roman" w:hAnsi="Times New Roman" w:cs="Times New Roman"/>
                <w:b/>
                <w:sz w:val="16"/>
              </w:rPr>
              <w:t>Образование</w:t>
            </w:r>
          </w:p>
        </w:tc>
      </w:tr>
      <w:tr w:rsidR="0016766D" w:rsidRPr="00A17EFB" w14:paraId="71A7EC96" w14:textId="77777777" w:rsidTr="0020256A">
        <w:trPr>
          <w:trHeight w:val="4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04B6" w14:textId="77777777" w:rsidR="0016766D" w:rsidRPr="00A17EFB" w:rsidRDefault="0016766D" w:rsidP="0020256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Степень центральности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851F" w14:textId="77777777" w:rsidR="0016766D" w:rsidRPr="00A17EFB" w:rsidRDefault="00774EA1" w:rsidP="002025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C948" w14:textId="77777777" w:rsidR="0016766D" w:rsidRPr="00A17EFB" w:rsidRDefault="00774EA1" w:rsidP="002025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74EA1">
              <w:rPr>
                <w:rFonts w:ascii="Times New Roman" w:hAnsi="Times New Roman" w:cs="Times New Roman"/>
                <w:sz w:val="16"/>
              </w:rPr>
              <w:t>0.054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B2E3" w14:textId="77777777" w:rsidR="0016766D" w:rsidRPr="00A17EFB" w:rsidRDefault="00774EA1" w:rsidP="002025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74EA1">
              <w:rPr>
                <w:rFonts w:ascii="Times New Roman" w:hAnsi="Times New Roman" w:cs="Times New Roman"/>
                <w:sz w:val="16"/>
              </w:rPr>
              <w:t>0.104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7F3C" w14:textId="77777777" w:rsidR="0016766D" w:rsidRPr="00A17EFB" w:rsidRDefault="00774EA1" w:rsidP="002025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74EA1">
              <w:rPr>
                <w:rFonts w:ascii="Times New Roman" w:hAnsi="Times New Roman" w:cs="Times New Roman"/>
                <w:sz w:val="16"/>
              </w:rPr>
              <w:t>0.098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19A9" w14:textId="77777777" w:rsidR="0016766D" w:rsidRPr="00A17EFB" w:rsidRDefault="00774EA1" w:rsidP="002025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74EA1">
              <w:rPr>
                <w:rFonts w:ascii="Times New Roman" w:hAnsi="Times New Roman" w:cs="Times New Roman"/>
                <w:sz w:val="16"/>
              </w:rPr>
              <w:t>0.088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1B59" w14:textId="77777777" w:rsidR="0016766D" w:rsidRPr="00A17EFB" w:rsidRDefault="00774EA1" w:rsidP="002025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16766D" w:rsidRPr="00A17EFB" w14:paraId="11C291C0" w14:textId="77777777" w:rsidTr="0020256A">
        <w:trPr>
          <w:trHeight w:val="4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2CBA" w14:textId="77777777" w:rsidR="0016766D" w:rsidRPr="00673836" w:rsidRDefault="0016766D" w:rsidP="0020256A">
            <w:pPr>
              <w:jc w:val="center"/>
              <w:rPr>
                <w:rFonts w:ascii="Times New Roman" w:hAnsi="Times New Roman" w:cs="Times New Roman"/>
                <w:b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Плотность центральности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CDB1" w14:textId="77777777" w:rsidR="0016766D" w:rsidRPr="00A17EFB" w:rsidRDefault="00293740" w:rsidP="002025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A4E9" w14:textId="77777777" w:rsidR="0016766D" w:rsidRPr="00A17EFB" w:rsidRDefault="00293740" w:rsidP="002025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0.832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85E5" w14:textId="77777777" w:rsidR="0016766D" w:rsidRPr="00A17EFB" w:rsidRDefault="00293740" w:rsidP="002025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1.606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506B" w14:textId="77777777" w:rsidR="0016766D" w:rsidRPr="00A17EFB" w:rsidRDefault="00293740" w:rsidP="002025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1.506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1BD9" w14:textId="77777777" w:rsidR="0016766D" w:rsidRPr="00A17EFB" w:rsidRDefault="00293740" w:rsidP="002025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93740">
              <w:rPr>
                <w:rFonts w:ascii="Times New Roman" w:hAnsi="Times New Roman" w:cs="Times New Roman"/>
                <w:sz w:val="16"/>
              </w:rPr>
              <w:t>1.350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1AC9" w14:textId="77777777" w:rsidR="0016766D" w:rsidRPr="00A17EFB" w:rsidRDefault="00293740" w:rsidP="002025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16766D" w:rsidRPr="00A17EFB" w14:paraId="37A855F3" w14:textId="77777777" w:rsidTr="0020256A">
        <w:trPr>
          <w:trHeight w:val="6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289F" w14:textId="77777777" w:rsidR="0016766D" w:rsidRPr="00A17EFB" w:rsidRDefault="0016766D" w:rsidP="0020256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t>Центральность по собственному вектору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4C9A" w14:textId="77777777" w:rsidR="0016766D" w:rsidRPr="00A17EFB" w:rsidRDefault="00B01007" w:rsidP="002025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9F11" w14:textId="77777777" w:rsidR="0016766D" w:rsidRPr="00A17EFB" w:rsidRDefault="00B01007" w:rsidP="002025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01007">
              <w:rPr>
                <w:rFonts w:ascii="Times New Roman" w:hAnsi="Times New Roman" w:cs="Times New Roman"/>
                <w:sz w:val="16"/>
              </w:rPr>
              <w:t>0.037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10F7" w14:textId="77777777" w:rsidR="0016766D" w:rsidRPr="00A17EFB" w:rsidRDefault="00B01007" w:rsidP="002025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01007">
              <w:rPr>
                <w:rFonts w:ascii="Times New Roman" w:hAnsi="Times New Roman" w:cs="Times New Roman"/>
                <w:sz w:val="16"/>
              </w:rPr>
              <w:t>0.315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99A4" w14:textId="77777777" w:rsidR="0016766D" w:rsidRPr="00A17EFB" w:rsidRDefault="00B01007" w:rsidP="002025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01007">
              <w:rPr>
                <w:rFonts w:ascii="Times New Roman" w:hAnsi="Times New Roman" w:cs="Times New Roman"/>
                <w:sz w:val="16"/>
              </w:rPr>
              <w:t>0.292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051D" w14:textId="77777777" w:rsidR="0016766D" w:rsidRPr="00A17EFB" w:rsidRDefault="00B01007" w:rsidP="002025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01007">
              <w:rPr>
                <w:rFonts w:ascii="Times New Roman" w:hAnsi="Times New Roman" w:cs="Times New Roman"/>
                <w:sz w:val="16"/>
              </w:rPr>
              <w:t>0.235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0FE4" w14:textId="77777777" w:rsidR="0016766D" w:rsidRPr="00A17EFB" w:rsidRDefault="00B01007" w:rsidP="002025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16766D" w:rsidRPr="00A17EFB" w14:paraId="101D5DF3" w14:textId="77777777" w:rsidTr="0020256A">
        <w:trPr>
          <w:trHeight w:val="4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26FD" w14:textId="77777777" w:rsidR="0016766D" w:rsidRPr="00A17EFB" w:rsidRDefault="0016766D" w:rsidP="0020256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7EFB">
              <w:rPr>
                <w:rFonts w:ascii="Times New Roman" w:hAnsi="Times New Roman" w:cs="Times New Roman"/>
                <w:b/>
                <w:sz w:val="16"/>
              </w:rPr>
              <w:t>Центральность по промежуточности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9E57" w14:textId="77777777" w:rsidR="0016766D" w:rsidRPr="00A17EFB" w:rsidRDefault="0061583D" w:rsidP="002025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2EB1" w14:textId="77777777" w:rsidR="0016766D" w:rsidRPr="00A17EFB" w:rsidRDefault="0061583D" w:rsidP="002025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1583D">
              <w:rPr>
                <w:rFonts w:ascii="Times New Roman" w:hAnsi="Times New Roman" w:cs="Times New Roman"/>
                <w:sz w:val="16"/>
              </w:rPr>
              <w:t>34.667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3A42" w14:textId="77777777" w:rsidR="0016766D" w:rsidRPr="00A17EFB" w:rsidRDefault="0061583D" w:rsidP="002025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1583D">
              <w:rPr>
                <w:rFonts w:ascii="Times New Roman" w:hAnsi="Times New Roman" w:cs="Times New Roman"/>
                <w:sz w:val="16"/>
              </w:rPr>
              <w:t>44.433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B66B" w14:textId="77777777" w:rsidR="0016766D" w:rsidRPr="00A17EFB" w:rsidRDefault="0061583D" w:rsidP="002025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1583D">
              <w:rPr>
                <w:rFonts w:ascii="Times New Roman" w:hAnsi="Times New Roman" w:cs="Times New Roman"/>
                <w:sz w:val="16"/>
              </w:rPr>
              <w:t>53.567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E271" w14:textId="77777777" w:rsidR="0016766D" w:rsidRPr="00A17EFB" w:rsidRDefault="0061583D" w:rsidP="002025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1583D">
              <w:rPr>
                <w:rFonts w:ascii="Times New Roman" w:hAnsi="Times New Roman" w:cs="Times New Roman"/>
                <w:sz w:val="16"/>
              </w:rPr>
              <w:t>12.500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CC0A" w14:textId="77777777" w:rsidR="0016766D" w:rsidRPr="00A17EFB" w:rsidRDefault="0061583D" w:rsidP="002025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</w:tbl>
    <w:p w14:paraId="51A9DD3D" w14:textId="77777777" w:rsidR="002506BD" w:rsidRPr="004A5CBC" w:rsidRDefault="007D6B18" w:rsidP="00D47986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завершения сетевой диагностики рыночных и общечеловеческих ценностей студентов необходимо проанализировать показатели плотности, связности и фрагментации сетей ценностей каждой из групп студентов и сравнить их между собой – дл</w:t>
      </w:r>
      <w:r w:rsidR="00887249">
        <w:rPr>
          <w:rFonts w:ascii="Times New Roman" w:hAnsi="Times New Roman" w:cs="Times New Roman"/>
          <w:sz w:val="24"/>
        </w:rPr>
        <w:t>я этого обратимся к Таблице 13. Сеть студентов-социологов обладает наибольшей плотностью среди трёх групп студентов</w:t>
      </w:r>
      <w:r w:rsidR="00DE7464">
        <w:rPr>
          <w:rFonts w:ascii="Times New Roman" w:hAnsi="Times New Roman" w:cs="Times New Roman"/>
          <w:sz w:val="24"/>
        </w:rPr>
        <w:t>, а сеть студентов-программистов – наименьшей плотностью.</w:t>
      </w:r>
      <w:r w:rsidR="00887249">
        <w:rPr>
          <w:rFonts w:ascii="Times New Roman" w:hAnsi="Times New Roman" w:cs="Times New Roman"/>
          <w:sz w:val="24"/>
        </w:rPr>
        <w:t xml:space="preserve"> Разница между показателями плотности студентов-социологов и студентов-журналистов составляет 0.069, между студентами-социологами и студентами-программистами – 0.08.</w:t>
      </w:r>
      <w:r w:rsidR="00D47986">
        <w:rPr>
          <w:rFonts w:ascii="Times New Roman" w:hAnsi="Times New Roman" w:cs="Times New Roman"/>
          <w:sz w:val="24"/>
        </w:rPr>
        <w:t xml:space="preserve"> </w:t>
      </w:r>
      <w:r w:rsidR="00DE7464">
        <w:rPr>
          <w:rFonts w:ascii="Times New Roman" w:hAnsi="Times New Roman" w:cs="Times New Roman"/>
          <w:sz w:val="24"/>
        </w:rPr>
        <w:t xml:space="preserve">Сеть ценностей студентов-социологов также характеризуется наибольшей связностью, сеть студентов-программистов – наименьшей. </w:t>
      </w:r>
      <w:r w:rsidR="00393AF6">
        <w:rPr>
          <w:rFonts w:ascii="Times New Roman" w:hAnsi="Times New Roman" w:cs="Times New Roman"/>
          <w:sz w:val="24"/>
        </w:rPr>
        <w:t>Разница между показателями плотности студентов-социологов и студентов-журналистов составляет 0.565, между студентами-социологами и студентами-программистами – 0.641.</w:t>
      </w:r>
      <w:r w:rsidR="00D47986">
        <w:rPr>
          <w:rFonts w:ascii="Times New Roman" w:hAnsi="Times New Roman" w:cs="Times New Roman"/>
          <w:sz w:val="24"/>
        </w:rPr>
        <w:t xml:space="preserve"> </w:t>
      </w:r>
      <w:r w:rsidR="002506BD">
        <w:rPr>
          <w:rFonts w:ascii="Times New Roman" w:hAnsi="Times New Roman" w:cs="Times New Roman"/>
          <w:sz w:val="24"/>
        </w:rPr>
        <w:t>Сеть ценностей студентов-программистов фрагментирована в наибольшей степени, показатель её фрагментарности составляет 0.953, затем следуют журналисты с показателем фрагментарности 0.877. Показатель фрагментации сети студентов-социологов составляет 0.312 и является наименьшим среди всех групп респондентов.</w:t>
      </w:r>
    </w:p>
    <w:p w14:paraId="7C993C35" w14:textId="77777777" w:rsidR="004C7E3F" w:rsidRDefault="004C7E3F" w:rsidP="002A43F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Таблица</w:t>
      </w:r>
      <w:r w:rsidR="00C13C5A">
        <w:rPr>
          <w:rFonts w:ascii="Times New Roman" w:hAnsi="Times New Roman" w:cs="Times New Roman"/>
          <w:i/>
          <w:sz w:val="24"/>
        </w:rPr>
        <w:t xml:space="preserve"> 13</w:t>
      </w:r>
      <w:r w:rsidRPr="00673836">
        <w:rPr>
          <w:rFonts w:ascii="Times New Roman" w:hAnsi="Times New Roman" w:cs="Times New Roman"/>
          <w:i/>
          <w:sz w:val="24"/>
        </w:rPr>
        <w:t xml:space="preserve">. Показатели для изучения целостности ценностей </w:t>
      </w:r>
      <w:r w:rsidR="00955BB0">
        <w:rPr>
          <w:rFonts w:ascii="Times New Roman" w:hAnsi="Times New Roman" w:cs="Times New Roman"/>
          <w:i/>
          <w:sz w:val="24"/>
        </w:rPr>
        <w:t xml:space="preserve">студентов </w:t>
      </w:r>
      <w:r w:rsidRPr="00673836">
        <w:rPr>
          <w:rFonts w:ascii="Times New Roman" w:hAnsi="Times New Roman" w:cs="Times New Roman"/>
          <w:i/>
          <w:sz w:val="24"/>
        </w:rPr>
        <w:t>при пороговом значении 0,</w:t>
      </w:r>
      <w:r>
        <w:rPr>
          <w:rFonts w:ascii="Times New Roman" w:hAnsi="Times New Roman" w:cs="Times New Roman"/>
          <w:i/>
          <w:sz w:val="24"/>
        </w:rPr>
        <w:t>2</w:t>
      </w:r>
      <w:r w:rsidRPr="00673836">
        <w:rPr>
          <w:rFonts w:ascii="Times New Roman" w:hAnsi="Times New Roman" w:cs="Times New Roman"/>
          <w:i/>
          <w:sz w:val="24"/>
        </w:rPr>
        <w:t>.</w:t>
      </w:r>
    </w:p>
    <w:tbl>
      <w:tblPr>
        <w:tblStyle w:val="af1"/>
        <w:tblW w:w="9498" w:type="dxa"/>
        <w:tblInd w:w="-147" w:type="dxa"/>
        <w:tblLook w:val="04A0" w:firstRow="1" w:lastRow="0" w:firstColumn="1" w:lastColumn="0" w:noHBand="0" w:noVBand="1"/>
      </w:tblPr>
      <w:tblGrid>
        <w:gridCol w:w="2602"/>
        <w:gridCol w:w="2604"/>
        <w:gridCol w:w="2166"/>
        <w:gridCol w:w="2126"/>
      </w:tblGrid>
      <w:tr w:rsidR="00A17EFB" w:rsidRPr="00A17EFB" w14:paraId="15108FBF" w14:textId="77777777" w:rsidTr="00264914">
        <w:trPr>
          <w:trHeight w:val="904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AF4C" w14:textId="77777777" w:rsidR="00A17EFB" w:rsidRPr="00673836" w:rsidRDefault="00A17EFB" w:rsidP="0026491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73836">
              <w:rPr>
                <w:rFonts w:ascii="Times New Roman" w:hAnsi="Times New Roman" w:cs="Times New Roman"/>
                <w:b/>
                <w:sz w:val="16"/>
              </w:rPr>
              <w:t>Показатель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BBC5" w14:textId="77777777" w:rsidR="00A17EFB" w:rsidRPr="007E6757" w:rsidRDefault="00A205D8" w:rsidP="0026491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Сеть ценностей</w:t>
            </w:r>
            <w:r w:rsidR="007E6757">
              <w:rPr>
                <w:rFonts w:ascii="Times New Roman" w:hAnsi="Times New Roman" w:cs="Times New Roman"/>
                <w:b/>
                <w:sz w:val="16"/>
              </w:rPr>
              <w:t xml:space="preserve"> студентов-программистов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4125" w14:textId="77777777" w:rsidR="00A17EFB" w:rsidRPr="00673836" w:rsidRDefault="00A205D8" w:rsidP="0026491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Сеть ценностей</w:t>
            </w:r>
            <w:r w:rsidR="007E6757">
              <w:rPr>
                <w:rFonts w:ascii="Times New Roman" w:hAnsi="Times New Roman" w:cs="Times New Roman"/>
                <w:b/>
                <w:sz w:val="16"/>
              </w:rPr>
              <w:t xml:space="preserve"> студентов-журналистов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F459" w14:textId="77777777" w:rsidR="007E6757" w:rsidRDefault="007E6757" w:rsidP="0026491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14:paraId="5679ADE2" w14:textId="77777777" w:rsidR="00A17EFB" w:rsidRPr="00673836" w:rsidRDefault="00A205D8" w:rsidP="0026491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Сеть ценностей</w:t>
            </w:r>
            <w:r w:rsidR="007E6757">
              <w:rPr>
                <w:rFonts w:ascii="Times New Roman" w:hAnsi="Times New Roman" w:cs="Times New Roman"/>
                <w:b/>
                <w:sz w:val="16"/>
              </w:rPr>
              <w:t xml:space="preserve"> студентов-социологов</w:t>
            </w:r>
          </w:p>
        </w:tc>
      </w:tr>
      <w:tr w:rsidR="00A17EFB" w:rsidRPr="00A17EFB" w14:paraId="368CF19E" w14:textId="77777777" w:rsidTr="00264914">
        <w:trPr>
          <w:trHeight w:val="301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414B" w14:textId="77777777" w:rsidR="00A17EFB" w:rsidRPr="00673836" w:rsidRDefault="00A17EFB" w:rsidP="0026491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73836">
              <w:rPr>
                <w:rFonts w:ascii="Times New Roman" w:hAnsi="Times New Roman" w:cs="Times New Roman"/>
                <w:b/>
                <w:sz w:val="16"/>
              </w:rPr>
              <w:t>Плотность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A8D9" w14:textId="77777777" w:rsidR="00A17EFB" w:rsidRPr="00673836" w:rsidRDefault="00204524" w:rsidP="0026491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04524">
              <w:rPr>
                <w:rFonts w:ascii="Times New Roman" w:hAnsi="Times New Roman" w:cs="Times New Roman"/>
                <w:sz w:val="16"/>
              </w:rPr>
              <w:t>0.036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5510" w14:textId="77777777" w:rsidR="00A17EFB" w:rsidRPr="00673836" w:rsidRDefault="00A205D8" w:rsidP="0026491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05D8">
              <w:rPr>
                <w:rFonts w:ascii="Times New Roman" w:hAnsi="Times New Roman" w:cs="Times New Roman"/>
                <w:sz w:val="16"/>
              </w:rPr>
              <w:t>0.047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248C" w14:textId="77777777" w:rsidR="00A17EFB" w:rsidRPr="00673836" w:rsidRDefault="002A28B7" w:rsidP="0026491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A28B7">
              <w:rPr>
                <w:rFonts w:ascii="Times New Roman" w:hAnsi="Times New Roman" w:cs="Times New Roman"/>
                <w:sz w:val="16"/>
              </w:rPr>
              <w:t>0.116</w:t>
            </w:r>
          </w:p>
        </w:tc>
      </w:tr>
      <w:tr w:rsidR="00A17EFB" w:rsidRPr="00A17EFB" w14:paraId="1CE5F097" w14:textId="77777777" w:rsidTr="00264914">
        <w:trPr>
          <w:trHeight w:val="301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FD4F" w14:textId="77777777" w:rsidR="00A17EFB" w:rsidRPr="00673836" w:rsidRDefault="00A17EFB" w:rsidP="0026491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73836">
              <w:rPr>
                <w:rFonts w:ascii="Times New Roman" w:hAnsi="Times New Roman" w:cs="Times New Roman"/>
                <w:b/>
                <w:sz w:val="16"/>
              </w:rPr>
              <w:t>Связность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A169" w14:textId="77777777" w:rsidR="00A17EFB" w:rsidRPr="00673836" w:rsidRDefault="00204524" w:rsidP="0026491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04524">
              <w:rPr>
                <w:rFonts w:ascii="Times New Roman" w:hAnsi="Times New Roman" w:cs="Times New Roman"/>
                <w:sz w:val="16"/>
              </w:rPr>
              <w:t>0.047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E73A" w14:textId="77777777" w:rsidR="00A17EFB" w:rsidRPr="00673836" w:rsidRDefault="00A205D8" w:rsidP="0026491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05D8">
              <w:rPr>
                <w:rFonts w:ascii="Times New Roman" w:hAnsi="Times New Roman" w:cs="Times New Roman"/>
                <w:sz w:val="16"/>
              </w:rPr>
              <w:t>0.123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6ABF" w14:textId="77777777" w:rsidR="00A17EFB" w:rsidRPr="00673836" w:rsidRDefault="002A28B7" w:rsidP="0026491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A28B7">
              <w:rPr>
                <w:rFonts w:ascii="Times New Roman" w:hAnsi="Times New Roman" w:cs="Times New Roman"/>
                <w:sz w:val="16"/>
              </w:rPr>
              <w:t>0.688</w:t>
            </w:r>
          </w:p>
        </w:tc>
      </w:tr>
      <w:tr w:rsidR="00A17EFB" w:rsidRPr="00A17EFB" w14:paraId="557704FC" w14:textId="77777777" w:rsidTr="00264914">
        <w:trPr>
          <w:trHeight w:val="301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841B" w14:textId="77777777" w:rsidR="00A17EFB" w:rsidRPr="00673836" w:rsidRDefault="00A17EFB" w:rsidP="0026491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73836">
              <w:rPr>
                <w:rFonts w:ascii="Times New Roman" w:hAnsi="Times New Roman" w:cs="Times New Roman"/>
                <w:b/>
                <w:sz w:val="16"/>
              </w:rPr>
              <w:lastRenderedPageBreak/>
              <w:t>Фрагментация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E2F1" w14:textId="77777777" w:rsidR="00A17EFB" w:rsidRPr="00673836" w:rsidRDefault="00204524" w:rsidP="0026491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04524">
              <w:rPr>
                <w:rFonts w:ascii="Times New Roman" w:hAnsi="Times New Roman" w:cs="Times New Roman"/>
                <w:sz w:val="16"/>
              </w:rPr>
              <w:t>0.953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F6F2" w14:textId="77777777" w:rsidR="00A17EFB" w:rsidRPr="00673836" w:rsidRDefault="00A205D8" w:rsidP="0026491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05D8">
              <w:rPr>
                <w:rFonts w:ascii="Times New Roman" w:hAnsi="Times New Roman" w:cs="Times New Roman"/>
                <w:sz w:val="16"/>
              </w:rPr>
              <w:t>0.877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48A8" w14:textId="77777777" w:rsidR="00A17EFB" w:rsidRPr="00673836" w:rsidRDefault="002A28B7" w:rsidP="0026491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A28B7">
              <w:rPr>
                <w:rFonts w:ascii="Times New Roman" w:hAnsi="Times New Roman" w:cs="Times New Roman"/>
                <w:sz w:val="16"/>
              </w:rPr>
              <w:t>0.312</w:t>
            </w:r>
          </w:p>
        </w:tc>
      </w:tr>
    </w:tbl>
    <w:p w14:paraId="52071AFA" w14:textId="58A2CA34" w:rsidR="00315CAA" w:rsidRDefault="003D56EE" w:rsidP="004A5CBC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Помимо перечисления </w:t>
      </w:r>
      <w:r w:rsidR="00BA6E93">
        <w:rPr>
          <w:rFonts w:ascii="Times New Roman" w:hAnsi="Times New Roman" w:cs="Times New Roman"/>
          <w:sz w:val="24"/>
        </w:rPr>
        <w:t xml:space="preserve">основных </w:t>
      </w:r>
      <w:r>
        <w:rPr>
          <w:rFonts w:ascii="Times New Roman" w:hAnsi="Times New Roman" w:cs="Times New Roman"/>
          <w:sz w:val="24"/>
        </w:rPr>
        <w:t>рыночных</w:t>
      </w:r>
      <w:r w:rsidR="00887249">
        <w:rPr>
          <w:rFonts w:ascii="Times New Roman" w:hAnsi="Times New Roman" w:cs="Times New Roman"/>
          <w:sz w:val="24"/>
        </w:rPr>
        <w:t xml:space="preserve"> и общечеловеческих</w:t>
      </w:r>
      <w:r>
        <w:rPr>
          <w:rFonts w:ascii="Times New Roman" w:hAnsi="Times New Roman" w:cs="Times New Roman"/>
          <w:sz w:val="24"/>
        </w:rPr>
        <w:t xml:space="preserve"> ценностей, респонденты высказывали некоторые критические замечания</w:t>
      </w:r>
      <w:r w:rsidR="00887249">
        <w:rPr>
          <w:rFonts w:ascii="Times New Roman" w:hAnsi="Times New Roman" w:cs="Times New Roman"/>
          <w:sz w:val="24"/>
        </w:rPr>
        <w:t xml:space="preserve"> о рыночном обществе</w:t>
      </w:r>
      <w:r>
        <w:rPr>
          <w:rFonts w:ascii="Times New Roman" w:hAnsi="Times New Roman" w:cs="Times New Roman"/>
          <w:sz w:val="24"/>
        </w:rPr>
        <w:t>. Во-первых, в рыночном обществе деградируют моральные устои. Отношения между людьми сводятся к договорным, осно</w:t>
      </w:r>
      <w:r w:rsidR="00DF4130">
        <w:rPr>
          <w:rFonts w:ascii="Times New Roman" w:hAnsi="Times New Roman" w:cs="Times New Roman"/>
          <w:sz w:val="24"/>
        </w:rPr>
        <w:t>ванным на финансовых интересах – материальное благосостояние становится основополагающей ценностью: «Главное –</w:t>
      </w:r>
      <w:r w:rsidR="00DF4130" w:rsidRPr="005210AF">
        <w:rPr>
          <w:rFonts w:ascii="Times New Roman" w:hAnsi="Times New Roman" w:cs="Times New Roman"/>
          <w:sz w:val="24"/>
        </w:rPr>
        <w:t xml:space="preserve"> это оставаться человеком в таком обществе, где на первый план выходят деньги и к</w:t>
      </w:r>
      <w:r w:rsidR="00DF4130">
        <w:rPr>
          <w:rFonts w:ascii="Times New Roman" w:hAnsi="Times New Roman" w:cs="Times New Roman"/>
          <w:sz w:val="24"/>
        </w:rPr>
        <w:t>арьера, а не моральные ценности». Некоторые опрошенные указывают, что в</w:t>
      </w:r>
      <w:r w:rsidR="00C610D2">
        <w:rPr>
          <w:rFonts w:ascii="Times New Roman" w:hAnsi="Times New Roman" w:cs="Times New Roman"/>
          <w:sz w:val="24"/>
        </w:rPr>
        <w:t xml:space="preserve"> рыночном обществе имеет место всеобщее отчуждение</w:t>
      </w:r>
      <w:r w:rsidR="00DF4130">
        <w:rPr>
          <w:rFonts w:ascii="Times New Roman" w:hAnsi="Times New Roman" w:cs="Times New Roman"/>
          <w:sz w:val="24"/>
        </w:rPr>
        <w:t xml:space="preserve">. Во-вторых, </w:t>
      </w:r>
      <w:r w:rsidR="00F13F3E">
        <w:rPr>
          <w:rFonts w:ascii="Times New Roman" w:hAnsi="Times New Roman" w:cs="Times New Roman"/>
          <w:sz w:val="24"/>
        </w:rPr>
        <w:t>на рынке обычно существует</w:t>
      </w:r>
      <w:r w:rsidR="00623C66">
        <w:rPr>
          <w:rFonts w:ascii="Times New Roman" w:hAnsi="Times New Roman" w:cs="Times New Roman"/>
          <w:sz w:val="24"/>
        </w:rPr>
        <w:t xml:space="preserve"> пласт низкоквалифицированной рабочей силы, чей труд </w:t>
      </w:r>
      <w:r w:rsidR="002D6E88">
        <w:rPr>
          <w:rFonts w:ascii="Times New Roman" w:hAnsi="Times New Roman" w:cs="Times New Roman"/>
          <w:sz w:val="24"/>
        </w:rPr>
        <w:t xml:space="preserve">является </w:t>
      </w:r>
      <w:proofErr w:type="spellStart"/>
      <w:r w:rsidR="002D6E88">
        <w:rPr>
          <w:rFonts w:ascii="Times New Roman" w:hAnsi="Times New Roman" w:cs="Times New Roman"/>
          <w:sz w:val="24"/>
        </w:rPr>
        <w:t>низкопродуктивным</w:t>
      </w:r>
      <w:proofErr w:type="spellEnd"/>
      <w:r w:rsidR="002D6E88">
        <w:rPr>
          <w:rFonts w:ascii="Times New Roman" w:hAnsi="Times New Roman" w:cs="Times New Roman"/>
          <w:sz w:val="24"/>
        </w:rPr>
        <w:t xml:space="preserve"> и не приносит ощутимой пользы для общества. </w:t>
      </w:r>
      <w:r w:rsidR="00623C66">
        <w:rPr>
          <w:rFonts w:ascii="Times New Roman" w:hAnsi="Times New Roman" w:cs="Times New Roman"/>
          <w:sz w:val="24"/>
        </w:rPr>
        <w:t xml:space="preserve">В-третьих, </w:t>
      </w:r>
      <w:r w:rsidR="002D6E88">
        <w:rPr>
          <w:rFonts w:ascii="Times New Roman" w:hAnsi="Times New Roman" w:cs="Times New Roman"/>
          <w:sz w:val="24"/>
        </w:rPr>
        <w:t xml:space="preserve">посредством СМИ </w:t>
      </w:r>
      <w:r w:rsidR="00623C66">
        <w:rPr>
          <w:rFonts w:ascii="Times New Roman" w:hAnsi="Times New Roman" w:cs="Times New Roman"/>
          <w:sz w:val="24"/>
        </w:rPr>
        <w:t>производители могут манипулировать общественным мнением в борьбе за потребителя: «</w:t>
      </w:r>
      <w:r w:rsidR="00623C66" w:rsidRPr="00623C66">
        <w:rPr>
          <w:rFonts w:ascii="Times New Roman" w:hAnsi="Times New Roman" w:cs="Times New Roman"/>
          <w:sz w:val="24"/>
        </w:rPr>
        <w:t>Довольно часто компании обманывают своих клиентов или же завышают</w:t>
      </w:r>
      <w:r w:rsidR="00623C66">
        <w:rPr>
          <w:rFonts w:ascii="Times New Roman" w:hAnsi="Times New Roman" w:cs="Times New Roman"/>
          <w:sz w:val="24"/>
        </w:rPr>
        <w:t xml:space="preserve"> цену за продукт».</w:t>
      </w:r>
      <w:r w:rsidR="002D6E88">
        <w:rPr>
          <w:rFonts w:ascii="Times New Roman" w:hAnsi="Times New Roman" w:cs="Times New Roman"/>
          <w:sz w:val="24"/>
        </w:rPr>
        <w:t xml:space="preserve"> В-четвёртых, из-за рыночной экономики формируется общество потребления, и главной целью людей становится приобретение как можно боль</w:t>
      </w:r>
      <w:r w:rsidR="00F071BA">
        <w:rPr>
          <w:rFonts w:ascii="Times New Roman" w:hAnsi="Times New Roman" w:cs="Times New Roman"/>
          <w:sz w:val="24"/>
        </w:rPr>
        <w:t>шего количества товаров и услуг: «</w:t>
      </w:r>
      <w:r w:rsidR="00F071BA" w:rsidRPr="00F071BA">
        <w:rPr>
          <w:rFonts w:ascii="Times New Roman" w:hAnsi="Times New Roman" w:cs="Times New Roman"/>
          <w:sz w:val="24"/>
        </w:rPr>
        <w:t>Многие покупают вещи не потому, что они им</w:t>
      </w:r>
      <w:r w:rsidR="00F071BA">
        <w:rPr>
          <w:rFonts w:ascii="Times New Roman" w:hAnsi="Times New Roman" w:cs="Times New Roman"/>
          <w:sz w:val="24"/>
        </w:rPr>
        <w:t xml:space="preserve"> нужны, а ради одобрения других».</w:t>
      </w:r>
      <w:r w:rsidR="001843A6">
        <w:rPr>
          <w:rFonts w:ascii="Times New Roman" w:hAnsi="Times New Roman" w:cs="Times New Roman"/>
          <w:sz w:val="24"/>
        </w:rPr>
        <w:t xml:space="preserve"> </w:t>
      </w:r>
      <w:r w:rsidR="00315CAA">
        <w:rPr>
          <w:rFonts w:ascii="Times New Roman" w:hAnsi="Times New Roman" w:cs="Times New Roman"/>
          <w:sz w:val="24"/>
        </w:rPr>
        <w:t>В-пятых, некоторые респонденты отмечают, что рыночное общество несправедливо, так как оно воспроизводит проблему бедности и социально-экономического неравенства.</w:t>
      </w:r>
    </w:p>
    <w:p w14:paraId="75A2C414" w14:textId="77777777" w:rsidR="00695730" w:rsidRDefault="00695730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 w:rsidR="001843A6">
        <w:rPr>
          <w:rFonts w:ascii="Times New Roman" w:hAnsi="Times New Roman" w:cs="Times New Roman"/>
          <w:sz w:val="24"/>
        </w:rPr>
        <w:t xml:space="preserve">второго </w:t>
      </w:r>
      <w:r>
        <w:rPr>
          <w:rFonts w:ascii="Times New Roman" w:hAnsi="Times New Roman" w:cs="Times New Roman"/>
          <w:sz w:val="24"/>
        </w:rPr>
        <w:t xml:space="preserve">опроса студентов-программистов было выявлено 17 социально-экономических </w:t>
      </w:r>
      <w:r w:rsidR="00784C99">
        <w:rPr>
          <w:rFonts w:ascii="Times New Roman" w:hAnsi="Times New Roman" w:cs="Times New Roman"/>
          <w:sz w:val="24"/>
        </w:rPr>
        <w:t>тенденций</w:t>
      </w:r>
      <w:r>
        <w:rPr>
          <w:rFonts w:ascii="Times New Roman" w:hAnsi="Times New Roman" w:cs="Times New Roman"/>
          <w:sz w:val="24"/>
        </w:rPr>
        <w:t>, которые характеризуют процесс цифровизации российского общества</w:t>
      </w:r>
      <w:r w:rsidR="00784C99">
        <w:rPr>
          <w:rFonts w:ascii="Times New Roman" w:hAnsi="Times New Roman" w:cs="Times New Roman"/>
          <w:sz w:val="24"/>
        </w:rPr>
        <w:t>. Перечислим их в порядке убывания частоты упоминания: повышение доступности информации (41%), облегчение взаимодействия с людьми (35,9%), возможность получать образование онлайн (33,8%), развитие цифровых сервисов (31,7%), усиление проблем с социализацией (28,8%), упрощение бытовых процессов (28,1%), возрастание роли технологий в жизни и работе (28,1%), цифровизация и роботизация предприятий (18,7%), распространение удалённой работы (18%), возникновение безработицы (11,5%), возрастание значимости технических профессий (10,8%), создание новых профессий и рабочих мест (9,4%), рост конкуренции на рынке труда</w:t>
      </w:r>
      <w:r w:rsidR="00A41DD2">
        <w:rPr>
          <w:rFonts w:ascii="Times New Roman" w:hAnsi="Times New Roman" w:cs="Times New Roman"/>
          <w:sz w:val="24"/>
        </w:rPr>
        <w:t xml:space="preserve"> (6,5%), избыток информации (6,5%), повышение государственного контроля (4,3%), пропаганда в СМИ (3,6%), мошенничество в Интернете (2,9%).</w:t>
      </w:r>
      <w:r w:rsidR="002D6E8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8 из 17 обозначенных изменений относятся к тенденциям в экономической </w:t>
      </w:r>
      <w:r w:rsidR="00A41DD2">
        <w:rPr>
          <w:rFonts w:ascii="Times New Roman" w:hAnsi="Times New Roman" w:cs="Times New Roman"/>
          <w:sz w:val="24"/>
        </w:rPr>
        <w:t>сфере российского общества</w:t>
      </w:r>
      <w:r>
        <w:rPr>
          <w:rFonts w:ascii="Times New Roman" w:hAnsi="Times New Roman" w:cs="Times New Roman"/>
          <w:sz w:val="24"/>
        </w:rPr>
        <w:t>, в частности, на рынках труда, что свидетельствует о том, что цифровизация оказывает влияние на формирование и распространение рыночных ценностей среди населения</w:t>
      </w:r>
      <w:r w:rsidR="00A41DD2">
        <w:rPr>
          <w:rFonts w:ascii="Times New Roman" w:hAnsi="Times New Roman" w:cs="Times New Roman"/>
          <w:sz w:val="24"/>
        </w:rPr>
        <w:t xml:space="preserve"> России</w:t>
      </w:r>
      <w:r>
        <w:rPr>
          <w:rFonts w:ascii="Times New Roman" w:hAnsi="Times New Roman" w:cs="Times New Roman"/>
          <w:sz w:val="24"/>
        </w:rPr>
        <w:t>.</w:t>
      </w:r>
      <w:r w:rsidR="00A41DD2">
        <w:rPr>
          <w:rFonts w:ascii="Times New Roman" w:hAnsi="Times New Roman" w:cs="Times New Roman"/>
          <w:sz w:val="24"/>
        </w:rPr>
        <w:t xml:space="preserve"> </w:t>
      </w:r>
    </w:p>
    <w:p w14:paraId="00493C9D" w14:textId="77777777" w:rsidR="00695730" w:rsidRDefault="00AB041B" w:rsidP="002506B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41% респондентов положительно относятся к цифровизации российского общества, 54,7% имеют смешанное мнение о нём, и лишь 4,3% считают </w:t>
      </w:r>
      <w:proofErr w:type="spellStart"/>
      <w:r>
        <w:rPr>
          <w:rFonts w:ascii="Times New Roman" w:hAnsi="Times New Roman" w:cs="Times New Roman"/>
          <w:sz w:val="24"/>
        </w:rPr>
        <w:t>цифровизацию</w:t>
      </w:r>
      <w:proofErr w:type="spellEnd"/>
      <w:r>
        <w:rPr>
          <w:rFonts w:ascii="Times New Roman" w:hAnsi="Times New Roman" w:cs="Times New Roman"/>
          <w:sz w:val="24"/>
        </w:rPr>
        <w:t xml:space="preserve"> негативным явлением. В целом, опрошенные</w:t>
      </w:r>
      <w:r w:rsidR="00695730">
        <w:rPr>
          <w:rFonts w:ascii="Times New Roman" w:hAnsi="Times New Roman" w:cs="Times New Roman"/>
          <w:sz w:val="24"/>
        </w:rPr>
        <w:t xml:space="preserve"> имеют противоречивые взгляды на </w:t>
      </w:r>
      <w:proofErr w:type="spellStart"/>
      <w:r w:rsidR="00695730">
        <w:rPr>
          <w:rFonts w:ascii="Times New Roman" w:hAnsi="Times New Roman" w:cs="Times New Roman"/>
          <w:sz w:val="24"/>
        </w:rPr>
        <w:t>цифровизацию</w:t>
      </w:r>
      <w:proofErr w:type="spellEnd"/>
      <w:r w:rsidR="00695730">
        <w:rPr>
          <w:rFonts w:ascii="Times New Roman" w:hAnsi="Times New Roman" w:cs="Times New Roman"/>
          <w:sz w:val="24"/>
        </w:rPr>
        <w:t xml:space="preserve">. С одной стороны, около 36% респондентов указывают на то, что одной из важнейших тенденций цифровизации является облегчение </w:t>
      </w:r>
      <w:r w:rsidR="00C16353">
        <w:rPr>
          <w:rFonts w:ascii="Times New Roman" w:hAnsi="Times New Roman" w:cs="Times New Roman"/>
          <w:sz w:val="24"/>
        </w:rPr>
        <w:t xml:space="preserve">социального </w:t>
      </w:r>
      <w:r w:rsidR="00695730">
        <w:rPr>
          <w:rFonts w:ascii="Times New Roman" w:hAnsi="Times New Roman" w:cs="Times New Roman"/>
          <w:sz w:val="24"/>
        </w:rPr>
        <w:t>взаимодействия</w:t>
      </w:r>
      <w:r w:rsidR="00C16353">
        <w:rPr>
          <w:rFonts w:ascii="Times New Roman" w:hAnsi="Times New Roman" w:cs="Times New Roman"/>
          <w:sz w:val="24"/>
        </w:rPr>
        <w:t xml:space="preserve"> </w:t>
      </w:r>
      <w:r w:rsidR="00695730">
        <w:rPr>
          <w:rFonts w:ascii="Times New Roman" w:hAnsi="Times New Roman" w:cs="Times New Roman"/>
          <w:sz w:val="24"/>
        </w:rPr>
        <w:t xml:space="preserve">– благодаря современным средствам связи можно взаимодействовать с другими людьми вне зависимости от места и времени. С другой стороны, около 28% респондентов отмечают, что цифровизация способствует усилению проблем с социализацией, так как люди всё менее склонны общаться </w:t>
      </w:r>
      <w:r w:rsidR="00C16353">
        <w:rPr>
          <w:rFonts w:ascii="Times New Roman" w:hAnsi="Times New Roman" w:cs="Times New Roman"/>
          <w:sz w:val="24"/>
        </w:rPr>
        <w:t xml:space="preserve">друг с другом </w:t>
      </w:r>
      <w:r w:rsidR="00695730">
        <w:rPr>
          <w:rFonts w:ascii="Times New Roman" w:hAnsi="Times New Roman" w:cs="Times New Roman"/>
          <w:sz w:val="24"/>
        </w:rPr>
        <w:t xml:space="preserve">вживую. При этом 14% </w:t>
      </w:r>
      <w:r w:rsidR="00C16353">
        <w:rPr>
          <w:rFonts w:ascii="Times New Roman" w:hAnsi="Times New Roman" w:cs="Times New Roman"/>
          <w:sz w:val="24"/>
        </w:rPr>
        <w:t>опрошенных</w:t>
      </w:r>
      <w:r w:rsidR="00695730">
        <w:rPr>
          <w:rFonts w:ascii="Times New Roman" w:hAnsi="Times New Roman" w:cs="Times New Roman"/>
          <w:sz w:val="24"/>
        </w:rPr>
        <w:t xml:space="preserve"> одновременно указывают эти два изменения в качестве значимых тенденций цифровизации.</w:t>
      </w:r>
      <w:r w:rsidR="00C16353">
        <w:rPr>
          <w:rFonts w:ascii="Times New Roman" w:hAnsi="Times New Roman" w:cs="Times New Roman"/>
          <w:sz w:val="24"/>
        </w:rPr>
        <w:t xml:space="preserve"> </w:t>
      </w:r>
      <w:r w:rsidR="00FF2271" w:rsidRPr="00FF2271">
        <w:rPr>
          <w:rFonts w:ascii="Times New Roman" w:hAnsi="Times New Roman" w:cs="Times New Roman"/>
          <w:sz w:val="24"/>
        </w:rPr>
        <w:t xml:space="preserve">Общение </w:t>
      </w:r>
      <w:r w:rsidR="00FF2271">
        <w:rPr>
          <w:rFonts w:ascii="Times New Roman" w:hAnsi="Times New Roman" w:cs="Times New Roman"/>
          <w:sz w:val="24"/>
        </w:rPr>
        <w:t>в значительной степени перешло</w:t>
      </w:r>
      <w:r w:rsidR="00FF2271" w:rsidRPr="00FF2271">
        <w:rPr>
          <w:rFonts w:ascii="Times New Roman" w:hAnsi="Times New Roman" w:cs="Times New Roman"/>
          <w:sz w:val="24"/>
        </w:rPr>
        <w:t xml:space="preserve"> в </w:t>
      </w:r>
      <w:r w:rsidR="00FF2271">
        <w:rPr>
          <w:rFonts w:ascii="Times New Roman" w:hAnsi="Times New Roman" w:cs="Times New Roman"/>
          <w:sz w:val="24"/>
        </w:rPr>
        <w:t>И</w:t>
      </w:r>
      <w:r w:rsidR="00FF2271" w:rsidRPr="00FF2271">
        <w:rPr>
          <w:rFonts w:ascii="Times New Roman" w:hAnsi="Times New Roman" w:cs="Times New Roman"/>
          <w:sz w:val="24"/>
        </w:rPr>
        <w:t>нтернет</w:t>
      </w:r>
      <w:r w:rsidR="00FF2271">
        <w:rPr>
          <w:rFonts w:ascii="Times New Roman" w:hAnsi="Times New Roman" w:cs="Times New Roman"/>
          <w:sz w:val="24"/>
        </w:rPr>
        <w:t>-пространство</w:t>
      </w:r>
      <w:r w:rsidR="00FF2271" w:rsidRPr="00FF2271">
        <w:rPr>
          <w:rFonts w:ascii="Times New Roman" w:hAnsi="Times New Roman" w:cs="Times New Roman"/>
          <w:sz w:val="24"/>
        </w:rPr>
        <w:t xml:space="preserve">, чему поспособствовало развитие социальных сетей и других сервисов для </w:t>
      </w:r>
      <w:r w:rsidR="00FF2271">
        <w:rPr>
          <w:rFonts w:ascii="Times New Roman" w:hAnsi="Times New Roman" w:cs="Times New Roman"/>
          <w:sz w:val="24"/>
        </w:rPr>
        <w:t>социального взаимодействия</w:t>
      </w:r>
      <w:r w:rsidR="00FF2271" w:rsidRPr="00FF2271">
        <w:rPr>
          <w:rFonts w:ascii="Times New Roman" w:hAnsi="Times New Roman" w:cs="Times New Roman"/>
          <w:sz w:val="24"/>
        </w:rPr>
        <w:t>, таких как приложения знакомств или онлайн-конференции.</w:t>
      </w:r>
      <w:r w:rsidR="002506BD">
        <w:rPr>
          <w:rFonts w:ascii="Times New Roman" w:hAnsi="Times New Roman" w:cs="Times New Roman"/>
          <w:sz w:val="24"/>
        </w:rPr>
        <w:t xml:space="preserve"> </w:t>
      </w:r>
      <w:r w:rsidR="00695730">
        <w:rPr>
          <w:rFonts w:ascii="Times New Roman" w:hAnsi="Times New Roman" w:cs="Times New Roman"/>
          <w:sz w:val="24"/>
        </w:rPr>
        <w:t xml:space="preserve">Повышение доступности информации является тенденцией цифровизации, которую отмечают наибольшее количество респондентов – 41%; возможность получать образование онлайн также относится к важнейшим тенденциям. Однако студенты указывают и </w:t>
      </w:r>
      <w:r w:rsidR="00C31B1D">
        <w:rPr>
          <w:rFonts w:ascii="Times New Roman" w:hAnsi="Times New Roman" w:cs="Times New Roman"/>
          <w:sz w:val="24"/>
        </w:rPr>
        <w:t xml:space="preserve">на </w:t>
      </w:r>
      <w:r w:rsidR="00695730">
        <w:rPr>
          <w:rFonts w:ascii="Times New Roman" w:hAnsi="Times New Roman" w:cs="Times New Roman"/>
          <w:sz w:val="24"/>
        </w:rPr>
        <w:t>негативную тенденцию –</w:t>
      </w:r>
      <w:r w:rsidR="00C31B1D">
        <w:rPr>
          <w:rFonts w:ascii="Times New Roman" w:hAnsi="Times New Roman" w:cs="Times New Roman"/>
          <w:sz w:val="24"/>
        </w:rPr>
        <w:t xml:space="preserve"> возникновение избыт</w:t>
      </w:r>
      <w:r w:rsidR="00695730">
        <w:rPr>
          <w:rFonts w:ascii="Times New Roman" w:hAnsi="Times New Roman" w:cs="Times New Roman"/>
          <w:sz w:val="24"/>
        </w:rPr>
        <w:t>к</w:t>
      </w:r>
      <w:r w:rsidR="00C31B1D">
        <w:rPr>
          <w:rFonts w:ascii="Times New Roman" w:hAnsi="Times New Roman" w:cs="Times New Roman"/>
          <w:sz w:val="24"/>
        </w:rPr>
        <w:t>а</w:t>
      </w:r>
      <w:r w:rsidR="00695730">
        <w:rPr>
          <w:rFonts w:ascii="Times New Roman" w:hAnsi="Times New Roman" w:cs="Times New Roman"/>
          <w:sz w:val="24"/>
        </w:rPr>
        <w:t xml:space="preserve"> информации, который </w:t>
      </w:r>
      <w:r w:rsidR="00C31B1D">
        <w:rPr>
          <w:rFonts w:ascii="Times New Roman" w:hAnsi="Times New Roman" w:cs="Times New Roman"/>
          <w:sz w:val="24"/>
        </w:rPr>
        <w:t xml:space="preserve">связан с распространением недостоверных фактов и который </w:t>
      </w:r>
      <w:r w:rsidR="00695730">
        <w:rPr>
          <w:rFonts w:ascii="Times New Roman" w:hAnsi="Times New Roman" w:cs="Times New Roman"/>
          <w:sz w:val="24"/>
        </w:rPr>
        <w:t>затрудняет нахождение полезной информации в Интернете.</w:t>
      </w:r>
    </w:p>
    <w:p w14:paraId="14A70491" w14:textId="77777777" w:rsidR="00695730" w:rsidRPr="00CB3FA8" w:rsidRDefault="00695730" w:rsidP="00E62E2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мнению респондентов, цифровизация активно влияет на экономическую систему российского общества – на производство</w:t>
      </w:r>
      <w:r w:rsidR="00461A0D">
        <w:rPr>
          <w:rFonts w:ascii="Times New Roman" w:hAnsi="Times New Roman" w:cs="Times New Roman"/>
          <w:sz w:val="24"/>
        </w:rPr>
        <w:t xml:space="preserve"> и</w:t>
      </w:r>
      <w:r>
        <w:rPr>
          <w:rFonts w:ascii="Times New Roman" w:hAnsi="Times New Roman" w:cs="Times New Roman"/>
          <w:sz w:val="24"/>
        </w:rPr>
        <w:t xml:space="preserve"> трудовую деятельность людей.</w:t>
      </w:r>
      <w:r w:rsidR="00CB3FA8" w:rsidRPr="00CB3FA8">
        <w:rPr>
          <w:rFonts w:ascii="Times New Roman" w:hAnsi="Times New Roman" w:cs="Times New Roman"/>
          <w:sz w:val="24"/>
        </w:rPr>
        <w:t xml:space="preserve"> </w:t>
      </w:r>
      <w:r w:rsidRPr="00CB3FA8">
        <w:rPr>
          <w:rFonts w:ascii="Times New Roman" w:hAnsi="Times New Roman" w:cs="Times New Roman"/>
          <w:sz w:val="24"/>
        </w:rPr>
        <w:t>Более 30% респондентов относят развитие цифровых сервисов к значимым изменениям, относящимся к процессу цифровизации общества. Оно дополняется тенденцией к упрощению бытовых процессов, которую указали 28% респондентов.</w:t>
      </w:r>
      <w:r w:rsidR="00B1764A">
        <w:rPr>
          <w:rFonts w:ascii="Times New Roman" w:hAnsi="Times New Roman" w:cs="Times New Roman"/>
          <w:sz w:val="24"/>
        </w:rPr>
        <w:t xml:space="preserve"> Цифровизация активно трансформирует российский рынок труда: «</w:t>
      </w:r>
      <w:r w:rsidR="00B1764A" w:rsidRPr="00B1764A">
        <w:rPr>
          <w:rFonts w:ascii="Times New Roman" w:hAnsi="Times New Roman" w:cs="Times New Roman"/>
          <w:sz w:val="24"/>
        </w:rPr>
        <w:t>Цифровизация, подобно индустриализации в прошлом создаёт новые профессии для одних людей, оптимизирует старые професс</w:t>
      </w:r>
      <w:r w:rsidR="00B1764A">
        <w:rPr>
          <w:rFonts w:ascii="Times New Roman" w:hAnsi="Times New Roman" w:cs="Times New Roman"/>
          <w:sz w:val="24"/>
        </w:rPr>
        <w:t>ии и лишает других людей работы».</w:t>
      </w:r>
    </w:p>
    <w:p w14:paraId="6666E4A0" w14:textId="77777777" w:rsidR="00B1764A" w:rsidRDefault="00C16353" w:rsidP="002506B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18,7% респондентов указывают на то, что пандемия </w:t>
      </w:r>
      <w:r>
        <w:rPr>
          <w:rFonts w:ascii="Times New Roman" w:hAnsi="Times New Roman" w:cs="Times New Roman"/>
          <w:sz w:val="24"/>
          <w:lang w:val="en-US"/>
        </w:rPr>
        <w:t>COVID</w:t>
      </w:r>
      <w:r w:rsidRPr="00C16353">
        <w:rPr>
          <w:rFonts w:ascii="Times New Roman" w:hAnsi="Times New Roman" w:cs="Times New Roman"/>
          <w:sz w:val="24"/>
        </w:rPr>
        <w:t xml:space="preserve">-19 </w:t>
      </w:r>
      <w:r>
        <w:rPr>
          <w:rFonts w:ascii="Times New Roman" w:hAnsi="Times New Roman" w:cs="Times New Roman"/>
          <w:sz w:val="24"/>
        </w:rPr>
        <w:t xml:space="preserve">ускорила процесс цифровизации. Стоит отметить, что опрос студентов-программистов не предполагал упоминание взаимосвязи между этими двумя событиями, поэтому лишь каждый пятый респондент написал об этом. Если обратиться к выявленным тенденциям цифровизации, то можно заметить, что пандемия </w:t>
      </w:r>
      <w:r w:rsidR="00C31B1D">
        <w:rPr>
          <w:rFonts w:ascii="Times New Roman" w:hAnsi="Times New Roman" w:cs="Times New Roman"/>
          <w:sz w:val="24"/>
        </w:rPr>
        <w:t xml:space="preserve">оказывает влияние практически на каждую из тенденций. В настоящее время активно развивается онлайн-образование, создаётся множество университетских образовательных программ, проходящих в онлайн-формате. </w:t>
      </w:r>
      <w:r w:rsidR="00C31B1D">
        <w:rPr>
          <w:rFonts w:ascii="Times New Roman" w:hAnsi="Times New Roman" w:cs="Times New Roman"/>
          <w:sz w:val="24"/>
        </w:rPr>
        <w:lastRenderedPageBreak/>
        <w:t>Развитие цифровых сервисов проходит крайне активно, поскольку из-за карантина люди дольше проводят время дома, чем обычно, и это открывает возможности для создания и  развития развлекательных и образовательных цифровых платформ, а та</w:t>
      </w:r>
      <w:r w:rsidR="00772961">
        <w:rPr>
          <w:rFonts w:ascii="Times New Roman" w:hAnsi="Times New Roman" w:cs="Times New Roman"/>
          <w:sz w:val="24"/>
        </w:rPr>
        <w:t xml:space="preserve">кже </w:t>
      </w:r>
      <w:r w:rsidR="002A0607">
        <w:rPr>
          <w:rFonts w:ascii="Times New Roman" w:hAnsi="Times New Roman" w:cs="Times New Roman"/>
          <w:sz w:val="24"/>
        </w:rPr>
        <w:t>сервисов</w:t>
      </w:r>
      <w:r w:rsidR="00772961">
        <w:rPr>
          <w:rFonts w:ascii="Times New Roman" w:hAnsi="Times New Roman" w:cs="Times New Roman"/>
          <w:sz w:val="24"/>
        </w:rPr>
        <w:t xml:space="preserve"> для оказания услуг: «</w:t>
      </w:r>
      <w:r w:rsidR="00772961" w:rsidRPr="00772961">
        <w:rPr>
          <w:rFonts w:ascii="Times New Roman" w:hAnsi="Times New Roman" w:cs="Times New Roman"/>
          <w:sz w:val="24"/>
        </w:rPr>
        <w:t xml:space="preserve">Мелочи, которые раньше занимали время, теперь обрели цифровую форму: банковские переводы, заказ такси, покупки в магазинах </w:t>
      </w:r>
      <w:r w:rsidR="00772961">
        <w:rPr>
          <w:rFonts w:ascii="Times New Roman" w:hAnsi="Times New Roman" w:cs="Times New Roman"/>
          <w:sz w:val="24"/>
        </w:rPr>
        <w:t>–</w:t>
      </w:r>
      <w:r w:rsidR="00772961" w:rsidRPr="00772961">
        <w:rPr>
          <w:rFonts w:ascii="Times New Roman" w:hAnsi="Times New Roman" w:cs="Times New Roman"/>
          <w:sz w:val="24"/>
        </w:rPr>
        <w:t xml:space="preserve"> всё это можно сделать за </w:t>
      </w:r>
      <w:r w:rsidR="00772961">
        <w:rPr>
          <w:rFonts w:ascii="Times New Roman" w:hAnsi="Times New Roman" w:cs="Times New Roman"/>
          <w:sz w:val="24"/>
        </w:rPr>
        <w:t xml:space="preserve">пару нажатий на экран смартфона». </w:t>
      </w:r>
      <w:r w:rsidR="002A0607">
        <w:rPr>
          <w:rFonts w:ascii="Times New Roman" w:hAnsi="Times New Roman" w:cs="Times New Roman"/>
          <w:sz w:val="24"/>
        </w:rPr>
        <w:t>Респонденты полагают, что эти социально-экономические изменения будут сохраняться и в дальнейшем</w:t>
      </w:r>
      <w:r w:rsidR="00BF4791">
        <w:rPr>
          <w:rFonts w:ascii="Times New Roman" w:hAnsi="Times New Roman" w:cs="Times New Roman"/>
          <w:sz w:val="24"/>
        </w:rPr>
        <w:t>, и что м</w:t>
      </w:r>
      <w:r w:rsidR="002A0607" w:rsidRPr="002A0607">
        <w:rPr>
          <w:rFonts w:ascii="Times New Roman" w:hAnsi="Times New Roman" w:cs="Times New Roman"/>
          <w:sz w:val="24"/>
        </w:rPr>
        <w:t xml:space="preserve">ногие люди, приобщившись к онлайн-технологиям, </w:t>
      </w:r>
      <w:r w:rsidR="00BF4791">
        <w:rPr>
          <w:rFonts w:ascii="Times New Roman" w:hAnsi="Times New Roman" w:cs="Times New Roman"/>
          <w:sz w:val="24"/>
        </w:rPr>
        <w:t>не будут возвращаться к их реальным аналогам.</w:t>
      </w:r>
      <w:r w:rsidR="002506BD">
        <w:rPr>
          <w:rFonts w:ascii="Times New Roman" w:hAnsi="Times New Roman" w:cs="Times New Roman"/>
          <w:sz w:val="24"/>
        </w:rPr>
        <w:t xml:space="preserve"> </w:t>
      </w:r>
      <w:r w:rsidR="00B1764A">
        <w:rPr>
          <w:rFonts w:ascii="Times New Roman" w:hAnsi="Times New Roman" w:cs="Times New Roman"/>
          <w:sz w:val="24"/>
        </w:rPr>
        <w:t>Несмотря на экономические кризисы, вызванные пандемией, она имеет и положительные стороны для экономических агентов – с</w:t>
      </w:r>
      <w:r w:rsidR="00B1764A" w:rsidRPr="00B1764A">
        <w:rPr>
          <w:rFonts w:ascii="Times New Roman" w:hAnsi="Times New Roman" w:cs="Times New Roman"/>
          <w:sz w:val="24"/>
        </w:rPr>
        <w:t xml:space="preserve">пециалисты могут заниматься своей работой дополнительное время, которое раньше тратилось на поездку до офиса и обратно, а работодателям </w:t>
      </w:r>
      <w:r w:rsidR="00B1764A">
        <w:rPr>
          <w:rFonts w:ascii="Times New Roman" w:hAnsi="Times New Roman" w:cs="Times New Roman"/>
          <w:sz w:val="24"/>
        </w:rPr>
        <w:t>не нужно расходовать средства на аренду и содержание офисных помещений.</w:t>
      </w:r>
      <w:r w:rsidR="00772961">
        <w:rPr>
          <w:rFonts w:ascii="Times New Roman" w:hAnsi="Times New Roman" w:cs="Times New Roman"/>
          <w:sz w:val="24"/>
        </w:rPr>
        <w:t xml:space="preserve"> </w:t>
      </w:r>
    </w:p>
    <w:p w14:paraId="0512563D" w14:textId="3DBF6EAD" w:rsidR="00961718" w:rsidRPr="00B82E1B" w:rsidRDefault="006E00D5" w:rsidP="00560A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E00D5">
        <w:rPr>
          <w:rFonts w:ascii="Times New Roman" w:hAnsi="Times New Roman" w:cs="Times New Roman"/>
          <w:b/>
          <w:sz w:val="24"/>
        </w:rPr>
        <w:t>Выводы по второй главе</w:t>
      </w:r>
      <w:r>
        <w:rPr>
          <w:rFonts w:ascii="Times New Roman" w:hAnsi="Times New Roman" w:cs="Times New Roman"/>
          <w:sz w:val="24"/>
        </w:rPr>
        <w:t xml:space="preserve">: </w:t>
      </w:r>
      <w:r w:rsidR="00B82E1B">
        <w:rPr>
          <w:rFonts w:ascii="Times New Roman" w:hAnsi="Times New Roman" w:cs="Times New Roman"/>
          <w:sz w:val="24"/>
        </w:rPr>
        <w:t xml:space="preserve">В результате проведения сетевого анализа мы выявили и охарактеризовали </w:t>
      </w:r>
      <w:r w:rsidR="00B82E1B" w:rsidRPr="00B82E1B">
        <w:rPr>
          <w:rFonts w:ascii="Times New Roman" w:hAnsi="Times New Roman" w:cs="Times New Roman"/>
          <w:sz w:val="24"/>
        </w:rPr>
        <w:t xml:space="preserve">12 </w:t>
      </w:r>
      <w:r w:rsidR="00B82E1B">
        <w:rPr>
          <w:rFonts w:ascii="Times New Roman" w:hAnsi="Times New Roman" w:cs="Times New Roman"/>
          <w:sz w:val="24"/>
        </w:rPr>
        <w:t xml:space="preserve">рыночных и 12 общечеловеческих ценностей студентов </w:t>
      </w:r>
      <w:r w:rsidR="00B82E1B" w:rsidRPr="00B82E1B">
        <w:rPr>
          <w:rFonts w:ascii="Times New Roman" w:hAnsi="Times New Roman" w:cs="Times New Roman"/>
          <w:sz w:val="24"/>
        </w:rPr>
        <w:t>высших учебных заведений Санкт-Петербурга в условиях ци</w:t>
      </w:r>
      <w:r w:rsidR="00B82E1B">
        <w:rPr>
          <w:rFonts w:ascii="Times New Roman" w:hAnsi="Times New Roman" w:cs="Times New Roman"/>
          <w:sz w:val="24"/>
        </w:rPr>
        <w:t>фровизации российского общества – цели и задачи эмпирич</w:t>
      </w:r>
      <w:r w:rsidR="00961718">
        <w:rPr>
          <w:rFonts w:ascii="Times New Roman" w:hAnsi="Times New Roman" w:cs="Times New Roman"/>
          <w:sz w:val="24"/>
        </w:rPr>
        <w:t xml:space="preserve">еского исследования были достигнуты. Три исследовательские гипотезы были подтверждены. Во-первых, </w:t>
      </w:r>
      <w:r w:rsidR="00961718" w:rsidRPr="00961718">
        <w:rPr>
          <w:rFonts w:ascii="Times New Roman" w:hAnsi="Times New Roman" w:cs="Times New Roman"/>
          <w:sz w:val="24"/>
        </w:rPr>
        <w:t>рыночные ценности студентов-социологов отличается более значимыми сетевыми характеристиками, чем показатели студентов-программистов и студентов-журналистов.</w:t>
      </w:r>
      <w:r w:rsidR="00961718">
        <w:rPr>
          <w:rFonts w:ascii="Times New Roman" w:hAnsi="Times New Roman" w:cs="Times New Roman"/>
          <w:sz w:val="24"/>
        </w:rPr>
        <w:t xml:space="preserve"> Во-вторых, с</w:t>
      </w:r>
      <w:r w:rsidR="00961718" w:rsidRPr="00961718">
        <w:rPr>
          <w:rFonts w:ascii="Times New Roman" w:hAnsi="Times New Roman" w:cs="Times New Roman"/>
          <w:sz w:val="24"/>
        </w:rPr>
        <w:t xml:space="preserve">еть рыночных ценностей студентов-социологов отличается большей связностью и меньшей </w:t>
      </w:r>
      <w:proofErr w:type="spellStart"/>
      <w:r w:rsidR="00961718" w:rsidRPr="00961718">
        <w:rPr>
          <w:rFonts w:ascii="Times New Roman" w:hAnsi="Times New Roman" w:cs="Times New Roman"/>
          <w:sz w:val="24"/>
        </w:rPr>
        <w:t>фрагментированностью</w:t>
      </w:r>
      <w:proofErr w:type="spellEnd"/>
      <w:r w:rsidR="00961718" w:rsidRPr="00961718">
        <w:rPr>
          <w:rFonts w:ascii="Times New Roman" w:hAnsi="Times New Roman" w:cs="Times New Roman"/>
          <w:sz w:val="24"/>
        </w:rPr>
        <w:t>, чем сети рыночных ценностей студентов-программистов и студентов-журналистов.</w:t>
      </w:r>
      <w:r w:rsidR="00961718">
        <w:rPr>
          <w:rFonts w:ascii="Times New Roman" w:hAnsi="Times New Roman" w:cs="Times New Roman"/>
          <w:sz w:val="24"/>
        </w:rPr>
        <w:t xml:space="preserve"> В-третьих, п</w:t>
      </w:r>
      <w:r w:rsidR="00961718" w:rsidRPr="00961718">
        <w:rPr>
          <w:rFonts w:ascii="Times New Roman" w:hAnsi="Times New Roman" w:cs="Times New Roman"/>
          <w:sz w:val="24"/>
        </w:rPr>
        <w:t>андемия COVID-19 ускоряет процесс цифровизации и способствует формированию рыночных ценностей населения российского общества.</w:t>
      </w:r>
      <w:r w:rsidR="00560AFF">
        <w:rPr>
          <w:rFonts w:ascii="Times New Roman" w:hAnsi="Times New Roman" w:cs="Times New Roman"/>
          <w:sz w:val="24"/>
        </w:rPr>
        <w:t xml:space="preserve"> О</w:t>
      </w:r>
      <w:r w:rsidR="00961718">
        <w:rPr>
          <w:rFonts w:ascii="Times New Roman" w:hAnsi="Times New Roman" w:cs="Times New Roman"/>
          <w:sz w:val="24"/>
        </w:rPr>
        <w:t>дна гипотеза была опровергнута</w:t>
      </w:r>
      <w:r w:rsidR="00560AFF">
        <w:rPr>
          <w:rFonts w:ascii="Times New Roman" w:hAnsi="Times New Roman" w:cs="Times New Roman"/>
          <w:sz w:val="24"/>
        </w:rPr>
        <w:t xml:space="preserve"> – ц</w:t>
      </w:r>
      <w:r w:rsidR="00560AFF" w:rsidRPr="00560AFF">
        <w:rPr>
          <w:rFonts w:ascii="Times New Roman" w:hAnsi="Times New Roman" w:cs="Times New Roman"/>
          <w:sz w:val="24"/>
        </w:rPr>
        <w:t xml:space="preserve">енность «конкуренция» </w:t>
      </w:r>
      <w:r w:rsidR="00560AFF">
        <w:rPr>
          <w:rFonts w:ascii="Times New Roman" w:hAnsi="Times New Roman" w:cs="Times New Roman"/>
          <w:sz w:val="24"/>
        </w:rPr>
        <w:t>не является наиболее</w:t>
      </w:r>
      <w:r w:rsidR="00560AFF" w:rsidRPr="00560AFF">
        <w:rPr>
          <w:rFonts w:ascii="Times New Roman" w:hAnsi="Times New Roman" w:cs="Times New Roman"/>
          <w:sz w:val="24"/>
        </w:rPr>
        <w:t xml:space="preserve"> значим</w:t>
      </w:r>
      <w:r w:rsidR="00560AFF">
        <w:rPr>
          <w:rFonts w:ascii="Times New Roman" w:hAnsi="Times New Roman" w:cs="Times New Roman"/>
          <w:sz w:val="24"/>
        </w:rPr>
        <w:t>ой для студентов-программистов; она наиболее часто упоминается студентами-журналистами, но наибольший показатель центральности у этой ценности имеют социологи</w:t>
      </w:r>
      <w:r w:rsidR="00560AFF" w:rsidRPr="00560AFF">
        <w:rPr>
          <w:rFonts w:ascii="Times New Roman" w:hAnsi="Times New Roman" w:cs="Times New Roman"/>
          <w:sz w:val="24"/>
        </w:rPr>
        <w:t>.</w:t>
      </w:r>
    </w:p>
    <w:p w14:paraId="145DADF1" w14:textId="77777777" w:rsidR="00183D16" w:rsidRDefault="00183D16" w:rsidP="00E62E22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</w:p>
    <w:p w14:paraId="68E6BE1B" w14:textId="77777777" w:rsidR="00183D16" w:rsidRPr="00997B26" w:rsidRDefault="00183D16" w:rsidP="00E62E22">
      <w:pPr>
        <w:spacing w:line="360" w:lineRule="auto"/>
        <w:ind w:firstLine="709"/>
        <w:rPr>
          <w:rFonts w:ascii="Times New Roman" w:hAnsi="Times New Roman" w:cs="Times New Roman"/>
          <w:sz w:val="24"/>
        </w:rPr>
        <w:sectPr w:rsidR="00183D16" w:rsidRPr="00997B26" w:rsidSect="00CB3E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717FD8D" w14:textId="77777777" w:rsidR="00183D16" w:rsidRDefault="00183D16" w:rsidP="0071100D">
      <w:pPr>
        <w:pStyle w:val="1"/>
        <w:ind w:firstLine="709"/>
        <w:jc w:val="center"/>
        <w:rPr>
          <w:rFonts w:ascii="Times New Roman" w:hAnsi="Times New Roman" w:cs="Times New Roman"/>
          <w:color w:val="auto"/>
          <w:sz w:val="24"/>
        </w:rPr>
      </w:pPr>
      <w:bookmarkStart w:id="25" w:name="_Toc72785556"/>
      <w:r w:rsidRPr="00183D16">
        <w:rPr>
          <w:rFonts w:ascii="Times New Roman" w:hAnsi="Times New Roman" w:cs="Times New Roman"/>
          <w:color w:val="auto"/>
          <w:sz w:val="24"/>
        </w:rPr>
        <w:lastRenderedPageBreak/>
        <w:t>Заключение</w:t>
      </w:r>
      <w:bookmarkEnd w:id="25"/>
    </w:p>
    <w:p w14:paraId="6E671211" w14:textId="77777777" w:rsidR="0071100D" w:rsidRPr="0071100D" w:rsidRDefault="0071100D" w:rsidP="0071100D">
      <w:pPr>
        <w:jc w:val="both"/>
        <w:rPr>
          <w:lang w:eastAsia="ru-RU"/>
        </w:rPr>
      </w:pPr>
    </w:p>
    <w:p w14:paraId="032CFC28" w14:textId="00FE308E" w:rsidR="00467118" w:rsidRDefault="00903FC3" w:rsidP="0071100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первой гла</w:t>
      </w:r>
      <w:r w:rsidR="00F57BDA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е мы </w:t>
      </w:r>
      <w:r w:rsidRPr="00903FC3">
        <w:rPr>
          <w:rFonts w:ascii="Times New Roman" w:hAnsi="Times New Roman" w:cs="Times New Roman"/>
          <w:sz w:val="24"/>
        </w:rPr>
        <w:t xml:space="preserve">проанализировали социологическую и экономическую литературу, в которой содержатся сведения о предпосылках существования рыночной экономики, </w:t>
      </w:r>
      <w:r w:rsidR="00467118">
        <w:rPr>
          <w:rFonts w:ascii="Times New Roman" w:hAnsi="Times New Roman" w:cs="Times New Roman"/>
          <w:sz w:val="24"/>
        </w:rPr>
        <w:t xml:space="preserve">сформулировали авторское определение «рыночных ценностей», </w:t>
      </w:r>
      <w:r w:rsidRPr="00903FC3">
        <w:rPr>
          <w:rFonts w:ascii="Times New Roman" w:hAnsi="Times New Roman" w:cs="Times New Roman"/>
          <w:sz w:val="24"/>
        </w:rPr>
        <w:t xml:space="preserve">определили основные рыночные ценности и систематизировали их. </w:t>
      </w:r>
      <w:r w:rsidR="00467118" w:rsidRPr="00467118">
        <w:rPr>
          <w:rFonts w:ascii="Times New Roman" w:hAnsi="Times New Roman" w:cs="Times New Roman"/>
          <w:sz w:val="24"/>
        </w:rPr>
        <w:t>Рыночные ценности можно определить как индивидуальные и общественные устойчивые убеждения в том, что конкретный способ осуществления распорядительной власти или конкретная экономическая цель более выгодны для индивида или социальной системы с точки зрения максимизации полезности, чем альтернативные способы осуществления распорядительной власти или экономические цели. Рыночные ценности возникают в процессе взаимодействия индивида или группы людей с рыночными институтами, такими как частная собственность, рыночная конкуренция, свободный рынок, и характеризующие степень их интегрированности в рыночную экономику.</w:t>
      </w:r>
      <w:r w:rsidR="00467118">
        <w:rPr>
          <w:rFonts w:ascii="Times New Roman" w:hAnsi="Times New Roman" w:cs="Times New Roman"/>
          <w:sz w:val="24"/>
        </w:rPr>
        <w:t xml:space="preserve"> </w:t>
      </w:r>
      <w:r w:rsidR="00467118" w:rsidRPr="00467118">
        <w:rPr>
          <w:rFonts w:ascii="Times New Roman" w:hAnsi="Times New Roman" w:cs="Times New Roman"/>
          <w:sz w:val="24"/>
        </w:rPr>
        <w:t xml:space="preserve">Рыночные ценности можно разделить на две группы: терминальные и инструментальные ценности. </w:t>
      </w:r>
      <w:r w:rsidR="00467118">
        <w:rPr>
          <w:rFonts w:ascii="Times New Roman" w:hAnsi="Times New Roman" w:cs="Times New Roman"/>
          <w:sz w:val="24"/>
        </w:rPr>
        <w:t>Терминальные рыночные ценности включают в себя</w:t>
      </w:r>
      <w:r w:rsidR="00467118" w:rsidRPr="00467118">
        <w:rPr>
          <w:rFonts w:ascii="Times New Roman" w:hAnsi="Times New Roman" w:cs="Times New Roman"/>
          <w:sz w:val="24"/>
        </w:rPr>
        <w:t>: прибыль, рыночный обмен, свободное предпринимательство, договорные отношения, ориентаци</w:t>
      </w:r>
      <w:r w:rsidR="00F57BDA">
        <w:rPr>
          <w:rFonts w:ascii="Times New Roman" w:hAnsi="Times New Roman" w:cs="Times New Roman"/>
          <w:sz w:val="24"/>
        </w:rPr>
        <w:t>ю</w:t>
      </w:r>
      <w:r w:rsidR="00467118" w:rsidRPr="00467118">
        <w:rPr>
          <w:rFonts w:ascii="Times New Roman" w:hAnsi="Times New Roman" w:cs="Times New Roman"/>
          <w:sz w:val="24"/>
        </w:rPr>
        <w:t xml:space="preserve"> на потребителя, различные формы собственности.</w:t>
      </w:r>
      <w:r w:rsidR="00467118">
        <w:rPr>
          <w:rFonts w:ascii="Times New Roman" w:hAnsi="Times New Roman" w:cs="Times New Roman"/>
          <w:sz w:val="24"/>
        </w:rPr>
        <w:t xml:space="preserve"> </w:t>
      </w:r>
      <w:r w:rsidR="00F57BDA">
        <w:rPr>
          <w:rFonts w:ascii="Times New Roman" w:hAnsi="Times New Roman" w:cs="Times New Roman"/>
          <w:sz w:val="24"/>
        </w:rPr>
        <w:t>И</w:t>
      </w:r>
      <w:r w:rsidR="00467118">
        <w:rPr>
          <w:rFonts w:ascii="Times New Roman" w:hAnsi="Times New Roman" w:cs="Times New Roman"/>
          <w:sz w:val="24"/>
        </w:rPr>
        <w:t xml:space="preserve">нструментальные рыночные ценности включают в себя: </w:t>
      </w:r>
      <w:r w:rsidR="00F57BDA">
        <w:rPr>
          <w:rFonts w:ascii="Times New Roman" w:hAnsi="Times New Roman" w:cs="Times New Roman"/>
          <w:sz w:val="24"/>
        </w:rPr>
        <w:t xml:space="preserve">конкуренцию </w:t>
      </w:r>
      <w:proofErr w:type="spellStart"/>
      <w:r w:rsidR="00F57BDA">
        <w:rPr>
          <w:rFonts w:ascii="Times New Roman" w:hAnsi="Times New Roman" w:cs="Times New Roman"/>
          <w:sz w:val="24"/>
        </w:rPr>
        <w:t>саморегуляцию</w:t>
      </w:r>
      <w:proofErr w:type="spellEnd"/>
      <w:r w:rsidR="00F57BDA">
        <w:rPr>
          <w:rFonts w:ascii="Times New Roman" w:hAnsi="Times New Roman" w:cs="Times New Roman"/>
          <w:sz w:val="24"/>
        </w:rPr>
        <w:t xml:space="preserve"> рынков, ограниченное государственное вмешательство в экономику, качество продукции, инновации и адаптивность.</w:t>
      </w:r>
    </w:p>
    <w:p w14:paraId="6FD2463F" w14:textId="21298E28" w:rsidR="00FF5FB0" w:rsidRDefault="00903FC3" w:rsidP="0046711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03FC3">
        <w:rPr>
          <w:rFonts w:ascii="Times New Roman" w:hAnsi="Times New Roman" w:cs="Times New Roman"/>
          <w:sz w:val="24"/>
        </w:rPr>
        <w:t>Также мы определили, как цифровизация видоизменяет экономическую систему постиндустриальных обществ и</w:t>
      </w:r>
      <w:r w:rsidR="005670C2">
        <w:rPr>
          <w:rFonts w:ascii="Times New Roman" w:hAnsi="Times New Roman" w:cs="Times New Roman"/>
          <w:sz w:val="24"/>
        </w:rPr>
        <w:t xml:space="preserve"> </w:t>
      </w:r>
      <w:r w:rsidRPr="00903FC3">
        <w:rPr>
          <w:rFonts w:ascii="Times New Roman" w:hAnsi="Times New Roman" w:cs="Times New Roman"/>
          <w:sz w:val="24"/>
        </w:rPr>
        <w:t xml:space="preserve">влияет на формирование рыночных ценностей. </w:t>
      </w:r>
      <w:r w:rsidR="005670C2">
        <w:rPr>
          <w:rFonts w:ascii="Times New Roman" w:hAnsi="Times New Roman" w:cs="Times New Roman"/>
          <w:sz w:val="24"/>
        </w:rPr>
        <w:t>М</w:t>
      </w:r>
      <w:r w:rsidRPr="00903FC3">
        <w:rPr>
          <w:rFonts w:ascii="Times New Roman" w:hAnsi="Times New Roman" w:cs="Times New Roman"/>
          <w:sz w:val="24"/>
        </w:rPr>
        <w:t>ы рассмотр</w:t>
      </w:r>
      <w:r>
        <w:rPr>
          <w:rFonts w:ascii="Times New Roman" w:hAnsi="Times New Roman" w:cs="Times New Roman"/>
          <w:sz w:val="24"/>
        </w:rPr>
        <w:t>ели</w:t>
      </w:r>
      <w:r w:rsidRPr="00903FC3">
        <w:rPr>
          <w:rFonts w:ascii="Times New Roman" w:hAnsi="Times New Roman" w:cs="Times New Roman"/>
          <w:sz w:val="24"/>
        </w:rPr>
        <w:t xml:space="preserve"> статистические данные, характеризующие состоя</w:t>
      </w:r>
      <w:r>
        <w:rPr>
          <w:rFonts w:ascii="Times New Roman" w:hAnsi="Times New Roman" w:cs="Times New Roman"/>
          <w:sz w:val="24"/>
        </w:rPr>
        <w:t xml:space="preserve">ние рыночного общества в России и установили, что </w:t>
      </w:r>
      <w:r w:rsidR="00FF5FB0" w:rsidRPr="00FF5FB0">
        <w:rPr>
          <w:rFonts w:ascii="Times New Roman" w:hAnsi="Times New Roman" w:cs="Times New Roman"/>
          <w:sz w:val="24"/>
        </w:rPr>
        <w:t xml:space="preserve">деловая активность в России </w:t>
      </w:r>
      <w:r w:rsidR="00FF5FB0">
        <w:rPr>
          <w:rFonts w:ascii="Times New Roman" w:hAnsi="Times New Roman" w:cs="Times New Roman"/>
          <w:sz w:val="24"/>
        </w:rPr>
        <w:t>находится</w:t>
      </w:r>
      <w:r w:rsidR="00FF5FB0" w:rsidRPr="00FF5FB0">
        <w:rPr>
          <w:rFonts w:ascii="Times New Roman" w:hAnsi="Times New Roman" w:cs="Times New Roman"/>
          <w:sz w:val="24"/>
        </w:rPr>
        <w:t xml:space="preserve"> в состоянии стагнации, что негативно влияет на распространение и сохранение рыночных ценностей в российском обществе</w:t>
      </w:r>
      <w:r w:rsidR="00FF5FB0">
        <w:rPr>
          <w:rFonts w:ascii="Times New Roman" w:hAnsi="Times New Roman" w:cs="Times New Roman"/>
          <w:sz w:val="24"/>
        </w:rPr>
        <w:t xml:space="preserve">. </w:t>
      </w:r>
      <w:r w:rsidR="00FF5FB0" w:rsidRPr="00FF5FB0">
        <w:rPr>
          <w:rFonts w:ascii="Times New Roman" w:hAnsi="Times New Roman" w:cs="Times New Roman"/>
          <w:sz w:val="24"/>
        </w:rPr>
        <w:t>Несмотря на положительное восприятие образа предпринимателя в обществе, большинство граждан России не занимаются предпринимательской деятельностью. Это связано как с институциональными ограничениями со стороны государства, которые не позволяют потенциальным бизнесменам реализовать свои предпринимательские способности, так и с природой предпринимательской деятельности – наличием конкуренции и экономических рисков.</w:t>
      </w:r>
      <w:r w:rsidR="00FF5FB0">
        <w:rPr>
          <w:rFonts w:ascii="Times New Roman" w:hAnsi="Times New Roman" w:cs="Times New Roman"/>
          <w:sz w:val="24"/>
        </w:rPr>
        <w:t xml:space="preserve"> </w:t>
      </w:r>
      <w:r w:rsidR="00FF5FB0" w:rsidRPr="00FF5FB0">
        <w:rPr>
          <w:rFonts w:ascii="Times New Roman" w:hAnsi="Times New Roman" w:cs="Times New Roman"/>
          <w:sz w:val="24"/>
        </w:rPr>
        <w:t>Трудовая этика в стране не является значимой частью трудового процесса, и она оказывает слабое влияние на поведение работников. У многих есть убеждение, что окружающим людям не нравится их работа, то есть многие россияне не считают, что работа – это ценность, и что она может приноси</w:t>
      </w:r>
      <w:r w:rsidR="00FF5FB0">
        <w:rPr>
          <w:rFonts w:ascii="Times New Roman" w:hAnsi="Times New Roman" w:cs="Times New Roman"/>
          <w:sz w:val="24"/>
        </w:rPr>
        <w:t xml:space="preserve">ть </w:t>
      </w:r>
      <w:r w:rsidR="00FF5FB0">
        <w:rPr>
          <w:rFonts w:ascii="Times New Roman" w:hAnsi="Times New Roman" w:cs="Times New Roman"/>
          <w:sz w:val="24"/>
        </w:rPr>
        <w:lastRenderedPageBreak/>
        <w:t>удовольствие</w:t>
      </w:r>
      <w:r w:rsidR="00FF5FB0" w:rsidRPr="00FF5FB0">
        <w:rPr>
          <w:rFonts w:ascii="Times New Roman" w:hAnsi="Times New Roman" w:cs="Times New Roman"/>
          <w:sz w:val="24"/>
        </w:rPr>
        <w:t>.</w:t>
      </w:r>
      <w:r w:rsidR="00FF5FB0">
        <w:rPr>
          <w:rFonts w:ascii="Times New Roman" w:hAnsi="Times New Roman" w:cs="Times New Roman"/>
          <w:sz w:val="24"/>
        </w:rPr>
        <w:t xml:space="preserve"> </w:t>
      </w:r>
      <w:r w:rsidR="00FF5FB0" w:rsidRPr="00FF5FB0">
        <w:rPr>
          <w:rFonts w:ascii="Times New Roman" w:hAnsi="Times New Roman" w:cs="Times New Roman"/>
          <w:sz w:val="24"/>
        </w:rPr>
        <w:t xml:space="preserve">Если говорить про студентов, то они рассматривают высокую социальную дистанцию между людьми в качестве нормы. Кроме того, они имеют негативные ассоциации со словами «власть» и «богатство». </w:t>
      </w:r>
      <w:r w:rsidR="00FF5FB0">
        <w:rPr>
          <w:rFonts w:ascii="Times New Roman" w:hAnsi="Times New Roman" w:cs="Times New Roman"/>
          <w:sz w:val="24"/>
        </w:rPr>
        <w:t>Таким образом</w:t>
      </w:r>
      <w:r w:rsidR="00FF5FB0" w:rsidRPr="00FF5FB0">
        <w:rPr>
          <w:rFonts w:ascii="Times New Roman" w:hAnsi="Times New Roman" w:cs="Times New Roman"/>
          <w:sz w:val="24"/>
        </w:rPr>
        <w:t>, высокий уровень дистанции власти в России препятствует распространению в обществе рыночных ценностей.</w:t>
      </w:r>
    </w:p>
    <w:p w14:paraId="70DDD62C" w14:textId="77777777" w:rsidR="00E96158" w:rsidRDefault="00467118" w:rsidP="00E961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второй главе мы представили результаты эмпирического социологического исследования рыночных ценностей студентов Санкт-Петербурга в условиях цифровизации. </w:t>
      </w:r>
      <w:r w:rsidR="00E96158" w:rsidRPr="00E96158">
        <w:rPr>
          <w:rFonts w:ascii="Times New Roman" w:hAnsi="Times New Roman" w:cs="Times New Roman"/>
          <w:sz w:val="24"/>
        </w:rPr>
        <w:t>В процессе проведения эмпирического исследования было выявлено, что респонденты трактуют понятие «рыночные ценности» шире, чем нами предполагалось. В частности, респонденты указывали в качестве рыночных не только те ценности, которые были выявлены и систематизированы нами на основе анализа социологической и экономической литературы, но и ценности, которые не относятся прямым образом к рыночному обществу и экономике. Вследствие этого было принято решение сформировать группу общечеловеческих ценностей и поместить в неё те ценности, которые не входят во множество рыночных.</w:t>
      </w:r>
      <w:r w:rsidR="00E96158">
        <w:rPr>
          <w:rFonts w:ascii="Times New Roman" w:hAnsi="Times New Roman" w:cs="Times New Roman"/>
          <w:sz w:val="24"/>
        </w:rPr>
        <w:t xml:space="preserve"> </w:t>
      </w:r>
      <w:r w:rsidR="00E96158" w:rsidRPr="00E96158">
        <w:rPr>
          <w:rFonts w:ascii="Times New Roman" w:hAnsi="Times New Roman" w:cs="Times New Roman"/>
          <w:sz w:val="24"/>
        </w:rPr>
        <w:t xml:space="preserve">По результатам опроса мы получили </w:t>
      </w:r>
      <w:r w:rsidR="00E96158">
        <w:rPr>
          <w:rFonts w:ascii="Times New Roman" w:hAnsi="Times New Roman" w:cs="Times New Roman"/>
          <w:sz w:val="24"/>
        </w:rPr>
        <w:t xml:space="preserve">следующие </w:t>
      </w:r>
      <w:r w:rsidR="00E96158" w:rsidRPr="00E96158">
        <w:rPr>
          <w:rFonts w:ascii="Times New Roman" w:hAnsi="Times New Roman" w:cs="Times New Roman"/>
          <w:sz w:val="24"/>
        </w:rPr>
        <w:t>терминальны</w:t>
      </w:r>
      <w:r w:rsidR="00E96158">
        <w:rPr>
          <w:rFonts w:ascii="Times New Roman" w:hAnsi="Times New Roman" w:cs="Times New Roman"/>
          <w:sz w:val="24"/>
        </w:rPr>
        <w:t>е</w:t>
      </w:r>
      <w:r w:rsidR="00E96158" w:rsidRPr="00E96158">
        <w:rPr>
          <w:rFonts w:ascii="Times New Roman" w:hAnsi="Times New Roman" w:cs="Times New Roman"/>
          <w:sz w:val="24"/>
        </w:rPr>
        <w:t xml:space="preserve"> общечеловечески</w:t>
      </w:r>
      <w:r w:rsidR="00E96158">
        <w:rPr>
          <w:rFonts w:ascii="Times New Roman" w:hAnsi="Times New Roman" w:cs="Times New Roman"/>
          <w:sz w:val="24"/>
        </w:rPr>
        <w:t>е</w:t>
      </w:r>
      <w:r w:rsidR="00E96158" w:rsidRPr="00E96158">
        <w:rPr>
          <w:rFonts w:ascii="Times New Roman" w:hAnsi="Times New Roman" w:cs="Times New Roman"/>
          <w:sz w:val="24"/>
        </w:rPr>
        <w:t xml:space="preserve"> ценност</w:t>
      </w:r>
      <w:r w:rsidR="00E96158">
        <w:rPr>
          <w:rFonts w:ascii="Times New Roman" w:hAnsi="Times New Roman" w:cs="Times New Roman"/>
          <w:sz w:val="24"/>
        </w:rPr>
        <w:t>и</w:t>
      </w:r>
      <w:r w:rsidR="00E96158" w:rsidRPr="00E96158">
        <w:rPr>
          <w:rFonts w:ascii="Times New Roman" w:hAnsi="Times New Roman" w:cs="Times New Roman"/>
          <w:sz w:val="24"/>
        </w:rPr>
        <w:t>: материальное благосостояние, свобода личности, личное потребление, ра</w:t>
      </w:r>
      <w:r w:rsidR="00E96158">
        <w:rPr>
          <w:rFonts w:ascii="Times New Roman" w:hAnsi="Times New Roman" w:cs="Times New Roman"/>
          <w:sz w:val="24"/>
        </w:rPr>
        <w:t xml:space="preserve">венство, безопасность и доверие; </w:t>
      </w:r>
      <w:r w:rsidR="00E96158" w:rsidRPr="00E96158">
        <w:rPr>
          <w:rFonts w:ascii="Times New Roman" w:hAnsi="Times New Roman" w:cs="Times New Roman"/>
          <w:sz w:val="24"/>
        </w:rPr>
        <w:t>следующие инструментальные общечеловеческие ценности: индивидуализм, верховенство права, время, информация и взаимозависимость</w:t>
      </w:r>
      <w:r w:rsidR="00E96158">
        <w:rPr>
          <w:rFonts w:ascii="Times New Roman" w:hAnsi="Times New Roman" w:cs="Times New Roman"/>
          <w:sz w:val="24"/>
        </w:rPr>
        <w:t>.</w:t>
      </w:r>
    </w:p>
    <w:p w14:paraId="096E4D80" w14:textId="77777777" w:rsidR="00913E99" w:rsidRPr="00913E99" w:rsidRDefault="0071100D" w:rsidP="0071100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Индивиды, действующие в условиях рыночного общества,</w:t>
      </w:r>
      <w:r w:rsidRPr="00913E99">
        <w:rPr>
          <w:rFonts w:ascii="Times New Roman" w:hAnsi="Times New Roman" w:cs="Times New Roman"/>
          <w:sz w:val="24"/>
        </w:rPr>
        <w:t xml:space="preserve"> руководствуются стремлением к приобретен</w:t>
      </w:r>
      <w:r>
        <w:rPr>
          <w:rFonts w:ascii="Times New Roman" w:hAnsi="Times New Roman" w:cs="Times New Roman"/>
          <w:sz w:val="24"/>
        </w:rPr>
        <w:t>ию материального благосостояния,</w:t>
      </w:r>
      <w:r w:rsidRPr="00913E9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 у</w:t>
      </w:r>
      <w:r w:rsidRPr="00913E99">
        <w:rPr>
          <w:rFonts w:ascii="Times New Roman" w:hAnsi="Times New Roman" w:cs="Times New Roman"/>
          <w:sz w:val="24"/>
        </w:rPr>
        <w:t xml:space="preserve">ровень дохода выступает </w:t>
      </w:r>
      <w:r>
        <w:rPr>
          <w:rFonts w:ascii="Times New Roman" w:hAnsi="Times New Roman" w:cs="Times New Roman"/>
          <w:sz w:val="24"/>
        </w:rPr>
        <w:t>одним из основных</w:t>
      </w:r>
      <w:r w:rsidRPr="00913E99">
        <w:rPr>
          <w:rFonts w:ascii="Times New Roman" w:hAnsi="Times New Roman" w:cs="Times New Roman"/>
          <w:sz w:val="24"/>
        </w:rPr>
        <w:t xml:space="preserve"> критерие</w:t>
      </w:r>
      <w:r>
        <w:rPr>
          <w:rFonts w:ascii="Times New Roman" w:hAnsi="Times New Roman" w:cs="Times New Roman"/>
          <w:sz w:val="24"/>
        </w:rPr>
        <w:t xml:space="preserve">в социальной стратификации. </w:t>
      </w:r>
      <w:r w:rsidRPr="00913E99">
        <w:rPr>
          <w:rFonts w:ascii="Times New Roman" w:hAnsi="Times New Roman" w:cs="Times New Roman"/>
          <w:sz w:val="24"/>
        </w:rPr>
        <w:t xml:space="preserve">В масштабах страны материальные интересы правительства и населения могут конфликтовать с такими интересами, как защита окружающей среды или высокий культурный уровень в обществе. С другой стороны, желание иметь высокий доход стимулирует инновационное мышление индивидов, мотивирует их на повышение своей </w:t>
      </w:r>
      <w:r>
        <w:rPr>
          <w:rFonts w:ascii="Times New Roman" w:hAnsi="Times New Roman" w:cs="Times New Roman"/>
          <w:sz w:val="24"/>
        </w:rPr>
        <w:t>профессиональной квалификации.</w:t>
      </w:r>
    </w:p>
    <w:p w14:paraId="679FD02F" w14:textId="51D981B7" w:rsidR="00913E99" w:rsidRPr="00913E99" w:rsidRDefault="00913E99" w:rsidP="0071100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3E99">
        <w:rPr>
          <w:rFonts w:ascii="Times New Roman" w:hAnsi="Times New Roman" w:cs="Times New Roman"/>
          <w:sz w:val="24"/>
        </w:rPr>
        <w:t>Определённая независимость экономики от государства имеет, по мнению опрошенных, несколько преимуществ. Во-первых, в рыночной или смешанной экономике не требуется громоздкий бюрократический аппарат</w:t>
      </w:r>
      <w:r>
        <w:rPr>
          <w:rFonts w:ascii="Times New Roman" w:hAnsi="Times New Roman" w:cs="Times New Roman"/>
          <w:sz w:val="24"/>
        </w:rPr>
        <w:t xml:space="preserve">. </w:t>
      </w:r>
      <w:r w:rsidRPr="00913E99">
        <w:rPr>
          <w:rFonts w:ascii="Times New Roman" w:hAnsi="Times New Roman" w:cs="Times New Roman"/>
          <w:sz w:val="24"/>
        </w:rPr>
        <w:t xml:space="preserve">Во-вторых, </w:t>
      </w:r>
      <w:r>
        <w:rPr>
          <w:rFonts w:ascii="Times New Roman" w:hAnsi="Times New Roman" w:cs="Times New Roman"/>
          <w:sz w:val="24"/>
        </w:rPr>
        <w:t xml:space="preserve">саморегулирующиеся рыночные механизмы формируют условия для максимизации экономической эффективности. </w:t>
      </w:r>
      <w:r w:rsidRPr="00913E99">
        <w:rPr>
          <w:rFonts w:ascii="Times New Roman" w:hAnsi="Times New Roman" w:cs="Times New Roman"/>
          <w:sz w:val="24"/>
        </w:rPr>
        <w:t>В-третьих</w:t>
      </w:r>
      <w:r w:rsidR="0037380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913E99">
        <w:rPr>
          <w:rFonts w:ascii="Times New Roman" w:hAnsi="Times New Roman" w:cs="Times New Roman"/>
          <w:sz w:val="24"/>
        </w:rPr>
        <w:t xml:space="preserve">децентрализация решений в рыночной экономике снижает вероятность возникновения управленческих ошибок, способных нанести серьёзный ущерб </w:t>
      </w:r>
      <w:r w:rsidRPr="00913E99">
        <w:rPr>
          <w:rFonts w:ascii="Times New Roman" w:hAnsi="Times New Roman" w:cs="Times New Roman"/>
          <w:sz w:val="24"/>
        </w:rPr>
        <w:lastRenderedPageBreak/>
        <w:t>всей экономической системе. В-четвёртых, отсутствие государственного плана сокращает количество убыточных предприятий, чья продукция не п</w:t>
      </w:r>
      <w:r>
        <w:rPr>
          <w:rFonts w:ascii="Times New Roman" w:hAnsi="Times New Roman" w:cs="Times New Roman"/>
          <w:sz w:val="24"/>
        </w:rPr>
        <w:t xml:space="preserve">ользуется достаточным спросом. </w:t>
      </w:r>
    </w:p>
    <w:p w14:paraId="79028D1D" w14:textId="2CEE1BC1" w:rsidR="00183D16" w:rsidRDefault="00913E99" w:rsidP="0071100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3E99">
        <w:rPr>
          <w:rFonts w:ascii="Times New Roman" w:hAnsi="Times New Roman" w:cs="Times New Roman"/>
          <w:sz w:val="24"/>
        </w:rPr>
        <w:t xml:space="preserve">Потребление является значимой </w:t>
      </w:r>
      <w:r>
        <w:rPr>
          <w:rFonts w:ascii="Times New Roman" w:hAnsi="Times New Roman" w:cs="Times New Roman"/>
          <w:sz w:val="24"/>
        </w:rPr>
        <w:t>ценностью</w:t>
      </w:r>
      <w:r w:rsidR="006452C3">
        <w:rPr>
          <w:rFonts w:ascii="Times New Roman" w:hAnsi="Times New Roman" w:cs="Times New Roman"/>
          <w:sz w:val="24"/>
        </w:rPr>
        <w:t xml:space="preserve"> для студентов Санкт-Петербурга</w:t>
      </w:r>
      <w:r>
        <w:rPr>
          <w:rFonts w:ascii="Times New Roman" w:hAnsi="Times New Roman" w:cs="Times New Roman"/>
          <w:sz w:val="24"/>
        </w:rPr>
        <w:t>.</w:t>
      </w:r>
      <w:r w:rsidRPr="00913E99">
        <w:rPr>
          <w:rFonts w:ascii="Times New Roman" w:hAnsi="Times New Roman" w:cs="Times New Roman"/>
          <w:sz w:val="24"/>
        </w:rPr>
        <w:t xml:space="preserve"> Оно социально одобряемо</w:t>
      </w:r>
      <w:r w:rsidR="006452C3">
        <w:rPr>
          <w:rFonts w:ascii="Times New Roman" w:hAnsi="Times New Roman" w:cs="Times New Roman"/>
          <w:sz w:val="24"/>
        </w:rPr>
        <w:t>;</w:t>
      </w:r>
      <w:r w:rsidRPr="00913E99">
        <w:rPr>
          <w:rFonts w:ascii="Times New Roman" w:hAnsi="Times New Roman" w:cs="Times New Roman"/>
          <w:sz w:val="24"/>
        </w:rPr>
        <w:t xml:space="preserve"> покупка некоторых товаров и услуг полезн</w:t>
      </w:r>
      <w:r w:rsidR="006452C3">
        <w:rPr>
          <w:rFonts w:ascii="Times New Roman" w:hAnsi="Times New Roman" w:cs="Times New Roman"/>
          <w:sz w:val="24"/>
        </w:rPr>
        <w:t>о</w:t>
      </w:r>
      <w:r w:rsidRPr="00913E99">
        <w:rPr>
          <w:rFonts w:ascii="Times New Roman" w:hAnsi="Times New Roman" w:cs="Times New Roman"/>
          <w:sz w:val="24"/>
        </w:rPr>
        <w:t xml:space="preserve"> потому, что это повышает социальный капитал человека. Однако некоторые опрошенные указывают на то, что потребление имеет негативные последствия, потому что статус потребительского товара приобретают такие </w:t>
      </w:r>
      <w:r>
        <w:rPr>
          <w:rFonts w:ascii="Times New Roman" w:hAnsi="Times New Roman" w:cs="Times New Roman"/>
          <w:sz w:val="24"/>
        </w:rPr>
        <w:t xml:space="preserve">вещи, как любовь, дружба и т.д. </w:t>
      </w:r>
      <w:r w:rsidRPr="00913E99">
        <w:rPr>
          <w:rFonts w:ascii="Times New Roman" w:hAnsi="Times New Roman" w:cs="Times New Roman"/>
          <w:sz w:val="24"/>
        </w:rPr>
        <w:t>Ориентация для потребителя является весьма распространённой рыночной ценностью среди опрошенных. Роль производителя в рыночном обществе представляется респондентам менее значительной, чем роль потреби</w:t>
      </w:r>
      <w:r>
        <w:rPr>
          <w:rFonts w:ascii="Times New Roman" w:hAnsi="Times New Roman" w:cs="Times New Roman"/>
          <w:sz w:val="24"/>
        </w:rPr>
        <w:t>теля. Респонденты утверждают, что</w:t>
      </w:r>
      <w:r w:rsidRPr="00913E99">
        <w:rPr>
          <w:rFonts w:ascii="Times New Roman" w:hAnsi="Times New Roman" w:cs="Times New Roman"/>
          <w:sz w:val="24"/>
        </w:rPr>
        <w:t xml:space="preserve"> в рыночном обществ</w:t>
      </w:r>
      <w:r w:rsidR="007E24E9">
        <w:rPr>
          <w:rFonts w:ascii="Times New Roman" w:hAnsi="Times New Roman" w:cs="Times New Roman"/>
          <w:sz w:val="24"/>
        </w:rPr>
        <w:t>е деградируют моральные устои, так как о</w:t>
      </w:r>
      <w:r w:rsidRPr="00913E99">
        <w:rPr>
          <w:rFonts w:ascii="Times New Roman" w:hAnsi="Times New Roman" w:cs="Times New Roman"/>
          <w:sz w:val="24"/>
        </w:rPr>
        <w:t xml:space="preserve">тношения между людьми </w:t>
      </w:r>
      <w:r w:rsidR="007E24E9">
        <w:rPr>
          <w:rFonts w:ascii="Times New Roman" w:hAnsi="Times New Roman" w:cs="Times New Roman"/>
          <w:sz w:val="24"/>
        </w:rPr>
        <w:t>начинают сводиться</w:t>
      </w:r>
      <w:r w:rsidRPr="00913E99">
        <w:rPr>
          <w:rFonts w:ascii="Times New Roman" w:hAnsi="Times New Roman" w:cs="Times New Roman"/>
          <w:sz w:val="24"/>
        </w:rPr>
        <w:t xml:space="preserve"> к договорным, осн</w:t>
      </w:r>
      <w:r w:rsidR="007E24E9">
        <w:rPr>
          <w:rFonts w:ascii="Times New Roman" w:hAnsi="Times New Roman" w:cs="Times New Roman"/>
          <w:sz w:val="24"/>
        </w:rPr>
        <w:t>ованным на финансовых интересах.</w:t>
      </w:r>
    </w:p>
    <w:p w14:paraId="71EC7CE8" w14:textId="68F8CA8A" w:rsidR="00E96158" w:rsidRDefault="006452C3" w:rsidP="006452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452C3">
        <w:rPr>
          <w:rFonts w:ascii="Times New Roman" w:hAnsi="Times New Roman" w:cs="Times New Roman"/>
          <w:sz w:val="24"/>
        </w:rPr>
        <w:t>В результате проведения сетевого анализа мы</w:t>
      </w:r>
      <w:r>
        <w:rPr>
          <w:rFonts w:ascii="Times New Roman" w:hAnsi="Times New Roman" w:cs="Times New Roman"/>
          <w:sz w:val="24"/>
        </w:rPr>
        <w:t xml:space="preserve"> сформировали три сети, которые демонстрируют корреляционные связи, существующие между ценностями, а также  рассчитали основные сетевые показатели как для отдельных ценностей, так и для каждой сети в целом. </w:t>
      </w:r>
      <w:r w:rsidR="00E96158" w:rsidRPr="00E96158">
        <w:rPr>
          <w:rFonts w:ascii="Times New Roman" w:hAnsi="Times New Roman" w:cs="Times New Roman"/>
          <w:sz w:val="24"/>
        </w:rPr>
        <w:t>Сеть ценностей студентов-социологов обладает наибольшей плотностью среди трёх групп студентов, а сеть студентов-программистов – наименьшей плотностью. Сеть ценностей студентов-социологов также характеризуется наибольшей связностью, сеть студентов-программистов – наименьшей. Сеть ценностей студентов-программистов фрагментирована в наибольшей степени. Показатель фрагментации сети студентов-социологов является наименьшим среди всех групп респондентов.</w:t>
      </w:r>
    </w:p>
    <w:p w14:paraId="2B7EF5BD" w14:textId="128184A2" w:rsidR="006452C3" w:rsidRPr="002E3907" w:rsidRDefault="006452C3" w:rsidP="006452C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Цели выпускной квалификационной работы были достигнуты. Основная гипотеза</w:t>
      </w:r>
      <w:r w:rsidR="00373808">
        <w:rPr>
          <w:rFonts w:ascii="Times New Roman" w:hAnsi="Times New Roman" w:cs="Times New Roman"/>
          <w:sz w:val="24"/>
        </w:rPr>
        <w:t xml:space="preserve"> была подтверждена – р</w:t>
      </w:r>
      <w:r w:rsidR="00373808" w:rsidRPr="00373808">
        <w:rPr>
          <w:rFonts w:ascii="Times New Roman" w:hAnsi="Times New Roman" w:cs="Times New Roman"/>
          <w:sz w:val="24"/>
        </w:rPr>
        <w:t>ыночные ценности по-разному воспринимаются индивидами из разных социально-экономических групп</w:t>
      </w:r>
      <w:r w:rsidR="00373808">
        <w:rPr>
          <w:rFonts w:ascii="Times New Roman" w:hAnsi="Times New Roman" w:cs="Times New Roman"/>
          <w:sz w:val="24"/>
        </w:rPr>
        <w:t>, и образовательная программа является одним из факторов,</w:t>
      </w:r>
      <w:r w:rsidR="00373808" w:rsidRPr="00373808">
        <w:t xml:space="preserve"> </w:t>
      </w:r>
      <w:r w:rsidR="00373808" w:rsidRPr="00373808">
        <w:rPr>
          <w:rFonts w:ascii="Times New Roman" w:hAnsi="Times New Roman" w:cs="Times New Roman"/>
          <w:sz w:val="24"/>
        </w:rPr>
        <w:t>который определяет, какие рыночные ценности и в какой степени значимы для индивида.</w:t>
      </w:r>
      <w:r w:rsidR="0037380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Три гипотезы-следствия были подтверждены, одна гипотеза была опровергнута. </w:t>
      </w:r>
      <w:r w:rsidRPr="006452C3">
        <w:rPr>
          <w:rFonts w:ascii="Times New Roman" w:hAnsi="Times New Roman" w:cs="Times New Roman"/>
          <w:sz w:val="24"/>
        </w:rPr>
        <w:t xml:space="preserve">Во-первых, рыночные ценности студентов-социологов отличается более значимыми сетевыми характеристиками, чем показатели студентов-программистов и студентов-журналистов. Во-вторых, сеть рыночных ценностей студентов-социологов отличается большей связностью и меньшей </w:t>
      </w:r>
      <w:proofErr w:type="spellStart"/>
      <w:r w:rsidRPr="006452C3">
        <w:rPr>
          <w:rFonts w:ascii="Times New Roman" w:hAnsi="Times New Roman" w:cs="Times New Roman"/>
          <w:sz w:val="24"/>
        </w:rPr>
        <w:t>фрагментированностью</w:t>
      </w:r>
      <w:proofErr w:type="spellEnd"/>
      <w:r w:rsidRPr="006452C3">
        <w:rPr>
          <w:rFonts w:ascii="Times New Roman" w:hAnsi="Times New Roman" w:cs="Times New Roman"/>
          <w:sz w:val="24"/>
        </w:rPr>
        <w:t xml:space="preserve">, чем сети рыночных ценностей студентов-программистов и студентов-журналистов. В-третьих, пандемия COVID-19 ускоряет процесс цифровизации и способствует формированию рыночных </w:t>
      </w:r>
      <w:r w:rsidRPr="006452C3">
        <w:rPr>
          <w:rFonts w:ascii="Times New Roman" w:hAnsi="Times New Roman" w:cs="Times New Roman"/>
          <w:sz w:val="24"/>
        </w:rPr>
        <w:lastRenderedPageBreak/>
        <w:t>ценностей населения российского общества.</w:t>
      </w:r>
      <w:r>
        <w:rPr>
          <w:rFonts w:ascii="Times New Roman" w:hAnsi="Times New Roman" w:cs="Times New Roman"/>
          <w:sz w:val="24"/>
        </w:rPr>
        <w:t xml:space="preserve"> Одна гипотеза-следствие была опровергнута – </w:t>
      </w:r>
      <w:r w:rsidRPr="006452C3">
        <w:rPr>
          <w:rFonts w:ascii="Times New Roman" w:hAnsi="Times New Roman" w:cs="Times New Roman"/>
          <w:sz w:val="24"/>
        </w:rPr>
        <w:t>ценность «конкуренция» не является наиболее значимой для студентов-программистов</w:t>
      </w:r>
      <w:r>
        <w:rPr>
          <w:rFonts w:ascii="Times New Roman" w:hAnsi="Times New Roman" w:cs="Times New Roman"/>
          <w:sz w:val="24"/>
        </w:rPr>
        <w:t>.</w:t>
      </w:r>
    </w:p>
    <w:p w14:paraId="1880B55D" w14:textId="77777777" w:rsidR="00BF79D3" w:rsidRDefault="00BF79D3" w:rsidP="000A4AD7">
      <w:pPr>
        <w:spacing w:line="360" w:lineRule="auto"/>
        <w:rPr>
          <w:rFonts w:ascii="Times New Roman" w:hAnsi="Times New Roman" w:cs="Times New Roman"/>
          <w:sz w:val="24"/>
          <w:szCs w:val="28"/>
        </w:rPr>
        <w:sectPr w:rsidR="00BF79D3" w:rsidSect="00CB3E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8"/>
        </w:rPr>
        <w:br/>
      </w:r>
    </w:p>
    <w:p w14:paraId="1CBA659D" w14:textId="77777777" w:rsidR="004E3426" w:rsidRPr="00913E99" w:rsidRDefault="004E3426" w:rsidP="004E3426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26" w:name="_Toc72785557"/>
      <w:r w:rsidRPr="004E3426">
        <w:rPr>
          <w:rFonts w:ascii="Times New Roman" w:hAnsi="Times New Roman" w:cs="Times New Roman"/>
          <w:color w:val="auto"/>
          <w:sz w:val="24"/>
        </w:rPr>
        <w:lastRenderedPageBreak/>
        <w:t>Список</w:t>
      </w:r>
      <w:r w:rsidRPr="00913E99">
        <w:rPr>
          <w:rFonts w:ascii="Times New Roman" w:hAnsi="Times New Roman" w:cs="Times New Roman"/>
          <w:color w:val="auto"/>
          <w:sz w:val="24"/>
        </w:rPr>
        <w:t xml:space="preserve"> </w:t>
      </w:r>
      <w:r w:rsidRPr="004E3426">
        <w:rPr>
          <w:rFonts w:ascii="Times New Roman" w:hAnsi="Times New Roman" w:cs="Times New Roman"/>
          <w:color w:val="auto"/>
          <w:sz w:val="24"/>
        </w:rPr>
        <w:t>литературы</w:t>
      </w:r>
      <w:bookmarkEnd w:id="26"/>
      <w:r>
        <w:rPr>
          <w:rFonts w:ascii="Times New Roman" w:hAnsi="Times New Roman" w:cs="Times New Roman"/>
          <w:color w:val="auto"/>
          <w:sz w:val="24"/>
        </w:rPr>
        <w:br/>
      </w:r>
    </w:p>
    <w:p w14:paraId="35D8EDAF" w14:textId="77777777" w:rsidR="004E3426" w:rsidRPr="00BD38AC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BF0928">
        <w:rPr>
          <w:rFonts w:ascii="Times New Roman" w:hAnsi="Times New Roman" w:cs="Times New Roman"/>
          <w:sz w:val="24"/>
          <w:lang w:val="en-US"/>
        </w:rPr>
        <w:t xml:space="preserve">Aldrich, H. (2005). Entrepreneurship. </w:t>
      </w:r>
      <w:r w:rsidRPr="00BF0928">
        <w:rPr>
          <w:rFonts w:ascii="Times New Roman" w:hAnsi="Times New Roman" w:cs="Times New Roman"/>
          <w:sz w:val="24"/>
        </w:rPr>
        <w:t>В</w:t>
      </w:r>
      <w:r w:rsidRPr="00BF0928">
        <w:rPr>
          <w:rFonts w:ascii="Times New Roman" w:hAnsi="Times New Roman" w:cs="Times New Roman"/>
          <w:sz w:val="24"/>
          <w:lang w:val="en-US"/>
        </w:rPr>
        <w:t xml:space="preserve"> N. </w:t>
      </w:r>
      <w:proofErr w:type="spellStart"/>
      <w:r w:rsidRPr="00BF0928">
        <w:rPr>
          <w:rFonts w:ascii="Times New Roman" w:hAnsi="Times New Roman" w:cs="Times New Roman"/>
          <w:sz w:val="24"/>
          <w:lang w:val="en-US"/>
        </w:rPr>
        <w:t>Smelser</w:t>
      </w:r>
      <w:proofErr w:type="spellEnd"/>
      <w:r w:rsidRPr="00BF0928">
        <w:rPr>
          <w:rFonts w:ascii="Times New Roman" w:hAnsi="Times New Roman" w:cs="Times New Roman"/>
          <w:sz w:val="24"/>
          <w:lang w:val="en-US"/>
        </w:rPr>
        <w:t xml:space="preserve">, &amp; R. </w:t>
      </w:r>
      <w:proofErr w:type="spellStart"/>
      <w:r w:rsidRPr="00BF0928">
        <w:rPr>
          <w:rFonts w:ascii="Times New Roman" w:hAnsi="Times New Roman" w:cs="Times New Roman"/>
          <w:sz w:val="24"/>
          <w:lang w:val="en-US"/>
        </w:rPr>
        <w:t>Swedberg</w:t>
      </w:r>
      <w:proofErr w:type="spellEnd"/>
      <w:r w:rsidRPr="00BF0928">
        <w:rPr>
          <w:rFonts w:ascii="Times New Roman" w:hAnsi="Times New Roman" w:cs="Times New Roman"/>
          <w:sz w:val="24"/>
          <w:lang w:val="en-US"/>
        </w:rPr>
        <w:t>, The</w:t>
      </w:r>
      <w:r w:rsidR="00BF0928">
        <w:rPr>
          <w:rFonts w:ascii="Times New Roman" w:hAnsi="Times New Roman" w:cs="Times New Roman"/>
          <w:sz w:val="24"/>
          <w:lang w:val="en-US"/>
        </w:rPr>
        <w:t xml:space="preserve"> handbook of economic sociology. </w:t>
      </w:r>
      <w:r w:rsidRPr="00BF0928">
        <w:rPr>
          <w:rFonts w:ascii="Times New Roman" w:hAnsi="Times New Roman" w:cs="Times New Roman"/>
          <w:sz w:val="24"/>
          <w:lang w:val="en-US"/>
        </w:rPr>
        <w:t>Princeton: Princeton University Press.</w:t>
      </w:r>
      <w:r w:rsidR="00BF0928">
        <w:rPr>
          <w:rFonts w:ascii="Times New Roman" w:hAnsi="Times New Roman" w:cs="Times New Roman"/>
          <w:sz w:val="24"/>
          <w:lang w:val="en-US"/>
        </w:rPr>
        <w:t xml:space="preserve"> P. 451-477</w:t>
      </w:r>
      <w:r w:rsidR="00BF0928" w:rsidRPr="00BF0928">
        <w:rPr>
          <w:rFonts w:ascii="Times New Roman" w:hAnsi="Times New Roman" w:cs="Times New Roman"/>
          <w:sz w:val="24"/>
          <w:lang w:val="en-US"/>
        </w:rPr>
        <w:t>.</w:t>
      </w:r>
    </w:p>
    <w:p w14:paraId="5E232E82" w14:textId="77777777" w:rsidR="00BD38AC" w:rsidRPr="00BD38AC" w:rsidRDefault="00BD38AC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BD38AC">
        <w:rPr>
          <w:rFonts w:ascii="Times New Roman" w:hAnsi="Times New Roman" w:cs="Times New Roman"/>
          <w:sz w:val="24"/>
          <w:lang w:val="en-US"/>
        </w:rPr>
        <w:t>Becker, G. (1993). Human capital. A theoretical and empirical analysis, with speci</w:t>
      </w:r>
      <w:r>
        <w:rPr>
          <w:rFonts w:ascii="Times New Roman" w:hAnsi="Times New Roman" w:cs="Times New Roman"/>
          <w:sz w:val="24"/>
          <w:lang w:val="en-US"/>
        </w:rPr>
        <w:t>al reference to education (</w:t>
      </w:r>
      <w:r w:rsidRPr="00BD38AC">
        <w:rPr>
          <w:rFonts w:ascii="Times New Roman" w:hAnsi="Times New Roman" w:cs="Times New Roman"/>
          <w:sz w:val="24"/>
          <w:lang w:val="en-US"/>
        </w:rPr>
        <w:t>3rd edition). Chicago and London: The University of Chicago Press.</w:t>
      </w:r>
    </w:p>
    <w:p w14:paraId="06BC2C90" w14:textId="77777777" w:rsidR="004E3426" w:rsidRPr="00BF0928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BF0928">
        <w:rPr>
          <w:rFonts w:ascii="Times New Roman" w:hAnsi="Times New Roman" w:cs="Times New Roman"/>
          <w:sz w:val="24"/>
          <w:lang w:val="en-US"/>
        </w:rPr>
        <w:t>Borgatti</w:t>
      </w:r>
      <w:proofErr w:type="spellEnd"/>
      <w:r w:rsidRPr="00BF0928">
        <w:rPr>
          <w:rFonts w:ascii="Times New Roman" w:hAnsi="Times New Roman" w:cs="Times New Roman"/>
          <w:sz w:val="24"/>
          <w:lang w:val="en-US"/>
        </w:rPr>
        <w:t>, S., Everett, M., &amp; Johnson, J. (2013). Analyzing Social Networks. SAGE Publications Ltd.</w:t>
      </w:r>
    </w:p>
    <w:p w14:paraId="7C064309" w14:textId="77777777" w:rsidR="004E3426" w:rsidRPr="00BF0928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BF0928">
        <w:rPr>
          <w:rFonts w:ascii="Times New Roman" w:hAnsi="Times New Roman" w:cs="Times New Roman"/>
          <w:sz w:val="24"/>
          <w:lang w:val="de-DE"/>
        </w:rPr>
        <w:t>Derugin</w:t>
      </w:r>
      <w:proofErr w:type="spellEnd"/>
      <w:r w:rsidRPr="00BF0928">
        <w:rPr>
          <w:rFonts w:ascii="Times New Roman" w:hAnsi="Times New Roman" w:cs="Times New Roman"/>
          <w:sz w:val="24"/>
          <w:lang w:val="de-DE"/>
        </w:rPr>
        <w:t xml:space="preserve">, P., </w:t>
      </w:r>
      <w:proofErr w:type="spellStart"/>
      <w:r w:rsidRPr="00BF0928">
        <w:rPr>
          <w:rFonts w:ascii="Times New Roman" w:hAnsi="Times New Roman" w:cs="Times New Roman"/>
          <w:sz w:val="24"/>
          <w:lang w:val="de-DE"/>
        </w:rPr>
        <w:t>Rasskazov</w:t>
      </w:r>
      <w:proofErr w:type="spellEnd"/>
      <w:r w:rsidRPr="00BF0928">
        <w:rPr>
          <w:rFonts w:ascii="Times New Roman" w:hAnsi="Times New Roman" w:cs="Times New Roman"/>
          <w:sz w:val="24"/>
          <w:lang w:val="de-DE"/>
        </w:rPr>
        <w:t xml:space="preserve">, S., </w:t>
      </w:r>
      <w:proofErr w:type="spellStart"/>
      <w:r w:rsidRPr="00BF0928">
        <w:rPr>
          <w:rFonts w:ascii="Times New Roman" w:hAnsi="Times New Roman" w:cs="Times New Roman"/>
          <w:sz w:val="24"/>
          <w:lang w:val="de-DE"/>
        </w:rPr>
        <w:t>Rubtcova</w:t>
      </w:r>
      <w:proofErr w:type="spellEnd"/>
      <w:r w:rsidRPr="00BF0928">
        <w:rPr>
          <w:rFonts w:ascii="Times New Roman" w:hAnsi="Times New Roman" w:cs="Times New Roman"/>
          <w:sz w:val="24"/>
          <w:lang w:val="de-DE"/>
        </w:rPr>
        <w:t xml:space="preserve">, M., </w:t>
      </w:r>
      <w:proofErr w:type="spellStart"/>
      <w:r w:rsidRPr="00BF0928">
        <w:rPr>
          <w:rFonts w:ascii="Times New Roman" w:hAnsi="Times New Roman" w:cs="Times New Roman"/>
          <w:sz w:val="24"/>
          <w:lang w:val="de-DE"/>
        </w:rPr>
        <w:t>Prujel</w:t>
      </w:r>
      <w:proofErr w:type="spellEnd"/>
      <w:r w:rsidRPr="00BF0928">
        <w:rPr>
          <w:rFonts w:ascii="Times New Roman" w:hAnsi="Times New Roman" w:cs="Times New Roman"/>
          <w:sz w:val="24"/>
          <w:lang w:val="de-DE"/>
        </w:rPr>
        <w:t xml:space="preserve">, N., &amp; </w:t>
      </w:r>
      <w:proofErr w:type="spellStart"/>
      <w:r w:rsidRPr="00BF0928">
        <w:rPr>
          <w:rFonts w:ascii="Times New Roman" w:hAnsi="Times New Roman" w:cs="Times New Roman"/>
          <w:sz w:val="24"/>
          <w:lang w:val="de-DE"/>
        </w:rPr>
        <w:t>Malyshev</w:t>
      </w:r>
      <w:proofErr w:type="spellEnd"/>
      <w:r w:rsidRPr="00BF0928">
        <w:rPr>
          <w:rFonts w:ascii="Times New Roman" w:hAnsi="Times New Roman" w:cs="Times New Roman"/>
          <w:sz w:val="24"/>
          <w:lang w:val="de-DE"/>
        </w:rPr>
        <w:t xml:space="preserve">, V. (2016). </w:t>
      </w:r>
      <w:r w:rsidRPr="00BF0928">
        <w:rPr>
          <w:rFonts w:ascii="Times New Roman" w:hAnsi="Times New Roman" w:cs="Times New Roman"/>
          <w:sz w:val="24"/>
          <w:lang w:val="en-US"/>
        </w:rPr>
        <w:t>Social Network Analysis as an Organizational Diagnostic Tool: The Case of Small Business in Russia. International Review of Management and Marketing, 6</w:t>
      </w:r>
      <w:r w:rsidR="006B2E0B">
        <w:rPr>
          <w:rFonts w:ascii="Times New Roman" w:hAnsi="Times New Roman" w:cs="Times New Roman"/>
          <w:sz w:val="24"/>
          <w:lang w:val="en-US"/>
        </w:rPr>
        <w:t xml:space="preserve"> (1).</w:t>
      </w:r>
      <w:r w:rsidRPr="00BF0928">
        <w:rPr>
          <w:rFonts w:ascii="Times New Roman" w:hAnsi="Times New Roman" w:cs="Times New Roman"/>
          <w:sz w:val="24"/>
          <w:lang w:val="en-US"/>
        </w:rPr>
        <w:t xml:space="preserve"> </w:t>
      </w:r>
      <w:r w:rsidR="006B2E0B">
        <w:rPr>
          <w:rFonts w:ascii="Times New Roman" w:hAnsi="Times New Roman" w:cs="Times New Roman"/>
          <w:sz w:val="24"/>
          <w:lang w:val="en-US"/>
        </w:rPr>
        <w:t>P</w:t>
      </w:r>
      <w:r w:rsidRPr="00BF0928">
        <w:rPr>
          <w:rFonts w:ascii="Times New Roman" w:hAnsi="Times New Roman" w:cs="Times New Roman"/>
          <w:sz w:val="24"/>
          <w:lang w:val="en-US"/>
        </w:rPr>
        <w:t>. 170-176.</w:t>
      </w:r>
    </w:p>
    <w:p w14:paraId="1746AF5A" w14:textId="77777777" w:rsidR="004E3426" w:rsidRPr="00BF0928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BF0928">
        <w:rPr>
          <w:rFonts w:ascii="Times New Roman" w:hAnsi="Times New Roman" w:cs="Times New Roman"/>
          <w:sz w:val="24"/>
          <w:lang w:val="en-US"/>
        </w:rPr>
        <w:t>Hirose, I., &amp; Olson, J. (2015). The Oxford Handbook of Value Theory. Oxford University Press.</w:t>
      </w:r>
    </w:p>
    <w:p w14:paraId="0DC1C592" w14:textId="77777777" w:rsidR="004E3426" w:rsidRPr="006B2E0B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BF0928">
        <w:rPr>
          <w:rFonts w:ascii="Times New Roman" w:hAnsi="Times New Roman" w:cs="Times New Roman"/>
          <w:sz w:val="24"/>
          <w:lang w:val="en-US"/>
        </w:rPr>
        <w:t>Hofstede</w:t>
      </w:r>
      <w:r w:rsidRPr="0046323C">
        <w:rPr>
          <w:rFonts w:ascii="Times New Roman" w:hAnsi="Times New Roman" w:cs="Times New Roman"/>
          <w:sz w:val="24"/>
        </w:rPr>
        <w:t xml:space="preserve"> </w:t>
      </w:r>
      <w:r w:rsidRPr="00BF0928">
        <w:rPr>
          <w:rFonts w:ascii="Times New Roman" w:hAnsi="Times New Roman" w:cs="Times New Roman"/>
          <w:sz w:val="24"/>
          <w:lang w:val="en-US"/>
        </w:rPr>
        <w:t>Insights</w:t>
      </w:r>
      <w:r w:rsidRPr="006B2E0B">
        <w:rPr>
          <w:rFonts w:ascii="Times New Roman" w:hAnsi="Times New Roman" w:cs="Times New Roman"/>
          <w:sz w:val="24"/>
        </w:rPr>
        <w:t xml:space="preserve">. </w:t>
      </w:r>
      <w:r w:rsidR="006B2E0B">
        <w:rPr>
          <w:rFonts w:ascii="Times New Roman" w:hAnsi="Times New Roman" w:cs="Times New Roman"/>
          <w:sz w:val="24"/>
        </w:rPr>
        <w:t>Дата обращения:</w:t>
      </w:r>
      <w:r w:rsidRPr="00BF0928">
        <w:rPr>
          <w:rFonts w:ascii="Times New Roman" w:hAnsi="Times New Roman" w:cs="Times New Roman"/>
          <w:sz w:val="24"/>
        </w:rPr>
        <w:t xml:space="preserve"> 7 января 2021 г</w:t>
      </w:r>
      <w:r w:rsidR="006B2E0B">
        <w:rPr>
          <w:rFonts w:ascii="Times New Roman" w:hAnsi="Times New Roman" w:cs="Times New Roman"/>
          <w:sz w:val="24"/>
        </w:rPr>
        <w:t xml:space="preserve">.. </w:t>
      </w:r>
      <w:r w:rsidR="006B2E0B">
        <w:rPr>
          <w:rFonts w:ascii="Times New Roman" w:hAnsi="Times New Roman" w:cs="Times New Roman"/>
          <w:sz w:val="24"/>
          <w:lang w:val="en-US"/>
        </w:rPr>
        <w:t>URL</w:t>
      </w:r>
      <w:r w:rsidR="006B2E0B" w:rsidRPr="006B2E0B">
        <w:rPr>
          <w:rFonts w:ascii="Times New Roman" w:hAnsi="Times New Roman" w:cs="Times New Roman"/>
          <w:sz w:val="24"/>
          <w:lang w:val="en-US"/>
        </w:rPr>
        <w:t>:</w:t>
      </w:r>
      <w:r w:rsidR="006B2E0B">
        <w:rPr>
          <w:rFonts w:ascii="Times New Roman" w:hAnsi="Times New Roman" w:cs="Times New Roman"/>
          <w:sz w:val="24"/>
          <w:lang w:val="en-US"/>
        </w:rPr>
        <w:t xml:space="preserve"> </w:t>
      </w:r>
      <w:r w:rsidRPr="00BF0928">
        <w:rPr>
          <w:rFonts w:ascii="Times New Roman" w:hAnsi="Times New Roman" w:cs="Times New Roman"/>
          <w:sz w:val="24"/>
          <w:lang w:val="en-US"/>
        </w:rPr>
        <w:t>https</w:t>
      </w:r>
      <w:r w:rsidRPr="006B2E0B">
        <w:rPr>
          <w:rFonts w:ascii="Times New Roman" w:hAnsi="Times New Roman" w:cs="Times New Roman"/>
          <w:sz w:val="24"/>
          <w:lang w:val="en-US"/>
        </w:rPr>
        <w:t>://</w:t>
      </w:r>
      <w:r w:rsidRPr="00BF0928">
        <w:rPr>
          <w:rFonts w:ascii="Times New Roman" w:hAnsi="Times New Roman" w:cs="Times New Roman"/>
          <w:sz w:val="24"/>
          <w:lang w:val="en-US"/>
        </w:rPr>
        <w:t>www</w:t>
      </w:r>
      <w:r w:rsidRPr="006B2E0B">
        <w:rPr>
          <w:rFonts w:ascii="Times New Roman" w:hAnsi="Times New Roman" w:cs="Times New Roman"/>
          <w:sz w:val="24"/>
          <w:lang w:val="en-US"/>
        </w:rPr>
        <w:t>.</w:t>
      </w:r>
      <w:r w:rsidRPr="00BF0928">
        <w:rPr>
          <w:rFonts w:ascii="Times New Roman" w:hAnsi="Times New Roman" w:cs="Times New Roman"/>
          <w:sz w:val="24"/>
          <w:lang w:val="en-US"/>
        </w:rPr>
        <w:t>hofstede</w:t>
      </w:r>
      <w:r w:rsidRPr="006B2E0B">
        <w:rPr>
          <w:rFonts w:ascii="Times New Roman" w:hAnsi="Times New Roman" w:cs="Times New Roman"/>
          <w:sz w:val="24"/>
          <w:lang w:val="en-US"/>
        </w:rPr>
        <w:t>-</w:t>
      </w:r>
      <w:r w:rsidRPr="00BF0928">
        <w:rPr>
          <w:rFonts w:ascii="Times New Roman" w:hAnsi="Times New Roman" w:cs="Times New Roman"/>
          <w:sz w:val="24"/>
          <w:lang w:val="en-US"/>
        </w:rPr>
        <w:t>insights</w:t>
      </w:r>
      <w:r w:rsidRPr="006B2E0B">
        <w:rPr>
          <w:rFonts w:ascii="Times New Roman" w:hAnsi="Times New Roman" w:cs="Times New Roman"/>
          <w:sz w:val="24"/>
          <w:lang w:val="en-US"/>
        </w:rPr>
        <w:t>.</w:t>
      </w:r>
      <w:r w:rsidRPr="00BF0928">
        <w:rPr>
          <w:rFonts w:ascii="Times New Roman" w:hAnsi="Times New Roman" w:cs="Times New Roman"/>
          <w:sz w:val="24"/>
          <w:lang w:val="en-US"/>
        </w:rPr>
        <w:t>com</w:t>
      </w:r>
      <w:r w:rsidRPr="006B2E0B">
        <w:rPr>
          <w:rFonts w:ascii="Times New Roman" w:hAnsi="Times New Roman" w:cs="Times New Roman"/>
          <w:sz w:val="24"/>
          <w:lang w:val="en-US"/>
        </w:rPr>
        <w:t>/</w:t>
      </w:r>
      <w:r w:rsidRPr="00BF0928">
        <w:rPr>
          <w:rFonts w:ascii="Times New Roman" w:hAnsi="Times New Roman" w:cs="Times New Roman"/>
          <w:sz w:val="24"/>
          <w:lang w:val="en-US"/>
        </w:rPr>
        <w:t>country</w:t>
      </w:r>
      <w:r w:rsidRPr="006B2E0B">
        <w:rPr>
          <w:rFonts w:ascii="Times New Roman" w:hAnsi="Times New Roman" w:cs="Times New Roman"/>
          <w:sz w:val="24"/>
          <w:lang w:val="en-US"/>
        </w:rPr>
        <w:t>-</w:t>
      </w:r>
      <w:r w:rsidRPr="00BF0928">
        <w:rPr>
          <w:rFonts w:ascii="Times New Roman" w:hAnsi="Times New Roman" w:cs="Times New Roman"/>
          <w:sz w:val="24"/>
          <w:lang w:val="en-US"/>
        </w:rPr>
        <w:t>comparison</w:t>
      </w:r>
      <w:r w:rsidRPr="006B2E0B">
        <w:rPr>
          <w:rFonts w:ascii="Times New Roman" w:hAnsi="Times New Roman" w:cs="Times New Roman"/>
          <w:sz w:val="24"/>
          <w:lang w:val="en-US"/>
        </w:rPr>
        <w:t>/</w:t>
      </w:r>
      <w:r w:rsidRPr="00BF0928">
        <w:rPr>
          <w:rFonts w:ascii="Times New Roman" w:hAnsi="Times New Roman" w:cs="Times New Roman"/>
          <w:sz w:val="24"/>
          <w:lang w:val="en-US"/>
        </w:rPr>
        <w:t>russia</w:t>
      </w:r>
      <w:r w:rsidRPr="006B2E0B">
        <w:rPr>
          <w:rFonts w:ascii="Times New Roman" w:hAnsi="Times New Roman" w:cs="Times New Roman"/>
          <w:sz w:val="24"/>
          <w:lang w:val="en-US"/>
        </w:rPr>
        <w:t>/</w:t>
      </w:r>
    </w:p>
    <w:p w14:paraId="5DC53C84" w14:textId="77777777" w:rsidR="004E3426" w:rsidRPr="00BF0928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BF0928">
        <w:rPr>
          <w:rFonts w:ascii="Times New Roman" w:hAnsi="Times New Roman" w:cs="Times New Roman"/>
          <w:sz w:val="24"/>
          <w:lang w:val="en-US"/>
        </w:rPr>
        <w:t xml:space="preserve">Hofstede, G. (1991). Culture’s consequences: International differences in work-related values. </w:t>
      </w:r>
      <w:proofErr w:type="spellStart"/>
      <w:r w:rsidRPr="00BF0928">
        <w:rPr>
          <w:rFonts w:ascii="Times New Roman" w:hAnsi="Times New Roman" w:cs="Times New Roman"/>
          <w:sz w:val="24"/>
          <w:lang w:val="en-US"/>
        </w:rPr>
        <w:t>Abriged</w:t>
      </w:r>
      <w:proofErr w:type="spellEnd"/>
      <w:r w:rsidRPr="00BF0928">
        <w:rPr>
          <w:rFonts w:ascii="Times New Roman" w:hAnsi="Times New Roman" w:cs="Times New Roman"/>
          <w:sz w:val="24"/>
          <w:lang w:val="en-US"/>
        </w:rPr>
        <w:t xml:space="preserve"> edition. Newbury Park: SAGE Publications, Inc.</w:t>
      </w:r>
    </w:p>
    <w:p w14:paraId="72AF82EB" w14:textId="77777777" w:rsidR="004E3426" w:rsidRPr="00BF0928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BF0928">
        <w:rPr>
          <w:rFonts w:ascii="Times New Roman" w:hAnsi="Times New Roman" w:cs="Times New Roman"/>
          <w:sz w:val="24"/>
          <w:lang w:val="en-US"/>
        </w:rPr>
        <w:t xml:space="preserve">IMD World </w:t>
      </w:r>
      <w:proofErr w:type="spellStart"/>
      <w:r w:rsidRPr="00BF0928">
        <w:rPr>
          <w:rFonts w:ascii="Times New Roman" w:hAnsi="Times New Roman" w:cs="Times New Roman"/>
          <w:sz w:val="24"/>
          <w:lang w:val="en-US"/>
        </w:rPr>
        <w:t>Competitivness</w:t>
      </w:r>
      <w:proofErr w:type="spellEnd"/>
      <w:r w:rsidRPr="00BF0928">
        <w:rPr>
          <w:rFonts w:ascii="Times New Roman" w:hAnsi="Times New Roman" w:cs="Times New Roman"/>
          <w:sz w:val="24"/>
          <w:lang w:val="en-US"/>
        </w:rPr>
        <w:t xml:space="preserve"> Center. (2020). IMD World Digital </w:t>
      </w:r>
      <w:proofErr w:type="spellStart"/>
      <w:r w:rsidRPr="00BF0928">
        <w:rPr>
          <w:rFonts w:ascii="Times New Roman" w:hAnsi="Times New Roman" w:cs="Times New Roman"/>
          <w:sz w:val="24"/>
          <w:lang w:val="en-US"/>
        </w:rPr>
        <w:t>Competitivness</w:t>
      </w:r>
      <w:proofErr w:type="spellEnd"/>
      <w:r w:rsidRPr="00BF0928">
        <w:rPr>
          <w:rFonts w:ascii="Times New Roman" w:hAnsi="Times New Roman" w:cs="Times New Roman"/>
          <w:sz w:val="24"/>
          <w:lang w:val="en-US"/>
        </w:rPr>
        <w:t xml:space="preserve"> Ranking 2020. International Institute for Management Development.</w:t>
      </w:r>
    </w:p>
    <w:p w14:paraId="523E71F2" w14:textId="662A9ED9" w:rsidR="004E3426" w:rsidRPr="00BF0928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BF0928">
        <w:rPr>
          <w:rFonts w:ascii="Times New Roman" w:hAnsi="Times New Roman" w:cs="Times New Roman"/>
          <w:sz w:val="24"/>
          <w:lang w:val="en-US"/>
        </w:rPr>
        <w:t>Kluckhohn</w:t>
      </w:r>
      <w:proofErr w:type="spellEnd"/>
      <w:r w:rsidRPr="00BF0928">
        <w:rPr>
          <w:rFonts w:ascii="Times New Roman" w:hAnsi="Times New Roman" w:cs="Times New Roman"/>
          <w:sz w:val="24"/>
          <w:lang w:val="en-US"/>
        </w:rPr>
        <w:t>, C. (1951). Values and value-orientations in the theory of action. An exploration in de</w:t>
      </w:r>
      <w:r w:rsidRPr="00BF0928">
        <w:rPr>
          <w:rFonts w:ascii="Times New Roman" w:hAnsi="Times New Roman" w:cs="Times New Roman"/>
          <w:sz w:val="24"/>
        </w:rPr>
        <w:t>ﬁ</w:t>
      </w:r>
      <w:proofErr w:type="spellStart"/>
      <w:r w:rsidRPr="00BF0928">
        <w:rPr>
          <w:rFonts w:ascii="Times New Roman" w:hAnsi="Times New Roman" w:cs="Times New Roman"/>
          <w:sz w:val="24"/>
          <w:lang w:val="en-US"/>
        </w:rPr>
        <w:t>nition</w:t>
      </w:r>
      <w:proofErr w:type="spellEnd"/>
      <w:r w:rsidRPr="00BF0928">
        <w:rPr>
          <w:rFonts w:ascii="Times New Roman" w:hAnsi="Times New Roman" w:cs="Times New Roman"/>
          <w:sz w:val="24"/>
          <w:lang w:val="en-US"/>
        </w:rPr>
        <w:t xml:space="preserve"> and </w:t>
      </w:r>
      <w:proofErr w:type="spellStart"/>
      <w:r w:rsidRPr="00BF0928">
        <w:rPr>
          <w:rFonts w:ascii="Times New Roman" w:hAnsi="Times New Roman" w:cs="Times New Roman"/>
          <w:sz w:val="24"/>
          <w:lang w:val="en-US"/>
        </w:rPr>
        <w:t>classi</w:t>
      </w:r>
      <w:proofErr w:type="spellEnd"/>
      <w:r w:rsidRPr="00BF0928">
        <w:rPr>
          <w:rFonts w:ascii="Times New Roman" w:hAnsi="Times New Roman" w:cs="Times New Roman"/>
          <w:sz w:val="24"/>
        </w:rPr>
        <w:t>ﬁ</w:t>
      </w:r>
      <w:r w:rsidRPr="00BF0928">
        <w:rPr>
          <w:rFonts w:ascii="Times New Roman" w:hAnsi="Times New Roman" w:cs="Times New Roman"/>
          <w:sz w:val="24"/>
          <w:lang w:val="en-US"/>
        </w:rPr>
        <w:t xml:space="preserve">cation. </w:t>
      </w:r>
      <w:r w:rsidR="007942D2">
        <w:rPr>
          <w:rFonts w:ascii="Times New Roman" w:hAnsi="Times New Roman" w:cs="Times New Roman"/>
          <w:sz w:val="24"/>
          <w:lang w:val="en-US"/>
        </w:rPr>
        <w:t>In</w:t>
      </w:r>
      <w:r w:rsidRPr="00BF0928">
        <w:rPr>
          <w:rFonts w:ascii="Times New Roman" w:hAnsi="Times New Roman" w:cs="Times New Roman"/>
          <w:sz w:val="24"/>
          <w:lang w:val="en-US"/>
        </w:rPr>
        <w:t xml:space="preserve"> T. Parsons, &amp; E. </w:t>
      </w:r>
      <w:proofErr w:type="spellStart"/>
      <w:r w:rsidRPr="00BF0928">
        <w:rPr>
          <w:rFonts w:ascii="Times New Roman" w:hAnsi="Times New Roman" w:cs="Times New Roman"/>
          <w:sz w:val="24"/>
          <w:lang w:val="en-US"/>
        </w:rPr>
        <w:t>Shils</w:t>
      </w:r>
      <w:proofErr w:type="spellEnd"/>
      <w:r w:rsidRPr="00BF0928">
        <w:rPr>
          <w:rFonts w:ascii="Times New Roman" w:hAnsi="Times New Roman" w:cs="Times New Roman"/>
          <w:sz w:val="24"/>
          <w:lang w:val="en-US"/>
        </w:rPr>
        <w:t>, Toward a General Theory of Action</w:t>
      </w:r>
      <w:r w:rsidR="006B2E0B">
        <w:rPr>
          <w:rFonts w:ascii="Times New Roman" w:hAnsi="Times New Roman" w:cs="Times New Roman"/>
          <w:sz w:val="24"/>
          <w:lang w:val="en-US"/>
        </w:rPr>
        <w:t>. Ed. 2</w:t>
      </w:r>
      <w:r w:rsidRPr="00BF0928">
        <w:rPr>
          <w:rFonts w:ascii="Times New Roman" w:hAnsi="Times New Roman" w:cs="Times New Roman"/>
          <w:sz w:val="24"/>
          <w:lang w:val="en-US"/>
        </w:rPr>
        <w:t xml:space="preserve">. </w:t>
      </w:r>
      <w:r w:rsidRPr="006B2E0B">
        <w:rPr>
          <w:rFonts w:ascii="Times New Roman" w:hAnsi="Times New Roman" w:cs="Times New Roman"/>
          <w:sz w:val="24"/>
          <w:lang w:val="en-US"/>
        </w:rPr>
        <w:t>Harvard: Harvard University Press.</w:t>
      </w:r>
      <w:r w:rsidR="006B2E0B">
        <w:rPr>
          <w:rFonts w:ascii="Times New Roman" w:hAnsi="Times New Roman" w:cs="Times New Roman"/>
          <w:sz w:val="24"/>
          <w:lang w:val="en-US"/>
        </w:rPr>
        <w:t xml:space="preserve"> P. </w:t>
      </w:r>
      <w:r w:rsidR="006B2E0B" w:rsidRPr="00BF0928">
        <w:rPr>
          <w:rFonts w:ascii="Times New Roman" w:hAnsi="Times New Roman" w:cs="Times New Roman"/>
          <w:sz w:val="24"/>
          <w:lang w:val="en-US"/>
        </w:rPr>
        <w:t>388-464</w:t>
      </w:r>
      <w:r w:rsidR="006B2E0B">
        <w:rPr>
          <w:rFonts w:ascii="Times New Roman" w:hAnsi="Times New Roman" w:cs="Times New Roman"/>
          <w:sz w:val="24"/>
          <w:lang w:val="en-US"/>
        </w:rPr>
        <w:t>.</w:t>
      </w:r>
    </w:p>
    <w:p w14:paraId="40A6456E" w14:textId="77777777" w:rsidR="004E3426" w:rsidRPr="0046323C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de-DE"/>
        </w:rPr>
      </w:pPr>
      <w:r w:rsidRPr="0046323C">
        <w:rPr>
          <w:rFonts w:ascii="Times New Roman" w:hAnsi="Times New Roman" w:cs="Times New Roman"/>
          <w:sz w:val="24"/>
          <w:lang w:val="de-DE"/>
        </w:rPr>
        <w:t>Leibniz-Ins</w:t>
      </w:r>
      <w:r w:rsidR="006B2E0B" w:rsidRPr="0046323C">
        <w:rPr>
          <w:rFonts w:ascii="Times New Roman" w:hAnsi="Times New Roman" w:cs="Times New Roman"/>
          <w:sz w:val="24"/>
          <w:lang w:val="de-DE"/>
        </w:rPr>
        <w:t>titut für Sozialwissenschaften</w:t>
      </w:r>
      <w:r w:rsidRPr="0046323C">
        <w:rPr>
          <w:rFonts w:ascii="Times New Roman" w:hAnsi="Times New Roman" w:cs="Times New Roman"/>
          <w:sz w:val="24"/>
          <w:lang w:val="de-DE"/>
        </w:rPr>
        <w:t xml:space="preserve">. </w:t>
      </w:r>
      <w:r w:rsidR="006B2E0B">
        <w:rPr>
          <w:rFonts w:ascii="Times New Roman" w:hAnsi="Times New Roman" w:cs="Times New Roman"/>
          <w:sz w:val="24"/>
        </w:rPr>
        <w:t>Дата</w:t>
      </w:r>
      <w:r w:rsidR="006B2E0B" w:rsidRPr="0046323C">
        <w:rPr>
          <w:rFonts w:ascii="Times New Roman" w:hAnsi="Times New Roman" w:cs="Times New Roman"/>
          <w:sz w:val="24"/>
          <w:lang w:val="de-DE"/>
        </w:rPr>
        <w:t xml:space="preserve"> </w:t>
      </w:r>
      <w:r w:rsidR="006B2E0B">
        <w:rPr>
          <w:rFonts w:ascii="Times New Roman" w:hAnsi="Times New Roman" w:cs="Times New Roman"/>
          <w:sz w:val="24"/>
        </w:rPr>
        <w:t>обращения</w:t>
      </w:r>
      <w:r w:rsidR="006B2E0B" w:rsidRPr="0046323C">
        <w:rPr>
          <w:rFonts w:ascii="Times New Roman" w:hAnsi="Times New Roman" w:cs="Times New Roman"/>
          <w:sz w:val="24"/>
          <w:lang w:val="de-DE"/>
        </w:rPr>
        <w:t>:</w:t>
      </w:r>
      <w:r w:rsidRPr="0046323C">
        <w:rPr>
          <w:rFonts w:ascii="Times New Roman" w:hAnsi="Times New Roman" w:cs="Times New Roman"/>
          <w:sz w:val="24"/>
          <w:lang w:val="de-DE"/>
        </w:rPr>
        <w:t xml:space="preserve"> 10 </w:t>
      </w:r>
      <w:r w:rsidRPr="00BF0928">
        <w:rPr>
          <w:rFonts w:ascii="Times New Roman" w:hAnsi="Times New Roman" w:cs="Times New Roman"/>
          <w:sz w:val="24"/>
        </w:rPr>
        <w:t>января</w:t>
      </w:r>
      <w:r w:rsidRPr="0046323C">
        <w:rPr>
          <w:rFonts w:ascii="Times New Roman" w:hAnsi="Times New Roman" w:cs="Times New Roman"/>
          <w:sz w:val="24"/>
          <w:lang w:val="de-DE"/>
        </w:rPr>
        <w:t xml:space="preserve"> 2021 </w:t>
      </w:r>
      <w:r w:rsidRPr="00BF0928">
        <w:rPr>
          <w:rFonts w:ascii="Times New Roman" w:hAnsi="Times New Roman" w:cs="Times New Roman"/>
          <w:sz w:val="24"/>
        </w:rPr>
        <w:t>г</w:t>
      </w:r>
      <w:r w:rsidR="006B2E0B" w:rsidRPr="0046323C">
        <w:rPr>
          <w:rFonts w:ascii="Times New Roman" w:hAnsi="Times New Roman" w:cs="Times New Roman"/>
          <w:sz w:val="24"/>
          <w:lang w:val="de-DE"/>
        </w:rPr>
        <w:t>.</w:t>
      </w:r>
      <w:r w:rsidRPr="0046323C">
        <w:rPr>
          <w:rFonts w:ascii="Times New Roman" w:hAnsi="Times New Roman" w:cs="Times New Roman"/>
          <w:sz w:val="24"/>
          <w:lang w:val="de-DE"/>
        </w:rPr>
        <w:t xml:space="preserve"> </w:t>
      </w:r>
      <w:r w:rsidR="006B2E0B" w:rsidRPr="0046323C">
        <w:rPr>
          <w:rFonts w:ascii="Times New Roman" w:hAnsi="Times New Roman" w:cs="Times New Roman"/>
          <w:sz w:val="24"/>
          <w:lang w:val="de-DE"/>
        </w:rPr>
        <w:t>URL</w:t>
      </w:r>
      <w:r w:rsidRPr="0046323C">
        <w:rPr>
          <w:rFonts w:ascii="Times New Roman" w:hAnsi="Times New Roman" w:cs="Times New Roman"/>
          <w:sz w:val="24"/>
          <w:lang w:val="de-DE"/>
        </w:rPr>
        <w:t>: https://zacat.gesis.org/webview/index.jsp?object=http://zacat.gesis.org/obj/fStudy/ZA6770</w:t>
      </w:r>
    </w:p>
    <w:p w14:paraId="45C251BF" w14:textId="77777777" w:rsidR="004E3426" w:rsidRPr="00BF0928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BF0928">
        <w:rPr>
          <w:rFonts w:ascii="Times New Roman" w:hAnsi="Times New Roman" w:cs="Times New Roman"/>
          <w:sz w:val="24"/>
          <w:lang w:val="en-US"/>
        </w:rPr>
        <w:t>Moreno, J. (1934). Who Shall Survive? Beacon, NY: Beacon House.</w:t>
      </w:r>
    </w:p>
    <w:p w14:paraId="4AC6DC7C" w14:textId="77777777" w:rsidR="004E3426" w:rsidRPr="00BF0928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BF0928">
        <w:rPr>
          <w:rFonts w:ascii="Times New Roman" w:hAnsi="Times New Roman" w:cs="Times New Roman"/>
          <w:sz w:val="24"/>
          <w:lang w:val="en-US"/>
        </w:rPr>
        <w:t>Newman, M. (2010). Networks. An Introduction. New York: Oxford University Press.</w:t>
      </w:r>
    </w:p>
    <w:p w14:paraId="4A05618E" w14:textId="77777777" w:rsidR="004E3426" w:rsidRPr="00BF0928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BF0928">
        <w:rPr>
          <w:rFonts w:ascii="Times New Roman" w:hAnsi="Times New Roman" w:cs="Times New Roman"/>
          <w:sz w:val="24"/>
          <w:lang w:val="en-US"/>
        </w:rPr>
        <w:t>Rokeach</w:t>
      </w:r>
      <w:proofErr w:type="spellEnd"/>
      <w:r w:rsidRPr="00BF0928">
        <w:rPr>
          <w:rFonts w:ascii="Times New Roman" w:hAnsi="Times New Roman" w:cs="Times New Roman"/>
          <w:sz w:val="24"/>
          <w:lang w:val="en-US"/>
        </w:rPr>
        <w:t xml:space="preserve">, M. (1968). Beliefs, attitudes, and values. A theory of organization and change. San Francisco: </w:t>
      </w:r>
      <w:proofErr w:type="spellStart"/>
      <w:r w:rsidRPr="00BF0928">
        <w:rPr>
          <w:rFonts w:ascii="Times New Roman" w:hAnsi="Times New Roman" w:cs="Times New Roman"/>
          <w:sz w:val="24"/>
          <w:lang w:val="en-US"/>
        </w:rPr>
        <w:t>Jossey</w:t>
      </w:r>
      <w:proofErr w:type="spellEnd"/>
      <w:r w:rsidRPr="00BF0928">
        <w:rPr>
          <w:rFonts w:ascii="Times New Roman" w:hAnsi="Times New Roman" w:cs="Times New Roman"/>
          <w:sz w:val="24"/>
          <w:lang w:val="en-US"/>
        </w:rPr>
        <w:t>-Bass, Inc., Publishers.</w:t>
      </w:r>
    </w:p>
    <w:p w14:paraId="4B7C5CA0" w14:textId="77777777" w:rsidR="004E3426" w:rsidRPr="00BF0928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BF0928">
        <w:rPr>
          <w:rFonts w:ascii="Times New Roman" w:hAnsi="Times New Roman" w:cs="Times New Roman"/>
          <w:sz w:val="24"/>
          <w:lang w:val="en-US"/>
        </w:rPr>
        <w:t>Rokeach</w:t>
      </w:r>
      <w:proofErr w:type="spellEnd"/>
      <w:r w:rsidRPr="00BF0928">
        <w:rPr>
          <w:rFonts w:ascii="Times New Roman" w:hAnsi="Times New Roman" w:cs="Times New Roman"/>
          <w:sz w:val="24"/>
          <w:lang w:val="en-US"/>
        </w:rPr>
        <w:t>, M. (1973). The Nature of Human Values. New York: The Free Press.</w:t>
      </w:r>
    </w:p>
    <w:p w14:paraId="7CFA505F" w14:textId="77777777" w:rsidR="004E3426" w:rsidRPr="00BF0928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BF0928">
        <w:rPr>
          <w:rFonts w:ascii="Times New Roman" w:hAnsi="Times New Roman" w:cs="Times New Roman"/>
          <w:sz w:val="24"/>
          <w:lang w:val="en-US"/>
        </w:rPr>
        <w:t>Rothbard</w:t>
      </w:r>
      <w:proofErr w:type="spellEnd"/>
      <w:r w:rsidRPr="00BF0928">
        <w:rPr>
          <w:rFonts w:ascii="Times New Roman" w:hAnsi="Times New Roman" w:cs="Times New Roman"/>
          <w:sz w:val="24"/>
          <w:lang w:val="en-US"/>
        </w:rPr>
        <w:t xml:space="preserve">, M. (2012). Free Market. </w:t>
      </w:r>
      <w:r w:rsidRPr="00BF0928">
        <w:rPr>
          <w:rFonts w:ascii="Times New Roman" w:hAnsi="Times New Roman" w:cs="Times New Roman"/>
          <w:sz w:val="24"/>
        </w:rPr>
        <w:t>В</w:t>
      </w:r>
      <w:r w:rsidRPr="00BF0928">
        <w:rPr>
          <w:rFonts w:ascii="Times New Roman" w:hAnsi="Times New Roman" w:cs="Times New Roman"/>
          <w:sz w:val="24"/>
          <w:lang w:val="en-US"/>
        </w:rPr>
        <w:t xml:space="preserve"> Everything Volunta</w:t>
      </w:r>
      <w:r w:rsidR="006B2E0B">
        <w:rPr>
          <w:rFonts w:ascii="Times New Roman" w:hAnsi="Times New Roman" w:cs="Times New Roman"/>
          <w:sz w:val="24"/>
          <w:lang w:val="en-US"/>
        </w:rPr>
        <w:t>ry: From Politics to Parenting</w:t>
      </w:r>
      <w:r w:rsidRPr="00BF0928">
        <w:rPr>
          <w:rFonts w:ascii="Times New Roman" w:hAnsi="Times New Roman" w:cs="Times New Roman"/>
          <w:sz w:val="24"/>
          <w:lang w:val="en-US"/>
        </w:rPr>
        <w:t>. Salt Lake City: Skyler J. Collins.</w:t>
      </w:r>
      <w:r w:rsidR="006B2E0B">
        <w:rPr>
          <w:rFonts w:ascii="Times New Roman" w:hAnsi="Times New Roman" w:cs="Times New Roman"/>
          <w:sz w:val="24"/>
          <w:lang w:val="en-US"/>
        </w:rPr>
        <w:t xml:space="preserve"> P. </w:t>
      </w:r>
      <w:r w:rsidR="006B2E0B" w:rsidRPr="00BF0928">
        <w:rPr>
          <w:rFonts w:ascii="Times New Roman" w:hAnsi="Times New Roman" w:cs="Times New Roman"/>
          <w:sz w:val="24"/>
          <w:lang w:val="en-US"/>
        </w:rPr>
        <w:t>122-127</w:t>
      </w:r>
      <w:r w:rsidR="006B2E0B">
        <w:rPr>
          <w:rFonts w:ascii="Times New Roman" w:hAnsi="Times New Roman" w:cs="Times New Roman"/>
          <w:sz w:val="24"/>
          <w:lang w:val="en-US"/>
        </w:rPr>
        <w:t>.</w:t>
      </w:r>
    </w:p>
    <w:p w14:paraId="29EA3C15" w14:textId="77777777" w:rsidR="004E3426" w:rsidRPr="00BF0928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BF0928">
        <w:rPr>
          <w:rFonts w:ascii="Times New Roman" w:hAnsi="Times New Roman" w:cs="Times New Roman"/>
          <w:sz w:val="24"/>
          <w:lang w:val="en-US"/>
        </w:rPr>
        <w:lastRenderedPageBreak/>
        <w:t>Schultz, T. (1981). Investing in People: The economics of population quality. University of California.</w:t>
      </w:r>
    </w:p>
    <w:p w14:paraId="1A0FB6F1" w14:textId="77777777" w:rsidR="004E3426" w:rsidRPr="006B2E0B" w:rsidRDefault="006B2E0B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The World Bank Group</w:t>
      </w:r>
      <w:r w:rsidR="004E3426" w:rsidRPr="00BF0928">
        <w:rPr>
          <w:rFonts w:ascii="Times New Roman" w:hAnsi="Times New Roman" w:cs="Times New Roman"/>
          <w:sz w:val="24"/>
          <w:lang w:val="en-US"/>
        </w:rPr>
        <w:t xml:space="preserve">. Total early-stage Entrepreneurial Activity (TEA). </w:t>
      </w:r>
      <w:r>
        <w:rPr>
          <w:rFonts w:ascii="Times New Roman" w:hAnsi="Times New Roman" w:cs="Times New Roman"/>
          <w:sz w:val="24"/>
        </w:rPr>
        <w:t>Дата</w:t>
      </w:r>
      <w:r w:rsidRPr="006B2E0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обращения</w:t>
      </w:r>
      <w:r w:rsidRPr="006B2E0B">
        <w:rPr>
          <w:rFonts w:ascii="Times New Roman" w:hAnsi="Times New Roman" w:cs="Times New Roman"/>
          <w:sz w:val="24"/>
        </w:rPr>
        <w:t>:</w:t>
      </w:r>
      <w:r w:rsidR="004E3426" w:rsidRPr="006B2E0B">
        <w:rPr>
          <w:rFonts w:ascii="Times New Roman" w:hAnsi="Times New Roman" w:cs="Times New Roman"/>
          <w:sz w:val="24"/>
        </w:rPr>
        <w:t xml:space="preserve"> 5 </w:t>
      </w:r>
      <w:r w:rsidR="004E3426" w:rsidRPr="00BF0928">
        <w:rPr>
          <w:rFonts w:ascii="Times New Roman" w:hAnsi="Times New Roman" w:cs="Times New Roman"/>
          <w:sz w:val="24"/>
        </w:rPr>
        <w:t>января</w:t>
      </w:r>
      <w:r w:rsidR="004E3426" w:rsidRPr="006B2E0B">
        <w:rPr>
          <w:rFonts w:ascii="Times New Roman" w:hAnsi="Times New Roman" w:cs="Times New Roman"/>
          <w:sz w:val="24"/>
        </w:rPr>
        <w:t xml:space="preserve"> 2021 </w:t>
      </w:r>
      <w:r w:rsidR="004E3426" w:rsidRPr="00BF0928">
        <w:rPr>
          <w:rFonts w:ascii="Times New Roman" w:hAnsi="Times New Roman" w:cs="Times New Roman"/>
          <w:sz w:val="24"/>
        </w:rPr>
        <w:t>г</w:t>
      </w:r>
      <w:r w:rsidRPr="006B2E0B">
        <w:rPr>
          <w:rFonts w:ascii="Times New Roman" w:hAnsi="Times New Roman" w:cs="Times New Roman"/>
          <w:sz w:val="24"/>
        </w:rPr>
        <w:t>.</w:t>
      </w:r>
      <w:r w:rsidR="004E3426" w:rsidRPr="006B2E0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URL</w:t>
      </w:r>
      <w:r w:rsidR="004E3426" w:rsidRPr="006B2E0B">
        <w:rPr>
          <w:rFonts w:ascii="Times New Roman" w:hAnsi="Times New Roman" w:cs="Times New Roman"/>
          <w:sz w:val="24"/>
        </w:rPr>
        <w:t xml:space="preserve">: </w:t>
      </w:r>
      <w:r w:rsidR="004E3426" w:rsidRPr="006B2E0B">
        <w:rPr>
          <w:rFonts w:ascii="Times New Roman" w:hAnsi="Times New Roman" w:cs="Times New Roman"/>
          <w:sz w:val="24"/>
          <w:lang w:val="en-US"/>
        </w:rPr>
        <w:t>https</w:t>
      </w:r>
      <w:r w:rsidR="004E3426" w:rsidRPr="006B2E0B">
        <w:rPr>
          <w:rFonts w:ascii="Times New Roman" w:hAnsi="Times New Roman" w:cs="Times New Roman"/>
          <w:sz w:val="24"/>
        </w:rPr>
        <w:t>://</w:t>
      </w:r>
      <w:proofErr w:type="spellStart"/>
      <w:r w:rsidR="004E3426" w:rsidRPr="006B2E0B">
        <w:rPr>
          <w:rFonts w:ascii="Times New Roman" w:hAnsi="Times New Roman" w:cs="Times New Roman"/>
          <w:sz w:val="24"/>
          <w:lang w:val="en-US"/>
        </w:rPr>
        <w:t>tcdata</w:t>
      </w:r>
      <w:proofErr w:type="spellEnd"/>
      <w:r w:rsidR="004E3426" w:rsidRPr="006B2E0B">
        <w:rPr>
          <w:rFonts w:ascii="Times New Roman" w:hAnsi="Times New Roman" w:cs="Times New Roman"/>
          <w:sz w:val="24"/>
        </w:rPr>
        <w:t>360.</w:t>
      </w:r>
      <w:proofErr w:type="spellStart"/>
      <w:r w:rsidR="004E3426" w:rsidRPr="006B2E0B">
        <w:rPr>
          <w:rFonts w:ascii="Times New Roman" w:hAnsi="Times New Roman" w:cs="Times New Roman"/>
          <w:sz w:val="24"/>
          <w:lang w:val="en-US"/>
        </w:rPr>
        <w:t>worldbank</w:t>
      </w:r>
      <w:proofErr w:type="spellEnd"/>
      <w:r w:rsidR="004E3426" w:rsidRPr="006B2E0B">
        <w:rPr>
          <w:rFonts w:ascii="Times New Roman" w:hAnsi="Times New Roman" w:cs="Times New Roman"/>
          <w:sz w:val="24"/>
        </w:rPr>
        <w:t>.</w:t>
      </w:r>
      <w:r w:rsidR="004E3426" w:rsidRPr="006B2E0B">
        <w:rPr>
          <w:rFonts w:ascii="Times New Roman" w:hAnsi="Times New Roman" w:cs="Times New Roman"/>
          <w:sz w:val="24"/>
          <w:lang w:val="en-US"/>
        </w:rPr>
        <w:t>org</w:t>
      </w:r>
      <w:r w:rsidR="004E3426" w:rsidRPr="006B2E0B">
        <w:rPr>
          <w:rFonts w:ascii="Times New Roman" w:hAnsi="Times New Roman" w:cs="Times New Roman"/>
          <w:sz w:val="24"/>
        </w:rPr>
        <w:t>/</w:t>
      </w:r>
      <w:r w:rsidR="004E3426" w:rsidRPr="006B2E0B">
        <w:rPr>
          <w:rFonts w:ascii="Times New Roman" w:hAnsi="Times New Roman" w:cs="Times New Roman"/>
          <w:sz w:val="24"/>
          <w:lang w:val="en-US"/>
        </w:rPr>
        <w:t>indicators</w:t>
      </w:r>
      <w:r w:rsidR="004E3426" w:rsidRPr="006B2E0B">
        <w:rPr>
          <w:rFonts w:ascii="Times New Roman" w:hAnsi="Times New Roman" w:cs="Times New Roman"/>
          <w:sz w:val="24"/>
        </w:rPr>
        <w:t>/</w:t>
      </w:r>
      <w:r w:rsidR="004E3426" w:rsidRPr="006B2E0B">
        <w:rPr>
          <w:rFonts w:ascii="Times New Roman" w:hAnsi="Times New Roman" w:cs="Times New Roman"/>
          <w:sz w:val="24"/>
          <w:lang w:val="en-US"/>
        </w:rPr>
        <w:t>aps</w:t>
      </w:r>
      <w:r w:rsidR="004E3426" w:rsidRPr="006B2E0B">
        <w:rPr>
          <w:rFonts w:ascii="Times New Roman" w:hAnsi="Times New Roman" w:cs="Times New Roman"/>
          <w:sz w:val="24"/>
        </w:rPr>
        <w:t>.</w:t>
      </w:r>
      <w:proofErr w:type="spellStart"/>
      <w:r w:rsidR="004E3426" w:rsidRPr="006B2E0B">
        <w:rPr>
          <w:rFonts w:ascii="Times New Roman" w:hAnsi="Times New Roman" w:cs="Times New Roman"/>
          <w:sz w:val="24"/>
          <w:lang w:val="en-US"/>
        </w:rPr>
        <w:t>ea</w:t>
      </w:r>
      <w:proofErr w:type="spellEnd"/>
      <w:r w:rsidR="004E3426" w:rsidRPr="006B2E0B">
        <w:rPr>
          <w:rFonts w:ascii="Times New Roman" w:hAnsi="Times New Roman" w:cs="Times New Roman"/>
          <w:sz w:val="24"/>
        </w:rPr>
        <w:t>.</w:t>
      </w:r>
      <w:r w:rsidR="004E3426" w:rsidRPr="006B2E0B">
        <w:rPr>
          <w:rFonts w:ascii="Times New Roman" w:hAnsi="Times New Roman" w:cs="Times New Roman"/>
          <w:sz w:val="24"/>
          <w:lang w:val="en-US"/>
        </w:rPr>
        <w:t>total</w:t>
      </w:r>
      <w:r w:rsidR="004E3426" w:rsidRPr="006B2E0B">
        <w:rPr>
          <w:rFonts w:ascii="Times New Roman" w:hAnsi="Times New Roman" w:cs="Times New Roman"/>
          <w:sz w:val="24"/>
        </w:rPr>
        <w:t>?</w:t>
      </w:r>
      <w:r w:rsidR="004E3426" w:rsidRPr="006B2E0B">
        <w:rPr>
          <w:rFonts w:ascii="Times New Roman" w:hAnsi="Times New Roman" w:cs="Times New Roman"/>
          <w:sz w:val="24"/>
          <w:lang w:val="en-US"/>
        </w:rPr>
        <w:t>country</w:t>
      </w:r>
      <w:r w:rsidR="004E3426" w:rsidRPr="006B2E0B">
        <w:rPr>
          <w:rFonts w:ascii="Times New Roman" w:hAnsi="Times New Roman" w:cs="Times New Roman"/>
          <w:sz w:val="24"/>
        </w:rPr>
        <w:t>=</w:t>
      </w:r>
      <w:r w:rsidR="004E3426" w:rsidRPr="006B2E0B">
        <w:rPr>
          <w:rFonts w:ascii="Times New Roman" w:hAnsi="Times New Roman" w:cs="Times New Roman"/>
          <w:sz w:val="24"/>
          <w:lang w:val="en-US"/>
        </w:rPr>
        <w:t>RUS</w:t>
      </w:r>
      <w:r w:rsidR="004E3426" w:rsidRPr="006B2E0B">
        <w:rPr>
          <w:rFonts w:ascii="Times New Roman" w:hAnsi="Times New Roman" w:cs="Times New Roman"/>
          <w:sz w:val="24"/>
        </w:rPr>
        <w:t>&amp;</w:t>
      </w:r>
      <w:r w:rsidR="004E3426" w:rsidRPr="006B2E0B">
        <w:rPr>
          <w:rFonts w:ascii="Times New Roman" w:hAnsi="Times New Roman" w:cs="Times New Roman"/>
          <w:sz w:val="24"/>
          <w:lang w:val="en-US"/>
        </w:rPr>
        <w:t>indicator</w:t>
      </w:r>
      <w:r w:rsidR="004E3426" w:rsidRPr="006B2E0B">
        <w:rPr>
          <w:rFonts w:ascii="Times New Roman" w:hAnsi="Times New Roman" w:cs="Times New Roman"/>
          <w:sz w:val="24"/>
        </w:rPr>
        <w:t>=3116&amp;</w:t>
      </w:r>
      <w:proofErr w:type="spellStart"/>
      <w:r w:rsidR="004E3426" w:rsidRPr="006B2E0B">
        <w:rPr>
          <w:rFonts w:ascii="Times New Roman" w:hAnsi="Times New Roman" w:cs="Times New Roman"/>
          <w:sz w:val="24"/>
          <w:lang w:val="en-US"/>
        </w:rPr>
        <w:t>viz</w:t>
      </w:r>
      <w:proofErr w:type="spellEnd"/>
      <w:r w:rsidR="004E3426" w:rsidRPr="006B2E0B">
        <w:rPr>
          <w:rFonts w:ascii="Times New Roman" w:hAnsi="Times New Roman" w:cs="Times New Roman"/>
          <w:sz w:val="24"/>
        </w:rPr>
        <w:t>=</w:t>
      </w:r>
      <w:r w:rsidR="004E3426" w:rsidRPr="006B2E0B">
        <w:rPr>
          <w:rFonts w:ascii="Times New Roman" w:hAnsi="Times New Roman" w:cs="Times New Roman"/>
          <w:sz w:val="24"/>
          <w:lang w:val="en-US"/>
        </w:rPr>
        <w:t>line</w:t>
      </w:r>
      <w:r w:rsidR="004E3426" w:rsidRPr="006B2E0B">
        <w:rPr>
          <w:rFonts w:ascii="Times New Roman" w:hAnsi="Times New Roman" w:cs="Times New Roman"/>
          <w:sz w:val="24"/>
        </w:rPr>
        <w:t>_</w:t>
      </w:r>
      <w:r w:rsidR="004E3426" w:rsidRPr="006B2E0B">
        <w:rPr>
          <w:rFonts w:ascii="Times New Roman" w:hAnsi="Times New Roman" w:cs="Times New Roman"/>
          <w:sz w:val="24"/>
          <w:lang w:val="en-US"/>
        </w:rPr>
        <w:t>chart</w:t>
      </w:r>
      <w:r w:rsidR="004E3426" w:rsidRPr="006B2E0B">
        <w:rPr>
          <w:rFonts w:ascii="Times New Roman" w:hAnsi="Times New Roman" w:cs="Times New Roman"/>
          <w:sz w:val="24"/>
        </w:rPr>
        <w:t>&amp;</w:t>
      </w:r>
      <w:r w:rsidR="004E3426" w:rsidRPr="006B2E0B">
        <w:rPr>
          <w:rFonts w:ascii="Times New Roman" w:hAnsi="Times New Roman" w:cs="Times New Roman"/>
          <w:sz w:val="24"/>
          <w:lang w:val="en-US"/>
        </w:rPr>
        <w:t>years</w:t>
      </w:r>
      <w:r w:rsidR="004E3426" w:rsidRPr="006B2E0B">
        <w:rPr>
          <w:rFonts w:ascii="Times New Roman" w:hAnsi="Times New Roman" w:cs="Times New Roman"/>
          <w:sz w:val="24"/>
        </w:rPr>
        <w:t>=2001,2019</w:t>
      </w:r>
    </w:p>
    <w:p w14:paraId="67E9EFB3" w14:textId="77777777" w:rsidR="004E3426" w:rsidRPr="007942D2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BF0928">
        <w:rPr>
          <w:rFonts w:ascii="Times New Roman" w:hAnsi="Times New Roman" w:cs="Times New Roman"/>
          <w:sz w:val="24"/>
          <w:lang w:val="en-US"/>
        </w:rPr>
        <w:t xml:space="preserve">Thomas, W., &amp; </w:t>
      </w:r>
      <w:proofErr w:type="spellStart"/>
      <w:r w:rsidRPr="00BF0928">
        <w:rPr>
          <w:rFonts w:ascii="Times New Roman" w:hAnsi="Times New Roman" w:cs="Times New Roman"/>
          <w:sz w:val="24"/>
          <w:lang w:val="en-US"/>
        </w:rPr>
        <w:t>Znaniecki</w:t>
      </w:r>
      <w:proofErr w:type="spellEnd"/>
      <w:r w:rsidRPr="00BF0928">
        <w:rPr>
          <w:rFonts w:ascii="Times New Roman" w:hAnsi="Times New Roman" w:cs="Times New Roman"/>
          <w:sz w:val="24"/>
          <w:lang w:val="en-US"/>
        </w:rPr>
        <w:t>, F. (1927). The Polish Peasant in Europe and America (</w:t>
      </w:r>
      <w:r w:rsidRPr="00BF0928">
        <w:rPr>
          <w:rFonts w:ascii="Times New Roman" w:hAnsi="Times New Roman" w:cs="Times New Roman"/>
          <w:sz w:val="24"/>
        </w:rPr>
        <w:t>Т</w:t>
      </w:r>
      <w:r w:rsidRPr="00BF0928">
        <w:rPr>
          <w:rFonts w:ascii="Times New Roman" w:hAnsi="Times New Roman" w:cs="Times New Roman"/>
          <w:sz w:val="24"/>
          <w:lang w:val="en-US"/>
        </w:rPr>
        <w:t>. 1). New York: Alfred A. Knopf, Inc.</w:t>
      </w:r>
    </w:p>
    <w:p w14:paraId="0C1CD0E3" w14:textId="5ADB3444" w:rsidR="007942D2" w:rsidRPr="007942D2" w:rsidRDefault="007942D2" w:rsidP="007942D2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7942D2">
        <w:rPr>
          <w:rFonts w:ascii="Times New Roman" w:hAnsi="Times New Roman" w:cs="Times New Roman"/>
          <w:sz w:val="24"/>
          <w:lang w:val="en-US"/>
        </w:rPr>
        <w:t>Toffler, A. (1989)</w:t>
      </w:r>
      <w:r>
        <w:rPr>
          <w:rFonts w:ascii="Times New Roman" w:hAnsi="Times New Roman" w:cs="Times New Roman"/>
          <w:sz w:val="24"/>
          <w:lang w:val="en-US"/>
        </w:rPr>
        <w:t>.</w:t>
      </w:r>
      <w:r w:rsidRPr="007942D2">
        <w:rPr>
          <w:rFonts w:ascii="Times New Roman" w:hAnsi="Times New Roman" w:cs="Times New Roman"/>
          <w:sz w:val="24"/>
          <w:lang w:val="en-US"/>
        </w:rPr>
        <w:t xml:space="preserve"> The third wave. Bantam Books.</w:t>
      </w:r>
    </w:p>
    <w:p w14:paraId="149D900E" w14:textId="77777777" w:rsidR="004E3426" w:rsidRPr="00BF0928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BF0928">
        <w:rPr>
          <w:rFonts w:ascii="Times New Roman" w:hAnsi="Times New Roman" w:cs="Times New Roman"/>
          <w:sz w:val="24"/>
          <w:lang w:val="en-US"/>
        </w:rPr>
        <w:t>Weber, M. (2019). Economy and society. A new translation. Cambridge: Harvard University Press.</w:t>
      </w:r>
    </w:p>
    <w:p w14:paraId="7BAC1D62" w14:textId="77777777" w:rsidR="004E3426" w:rsidRPr="00F36A47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BF0928">
        <w:rPr>
          <w:rFonts w:ascii="Times New Roman" w:hAnsi="Times New Roman" w:cs="Times New Roman"/>
          <w:sz w:val="24"/>
        </w:rPr>
        <w:t>Александрова</w:t>
      </w:r>
      <w:r w:rsidRPr="00CC4A79">
        <w:rPr>
          <w:rFonts w:ascii="Times New Roman" w:hAnsi="Times New Roman" w:cs="Times New Roman"/>
          <w:sz w:val="24"/>
        </w:rPr>
        <w:t xml:space="preserve">, </w:t>
      </w:r>
      <w:r w:rsidRPr="00BF0928">
        <w:rPr>
          <w:rFonts w:ascii="Times New Roman" w:hAnsi="Times New Roman" w:cs="Times New Roman"/>
          <w:sz w:val="24"/>
        </w:rPr>
        <w:t>А</w:t>
      </w:r>
      <w:r w:rsidRPr="00CC4A79">
        <w:rPr>
          <w:rFonts w:ascii="Times New Roman" w:hAnsi="Times New Roman" w:cs="Times New Roman"/>
          <w:sz w:val="24"/>
        </w:rPr>
        <w:t xml:space="preserve">. </w:t>
      </w:r>
      <w:r w:rsidRPr="00BF0928">
        <w:rPr>
          <w:rFonts w:ascii="Times New Roman" w:hAnsi="Times New Roman" w:cs="Times New Roman"/>
          <w:sz w:val="24"/>
        </w:rPr>
        <w:t>А</w:t>
      </w:r>
      <w:r w:rsidRPr="00CC4A79">
        <w:rPr>
          <w:rFonts w:ascii="Times New Roman" w:hAnsi="Times New Roman" w:cs="Times New Roman"/>
          <w:sz w:val="24"/>
        </w:rPr>
        <w:t xml:space="preserve">., </w:t>
      </w:r>
      <w:proofErr w:type="spellStart"/>
      <w:r w:rsidRPr="00BF0928">
        <w:rPr>
          <w:rFonts w:ascii="Times New Roman" w:hAnsi="Times New Roman" w:cs="Times New Roman"/>
          <w:sz w:val="24"/>
        </w:rPr>
        <w:t>Дерюгин</w:t>
      </w:r>
      <w:proofErr w:type="spellEnd"/>
      <w:r w:rsidRPr="00CC4A79">
        <w:rPr>
          <w:rFonts w:ascii="Times New Roman" w:hAnsi="Times New Roman" w:cs="Times New Roman"/>
          <w:sz w:val="24"/>
        </w:rPr>
        <w:t xml:space="preserve">, </w:t>
      </w:r>
      <w:r w:rsidRPr="00BF0928">
        <w:rPr>
          <w:rFonts w:ascii="Times New Roman" w:hAnsi="Times New Roman" w:cs="Times New Roman"/>
          <w:sz w:val="24"/>
        </w:rPr>
        <w:t>П</w:t>
      </w:r>
      <w:r w:rsidRPr="00CC4A79">
        <w:rPr>
          <w:rFonts w:ascii="Times New Roman" w:hAnsi="Times New Roman" w:cs="Times New Roman"/>
          <w:sz w:val="24"/>
        </w:rPr>
        <w:t xml:space="preserve">. </w:t>
      </w:r>
      <w:r w:rsidRPr="00BF0928">
        <w:rPr>
          <w:rFonts w:ascii="Times New Roman" w:hAnsi="Times New Roman" w:cs="Times New Roman"/>
          <w:sz w:val="24"/>
        </w:rPr>
        <w:t>П., Ершов, Д. К., &amp; Дворецкий, В. Н. (2018). Диагностика изменений ценностных ориентаций школьников в сфере труда: сетевой подход. Научно-практический электронный журнал Аллея Науки, 9(25).</w:t>
      </w:r>
    </w:p>
    <w:p w14:paraId="14F03091" w14:textId="77777777" w:rsidR="00F36A47" w:rsidRDefault="00F36A47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36A47">
        <w:rPr>
          <w:rFonts w:ascii="Times New Roman" w:hAnsi="Times New Roman" w:cs="Times New Roman"/>
          <w:sz w:val="24"/>
        </w:rPr>
        <w:t>Бауман, З. (2005). Индивидуализированное общество. Москва: Логос.</w:t>
      </w:r>
    </w:p>
    <w:p w14:paraId="5D83D6CF" w14:textId="77777777" w:rsidR="00F36A47" w:rsidRDefault="00F36A47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36A47">
        <w:rPr>
          <w:rFonts w:ascii="Times New Roman" w:hAnsi="Times New Roman" w:cs="Times New Roman"/>
          <w:sz w:val="24"/>
        </w:rPr>
        <w:t>Бек, У. (2000). Общество риска. На пути к другому модерну. Москва: Прогресс-Традиция.</w:t>
      </w:r>
    </w:p>
    <w:p w14:paraId="25D49C84" w14:textId="77777777" w:rsidR="00C377A4" w:rsidRPr="00F36A47" w:rsidRDefault="00C377A4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377A4">
        <w:rPr>
          <w:rFonts w:ascii="Times New Roman" w:hAnsi="Times New Roman" w:cs="Times New Roman"/>
          <w:sz w:val="24"/>
        </w:rPr>
        <w:t xml:space="preserve">Белл, Д. (2004). Грядущее постиндустриальное общество. Опыт социального прогнозирования. Москва: </w:t>
      </w:r>
      <w:proofErr w:type="spellStart"/>
      <w:r w:rsidRPr="00C377A4">
        <w:rPr>
          <w:rFonts w:ascii="Times New Roman" w:hAnsi="Times New Roman" w:cs="Times New Roman"/>
          <w:sz w:val="24"/>
        </w:rPr>
        <w:t>Academia</w:t>
      </w:r>
      <w:proofErr w:type="spellEnd"/>
      <w:r w:rsidRPr="00C377A4">
        <w:rPr>
          <w:rFonts w:ascii="Times New Roman" w:hAnsi="Times New Roman" w:cs="Times New Roman"/>
          <w:sz w:val="24"/>
        </w:rPr>
        <w:t>.</w:t>
      </w:r>
    </w:p>
    <w:p w14:paraId="68853B35" w14:textId="77777777" w:rsidR="004E3426" w:rsidRPr="00BF0928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BF0928">
        <w:rPr>
          <w:rFonts w:ascii="Times New Roman" w:hAnsi="Times New Roman" w:cs="Times New Roman"/>
          <w:sz w:val="24"/>
        </w:rPr>
        <w:t>Буркатовская</w:t>
      </w:r>
      <w:proofErr w:type="spellEnd"/>
      <w:r w:rsidRPr="00BF0928">
        <w:rPr>
          <w:rFonts w:ascii="Times New Roman" w:hAnsi="Times New Roman" w:cs="Times New Roman"/>
          <w:sz w:val="24"/>
        </w:rPr>
        <w:t>, Ю. Б. (2014). Теория графов. Часть 1. Томск: Издательство Томского политехнического университета.</w:t>
      </w:r>
    </w:p>
    <w:p w14:paraId="5A3D567D" w14:textId="77777777" w:rsidR="004E3426" w:rsidRPr="00BF0928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BF0928">
        <w:rPr>
          <w:rFonts w:ascii="Times New Roman" w:hAnsi="Times New Roman" w:cs="Times New Roman"/>
          <w:sz w:val="24"/>
        </w:rPr>
        <w:t>Вебер, М. (2020). Протестантская этика и дух капитализма. Москва: Издательство АСТ.</w:t>
      </w:r>
    </w:p>
    <w:p w14:paraId="7E2BEB5F" w14:textId="77777777" w:rsidR="004E3426" w:rsidRPr="00BF0928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BF0928">
        <w:rPr>
          <w:rFonts w:ascii="Times New Roman" w:hAnsi="Times New Roman" w:cs="Times New Roman"/>
          <w:sz w:val="24"/>
        </w:rPr>
        <w:t>Верховская</w:t>
      </w:r>
      <w:proofErr w:type="spellEnd"/>
      <w:r w:rsidRPr="00BF0928">
        <w:rPr>
          <w:rFonts w:ascii="Times New Roman" w:hAnsi="Times New Roman" w:cs="Times New Roman"/>
          <w:sz w:val="24"/>
        </w:rPr>
        <w:t xml:space="preserve">, О. Р., Богатырева, К. А., </w:t>
      </w:r>
      <w:proofErr w:type="spellStart"/>
      <w:r w:rsidRPr="00BF0928">
        <w:rPr>
          <w:rFonts w:ascii="Times New Roman" w:hAnsi="Times New Roman" w:cs="Times New Roman"/>
          <w:sz w:val="24"/>
        </w:rPr>
        <w:t>Дорохина</w:t>
      </w:r>
      <w:proofErr w:type="spellEnd"/>
      <w:r w:rsidRPr="00BF0928">
        <w:rPr>
          <w:rFonts w:ascii="Times New Roman" w:hAnsi="Times New Roman" w:cs="Times New Roman"/>
          <w:sz w:val="24"/>
        </w:rPr>
        <w:t xml:space="preserve">, М. В., </w:t>
      </w:r>
      <w:proofErr w:type="spellStart"/>
      <w:r w:rsidRPr="00BF0928">
        <w:rPr>
          <w:rFonts w:ascii="Times New Roman" w:hAnsi="Times New Roman" w:cs="Times New Roman"/>
          <w:sz w:val="24"/>
        </w:rPr>
        <w:t>Кнатько</w:t>
      </w:r>
      <w:proofErr w:type="spellEnd"/>
      <w:r w:rsidRPr="00BF0928">
        <w:rPr>
          <w:rFonts w:ascii="Times New Roman" w:hAnsi="Times New Roman" w:cs="Times New Roman"/>
          <w:sz w:val="24"/>
        </w:rPr>
        <w:t>, Д. М., &amp; Шмелева, Э. В. (2019). Глобальный мониторинг предпринимательства. Россия 2019/2020. Санкт-Петербург: ВШМ СПбГУ.</w:t>
      </w:r>
    </w:p>
    <w:p w14:paraId="75F1A647" w14:textId="77777777" w:rsidR="004E3426" w:rsidRPr="00BF0928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BF0928">
        <w:rPr>
          <w:rFonts w:ascii="Times New Roman" w:hAnsi="Times New Roman" w:cs="Times New Roman"/>
          <w:sz w:val="24"/>
        </w:rPr>
        <w:t>Дерюгин</w:t>
      </w:r>
      <w:proofErr w:type="spellEnd"/>
      <w:r w:rsidRPr="00BF0928">
        <w:rPr>
          <w:rFonts w:ascii="Times New Roman" w:hAnsi="Times New Roman" w:cs="Times New Roman"/>
          <w:sz w:val="24"/>
        </w:rPr>
        <w:t xml:space="preserve">, П. П., </w:t>
      </w:r>
      <w:proofErr w:type="spellStart"/>
      <w:r w:rsidRPr="00BF0928">
        <w:rPr>
          <w:rFonts w:ascii="Times New Roman" w:hAnsi="Times New Roman" w:cs="Times New Roman"/>
          <w:sz w:val="24"/>
        </w:rPr>
        <w:t>Баруздин</w:t>
      </w:r>
      <w:proofErr w:type="spellEnd"/>
      <w:r w:rsidRPr="00BF0928">
        <w:rPr>
          <w:rFonts w:ascii="Times New Roman" w:hAnsi="Times New Roman" w:cs="Times New Roman"/>
          <w:sz w:val="24"/>
        </w:rPr>
        <w:t xml:space="preserve">, И. А., </w:t>
      </w:r>
      <w:proofErr w:type="spellStart"/>
      <w:r w:rsidRPr="00BF0928">
        <w:rPr>
          <w:rFonts w:ascii="Times New Roman" w:hAnsi="Times New Roman" w:cs="Times New Roman"/>
          <w:sz w:val="24"/>
        </w:rPr>
        <w:t>Цзюнькай</w:t>
      </w:r>
      <w:proofErr w:type="spellEnd"/>
      <w:r w:rsidRPr="00BF0928">
        <w:rPr>
          <w:rFonts w:ascii="Times New Roman" w:hAnsi="Times New Roman" w:cs="Times New Roman"/>
          <w:sz w:val="24"/>
        </w:rPr>
        <w:t xml:space="preserve">, Ц., </w:t>
      </w:r>
      <w:proofErr w:type="spellStart"/>
      <w:r w:rsidRPr="00BF0928">
        <w:rPr>
          <w:rFonts w:ascii="Times New Roman" w:hAnsi="Times New Roman" w:cs="Times New Roman"/>
          <w:sz w:val="24"/>
        </w:rPr>
        <w:t>Сивоконь</w:t>
      </w:r>
      <w:proofErr w:type="spellEnd"/>
      <w:r w:rsidRPr="00BF0928">
        <w:rPr>
          <w:rFonts w:ascii="Times New Roman" w:hAnsi="Times New Roman" w:cs="Times New Roman"/>
          <w:sz w:val="24"/>
        </w:rPr>
        <w:t xml:space="preserve">, М. В., &amp; </w:t>
      </w:r>
      <w:proofErr w:type="spellStart"/>
      <w:r w:rsidRPr="00BF0928">
        <w:rPr>
          <w:rFonts w:ascii="Times New Roman" w:hAnsi="Times New Roman" w:cs="Times New Roman"/>
          <w:sz w:val="24"/>
        </w:rPr>
        <w:t>Шиляева</w:t>
      </w:r>
      <w:proofErr w:type="spellEnd"/>
      <w:r w:rsidRPr="00BF0928">
        <w:rPr>
          <w:rFonts w:ascii="Times New Roman" w:hAnsi="Times New Roman" w:cs="Times New Roman"/>
          <w:sz w:val="24"/>
        </w:rPr>
        <w:t>, А. С. (2017). Сетевая диагностика ценностей предпринимательства (по материалам эмпирического социологического исследования российских и китайских предпринимателей). Социологические исследования(4).</w:t>
      </w:r>
    </w:p>
    <w:p w14:paraId="5284DAEB" w14:textId="77777777" w:rsidR="004E3426" w:rsidRPr="00BF0928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BF0928">
        <w:rPr>
          <w:rFonts w:ascii="Times New Roman" w:hAnsi="Times New Roman" w:cs="Times New Roman"/>
          <w:sz w:val="24"/>
        </w:rPr>
        <w:t>Дерюгин</w:t>
      </w:r>
      <w:proofErr w:type="spellEnd"/>
      <w:r w:rsidRPr="00BF0928">
        <w:rPr>
          <w:rFonts w:ascii="Times New Roman" w:hAnsi="Times New Roman" w:cs="Times New Roman"/>
          <w:sz w:val="24"/>
        </w:rPr>
        <w:t xml:space="preserve">, П. П., Рассказов, С. В., Лебединцева, Л. А., &amp; </w:t>
      </w:r>
      <w:proofErr w:type="spellStart"/>
      <w:r w:rsidRPr="00BF0928">
        <w:rPr>
          <w:rFonts w:ascii="Times New Roman" w:hAnsi="Times New Roman" w:cs="Times New Roman"/>
          <w:sz w:val="24"/>
        </w:rPr>
        <w:t>Сивоконь</w:t>
      </w:r>
      <w:proofErr w:type="spellEnd"/>
      <w:r w:rsidRPr="00BF0928">
        <w:rPr>
          <w:rFonts w:ascii="Times New Roman" w:hAnsi="Times New Roman" w:cs="Times New Roman"/>
          <w:sz w:val="24"/>
        </w:rPr>
        <w:t xml:space="preserve">, М. В. (2018). ЧЕТВЕРТАЯ ПРОМЫШЛЕННАЯ РЕВОЛЮЦИЯ: РЕАЛИИ И СОВРЕМЕННЫЕ ВЫЗОВЫ. X ЮБИЛЕЙНЫЕ САНКТ-ПЕТЕРБУРГСКИЕ СОЦИОЛОГИЧЕСКИЕ ЧТЕНИЯ. Два методологических подхода к диагностике ценностей в современных корпорациях (стр. 158-161). Санкт-Петербург: Федеральное государственное </w:t>
      </w:r>
      <w:r w:rsidRPr="00BF0928">
        <w:rPr>
          <w:rFonts w:ascii="Times New Roman" w:hAnsi="Times New Roman" w:cs="Times New Roman"/>
          <w:sz w:val="24"/>
        </w:rPr>
        <w:lastRenderedPageBreak/>
        <w:t>автономное образовательное учреждение высшего образования "Санкт-Петербургский политехнический университет Петра Великого".</w:t>
      </w:r>
    </w:p>
    <w:p w14:paraId="4DCF3D37" w14:textId="77777777" w:rsidR="004E3426" w:rsidRPr="00BF0928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BF0928">
        <w:rPr>
          <w:rFonts w:ascii="Times New Roman" w:hAnsi="Times New Roman" w:cs="Times New Roman"/>
          <w:sz w:val="24"/>
        </w:rPr>
        <w:t>Капелюшников</w:t>
      </w:r>
      <w:proofErr w:type="spellEnd"/>
      <w:r w:rsidRPr="00BF0928">
        <w:rPr>
          <w:rFonts w:ascii="Times New Roman" w:hAnsi="Times New Roman" w:cs="Times New Roman"/>
          <w:sz w:val="24"/>
        </w:rPr>
        <w:t>, Р. И. (2012). Сколько стоит человеческий капитал России? : препринт WP3/2012/06. Москва: Изд. дом Высшей школы экономики.</w:t>
      </w:r>
    </w:p>
    <w:p w14:paraId="226C4AA3" w14:textId="77777777" w:rsidR="004E3426" w:rsidRPr="006B2E0B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F0928">
        <w:rPr>
          <w:rFonts w:ascii="Times New Roman" w:hAnsi="Times New Roman" w:cs="Times New Roman"/>
          <w:sz w:val="24"/>
        </w:rPr>
        <w:t>Корнеева, М. Ю. (2011). Социологическая диагностика системы ценностей государственных и муниципальных служащих методом сократическо</w:t>
      </w:r>
      <w:r w:rsidR="006B2E0B">
        <w:rPr>
          <w:rFonts w:ascii="Times New Roman" w:hAnsi="Times New Roman" w:cs="Times New Roman"/>
          <w:sz w:val="24"/>
        </w:rPr>
        <w:t xml:space="preserve">го диалога. </w:t>
      </w:r>
      <w:proofErr w:type="spellStart"/>
      <w:r w:rsidR="006B2E0B">
        <w:rPr>
          <w:rFonts w:ascii="Times New Roman" w:hAnsi="Times New Roman" w:cs="Times New Roman"/>
          <w:sz w:val="24"/>
        </w:rPr>
        <w:t>Logos</w:t>
      </w:r>
      <w:proofErr w:type="spellEnd"/>
      <w:r w:rsidR="006B2E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2E0B">
        <w:rPr>
          <w:rFonts w:ascii="Times New Roman" w:hAnsi="Times New Roman" w:cs="Times New Roman"/>
          <w:sz w:val="24"/>
        </w:rPr>
        <w:t>et</w:t>
      </w:r>
      <w:proofErr w:type="spellEnd"/>
      <w:r w:rsidR="006B2E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2E0B">
        <w:rPr>
          <w:rFonts w:ascii="Times New Roman" w:hAnsi="Times New Roman" w:cs="Times New Roman"/>
          <w:sz w:val="24"/>
        </w:rPr>
        <w:t>Praxis</w:t>
      </w:r>
      <w:proofErr w:type="spellEnd"/>
      <w:r w:rsidR="006B2E0B">
        <w:rPr>
          <w:rFonts w:ascii="Times New Roman" w:hAnsi="Times New Roman" w:cs="Times New Roman"/>
          <w:sz w:val="24"/>
        </w:rPr>
        <w:t>(13)</w:t>
      </w:r>
      <w:r w:rsidR="006B2E0B" w:rsidRPr="006B2E0B">
        <w:rPr>
          <w:rFonts w:ascii="Times New Roman" w:hAnsi="Times New Roman" w:cs="Times New Roman"/>
          <w:sz w:val="24"/>
        </w:rPr>
        <w:t>.</w:t>
      </w:r>
      <w:r w:rsidR="006B2E0B">
        <w:rPr>
          <w:rFonts w:ascii="Times New Roman" w:hAnsi="Times New Roman" w:cs="Times New Roman"/>
          <w:sz w:val="24"/>
        </w:rPr>
        <w:t xml:space="preserve"> С</w:t>
      </w:r>
      <w:r w:rsidRPr="00BF0928">
        <w:rPr>
          <w:rFonts w:ascii="Times New Roman" w:hAnsi="Times New Roman" w:cs="Times New Roman"/>
          <w:sz w:val="24"/>
        </w:rPr>
        <w:t>. 143-147.</w:t>
      </w:r>
    </w:p>
    <w:p w14:paraId="2F781905" w14:textId="77777777" w:rsidR="004E3426" w:rsidRPr="00BF0928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F0928">
        <w:rPr>
          <w:rFonts w:ascii="Times New Roman" w:hAnsi="Times New Roman" w:cs="Times New Roman"/>
          <w:sz w:val="24"/>
        </w:rPr>
        <w:t>Мониторинг мнений (ВЦИОМ): сентябрь — октябрь 2019. (2019). Мониторинг общественного мнения: Экономи</w:t>
      </w:r>
      <w:r w:rsidR="006B2E0B">
        <w:rPr>
          <w:rFonts w:ascii="Times New Roman" w:hAnsi="Times New Roman" w:cs="Times New Roman"/>
          <w:sz w:val="24"/>
        </w:rPr>
        <w:t>ческие и социальные перемены(5). С</w:t>
      </w:r>
      <w:r w:rsidRPr="00BF0928">
        <w:rPr>
          <w:rFonts w:ascii="Times New Roman" w:hAnsi="Times New Roman" w:cs="Times New Roman"/>
          <w:sz w:val="24"/>
        </w:rPr>
        <w:t>. 183-199.</w:t>
      </w:r>
    </w:p>
    <w:p w14:paraId="2D64AB6F" w14:textId="77777777" w:rsidR="004E3426" w:rsidRPr="00BF0928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BF0928">
        <w:rPr>
          <w:rFonts w:ascii="Times New Roman" w:hAnsi="Times New Roman" w:cs="Times New Roman"/>
          <w:sz w:val="24"/>
        </w:rPr>
        <w:t>Парсонс</w:t>
      </w:r>
      <w:proofErr w:type="spellEnd"/>
      <w:r w:rsidRPr="00BF0928">
        <w:rPr>
          <w:rFonts w:ascii="Times New Roman" w:hAnsi="Times New Roman" w:cs="Times New Roman"/>
          <w:sz w:val="24"/>
        </w:rPr>
        <w:t>, Т. (1998). Система современных обществ. Москва: Аспект Пресс.</w:t>
      </w:r>
    </w:p>
    <w:p w14:paraId="0A119A45" w14:textId="77777777" w:rsidR="004E3426" w:rsidRPr="00BF0928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BF0928">
        <w:rPr>
          <w:rFonts w:ascii="Times New Roman" w:hAnsi="Times New Roman" w:cs="Times New Roman"/>
          <w:sz w:val="24"/>
        </w:rPr>
        <w:t>Радаев</w:t>
      </w:r>
      <w:proofErr w:type="spellEnd"/>
      <w:r w:rsidRPr="00BF0928">
        <w:rPr>
          <w:rFonts w:ascii="Times New Roman" w:hAnsi="Times New Roman" w:cs="Times New Roman"/>
          <w:sz w:val="24"/>
        </w:rPr>
        <w:t>, В. В. (2008). Экономическая социология. Москва: Издательский дом ГУ ВШЭ.</w:t>
      </w:r>
    </w:p>
    <w:p w14:paraId="6057ED7B" w14:textId="77777777" w:rsidR="004E3426" w:rsidRPr="00BF0928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BF0928">
        <w:rPr>
          <w:rFonts w:ascii="Times New Roman" w:hAnsi="Times New Roman" w:cs="Times New Roman"/>
          <w:sz w:val="24"/>
        </w:rPr>
        <w:t xml:space="preserve">Ростовская, Т. К., &amp; </w:t>
      </w:r>
      <w:proofErr w:type="spellStart"/>
      <w:r w:rsidRPr="00BF0928">
        <w:rPr>
          <w:rFonts w:ascii="Times New Roman" w:hAnsi="Times New Roman" w:cs="Times New Roman"/>
          <w:sz w:val="24"/>
        </w:rPr>
        <w:t>Князькова</w:t>
      </w:r>
      <w:proofErr w:type="spellEnd"/>
      <w:r w:rsidRPr="00BF0928">
        <w:rPr>
          <w:rFonts w:ascii="Times New Roman" w:hAnsi="Times New Roman" w:cs="Times New Roman"/>
          <w:sz w:val="24"/>
        </w:rPr>
        <w:t>, Е. А. (31 марта 2020 г.). Система ценностей и жизненный успех: взгляд разных поколений. Социальная политика и социология, 19(1).</w:t>
      </w:r>
    </w:p>
    <w:p w14:paraId="283E6C2A" w14:textId="77777777" w:rsidR="004E3426" w:rsidRPr="00BF0928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BF0928">
        <w:rPr>
          <w:rFonts w:ascii="Times New Roman" w:hAnsi="Times New Roman" w:cs="Times New Roman"/>
          <w:sz w:val="24"/>
        </w:rPr>
        <w:t>Смелзер</w:t>
      </w:r>
      <w:proofErr w:type="spellEnd"/>
      <w:r w:rsidRPr="00BF0928">
        <w:rPr>
          <w:rFonts w:ascii="Times New Roman" w:hAnsi="Times New Roman" w:cs="Times New Roman"/>
          <w:sz w:val="24"/>
        </w:rPr>
        <w:t>, Н. (1994). Социология. Москва: Феникс.</w:t>
      </w:r>
    </w:p>
    <w:p w14:paraId="7DC850FC" w14:textId="77777777" w:rsidR="004E3426" w:rsidRPr="00BF0928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F0928">
        <w:rPr>
          <w:rFonts w:ascii="Times New Roman" w:hAnsi="Times New Roman" w:cs="Times New Roman"/>
          <w:sz w:val="24"/>
        </w:rPr>
        <w:t>Сорокин, П. (1992). Человек. Цивилизация. Общество. Москва: Политиздат.</w:t>
      </w:r>
    </w:p>
    <w:p w14:paraId="08D7C990" w14:textId="77777777" w:rsidR="004E3426" w:rsidRPr="00BF0928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F0928">
        <w:rPr>
          <w:rFonts w:ascii="Times New Roman" w:hAnsi="Times New Roman" w:cs="Times New Roman"/>
          <w:sz w:val="24"/>
        </w:rPr>
        <w:t>Федеральная антимонопольная служба. (2020). Доклад о состоянии конкуренции в Российской Федерации за 2019 год. Москва.</w:t>
      </w:r>
    </w:p>
    <w:p w14:paraId="595C5015" w14:textId="77777777" w:rsidR="004E3426" w:rsidRPr="00BF0928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F0928">
        <w:rPr>
          <w:rFonts w:ascii="Times New Roman" w:hAnsi="Times New Roman" w:cs="Times New Roman"/>
          <w:sz w:val="24"/>
        </w:rPr>
        <w:t>Федеральная служба государственной статистики. (2019). Малое и среднее предпринимательство в России. 2019: Стат.</w:t>
      </w:r>
      <w:r w:rsidR="006B2E0B">
        <w:rPr>
          <w:rFonts w:ascii="Times New Roman" w:hAnsi="Times New Roman" w:cs="Times New Roman"/>
          <w:sz w:val="24"/>
        </w:rPr>
        <w:t xml:space="preserve"> </w:t>
      </w:r>
      <w:r w:rsidRPr="00BF0928">
        <w:rPr>
          <w:rFonts w:ascii="Times New Roman" w:hAnsi="Times New Roman" w:cs="Times New Roman"/>
          <w:sz w:val="24"/>
        </w:rPr>
        <w:t>сб. Москва: Росстат.</w:t>
      </w:r>
    </w:p>
    <w:p w14:paraId="45792D5D" w14:textId="77777777" w:rsidR="004E3426" w:rsidRPr="00BF0928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F0928">
        <w:rPr>
          <w:rFonts w:ascii="Times New Roman" w:hAnsi="Times New Roman" w:cs="Times New Roman"/>
          <w:sz w:val="24"/>
        </w:rPr>
        <w:t>Федеральная служба го</w:t>
      </w:r>
      <w:r w:rsidR="006B2E0B">
        <w:rPr>
          <w:rFonts w:ascii="Times New Roman" w:hAnsi="Times New Roman" w:cs="Times New Roman"/>
          <w:sz w:val="24"/>
        </w:rPr>
        <w:t>сударственной статистики</w:t>
      </w:r>
      <w:r w:rsidRPr="00BF0928">
        <w:rPr>
          <w:rFonts w:ascii="Times New Roman" w:hAnsi="Times New Roman" w:cs="Times New Roman"/>
          <w:sz w:val="24"/>
        </w:rPr>
        <w:t xml:space="preserve">. Мониторинг развития информационного общества в Российской Федерации. </w:t>
      </w:r>
      <w:r w:rsidR="006B2E0B">
        <w:rPr>
          <w:rFonts w:ascii="Times New Roman" w:hAnsi="Times New Roman" w:cs="Times New Roman"/>
          <w:sz w:val="24"/>
        </w:rPr>
        <w:t xml:space="preserve">Дата обращения: 6 мая 2021 г. </w:t>
      </w:r>
      <w:r w:rsidR="006B2E0B">
        <w:rPr>
          <w:rFonts w:ascii="Times New Roman" w:hAnsi="Times New Roman" w:cs="Times New Roman"/>
          <w:sz w:val="24"/>
          <w:lang w:val="en-US"/>
        </w:rPr>
        <w:t>URL</w:t>
      </w:r>
      <w:r w:rsidR="006B2E0B" w:rsidRPr="006B2E0B">
        <w:rPr>
          <w:rFonts w:ascii="Times New Roman" w:hAnsi="Times New Roman" w:cs="Times New Roman"/>
          <w:sz w:val="24"/>
        </w:rPr>
        <w:t>:</w:t>
      </w:r>
      <w:r w:rsidR="006B2E0B">
        <w:rPr>
          <w:rFonts w:ascii="Times New Roman" w:hAnsi="Times New Roman" w:cs="Times New Roman"/>
          <w:sz w:val="24"/>
        </w:rPr>
        <w:t xml:space="preserve"> </w:t>
      </w:r>
      <w:r w:rsidRPr="00BF0928">
        <w:rPr>
          <w:rFonts w:ascii="Times New Roman" w:hAnsi="Times New Roman" w:cs="Times New Roman"/>
          <w:sz w:val="24"/>
        </w:rPr>
        <w:t>https://rosstat.gov.ru/anketa1-4</w:t>
      </w:r>
    </w:p>
    <w:p w14:paraId="54CE2CAA" w14:textId="77777777" w:rsidR="00F36A47" w:rsidRDefault="00F36A47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36A47">
        <w:rPr>
          <w:rFonts w:ascii="Times New Roman" w:hAnsi="Times New Roman" w:cs="Times New Roman"/>
          <w:sz w:val="24"/>
        </w:rPr>
        <w:t>Фридмен</w:t>
      </w:r>
      <w:proofErr w:type="spellEnd"/>
      <w:r w:rsidRPr="00F36A47">
        <w:rPr>
          <w:rFonts w:ascii="Times New Roman" w:hAnsi="Times New Roman" w:cs="Times New Roman"/>
          <w:sz w:val="24"/>
        </w:rPr>
        <w:t xml:space="preserve">, М., &amp; </w:t>
      </w:r>
      <w:proofErr w:type="spellStart"/>
      <w:r w:rsidRPr="00F36A47">
        <w:rPr>
          <w:rFonts w:ascii="Times New Roman" w:hAnsi="Times New Roman" w:cs="Times New Roman"/>
          <w:sz w:val="24"/>
        </w:rPr>
        <w:t>Хайек</w:t>
      </w:r>
      <w:proofErr w:type="spellEnd"/>
      <w:r w:rsidRPr="00F36A47">
        <w:rPr>
          <w:rFonts w:ascii="Times New Roman" w:hAnsi="Times New Roman" w:cs="Times New Roman"/>
          <w:sz w:val="24"/>
        </w:rPr>
        <w:t>, Ф. (2003). О свободе. Москва: Социум, Три квадрата.</w:t>
      </w:r>
    </w:p>
    <w:p w14:paraId="04945479" w14:textId="77777777" w:rsidR="00886584" w:rsidRPr="00886584" w:rsidRDefault="00886584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86584">
        <w:rPr>
          <w:rFonts w:ascii="Times New Roman" w:hAnsi="Times New Roman" w:cs="Times New Roman"/>
          <w:sz w:val="24"/>
        </w:rPr>
        <w:t>Фукуяма</w:t>
      </w:r>
      <w:proofErr w:type="spellEnd"/>
      <w:r w:rsidRPr="00886584">
        <w:rPr>
          <w:rFonts w:ascii="Times New Roman" w:hAnsi="Times New Roman" w:cs="Times New Roman"/>
          <w:sz w:val="24"/>
        </w:rPr>
        <w:t>, Ф. (2004). Доверие. Социальные добродетели и путь к процветанию. Москва: Издательство АСТ.</w:t>
      </w:r>
    </w:p>
    <w:p w14:paraId="497949D9" w14:textId="77777777" w:rsidR="004E3426" w:rsidRPr="00BF0928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F0928">
        <w:rPr>
          <w:rFonts w:ascii="Times New Roman" w:hAnsi="Times New Roman" w:cs="Times New Roman"/>
          <w:sz w:val="24"/>
        </w:rPr>
        <w:t>Шохин, В. К. (2006). Философия ценностей и ранняя аксиологическая мысль: Монография. Москва: Изд-во РУДН.</w:t>
      </w:r>
    </w:p>
    <w:p w14:paraId="4D12E3E5" w14:textId="77777777" w:rsidR="004E3426" w:rsidRPr="00FD2399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BF0928">
        <w:rPr>
          <w:rFonts w:ascii="Times New Roman" w:hAnsi="Times New Roman" w:cs="Times New Roman"/>
          <w:sz w:val="24"/>
        </w:rPr>
        <w:t>Шумпетер</w:t>
      </w:r>
      <w:proofErr w:type="spellEnd"/>
      <w:r w:rsidRPr="00BF0928">
        <w:rPr>
          <w:rFonts w:ascii="Times New Roman" w:hAnsi="Times New Roman" w:cs="Times New Roman"/>
          <w:sz w:val="24"/>
        </w:rPr>
        <w:t xml:space="preserve">, Й. (2008). Теория экономического развития. Капитализм, социализм и демократия. Москва: </w:t>
      </w:r>
      <w:proofErr w:type="spellStart"/>
      <w:r w:rsidRPr="00BF0928">
        <w:rPr>
          <w:rFonts w:ascii="Times New Roman" w:hAnsi="Times New Roman" w:cs="Times New Roman"/>
          <w:sz w:val="24"/>
        </w:rPr>
        <w:t>Эксмо</w:t>
      </w:r>
      <w:proofErr w:type="spellEnd"/>
      <w:r w:rsidRPr="00BF0928">
        <w:rPr>
          <w:rFonts w:ascii="Times New Roman" w:hAnsi="Times New Roman" w:cs="Times New Roman"/>
          <w:sz w:val="24"/>
        </w:rPr>
        <w:t>.</w:t>
      </w:r>
    </w:p>
    <w:p w14:paraId="68BDAEC4" w14:textId="77777777" w:rsidR="00FD2399" w:rsidRPr="00FD2399" w:rsidRDefault="00FD2399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D2399">
        <w:rPr>
          <w:rFonts w:ascii="Times New Roman" w:hAnsi="Times New Roman" w:cs="Times New Roman"/>
          <w:sz w:val="24"/>
        </w:rPr>
        <w:t>Эрхард</w:t>
      </w:r>
      <w:proofErr w:type="spellEnd"/>
      <w:r w:rsidRPr="00FD2399">
        <w:rPr>
          <w:rFonts w:ascii="Times New Roman" w:hAnsi="Times New Roman" w:cs="Times New Roman"/>
          <w:sz w:val="24"/>
        </w:rPr>
        <w:t>, Л. (2001). Благосостояние для всех. Москва: Издательство "Дело".</w:t>
      </w:r>
    </w:p>
    <w:p w14:paraId="4FE68898" w14:textId="77777777" w:rsidR="004E3426" w:rsidRPr="00BF0928" w:rsidRDefault="004E3426" w:rsidP="00264914">
      <w:pPr>
        <w:pStyle w:val="a3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F0928">
        <w:rPr>
          <w:rFonts w:ascii="Times New Roman" w:hAnsi="Times New Roman" w:cs="Times New Roman"/>
          <w:sz w:val="24"/>
        </w:rPr>
        <w:t xml:space="preserve">Ядов, В. А. (2013). Саморегуляция и прогнозирование социального поведения личности: диспозиционная концепция. 2-е расширенное издание. Москва: </w:t>
      </w:r>
      <w:proofErr w:type="spellStart"/>
      <w:r w:rsidRPr="00BF0928">
        <w:rPr>
          <w:rFonts w:ascii="Times New Roman" w:hAnsi="Times New Roman" w:cs="Times New Roman"/>
          <w:sz w:val="24"/>
        </w:rPr>
        <w:t>ЦСПиМ</w:t>
      </w:r>
      <w:proofErr w:type="spellEnd"/>
      <w:r w:rsidRPr="00BF0928">
        <w:rPr>
          <w:rFonts w:ascii="Times New Roman" w:hAnsi="Times New Roman" w:cs="Times New Roman"/>
          <w:sz w:val="24"/>
        </w:rPr>
        <w:t>.</w:t>
      </w:r>
    </w:p>
    <w:p w14:paraId="5A12FE91" w14:textId="77777777" w:rsidR="001F72DD" w:rsidRDefault="001F72DD" w:rsidP="00DA10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  <w:sectPr w:rsidR="001F72DD" w:rsidSect="00CB3E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5BCE83B" w14:textId="77777777" w:rsidR="00DA10DC" w:rsidRDefault="00301FA2" w:rsidP="007D3E39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bookmarkStart w:id="27" w:name="_Toc72785558"/>
      <w:r w:rsidRPr="007D3E39">
        <w:rPr>
          <w:rFonts w:ascii="Times New Roman" w:hAnsi="Times New Roman" w:cs="Times New Roman"/>
          <w:color w:val="auto"/>
          <w:sz w:val="24"/>
        </w:rPr>
        <w:lastRenderedPageBreak/>
        <w:t xml:space="preserve">Приложение </w:t>
      </w:r>
      <w:r w:rsidR="004E3426" w:rsidRPr="007D3E39">
        <w:rPr>
          <w:rFonts w:ascii="Times New Roman" w:hAnsi="Times New Roman" w:cs="Times New Roman"/>
          <w:color w:val="auto"/>
          <w:sz w:val="24"/>
        </w:rPr>
        <w:t>1</w:t>
      </w:r>
      <w:r w:rsidRPr="007D3E39">
        <w:rPr>
          <w:rFonts w:ascii="Times New Roman" w:hAnsi="Times New Roman" w:cs="Times New Roman"/>
          <w:color w:val="auto"/>
          <w:sz w:val="24"/>
        </w:rPr>
        <w:t xml:space="preserve">. </w:t>
      </w:r>
      <w:r w:rsidR="00716095" w:rsidRPr="007D3E39">
        <w:rPr>
          <w:rFonts w:ascii="Times New Roman" w:hAnsi="Times New Roman" w:cs="Times New Roman"/>
          <w:color w:val="auto"/>
          <w:sz w:val="24"/>
        </w:rPr>
        <w:t>Рыночные и общечеловеческие</w:t>
      </w:r>
      <w:r w:rsidRPr="007D3E39">
        <w:rPr>
          <w:rFonts w:ascii="Times New Roman" w:hAnsi="Times New Roman" w:cs="Times New Roman"/>
          <w:color w:val="auto"/>
          <w:sz w:val="24"/>
        </w:rPr>
        <w:t xml:space="preserve"> ценности студентов-программистов</w:t>
      </w:r>
      <w:bookmarkEnd w:id="27"/>
    </w:p>
    <w:p w14:paraId="5B25D3F5" w14:textId="77777777" w:rsidR="007D3E39" w:rsidRPr="007D3E39" w:rsidRDefault="007D3E39" w:rsidP="007D3E39">
      <w:pPr>
        <w:rPr>
          <w:lang w:eastAsia="ru-RU"/>
        </w:rPr>
      </w:pPr>
    </w:p>
    <w:tbl>
      <w:tblPr>
        <w:tblStyle w:val="af1"/>
        <w:tblW w:w="9611" w:type="dxa"/>
        <w:tblLook w:val="04A0" w:firstRow="1" w:lastRow="0" w:firstColumn="1" w:lastColumn="0" w:noHBand="0" w:noVBand="1"/>
      </w:tblPr>
      <w:tblGrid>
        <w:gridCol w:w="1119"/>
        <w:gridCol w:w="5535"/>
        <w:gridCol w:w="2957"/>
      </w:tblGrid>
      <w:tr w:rsidR="00DA10DC" w:rsidRPr="00DA10DC" w14:paraId="487D0516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55414481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5535" w:type="dxa"/>
            <w:noWrap/>
            <w:hideMark/>
          </w:tcPr>
          <w:p w14:paraId="43EDF549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</w:t>
            </w:r>
          </w:p>
        </w:tc>
        <w:tc>
          <w:tcPr>
            <w:tcW w:w="2957" w:type="dxa"/>
            <w:noWrap/>
            <w:hideMark/>
          </w:tcPr>
          <w:p w14:paraId="1AE7C4FE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Программисты</w:t>
            </w:r>
          </w:p>
        </w:tc>
      </w:tr>
      <w:tr w:rsidR="00DA10DC" w:rsidRPr="00DA10DC" w14:paraId="09E17201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7F38FB66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  <w:noWrap/>
            <w:hideMark/>
          </w:tcPr>
          <w:p w14:paraId="48117329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Свободная конкуренция</w:t>
            </w:r>
          </w:p>
        </w:tc>
        <w:tc>
          <w:tcPr>
            <w:tcW w:w="2957" w:type="dxa"/>
            <w:noWrap/>
            <w:hideMark/>
          </w:tcPr>
          <w:p w14:paraId="607BD684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48,61%</w:t>
            </w:r>
          </w:p>
        </w:tc>
      </w:tr>
      <w:tr w:rsidR="00DA10DC" w:rsidRPr="00DA10DC" w14:paraId="106A9F19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28DF40FE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5" w:type="dxa"/>
            <w:noWrap/>
            <w:hideMark/>
          </w:tcPr>
          <w:p w14:paraId="17CD25B2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Стремление к получению прибыли/выгоды</w:t>
            </w:r>
          </w:p>
        </w:tc>
        <w:tc>
          <w:tcPr>
            <w:tcW w:w="2957" w:type="dxa"/>
            <w:noWrap/>
            <w:hideMark/>
          </w:tcPr>
          <w:p w14:paraId="342BD3D7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25,69%</w:t>
            </w:r>
          </w:p>
        </w:tc>
      </w:tr>
      <w:tr w:rsidR="00DA10DC" w:rsidRPr="00DA10DC" w14:paraId="505C6BF7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65663A34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5" w:type="dxa"/>
            <w:noWrap/>
            <w:hideMark/>
          </w:tcPr>
          <w:p w14:paraId="1DD3B89B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Свобода выбора</w:t>
            </w:r>
          </w:p>
        </w:tc>
        <w:tc>
          <w:tcPr>
            <w:tcW w:w="2957" w:type="dxa"/>
            <w:noWrap/>
            <w:hideMark/>
          </w:tcPr>
          <w:p w14:paraId="5E5DD25F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19,44%</w:t>
            </w:r>
          </w:p>
        </w:tc>
      </w:tr>
      <w:tr w:rsidR="00DA10DC" w:rsidRPr="00DA10DC" w14:paraId="1225945F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04A6BA53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5" w:type="dxa"/>
            <w:noWrap/>
            <w:hideMark/>
          </w:tcPr>
          <w:p w14:paraId="0B46C298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Ограниченное вмешательство гос-ва в экономику</w:t>
            </w:r>
          </w:p>
        </w:tc>
        <w:tc>
          <w:tcPr>
            <w:tcW w:w="2957" w:type="dxa"/>
            <w:noWrap/>
            <w:hideMark/>
          </w:tcPr>
          <w:p w14:paraId="34A3FCCA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16,67%</w:t>
            </w:r>
          </w:p>
        </w:tc>
      </w:tr>
      <w:tr w:rsidR="00DA10DC" w:rsidRPr="00DA10DC" w14:paraId="0EF86FB1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46B9C2D3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5" w:type="dxa"/>
            <w:noWrap/>
            <w:hideMark/>
          </w:tcPr>
          <w:p w14:paraId="5F73E8F9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2957" w:type="dxa"/>
            <w:noWrap/>
            <w:hideMark/>
          </w:tcPr>
          <w:p w14:paraId="7CBD8DDE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16,67%</w:t>
            </w:r>
          </w:p>
        </w:tc>
      </w:tr>
      <w:tr w:rsidR="00DA10DC" w:rsidRPr="00DA10DC" w14:paraId="0DF52316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6BE19E75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5" w:type="dxa"/>
            <w:noWrap/>
            <w:hideMark/>
          </w:tcPr>
          <w:p w14:paraId="4988E172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</w:tc>
        <w:tc>
          <w:tcPr>
            <w:tcW w:w="2957" w:type="dxa"/>
            <w:noWrap/>
            <w:hideMark/>
          </w:tcPr>
          <w:p w14:paraId="233D9E78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15,97%</w:t>
            </w:r>
          </w:p>
        </w:tc>
      </w:tr>
      <w:tr w:rsidR="00DA10DC" w:rsidRPr="00DA10DC" w14:paraId="53A21265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104FAD08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5" w:type="dxa"/>
            <w:noWrap/>
            <w:hideMark/>
          </w:tcPr>
          <w:p w14:paraId="5BADBB8F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Свобода предпринимательства</w:t>
            </w:r>
          </w:p>
        </w:tc>
        <w:tc>
          <w:tcPr>
            <w:tcW w:w="2957" w:type="dxa"/>
            <w:noWrap/>
            <w:hideMark/>
          </w:tcPr>
          <w:p w14:paraId="33014ADF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13,89%</w:t>
            </w:r>
          </w:p>
        </w:tc>
      </w:tr>
      <w:tr w:rsidR="00DA10DC" w:rsidRPr="00DA10DC" w14:paraId="4C1210F0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0BA88E2D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5" w:type="dxa"/>
            <w:noWrap/>
            <w:hideMark/>
          </w:tcPr>
          <w:p w14:paraId="5C6313E3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Рост материального благосостояния</w:t>
            </w:r>
          </w:p>
        </w:tc>
        <w:tc>
          <w:tcPr>
            <w:tcW w:w="2957" w:type="dxa"/>
            <w:noWrap/>
            <w:hideMark/>
          </w:tcPr>
          <w:p w14:paraId="5FFEC680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13,89%</w:t>
            </w:r>
          </w:p>
        </w:tc>
      </w:tr>
      <w:tr w:rsidR="00DA10DC" w:rsidRPr="00DA10DC" w14:paraId="448614B8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6C20AB5D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5" w:type="dxa"/>
            <w:noWrap/>
            <w:hideMark/>
          </w:tcPr>
          <w:p w14:paraId="3C5B095E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Многообразие товаров и услуг</w:t>
            </w:r>
          </w:p>
        </w:tc>
        <w:tc>
          <w:tcPr>
            <w:tcW w:w="2957" w:type="dxa"/>
            <w:noWrap/>
            <w:hideMark/>
          </w:tcPr>
          <w:p w14:paraId="0B833B49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13,19%</w:t>
            </w:r>
          </w:p>
        </w:tc>
      </w:tr>
      <w:tr w:rsidR="00DA10DC" w:rsidRPr="00DA10DC" w14:paraId="6341C35E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66D5AF55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35" w:type="dxa"/>
            <w:noWrap/>
            <w:hideMark/>
          </w:tcPr>
          <w:p w14:paraId="2EB43D93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Ориентация на потребителя</w:t>
            </w:r>
          </w:p>
        </w:tc>
        <w:tc>
          <w:tcPr>
            <w:tcW w:w="2957" w:type="dxa"/>
            <w:noWrap/>
            <w:hideMark/>
          </w:tcPr>
          <w:p w14:paraId="53AB073E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13,19%</w:t>
            </w:r>
          </w:p>
        </w:tc>
      </w:tr>
      <w:tr w:rsidR="00DA10DC" w:rsidRPr="00DA10DC" w14:paraId="52638438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6CF0D1ED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5" w:type="dxa"/>
            <w:noWrap/>
            <w:hideMark/>
          </w:tcPr>
          <w:p w14:paraId="6DB256B3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Саморегуляция рынков</w:t>
            </w:r>
          </w:p>
        </w:tc>
        <w:tc>
          <w:tcPr>
            <w:tcW w:w="2957" w:type="dxa"/>
            <w:noWrap/>
            <w:hideMark/>
          </w:tcPr>
          <w:p w14:paraId="6DB4F68D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12,50%</w:t>
            </w:r>
          </w:p>
        </w:tc>
      </w:tr>
      <w:tr w:rsidR="00DA10DC" w:rsidRPr="00DA10DC" w14:paraId="73765980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4ED44211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35" w:type="dxa"/>
            <w:noWrap/>
            <w:hideMark/>
          </w:tcPr>
          <w:p w14:paraId="3FF76B54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Возможность удовлетворять свои потребности</w:t>
            </w:r>
          </w:p>
        </w:tc>
        <w:tc>
          <w:tcPr>
            <w:tcW w:w="2957" w:type="dxa"/>
            <w:noWrap/>
            <w:hideMark/>
          </w:tcPr>
          <w:p w14:paraId="11DD579A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11,11%</w:t>
            </w:r>
          </w:p>
        </w:tc>
      </w:tr>
      <w:tr w:rsidR="00DA10DC" w:rsidRPr="00DA10DC" w14:paraId="029669DB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1E548A4C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35" w:type="dxa"/>
            <w:noWrap/>
            <w:hideMark/>
          </w:tcPr>
          <w:p w14:paraId="2C4A56C2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Высокое качество продукции</w:t>
            </w:r>
          </w:p>
        </w:tc>
        <w:tc>
          <w:tcPr>
            <w:tcW w:w="2957" w:type="dxa"/>
            <w:noWrap/>
            <w:hideMark/>
          </w:tcPr>
          <w:p w14:paraId="3AEF1F74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11,11%</w:t>
            </w:r>
          </w:p>
        </w:tc>
      </w:tr>
      <w:tr w:rsidR="00DA10DC" w:rsidRPr="00DA10DC" w14:paraId="656E30DB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5F679953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35" w:type="dxa"/>
            <w:noWrap/>
            <w:hideMark/>
          </w:tcPr>
          <w:p w14:paraId="2471E9C9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2957" w:type="dxa"/>
            <w:noWrap/>
            <w:hideMark/>
          </w:tcPr>
          <w:p w14:paraId="41228C53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10,42%</w:t>
            </w:r>
          </w:p>
        </w:tc>
      </w:tr>
      <w:tr w:rsidR="00DA10DC" w:rsidRPr="00DA10DC" w14:paraId="10648193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4F552031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35" w:type="dxa"/>
            <w:noWrap/>
            <w:hideMark/>
          </w:tcPr>
          <w:p w14:paraId="0FC0E174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Правовая система</w:t>
            </w:r>
          </w:p>
        </w:tc>
        <w:tc>
          <w:tcPr>
            <w:tcW w:w="2957" w:type="dxa"/>
            <w:noWrap/>
            <w:hideMark/>
          </w:tcPr>
          <w:p w14:paraId="7595D6F6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9,72%</w:t>
            </w:r>
          </w:p>
        </w:tc>
      </w:tr>
      <w:tr w:rsidR="00DA10DC" w:rsidRPr="00DA10DC" w14:paraId="6C50E1AA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7ACB8E95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35" w:type="dxa"/>
            <w:noWrap/>
            <w:hideMark/>
          </w:tcPr>
          <w:p w14:paraId="6E29F472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Равенство</w:t>
            </w:r>
          </w:p>
        </w:tc>
        <w:tc>
          <w:tcPr>
            <w:tcW w:w="2957" w:type="dxa"/>
            <w:noWrap/>
            <w:hideMark/>
          </w:tcPr>
          <w:p w14:paraId="5A939F3E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8,33%</w:t>
            </w:r>
          </w:p>
        </w:tc>
      </w:tr>
      <w:tr w:rsidR="00DA10DC" w:rsidRPr="00DA10DC" w14:paraId="5267603B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75EE3648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35" w:type="dxa"/>
            <w:noWrap/>
            <w:hideMark/>
          </w:tcPr>
          <w:p w14:paraId="4EA56E5A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Независимость производителя и потребителя</w:t>
            </w:r>
          </w:p>
        </w:tc>
        <w:tc>
          <w:tcPr>
            <w:tcW w:w="2957" w:type="dxa"/>
            <w:noWrap/>
            <w:hideMark/>
          </w:tcPr>
          <w:p w14:paraId="3B8758D3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8,33%</w:t>
            </w:r>
          </w:p>
        </w:tc>
      </w:tr>
      <w:tr w:rsidR="00DA10DC" w:rsidRPr="00DA10DC" w14:paraId="0573487F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62E39F82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35" w:type="dxa"/>
            <w:noWrap/>
            <w:hideMark/>
          </w:tcPr>
          <w:p w14:paraId="516B2387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Эффективное распределение ресурсов</w:t>
            </w:r>
          </w:p>
        </w:tc>
        <w:tc>
          <w:tcPr>
            <w:tcW w:w="2957" w:type="dxa"/>
            <w:noWrap/>
            <w:hideMark/>
          </w:tcPr>
          <w:p w14:paraId="163EE210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7,64%</w:t>
            </w:r>
          </w:p>
        </w:tc>
      </w:tr>
      <w:tr w:rsidR="00DA10DC" w:rsidRPr="00DA10DC" w14:paraId="3F12098A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32B0EAF5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35" w:type="dxa"/>
            <w:noWrap/>
            <w:hideMark/>
          </w:tcPr>
          <w:p w14:paraId="48328308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Работа, труд</w:t>
            </w:r>
          </w:p>
        </w:tc>
        <w:tc>
          <w:tcPr>
            <w:tcW w:w="2957" w:type="dxa"/>
            <w:noWrap/>
            <w:hideMark/>
          </w:tcPr>
          <w:p w14:paraId="54D9B56D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7,64%</w:t>
            </w:r>
          </w:p>
        </w:tc>
      </w:tr>
      <w:tr w:rsidR="00DA10DC" w:rsidRPr="00DA10DC" w14:paraId="48307ED3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3204BF09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35" w:type="dxa"/>
            <w:noWrap/>
            <w:hideMark/>
          </w:tcPr>
          <w:p w14:paraId="7B21962E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Рыночное ценообразование</w:t>
            </w:r>
          </w:p>
        </w:tc>
        <w:tc>
          <w:tcPr>
            <w:tcW w:w="2957" w:type="dxa"/>
            <w:noWrap/>
            <w:hideMark/>
          </w:tcPr>
          <w:p w14:paraId="528B61B7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7,64%</w:t>
            </w:r>
          </w:p>
        </w:tc>
      </w:tr>
      <w:tr w:rsidR="00DA10DC" w:rsidRPr="00DA10DC" w14:paraId="4A530881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077E3A39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35" w:type="dxa"/>
            <w:noWrap/>
            <w:hideMark/>
          </w:tcPr>
          <w:p w14:paraId="108C60D2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</w:t>
            </w:r>
          </w:p>
        </w:tc>
        <w:tc>
          <w:tcPr>
            <w:tcW w:w="2957" w:type="dxa"/>
            <w:noWrap/>
            <w:hideMark/>
          </w:tcPr>
          <w:p w14:paraId="746B1008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6,94%</w:t>
            </w:r>
          </w:p>
        </w:tc>
      </w:tr>
      <w:tr w:rsidR="00DA10DC" w:rsidRPr="00DA10DC" w14:paraId="2668BF12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6E7A119B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35" w:type="dxa"/>
            <w:noWrap/>
            <w:hideMark/>
          </w:tcPr>
          <w:p w14:paraId="5C0251DB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</w:p>
        </w:tc>
        <w:tc>
          <w:tcPr>
            <w:tcW w:w="2957" w:type="dxa"/>
            <w:noWrap/>
            <w:hideMark/>
          </w:tcPr>
          <w:p w14:paraId="600B23C9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6,94%</w:t>
            </w:r>
          </w:p>
        </w:tc>
      </w:tr>
      <w:tr w:rsidR="00DA10DC" w:rsidRPr="00DA10DC" w14:paraId="65982D36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1B76E258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35" w:type="dxa"/>
            <w:noWrap/>
            <w:hideMark/>
          </w:tcPr>
          <w:p w14:paraId="3AD6046A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Индивидуализм</w:t>
            </w:r>
          </w:p>
        </w:tc>
        <w:tc>
          <w:tcPr>
            <w:tcW w:w="2957" w:type="dxa"/>
            <w:noWrap/>
            <w:hideMark/>
          </w:tcPr>
          <w:p w14:paraId="3F74240F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6,25%</w:t>
            </w:r>
          </w:p>
        </w:tc>
      </w:tr>
      <w:tr w:rsidR="00DA10DC" w:rsidRPr="00DA10DC" w14:paraId="036936BF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1A0B61B0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35" w:type="dxa"/>
            <w:noWrap/>
            <w:hideMark/>
          </w:tcPr>
          <w:p w14:paraId="41AF5416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Умение адаптироваться к изменениям</w:t>
            </w:r>
          </w:p>
        </w:tc>
        <w:tc>
          <w:tcPr>
            <w:tcW w:w="2957" w:type="dxa"/>
            <w:noWrap/>
            <w:hideMark/>
          </w:tcPr>
          <w:p w14:paraId="7E399DD7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5,56%</w:t>
            </w:r>
          </w:p>
        </w:tc>
      </w:tr>
      <w:tr w:rsidR="00DA10DC" w:rsidRPr="00DA10DC" w14:paraId="5BF12A50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7665F7C1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35" w:type="dxa"/>
            <w:noWrap/>
            <w:hideMark/>
          </w:tcPr>
          <w:p w14:paraId="40DE940F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Справедливость</w:t>
            </w:r>
          </w:p>
        </w:tc>
        <w:tc>
          <w:tcPr>
            <w:tcW w:w="2957" w:type="dxa"/>
            <w:noWrap/>
            <w:hideMark/>
          </w:tcPr>
          <w:p w14:paraId="35E2E17C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4,86%</w:t>
            </w:r>
          </w:p>
        </w:tc>
      </w:tr>
      <w:tr w:rsidR="00DA10DC" w:rsidRPr="00DA10DC" w14:paraId="638FCD45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4DF117DA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35" w:type="dxa"/>
            <w:noWrap/>
            <w:hideMark/>
          </w:tcPr>
          <w:p w14:paraId="352CE967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Межличностные связи</w:t>
            </w:r>
          </w:p>
        </w:tc>
        <w:tc>
          <w:tcPr>
            <w:tcW w:w="2957" w:type="dxa"/>
            <w:noWrap/>
            <w:hideMark/>
          </w:tcPr>
          <w:p w14:paraId="1702DAC7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4,86%</w:t>
            </w:r>
          </w:p>
        </w:tc>
      </w:tr>
      <w:tr w:rsidR="00DA10DC" w:rsidRPr="00DA10DC" w14:paraId="7D0B0C6E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1EC2CD20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35" w:type="dxa"/>
            <w:noWrap/>
            <w:hideMark/>
          </w:tcPr>
          <w:p w14:paraId="3243FE2C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2957" w:type="dxa"/>
            <w:noWrap/>
            <w:hideMark/>
          </w:tcPr>
          <w:p w14:paraId="757AA4A4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4,17%</w:t>
            </w:r>
          </w:p>
        </w:tc>
      </w:tr>
      <w:tr w:rsidR="00DA10DC" w:rsidRPr="00DA10DC" w14:paraId="51FD3997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2BE8C4AF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35" w:type="dxa"/>
            <w:noWrap/>
            <w:hideMark/>
          </w:tcPr>
          <w:p w14:paraId="1BCE36A2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Высокое качество жизни</w:t>
            </w:r>
          </w:p>
        </w:tc>
        <w:tc>
          <w:tcPr>
            <w:tcW w:w="2957" w:type="dxa"/>
            <w:noWrap/>
            <w:hideMark/>
          </w:tcPr>
          <w:p w14:paraId="51129C26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4,17%</w:t>
            </w:r>
          </w:p>
        </w:tc>
      </w:tr>
      <w:tr w:rsidR="00DA10DC" w:rsidRPr="00DA10DC" w14:paraId="5CEADEDE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7A97433F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35" w:type="dxa"/>
            <w:noWrap/>
            <w:hideMark/>
          </w:tcPr>
          <w:p w14:paraId="17FBCF96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</w:p>
        </w:tc>
        <w:tc>
          <w:tcPr>
            <w:tcW w:w="2957" w:type="dxa"/>
            <w:noWrap/>
            <w:hideMark/>
          </w:tcPr>
          <w:p w14:paraId="32575F2C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4,17%</w:t>
            </w:r>
          </w:p>
        </w:tc>
      </w:tr>
      <w:tr w:rsidR="00DA10DC" w:rsidRPr="00DA10DC" w14:paraId="3A7094D8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3974DA38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35" w:type="dxa"/>
            <w:noWrap/>
            <w:hideMark/>
          </w:tcPr>
          <w:p w14:paraId="52E45B94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Договорные отношения</w:t>
            </w:r>
          </w:p>
        </w:tc>
        <w:tc>
          <w:tcPr>
            <w:tcW w:w="2957" w:type="dxa"/>
            <w:noWrap/>
            <w:hideMark/>
          </w:tcPr>
          <w:p w14:paraId="1D9A1050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3,47%</w:t>
            </w:r>
          </w:p>
        </w:tc>
      </w:tr>
      <w:tr w:rsidR="00DA10DC" w:rsidRPr="00DA10DC" w14:paraId="6468C25C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0C0AFCC3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35" w:type="dxa"/>
            <w:noWrap/>
            <w:hideMark/>
          </w:tcPr>
          <w:p w14:paraId="1C8F7399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Свобода торговли</w:t>
            </w:r>
          </w:p>
        </w:tc>
        <w:tc>
          <w:tcPr>
            <w:tcW w:w="2957" w:type="dxa"/>
            <w:noWrap/>
            <w:hideMark/>
          </w:tcPr>
          <w:p w14:paraId="4652753F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3,47%</w:t>
            </w:r>
          </w:p>
        </w:tc>
      </w:tr>
      <w:tr w:rsidR="00DA10DC" w:rsidRPr="00DA10DC" w14:paraId="4B914E6D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21F52069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35" w:type="dxa"/>
            <w:noWrap/>
            <w:hideMark/>
          </w:tcPr>
          <w:p w14:paraId="53E91F94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Знания и информация</w:t>
            </w:r>
          </w:p>
        </w:tc>
        <w:tc>
          <w:tcPr>
            <w:tcW w:w="2957" w:type="dxa"/>
            <w:noWrap/>
            <w:hideMark/>
          </w:tcPr>
          <w:p w14:paraId="316D5CE3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2,78%</w:t>
            </w:r>
          </w:p>
        </w:tc>
      </w:tr>
      <w:tr w:rsidR="00DA10DC" w:rsidRPr="00DA10DC" w14:paraId="74259FAB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207A7CE6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35" w:type="dxa"/>
            <w:noWrap/>
            <w:hideMark/>
          </w:tcPr>
          <w:p w14:paraId="16163A1B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Предпринимательские способности</w:t>
            </w:r>
          </w:p>
        </w:tc>
        <w:tc>
          <w:tcPr>
            <w:tcW w:w="2957" w:type="dxa"/>
            <w:noWrap/>
            <w:hideMark/>
          </w:tcPr>
          <w:p w14:paraId="6DBFDA46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2,78%</w:t>
            </w:r>
          </w:p>
        </w:tc>
      </w:tr>
      <w:tr w:rsidR="00DA10DC" w:rsidRPr="00DA10DC" w14:paraId="030EB8A9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626B6738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35" w:type="dxa"/>
            <w:noWrap/>
            <w:hideMark/>
          </w:tcPr>
          <w:p w14:paraId="4D63B22C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</w:p>
        </w:tc>
        <w:tc>
          <w:tcPr>
            <w:tcW w:w="2957" w:type="dxa"/>
            <w:noWrap/>
            <w:hideMark/>
          </w:tcPr>
          <w:p w14:paraId="04B7323B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2,78%</w:t>
            </w:r>
          </w:p>
        </w:tc>
      </w:tr>
      <w:tr w:rsidR="00DA10DC" w:rsidRPr="00DA10DC" w14:paraId="429C48AB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66CED9D9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35" w:type="dxa"/>
            <w:noWrap/>
            <w:hideMark/>
          </w:tcPr>
          <w:p w14:paraId="28884B5A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57" w:type="dxa"/>
            <w:noWrap/>
            <w:hideMark/>
          </w:tcPr>
          <w:p w14:paraId="0FBF8D4C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2,78%</w:t>
            </w:r>
          </w:p>
        </w:tc>
      </w:tr>
      <w:tr w:rsidR="00DA10DC" w:rsidRPr="00DA10DC" w14:paraId="73B74CA0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009C9A79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35" w:type="dxa"/>
            <w:noWrap/>
            <w:hideMark/>
          </w:tcPr>
          <w:p w14:paraId="12DEB8FA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Успешная карьера</w:t>
            </w:r>
          </w:p>
        </w:tc>
        <w:tc>
          <w:tcPr>
            <w:tcW w:w="2957" w:type="dxa"/>
            <w:noWrap/>
            <w:hideMark/>
          </w:tcPr>
          <w:p w14:paraId="056AF7F6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2,08%</w:t>
            </w:r>
          </w:p>
        </w:tc>
      </w:tr>
      <w:tr w:rsidR="00DA10DC" w:rsidRPr="00DA10DC" w14:paraId="6A7F9640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5A039DC8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35" w:type="dxa"/>
            <w:noWrap/>
            <w:hideMark/>
          </w:tcPr>
          <w:p w14:paraId="57C8E96E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2957" w:type="dxa"/>
            <w:noWrap/>
            <w:hideMark/>
          </w:tcPr>
          <w:p w14:paraId="51B010C1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2,08%</w:t>
            </w:r>
          </w:p>
        </w:tc>
      </w:tr>
      <w:tr w:rsidR="00DA10DC" w:rsidRPr="00DA10DC" w14:paraId="1AD64461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3BB402CC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35" w:type="dxa"/>
            <w:noWrap/>
            <w:hideMark/>
          </w:tcPr>
          <w:p w14:paraId="03DC1505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Многообразие форм собственности</w:t>
            </w:r>
          </w:p>
        </w:tc>
        <w:tc>
          <w:tcPr>
            <w:tcW w:w="2957" w:type="dxa"/>
            <w:noWrap/>
            <w:hideMark/>
          </w:tcPr>
          <w:p w14:paraId="2D1F0A2E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2,08%</w:t>
            </w:r>
          </w:p>
        </w:tc>
      </w:tr>
      <w:tr w:rsidR="00DA10DC" w:rsidRPr="00DA10DC" w14:paraId="1E158A13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290A0386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35" w:type="dxa"/>
            <w:noWrap/>
            <w:hideMark/>
          </w:tcPr>
          <w:p w14:paraId="0035EDB2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</w:p>
        </w:tc>
        <w:tc>
          <w:tcPr>
            <w:tcW w:w="2957" w:type="dxa"/>
            <w:noWrap/>
            <w:hideMark/>
          </w:tcPr>
          <w:p w14:paraId="2FEC7A1D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2,08%</w:t>
            </w:r>
          </w:p>
        </w:tc>
      </w:tr>
      <w:tr w:rsidR="00DA10DC" w:rsidRPr="00DA10DC" w14:paraId="0524180D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3B5EAD1B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35" w:type="dxa"/>
            <w:noWrap/>
            <w:hideMark/>
          </w:tcPr>
          <w:p w14:paraId="3A23B31C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Отсутствие монополий</w:t>
            </w:r>
          </w:p>
        </w:tc>
        <w:tc>
          <w:tcPr>
            <w:tcW w:w="2957" w:type="dxa"/>
            <w:noWrap/>
            <w:hideMark/>
          </w:tcPr>
          <w:p w14:paraId="069B0BE6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2,08%</w:t>
            </w:r>
          </w:p>
        </w:tc>
      </w:tr>
      <w:tr w:rsidR="00DA10DC" w:rsidRPr="00DA10DC" w14:paraId="2DF9EEAC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54BB659E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35" w:type="dxa"/>
            <w:noWrap/>
            <w:hideMark/>
          </w:tcPr>
          <w:p w14:paraId="34362F66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</w:p>
        </w:tc>
        <w:tc>
          <w:tcPr>
            <w:tcW w:w="2957" w:type="dxa"/>
            <w:noWrap/>
            <w:hideMark/>
          </w:tcPr>
          <w:p w14:paraId="1DC51D18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1,39%</w:t>
            </w:r>
          </w:p>
        </w:tc>
      </w:tr>
      <w:tr w:rsidR="00DA10DC" w:rsidRPr="00DA10DC" w14:paraId="6AF083F9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684604DD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35" w:type="dxa"/>
            <w:noWrap/>
            <w:hideMark/>
          </w:tcPr>
          <w:p w14:paraId="61357DF5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2957" w:type="dxa"/>
            <w:noWrap/>
            <w:hideMark/>
          </w:tcPr>
          <w:p w14:paraId="5C2DFA84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1,39%</w:t>
            </w:r>
          </w:p>
        </w:tc>
      </w:tr>
      <w:tr w:rsidR="00DA10DC" w:rsidRPr="00DA10DC" w14:paraId="085C0FEB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2803E87C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35" w:type="dxa"/>
            <w:noWrap/>
            <w:hideMark/>
          </w:tcPr>
          <w:p w14:paraId="38FAAECB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Доверие</w:t>
            </w:r>
          </w:p>
        </w:tc>
        <w:tc>
          <w:tcPr>
            <w:tcW w:w="2957" w:type="dxa"/>
            <w:noWrap/>
            <w:hideMark/>
          </w:tcPr>
          <w:p w14:paraId="0410821C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0,69%</w:t>
            </w:r>
          </w:p>
        </w:tc>
      </w:tr>
      <w:tr w:rsidR="00DA10DC" w:rsidRPr="00DA10DC" w14:paraId="6C1543BB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4EDB5022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35" w:type="dxa"/>
            <w:noWrap/>
            <w:hideMark/>
          </w:tcPr>
          <w:p w14:paraId="4E9E172C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Инновации</w:t>
            </w:r>
          </w:p>
        </w:tc>
        <w:tc>
          <w:tcPr>
            <w:tcW w:w="2957" w:type="dxa"/>
            <w:noWrap/>
            <w:hideMark/>
          </w:tcPr>
          <w:p w14:paraId="21EBBF43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0,69%</w:t>
            </w:r>
          </w:p>
        </w:tc>
      </w:tr>
      <w:tr w:rsidR="00DA10DC" w:rsidRPr="00DA10DC" w14:paraId="09303A48" w14:textId="77777777" w:rsidTr="003A7100">
        <w:trPr>
          <w:trHeight w:val="269"/>
        </w:trPr>
        <w:tc>
          <w:tcPr>
            <w:tcW w:w="1119" w:type="dxa"/>
            <w:noWrap/>
            <w:hideMark/>
          </w:tcPr>
          <w:p w14:paraId="06D44756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35" w:type="dxa"/>
            <w:noWrap/>
            <w:hideMark/>
          </w:tcPr>
          <w:p w14:paraId="18C15F06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Демократические институты</w:t>
            </w:r>
          </w:p>
        </w:tc>
        <w:tc>
          <w:tcPr>
            <w:tcW w:w="2957" w:type="dxa"/>
            <w:noWrap/>
            <w:hideMark/>
          </w:tcPr>
          <w:p w14:paraId="4D67262C" w14:textId="77777777" w:rsidR="00DA10DC" w:rsidRPr="00301FA2" w:rsidRDefault="00DA10DC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A2">
              <w:rPr>
                <w:rFonts w:ascii="Times New Roman" w:hAnsi="Times New Roman" w:cs="Times New Roman"/>
                <w:sz w:val="24"/>
                <w:szCs w:val="24"/>
              </w:rPr>
              <w:t>0,69%</w:t>
            </w:r>
          </w:p>
        </w:tc>
      </w:tr>
    </w:tbl>
    <w:p w14:paraId="1A389CE6" w14:textId="77777777" w:rsidR="00997B26" w:rsidRDefault="00997B26" w:rsidP="00146F7C">
      <w:pPr>
        <w:spacing w:line="360" w:lineRule="auto"/>
        <w:rPr>
          <w:rFonts w:ascii="Times New Roman" w:hAnsi="Times New Roman" w:cs="Times New Roman"/>
          <w:sz w:val="20"/>
          <w:szCs w:val="28"/>
          <w:lang w:val="en-US"/>
        </w:rPr>
        <w:sectPr w:rsidR="00997B26" w:rsidSect="00CB3E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8E7D4A3" w14:textId="77777777" w:rsidR="00997B26" w:rsidRDefault="00997B26" w:rsidP="007D3E39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bookmarkStart w:id="28" w:name="_Toc72785559"/>
      <w:r w:rsidRPr="007D3E39">
        <w:rPr>
          <w:rFonts w:ascii="Times New Roman" w:hAnsi="Times New Roman" w:cs="Times New Roman"/>
          <w:color w:val="auto"/>
          <w:sz w:val="24"/>
        </w:rPr>
        <w:lastRenderedPageBreak/>
        <w:t xml:space="preserve">Приложение </w:t>
      </w:r>
      <w:r w:rsidR="004E3426" w:rsidRPr="007D3E39">
        <w:rPr>
          <w:rFonts w:ascii="Times New Roman" w:hAnsi="Times New Roman" w:cs="Times New Roman"/>
          <w:color w:val="auto"/>
          <w:sz w:val="24"/>
        </w:rPr>
        <w:t>2</w:t>
      </w:r>
      <w:r w:rsidRPr="007D3E39">
        <w:rPr>
          <w:rFonts w:ascii="Times New Roman" w:hAnsi="Times New Roman" w:cs="Times New Roman"/>
          <w:color w:val="auto"/>
          <w:sz w:val="24"/>
        </w:rPr>
        <w:t>. Тенденции цифровизации по</w:t>
      </w:r>
      <w:r w:rsidR="007D3E39" w:rsidRPr="007D3E39">
        <w:rPr>
          <w:rFonts w:ascii="Times New Roman" w:hAnsi="Times New Roman" w:cs="Times New Roman"/>
          <w:color w:val="auto"/>
          <w:sz w:val="24"/>
        </w:rPr>
        <w:t xml:space="preserve"> мнению студентов-программистов</w:t>
      </w:r>
      <w:bookmarkEnd w:id="28"/>
    </w:p>
    <w:p w14:paraId="40D523B7" w14:textId="77777777" w:rsidR="007D3E39" w:rsidRPr="007D3E39" w:rsidRDefault="007D3E39" w:rsidP="007D3E39">
      <w:pPr>
        <w:rPr>
          <w:lang w:eastAsia="ru-RU"/>
        </w:rPr>
      </w:pPr>
    </w:p>
    <w:tbl>
      <w:tblPr>
        <w:tblStyle w:val="af1"/>
        <w:tblW w:w="9180" w:type="dxa"/>
        <w:tblLook w:val="04A0" w:firstRow="1" w:lastRow="0" w:firstColumn="1" w:lastColumn="0" w:noHBand="0" w:noVBand="1"/>
      </w:tblPr>
      <w:tblGrid>
        <w:gridCol w:w="927"/>
        <w:gridCol w:w="6836"/>
        <w:gridCol w:w="1417"/>
      </w:tblGrid>
      <w:tr w:rsidR="00997B26" w:rsidRPr="00997B26" w14:paraId="008F8A69" w14:textId="77777777" w:rsidTr="003A7100">
        <w:trPr>
          <w:trHeight w:val="312"/>
        </w:trPr>
        <w:tc>
          <w:tcPr>
            <w:tcW w:w="927" w:type="dxa"/>
            <w:noWrap/>
            <w:hideMark/>
          </w:tcPr>
          <w:p w14:paraId="4BC80DA7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Номер</w:t>
            </w:r>
          </w:p>
        </w:tc>
        <w:tc>
          <w:tcPr>
            <w:tcW w:w="6836" w:type="dxa"/>
            <w:noWrap/>
            <w:hideMark/>
          </w:tcPr>
          <w:p w14:paraId="54C0A844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Изменения в цифровом обществе</w:t>
            </w:r>
          </w:p>
        </w:tc>
        <w:tc>
          <w:tcPr>
            <w:tcW w:w="1417" w:type="dxa"/>
            <w:noWrap/>
            <w:hideMark/>
          </w:tcPr>
          <w:p w14:paraId="7E04286B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Доля</w:t>
            </w:r>
          </w:p>
        </w:tc>
      </w:tr>
      <w:tr w:rsidR="00997B26" w:rsidRPr="00997B26" w14:paraId="072F60ED" w14:textId="77777777" w:rsidTr="003A7100">
        <w:trPr>
          <w:trHeight w:val="312"/>
        </w:trPr>
        <w:tc>
          <w:tcPr>
            <w:tcW w:w="927" w:type="dxa"/>
            <w:noWrap/>
            <w:hideMark/>
          </w:tcPr>
          <w:p w14:paraId="1DBD833D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36" w:type="dxa"/>
            <w:noWrap/>
            <w:hideMark/>
          </w:tcPr>
          <w:p w14:paraId="0A606B45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Повышение доступности информации</w:t>
            </w:r>
          </w:p>
        </w:tc>
        <w:tc>
          <w:tcPr>
            <w:tcW w:w="1417" w:type="dxa"/>
            <w:noWrap/>
            <w:hideMark/>
          </w:tcPr>
          <w:p w14:paraId="2FFFE636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41,01%</w:t>
            </w:r>
          </w:p>
        </w:tc>
      </w:tr>
      <w:tr w:rsidR="00997B26" w:rsidRPr="00997B26" w14:paraId="2E7B2D6B" w14:textId="77777777" w:rsidTr="003A7100">
        <w:trPr>
          <w:trHeight w:val="312"/>
        </w:trPr>
        <w:tc>
          <w:tcPr>
            <w:tcW w:w="927" w:type="dxa"/>
            <w:noWrap/>
            <w:hideMark/>
          </w:tcPr>
          <w:p w14:paraId="3FA621E0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836" w:type="dxa"/>
            <w:noWrap/>
            <w:hideMark/>
          </w:tcPr>
          <w:p w14:paraId="636E724A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Облегчение взаимодействия с людьми</w:t>
            </w:r>
          </w:p>
        </w:tc>
        <w:tc>
          <w:tcPr>
            <w:tcW w:w="1417" w:type="dxa"/>
            <w:noWrap/>
            <w:hideMark/>
          </w:tcPr>
          <w:p w14:paraId="1F237639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35,97%</w:t>
            </w:r>
          </w:p>
        </w:tc>
      </w:tr>
      <w:tr w:rsidR="00997B26" w:rsidRPr="00997B26" w14:paraId="150EB8F1" w14:textId="77777777" w:rsidTr="003A7100">
        <w:trPr>
          <w:trHeight w:val="312"/>
        </w:trPr>
        <w:tc>
          <w:tcPr>
            <w:tcW w:w="927" w:type="dxa"/>
            <w:noWrap/>
            <w:hideMark/>
          </w:tcPr>
          <w:p w14:paraId="468A2B00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836" w:type="dxa"/>
            <w:noWrap/>
            <w:hideMark/>
          </w:tcPr>
          <w:p w14:paraId="3DA083A1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Возможность получать образование онлайн</w:t>
            </w:r>
          </w:p>
        </w:tc>
        <w:tc>
          <w:tcPr>
            <w:tcW w:w="1417" w:type="dxa"/>
            <w:noWrap/>
            <w:hideMark/>
          </w:tcPr>
          <w:p w14:paraId="51E68F27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33,81%</w:t>
            </w:r>
          </w:p>
        </w:tc>
      </w:tr>
      <w:tr w:rsidR="00997B26" w:rsidRPr="00997B26" w14:paraId="6A0F7B5A" w14:textId="77777777" w:rsidTr="003A7100">
        <w:trPr>
          <w:trHeight w:val="312"/>
        </w:trPr>
        <w:tc>
          <w:tcPr>
            <w:tcW w:w="927" w:type="dxa"/>
            <w:noWrap/>
            <w:hideMark/>
          </w:tcPr>
          <w:p w14:paraId="70D9ACFF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836" w:type="dxa"/>
            <w:noWrap/>
            <w:hideMark/>
          </w:tcPr>
          <w:p w14:paraId="69CE9C5C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Развитие цифровых сервисов</w:t>
            </w:r>
          </w:p>
        </w:tc>
        <w:tc>
          <w:tcPr>
            <w:tcW w:w="1417" w:type="dxa"/>
            <w:noWrap/>
            <w:hideMark/>
          </w:tcPr>
          <w:p w14:paraId="36515AA7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31,65%</w:t>
            </w:r>
          </w:p>
        </w:tc>
      </w:tr>
      <w:tr w:rsidR="00997B26" w:rsidRPr="00997B26" w14:paraId="3C1943D0" w14:textId="77777777" w:rsidTr="003A7100">
        <w:trPr>
          <w:trHeight w:val="312"/>
        </w:trPr>
        <w:tc>
          <w:tcPr>
            <w:tcW w:w="927" w:type="dxa"/>
            <w:noWrap/>
            <w:hideMark/>
          </w:tcPr>
          <w:p w14:paraId="6EFC1EDC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836" w:type="dxa"/>
            <w:noWrap/>
            <w:hideMark/>
          </w:tcPr>
          <w:p w14:paraId="5938BEBA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Усиление проблем с социализацией</w:t>
            </w:r>
          </w:p>
        </w:tc>
        <w:tc>
          <w:tcPr>
            <w:tcW w:w="1417" w:type="dxa"/>
            <w:noWrap/>
            <w:hideMark/>
          </w:tcPr>
          <w:p w14:paraId="70F9D97B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28,78%</w:t>
            </w:r>
          </w:p>
        </w:tc>
      </w:tr>
      <w:tr w:rsidR="00997B26" w:rsidRPr="00997B26" w14:paraId="111CD910" w14:textId="77777777" w:rsidTr="003A7100">
        <w:trPr>
          <w:trHeight w:val="312"/>
        </w:trPr>
        <w:tc>
          <w:tcPr>
            <w:tcW w:w="927" w:type="dxa"/>
            <w:noWrap/>
            <w:hideMark/>
          </w:tcPr>
          <w:p w14:paraId="304B4D6B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836" w:type="dxa"/>
            <w:noWrap/>
            <w:hideMark/>
          </w:tcPr>
          <w:p w14:paraId="53E5C6F4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Упрощение бытовых процессов</w:t>
            </w:r>
          </w:p>
        </w:tc>
        <w:tc>
          <w:tcPr>
            <w:tcW w:w="1417" w:type="dxa"/>
            <w:noWrap/>
            <w:hideMark/>
          </w:tcPr>
          <w:p w14:paraId="310E6A9D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28,06%</w:t>
            </w:r>
          </w:p>
        </w:tc>
      </w:tr>
      <w:tr w:rsidR="00997B26" w:rsidRPr="00997B26" w14:paraId="1FE3723D" w14:textId="77777777" w:rsidTr="003A7100">
        <w:trPr>
          <w:trHeight w:val="312"/>
        </w:trPr>
        <w:tc>
          <w:tcPr>
            <w:tcW w:w="927" w:type="dxa"/>
            <w:noWrap/>
            <w:hideMark/>
          </w:tcPr>
          <w:p w14:paraId="1ABFEDFE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836" w:type="dxa"/>
            <w:noWrap/>
            <w:hideMark/>
          </w:tcPr>
          <w:p w14:paraId="5019DF12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Возрастание роли технологий в жизни и работе</w:t>
            </w:r>
          </w:p>
        </w:tc>
        <w:tc>
          <w:tcPr>
            <w:tcW w:w="1417" w:type="dxa"/>
            <w:noWrap/>
            <w:hideMark/>
          </w:tcPr>
          <w:p w14:paraId="0B8F9F6B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28,06%</w:t>
            </w:r>
          </w:p>
        </w:tc>
      </w:tr>
      <w:tr w:rsidR="00997B26" w:rsidRPr="00997B26" w14:paraId="18FE9B87" w14:textId="77777777" w:rsidTr="003A7100">
        <w:trPr>
          <w:trHeight w:val="312"/>
        </w:trPr>
        <w:tc>
          <w:tcPr>
            <w:tcW w:w="927" w:type="dxa"/>
            <w:noWrap/>
            <w:hideMark/>
          </w:tcPr>
          <w:p w14:paraId="73A241A2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836" w:type="dxa"/>
            <w:noWrap/>
            <w:hideMark/>
          </w:tcPr>
          <w:p w14:paraId="32BCDBE3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Цифровизация и роботизация предприятий</w:t>
            </w:r>
          </w:p>
        </w:tc>
        <w:tc>
          <w:tcPr>
            <w:tcW w:w="1417" w:type="dxa"/>
            <w:noWrap/>
            <w:hideMark/>
          </w:tcPr>
          <w:p w14:paraId="124C6D02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18,71%</w:t>
            </w:r>
          </w:p>
        </w:tc>
      </w:tr>
      <w:tr w:rsidR="00997B26" w:rsidRPr="00997B26" w14:paraId="65CD6296" w14:textId="77777777" w:rsidTr="003A7100">
        <w:trPr>
          <w:trHeight w:val="312"/>
        </w:trPr>
        <w:tc>
          <w:tcPr>
            <w:tcW w:w="927" w:type="dxa"/>
            <w:noWrap/>
            <w:hideMark/>
          </w:tcPr>
          <w:p w14:paraId="7AA14D8D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836" w:type="dxa"/>
            <w:noWrap/>
            <w:hideMark/>
          </w:tcPr>
          <w:p w14:paraId="19290D51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Распространение удалённой работы</w:t>
            </w:r>
          </w:p>
        </w:tc>
        <w:tc>
          <w:tcPr>
            <w:tcW w:w="1417" w:type="dxa"/>
            <w:noWrap/>
            <w:hideMark/>
          </w:tcPr>
          <w:p w14:paraId="56F08FE7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17,99%</w:t>
            </w:r>
          </w:p>
        </w:tc>
      </w:tr>
      <w:tr w:rsidR="00997B26" w:rsidRPr="00997B26" w14:paraId="79C0D1DB" w14:textId="77777777" w:rsidTr="003A7100">
        <w:trPr>
          <w:trHeight w:val="312"/>
        </w:trPr>
        <w:tc>
          <w:tcPr>
            <w:tcW w:w="927" w:type="dxa"/>
            <w:noWrap/>
            <w:hideMark/>
          </w:tcPr>
          <w:p w14:paraId="134C143F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836" w:type="dxa"/>
            <w:noWrap/>
            <w:hideMark/>
          </w:tcPr>
          <w:p w14:paraId="68B1831C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Создание безработицы</w:t>
            </w:r>
          </w:p>
        </w:tc>
        <w:tc>
          <w:tcPr>
            <w:tcW w:w="1417" w:type="dxa"/>
            <w:noWrap/>
            <w:hideMark/>
          </w:tcPr>
          <w:p w14:paraId="7CFFBB49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11,51%</w:t>
            </w:r>
          </w:p>
        </w:tc>
      </w:tr>
      <w:tr w:rsidR="00997B26" w:rsidRPr="00997B26" w14:paraId="7714AAA2" w14:textId="77777777" w:rsidTr="003A7100">
        <w:trPr>
          <w:trHeight w:val="312"/>
        </w:trPr>
        <w:tc>
          <w:tcPr>
            <w:tcW w:w="927" w:type="dxa"/>
            <w:noWrap/>
            <w:hideMark/>
          </w:tcPr>
          <w:p w14:paraId="753FC5F3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836" w:type="dxa"/>
            <w:noWrap/>
            <w:hideMark/>
          </w:tcPr>
          <w:p w14:paraId="2A9A042C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Возрастание значимости профессий, связанных с цифровыми технологиями</w:t>
            </w:r>
          </w:p>
        </w:tc>
        <w:tc>
          <w:tcPr>
            <w:tcW w:w="1417" w:type="dxa"/>
            <w:noWrap/>
            <w:hideMark/>
          </w:tcPr>
          <w:p w14:paraId="719EE06D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10,79%</w:t>
            </w:r>
          </w:p>
        </w:tc>
      </w:tr>
      <w:tr w:rsidR="00997B26" w:rsidRPr="00997B26" w14:paraId="1EC6C640" w14:textId="77777777" w:rsidTr="003A7100">
        <w:trPr>
          <w:trHeight w:val="312"/>
        </w:trPr>
        <w:tc>
          <w:tcPr>
            <w:tcW w:w="927" w:type="dxa"/>
            <w:noWrap/>
            <w:hideMark/>
          </w:tcPr>
          <w:p w14:paraId="6EE2FE90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6836" w:type="dxa"/>
            <w:noWrap/>
            <w:hideMark/>
          </w:tcPr>
          <w:p w14:paraId="154CC1F1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Создание новых профессий и рабочих мест</w:t>
            </w:r>
          </w:p>
        </w:tc>
        <w:tc>
          <w:tcPr>
            <w:tcW w:w="1417" w:type="dxa"/>
            <w:noWrap/>
            <w:hideMark/>
          </w:tcPr>
          <w:p w14:paraId="3CB8F61F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9,35%</w:t>
            </w:r>
          </w:p>
        </w:tc>
      </w:tr>
      <w:tr w:rsidR="00997B26" w:rsidRPr="00997B26" w14:paraId="7E43AF61" w14:textId="77777777" w:rsidTr="003A7100">
        <w:trPr>
          <w:trHeight w:val="312"/>
        </w:trPr>
        <w:tc>
          <w:tcPr>
            <w:tcW w:w="927" w:type="dxa"/>
            <w:noWrap/>
            <w:hideMark/>
          </w:tcPr>
          <w:p w14:paraId="4AB04790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6836" w:type="dxa"/>
            <w:noWrap/>
            <w:hideMark/>
          </w:tcPr>
          <w:p w14:paraId="67B62FA2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Рост конкуренции на рынке труда</w:t>
            </w:r>
          </w:p>
        </w:tc>
        <w:tc>
          <w:tcPr>
            <w:tcW w:w="1417" w:type="dxa"/>
            <w:noWrap/>
            <w:hideMark/>
          </w:tcPr>
          <w:p w14:paraId="534E4F43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6,47%</w:t>
            </w:r>
          </w:p>
        </w:tc>
      </w:tr>
      <w:tr w:rsidR="00997B26" w:rsidRPr="00997B26" w14:paraId="7F4C6353" w14:textId="77777777" w:rsidTr="003A7100">
        <w:trPr>
          <w:trHeight w:val="312"/>
        </w:trPr>
        <w:tc>
          <w:tcPr>
            <w:tcW w:w="927" w:type="dxa"/>
            <w:noWrap/>
            <w:hideMark/>
          </w:tcPr>
          <w:p w14:paraId="05AC079D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6836" w:type="dxa"/>
            <w:noWrap/>
            <w:hideMark/>
          </w:tcPr>
          <w:p w14:paraId="33ACD0C0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Избыток информации</w:t>
            </w:r>
          </w:p>
        </w:tc>
        <w:tc>
          <w:tcPr>
            <w:tcW w:w="1417" w:type="dxa"/>
            <w:noWrap/>
            <w:hideMark/>
          </w:tcPr>
          <w:p w14:paraId="07D130DE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6,47%</w:t>
            </w:r>
          </w:p>
        </w:tc>
      </w:tr>
      <w:tr w:rsidR="00997B26" w:rsidRPr="00997B26" w14:paraId="13F12D24" w14:textId="77777777" w:rsidTr="003A7100">
        <w:trPr>
          <w:trHeight w:val="312"/>
        </w:trPr>
        <w:tc>
          <w:tcPr>
            <w:tcW w:w="927" w:type="dxa"/>
            <w:noWrap/>
            <w:hideMark/>
          </w:tcPr>
          <w:p w14:paraId="308B6D93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6836" w:type="dxa"/>
            <w:noWrap/>
            <w:hideMark/>
          </w:tcPr>
          <w:p w14:paraId="6FF77525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Повышение государственного контроля</w:t>
            </w:r>
          </w:p>
        </w:tc>
        <w:tc>
          <w:tcPr>
            <w:tcW w:w="1417" w:type="dxa"/>
            <w:noWrap/>
            <w:hideMark/>
          </w:tcPr>
          <w:p w14:paraId="0355F6FE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4,32%</w:t>
            </w:r>
          </w:p>
        </w:tc>
      </w:tr>
      <w:tr w:rsidR="00997B26" w:rsidRPr="00997B26" w14:paraId="7444FC88" w14:textId="77777777" w:rsidTr="003A7100">
        <w:trPr>
          <w:trHeight w:val="312"/>
        </w:trPr>
        <w:tc>
          <w:tcPr>
            <w:tcW w:w="927" w:type="dxa"/>
            <w:noWrap/>
            <w:hideMark/>
          </w:tcPr>
          <w:p w14:paraId="265D80C4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6836" w:type="dxa"/>
            <w:noWrap/>
            <w:hideMark/>
          </w:tcPr>
          <w:p w14:paraId="6C21AC01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Пропаганда в СМИ</w:t>
            </w:r>
          </w:p>
        </w:tc>
        <w:tc>
          <w:tcPr>
            <w:tcW w:w="1417" w:type="dxa"/>
            <w:noWrap/>
            <w:hideMark/>
          </w:tcPr>
          <w:p w14:paraId="62D0832B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3,60%</w:t>
            </w:r>
          </w:p>
        </w:tc>
      </w:tr>
      <w:tr w:rsidR="00997B26" w:rsidRPr="00997B26" w14:paraId="3CA0433A" w14:textId="77777777" w:rsidTr="003A7100">
        <w:trPr>
          <w:trHeight w:val="312"/>
        </w:trPr>
        <w:tc>
          <w:tcPr>
            <w:tcW w:w="927" w:type="dxa"/>
            <w:noWrap/>
            <w:hideMark/>
          </w:tcPr>
          <w:p w14:paraId="1598ED89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6836" w:type="dxa"/>
            <w:noWrap/>
            <w:hideMark/>
          </w:tcPr>
          <w:p w14:paraId="26DD6BA0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Мошенничество и угрозы в Интернете</w:t>
            </w:r>
          </w:p>
        </w:tc>
        <w:tc>
          <w:tcPr>
            <w:tcW w:w="1417" w:type="dxa"/>
            <w:noWrap/>
            <w:hideMark/>
          </w:tcPr>
          <w:p w14:paraId="17769E36" w14:textId="77777777" w:rsidR="00997B26" w:rsidRPr="00997B26" w:rsidRDefault="00997B26" w:rsidP="00FC40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26">
              <w:rPr>
                <w:rFonts w:ascii="Times New Roman" w:hAnsi="Times New Roman" w:cs="Times New Roman"/>
                <w:sz w:val="24"/>
                <w:szCs w:val="28"/>
              </w:rPr>
              <w:t>2,88%</w:t>
            </w:r>
          </w:p>
        </w:tc>
      </w:tr>
    </w:tbl>
    <w:p w14:paraId="6B3FD817" w14:textId="77777777" w:rsidR="00997B26" w:rsidRDefault="00997B26" w:rsidP="00146F7C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0B51EA43" w14:textId="77777777" w:rsidR="00997B26" w:rsidRPr="00997B26" w:rsidRDefault="00997B26" w:rsidP="00146F7C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6094C236" w14:textId="77777777" w:rsidR="00997B26" w:rsidRDefault="00997B26" w:rsidP="00146F7C">
      <w:pPr>
        <w:spacing w:line="360" w:lineRule="auto"/>
        <w:rPr>
          <w:rFonts w:ascii="Times New Roman" w:hAnsi="Times New Roman" w:cs="Times New Roman"/>
          <w:sz w:val="20"/>
          <w:szCs w:val="28"/>
          <w:lang w:val="en-US"/>
        </w:rPr>
      </w:pPr>
    </w:p>
    <w:p w14:paraId="45EB8276" w14:textId="77777777" w:rsidR="00997B26" w:rsidRPr="00997B26" w:rsidRDefault="00997B26" w:rsidP="00146F7C">
      <w:pPr>
        <w:spacing w:line="360" w:lineRule="auto"/>
        <w:rPr>
          <w:rFonts w:ascii="Times New Roman" w:hAnsi="Times New Roman" w:cs="Times New Roman"/>
          <w:sz w:val="20"/>
          <w:szCs w:val="28"/>
          <w:lang w:val="en-US"/>
        </w:rPr>
        <w:sectPr w:rsidR="00997B26" w:rsidRPr="00997B26" w:rsidSect="00CB3E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6F8B178" w14:textId="77777777" w:rsidR="00301FA2" w:rsidRDefault="00301FA2" w:rsidP="007D3E39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bookmarkStart w:id="29" w:name="_Toc72785560"/>
      <w:r w:rsidRPr="007D3E39">
        <w:rPr>
          <w:rFonts w:ascii="Times New Roman" w:hAnsi="Times New Roman" w:cs="Times New Roman"/>
          <w:color w:val="auto"/>
          <w:sz w:val="24"/>
        </w:rPr>
        <w:lastRenderedPageBreak/>
        <w:t xml:space="preserve">Приложение </w:t>
      </w:r>
      <w:r w:rsidR="004E3426" w:rsidRPr="007D3E39">
        <w:rPr>
          <w:rFonts w:ascii="Times New Roman" w:hAnsi="Times New Roman" w:cs="Times New Roman"/>
          <w:color w:val="auto"/>
          <w:sz w:val="24"/>
        </w:rPr>
        <w:t>3</w:t>
      </w:r>
      <w:r w:rsidRPr="007D3E39">
        <w:rPr>
          <w:rFonts w:ascii="Times New Roman" w:hAnsi="Times New Roman" w:cs="Times New Roman"/>
          <w:color w:val="auto"/>
          <w:sz w:val="24"/>
        </w:rPr>
        <w:t xml:space="preserve">. </w:t>
      </w:r>
      <w:r w:rsidR="00716095" w:rsidRPr="007D3E39">
        <w:rPr>
          <w:rFonts w:ascii="Times New Roman" w:hAnsi="Times New Roman" w:cs="Times New Roman"/>
          <w:color w:val="auto"/>
          <w:sz w:val="24"/>
        </w:rPr>
        <w:t>Рыночные и общечеловеческие ц</w:t>
      </w:r>
      <w:r w:rsidRPr="007D3E39">
        <w:rPr>
          <w:rFonts w:ascii="Times New Roman" w:hAnsi="Times New Roman" w:cs="Times New Roman"/>
          <w:color w:val="auto"/>
          <w:sz w:val="24"/>
        </w:rPr>
        <w:t>енности студентов-</w:t>
      </w:r>
      <w:r w:rsidR="007D3E39" w:rsidRPr="007D3E39">
        <w:rPr>
          <w:rFonts w:ascii="Times New Roman" w:hAnsi="Times New Roman" w:cs="Times New Roman"/>
          <w:color w:val="auto"/>
          <w:sz w:val="24"/>
        </w:rPr>
        <w:t>журналистов</w:t>
      </w:r>
      <w:bookmarkEnd w:id="29"/>
    </w:p>
    <w:p w14:paraId="3DBD492C" w14:textId="77777777" w:rsidR="007D3E39" w:rsidRPr="007D3E39" w:rsidRDefault="007D3E39" w:rsidP="007D3E39">
      <w:pPr>
        <w:rPr>
          <w:lang w:eastAsia="ru-RU"/>
        </w:rPr>
      </w:pPr>
    </w:p>
    <w:tbl>
      <w:tblPr>
        <w:tblStyle w:val="af1"/>
        <w:tblW w:w="9217" w:type="dxa"/>
        <w:tblLook w:val="04A0" w:firstRow="1" w:lastRow="0" w:firstColumn="1" w:lastColumn="0" w:noHBand="0" w:noVBand="1"/>
      </w:tblPr>
      <w:tblGrid>
        <w:gridCol w:w="1024"/>
        <w:gridCol w:w="5763"/>
        <w:gridCol w:w="2430"/>
      </w:tblGrid>
      <w:tr w:rsidR="00301FA2" w:rsidRPr="00301FA2" w14:paraId="70CB0617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21ACEB23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5763" w:type="dxa"/>
            <w:noWrap/>
            <w:hideMark/>
          </w:tcPr>
          <w:p w14:paraId="01C56281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</w:t>
            </w:r>
          </w:p>
        </w:tc>
        <w:tc>
          <w:tcPr>
            <w:tcW w:w="2430" w:type="dxa"/>
            <w:noWrap/>
            <w:hideMark/>
          </w:tcPr>
          <w:p w14:paraId="0C60989A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Журналисты</w:t>
            </w:r>
          </w:p>
        </w:tc>
      </w:tr>
      <w:tr w:rsidR="00301FA2" w:rsidRPr="00301FA2" w14:paraId="4B8B3A02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37B58F64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3" w:type="dxa"/>
            <w:noWrap/>
            <w:hideMark/>
          </w:tcPr>
          <w:p w14:paraId="4B4AC160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Свободная конкуренция</w:t>
            </w:r>
          </w:p>
        </w:tc>
        <w:tc>
          <w:tcPr>
            <w:tcW w:w="2430" w:type="dxa"/>
            <w:noWrap/>
            <w:hideMark/>
          </w:tcPr>
          <w:p w14:paraId="0DE955BF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51,67%</w:t>
            </w:r>
          </w:p>
        </w:tc>
      </w:tr>
      <w:tr w:rsidR="00301FA2" w:rsidRPr="00301FA2" w14:paraId="107C8D62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373D2C5A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3" w:type="dxa"/>
            <w:noWrap/>
            <w:hideMark/>
          </w:tcPr>
          <w:p w14:paraId="40DB596E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Стремление к получению прибыли/выгоды</w:t>
            </w:r>
          </w:p>
        </w:tc>
        <w:tc>
          <w:tcPr>
            <w:tcW w:w="2430" w:type="dxa"/>
            <w:noWrap/>
            <w:hideMark/>
          </w:tcPr>
          <w:p w14:paraId="3A02978B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31,67%</w:t>
            </w:r>
          </w:p>
        </w:tc>
      </w:tr>
      <w:tr w:rsidR="00301FA2" w:rsidRPr="00301FA2" w14:paraId="7CEF75D5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1548B2EF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3" w:type="dxa"/>
            <w:noWrap/>
            <w:hideMark/>
          </w:tcPr>
          <w:p w14:paraId="2105357F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</w:tc>
        <w:tc>
          <w:tcPr>
            <w:tcW w:w="2430" w:type="dxa"/>
            <w:noWrap/>
            <w:hideMark/>
          </w:tcPr>
          <w:p w14:paraId="5FE2053A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23,33%</w:t>
            </w:r>
          </w:p>
        </w:tc>
      </w:tr>
      <w:tr w:rsidR="00301FA2" w:rsidRPr="00301FA2" w14:paraId="2CBC2C98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09885E93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3" w:type="dxa"/>
            <w:noWrap/>
            <w:hideMark/>
          </w:tcPr>
          <w:p w14:paraId="4FA0D9FC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Возможность удовлетворять свои потребности</w:t>
            </w:r>
          </w:p>
        </w:tc>
        <w:tc>
          <w:tcPr>
            <w:tcW w:w="2430" w:type="dxa"/>
            <w:noWrap/>
            <w:hideMark/>
          </w:tcPr>
          <w:p w14:paraId="68D7754E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21,67%</w:t>
            </w:r>
          </w:p>
        </w:tc>
      </w:tr>
      <w:tr w:rsidR="00301FA2" w:rsidRPr="00301FA2" w14:paraId="0EAFC003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4A079557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3" w:type="dxa"/>
            <w:noWrap/>
            <w:hideMark/>
          </w:tcPr>
          <w:p w14:paraId="1FF90772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Саморегуляция рынков</w:t>
            </w:r>
          </w:p>
        </w:tc>
        <w:tc>
          <w:tcPr>
            <w:tcW w:w="2430" w:type="dxa"/>
            <w:noWrap/>
            <w:hideMark/>
          </w:tcPr>
          <w:p w14:paraId="2F9F55EA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21,67%</w:t>
            </w:r>
          </w:p>
        </w:tc>
      </w:tr>
      <w:tr w:rsidR="00301FA2" w:rsidRPr="00301FA2" w14:paraId="01391DB6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0765E9F1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3" w:type="dxa"/>
            <w:noWrap/>
            <w:hideMark/>
          </w:tcPr>
          <w:p w14:paraId="6BCC7487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Ограниченное вмешательство гос-ва в экономику</w:t>
            </w:r>
          </w:p>
        </w:tc>
        <w:tc>
          <w:tcPr>
            <w:tcW w:w="2430" w:type="dxa"/>
            <w:noWrap/>
            <w:hideMark/>
          </w:tcPr>
          <w:p w14:paraId="1D9F3ECE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01FA2" w:rsidRPr="00301FA2" w14:paraId="29AF26BA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07357D6D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3" w:type="dxa"/>
            <w:noWrap/>
            <w:hideMark/>
          </w:tcPr>
          <w:p w14:paraId="2A197BD1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Свобода выбора</w:t>
            </w:r>
          </w:p>
        </w:tc>
        <w:tc>
          <w:tcPr>
            <w:tcW w:w="2430" w:type="dxa"/>
            <w:noWrap/>
            <w:hideMark/>
          </w:tcPr>
          <w:p w14:paraId="2EAFCF44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01FA2" w:rsidRPr="00301FA2" w14:paraId="46B9BE41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3F6D868C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3" w:type="dxa"/>
            <w:noWrap/>
            <w:hideMark/>
          </w:tcPr>
          <w:p w14:paraId="67CF8A4D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Высокое качество продукции</w:t>
            </w:r>
          </w:p>
        </w:tc>
        <w:tc>
          <w:tcPr>
            <w:tcW w:w="2430" w:type="dxa"/>
            <w:noWrap/>
            <w:hideMark/>
          </w:tcPr>
          <w:p w14:paraId="1FF9A19D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18,33%</w:t>
            </w:r>
          </w:p>
        </w:tc>
      </w:tr>
      <w:tr w:rsidR="00301FA2" w:rsidRPr="00301FA2" w14:paraId="65348CDB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5EC4A29F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3" w:type="dxa"/>
            <w:noWrap/>
            <w:hideMark/>
          </w:tcPr>
          <w:p w14:paraId="389F93E4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</w:p>
        </w:tc>
        <w:tc>
          <w:tcPr>
            <w:tcW w:w="2430" w:type="dxa"/>
            <w:noWrap/>
            <w:hideMark/>
          </w:tcPr>
          <w:p w14:paraId="5CF95B68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18,33%</w:t>
            </w:r>
          </w:p>
        </w:tc>
      </w:tr>
      <w:tr w:rsidR="00301FA2" w:rsidRPr="00301FA2" w14:paraId="55E17FC4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2C0C92DD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3" w:type="dxa"/>
            <w:noWrap/>
            <w:hideMark/>
          </w:tcPr>
          <w:p w14:paraId="796AF1F0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2430" w:type="dxa"/>
            <w:noWrap/>
            <w:hideMark/>
          </w:tcPr>
          <w:p w14:paraId="16D0733C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301FA2" w:rsidRPr="00301FA2" w14:paraId="475FCABF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46EF5A2B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3" w:type="dxa"/>
            <w:noWrap/>
            <w:hideMark/>
          </w:tcPr>
          <w:p w14:paraId="676306E6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Свобода предпринимательства</w:t>
            </w:r>
          </w:p>
        </w:tc>
        <w:tc>
          <w:tcPr>
            <w:tcW w:w="2430" w:type="dxa"/>
            <w:noWrap/>
            <w:hideMark/>
          </w:tcPr>
          <w:p w14:paraId="5D0C993E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301FA2" w:rsidRPr="00301FA2" w14:paraId="7CF23C3A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40F1D874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3" w:type="dxa"/>
            <w:noWrap/>
            <w:hideMark/>
          </w:tcPr>
          <w:p w14:paraId="1909B688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Индивидуализм</w:t>
            </w:r>
          </w:p>
        </w:tc>
        <w:tc>
          <w:tcPr>
            <w:tcW w:w="2430" w:type="dxa"/>
            <w:noWrap/>
            <w:hideMark/>
          </w:tcPr>
          <w:p w14:paraId="24AC3176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301FA2" w:rsidRPr="00301FA2" w14:paraId="3AB9C4A9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73FD7E65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3" w:type="dxa"/>
            <w:noWrap/>
            <w:hideMark/>
          </w:tcPr>
          <w:p w14:paraId="5EE6D64F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2430" w:type="dxa"/>
            <w:noWrap/>
            <w:hideMark/>
          </w:tcPr>
          <w:p w14:paraId="58B88B03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301FA2" w:rsidRPr="00301FA2" w14:paraId="14DEF336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03BA67AE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3" w:type="dxa"/>
            <w:noWrap/>
            <w:hideMark/>
          </w:tcPr>
          <w:p w14:paraId="21284159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Правовая система</w:t>
            </w:r>
          </w:p>
        </w:tc>
        <w:tc>
          <w:tcPr>
            <w:tcW w:w="2430" w:type="dxa"/>
            <w:noWrap/>
            <w:hideMark/>
          </w:tcPr>
          <w:p w14:paraId="205FC395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13,33%</w:t>
            </w:r>
          </w:p>
        </w:tc>
      </w:tr>
      <w:tr w:rsidR="00301FA2" w:rsidRPr="00301FA2" w14:paraId="1D7FC2B8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48252E6A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3" w:type="dxa"/>
            <w:noWrap/>
            <w:hideMark/>
          </w:tcPr>
          <w:p w14:paraId="55728381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Рост материального благосостояния</w:t>
            </w:r>
          </w:p>
        </w:tc>
        <w:tc>
          <w:tcPr>
            <w:tcW w:w="2430" w:type="dxa"/>
            <w:noWrap/>
            <w:hideMark/>
          </w:tcPr>
          <w:p w14:paraId="252BD464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13,33%</w:t>
            </w:r>
          </w:p>
        </w:tc>
      </w:tr>
      <w:tr w:rsidR="00301FA2" w:rsidRPr="00301FA2" w14:paraId="6EB5664E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495DBDC6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3" w:type="dxa"/>
            <w:noWrap/>
            <w:hideMark/>
          </w:tcPr>
          <w:p w14:paraId="2C461FDC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Ориентация на потребителя</w:t>
            </w:r>
          </w:p>
        </w:tc>
        <w:tc>
          <w:tcPr>
            <w:tcW w:w="2430" w:type="dxa"/>
            <w:noWrap/>
            <w:hideMark/>
          </w:tcPr>
          <w:p w14:paraId="194106FA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13,33%</w:t>
            </w:r>
          </w:p>
        </w:tc>
      </w:tr>
      <w:tr w:rsidR="00301FA2" w:rsidRPr="00301FA2" w14:paraId="0E2BB4A4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4022B519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3" w:type="dxa"/>
            <w:noWrap/>
            <w:hideMark/>
          </w:tcPr>
          <w:p w14:paraId="0E8A562E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</w:t>
            </w:r>
          </w:p>
        </w:tc>
        <w:tc>
          <w:tcPr>
            <w:tcW w:w="2430" w:type="dxa"/>
            <w:noWrap/>
            <w:hideMark/>
          </w:tcPr>
          <w:p w14:paraId="6C18CADF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11,67%</w:t>
            </w:r>
          </w:p>
        </w:tc>
      </w:tr>
      <w:tr w:rsidR="00301FA2" w:rsidRPr="00301FA2" w14:paraId="414058C6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3DBDB326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3" w:type="dxa"/>
            <w:noWrap/>
            <w:hideMark/>
          </w:tcPr>
          <w:p w14:paraId="318E7BCB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Свобода торговли</w:t>
            </w:r>
          </w:p>
        </w:tc>
        <w:tc>
          <w:tcPr>
            <w:tcW w:w="2430" w:type="dxa"/>
            <w:noWrap/>
            <w:hideMark/>
          </w:tcPr>
          <w:p w14:paraId="422FDD0F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11,67%</w:t>
            </w:r>
          </w:p>
        </w:tc>
      </w:tr>
      <w:tr w:rsidR="00301FA2" w:rsidRPr="00301FA2" w14:paraId="61E57B3F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5C9A72FA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3" w:type="dxa"/>
            <w:noWrap/>
            <w:hideMark/>
          </w:tcPr>
          <w:p w14:paraId="2C39D2DD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Работа, труд</w:t>
            </w:r>
          </w:p>
        </w:tc>
        <w:tc>
          <w:tcPr>
            <w:tcW w:w="2430" w:type="dxa"/>
            <w:noWrap/>
            <w:hideMark/>
          </w:tcPr>
          <w:p w14:paraId="415B2D4B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11,67%</w:t>
            </w:r>
          </w:p>
        </w:tc>
      </w:tr>
      <w:tr w:rsidR="00301FA2" w:rsidRPr="00301FA2" w14:paraId="561B04A3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3BB61A65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3" w:type="dxa"/>
            <w:noWrap/>
            <w:hideMark/>
          </w:tcPr>
          <w:p w14:paraId="541F6DDB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Рыночное ценообразование</w:t>
            </w:r>
          </w:p>
        </w:tc>
        <w:tc>
          <w:tcPr>
            <w:tcW w:w="2430" w:type="dxa"/>
            <w:noWrap/>
            <w:hideMark/>
          </w:tcPr>
          <w:p w14:paraId="54C64A3E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11,67%</w:t>
            </w:r>
          </w:p>
        </w:tc>
      </w:tr>
      <w:tr w:rsidR="00301FA2" w:rsidRPr="00301FA2" w14:paraId="65A09222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658DD26E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63" w:type="dxa"/>
            <w:noWrap/>
            <w:hideMark/>
          </w:tcPr>
          <w:p w14:paraId="0CCEB169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Отсутствие монополий</w:t>
            </w:r>
          </w:p>
        </w:tc>
        <w:tc>
          <w:tcPr>
            <w:tcW w:w="2430" w:type="dxa"/>
            <w:noWrap/>
            <w:hideMark/>
          </w:tcPr>
          <w:p w14:paraId="7078CEC0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11,67%</w:t>
            </w:r>
          </w:p>
        </w:tc>
      </w:tr>
      <w:tr w:rsidR="00301FA2" w:rsidRPr="00301FA2" w14:paraId="2B649790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5C132241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3" w:type="dxa"/>
            <w:noWrap/>
            <w:hideMark/>
          </w:tcPr>
          <w:p w14:paraId="6515F3C6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Равенство</w:t>
            </w:r>
          </w:p>
        </w:tc>
        <w:tc>
          <w:tcPr>
            <w:tcW w:w="2430" w:type="dxa"/>
            <w:noWrap/>
            <w:hideMark/>
          </w:tcPr>
          <w:p w14:paraId="1635DCCE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01FA2" w:rsidRPr="00301FA2" w14:paraId="27ED215D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4D174927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3" w:type="dxa"/>
            <w:noWrap/>
            <w:hideMark/>
          </w:tcPr>
          <w:p w14:paraId="115E2ED8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Многообразие товаров и услуг</w:t>
            </w:r>
          </w:p>
        </w:tc>
        <w:tc>
          <w:tcPr>
            <w:tcW w:w="2430" w:type="dxa"/>
            <w:noWrap/>
            <w:hideMark/>
          </w:tcPr>
          <w:p w14:paraId="6537C77E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01FA2" w:rsidRPr="00301FA2" w14:paraId="2EEC36AE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4F25B889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3" w:type="dxa"/>
            <w:noWrap/>
            <w:hideMark/>
          </w:tcPr>
          <w:p w14:paraId="7525521B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Человеческий капитал</w:t>
            </w:r>
          </w:p>
        </w:tc>
        <w:tc>
          <w:tcPr>
            <w:tcW w:w="2430" w:type="dxa"/>
            <w:noWrap/>
            <w:hideMark/>
          </w:tcPr>
          <w:p w14:paraId="33CBDD0E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01FA2" w:rsidRPr="00301FA2" w14:paraId="5772B25B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36FA8DD3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3" w:type="dxa"/>
            <w:noWrap/>
            <w:hideMark/>
          </w:tcPr>
          <w:p w14:paraId="451F9E9C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Договорные отношения</w:t>
            </w:r>
          </w:p>
        </w:tc>
        <w:tc>
          <w:tcPr>
            <w:tcW w:w="2430" w:type="dxa"/>
            <w:noWrap/>
            <w:hideMark/>
          </w:tcPr>
          <w:p w14:paraId="6914A109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8,33%</w:t>
            </w:r>
          </w:p>
        </w:tc>
      </w:tr>
      <w:tr w:rsidR="00301FA2" w:rsidRPr="00301FA2" w14:paraId="222A96A1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66312FF6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63" w:type="dxa"/>
            <w:noWrap/>
            <w:hideMark/>
          </w:tcPr>
          <w:p w14:paraId="0809E795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</w:p>
        </w:tc>
        <w:tc>
          <w:tcPr>
            <w:tcW w:w="2430" w:type="dxa"/>
            <w:noWrap/>
            <w:hideMark/>
          </w:tcPr>
          <w:p w14:paraId="7F05F23A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8,33%</w:t>
            </w:r>
          </w:p>
        </w:tc>
      </w:tr>
      <w:tr w:rsidR="00301FA2" w:rsidRPr="00301FA2" w14:paraId="2DAE642C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56E16632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3" w:type="dxa"/>
            <w:noWrap/>
            <w:hideMark/>
          </w:tcPr>
          <w:p w14:paraId="201A5F7D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Независимость производителя и потребителя</w:t>
            </w:r>
          </w:p>
        </w:tc>
        <w:tc>
          <w:tcPr>
            <w:tcW w:w="2430" w:type="dxa"/>
            <w:noWrap/>
            <w:hideMark/>
          </w:tcPr>
          <w:p w14:paraId="2ECDF14A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8,33%</w:t>
            </w:r>
          </w:p>
        </w:tc>
      </w:tr>
      <w:tr w:rsidR="00301FA2" w:rsidRPr="00301FA2" w14:paraId="37BF80E8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1645BFFB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3" w:type="dxa"/>
            <w:noWrap/>
            <w:hideMark/>
          </w:tcPr>
          <w:p w14:paraId="0CE2CB6A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30" w:type="dxa"/>
            <w:noWrap/>
            <w:hideMark/>
          </w:tcPr>
          <w:p w14:paraId="73A26311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8,33%</w:t>
            </w:r>
          </w:p>
        </w:tc>
      </w:tr>
      <w:tr w:rsidR="00301FA2" w:rsidRPr="00301FA2" w14:paraId="1207751F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48C11654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63" w:type="dxa"/>
            <w:noWrap/>
            <w:hideMark/>
          </w:tcPr>
          <w:p w14:paraId="32826A62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2430" w:type="dxa"/>
            <w:noWrap/>
            <w:hideMark/>
          </w:tcPr>
          <w:p w14:paraId="50381196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6,67%</w:t>
            </w:r>
          </w:p>
        </w:tc>
      </w:tr>
      <w:tr w:rsidR="00301FA2" w:rsidRPr="00301FA2" w14:paraId="7234F705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4324E0A2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63" w:type="dxa"/>
            <w:noWrap/>
            <w:hideMark/>
          </w:tcPr>
          <w:p w14:paraId="78CA6D6E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Знания и информация</w:t>
            </w:r>
          </w:p>
        </w:tc>
        <w:tc>
          <w:tcPr>
            <w:tcW w:w="2430" w:type="dxa"/>
            <w:noWrap/>
            <w:hideMark/>
          </w:tcPr>
          <w:p w14:paraId="08D51937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01FA2" w:rsidRPr="00301FA2" w14:paraId="5EED3913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74F562D0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63" w:type="dxa"/>
            <w:noWrap/>
            <w:hideMark/>
          </w:tcPr>
          <w:p w14:paraId="04DCCA44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Умение адаптироваться к изменениям</w:t>
            </w:r>
          </w:p>
        </w:tc>
        <w:tc>
          <w:tcPr>
            <w:tcW w:w="2430" w:type="dxa"/>
            <w:noWrap/>
            <w:hideMark/>
          </w:tcPr>
          <w:p w14:paraId="25483A31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01FA2" w:rsidRPr="00301FA2" w14:paraId="1628E4A3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4DB36E7C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63" w:type="dxa"/>
            <w:noWrap/>
            <w:hideMark/>
          </w:tcPr>
          <w:p w14:paraId="77A26A0E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Предпринимательские способности</w:t>
            </w:r>
          </w:p>
        </w:tc>
        <w:tc>
          <w:tcPr>
            <w:tcW w:w="2430" w:type="dxa"/>
            <w:noWrap/>
            <w:hideMark/>
          </w:tcPr>
          <w:p w14:paraId="2CCB8137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01FA2" w:rsidRPr="00301FA2" w14:paraId="4DCEF471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39D809E5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63" w:type="dxa"/>
            <w:noWrap/>
            <w:hideMark/>
          </w:tcPr>
          <w:p w14:paraId="30007760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Эффективное распределение ресурсов</w:t>
            </w:r>
          </w:p>
        </w:tc>
        <w:tc>
          <w:tcPr>
            <w:tcW w:w="2430" w:type="dxa"/>
            <w:noWrap/>
            <w:hideMark/>
          </w:tcPr>
          <w:p w14:paraId="1CF067E8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01FA2" w:rsidRPr="00301FA2" w14:paraId="68FE0829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17845FA1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63" w:type="dxa"/>
            <w:noWrap/>
            <w:hideMark/>
          </w:tcPr>
          <w:p w14:paraId="4C556F64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2430" w:type="dxa"/>
            <w:noWrap/>
            <w:hideMark/>
          </w:tcPr>
          <w:p w14:paraId="049F293F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01FA2" w:rsidRPr="00301FA2" w14:paraId="3593C897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748C0886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63" w:type="dxa"/>
            <w:noWrap/>
            <w:hideMark/>
          </w:tcPr>
          <w:p w14:paraId="3B2FF1A5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Справедливость</w:t>
            </w:r>
          </w:p>
        </w:tc>
        <w:tc>
          <w:tcPr>
            <w:tcW w:w="2430" w:type="dxa"/>
            <w:noWrap/>
            <w:hideMark/>
          </w:tcPr>
          <w:p w14:paraId="39560F3F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01FA2" w:rsidRPr="00301FA2" w14:paraId="14A2118F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0183277E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63" w:type="dxa"/>
            <w:noWrap/>
            <w:hideMark/>
          </w:tcPr>
          <w:p w14:paraId="1F8ED010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Многообразие форм собственности</w:t>
            </w:r>
          </w:p>
        </w:tc>
        <w:tc>
          <w:tcPr>
            <w:tcW w:w="2430" w:type="dxa"/>
            <w:noWrap/>
            <w:hideMark/>
          </w:tcPr>
          <w:p w14:paraId="44D0ADA3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01FA2" w:rsidRPr="00301FA2" w14:paraId="481D2A20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288853BF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63" w:type="dxa"/>
            <w:noWrap/>
            <w:hideMark/>
          </w:tcPr>
          <w:p w14:paraId="11019417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Межличностные связи</w:t>
            </w:r>
          </w:p>
        </w:tc>
        <w:tc>
          <w:tcPr>
            <w:tcW w:w="2430" w:type="dxa"/>
            <w:noWrap/>
            <w:hideMark/>
          </w:tcPr>
          <w:p w14:paraId="049AF7B2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01FA2" w:rsidRPr="00301FA2" w14:paraId="3A2B34E3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21E5EBE3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63" w:type="dxa"/>
            <w:noWrap/>
            <w:hideMark/>
          </w:tcPr>
          <w:p w14:paraId="0C972A47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Успешная карьера</w:t>
            </w:r>
          </w:p>
        </w:tc>
        <w:tc>
          <w:tcPr>
            <w:tcW w:w="2430" w:type="dxa"/>
            <w:noWrap/>
            <w:hideMark/>
          </w:tcPr>
          <w:p w14:paraId="1E3D8BDC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3,33%</w:t>
            </w:r>
          </w:p>
        </w:tc>
      </w:tr>
      <w:tr w:rsidR="00301FA2" w:rsidRPr="00301FA2" w14:paraId="2B56BDA2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2698CA9F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63" w:type="dxa"/>
            <w:noWrap/>
            <w:hideMark/>
          </w:tcPr>
          <w:p w14:paraId="4EA20DA7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</w:p>
        </w:tc>
        <w:tc>
          <w:tcPr>
            <w:tcW w:w="2430" w:type="dxa"/>
            <w:noWrap/>
            <w:hideMark/>
          </w:tcPr>
          <w:p w14:paraId="39F29BFB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3,33%</w:t>
            </w:r>
          </w:p>
        </w:tc>
      </w:tr>
      <w:tr w:rsidR="00301FA2" w:rsidRPr="00301FA2" w14:paraId="593A2A44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39B5B456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3" w:type="dxa"/>
            <w:noWrap/>
            <w:hideMark/>
          </w:tcPr>
          <w:p w14:paraId="0AD421D6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Высокое качество жизни</w:t>
            </w:r>
          </w:p>
        </w:tc>
        <w:tc>
          <w:tcPr>
            <w:tcW w:w="2430" w:type="dxa"/>
            <w:noWrap/>
            <w:hideMark/>
          </w:tcPr>
          <w:p w14:paraId="0722B303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3,33%</w:t>
            </w:r>
          </w:p>
        </w:tc>
      </w:tr>
      <w:tr w:rsidR="00301FA2" w:rsidRPr="00301FA2" w14:paraId="5023D4D7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27746B0A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63" w:type="dxa"/>
            <w:noWrap/>
            <w:hideMark/>
          </w:tcPr>
          <w:p w14:paraId="383B2D88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</w:p>
        </w:tc>
        <w:tc>
          <w:tcPr>
            <w:tcW w:w="2430" w:type="dxa"/>
            <w:noWrap/>
            <w:hideMark/>
          </w:tcPr>
          <w:p w14:paraId="514E9E82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3,33%</w:t>
            </w:r>
          </w:p>
        </w:tc>
      </w:tr>
      <w:tr w:rsidR="00301FA2" w:rsidRPr="00301FA2" w14:paraId="58854583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09A9205D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63" w:type="dxa"/>
            <w:noWrap/>
            <w:hideMark/>
          </w:tcPr>
          <w:p w14:paraId="384B449C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Демократические институты</w:t>
            </w:r>
          </w:p>
        </w:tc>
        <w:tc>
          <w:tcPr>
            <w:tcW w:w="2430" w:type="dxa"/>
            <w:noWrap/>
            <w:hideMark/>
          </w:tcPr>
          <w:p w14:paraId="3A93F0AF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3,33%</w:t>
            </w:r>
          </w:p>
        </w:tc>
      </w:tr>
      <w:tr w:rsidR="00301FA2" w:rsidRPr="00301FA2" w14:paraId="4F178C91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0BC88790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63" w:type="dxa"/>
            <w:noWrap/>
            <w:hideMark/>
          </w:tcPr>
          <w:p w14:paraId="2705520A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</w:p>
        </w:tc>
        <w:tc>
          <w:tcPr>
            <w:tcW w:w="2430" w:type="dxa"/>
            <w:noWrap/>
            <w:hideMark/>
          </w:tcPr>
          <w:p w14:paraId="1229225A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1,67%</w:t>
            </w:r>
          </w:p>
        </w:tc>
      </w:tr>
      <w:tr w:rsidR="00301FA2" w:rsidRPr="00301FA2" w14:paraId="7ABEBC6D" w14:textId="77777777" w:rsidTr="003A7100">
        <w:trPr>
          <w:trHeight w:val="274"/>
        </w:trPr>
        <w:tc>
          <w:tcPr>
            <w:tcW w:w="1024" w:type="dxa"/>
            <w:noWrap/>
            <w:hideMark/>
          </w:tcPr>
          <w:p w14:paraId="55788784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63" w:type="dxa"/>
            <w:noWrap/>
            <w:hideMark/>
          </w:tcPr>
          <w:p w14:paraId="0BF3C1ED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Толерантность</w:t>
            </w:r>
          </w:p>
        </w:tc>
        <w:tc>
          <w:tcPr>
            <w:tcW w:w="2430" w:type="dxa"/>
            <w:noWrap/>
            <w:hideMark/>
          </w:tcPr>
          <w:p w14:paraId="216354F3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1,67%</w:t>
            </w:r>
          </w:p>
        </w:tc>
      </w:tr>
    </w:tbl>
    <w:p w14:paraId="024F8CC0" w14:textId="77777777" w:rsidR="00301FA2" w:rsidRDefault="00301FA2" w:rsidP="00301FA2">
      <w:pPr>
        <w:spacing w:line="360" w:lineRule="auto"/>
        <w:rPr>
          <w:rFonts w:ascii="Times New Roman" w:hAnsi="Times New Roman" w:cs="Times New Roman"/>
          <w:sz w:val="20"/>
          <w:szCs w:val="28"/>
        </w:rPr>
      </w:pPr>
    </w:p>
    <w:p w14:paraId="40D74BA3" w14:textId="77777777" w:rsidR="00301FA2" w:rsidRDefault="00301FA2" w:rsidP="00301FA2">
      <w:pPr>
        <w:spacing w:line="360" w:lineRule="auto"/>
        <w:rPr>
          <w:rFonts w:ascii="Times New Roman" w:hAnsi="Times New Roman" w:cs="Times New Roman"/>
          <w:sz w:val="20"/>
          <w:szCs w:val="28"/>
        </w:rPr>
        <w:sectPr w:rsidR="00301FA2" w:rsidSect="00CB3E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E7D744D" w14:textId="77777777" w:rsidR="00301FA2" w:rsidRDefault="00301FA2" w:rsidP="007D3E39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bookmarkStart w:id="30" w:name="_Toc72785561"/>
      <w:r w:rsidRPr="007D3E39">
        <w:rPr>
          <w:rFonts w:ascii="Times New Roman" w:hAnsi="Times New Roman" w:cs="Times New Roman"/>
          <w:color w:val="auto"/>
          <w:sz w:val="24"/>
        </w:rPr>
        <w:lastRenderedPageBreak/>
        <w:t xml:space="preserve">Приложение </w:t>
      </w:r>
      <w:r w:rsidR="004E3426" w:rsidRPr="007D3E39">
        <w:rPr>
          <w:rFonts w:ascii="Times New Roman" w:hAnsi="Times New Roman" w:cs="Times New Roman"/>
          <w:color w:val="auto"/>
          <w:sz w:val="24"/>
        </w:rPr>
        <w:t>4</w:t>
      </w:r>
      <w:r w:rsidRPr="007D3E39">
        <w:rPr>
          <w:rFonts w:ascii="Times New Roman" w:hAnsi="Times New Roman" w:cs="Times New Roman"/>
          <w:color w:val="auto"/>
          <w:sz w:val="24"/>
        </w:rPr>
        <w:t>. Рыночные</w:t>
      </w:r>
      <w:r w:rsidR="00716095" w:rsidRPr="007D3E39">
        <w:rPr>
          <w:rFonts w:ascii="Times New Roman" w:hAnsi="Times New Roman" w:cs="Times New Roman"/>
          <w:color w:val="auto"/>
          <w:sz w:val="24"/>
        </w:rPr>
        <w:t xml:space="preserve"> и общечеловеческие</w:t>
      </w:r>
      <w:r w:rsidRPr="007D3E39">
        <w:rPr>
          <w:rFonts w:ascii="Times New Roman" w:hAnsi="Times New Roman" w:cs="Times New Roman"/>
          <w:color w:val="auto"/>
          <w:sz w:val="24"/>
        </w:rPr>
        <w:t xml:space="preserve"> ценности студентов-</w:t>
      </w:r>
      <w:r w:rsidR="007D3E39" w:rsidRPr="007D3E39">
        <w:rPr>
          <w:rFonts w:ascii="Times New Roman" w:hAnsi="Times New Roman" w:cs="Times New Roman"/>
          <w:color w:val="auto"/>
          <w:sz w:val="24"/>
        </w:rPr>
        <w:t>социологов</w:t>
      </w:r>
      <w:bookmarkEnd w:id="30"/>
    </w:p>
    <w:p w14:paraId="4DE36E69" w14:textId="77777777" w:rsidR="007D3E39" w:rsidRPr="007D3E39" w:rsidRDefault="007D3E39" w:rsidP="007D3E39">
      <w:pPr>
        <w:rPr>
          <w:lang w:eastAsia="ru-RU"/>
        </w:rPr>
      </w:pPr>
    </w:p>
    <w:tbl>
      <w:tblPr>
        <w:tblStyle w:val="af1"/>
        <w:tblW w:w="9240" w:type="dxa"/>
        <w:tblLook w:val="04A0" w:firstRow="1" w:lastRow="0" w:firstColumn="1" w:lastColumn="0" w:noHBand="0" w:noVBand="1"/>
      </w:tblPr>
      <w:tblGrid>
        <w:gridCol w:w="980"/>
        <w:gridCol w:w="5820"/>
        <w:gridCol w:w="2440"/>
      </w:tblGrid>
      <w:tr w:rsidR="00301FA2" w:rsidRPr="00301FA2" w14:paraId="5DBDAD6B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290F9414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5820" w:type="dxa"/>
            <w:noWrap/>
            <w:hideMark/>
          </w:tcPr>
          <w:p w14:paraId="55B08640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</w:t>
            </w:r>
          </w:p>
        </w:tc>
        <w:tc>
          <w:tcPr>
            <w:tcW w:w="2440" w:type="dxa"/>
            <w:noWrap/>
            <w:hideMark/>
          </w:tcPr>
          <w:p w14:paraId="701B2DEC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Социологи</w:t>
            </w:r>
          </w:p>
        </w:tc>
      </w:tr>
      <w:tr w:rsidR="00301FA2" w:rsidRPr="00301FA2" w14:paraId="090660DA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50B2D748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0" w:type="dxa"/>
            <w:noWrap/>
            <w:hideMark/>
          </w:tcPr>
          <w:p w14:paraId="77F9D732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Свободная конкуренция</w:t>
            </w:r>
          </w:p>
        </w:tc>
        <w:tc>
          <w:tcPr>
            <w:tcW w:w="2440" w:type="dxa"/>
            <w:noWrap/>
            <w:hideMark/>
          </w:tcPr>
          <w:p w14:paraId="46C18489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60,34%</w:t>
            </w:r>
          </w:p>
        </w:tc>
      </w:tr>
      <w:tr w:rsidR="00301FA2" w:rsidRPr="00301FA2" w14:paraId="0EB02869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54BE3FF2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0" w:type="dxa"/>
            <w:noWrap/>
            <w:hideMark/>
          </w:tcPr>
          <w:p w14:paraId="21A7FBF6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Стремление к получению прибыли/выгоды</w:t>
            </w:r>
          </w:p>
        </w:tc>
        <w:tc>
          <w:tcPr>
            <w:tcW w:w="2440" w:type="dxa"/>
            <w:noWrap/>
            <w:hideMark/>
          </w:tcPr>
          <w:p w14:paraId="4479C610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36,21%</w:t>
            </w:r>
          </w:p>
        </w:tc>
      </w:tr>
      <w:tr w:rsidR="00301FA2" w:rsidRPr="00301FA2" w14:paraId="60ECE135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170AFA65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0" w:type="dxa"/>
            <w:noWrap/>
            <w:hideMark/>
          </w:tcPr>
          <w:p w14:paraId="1B34BBA7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Индивидуализм</w:t>
            </w:r>
          </w:p>
        </w:tc>
        <w:tc>
          <w:tcPr>
            <w:tcW w:w="2440" w:type="dxa"/>
            <w:noWrap/>
            <w:hideMark/>
          </w:tcPr>
          <w:p w14:paraId="510FA9AB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31,03%</w:t>
            </w:r>
          </w:p>
        </w:tc>
      </w:tr>
      <w:tr w:rsidR="00301FA2" w:rsidRPr="00301FA2" w14:paraId="40076C7A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7A889128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noWrap/>
            <w:hideMark/>
          </w:tcPr>
          <w:p w14:paraId="6435A2BE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</w:tc>
        <w:tc>
          <w:tcPr>
            <w:tcW w:w="2440" w:type="dxa"/>
            <w:noWrap/>
            <w:hideMark/>
          </w:tcPr>
          <w:p w14:paraId="78B12C8F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27,59%</w:t>
            </w:r>
          </w:p>
        </w:tc>
      </w:tr>
      <w:tr w:rsidR="00301FA2" w:rsidRPr="00301FA2" w14:paraId="36901E20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77D947FA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noWrap/>
            <w:hideMark/>
          </w:tcPr>
          <w:p w14:paraId="65AB42D8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Свобода предпринимательства</w:t>
            </w:r>
          </w:p>
        </w:tc>
        <w:tc>
          <w:tcPr>
            <w:tcW w:w="2440" w:type="dxa"/>
            <w:noWrap/>
            <w:hideMark/>
          </w:tcPr>
          <w:p w14:paraId="76305093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20,69%</w:t>
            </w:r>
          </w:p>
        </w:tc>
      </w:tr>
      <w:tr w:rsidR="00301FA2" w:rsidRPr="00301FA2" w14:paraId="3598C2C0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51E07BE1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noWrap/>
            <w:hideMark/>
          </w:tcPr>
          <w:p w14:paraId="2BFD40CE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Рост материального благосостояния</w:t>
            </w:r>
          </w:p>
        </w:tc>
        <w:tc>
          <w:tcPr>
            <w:tcW w:w="2440" w:type="dxa"/>
            <w:noWrap/>
            <w:hideMark/>
          </w:tcPr>
          <w:p w14:paraId="2DABDF0D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20,69%</w:t>
            </w:r>
          </w:p>
        </w:tc>
      </w:tr>
      <w:tr w:rsidR="00301FA2" w:rsidRPr="00301FA2" w14:paraId="2A28D72A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40740F19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noWrap/>
            <w:hideMark/>
          </w:tcPr>
          <w:p w14:paraId="3F7419A2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2440" w:type="dxa"/>
            <w:noWrap/>
            <w:hideMark/>
          </w:tcPr>
          <w:p w14:paraId="640836BD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18,97%</w:t>
            </w:r>
          </w:p>
        </w:tc>
      </w:tr>
      <w:tr w:rsidR="00301FA2" w:rsidRPr="00301FA2" w14:paraId="654F0E5F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7BD32C50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noWrap/>
            <w:hideMark/>
          </w:tcPr>
          <w:p w14:paraId="6F57F2E5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</w:t>
            </w:r>
          </w:p>
        </w:tc>
        <w:tc>
          <w:tcPr>
            <w:tcW w:w="2440" w:type="dxa"/>
            <w:noWrap/>
            <w:hideMark/>
          </w:tcPr>
          <w:p w14:paraId="1C0E2285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13,79%</w:t>
            </w:r>
          </w:p>
        </w:tc>
      </w:tr>
      <w:tr w:rsidR="00301FA2" w:rsidRPr="00301FA2" w14:paraId="6FCF2FF0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24E74C59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noWrap/>
            <w:hideMark/>
          </w:tcPr>
          <w:p w14:paraId="5868B325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Правовая система</w:t>
            </w:r>
          </w:p>
        </w:tc>
        <w:tc>
          <w:tcPr>
            <w:tcW w:w="2440" w:type="dxa"/>
            <w:noWrap/>
            <w:hideMark/>
          </w:tcPr>
          <w:p w14:paraId="43AD70DA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13,79%</w:t>
            </w:r>
          </w:p>
        </w:tc>
      </w:tr>
      <w:tr w:rsidR="00301FA2" w:rsidRPr="00301FA2" w14:paraId="5E4BB89B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7A6EF4BB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0" w:type="dxa"/>
            <w:noWrap/>
            <w:hideMark/>
          </w:tcPr>
          <w:p w14:paraId="0DAFB587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Ограниченное вмешательство гос-ва в экономику</w:t>
            </w:r>
          </w:p>
        </w:tc>
        <w:tc>
          <w:tcPr>
            <w:tcW w:w="2440" w:type="dxa"/>
            <w:noWrap/>
            <w:hideMark/>
          </w:tcPr>
          <w:p w14:paraId="28D3BECE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12,07%</w:t>
            </w:r>
          </w:p>
        </w:tc>
      </w:tr>
      <w:tr w:rsidR="00301FA2" w:rsidRPr="00301FA2" w14:paraId="611E700C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19F5EEFF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0" w:type="dxa"/>
            <w:noWrap/>
            <w:hideMark/>
          </w:tcPr>
          <w:p w14:paraId="0ADE7A91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</w:p>
        </w:tc>
        <w:tc>
          <w:tcPr>
            <w:tcW w:w="2440" w:type="dxa"/>
            <w:noWrap/>
            <w:hideMark/>
          </w:tcPr>
          <w:p w14:paraId="1410BC8F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12,07%</w:t>
            </w:r>
          </w:p>
        </w:tc>
      </w:tr>
      <w:tr w:rsidR="00301FA2" w:rsidRPr="00301FA2" w14:paraId="2C4FF19A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67BD5BBE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0" w:type="dxa"/>
            <w:noWrap/>
            <w:hideMark/>
          </w:tcPr>
          <w:p w14:paraId="66756AA1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Рыночное ценообразование</w:t>
            </w:r>
          </w:p>
        </w:tc>
        <w:tc>
          <w:tcPr>
            <w:tcW w:w="2440" w:type="dxa"/>
            <w:noWrap/>
            <w:hideMark/>
          </w:tcPr>
          <w:p w14:paraId="41887DD3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12,07%</w:t>
            </w:r>
          </w:p>
        </w:tc>
      </w:tr>
      <w:tr w:rsidR="00301FA2" w:rsidRPr="00301FA2" w14:paraId="4119F8E6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11F474A5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0" w:type="dxa"/>
            <w:noWrap/>
            <w:hideMark/>
          </w:tcPr>
          <w:p w14:paraId="6A2B8D4B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Человеческий капитал</w:t>
            </w:r>
          </w:p>
        </w:tc>
        <w:tc>
          <w:tcPr>
            <w:tcW w:w="2440" w:type="dxa"/>
            <w:noWrap/>
            <w:hideMark/>
          </w:tcPr>
          <w:p w14:paraId="23D86EA8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12,07%</w:t>
            </w:r>
          </w:p>
        </w:tc>
      </w:tr>
      <w:tr w:rsidR="00301FA2" w:rsidRPr="00301FA2" w14:paraId="4F5CE333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1C6E6F8A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0" w:type="dxa"/>
            <w:noWrap/>
            <w:hideMark/>
          </w:tcPr>
          <w:p w14:paraId="53B9CEC2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2440" w:type="dxa"/>
            <w:noWrap/>
            <w:hideMark/>
          </w:tcPr>
          <w:p w14:paraId="1A3DC936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10,34%</w:t>
            </w:r>
          </w:p>
        </w:tc>
      </w:tr>
      <w:tr w:rsidR="00301FA2" w:rsidRPr="00301FA2" w14:paraId="2C0A6163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3984F96A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0" w:type="dxa"/>
            <w:noWrap/>
            <w:hideMark/>
          </w:tcPr>
          <w:p w14:paraId="3D6121D6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Свобода выбора</w:t>
            </w:r>
          </w:p>
        </w:tc>
        <w:tc>
          <w:tcPr>
            <w:tcW w:w="2440" w:type="dxa"/>
            <w:noWrap/>
            <w:hideMark/>
          </w:tcPr>
          <w:p w14:paraId="525BEFC6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10,34%</w:t>
            </w:r>
          </w:p>
        </w:tc>
      </w:tr>
      <w:tr w:rsidR="00301FA2" w:rsidRPr="00301FA2" w14:paraId="2BDEC9F7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2546E05E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0" w:type="dxa"/>
            <w:noWrap/>
            <w:hideMark/>
          </w:tcPr>
          <w:p w14:paraId="2B1A41FA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Возможность удовлетворять свои потребности</w:t>
            </w:r>
          </w:p>
        </w:tc>
        <w:tc>
          <w:tcPr>
            <w:tcW w:w="2440" w:type="dxa"/>
            <w:noWrap/>
            <w:hideMark/>
          </w:tcPr>
          <w:p w14:paraId="2961E6C5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10,34%</w:t>
            </w:r>
          </w:p>
        </w:tc>
      </w:tr>
      <w:tr w:rsidR="00301FA2" w:rsidRPr="00301FA2" w14:paraId="04AB0B13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1CF6DDA0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20" w:type="dxa"/>
            <w:noWrap/>
            <w:hideMark/>
          </w:tcPr>
          <w:p w14:paraId="45A1153F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Высокое качество продукции</w:t>
            </w:r>
          </w:p>
        </w:tc>
        <w:tc>
          <w:tcPr>
            <w:tcW w:w="2440" w:type="dxa"/>
            <w:noWrap/>
            <w:hideMark/>
          </w:tcPr>
          <w:p w14:paraId="4FB8EEB9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10,34%</w:t>
            </w:r>
          </w:p>
        </w:tc>
      </w:tr>
      <w:tr w:rsidR="00301FA2" w:rsidRPr="00301FA2" w14:paraId="3B113C75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30D47F8A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20" w:type="dxa"/>
            <w:noWrap/>
            <w:hideMark/>
          </w:tcPr>
          <w:p w14:paraId="632DAE57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Рациональность и эффективность</w:t>
            </w:r>
          </w:p>
        </w:tc>
        <w:tc>
          <w:tcPr>
            <w:tcW w:w="2440" w:type="dxa"/>
            <w:noWrap/>
            <w:hideMark/>
          </w:tcPr>
          <w:p w14:paraId="6A863E4F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10,34%</w:t>
            </w:r>
          </w:p>
        </w:tc>
      </w:tr>
      <w:tr w:rsidR="00301FA2" w:rsidRPr="00301FA2" w14:paraId="5835D183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1F493397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20" w:type="dxa"/>
            <w:noWrap/>
            <w:hideMark/>
          </w:tcPr>
          <w:p w14:paraId="564CEE96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2440" w:type="dxa"/>
            <w:noWrap/>
            <w:hideMark/>
          </w:tcPr>
          <w:p w14:paraId="6069DC50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8,62%</w:t>
            </w:r>
          </w:p>
        </w:tc>
      </w:tr>
      <w:tr w:rsidR="00301FA2" w:rsidRPr="00301FA2" w14:paraId="4A876B3E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23B37060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0" w:type="dxa"/>
            <w:noWrap/>
            <w:hideMark/>
          </w:tcPr>
          <w:p w14:paraId="35EAC7ED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Ориентация на потребителя</w:t>
            </w:r>
          </w:p>
        </w:tc>
        <w:tc>
          <w:tcPr>
            <w:tcW w:w="2440" w:type="dxa"/>
            <w:noWrap/>
            <w:hideMark/>
          </w:tcPr>
          <w:p w14:paraId="0B0499A8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8,62%</w:t>
            </w:r>
          </w:p>
        </w:tc>
      </w:tr>
      <w:tr w:rsidR="00301FA2" w:rsidRPr="00301FA2" w14:paraId="0E5F4A48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4829FF9E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20" w:type="dxa"/>
            <w:noWrap/>
            <w:hideMark/>
          </w:tcPr>
          <w:p w14:paraId="0E401EED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Работа, труд</w:t>
            </w:r>
          </w:p>
        </w:tc>
        <w:tc>
          <w:tcPr>
            <w:tcW w:w="2440" w:type="dxa"/>
            <w:noWrap/>
            <w:hideMark/>
          </w:tcPr>
          <w:p w14:paraId="4CEF2B5C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8,62%</w:t>
            </w:r>
          </w:p>
        </w:tc>
      </w:tr>
      <w:tr w:rsidR="00301FA2" w:rsidRPr="00301FA2" w14:paraId="26DC60E2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78B1682C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20" w:type="dxa"/>
            <w:noWrap/>
            <w:hideMark/>
          </w:tcPr>
          <w:p w14:paraId="48F64CC8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Инновации</w:t>
            </w:r>
          </w:p>
        </w:tc>
        <w:tc>
          <w:tcPr>
            <w:tcW w:w="2440" w:type="dxa"/>
            <w:noWrap/>
            <w:hideMark/>
          </w:tcPr>
          <w:p w14:paraId="2BEC649B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8,62%</w:t>
            </w:r>
          </w:p>
        </w:tc>
      </w:tr>
      <w:tr w:rsidR="00301FA2" w:rsidRPr="00301FA2" w14:paraId="2CFB04EE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6F7D7805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20" w:type="dxa"/>
            <w:noWrap/>
            <w:hideMark/>
          </w:tcPr>
          <w:p w14:paraId="3B724151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Успешная карьера</w:t>
            </w:r>
          </w:p>
        </w:tc>
        <w:tc>
          <w:tcPr>
            <w:tcW w:w="2440" w:type="dxa"/>
            <w:noWrap/>
            <w:hideMark/>
          </w:tcPr>
          <w:p w14:paraId="294090AD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6,90%</w:t>
            </w:r>
          </w:p>
        </w:tc>
      </w:tr>
      <w:tr w:rsidR="00301FA2" w:rsidRPr="00301FA2" w14:paraId="6A8B41EE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34F8EE43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20" w:type="dxa"/>
            <w:noWrap/>
            <w:hideMark/>
          </w:tcPr>
          <w:p w14:paraId="4CD944F9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</w:p>
        </w:tc>
        <w:tc>
          <w:tcPr>
            <w:tcW w:w="2440" w:type="dxa"/>
            <w:noWrap/>
            <w:hideMark/>
          </w:tcPr>
          <w:p w14:paraId="4637ECFB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6,90%</w:t>
            </w:r>
          </w:p>
        </w:tc>
      </w:tr>
      <w:tr w:rsidR="00301FA2" w:rsidRPr="00301FA2" w14:paraId="3847CB07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7B6D451D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20" w:type="dxa"/>
            <w:noWrap/>
            <w:hideMark/>
          </w:tcPr>
          <w:p w14:paraId="2A015AD4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Саморегуляция рынков</w:t>
            </w:r>
          </w:p>
        </w:tc>
        <w:tc>
          <w:tcPr>
            <w:tcW w:w="2440" w:type="dxa"/>
            <w:noWrap/>
            <w:hideMark/>
          </w:tcPr>
          <w:p w14:paraId="11064312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6,90%</w:t>
            </w:r>
          </w:p>
        </w:tc>
      </w:tr>
      <w:tr w:rsidR="00301FA2" w:rsidRPr="00301FA2" w14:paraId="49EF8CF7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35449BF1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20" w:type="dxa"/>
            <w:noWrap/>
            <w:hideMark/>
          </w:tcPr>
          <w:p w14:paraId="241F4292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Равенство</w:t>
            </w:r>
          </w:p>
        </w:tc>
        <w:tc>
          <w:tcPr>
            <w:tcW w:w="2440" w:type="dxa"/>
            <w:noWrap/>
            <w:hideMark/>
          </w:tcPr>
          <w:p w14:paraId="5E49A298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6,90%</w:t>
            </w:r>
          </w:p>
        </w:tc>
      </w:tr>
      <w:tr w:rsidR="00301FA2" w:rsidRPr="00301FA2" w14:paraId="58E3E022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05FFC137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20" w:type="dxa"/>
            <w:noWrap/>
            <w:hideMark/>
          </w:tcPr>
          <w:p w14:paraId="3FA41A85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Многообразие товаров и услуг</w:t>
            </w:r>
          </w:p>
        </w:tc>
        <w:tc>
          <w:tcPr>
            <w:tcW w:w="2440" w:type="dxa"/>
            <w:noWrap/>
            <w:hideMark/>
          </w:tcPr>
          <w:p w14:paraId="159A3B5B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6,90%</w:t>
            </w:r>
          </w:p>
        </w:tc>
      </w:tr>
      <w:tr w:rsidR="00301FA2" w:rsidRPr="00301FA2" w14:paraId="556D5A8A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391A5C88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20" w:type="dxa"/>
            <w:noWrap/>
            <w:hideMark/>
          </w:tcPr>
          <w:p w14:paraId="435CA1A0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Независимость производителя и потребителя</w:t>
            </w:r>
          </w:p>
        </w:tc>
        <w:tc>
          <w:tcPr>
            <w:tcW w:w="2440" w:type="dxa"/>
            <w:noWrap/>
            <w:hideMark/>
          </w:tcPr>
          <w:p w14:paraId="53B15742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6,90%</w:t>
            </w:r>
          </w:p>
        </w:tc>
      </w:tr>
      <w:tr w:rsidR="00301FA2" w:rsidRPr="00301FA2" w14:paraId="106941D1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5F37389F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20" w:type="dxa"/>
            <w:noWrap/>
            <w:hideMark/>
          </w:tcPr>
          <w:p w14:paraId="64841974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</w:p>
        </w:tc>
        <w:tc>
          <w:tcPr>
            <w:tcW w:w="2440" w:type="dxa"/>
            <w:noWrap/>
            <w:hideMark/>
          </w:tcPr>
          <w:p w14:paraId="3AD17459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6,90%</w:t>
            </w:r>
          </w:p>
        </w:tc>
      </w:tr>
      <w:tr w:rsidR="00301FA2" w:rsidRPr="00301FA2" w14:paraId="4AC19D37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310EAD58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20" w:type="dxa"/>
            <w:noWrap/>
            <w:hideMark/>
          </w:tcPr>
          <w:p w14:paraId="1B1CC836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ответственность</w:t>
            </w:r>
          </w:p>
        </w:tc>
        <w:tc>
          <w:tcPr>
            <w:tcW w:w="2440" w:type="dxa"/>
            <w:noWrap/>
            <w:hideMark/>
          </w:tcPr>
          <w:p w14:paraId="3A397EC8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6,90%</w:t>
            </w:r>
          </w:p>
        </w:tc>
      </w:tr>
      <w:tr w:rsidR="00301FA2" w:rsidRPr="00301FA2" w14:paraId="65B1F317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00B929AA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20" w:type="dxa"/>
            <w:noWrap/>
            <w:hideMark/>
          </w:tcPr>
          <w:p w14:paraId="5A801AB3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Рост производительности</w:t>
            </w:r>
          </w:p>
        </w:tc>
        <w:tc>
          <w:tcPr>
            <w:tcW w:w="2440" w:type="dxa"/>
            <w:noWrap/>
            <w:hideMark/>
          </w:tcPr>
          <w:p w14:paraId="7F8D2ADA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6,90%</w:t>
            </w:r>
          </w:p>
        </w:tc>
      </w:tr>
      <w:tr w:rsidR="00301FA2" w:rsidRPr="00301FA2" w14:paraId="27ED28F6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76C7A9F8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20" w:type="dxa"/>
            <w:noWrap/>
            <w:hideMark/>
          </w:tcPr>
          <w:p w14:paraId="64D08F85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Справедливость</w:t>
            </w:r>
          </w:p>
        </w:tc>
        <w:tc>
          <w:tcPr>
            <w:tcW w:w="2440" w:type="dxa"/>
            <w:noWrap/>
            <w:hideMark/>
          </w:tcPr>
          <w:p w14:paraId="301EC80B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5,17%</w:t>
            </w:r>
          </w:p>
        </w:tc>
      </w:tr>
      <w:tr w:rsidR="00301FA2" w:rsidRPr="00301FA2" w14:paraId="7D258CF1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50492C79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20" w:type="dxa"/>
            <w:noWrap/>
            <w:hideMark/>
          </w:tcPr>
          <w:p w14:paraId="223C0642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Доверие</w:t>
            </w:r>
          </w:p>
        </w:tc>
        <w:tc>
          <w:tcPr>
            <w:tcW w:w="2440" w:type="dxa"/>
            <w:noWrap/>
            <w:hideMark/>
          </w:tcPr>
          <w:p w14:paraId="73C8E5D2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5,17%</w:t>
            </w:r>
          </w:p>
        </w:tc>
      </w:tr>
      <w:tr w:rsidR="00301FA2" w:rsidRPr="00301FA2" w14:paraId="4983E346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249CE9DF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20" w:type="dxa"/>
            <w:noWrap/>
            <w:hideMark/>
          </w:tcPr>
          <w:p w14:paraId="32C4CE47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2440" w:type="dxa"/>
            <w:noWrap/>
            <w:hideMark/>
          </w:tcPr>
          <w:p w14:paraId="432A5176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5,17%</w:t>
            </w:r>
          </w:p>
        </w:tc>
      </w:tr>
      <w:tr w:rsidR="00301FA2" w:rsidRPr="00301FA2" w14:paraId="677CC5B1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63B2D23D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20" w:type="dxa"/>
            <w:noWrap/>
            <w:hideMark/>
          </w:tcPr>
          <w:p w14:paraId="5E3857E2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Высокая мобильность</w:t>
            </w:r>
          </w:p>
        </w:tc>
        <w:tc>
          <w:tcPr>
            <w:tcW w:w="2440" w:type="dxa"/>
            <w:noWrap/>
            <w:hideMark/>
          </w:tcPr>
          <w:p w14:paraId="32905E42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5,17%</w:t>
            </w:r>
          </w:p>
        </w:tc>
      </w:tr>
      <w:tr w:rsidR="00301FA2" w:rsidRPr="00301FA2" w14:paraId="6F0130FD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38B90E96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20" w:type="dxa"/>
            <w:noWrap/>
            <w:hideMark/>
          </w:tcPr>
          <w:p w14:paraId="2E7170ED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Знания и информация</w:t>
            </w:r>
          </w:p>
        </w:tc>
        <w:tc>
          <w:tcPr>
            <w:tcW w:w="2440" w:type="dxa"/>
            <w:noWrap/>
            <w:hideMark/>
          </w:tcPr>
          <w:p w14:paraId="5106052B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3,45%</w:t>
            </w:r>
          </w:p>
        </w:tc>
      </w:tr>
      <w:tr w:rsidR="00301FA2" w:rsidRPr="00301FA2" w14:paraId="24968824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1BC1491B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20" w:type="dxa"/>
            <w:noWrap/>
            <w:hideMark/>
          </w:tcPr>
          <w:p w14:paraId="611E5990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Умение адаптироваться к изменениям</w:t>
            </w:r>
          </w:p>
        </w:tc>
        <w:tc>
          <w:tcPr>
            <w:tcW w:w="2440" w:type="dxa"/>
            <w:noWrap/>
            <w:hideMark/>
          </w:tcPr>
          <w:p w14:paraId="645ED176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3,45%</w:t>
            </w:r>
          </w:p>
        </w:tc>
      </w:tr>
      <w:tr w:rsidR="00301FA2" w:rsidRPr="00301FA2" w14:paraId="70352F63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3DF1929D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20" w:type="dxa"/>
            <w:noWrap/>
            <w:hideMark/>
          </w:tcPr>
          <w:p w14:paraId="77925A16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2440" w:type="dxa"/>
            <w:noWrap/>
            <w:hideMark/>
          </w:tcPr>
          <w:p w14:paraId="44970204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3,45%</w:t>
            </w:r>
          </w:p>
        </w:tc>
      </w:tr>
      <w:tr w:rsidR="00301FA2" w:rsidRPr="00301FA2" w14:paraId="0DFBD80B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4367E44C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20" w:type="dxa"/>
            <w:noWrap/>
            <w:hideMark/>
          </w:tcPr>
          <w:p w14:paraId="03AE10DA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Свобода торговли</w:t>
            </w:r>
          </w:p>
        </w:tc>
        <w:tc>
          <w:tcPr>
            <w:tcW w:w="2440" w:type="dxa"/>
            <w:noWrap/>
            <w:hideMark/>
          </w:tcPr>
          <w:p w14:paraId="47C93B7C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3,45%</w:t>
            </w:r>
          </w:p>
        </w:tc>
      </w:tr>
      <w:tr w:rsidR="00301FA2" w:rsidRPr="00301FA2" w14:paraId="52192B3D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119BE93A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20" w:type="dxa"/>
            <w:noWrap/>
            <w:hideMark/>
          </w:tcPr>
          <w:p w14:paraId="254F17A2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</w:p>
        </w:tc>
        <w:tc>
          <w:tcPr>
            <w:tcW w:w="2440" w:type="dxa"/>
            <w:noWrap/>
            <w:hideMark/>
          </w:tcPr>
          <w:p w14:paraId="664A7937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3,45%</w:t>
            </w:r>
          </w:p>
        </w:tc>
      </w:tr>
      <w:tr w:rsidR="00301FA2" w:rsidRPr="00301FA2" w14:paraId="7145D3F4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2A9CB175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820" w:type="dxa"/>
            <w:noWrap/>
            <w:hideMark/>
          </w:tcPr>
          <w:p w14:paraId="5850975D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Многообразие форм собственности</w:t>
            </w:r>
          </w:p>
        </w:tc>
        <w:tc>
          <w:tcPr>
            <w:tcW w:w="2440" w:type="dxa"/>
            <w:noWrap/>
            <w:hideMark/>
          </w:tcPr>
          <w:p w14:paraId="26CBBE07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3,45%</w:t>
            </w:r>
          </w:p>
        </w:tc>
      </w:tr>
      <w:tr w:rsidR="00301FA2" w:rsidRPr="00301FA2" w14:paraId="38F3766A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1EE12770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20" w:type="dxa"/>
            <w:noWrap/>
            <w:hideMark/>
          </w:tcPr>
          <w:p w14:paraId="3EB2A777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Высокое качество жизни</w:t>
            </w:r>
          </w:p>
        </w:tc>
        <w:tc>
          <w:tcPr>
            <w:tcW w:w="2440" w:type="dxa"/>
            <w:noWrap/>
            <w:hideMark/>
          </w:tcPr>
          <w:p w14:paraId="66CF4769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3,45%</w:t>
            </w:r>
          </w:p>
        </w:tc>
      </w:tr>
      <w:tr w:rsidR="00301FA2" w:rsidRPr="00301FA2" w14:paraId="303F5BD6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6F12903B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20" w:type="dxa"/>
            <w:noWrap/>
            <w:hideMark/>
          </w:tcPr>
          <w:p w14:paraId="36340B77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Демократические институты</w:t>
            </w:r>
          </w:p>
        </w:tc>
        <w:tc>
          <w:tcPr>
            <w:tcW w:w="2440" w:type="dxa"/>
            <w:noWrap/>
            <w:hideMark/>
          </w:tcPr>
          <w:p w14:paraId="05A89A98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3,45%</w:t>
            </w:r>
          </w:p>
        </w:tc>
      </w:tr>
      <w:tr w:rsidR="00301FA2" w:rsidRPr="00301FA2" w14:paraId="54BA5FFE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09B2F770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20" w:type="dxa"/>
            <w:noWrap/>
            <w:hideMark/>
          </w:tcPr>
          <w:p w14:paraId="31CB3D3C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Отсутствие монополий</w:t>
            </w:r>
          </w:p>
        </w:tc>
        <w:tc>
          <w:tcPr>
            <w:tcW w:w="2440" w:type="dxa"/>
            <w:noWrap/>
            <w:hideMark/>
          </w:tcPr>
          <w:p w14:paraId="5CF8ED74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3,45%</w:t>
            </w:r>
          </w:p>
        </w:tc>
      </w:tr>
      <w:tr w:rsidR="00301FA2" w:rsidRPr="00301FA2" w14:paraId="37E057DC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0D017FD9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20" w:type="dxa"/>
            <w:noWrap/>
            <w:hideMark/>
          </w:tcPr>
          <w:p w14:paraId="0D9262E1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Толерантность</w:t>
            </w:r>
          </w:p>
        </w:tc>
        <w:tc>
          <w:tcPr>
            <w:tcW w:w="2440" w:type="dxa"/>
            <w:noWrap/>
            <w:hideMark/>
          </w:tcPr>
          <w:p w14:paraId="43E80A4F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3,45%</w:t>
            </w:r>
          </w:p>
        </w:tc>
      </w:tr>
      <w:tr w:rsidR="00301FA2" w:rsidRPr="00301FA2" w14:paraId="5C88F28F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349760A0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20" w:type="dxa"/>
            <w:noWrap/>
            <w:hideMark/>
          </w:tcPr>
          <w:p w14:paraId="2E629B77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Предпринимательские способности</w:t>
            </w:r>
          </w:p>
        </w:tc>
        <w:tc>
          <w:tcPr>
            <w:tcW w:w="2440" w:type="dxa"/>
            <w:noWrap/>
            <w:hideMark/>
          </w:tcPr>
          <w:p w14:paraId="17F2E6B2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1,72%</w:t>
            </w:r>
          </w:p>
        </w:tc>
      </w:tr>
      <w:tr w:rsidR="00301FA2" w:rsidRPr="00301FA2" w14:paraId="0180D8DD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0CCE4520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20" w:type="dxa"/>
            <w:noWrap/>
            <w:hideMark/>
          </w:tcPr>
          <w:p w14:paraId="603E82B0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Договорные отношения</w:t>
            </w:r>
          </w:p>
        </w:tc>
        <w:tc>
          <w:tcPr>
            <w:tcW w:w="2440" w:type="dxa"/>
            <w:noWrap/>
            <w:hideMark/>
          </w:tcPr>
          <w:p w14:paraId="59287E44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1,72%</w:t>
            </w:r>
          </w:p>
        </w:tc>
      </w:tr>
      <w:tr w:rsidR="00301FA2" w:rsidRPr="00301FA2" w14:paraId="6EBBAB59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470C47D0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20" w:type="dxa"/>
            <w:noWrap/>
            <w:hideMark/>
          </w:tcPr>
          <w:p w14:paraId="3D2BD2E0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Эффективное распределение ресурсов</w:t>
            </w:r>
          </w:p>
        </w:tc>
        <w:tc>
          <w:tcPr>
            <w:tcW w:w="2440" w:type="dxa"/>
            <w:noWrap/>
            <w:hideMark/>
          </w:tcPr>
          <w:p w14:paraId="5545B849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1,72%</w:t>
            </w:r>
          </w:p>
        </w:tc>
      </w:tr>
      <w:tr w:rsidR="00301FA2" w:rsidRPr="00301FA2" w14:paraId="1748A805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30A96593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20" w:type="dxa"/>
            <w:noWrap/>
            <w:hideMark/>
          </w:tcPr>
          <w:p w14:paraId="6DAA9623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Межличностные связи</w:t>
            </w:r>
          </w:p>
        </w:tc>
        <w:tc>
          <w:tcPr>
            <w:tcW w:w="2440" w:type="dxa"/>
            <w:noWrap/>
            <w:hideMark/>
          </w:tcPr>
          <w:p w14:paraId="444E9F78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1,72%</w:t>
            </w:r>
          </w:p>
        </w:tc>
      </w:tr>
      <w:tr w:rsidR="00301FA2" w:rsidRPr="00301FA2" w14:paraId="67FC6711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59629118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20" w:type="dxa"/>
            <w:noWrap/>
            <w:hideMark/>
          </w:tcPr>
          <w:p w14:paraId="35653849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</w:p>
        </w:tc>
        <w:tc>
          <w:tcPr>
            <w:tcW w:w="2440" w:type="dxa"/>
            <w:noWrap/>
            <w:hideMark/>
          </w:tcPr>
          <w:p w14:paraId="072D17F3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1,72%</w:t>
            </w:r>
          </w:p>
        </w:tc>
      </w:tr>
      <w:tr w:rsidR="00301FA2" w:rsidRPr="00301FA2" w14:paraId="0E62002F" w14:textId="77777777" w:rsidTr="00301FA2">
        <w:trPr>
          <w:trHeight w:val="312"/>
        </w:trPr>
        <w:tc>
          <w:tcPr>
            <w:tcW w:w="980" w:type="dxa"/>
            <w:noWrap/>
            <w:hideMark/>
          </w:tcPr>
          <w:p w14:paraId="590AF44E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20" w:type="dxa"/>
            <w:noWrap/>
            <w:hideMark/>
          </w:tcPr>
          <w:p w14:paraId="144B3B37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40" w:type="dxa"/>
            <w:noWrap/>
            <w:hideMark/>
          </w:tcPr>
          <w:p w14:paraId="252B6F85" w14:textId="77777777" w:rsidR="00301FA2" w:rsidRPr="00FC4024" w:rsidRDefault="00301FA2" w:rsidP="00FC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4">
              <w:rPr>
                <w:rFonts w:ascii="Times New Roman" w:hAnsi="Times New Roman" w:cs="Times New Roman"/>
                <w:sz w:val="24"/>
                <w:szCs w:val="24"/>
              </w:rPr>
              <w:t>1,72%</w:t>
            </w:r>
          </w:p>
        </w:tc>
      </w:tr>
    </w:tbl>
    <w:p w14:paraId="60ADCDC2" w14:textId="77777777" w:rsidR="00301FA2" w:rsidRDefault="00301FA2" w:rsidP="00301FA2">
      <w:pPr>
        <w:spacing w:line="360" w:lineRule="auto"/>
        <w:rPr>
          <w:rFonts w:ascii="Times New Roman" w:hAnsi="Times New Roman" w:cs="Times New Roman"/>
          <w:sz w:val="20"/>
          <w:szCs w:val="28"/>
        </w:rPr>
      </w:pPr>
    </w:p>
    <w:p w14:paraId="06BB7EA5" w14:textId="77777777" w:rsidR="00BD3EEE" w:rsidRDefault="00BD3EEE" w:rsidP="007067AE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61F63A62" w14:textId="77777777" w:rsidR="00BD3EEE" w:rsidRDefault="00BD3EEE" w:rsidP="007067AE">
      <w:pPr>
        <w:spacing w:line="360" w:lineRule="auto"/>
        <w:rPr>
          <w:rFonts w:ascii="Times New Roman" w:hAnsi="Times New Roman" w:cs="Times New Roman"/>
          <w:sz w:val="24"/>
          <w:szCs w:val="28"/>
        </w:rPr>
        <w:sectPr w:rsidR="00BD3EEE" w:rsidSect="00CB3E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E2AB584" w14:textId="77777777" w:rsidR="00BD3EEE" w:rsidRDefault="007D3E39" w:rsidP="007D3E39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bookmarkStart w:id="31" w:name="_Toc72785562"/>
      <w:r w:rsidRPr="007D3E39">
        <w:rPr>
          <w:rFonts w:ascii="Times New Roman" w:hAnsi="Times New Roman" w:cs="Times New Roman"/>
          <w:color w:val="auto"/>
          <w:sz w:val="24"/>
        </w:rPr>
        <w:lastRenderedPageBreak/>
        <w:t xml:space="preserve">Приложение 5. Сравнение обществ по </w:t>
      </w:r>
      <w:proofErr w:type="spellStart"/>
      <w:r w:rsidRPr="007D3E39">
        <w:rPr>
          <w:rFonts w:ascii="Times New Roman" w:hAnsi="Times New Roman" w:cs="Times New Roman"/>
          <w:color w:val="auto"/>
          <w:sz w:val="24"/>
        </w:rPr>
        <w:t>Элвину</w:t>
      </w:r>
      <w:proofErr w:type="spellEnd"/>
      <w:r w:rsidRPr="007D3E39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7D3E39">
        <w:rPr>
          <w:rFonts w:ascii="Times New Roman" w:hAnsi="Times New Roman" w:cs="Times New Roman"/>
          <w:color w:val="auto"/>
          <w:sz w:val="24"/>
        </w:rPr>
        <w:t>Тоффлеру</w:t>
      </w:r>
      <w:bookmarkEnd w:id="31"/>
      <w:proofErr w:type="spellEnd"/>
    </w:p>
    <w:p w14:paraId="078262B9" w14:textId="77777777" w:rsidR="007D3E39" w:rsidRDefault="007D3E39" w:rsidP="007067AE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1"/>
        <w:tblW w:w="9745" w:type="dxa"/>
        <w:jc w:val="center"/>
        <w:tblLook w:val="04A0" w:firstRow="1" w:lastRow="0" w:firstColumn="1" w:lastColumn="0" w:noHBand="0" w:noVBand="1"/>
      </w:tblPr>
      <w:tblGrid>
        <w:gridCol w:w="2130"/>
        <w:gridCol w:w="2302"/>
        <w:gridCol w:w="2499"/>
        <w:gridCol w:w="2814"/>
      </w:tblGrid>
      <w:tr w:rsidR="00D522E4" w:rsidRPr="00D522E4" w14:paraId="7A323C07" w14:textId="77777777" w:rsidTr="00D522E4">
        <w:trPr>
          <w:trHeight w:val="425"/>
          <w:jc w:val="center"/>
        </w:trPr>
        <w:tc>
          <w:tcPr>
            <w:tcW w:w="2130" w:type="dxa"/>
          </w:tcPr>
          <w:p w14:paraId="3011F78C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2" w:type="dxa"/>
          </w:tcPr>
          <w:p w14:paraId="3C52935F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b/>
                <w:sz w:val="24"/>
                <w:szCs w:val="28"/>
              </w:rPr>
              <w:t>Доиндустриальное общество</w:t>
            </w:r>
          </w:p>
        </w:tc>
        <w:tc>
          <w:tcPr>
            <w:tcW w:w="2499" w:type="dxa"/>
          </w:tcPr>
          <w:p w14:paraId="46EC715D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b/>
                <w:sz w:val="24"/>
                <w:szCs w:val="28"/>
              </w:rPr>
              <w:t>Индустриальное общество</w:t>
            </w:r>
          </w:p>
        </w:tc>
        <w:tc>
          <w:tcPr>
            <w:tcW w:w="2814" w:type="dxa"/>
          </w:tcPr>
          <w:p w14:paraId="77C5CC0E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b/>
                <w:sz w:val="24"/>
                <w:szCs w:val="28"/>
              </w:rPr>
              <w:t>Постиндустриальное общество</w:t>
            </w:r>
          </w:p>
        </w:tc>
      </w:tr>
      <w:tr w:rsidR="00D522E4" w:rsidRPr="00D522E4" w14:paraId="4B6CB98E" w14:textId="77777777" w:rsidTr="00D522E4">
        <w:trPr>
          <w:trHeight w:val="425"/>
          <w:jc w:val="center"/>
        </w:trPr>
        <w:tc>
          <w:tcPr>
            <w:tcW w:w="2130" w:type="dxa"/>
          </w:tcPr>
          <w:p w14:paraId="7435DDFD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Разделение труда</w:t>
            </w:r>
          </w:p>
        </w:tc>
        <w:tc>
          <w:tcPr>
            <w:tcW w:w="2302" w:type="dxa"/>
          </w:tcPr>
          <w:p w14:paraId="51922014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Простое разделение труда</w:t>
            </w:r>
          </w:p>
        </w:tc>
        <w:tc>
          <w:tcPr>
            <w:tcW w:w="2499" w:type="dxa"/>
          </w:tcPr>
          <w:p w14:paraId="6DE59221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Разделение труда</w:t>
            </w:r>
          </w:p>
        </w:tc>
        <w:tc>
          <w:tcPr>
            <w:tcW w:w="2814" w:type="dxa"/>
          </w:tcPr>
          <w:p w14:paraId="1B23E74A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Многопрофильность</w:t>
            </w:r>
            <w:proofErr w:type="spellEnd"/>
            <w:r w:rsidRPr="00D522E4">
              <w:rPr>
                <w:rFonts w:ascii="Times New Roman" w:hAnsi="Times New Roman" w:cs="Times New Roman"/>
                <w:sz w:val="24"/>
                <w:szCs w:val="28"/>
              </w:rPr>
              <w:t xml:space="preserve"> занятости</w:t>
            </w:r>
          </w:p>
        </w:tc>
      </w:tr>
      <w:tr w:rsidR="00D522E4" w:rsidRPr="00D522E4" w14:paraId="7D160DEF" w14:textId="77777777" w:rsidTr="00D522E4">
        <w:trPr>
          <w:trHeight w:val="420"/>
          <w:jc w:val="center"/>
        </w:trPr>
        <w:tc>
          <w:tcPr>
            <w:tcW w:w="2130" w:type="dxa"/>
          </w:tcPr>
          <w:p w14:paraId="251754DA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Иерархия</w:t>
            </w:r>
          </w:p>
        </w:tc>
        <w:tc>
          <w:tcPr>
            <w:tcW w:w="2302" w:type="dxa"/>
          </w:tcPr>
          <w:p w14:paraId="0B1F07FD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Жёсткие иерархические структуры</w:t>
            </w:r>
          </w:p>
        </w:tc>
        <w:tc>
          <w:tcPr>
            <w:tcW w:w="2499" w:type="dxa"/>
          </w:tcPr>
          <w:p w14:paraId="408231C1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Иерархические структуры</w:t>
            </w:r>
          </w:p>
        </w:tc>
        <w:tc>
          <w:tcPr>
            <w:tcW w:w="2814" w:type="dxa"/>
          </w:tcPr>
          <w:p w14:paraId="5DBB7F78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Более плоская и гибкая иерархия</w:t>
            </w:r>
          </w:p>
        </w:tc>
      </w:tr>
      <w:tr w:rsidR="00D522E4" w:rsidRPr="00D522E4" w14:paraId="0587CA1F" w14:textId="77777777" w:rsidTr="00D522E4">
        <w:trPr>
          <w:trHeight w:val="1477"/>
          <w:jc w:val="center"/>
        </w:trPr>
        <w:tc>
          <w:tcPr>
            <w:tcW w:w="2130" w:type="dxa"/>
          </w:tcPr>
          <w:p w14:paraId="522186E1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Производство и распределение</w:t>
            </w:r>
          </w:p>
        </w:tc>
        <w:tc>
          <w:tcPr>
            <w:tcW w:w="2302" w:type="dxa"/>
          </w:tcPr>
          <w:p w14:paraId="6B4045B8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В единственном экземпляре по заказу</w:t>
            </w:r>
          </w:p>
        </w:tc>
        <w:tc>
          <w:tcPr>
            <w:tcW w:w="2499" w:type="dxa"/>
          </w:tcPr>
          <w:p w14:paraId="1BBF97D6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Массовое производство, распределение и торговля</w:t>
            </w:r>
          </w:p>
        </w:tc>
        <w:tc>
          <w:tcPr>
            <w:tcW w:w="2814" w:type="dxa"/>
          </w:tcPr>
          <w:p w14:paraId="2030A71D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Укрупнение сферы обслуживания; короткая серия частично или полностью изготовленных на заказ изделий. Глобализация производства</w:t>
            </w:r>
          </w:p>
        </w:tc>
      </w:tr>
      <w:tr w:rsidR="00D522E4" w:rsidRPr="00D522E4" w14:paraId="6B4D3BEC" w14:textId="77777777" w:rsidTr="00D522E4">
        <w:trPr>
          <w:trHeight w:val="1895"/>
          <w:jc w:val="center"/>
        </w:trPr>
        <w:tc>
          <w:tcPr>
            <w:tcW w:w="2130" w:type="dxa"/>
          </w:tcPr>
          <w:p w14:paraId="4561BEC9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Основная форма организационного бизнеса</w:t>
            </w:r>
          </w:p>
        </w:tc>
        <w:tc>
          <w:tcPr>
            <w:tcW w:w="2302" w:type="dxa"/>
          </w:tcPr>
          <w:p w14:paraId="51E0EF59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Товарищества и индивидуальные владельцы; личная ответственность за вложения</w:t>
            </w:r>
          </w:p>
        </w:tc>
        <w:tc>
          <w:tcPr>
            <w:tcW w:w="2499" w:type="dxa"/>
          </w:tcPr>
          <w:p w14:paraId="3D4B0A5D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Корпорации и создание концепции ограниченной ответственности</w:t>
            </w:r>
          </w:p>
        </w:tc>
        <w:tc>
          <w:tcPr>
            <w:tcW w:w="2814" w:type="dxa"/>
          </w:tcPr>
          <w:p w14:paraId="02D9743F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Кризис идентичности корпораций. Корпорации представляют собой комплексные организации, выполняющие одновременно несколько функций (а не только решающие задачи прибыли и производства)</w:t>
            </w:r>
          </w:p>
        </w:tc>
      </w:tr>
      <w:tr w:rsidR="00D522E4" w:rsidRPr="00D522E4" w14:paraId="46C91AD4" w14:textId="77777777" w:rsidTr="00D522E4">
        <w:trPr>
          <w:trHeight w:val="1477"/>
          <w:jc w:val="center"/>
        </w:trPr>
        <w:tc>
          <w:tcPr>
            <w:tcW w:w="2130" w:type="dxa"/>
          </w:tcPr>
          <w:p w14:paraId="0D00BEEE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Значение рынка</w:t>
            </w:r>
          </w:p>
        </w:tc>
        <w:tc>
          <w:tcPr>
            <w:tcW w:w="2302" w:type="dxa"/>
          </w:tcPr>
          <w:p w14:paraId="70A9741E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Рыночная площадь – периферическое явление</w:t>
            </w:r>
          </w:p>
        </w:tc>
        <w:tc>
          <w:tcPr>
            <w:tcW w:w="2499" w:type="dxa"/>
          </w:tcPr>
          <w:p w14:paraId="2FD8A3ED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Рыночная площадь – центр деловой жизни (рынок возникает из-за разрыва между производителем и потребителем)</w:t>
            </w:r>
          </w:p>
        </w:tc>
        <w:tc>
          <w:tcPr>
            <w:tcW w:w="2814" w:type="dxa"/>
          </w:tcPr>
          <w:p w14:paraId="25158CD9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 xml:space="preserve">Роль рынка меняется из-за того, что сужается разрыв между потребителем и производителем. </w:t>
            </w:r>
            <w:proofErr w:type="spellStart"/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Демаркетизация</w:t>
            </w:r>
            <w:proofErr w:type="spellEnd"/>
            <w:r w:rsidRPr="00D522E4">
              <w:rPr>
                <w:rFonts w:ascii="Times New Roman" w:hAnsi="Times New Roman" w:cs="Times New Roman"/>
                <w:sz w:val="24"/>
                <w:szCs w:val="28"/>
              </w:rPr>
              <w:t xml:space="preserve"> некоторых видов деятельности</w:t>
            </w:r>
          </w:p>
        </w:tc>
      </w:tr>
      <w:tr w:rsidR="00D522E4" w:rsidRPr="00D522E4" w14:paraId="4B0E8166" w14:textId="77777777" w:rsidTr="00D522E4">
        <w:trPr>
          <w:trHeight w:val="1691"/>
          <w:jc w:val="center"/>
        </w:trPr>
        <w:tc>
          <w:tcPr>
            <w:tcW w:w="2130" w:type="dxa"/>
          </w:tcPr>
          <w:p w14:paraId="2C17011F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Связь производства и потребления</w:t>
            </w:r>
          </w:p>
        </w:tc>
        <w:tc>
          <w:tcPr>
            <w:tcW w:w="2302" w:type="dxa"/>
          </w:tcPr>
          <w:p w14:paraId="0992CE64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Производство для личного потребления</w:t>
            </w:r>
          </w:p>
        </w:tc>
        <w:tc>
          <w:tcPr>
            <w:tcW w:w="2499" w:type="dxa"/>
          </w:tcPr>
          <w:p w14:paraId="60049AC8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Производство для обмена; отрыв производства от потребления</w:t>
            </w:r>
          </w:p>
        </w:tc>
        <w:tc>
          <w:tcPr>
            <w:tcW w:w="2814" w:type="dxa"/>
          </w:tcPr>
          <w:p w14:paraId="2BB2DD4C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Граница между потребителем и производителем всё больше стирается; потребитель интегрируется в процесс производства</w:t>
            </w:r>
          </w:p>
          <w:p w14:paraId="07E08301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Протребление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D522E4" w:rsidRPr="00D522E4" w14:paraId="3E02125F" w14:textId="77777777" w:rsidTr="00D522E4">
        <w:trPr>
          <w:trHeight w:val="1263"/>
          <w:jc w:val="center"/>
        </w:trPr>
        <w:tc>
          <w:tcPr>
            <w:tcW w:w="2130" w:type="dxa"/>
          </w:tcPr>
          <w:p w14:paraId="0686FD33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Основания для связей между людьми</w:t>
            </w:r>
          </w:p>
        </w:tc>
        <w:tc>
          <w:tcPr>
            <w:tcW w:w="2302" w:type="dxa"/>
          </w:tcPr>
          <w:p w14:paraId="03AC4A86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 xml:space="preserve">Общество, основанное на кровном родстве, племенной или феодальной принадлежности, </w:t>
            </w:r>
            <w:r w:rsidRPr="00D522E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дружбе</w:t>
            </w:r>
          </w:p>
        </w:tc>
        <w:tc>
          <w:tcPr>
            <w:tcW w:w="2499" w:type="dxa"/>
          </w:tcPr>
          <w:p w14:paraId="03B3A49D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Контрактные отношения</w:t>
            </w:r>
          </w:p>
        </w:tc>
        <w:tc>
          <w:tcPr>
            <w:tcW w:w="2814" w:type="dxa"/>
          </w:tcPr>
          <w:p w14:paraId="1DBEDBC7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Информация и коммуникация; Интернет-технологии</w:t>
            </w:r>
          </w:p>
        </w:tc>
      </w:tr>
      <w:tr w:rsidR="00D522E4" w:rsidRPr="00D522E4" w14:paraId="50EDE844" w14:textId="77777777" w:rsidTr="00D522E4">
        <w:trPr>
          <w:trHeight w:val="425"/>
          <w:jc w:val="center"/>
        </w:trPr>
        <w:tc>
          <w:tcPr>
            <w:tcW w:w="2130" w:type="dxa"/>
          </w:tcPr>
          <w:p w14:paraId="70879F60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Основное место производства</w:t>
            </w:r>
          </w:p>
        </w:tc>
        <w:tc>
          <w:tcPr>
            <w:tcW w:w="2302" w:type="dxa"/>
          </w:tcPr>
          <w:p w14:paraId="1DFA100D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Домашнее производство</w:t>
            </w:r>
          </w:p>
        </w:tc>
        <w:tc>
          <w:tcPr>
            <w:tcW w:w="2499" w:type="dxa"/>
          </w:tcPr>
          <w:p w14:paraId="1D468509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Производство на фабриках и заводах</w:t>
            </w:r>
          </w:p>
        </w:tc>
        <w:tc>
          <w:tcPr>
            <w:tcW w:w="2814" w:type="dxa"/>
          </w:tcPr>
          <w:p w14:paraId="356A7A98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Возвращение к домашнему производству</w:t>
            </w:r>
          </w:p>
        </w:tc>
      </w:tr>
      <w:tr w:rsidR="00D522E4" w:rsidRPr="00D522E4" w14:paraId="51D15B70" w14:textId="77777777" w:rsidTr="00D522E4">
        <w:trPr>
          <w:trHeight w:val="1691"/>
          <w:jc w:val="center"/>
        </w:trPr>
        <w:tc>
          <w:tcPr>
            <w:tcW w:w="2130" w:type="dxa"/>
          </w:tcPr>
          <w:p w14:paraId="51F46ABE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Рыночные конфликты</w:t>
            </w:r>
          </w:p>
        </w:tc>
        <w:tc>
          <w:tcPr>
            <w:tcW w:w="2302" w:type="dxa"/>
          </w:tcPr>
          <w:p w14:paraId="28AFE666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i/>
                <w:sz w:val="24"/>
                <w:szCs w:val="28"/>
              </w:rPr>
              <w:t>Не указано</w:t>
            </w:r>
          </w:p>
        </w:tc>
        <w:tc>
          <w:tcPr>
            <w:tcW w:w="2499" w:type="dxa"/>
          </w:tcPr>
          <w:p w14:paraId="7F2695B1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Конфликт между производителями-рабочими и производителями-менеджерами</w:t>
            </w:r>
          </w:p>
        </w:tc>
        <w:tc>
          <w:tcPr>
            <w:tcW w:w="2814" w:type="dxa"/>
          </w:tcPr>
          <w:p w14:paraId="0649A1D0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Снижение значения конфликта между производителями-рабочими и производителями-менеджерами; возникновение иных социальных конфликтов</w:t>
            </w:r>
          </w:p>
        </w:tc>
      </w:tr>
      <w:tr w:rsidR="00D522E4" w:rsidRPr="00D522E4" w14:paraId="315F6B03" w14:textId="77777777" w:rsidTr="00D522E4">
        <w:trPr>
          <w:trHeight w:val="844"/>
          <w:jc w:val="center"/>
        </w:trPr>
        <w:tc>
          <w:tcPr>
            <w:tcW w:w="2130" w:type="dxa"/>
          </w:tcPr>
          <w:p w14:paraId="67ADBE56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Необходимые качества работников</w:t>
            </w:r>
          </w:p>
        </w:tc>
        <w:tc>
          <w:tcPr>
            <w:tcW w:w="2302" w:type="dxa"/>
          </w:tcPr>
          <w:p w14:paraId="0F6BE39A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i/>
                <w:sz w:val="24"/>
                <w:szCs w:val="28"/>
              </w:rPr>
              <w:t>Не указано</w:t>
            </w:r>
          </w:p>
        </w:tc>
        <w:tc>
          <w:tcPr>
            <w:tcW w:w="2499" w:type="dxa"/>
          </w:tcPr>
          <w:p w14:paraId="3907562D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Беспрекословно выполняющие указания, послушные, пунктуальные</w:t>
            </w:r>
          </w:p>
        </w:tc>
        <w:tc>
          <w:tcPr>
            <w:tcW w:w="2814" w:type="dxa"/>
          </w:tcPr>
          <w:p w14:paraId="6981BDE8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Способные к самостоятельной деятельности, изобретательные</w:t>
            </w:r>
          </w:p>
        </w:tc>
      </w:tr>
      <w:tr w:rsidR="00D522E4" w:rsidRPr="00D522E4" w14:paraId="3837A0D6" w14:textId="77777777" w:rsidTr="00D522E4">
        <w:trPr>
          <w:trHeight w:val="420"/>
          <w:jc w:val="center"/>
        </w:trPr>
        <w:tc>
          <w:tcPr>
            <w:tcW w:w="2130" w:type="dxa"/>
          </w:tcPr>
          <w:p w14:paraId="349923FD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Безработица</w:t>
            </w:r>
          </w:p>
        </w:tc>
        <w:tc>
          <w:tcPr>
            <w:tcW w:w="2302" w:type="dxa"/>
          </w:tcPr>
          <w:p w14:paraId="720668D7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i/>
                <w:sz w:val="24"/>
                <w:szCs w:val="28"/>
              </w:rPr>
              <w:t>Не указано</w:t>
            </w:r>
          </w:p>
        </w:tc>
        <w:tc>
          <w:tcPr>
            <w:tcW w:w="2499" w:type="dxa"/>
          </w:tcPr>
          <w:p w14:paraId="7AF0E854" w14:textId="77777777" w:rsidR="00D522E4" w:rsidRPr="00121B3E" w:rsidRDefault="00121B3E" w:rsidP="00D522E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21B3E">
              <w:rPr>
                <w:rFonts w:ascii="Times New Roman" w:hAnsi="Times New Roman" w:cs="Times New Roman"/>
                <w:i/>
                <w:sz w:val="24"/>
                <w:szCs w:val="28"/>
              </w:rPr>
              <w:t>Не указано</w:t>
            </w:r>
          </w:p>
        </w:tc>
        <w:tc>
          <w:tcPr>
            <w:tcW w:w="2814" w:type="dxa"/>
          </w:tcPr>
          <w:p w14:paraId="070DD1D6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Рост уровня структурной безработицы</w:t>
            </w:r>
          </w:p>
        </w:tc>
      </w:tr>
      <w:tr w:rsidR="00D522E4" w:rsidRPr="00D522E4" w14:paraId="0D3070A2" w14:textId="77777777" w:rsidTr="00D522E4">
        <w:trPr>
          <w:trHeight w:val="639"/>
          <w:jc w:val="center"/>
        </w:trPr>
        <w:tc>
          <w:tcPr>
            <w:tcW w:w="2130" w:type="dxa"/>
          </w:tcPr>
          <w:p w14:paraId="4921FE05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Характер труда</w:t>
            </w:r>
          </w:p>
        </w:tc>
        <w:tc>
          <w:tcPr>
            <w:tcW w:w="2302" w:type="dxa"/>
          </w:tcPr>
          <w:p w14:paraId="381ADC36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i/>
                <w:sz w:val="24"/>
                <w:szCs w:val="28"/>
              </w:rPr>
              <w:t>Не указано</w:t>
            </w:r>
          </w:p>
        </w:tc>
        <w:tc>
          <w:tcPr>
            <w:tcW w:w="2499" w:type="dxa"/>
          </w:tcPr>
          <w:p w14:paraId="797EC7A6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Однообразный, специализированный срочный</w:t>
            </w:r>
          </w:p>
        </w:tc>
        <w:tc>
          <w:tcPr>
            <w:tcW w:w="2814" w:type="dxa"/>
          </w:tcPr>
          <w:p w14:paraId="0FBE28D0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Более разнообразная, менее фрагментированная. «Работодатели всё возрастающую потребность в людях, которые принимают на себя ответственность; понимают, как их работа связана с работой других; которые могут справляться с более крупными заданиями и быстро адаптируются к изменившимся обстоятельствам»</w:t>
            </w:r>
          </w:p>
        </w:tc>
      </w:tr>
      <w:tr w:rsidR="00D522E4" w:rsidRPr="00D522E4" w14:paraId="64C4255C" w14:textId="77777777" w:rsidTr="00D522E4">
        <w:trPr>
          <w:trHeight w:val="131"/>
          <w:jc w:val="center"/>
        </w:trPr>
        <w:tc>
          <w:tcPr>
            <w:tcW w:w="2130" w:type="dxa"/>
          </w:tcPr>
          <w:p w14:paraId="165DABC1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Характер рабочей силы</w:t>
            </w:r>
          </w:p>
        </w:tc>
        <w:tc>
          <w:tcPr>
            <w:tcW w:w="2302" w:type="dxa"/>
          </w:tcPr>
          <w:p w14:paraId="2292C7BB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i/>
                <w:sz w:val="24"/>
                <w:szCs w:val="28"/>
              </w:rPr>
              <w:t>Не указано</w:t>
            </w:r>
          </w:p>
        </w:tc>
        <w:tc>
          <w:tcPr>
            <w:tcW w:w="2499" w:type="dxa"/>
          </w:tcPr>
          <w:p w14:paraId="740528BF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Стандартизированная</w:t>
            </w:r>
          </w:p>
        </w:tc>
        <w:tc>
          <w:tcPr>
            <w:tcW w:w="2814" w:type="dxa"/>
          </w:tcPr>
          <w:p w14:paraId="04F92319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Индивидуализированная</w:t>
            </w:r>
          </w:p>
        </w:tc>
      </w:tr>
      <w:tr w:rsidR="00D522E4" w:rsidRPr="00D522E4" w14:paraId="6D4ECFA1" w14:textId="77777777" w:rsidTr="00D522E4">
        <w:trPr>
          <w:trHeight w:val="131"/>
          <w:jc w:val="center"/>
        </w:trPr>
        <w:tc>
          <w:tcPr>
            <w:tcW w:w="2130" w:type="dxa"/>
          </w:tcPr>
          <w:p w14:paraId="53DA2BDD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Рабочее время</w:t>
            </w:r>
          </w:p>
        </w:tc>
        <w:tc>
          <w:tcPr>
            <w:tcW w:w="2302" w:type="dxa"/>
          </w:tcPr>
          <w:p w14:paraId="73D19745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i/>
                <w:sz w:val="24"/>
                <w:szCs w:val="28"/>
              </w:rPr>
              <w:t>Не указано</w:t>
            </w:r>
          </w:p>
        </w:tc>
        <w:tc>
          <w:tcPr>
            <w:tcW w:w="2499" w:type="dxa"/>
          </w:tcPr>
          <w:p w14:paraId="4AA5380A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Фиксированное расписание работы (с 9 до 5)</w:t>
            </w:r>
          </w:p>
        </w:tc>
        <w:tc>
          <w:tcPr>
            <w:tcW w:w="2814" w:type="dxa"/>
          </w:tcPr>
          <w:p w14:paraId="3F63A8C8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Комбинация гибкого времени, частично занятого времени и ночной работы – смещение в сторону круглосуточной работы. Персонализированные графики работы</w:t>
            </w:r>
          </w:p>
        </w:tc>
      </w:tr>
      <w:tr w:rsidR="00D522E4" w:rsidRPr="00D522E4" w14:paraId="3A83EB59" w14:textId="77777777" w:rsidTr="00D522E4">
        <w:trPr>
          <w:trHeight w:val="131"/>
          <w:jc w:val="center"/>
        </w:trPr>
        <w:tc>
          <w:tcPr>
            <w:tcW w:w="2130" w:type="dxa"/>
          </w:tcPr>
          <w:p w14:paraId="03803E91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Этика</w:t>
            </w:r>
          </w:p>
        </w:tc>
        <w:tc>
          <w:tcPr>
            <w:tcW w:w="2302" w:type="dxa"/>
          </w:tcPr>
          <w:p w14:paraId="69ECE384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i/>
                <w:sz w:val="24"/>
                <w:szCs w:val="28"/>
              </w:rPr>
              <w:t>Не указано</w:t>
            </w:r>
          </w:p>
        </w:tc>
        <w:tc>
          <w:tcPr>
            <w:tcW w:w="2499" w:type="dxa"/>
          </w:tcPr>
          <w:p w14:paraId="3FE12A8D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Этика приобретения</w:t>
            </w:r>
          </w:p>
        </w:tc>
        <w:tc>
          <w:tcPr>
            <w:tcW w:w="2814" w:type="dxa"/>
          </w:tcPr>
          <w:p w14:paraId="3C2A36C5" w14:textId="77777777" w:rsidR="00D522E4" w:rsidRPr="00D522E4" w:rsidRDefault="00D522E4" w:rsidP="00D52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22E4">
              <w:rPr>
                <w:rFonts w:ascii="Times New Roman" w:hAnsi="Times New Roman" w:cs="Times New Roman"/>
                <w:sz w:val="24"/>
                <w:szCs w:val="28"/>
              </w:rPr>
              <w:t>Этика производства-потребления</w:t>
            </w:r>
          </w:p>
        </w:tc>
      </w:tr>
    </w:tbl>
    <w:p w14:paraId="71E88F9E" w14:textId="77777777" w:rsidR="00D522E4" w:rsidRDefault="00D522E4" w:rsidP="007067AE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sectPr w:rsidR="00D522E4" w:rsidSect="00CB3E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2816C" w14:textId="77777777" w:rsidR="009031F0" w:rsidRDefault="009031F0" w:rsidP="006A5D2A">
      <w:pPr>
        <w:spacing w:after="0" w:line="240" w:lineRule="auto"/>
      </w:pPr>
      <w:r>
        <w:separator/>
      </w:r>
    </w:p>
  </w:endnote>
  <w:endnote w:type="continuationSeparator" w:id="0">
    <w:p w14:paraId="75234E4C" w14:textId="77777777" w:rsidR="009031F0" w:rsidRDefault="009031F0" w:rsidP="006A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784772"/>
      <w:docPartObj>
        <w:docPartGallery w:val="Page Numbers (Bottom of Page)"/>
        <w:docPartUnique/>
      </w:docPartObj>
    </w:sdtPr>
    <w:sdtEndPr/>
    <w:sdtContent>
      <w:p w14:paraId="5409ECB9" w14:textId="77777777" w:rsidR="009B1C7F" w:rsidRDefault="009B1C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6BB">
          <w:rPr>
            <w:noProof/>
          </w:rPr>
          <w:t>3</w:t>
        </w:r>
        <w:r>
          <w:fldChar w:fldCharType="end"/>
        </w:r>
      </w:p>
    </w:sdtContent>
  </w:sdt>
  <w:p w14:paraId="1BCB48C1" w14:textId="77777777" w:rsidR="009B1C7F" w:rsidRDefault="009B1C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758F3" w14:textId="77777777" w:rsidR="009031F0" w:rsidRDefault="009031F0" w:rsidP="006A5D2A">
      <w:pPr>
        <w:spacing w:after="0" w:line="240" w:lineRule="auto"/>
      </w:pPr>
      <w:r>
        <w:separator/>
      </w:r>
    </w:p>
  </w:footnote>
  <w:footnote w:type="continuationSeparator" w:id="0">
    <w:p w14:paraId="44CFE9B4" w14:textId="77777777" w:rsidR="009031F0" w:rsidRDefault="009031F0" w:rsidP="006A5D2A">
      <w:pPr>
        <w:spacing w:after="0" w:line="240" w:lineRule="auto"/>
      </w:pPr>
      <w:r>
        <w:continuationSeparator/>
      </w:r>
    </w:p>
  </w:footnote>
  <w:footnote w:id="1">
    <w:p w14:paraId="58C0D5CD" w14:textId="77777777" w:rsidR="009B1C7F" w:rsidRPr="00D52B27" w:rsidRDefault="009B1C7F" w:rsidP="00BD5285">
      <w:pPr>
        <w:pStyle w:val="ae"/>
        <w:ind w:firstLine="709"/>
        <w:rPr>
          <w:rFonts w:ascii="Times New Roman" w:hAnsi="Times New Roman" w:cs="Times New Roman"/>
        </w:rPr>
      </w:pPr>
      <w:r w:rsidRPr="00D52B27">
        <w:rPr>
          <w:rStyle w:val="af0"/>
          <w:rFonts w:ascii="Times New Roman" w:hAnsi="Times New Roman" w:cs="Times New Roman"/>
        </w:rPr>
        <w:footnoteRef/>
      </w:r>
      <w:r w:rsidRPr="00D52B27">
        <w:rPr>
          <w:rFonts w:ascii="Times New Roman" w:hAnsi="Times New Roman" w:cs="Times New Roman"/>
        </w:rPr>
        <w:t xml:space="preserve"> </w:t>
      </w:r>
      <w:r w:rsidRPr="00CA0226">
        <w:rPr>
          <w:rFonts w:ascii="Times New Roman" w:hAnsi="Times New Roman" w:cs="Times New Roman"/>
        </w:rPr>
        <w:t>Федеральная служба государственной статистики. Мониторинг развития информационного общества в Российской Федерации. Дата обращения: 6 мая 2021 г. URL: https://rosstat.gov.ru/anketa1-4</w:t>
      </w:r>
    </w:p>
  </w:footnote>
  <w:footnote w:id="2">
    <w:p w14:paraId="78D7007F" w14:textId="77777777" w:rsidR="009B1C7F" w:rsidRPr="001B0B18" w:rsidRDefault="009B1C7F" w:rsidP="001E75CC">
      <w:pPr>
        <w:pStyle w:val="ae"/>
        <w:ind w:firstLine="709"/>
        <w:rPr>
          <w:lang w:val="en-US"/>
        </w:rPr>
      </w:pPr>
      <w:r>
        <w:rPr>
          <w:rStyle w:val="af0"/>
        </w:rPr>
        <w:footnoteRef/>
      </w:r>
      <w:r>
        <w:t xml:space="preserve"> </w:t>
      </w:r>
      <w:r w:rsidRPr="00C51ADF">
        <w:rPr>
          <w:rFonts w:ascii="Times New Roman" w:hAnsi="Times New Roman" w:cs="Times New Roman"/>
        </w:rPr>
        <w:t xml:space="preserve">Федеральная служба государственной статистики. Малое и среднее предпринимательство в России. </w:t>
      </w:r>
      <w:r w:rsidRPr="001B0B18">
        <w:rPr>
          <w:rFonts w:ascii="Times New Roman" w:hAnsi="Times New Roman" w:cs="Times New Roman"/>
          <w:lang w:val="en-US"/>
        </w:rPr>
        <w:t xml:space="preserve">2019: </w:t>
      </w:r>
      <w:proofErr w:type="spellStart"/>
      <w:r w:rsidRPr="00C51ADF">
        <w:rPr>
          <w:rFonts w:ascii="Times New Roman" w:hAnsi="Times New Roman" w:cs="Times New Roman"/>
        </w:rPr>
        <w:t>Стат</w:t>
      </w:r>
      <w:proofErr w:type="spellEnd"/>
      <w:r w:rsidRPr="001B0B1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C51ADF">
        <w:rPr>
          <w:rFonts w:ascii="Times New Roman" w:hAnsi="Times New Roman" w:cs="Times New Roman"/>
        </w:rPr>
        <w:t>сб</w:t>
      </w:r>
      <w:proofErr w:type="spellEnd"/>
      <w:r w:rsidRPr="001B0B18">
        <w:rPr>
          <w:rFonts w:ascii="Times New Roman" w:hAnsi="Times New Roman" w:cs="Times New Roman"/>
          <w:lang w:val="en-US"/>
        </w:rPr>
        <w:t xml:space="preserve">. </w:t>
      </w:r>
      <w:r w:rsidRPr="00C51ADF">
        <w:rPr>
          <w:rFonts w:ascii="Times New Roman" w:hAnsi="Times New Roman" w:cs="Times New Roman"/>
        </w:rPr>
        <w:t>Москва</w:t>
      </w:r>
      <w:r w:rsidRPr="001B0B18">
        <w:rPr>
          <w:rFonts w:ascii="Times New Roman" w:hAnsi="Times New Roman" w:cs="Times New Roman"/>
          <w:lang w:val="en-US"/>
        </w:rPr>
        <w:t xml:space="preserve">: </w:t>
      </w:r>
      <w:r w:rsidRPr="00C51ADF">
        <w:rPr>
          <w:rFonts w:ascii="Times New Roman" w:hAnsi="Times New Roman" w:cs="Times New Roman"/>
        </w:rPr>
        <w:t>Росстат</w:t>
      </w:r>
      <w:r w:rsidRPr="001B0B18">
        <w:rPr>
          <w:rFonts w:ascii="Times New Roman" w:hAnsi="Times New Roman" w:cs="Times New Roman"/>
          <w:lang w:val="en-US"/>
        </w:rPr>
        <w:t xml:space="preserve">. 2019 </w:t>
      </w:r>
      <w:r w:rsidRPr="00C51ADF">
        <w:rPr>
          <w:rFonts w:ascii="Times New Roman" w:hAnsi="Times New Roman" w:cs="Times New Roman"/>
        </w:rPr>
        <w:t>г</w:t>
      </w:r>
      <w:r w:rsidRPr="001B0B18">
        <w:rPr>
          <w:rFonts w:ascii="Times New Roman" w:hAnsi="Times New Roman" w:cs="Times New Roman"/>
          <w:lang w:val="en-US"/>
        </w:rPr>
        <w:t xml:space="preserve">. </w:t>
      </w:r>
      <w:r w:rsidRPr="00C51ADF">
        <w:rPr>
          <w:rFonts w:ascii="Times New Roman" w:hAnsi="Times New Roman" w:cs="Times New Roman"/>
        </w:rPr>
        <w:t>С</w:t>
      </w:r>
      <w:r w:rsidRPr="001B0B18">
        <w:rPr>
          <w:rFonts w:ascii="Times New Roman" w:hAnsi="Times New Roman" w:cs="Times New Roman"/>
          <w:lang w:val="en-US"/>
        </w:rPr>
        <w:t>. 9.</w:t>
      </w:r>
    </w:p>
  </w:footnote>
  <w:footnote w:id="3">
    <w:p w14:paraId="6B3AFEF8" w14:textId="77777777" w:rsidR="009B1C7F" w:rsidRPr="001B0B18" w:rsidRDefault="009B1C7F" w:rsidP="001E75CC">
      <w:pPr>
        <w:pStyle w:val="ae"/>
        <w:ind w:firstLine="709"/>
        <w:rPr>
          <w:lang w:val="en-US"/>
        </w:rPr>
      </w:pPr>
      <w:r>
        <w:rPr>
          <w:rStyle w:val="af0"/>
        </w:rPr>
        <w:footnoteRef/>
      </w:r>
      <w:r w:rsidRPr="001B0B18">
        <w:rPr>
          <w:lang w:val="en-US"/>
        </w:rPr>
        <w:t xml:space="preserve"> </w:t>
      </w:r>
      <w:r w:rsidRPr="005E0D9C">
        <w:rPr>
          <w:rFonts w:ascii="Times New Roman" w:hAnsi="Times New Roman" w:cs="Times New Roman"/>
          <w:lang w:val="en-US"/>
        </w:rPr>
        <w:t>IMD</w:t>
      </w:r>
      <w:r w:rsidRPr="001B0B18">
        <w:rPr>
          <w:rFonts w:ascii="Times New Roman" w:hAnsi="Times New Roman" w:cs="Times New Roman"/>
          <w:lang w:val="en-US"/>
        </w:rPr>
        <w:t xml:space="preserve"> </w:t>
      </w:r>
      <w:r w:rsidRPr="005E0D9C">
        <w:rPr>
          <w:rFonts w:ascii="Times New Roman" w:hAnsi="Times New Roman" w:cs="Times New Roman"/>
          <w:lang w:val="en-US"/>
        </w:rPr>
        <w:t>World</w:t>
      </w:r>
      <w:r w:rsidRPr="001B0B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D9C">
        <w:rPr>
          <w:rFonts w:ascii="Times New Roman" w:hAnsi="Times New Roman" w:cs="Times New Roman"/>
          <w:lang w:val="en-US"/>
        </w:rPr>
        <w:t>Competitivness</w:t>
      </w:r>
      <w:proofErr w:type="spellEnd"/>
      <w:r w:rsidRPr="001B0B18">
        <w:rPr>
          <w:rFonts w:ascii="Times New Roman" w:hAnsi="Times New Roman" w:cs="Times New Roman"/>
          <w:lang w:val="en-US"/>
        </w:rPr>
        <w:t xml:space="preserve"> </w:t>
      </w:r>
      <w:r w:rsidRPr="005E0D9C">
        <w:rPr>
          <w:rFonts w:ascii="Times New Roman" w:hAnsi="Times New Roman" w:cs="Times New Roman"/>
          <w:lang w:val="en-US"/>
        </w:rPr>
        <w:t>Center</w:t>
      </w:r>
      <w:r w:rsidRPr="001B0B18">
        <w:rPr>
          <w:rFonts w:ascii="Times New Roman" w:hAnsi="Times New Roman" w:cs="Times New Roman"/>
          <w:lang w:val="en-US"/>
        </w:rPr>
        <w:t xml:space="preserve">. </w:t>
      </w:r>
      <w:r w:rsidRPr="005E0D9C">
        <w:rPr>
          <w:rFonts w:ascii="Times New Roman" w:hAnsi="Times New Roman" w:cs="Times New Roman"/>
          <w:lang w:val="en-US"/>
        </w:rPr>
        <w:t>IMD</w:t>
      </w:r>
      <w:r w:rsidRPr="001B0B18">
        <w:rPr>
          <w:rFonts w:ascii="Times New Roman" w:hAnsi="Times New Roman" w:cs="Times New Roman"/>
          <w:lang w:val="en-US"/>
        </w:rPr>
        <w:t xml:space="preserve"> </w:t>
      </w:r>
      <w:r w:rsidRPr="005E0D9C">
        <w:rPr>
          <w:rFonts w:ascii="Times New Roman" w:hAnsi="Times New Roman" w:cs="Times New Roman"/>
          <w:lang w:val="en-US"/>
        </w:rPr>
        <w:t>World</w:t>
      </w:r>
      <w:r w:rsidRPr="001B0B18">
        <w:rPr>
          <w:rFonts w:ascii="Times New Roman" w:hAnsi="Times New Roman" w:cs="Times New Roman"/>
          <w:lang w:val="en-US"/>
        </w:rPr>
        <w:t xml:space="preserve"> </w:t>
      </w:r>
      <w:r w:rsidRPr="005E0D9C">
        <w:rPr>
          <w:rFonts w:ascii="Times New Roman" w:hAnsi="Times New Roman" w:cs="Times New Roman"/>
          <w:lang w:val="en-US"/>
        </w:rPr>
        <w:t>Digital</w:t>
      </w:r>
      <w:r w:rsidRPr="001B0B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D9C">
        <w:rPr>
          <w:rFonts w:ascii="Times New Roman" w:hAnsi="Times New Roman" w:cs="Times New Roman"/>
          <w:lang w:val="en-US"/>
        </w:rPr>
        <w:t>Competitivness</w:t>
      </w:r>
      <w:proofErr w:type="spellEnd"/>
      <w:r w:rsidRPr="001B0B18">
        <w:rPr>
          <w:rFonts w:ascii="Times New Roman" w:hAnsi="Times New Roman" w:cs="Times New Roman"/>
          <w:lang w:val="en-US"/>
        </w:rPr>
        <w:t xml:space="preserve"> </w:t>
      </w:r>
      <w:r w:rsidRPr="005E0D9C">
        <w:rPr>
          <w:rFonts w:ascii="Times New Roman" w:hAnsi="Times New Roman" w:cs="Times New Roman"/>
          <w:lang w:val="en-US"/>
        </w:rPr>
        <w:t>Ranking</w:t>
      </w:r>
      <w:r w:rsidRPr="001B0B18">
        <w:rPr>
          <w:rFonts w:ascii="Times New Roman" w:hAnsi="Times New Roman" w:cs="Times New Roman"/>
          <w:lang w:val="en-US"/>
        </w:rPr>
        <w:t xml:space="preserve"> 2020. International Institute for Management Development.</w:t>
      </w:r>
    </w:p>
  </w:footnote>
  <w:footnote w:id="4">
    <w:p w14:paraId="51547398" w14:textId="77777777" w:rsidR="009B1C7F" w:rsidRPr="003776D9" w:rsidRDefault="009B1C7F">
      <w:pPr>
        <w:pStyle w:val="ae"/>
        <w:rPr>
          <w:rFonts w:ascii="Times New Roman" w:hAnsi="Times New Roman" w:cs="Times New Roman"/>
          <w:lang w:val="en-US"/>
        </w:rPr>
      </w:pPr>
      <w:r w:rsidRPr="00173871">
        <w:rPr>
          <w:rStyle w:val="af0"/>
          <w:rFonts w:ascii="Times New Roman" w:hAnsi="Times New Roman" w:cs="Times New Roman"/>
        </w:rPr>
        <w:footnoteRef/>
      </w:r>
      <w:r w:rsidRPr="009B1C7F">
        <w:rPr>
          <w:rFonts w:ascii="Times New Roman" w:hAnsi="Times New Roman" w:cs="Times New Roman"/>
          <w:lang w:val="en-US"/>
        </w:rPr>
        <w:t xml:space="preserve"> </w:t>
      </w:r>
      <w:r w:rsidRPr="00173871">
        <w:rPr>
          <w:rFonts w:ascii="Times New Roman" w:hAnsi="Times New Roman" w:cs="Times New Roman"/>
        </w:rPr>
        <w:t>Шохин</w:t>
      </w:r>
      <w:r w:rsidRPr="009B1C7F">
        <w:rPr>
          <w:rFonts w:ascii="Times New Roman" w:hAnsi="Times New Roman" w:cs="Times New Roman"/>
          <w:lang w:val="en-US"/>
        </w:rPr>
        <w:t xml:space="preserve">, </w:t>
      </w:r>
      <w:r w:rsidRPr="00173871">
        <w:rPr>
          <w:rFonts w:ascii="Times New Roman" w:hAnsi="Times New Roman" w:cs="Times New Roman"/>
        </w:rPr>
        <w:t>В</w:t>
      </w:r>
      <w:r w:rsidRPr="009B1C7F">
        <w:rPr>
          <w:rFonts w:ascii="Times New Roman" w:hAnsi="Times New Roman" w:cs="Times New Roman"/>
          <w:lang w:val="en-US"/>
        </w:rPr>
        <w:t>.</w:t>
      </w:r>
      <w:r w:rsidRPr="00173871">
        <w:rPr>
          <w:rFonts w:ascii="Times New Roman" w:hAnsi="Times New Roman" w:cs="Times New Roman"/>
        </w:rPr>
        <w:t>К</w:t>
      </w:r>
      <w:r w:rsidRPr="009B1C7F">
        <w:rPr>
          <w:rFonts w:ascii="Times New Roman" w:hAnsi="Times New Roman" w:cs="Times New Roman"/>
          <w:lang w:val="en-US"/>
        </w:rPr>
        <w:t xml:space="preserve">. </w:t>
      </w:r>
      <w:r w:rsidRPr="00173871">
        <w:rPr>
          <w:rFonts w:ascii="Times New Roman" w:hAnsi="Times New Roman" w:cs="Times New Roman"/>
        </w:rPr>
        <w:t>Философия</w:t>
      </w:r>
      <w:r w:rsidRPr="009B1C7F">
        <w:rPr>
          <w:rFonts w:ascii="Times New Roman" w:hAnsi="Times New Roman" w:cs="Times New Roman"/>
          <w:lang w:val="en-US"/>
        </w:rPr>
        <w:t xml:space="preserve"> </w:t>
      </w:r>
      <w:r w:rsidRPr="00173871">
        <w:rPr>
          <w:rFonts w:ascii="Times New Roman" w:hAnsi="Times New Roman" w:cs="Times New Roman"/>
        </w:rPr>
        <w:t>ценностей</w:t>
      </w:r>
      <w:r w:rsidRPr="009B1C7F">
        <w:rPr>
          <w:rFonts w:ascii="Times New Roman" w:hAnsi="Times New Roman" w:cs="Times New Roman"/>
          <w:lang w:val="en-US"/>
        </w:rPr>
        <w:t xml:space="preserve"> </w:t>
      </w:r>
      <w:r w:rsidRPr="00173871">
        <w:rPr>
          <w:rFonts w:ascii="Times New Roman" w:hAnsi="Times New Roman" w:cs="Times New Roman"/>
        </w:rPr>
        <w:t>и</w:t>
      </w:r>
      <w:r w:rsidRPr="009B1C7F">
        <w:rPr>
          <w:rFonts w:ascii="Times New Roman" w:hAnsi="Times New Roman" w:cs="Times New Roman"/>
          <w:lang w:val="en-US"/>
        </w:rPr>
        <w:t xml:space="preserve"> </w:t>
      </w:r>
      <w:r w:rsidRPr="00173871">
        <w:rPr>
          <w:rFonts w:ascii="Times New Roman" w:hAnsi="Times New Roman" w:cs="Times New Roman"/>
        </w:rPr>
        <w:t>ранняя</w:t>
      </w:r>
      <w:r w:rsidRPr="009B1C7F">
        <w:rPr>
          <w:rFonts w:ascii="Times New Roman" w:hAnsi="Times New Roman" w:cs="Times New Roman"/>
          <w:lang w:val="en-US"/>
        </w:rPr>
        <w:t xml:space="preserve"> </w:t>
      </w:r>
      <w:r w:rsidRPr="00173871">
        <w:rPr>
          <w:rFonts w:ascii="Times New Roman" w:hAnsi="Times New Roman" w:cs="Times New Roman"/>
        </w:rPr>
        <w:t>аксиологическая</w:t>
      </w:r>
      <w:r w:rsidRPr="009B1C7F">
        <w:rPr>
          <w:rFonts w:ascii="Times New Roman" w:hAnsi="Times New Roman" w:cs="Times New Roman"/>
          <w:lang w:val="en-US"/>
        </w:rPr>
        <w:t xml:space="preserve"> </w:t>
      </w:r>
      <w:r w:rsidRPr="00173871">
        <w:rPr>
          <w:rFonts w:ascii="Times New Roman" w:hAnsi="Times New Roman" w:cs="Times New Roman"/>
        </w:rPr>
        <w:t>мысль</w:t>
      </w:r>
      <w:r w:rsidRPr="009B1C7F">
        <w:rPr>
          <w:rFonts w:ascii="Times New Roman" w:hAnsi="Times New Roman" w:cs="Times New Roman"/>
          <w:lang w:val="en-US"/>
        </w:rPr>
        <w:t xml:space="preserve">: </w:t>
      </w:r>
      <w:r w:rsidRPr="00173871">
        <w:rPr>
          <w:rFonts w:ascii="Times New Roman" w:hAnsi="Times New Roman" w:cs="Times New Roman"/>
        </w:rPr>
        <w:t>Монография</w:t>
      </w:r>
      <w:r w:rsidRPr="009B1C7F">
        <w:rPr>
          <w:rFonts w:ascii="Times New Roman" w:hAnsi="Times New Roman" w:cs="Times New Roman"/>
          <w:lang w:val="en-US"/>
        </w:rPr>
        <w:t xml:space="preserve">. </w:t>
      </w:r>
      <w:r w:rsidRPr="00173871">
        <w:rPr>
          <w:rFonts w:ascii="Times New Roman" w:hAnsi="Times New Roman" w:cs="Times New Roman"/>
        </w:rPr>
        <w:t>М</w:t>
      </w:r>
      <w:r w:rsidRPr="003776D9">
        <w:rPr>
          <w:rFonts w:ascii="Times New Roman" w:hAnsi="Times New Roman" w:cs="Times New Roman"/>
          <w:lang w:val="en-US"/>
        </w:rPr>
        <w:t xml:space="preserve">.: </w:t>
      </w:r>
      <w:proofErr w:type="spellStart"/>
      <w:r w:rsidRPr="00173871">
        <w:rPr>
          <w:rFonts w:ascii="Times New Roman" w:hAnsi="Times New Roman" w:cs="Times New Roman"/>
        </w:rPr>
        <w:t>Изд</w:t>
      </w:r>
      <w:proofErr w:type="spellEnd"/>
      <w:r w:rsidRPr="003776D9">
        <w:rPr>
          <w:rFonts w:ascii="Times New Roman" w:hAnsi="Times New Roman" w:cs="Times New Roman"/>
          <w:lang w:val="en-US"/>
        </w:rPr>
        <w:t>-</w:t>
      </w:r>
      <w:r w:rsidRPr="00173871">
        <w:rPr>
          <w:rFonts w:ascii="Times New Roman" w:hAnsi="Times New Roman" w:cs="Times New Roman"/>
        </w:rPr>
        <w:t>во</w:t>
      </w:r>
      <w:r w:rsidRPr="003776D9">
        <w:rPr>
          <w:rFonts w:ascii="Times New Roman" w:hAnsi="Times New Roman" w:cs="Times New Roman"/>
          <w:lang w:val="en-US"/>
        </w:rPr>
        <w:t xml:space="preserve"> </w:t>
      </w:r>
      <w:r w:rsidRPr="00173871">
        <w:rPr>
          <w:rFonts w:ascii="Times New Roman" w:hAnsi="Times New Roman" w:cs="Times New Roman"/>
        </w:rPr>
        <w:t>РУДН</w:t>
      </w:r>
      <w:r w:rsidRPr="003776D9">
        <w:rPr>
          <w:rFonts w:ascii="Times New Roman" w:hAnsi="Times New Roman" w:cs="Times New Roman"/>
          <w:lang w:val="en-US"/>
        </w:rPr>
        <w:t xml:space="preserve">. 2006. </w:t>
      </w:r>
      <w:r w:rsidRPr="00173871">
        <w:rPr>
          <w:rFonts w:ascii="Times New Roman" w:hAnsi="Times New Roman" w:cs="Times New Roman"/>
        </w:rPr>
        <w:t>С</w:t>
      </w:r>
      <w:r w:rsidRPr="003776D9">
        <w:rPr>
          <w:rFonts w:ascii="Times New Roman" w:hAnsi="Times New Roman" w:cs="Times New Roman"/>
          <w:lang w:val="en-US"/>
        </w:rPr>
        <w:t>. 41.</w:t>
      </w:r>
    </w:p>
  </w:footnote>
  <w:footnote w:id="5">
    <w:p w14:paraId="2FE35FAB" w14:textId="77777777" w:rsidR="009B1C7F" w:rsidRPr="000F0A60" w:rsidRDefault="009B1C7F" w:rsidP="00826108">
      <w:pPr>
        <w:pStyle w:val="ae"/>
        <w:rPr>
          <w:lang w:val="en-US"/>
        </w:rPr>
      </w:pPr>
      <w:r>
        <w:rPr>
          <w:rStyle w:val="af0"/>
        </w:rPr>
        <w:footnoteRef/>
      </w:r>
      <w:r w:rsidRPr="000F0A60">
        <w:rPr>
          <w:lang w:val="en-US"/>
        </w:rPr>
        <w:t xml:space="preserve"> </w:t>
      </w:r>
      <w:r w:rsidRPr="00CC7CE7">
        <w:rPr>
          <w:rFonts w:ascii="Times New Roman" w:hAnsi="Times New Roman" w:cs="Times New Roman"/>
          <w:lang w:val="en-US"/>
        </w:rPr>
        <w:t xml:space="preserve">Thomas, W., &amp; </w:t>
      </w:r>
      <w:proofErr w:type="spellStart"/>
      <w:r w:rsidRPr="00CC7CE7">
        <w:rPr>
          <w:rFonts w:ascii="Times New Roman" w:hAnsi="Times New Roman" w:cs="Times New Roman"/>
          <w:lang w:val="en-US"/>
        </w:rPr>
        <w:t>Znaniecki</w:t>
      </w:r>
      <w:proofErr w:type="spellEnd"/>
      <w:r w:rsidRPr="00CC7CE7">
        <w:rPr>
          <w:rFonts w:ascii="Times New Roman" w:hAnsi="Times New Roman" w:cs="Times New Roman"/>
          <w:lang w:val="en-US"/>
        </w:rPr>
        <w:t>, F. The Polish Peasant in Europe and America (</w:t>
      </w:r>
      <w:r w:rsidRPr="00CC7CE7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lang w:val="en-US"/>
        </w:rPr>
        <w:t>.</w:t>
      </w:r>
      <w:r w:rsidRPr="00CC7CE7">
        <w:rPr>
          <w:rFonts w:ascii="Times New Roman" w:hAnsi="Times New Roman" w:cs="Times New Roman"/>
          <w:lang w:val="en-US"/>
        </w:rPr>
        <w:t>1). New York: Alfred A. Knopf, Inc. 1927. P. 21</w:t>
      </w:r>
      <w:r>
        <w:rPr>
          <w:rFonts w:ascii="Times New Roman" w:hAnsi="Times New Roman" w:cs="Times New Roman"/>
          <w:lang w:val="en-US"/>
        </w:rPr>
        <w:t>.</w:t>
      </w:r>
    </w:p>
  </w:footnote>
  <w:footnote w:id="6">
    <w:p w14:paraId="40D9E79B" w14:textId="77777777" w:rsidR="009B1C7F" w:rsidRPr="00826108" w:rsidRDefault="009B1C7F" w:rsidP="00826108">
      <w:pPr>
        <w:pStyle w:val="ae"/>
        <w:rPr>
          <w:rFonts w:ascii="Times New Roman" w:hAnsi="Times New Roman" w:cs="Times New Roman"/>
          <w:lang w:val="en-US"/>
        </w:rPr>
      </w:pPr>
      <w:r>
        <w:rPr>
          <w:rStyle w:val="af0"/>
        </w:rPr>
        <w:footnoteRef/>
      </w:r>
      <w:r w:rsidRPr="00A41EE4">
        <w:rPr>
          <w:lang w:val="en-US"/>
        </w:rPr>
        <w:t xml:space="preserve"> </w:t>
      </w:r>
      <w:proofErr w:type="spellStart"/>
      <w:r w:rsidRPr="000A7086">
        <w:rPr>
          <w:rFonts w:ascii="Times New Roman" w:hAnsi="Times New Roman" w:cs="Times New Roman"/>
          <w:lang w:val="en-US"/>
        </w:rPr>
        <w:t>Kluckhohn</w:t>
      </w:r>
      <w:proofErr w:type="spellEnd"/>
      <w:r w:rsidRPr="000A7086">
        <w:rPr>
          <w:rFonts w:ascii="Times New Roman" w:hAnsi="Times New Roman" w:cs="Times New Roman"/>
          <w:lang w:val="en-US"/>
        </w:rPr>
        <w:t>, C. Values and value-orientations in the theory of action. An exploration in d</w:t>
      </w:r>
      <w:r>
        <w:rPr>
          <w:rFonts w:ascii="Times New Roman" w:hAnsi="Times New Roman" w:cs="Times New Roman"/>
          <w:lang w:val="en-US"/>
        </w:rPr>
        <w:t xml:space="preserve">eﬁnition and classiﬁcation. </w:t>
      </w:r>
      <w:r w:rsidRPr="000A7086">
        <w:rPr>
          <w:rFonts w:ascii="Times New Roman" w:hAnsi="Times New Roman" w:cs="Times New Roman"/>
          <w:lang w:val="en-US"/>
        </w:rPr>
        <w:t xml:space="preserve">T. Parsons, &amp; E. </w:t>
      </w:r>
      <w:proofErr w:type="spellStart"/>
      <w:r w:rsidRPr="000A7086">
        <w:rPr>
          <w:rFonts w:ascii="Times New Roman" w:hAnsi="Times New Roman" w:cs="Times New Roman"/>
          <w:lang w:val="en-US"/>
        </w:rPr>
        <w:t>Shils</w:t>
      </w:r>
      <w:proofErr w:type="spellEnd"/>
      <w:r w:rsidRPr="000A7086">
        <w:rPr>
          <w:rFonts w:ascii="Times New Roman" w:hAnsi="Times New Roman" w:cs="Times New Roman"/>
          <w:lang w:val="en-US"/>
        </w:rPr>
        <w:t>, Toward a Gen</w:t>
      </w:r>
      <w:r>
        <w:rPr>
          <w:rFonts w:ascii="Times New Roman" w:hAnsi="Times New Roman" w:cs="Times New Roman"/>
          <w:lang w:val="en-US"/>
        </w:rPr>
        <w:t>eral Theory of Action</w:t>
      </w:r>
      <w:r w:rsidRPr="000A7086">
        <w:rPr>
          <w:rFonts w:ascii="Times New Roman" w:hAnsi="Times New Roman" w:cs="Times New Roman"/>
          <w:lang w:val="en-US"/>
        </w:rPr>
        <w:t>. Harvard</w:t>
      </w:r>
      <w:r w:rsidRPr="00826108">
        <w:rPr>
          <w:rFonts w:ascii="Times New Roman" w:hAnsi="Times New Roman" w:cs="Times New Roman"/>
          <w:lang w:val="en-US"/>
        </w:rPr>
        <w:t xml:space="preserve">: </w:t>
      </w:r>
      <w:r w:rsidRPr="000A7086">
        <w:rPr>
          <w:rFonts w:ascii="Times New Roman" w:hAnsi="Times New Roman" w:cs="Times New Roman"/>
          <w:lang w:val="en-US"/>
        </w:rPr>
        <w:t>Harvard</w:t>
      </w:r>
      <w:r w:rsidRPr="00826108">
        <w:rPr>
          <w:rFonts w:ascii="Times New Roman" w:hAnsi="Times New Roman" w:cs="Times New Roman"/>
          <w:lang w:val="en-US"/>
        </w:rPr>
        <w:t xml:space="preserve"> </w:t>
      </w:r>
      <w:r w:rsidRPr="000A7086">
        <w:rPr>
          <w:rFonts w:ascii="Times New Roman" w:hAnsi="Times New Roman" w:cs="Times New Roman"/>
          <w:lang w:val="en-US"/>
        </w:rPr>
        <w:t>University</w:t>
      </w:r>
      <w:r w:rsidRPr="00826108">
        <w:rPr>
          <w:rFonts w:ascii="Times New Roman" w:hAnsi="Times New Roman" w:cs="Times New Roman"/>
          <w:lang w:val="en-US"/>
        </w:rPr>
        <w:t xml:space="preserve"> </w:t>
      </w:r>
      <w:r w:rsidRPr="000A7086">
        <w:rPr>
          <w:rFonts w:ascii="Times New Roman" w:hAnsi="Times New Roman" w:cs="Times New Roman"/>
          <w:lang w:val="en-US"/>
        </w:rPr>
        <w:t>Press</w:t>
      </w:r>
      <w:r w:rsidRPr="00826108">
        <w:rPr>
          <w:rFonts w:ascii="Times New Roman" w:hAnsi="Times New Roman" w:cs="Times New Roman"/>
          <w:lang w:val="en-US"/>
        </w:rPr>
        <w:t xml:space="preserve">. 1951. </w:t>
      </w:r>
      <w:r>
        <w:rPr>
          <w:rFonts w:ascii="Times New Roman" w:hAnsi="Times New Roman" w:cs="Times New Roman"/>
          <w:lang w:val="en-US"/>
        </w:rPr>
        <w:t>P</w:t>
      </w:r>
      <w:r w:rsidRPr="00826108">
        <w:rPr>
          <w:rFonts w:ascii="Times New Roman" w:hAnsi="Times New Roman" w:cs="Times New Roman"/>
          <w:lang w:val="en-US"/>
        </w:rPr>
        <w:t>. 395.</w:t>
      </w:r>
    </w:p>
  </w:footnote>
  <w:footnote w:id="7">
    <w:p w14:paraId="0296FFE7" w14:textId="77777777" w:rsidR="009B1C7F" w:rsidRPr="00EF2A3A" w:rsidRDefault="009B1C7F" w:rsidP="00826108">
      <w:pPr>
        <w:pStyle w:val="ae"/>
        <w:rPr>
          <w:rFonts w:ascii="Times New Roman" w:hAnsi="Times New Roman" w:cs="Times New Roman"/>
          <w:lang w:val="en-US"/>
        </w:rPr>
      </w:pPr>
      <w:r w:rsidRPr="00EF2A3A">
        <w:rPr>
          <w:rStyle w:val="af0"/>
          <w:rFonts w:ascii="Times New Roman" w:hAnsi="Times New Roman" w:cs="Times New Roman"/>
        </w:rPr>
        <w:footnoteRef/>
      </w:r>
      <w:r w:rsidRPr="00EF2A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2A3A">
        <w:rPr>
          <w:rFonts w:ascii="Times New Roman" w:hAnsi="Times New Roman" w:cs="Times New Roman"/>
          <w:lang w:val="en-US"/>
        </w:rPr>
        <w:t>Rokeach</w:t>
      </w:r>
      <w:proofErr w:type="spellEnd"/>
      <w:r w:rsidRPr="00EF2A3A">
        <w:rPr>
          <w:rFonts w:ascii="Times New Roman" w:hAnsi="Times New Roman" w:cs="Times New Roman"/>
          <w:lang w:val="en-US"/>
        </w:rPr>
        <w:t xml:space="preserve">, M. The Nature of Human Values. New York: The Free Press. 1973. P. </w:t>
      </w:r>
      <w:r w:rsidRPr="00597C8A">
        <w:rPr>
          <w:rFonts w:ascii="Times New Roman" w:hAnsi="Times New Roman" w:cs="Times New Roman"/>
          <w:lang w:val="en-US"/>
        </w:rPr>
        <w:t>5</w:t>
      </w:r>
      <w:r w:rsidRPr="00EF2A3A">
        <w:rPr>
          <w:rFonts w:ascii="Times New Roman" w:hAnsi="Times New Roman" w:cs="Times New Roman"/>
          <w:lang w:val="en-US"/>
        </w:rPr>
        <w:t>.</w:t>
      </w:r>
    </w:p>
  </w:footnote>
  <w:footnote w:id="8">
    <w:p w14:paraId="75E3E52E" w14:textId="77777777" w:rsidR="009B1C7F" w:rsidRPr="0079647C" w:rsidRDefault="009B1C7F">
      <w:pPr>
        <w:pStyle w:val="ae"/>
        <w:rPr>
          <w:rFonts w:ascii="Times New Roman" w:hAnsi="Times New Roman" w:cs="Times New Roman"/>
          <w:lang w:val="en-US"/>
        </w:rPr>
      </w:pPr>
      <w:r w:rsidRPr="0079647C">
        <w:rPr>
          <w:rStyle w:val="af0"/>
          <w:rFonts w:ascii="Times New Roman" w:hAnsi="Times New Roman" w:cs="Times New Roman"/>
        </w:rPr>
        <w:footnoteRef/>
      </w:r>
      <w:r w:rsidRPr="003776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647C">
        <w:rPr>
          <w:rFonts w:ascii="Times New Roman" w:hAnsi="Times New Roman" w:cs="Times New Roman"/>
        </w:rPr>
        <w:t>Смелзер</w:t>
      </w:r>
      <w:proofErr w:type="spellEnd"/>
      <w:r w:rsidRPr="003776D9">
        <w:rPr>
          <w:rFonts w:ascii="Times New Roman" w:hAnsi="Times New Roman" w:cs="Times New Roman"/>
          <w:lang w:val="en-US"/>
        </w:rPr>
        <w:t xml:space="preserve"> </w:t>
      </w:r>
      <w:r w:rsidRPr="0079647C">
        <w:rPr>
          <w:rFonts w:ascii="Times New Roman" w:hAnsi="Times New Roman" w:cs="Times New Roman"/>
        </w:rPr>
        <w:t>Н</w:t>
      </w:r>
      <w:r w:rsidRPr="003776D9">
        <w:rPr>
          <w:rFonts w:ascii="Times New Roman" w:hAnsi="Times New Roman" w:cs="Times New Roman"/>
          <w:lang w:val="en-US"/>
        </w:rPr>
        <w:t xml:space="preserve">. </w:t>
      </w:r>
      <w:r w:rsidRPr="0079647C">
        <w:rPr>
          <w:rFonts w:ascii="Times New Roman" w:hAnsi="Times New Roman" w:cs="Times New Roman"/>
        </w:rPr>
        <w:t>Социология</w:t>
      </w:r>
      <w:r w:rsidRPr="003776D9">
        <w:rPr>
          <w:rFonts w:ascii="Times New Roman" w:hAnsi="Times New Roman" w:cs="Times New Roman"/>
          <w:lang w:val="en-US"/>
        </w:rPr>
        <w:t xml:space="preserve">. </w:t>
      </w:r>
      <w:r w:rsidRPr="0079647C">
        <w:rPr>
          <w:rFonts w:ascii="Times New Roman" w:hAnsi="Times New Roman" w:cs="Times New Roman"/>
        </w:rPr>
        <w:t>Москва</w:t>
      </w:r>
      <w:r w:rsidRPr="003776D9">
        <w:rPr>
          <w:rFonts w:ascii="Times New Roman" w:hAnsi="Times New Roman" w:cs="Times New Roman"/>
          <w:lang w:val="en-US"/>
        </w:rPr>
        <w:t>: «</w:t>
      </w:r>
      <w:r w:rsidRPr="0079647C">
        <w:rPr>
          <w:rFonts w:ascii="Times New Roman" w:hAnsi="Times New Roman" w:cs="Times New Roman"/>
        </w:rPr>
        <w:t>ФЕНИКС</w:t>
      </w:r>
      <w:r w:rsidRPr="003776D9">
        <w:rPr>
          <w:rFonts w:ascii="Times New Roman" w:hAnsi="Times New Roman" w:cs="Times New Roman"/>
          <w:lang w:val="en-US"/>
        </w:rPr>
        <w:t xml:space="preserve">». </w:t>
      </w:r>
      <w:r w:rsidRPr="0079647C">
        <w:rPr>
          <w:rFonts w:ascii="Times New Roman" w:hAnsi="Times New Roman" w:cs="Times New Roman"/>
          <w:lang w:val="en-US"/>
        </w:rPr>
        <w:t xml:space="preserve">1994. </w:t>
      </w:r>
      <w:r w:rsidRPr="0079647C">
        <w:rPr>
          <w:rFonts w:ascii="Times New Roman" w:hAnsi="Times New Roman" w:cs="Times New Roman"/>
        </w:rPr>
        <w:t>С</w:t>
      </w:r>
      <w:r w:rsidRPr="0079647C">
        <w:rPr>
          <w:rFonts w:ascii="Times New Roman" w:hAnsi="Times New Roman" w:cs="Times New Roman"/>
          <w:lang w:val="en-US"/>
        </w:rPr>
        <w:t>. 660.</w:t>
      </w:r>
    </w:p>
  </w:footnote>
  <w:footnote w:id="9">
    <w:p w14:paraId="42DC129E" w14:textId="77777777" w:rsidR="009B1C7F" w:rsidRPr="00331B98" w:rsidRDefault="009B1C7F" w:rsidP="00465D84">
      <w:pPr>
        <w:pStyle w:val="ae"/>
        <w:rPr>
          <w:rFonts w:ascii="Times New Roman" w:hAnsi="Times New Roman" w:cs="Times New Roman"/>
          <w:lang w:val="en-US"/>
        </w:rPr>
      </w:pPr>
      <w:r w:rsidRPr="00331B98">
        <w:rPr>
          <w:rStyle w:val="af0"/>
          <w:rFonts w:ascii="Times New Roman" w:hAnsi="Times New Roman" w:cs="Times New Roman"/>
        </w:rPr>
        <w:footnoteRef/>
      </w:r>
      <w:r w:rsidRPr="00331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1B98">
        <w:rPr>
          <w:rFonts w:ascii="Times New Roman" w:hAnsi="Times New Roman" w:cs="Times New Roman"/>
          <w:lang w:val="en-US"/>
        </w:rPr>
        <w:t>Rokeach</w:t>
      </w:r>
      <w:proofErr w:type="spellEnd"/>
      <w:r w:rsidRPr="00331B98">
        <w:rPr>
          <w:rFonts w:ascii="Times New Roman" w:hAnsi="Times New Roman" w:cs="Times New Roman"/>
          <w:lang w:val="en-US"/>
        </w:rPr>
        <w:t>, M. The Nature of Human Values. New York: The Free Press. 1973. P. 7.</w:t>
      </w:r>
    </w:p>
  </w:footnote>
  <w:footnote w:id="10">
    <w:p w14:paraId="0FC32060" w14:textId="77777777" w:rsidR="009B1C7F" w:rsidRPr="00597C8A" w:rsidRDefault="009B1C7F" w:rsidP="00826108">
      <w:pPr>
        <w:pStyle w:val="ae"/>
        <w:rPr>
          <w:rFonts w:ascii="Times New Roman" w:hAnsi="Times New Roman" w:cs="Times New Roman"/>
          <w:lang w:val="en-US"/>
        </w:rPr>
      </w:pPr>
      <w:r w:rsidRPr="00EF2A3A">
        <w:rPr>
          <w:rStyle w:val="af0"/>
          <w:rFonts w:ascii="Times New Roman" w:hAnsi="Times New Roman" w:cs="Times New Roman"/>
        </w:rPr>
        <w:footnoteRef/>
      </w:r>
      <w:r w:rsidRPr="00597C8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1B98">
        <w:rPr>
          <w:rFonts w:ascii="Times New Roman" w:hAnsi="Times New Roman" w:cs="Times New Roman"/>
          <w:lang w:val="en-US"/>
        </w:rPr>
        <w:t>Rokeach</w:t>
      </w:r>
      <w:proofErr w:type="spellEnd"/>
      <w:r w:rsidRPr="00331B98">
        <w:rPr>
          <w:rFonts w:ascii="Times New Roman" w:hAnsi="Times New Roman" w:cs="Times New Roman"/>
          <w:lang w:val="en-US"/>
        </w:rPr>
        <w:t>, M. The Nature of Human Values. New York: The Free Press. 1973. P. 7.</w:t>
      </w:r>
    </w:p>
  </w:footnote>
  <w:footnote w:id="11">
    <w:p w14:paraId="4BBDC8B5" w14:textId="77777777" w:rsidR="009B1C7F" w:rsidRPr="00796738" w:rsidRDefault="009B1C7F">
      <w:pPr>
        <w:pStyle w:val="ae"/>
        <w:rPr>
          <w:lang w:val="en-US"/>
        </w:rPr>
      </w:pPr>
      <w:r>
        <w:rPr>
          <w:rStyle w:val="af0"/>
        </w:rPr>
        <w:footnoteRef/>
      </w:r>
      <w:r w:rsidRPr="00796738">
        <w:rPr>
          <w:lang w:val="en-US"/>
        </w:rPr>
        <w:t xml:space="preserve"> </w:t>
      </w:r>
      <w:proofErr w:type="spellStart"/>
      <w:r w:rsidRPr="00331B98">
        <w:rPr>
          <w:rFonts w:ascii="Times New Roman" w:hAnsi="Times New Roman" w:cs="Times New Roman"/>
          <w:lang w:val="en-US"/>
        </w:rPr>
        <w:t>Rokeach</w:t>
      </w:r>
      <w:proofErr w:type="spellEnd"/>
      <w:r w:rsidRPr="00331B98">
        <w:rPr>
          <w:rFonts w:ascii="Times New Roman" w:hAnsi="Times New Roman" w:cs="Times New Roman"/>
          <w:lang w:val="en-US"/>
        </w:rPr>
        <w:t xml:space="preserve">, M. The Nature of Human Values. New York: The Free Press. 1973. P. </w:t>
      </w:r>
      <w:r>
        <w:rPr>
          <w:rFonts w:ascii="Times New Roman" w:hAnsi="Times New Roman" w:cs="Times New Roman"/>
          <w:lang w:val="en-US"/>
        </w:rPr>
        <w:t>11</w:t>
      </w:r>
      <w:r w:rsidRPr="00331B98">
        <w:rPr>
          <w:rFonts w:ascii="Times New Roman" w:hAnsi="Times New Roman" w:cs="Times New Roman"/>
          <w:lang w:val="en-US"/>
        </w:rPr>
        <w:t>.</w:t>
      </w:r>
    </w:p>
  </w:footnote>
  <w:footnote w:id="12">
    <w:p w14:paraId="4AC9ACAF" w14:textId="77777777" w:rsidR="009B1C7F" w:rsidRPr="00945966" w:rsidRDefault="009B1C7F" w:rsidP="00826108">
      <w:pPr>
        <w:pStyle w:val="ae"/>
        <w:rPr>
          <w:rFonts w:ascii="Times New Roman" w:hAnsi="Times New Roman" w:cs="Times New Roman"/>
        </w:rPr>
      </w:pPr>
      <w:r w:rsidRPr="00331B98">
        <w:rPr>
          <w:rStyle w:val="af0"/>
          <w:rFonts w:ascii="Times New Roman" w:hAnsi="Times New Roman" w:cs="Times New Roman"/>
        </w:rPr>
        <w:footnoteRef/>
      </w:r>
      <w:r w:rsidRPr="00331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1B98">
        <w:rPr>
          <w:rFonts w:ascii="Times New Roman" w:hAnsi="Times New Roman" w:cs="Times New Roman"/>
          <w:lang w:val="en-US"/>
        </w:rPr>
        <w:t>Rokeach</w:t>
      </w:r>
      <w:proofErr w:type="spellEnd"/>
      <w:r w:rsidRPr="00331B98">
        <w:rPr>
          <w:rFonts w:ascii="Times New Roman" w:hAnsi="Times New Roman" w:cs="Times New Roman"/>
          <w:lang w:val="en-US"/>
        </w:rPr>
        <w:t xml:space="preserve">, M. The Nature of Human Values. New York: The Free Press. </w:t>
      </w:r>
      <w:r w:rsidRPr="00945966">
        <w:rPr>
          <w:rFonts w:ascii="Times New Roman" w:hAnsi="Times New Roman" w:cs="Times New Roman"/>
        </w:rPr>
        <w:t xml:space="preserve">1973. </w:t>
      </w:r>
      <w:r w:rsidRPr="00331B98">
        <w:rPr>
          <w:rFonts w:ascii="Times New Roman" w:hAnsi="Times New Roman" w:cs="Times New Roman"/>
          <w:lang w:val="en-US"/>
        </w:rPr>
        <w:t>P</w:t>
      </w:r>
      <w:r w:rsidRPr="00945966">
        <w:rPr>
          <w:rFonts w:ascii="Times New Roman" w:hAnsi="Times New Roman" w:cs="Times New Roman"/>
        </w:rPr>
        <w:t>. 13-16.</w:t>
      </w:r>
    </w:p>
  </w:footnote>
  <w:footnote w:id="13">
    <w:p w14:paraId="35F282C0" w14:textId="77777777" w:rsidR="009B1C7F" w:rsidRPr="007D5887" w:rsidRDefault="009B1C7F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Парсонс</w:t>
      </w:r>
      <w:proofErr w:type="spellEnd"/>
      <w:r>
        <w:rPr>
          <w:rFonts w:ascii="Times New Roman" w:hAnsi="Times New Roman" w:cs="Times New Roman"/>
        </w:rPr>
        <w:t>, Т</w:t>
      </w:r>
      <w:r w:rsidRPr="007D5887">
        <w:rPr>
          <w:rFonts w:ascii="Times New Roman" w:hAnsi="Times New Roman" w:cs="Times New Roman"/>
        </w:rPr>
        <w:t>. Система современных обществ. Москва</w:t>
      </w:r>
      <w:r w:rsidRPr="00137804">
        <w:rPr>
          <w:rFonts w:ascii="Times New Roman" w:hAnsi="Times New Roman" w:cs="Times New Roman"/>
        </w:rPr>
        <w:t xml:space="preserve">: </w:t>
      </w:r>
      <w:r w:rsidRPr="007D5887">
        <w:rPr>
          <w:rFonts w:ascii="Times New Roman" w:hAnsi="Times New Roman" w:cs="Times New Roman"/>
        </w:rPr>
        <w:t>Аспект</w:t>
      </w:r>
      <w:r w:rsidRPr="00137804">
        <w:rPr>
          <w:rFonts w:ascii="Times New Roman" w:hAnsi="Times New Roman" w:cs="Times New Roman"/>
        </w:rPr>
        <w:t xml:space="preserve"> </w:t>
      </w:r>
      <w:r w:rsidRPr="007D5887">
        <w:rPr>
          <w:rFonts w:ascii="Times New Roman" w:hAnsi="Times New Roman" w:cs="Times New Roman"/>
        </w:rPr>
        <w:t>Пресс</w:t>
      </w:r>
      <w:r w:rsidRPr="0013780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1998. </w:t>
      </w:r>
      <w:r w:rsidRPr="007D5887">
        <w:rPr>
          <w:rFonts w:ascii="Times New Roman" w:hAnsi="Times New Roman" w:cs="Times New Roman"/>
        </w:rPr>
        <w:t>С</w:t>
      </w:r>
      <w:r w:rsidRPr="00137804">
        <w:rPr>
          <w:rFonts w:ascii="Times New Roman" w:hAnsi="Times New Roman" w:cs="Times New Roman"/>
        </w:rPr>
        <w:t xml:space="preserve">. </w:t>
      </w:r>
      <w:r w:rsidRPr="007D5887">
        <w:rPr>
          <w:rFonts w:ascii="Times New Roman" w:hAnsi="Times New Roman" w:cs="Times New Roman"/>
        </w:rPr>
        <w:t>18.</w:t>
      </w:r>
    </w:p>
  </w:footnote>
  <w:footnote w:id="14">
    <w:p w14:paraId="338EDD09" w14:textId="77777777" w:rsidR="009B1C7F" w:rsidRPr="001B0B18" w:rsidRDefault="009B1C7F">
      <w:pPr>
        <w:pStyle w:val="ae"/>
        <w:rPr>
          <w:rFonts w:ascii="Times New Roman" w:hAnsi="Times New Roman" w:cs="Times New Roman"/>
        </w:rPr>
      </w:pPr>
      <w:r w:rsidRPr="00026E4C">
        <w:rPr>
          <w:rStyle w:val="af0"/>
          <w:rFonts w:ascii="Times New Roman" w:hAnsi="Times New Roman" w:cs="Times New Roman"/>
        </w:rPr>
        <w:footnoteRef/>
      </w:r>
      <w:r w:rsidRPr="00026E4C">
        <w:rPr>
          <w:rFonts w:ascii="Times New Roman" w:hAnsi="Times New Roman" w:cs="Times New Roman"/>
        </w:rPr>
        <w:t xml:space="preserve"> </w:t>
      </w:r>
      <w:proofErr w:type="spellStart"/>
      <w:r w:rsidRPr="00026E4C">
        <w:rPr>
          <w:rFonts w:ascii="Times New Roman" w:hAnsi="Times New Roman" w:cs="Times New Roman"/>
        </w:rPr>
        <w:t>Парсонс</w:t>
      </w:r>
      <w:proofErr w:type="spellEnd"/>
      <w:r w:rsidRPr="00026E4C">
        <w:rPr>
          <w:rFonts w:ascii="Times New Roman" w:hAnsi="Times New Roman" w:cs="Times New Roman"/>
        </w:rPr>
        <w:t>, Т. Система современных обществ. Москва: Аспект Пресс. 1998. С</w:t>
      </w:r>
      <w:r w:rsidRPr="001B0B18">
        <w:rPr>
          <w:rFonts w:ascii="Times New Roman" w:hAnsi="Times New Roman" w:cs="Times New Roman"/>
        </w:rPr>
        <w:t>. 21.</w:t>
      </w:r>
    </w:p>
  </w:footnote>
  <w:footnote w:id="15">
    <w:p w14:paraId="0AC28195" w14:textId="77777777" w:rsidR="009B1C7F" w:rsidRPr="00AC1C6F" w:rsidRDefault="009B1C7F">
      <w:pPr>
        <w:pStyle w:val="ae"/>
        <w:rPr>
          <w:rFonts w:ascii="Times New Roman" w:hAnsi="Times New Roman" w:cs="Times New Roman"/>
          <w:lang w:val="en-US"/>
        </w:rPr>
      </w:pPr>
      <w:r w:rsidRPr="00773272">
        <w:rPr>
          <w:rStyle w:val="af0"/>
          <w:rFonts w:ascii="Times New Roman" w:hAnsi="Times New Roman" w:cs="Times New Roman"/>
        </w:rPr>
        <w:footnoteRef/>
      </w:r>
      <w:r w:rsidRPr="003776D9">
        <w:rPr>
          <w:rFonts w:ascii="Times New Roman" w:hAnsi="Times New Roman" w:cs="Times New Roman"/>
        </w:rPr>
        <w:t xml:space="preserve"> </w:t>
      </w:r>
      <w:r w:rsidRPr="00773272"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lang w:val="en-US"/>
        </w:rPr>
        <w:t>irose</w:t>
      </w:r>
      <w:r w:rsidRPr="003776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Iwao</w:t>
      </w:r>
      <w:proofErr w:type="spellEnd"/>
      <w:r w:rsidRPr="003776D9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Olson</w:t>
      </w:r>
      <w:r w:rsidRPr="003776D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Jonas</w:t>
      </w:r>
      <w:r w:rsidRPr="003776D9">
        <w:rPr>
          <w:rFonts w:ascii="Times New Roman" w:hAnsi="Times New Roman" w:cs="Times New Roman"/>
        </w:rPr>
        <w:t xml:space="preserve">. </w:t>
      </w:r>
      <w:r w:rsidRPr="00773272">
        <w:rPr>
          <w:rFonts w:ascii="Times New Roman" w:hAnsi="Times New Roman" w:cs="Times New Roman"/>
          <w:lang w:val="en-US"/>
        </w:rPr>
        <w:t>The Oxford Handbook of Value Theory. Oxford</w:t>
      </w:r>
      <w:r w:rsidRPr="00AC1C6F">
        <w:rPr>
          <w:rFonts w:ascii="Times New Roman" w:hAnsi="Times New Roman" w:cs="Times New Roman"/>
          <w:lang w:val="en-US"/>
        </w:rPr>
        <w:t xml:space="preserve"> </w:t>
      </w:r>
      <w:r w:rsidRPr="00773272">
        <w:rPr>
          <w:rFonts w:ascii="Times New Roman" w:hAnsi="Times New Roman" w:cs="Times New Roman"/>
          <w:lang w:val="en-US"/>
        </w:rPr>
        <w:t>University</w:t>
      </w:r>
      <w:r w:rsidRPr="00AC1C6F">
        <w:rPr>
          <w:rFonts w:ascii="Times New Roman" w:hAnsi="Times New Roman" w:cs="Times New Roman"/>
          <w:lang w:val="en-US"/>
        </w:rPr>
        <w:t xml:space="preserve"> </w:t>
      </w:r>
      <w:r w:rsidRPr="00773272">
        <w:rPr>
          <w:rFonts w:ascii="Times New Roman" w:hAnsi="Times New Roman" w:cs="Times New Roman"/>
          <w:lang w:val="en-US"/>
        </w:rPr>
        <w:t>Press</w:t>
      </w:r>
      <w:r w:rsidRPr="00AC1C6F">
        <w:rPr>
          <w:rFonts w:ascii="Times New Roman" w:hAnsi="Times New Roman" w:cs="Times New Roman"/>
          <w:lang w:val="en-US"/>
        </w:rPr>
        <w:t xml:space="preserve">. 2015. </w:t>
      </w:r>
      <w:r w:rsidRPr="00773272">
        <w:rPr>
          <w:rFonts w:ascii="Times New Roman" w:hAnsi="Times New Roman" w:cs="Times New Roman"/>
          <w:lang w:val="en-US"/>
        </w:rPr>
        <w:t>P</w:t>
      </w:r>
      <w:r w:rsidRPr="00AC1C6F">
        <w:rPr>
          <w:rFonts w:ascii="Times New Roman" w:hAnsi="Times New Roman" w:cs="Times New Roman"/>
          <w:lang w:val="en-US"/>
        </w:rPr>
        <w:t>. 29.</w:t>
      </w:r>
    </w:p>
  </w:footnote>
  <w:footnote w:id="16">
    <w:p w14:paraId="62F1E667" w14:textId="77777777" w:rsidR="009B1C7F" w:rsidRPr="00AC1C6F" w:rsidRDefault="009B1C7F">
      <w:pPr>
        <w:pStyle w:val="ae"/>
        <w:rPr>
          <w:rFonts w:ascii="Times New Roman" w:hAnsi="Times New Roman" w:cs="Times New Roman"/>
          <w:lang w:val="en-US"/>
        </w:rPr>
      </w:pPr>
      <w:r w:rsidRPr="006D144F">
        <w:rPr>
          <w:rStyle w:val="af0"/>
          <w:rFonts w:ascii="Times New Roman" w:hAnsi="Times New Roman" w:cs="Times New Roman"/>
        </w:rPr>
        <w:footnoteRef/>
      </w:r>
      <w:r w:rsidRPr="006D14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D144F">
        <w:rPr>
          <w:rFonts w:ascii="Times New Roman" w:hAnsi="Times New Roman" w:cs="Times New Roman"/>
          <w:lang w:val="en-US"/>
        </w:rPr>
        <w:t>Rokeach</w:t>
      </w:r>
      <w:proofErr w:type="spellEnd"/>
      <w:r w:rsidRPr="006D144F">
        <w:rPr>
          <w:rFonts w:ascii="Times New Roman" w:hAnsi="Times New Roman" w:cs="Times New Roman"/>
          <w:lang w:val="en-US"/>
        </w:rPr>
        <w:t xml:space="preserve">, M. Beliefs, attitudes, and values. A theory of organization and change. </w:t>
      </w:r>
      <w:r w:rsidRPr="001B0B18">
        <w:rPr>
          <w:rFonts w:ascii="Times New Roman" w:hAnsi="Times New Roman" w:cs="Times New Roman"/>
          <w:lang w:val="en-US"/>
        </w:rPr>
        <w:t xml:space="preserve">San Francisco: </w:t>
      </w:r>
      <w:proofErr w:type="spellStart"/>
      <w:r w:rsidRPr="001B0B18">
        <w:rPr>
          <w:rFonts w:ascii="Times New Roman" w:hAnsi="Times New Roman" w:cs="Times New Roman"/>
          <w:lang w:val="en-US"/>
        </w:rPr>
        <w:t>Jossey</w:t>
      </w:r>
      <w:proofErr w:type="spellEnd"/>
      <w:r w:rsidRPr="001B0B18">
        <w:rPr>
          <w:rFonts w:ascii="Times New Roman" w:hAnsi="Times New Roman" w:cs="Times New Roman"/>
          <w:lang w:val="en-US"/>
        </w:rPr>
        <w:t xml:space="preserve">-Bass, Inc., Publishers. 1968. </w:t>
      </w:r>
      <w:r w:rsidRPr="006D144F">
        <w:rPr>
          <w:rFonts w:ascii="Times New Roman" w:hAnsi="Times New Roman" w:cs="Times New Roman"/>
          <w:lang w:val="en-US"/>
        </w:rPr>
        <w:t>P</w:t>
      </w:r>
      <w:r w:rsidRPr="00AC1C6F">
        <w:rPr>
          <w:rFonts w:ascii="Times New Roman" w:hAnsi="Times New Roman" w:cs="Times New Roman"/>
          <w:lang w:val="en-US"/>
        </w:rPr>
        <w:t>. 2.</w:t>
      </w:r>
    </w:p>
  </w:footnote>
  <w:footnote w:id="17">
    <w:p w14:paraId="7520DCE0" w14:textId="77777777" w:rsidR="009B1C7F" w:rsidRPr="007F0F92" w:rsidRDefault="009B1C7F">
      <w:pPr>
        <w:pStyle w:val="ae"/>
        <w:rPr>
          <w:rFonts w:ascii="Times New Roman" w:hAnsi="Times New Roman" w:cs="Times New Roman"/>
          <w:lang w:val="en-US"/>
        </w:rPr>
      </w:pPr>
      <w:r w:rsidRPr="008B55B3">
        <w:rPr>
          <w:rStyle w:val="af0"/>
          <w:rFonts w:ascii="Times New Roman" w:hAnsi="Times New Roman" w:cs="Times New Roman"/>
        </w:rPr>
        <w:footnoteRef/>
      </w:r>
      <w:r w:rsidRPr="008B55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B55B3">
        <w:rPr>
          <w:rFonts w:ascii="Times New Roman" w:hAnsi="Times New Roman" w:cs="Times New Roman"/>
          <w:lang w:val="en-US"/>
        </w:rPr>
        <w:t>Rokeach</w:t>
      </w:r>
      <w:proofErr w:type="spellEnd"/>
      <w:r w:rsidRPr="008B55B3">
        <w:rPr>
          <w:rFonts w:ascii="Times New Roman" w:hAnsi="Times New Roman" w:cs="Times New Roman"/>
          <w:lang w:val="en-US"/>
        </w:rPr>
        <w:t xml:space="preserve">, M. Beliefs, attitudes, and values. A theory of organization and change. </w:t>
      </w:r>
      <w:r w:rsidRPr="001B0B18">
        <w:rPr>
          <w:rFonts w:ascii="Times New Roman" w:hAnsi="Times New Roman" w:cs="Times New Roman"/>
          <w:lang w:val="en-US"/>
        </w:rPr>
        <w:t xml:space="preserve">San Francisco: </w:t>
      </w:r>
      <w:proofErr w:type="spellStart"/>
      <w:r w:rsidRPr="001B0B18">
        <w:rPr>
          <w:rFonts w:ascii="Times New Roman" w:hAnsi="Times New Roman" w:cs="Times New Roman"/>
          <w:lang w:val="en-US"/>
        </w:rPr>
        <w:t>Jossey</w:t>
      </w:r>
      <w:proofErr w:type="spellEnd"/>
      <w:r w:rsidRPr="001B0B18">
        <w:rPr>
          <w:rFonts w:ascii="Times New Roman" w:hAnsi="Times New Roman" w:cs="Times New Roman"/>
          <w:lang w:val="en-US"/>
        </w:rPr>
        <w:t xml:space="preserve">-Bass, Inc., Publishers. 1968. </w:t>
      </w:r>
      <w:r w:rsidRPr="007F0F92">
        <w:rPr>
          <w:rFonts w:ascii="Times New Roman" w:hAnsi="Times New Roman" w:cs="Times New Roman"/>
          <w:lang w:val="en-US"/>
        </w:rPr>
        <w:t>P. 159.</w:t>
      </w:r>
    </w:p>
  </w:footnote>
  <w:footnote w:id="18">
    <w:p w14:paraId="08C666F4" w14:textId="77777777" w:rsidR="009B1C7F" w:rsidRDefault="009B1C7F" w:rsidP="00854F6B">
      <w:pPr>
        <w:pStyle w:val="ae"/>
        <w:ind w:firstLine="851"/>
      </w:pPr>
      <w:r>
        <w:rPr>
          <w:rStyle w:val="af0"/>
        </w:rPr>
        <w:footnoteRef/>
      </w:r>
      <w:r w:rsidRPr="00BB16D2">
        <w:rPr>
          <w:lang w:val="en-US"/>
        </w:rPr>
        <w:t xml:space="preserve"> </w:t>
      </w:r>
      <w:proofErr w:type="spellStart"/>
      <w:r w:rsidRPr="00BB16D2">
        <w:rPr>
          <w:rFonts w:ascii="Times New Roman" w:hAnsi="Times New Roman" w:cs="Times New Roman"/>
          <w:lang w:val="en-US"/>
        </w:rPr>
        <w:t>Kluckhohn</w:t>
      </w:r>
      <w:proofErr w:type="spellEnd"/>
      <w:r w:rsidRPr="00BB16D2">
        <w:rPr>
          <w:rFonts w:ascii="Times New Roman" w:hAnsi="Times New Roman" w:cs="Times New Roman"/>
          <w:lang w:val="en-US"/>
        </w:rPr>
        <w:t>, C. Values and value-orientations in the theory of action. An exploration in de</w:t>
      </w:r>
      <w:r w:rsidRPr="00BB16D2">
        <w:rPr>
          <w:rFonts w:ascii="Times New Roman" w:hAnsi="Times New Roman" w:cs="Times New Roman"/>
        </w:rPr>
        <w:t>ﬁ</w:t>
      </w:r>
      <w:proofErr w:type="spellStart"/>
      <w:r w:rsidRPr="00BB16D2">
        <w:rPr>
          <w:rFonts w:ascii="Times New Roman" w:hAnsi="Times New Roman" w:cs="Times New Roman"/>
          <w:lang w:val="en-US"/>
        </w:rPr>
        <w:t>nition</w:t>
      </w:r>
      <w:proofErr w:type="spellEnd"/>
      <w:r w:rsidRPr="00BB16D2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BB16D2">
        <w:rPr>
          <w:rFonts w:ascii="Times New Roman" w:hAnsi="Times New Roman" w:cs="Times New Roman"/>
          <w:lang w:val="en-US"/>
        </w:rPr>
        <w:t>classi</w:t>
      </w:r>
      <w:proofErr w:type="spellEnd"/>
      <w:r w:rsidRPr="00BB16D2">
        <w:rPr>
          <w:rFonts w:ascii="Times New Roman" w:hAnsi="Times New Roman" w:cs="Times New Roman"/>
        </w:rPr>
        <w:t>ﬁ</w:t>
      </w:r>
      <w:r w:rsidRPr="00BB16D2">
        <w:rPr>
          <w:rFonts w:ascii="Times New Roman" w:hAnsi="Times New Roman" w:cs="Times New Roman"/>
          <w:lang w:val="en-US"/>
        </w:rPr>
        <w:t xml:space="preserve">cation. In: T. Parsons, &amp; E. </w:t>
      </w:r>
      <w:proofErr w:type="spellStart"/>
      <w:r w:rsidRPr="00BB16D2">
        <w:rPr>
          <w:rFonts w:ascii="Times New Roman" w:hAnsi="Times New Roman" w:cs="Times New Roman"/>
          <w:lang w:val="en-US"/>
        </w:rPr>
        <w:t>Shils</w:t>
      </w:r>
      <w:proofErr w:type="spellEnd"/>
      <w:r w:rsidRPr="00BB16D2">
        <w:rPr>
          <w:rFonts w:ascii="Times New Roman" w:hAnsi="Times New Roman" w:cs="Times New Roman"/>
          <w:lang w:val="en-US"/>
        </w:rPr>
        <w:t xml:space="preserve">, Toward a General Theory of Action, second ed. </w:t>
      </w:r>
      <w:proofErr w:type="spellStart"/>
      <w:r w:rsidRPr="00BB16D2">
        <w:rPr>
          <w:rFonts w:ascii="Times New Roman" w:hAnsi="Times New Roman" w:cs="Times New Roman"/>
        </w:rPr>
        <w:t>Harvard</w:t>
      </w:r>
      <w:proofErr w:type="spellEnd"/>
      <w:r w:rsidRPr="00BB16D2">
        <w:rPr>
          <w:rFonts w:ascii="Times New Roman" w:hAnsi="Times New Roman" w:cs="Times New Roman"/>
        </w:rPr>
        <w:t xml:space="preserve">: </w:t>
      </w:r>
      <w:proofErr w:type="spellStart"/>
      <w:r w:rsidRPr="00BB16D2">
        <w:rPr>
          <w:rFonts w:ascii="Times New Roman" w:hAnsi="Times New Roman" w:cs="Times New Roman"/>
        </w:rPr>
        <w:t>Harvard</w:t>
      </w:r>
      <w:proofErr w:type="spellEnd"/>
      <w:r w:rsidRPr="00BB16D2">
        <w:rPr>
          <w:rFonts w:ascii="Times New Roman" w:hAnsi="Times New Roman" w:cs="Times New Roman"/>
        </w:rPr>
        <w:t xml:space="preserve"> </w:t>
      </w:r>
      <w:proofErr w:type="spellStart"/>
      <w:r w:rsidRPr="00BB16D2">
        <w:rPr>
          <w:rFonts w:ascii="Times New Roman" w:hAnsi="Times New Roman" w:cs="Times New Roman"/>
        </w:rPr>
        <w:t>University</w:t>
      </w:r>
      <w:proofErr w:type="spellEnd"/>
      <w:r w:rsidRPr="00BB16D2">
        <w:rPr>
          <w:rFonts w:ascii="Times New Roman" w:hAnsi="Times New Roman" w:cs="Times New Roman"/>
        </w:rPr>
        <w:t xml:space="preserve"> </w:t>
      </w:r>
      <w:proofErr w:type="spellStart"/>
      <w:r w:rsidRPr="00BB16D2">
        <w:rPr>
          <w:rFonts w:ascii="Times New Roman" w:hAnsi="Times New Roman" w:cs="Times New Roman"/>
        </w:rPr>
        <w:t>Press</w:t>
      </w:r>
      <w:proofErr w:type="spellEnd"/>
      <w:r w:rsidRPr="00BB16D2">
        <w:rPr>
          <w:rFonts w:ascii="Times New Roman" w:hAnsi="Times New Roman" w:cs="Times New Roman"/>
        </w:rPr>
        <w:t xml:space="preserve">. 1951. P. </w:t>
      </w:r>
      <w:r>
        <w:rPr>
          <w:rFonts w:ascii="Times New Roman" w:hAnsi="Times New Roman" w:cs="Times New Roman"/>
        </w:rPr>
        <w:t>409</w:t>
      </w:r>
      <w:r w:rsidRPr="00BB16D2">
        <w:rPr>
          <w:rFonts w:ascii="Times New Roman" w:hAnsi="Times New Roman" w:cs="Times New Roman"/>
        </w:rPr>
        <w:t>.</w:t>
      </w:r>
    </w:p>
  </w:footnote>
  <w:footnote w:id="19">
    <w:p w14:paraId="3E684F92" w14:textId="77777777" w:rsidR="009B1C7F" w:rsidRPr="007F0F92" w:rsidRDefault="009B1C7F" w:rsidP="00854F6B">
      <w:pPr>
        <w:pStyle w:val="ae"/>
        <w:ind w:firstLine="851"/>
        <w:rPr>
          <w:rFonts w:ascii="Times New Roman" w:hAnsi="Times New Roman" w:cs="Times New Roman"/>
          <w:lang w:val="en-US"/>
        </w:rPr>
      </w:pPr>
      <w:r w:rsidRPr="008C2D8D">
        <w:rPr>
          <w:rStyle w:val="af0"/>
          <w:rFonts w:ascii="Times New Roman" w:hAnsi="Times New Roman" w:cs="Times New Roman"/>
        </w:rPr>
        <w:footnoteRef/>
      </w:r>
      <w:r w:rsidRPr="00137804">
        <w:rPr>
          <w:rFonts w:ascii="Times New Roman" w:hAnsi="Times New Roman" w:cs="Times New Roman"/>
        </w:rPr>
        <w:t xml:space="preserve"> </w:t>
      </w:r>
      <w:r w:rsidRPr="008C2D8D">
        <w:rPr>
          <w:rFonts w:ascii="Times New Roman" w:hAnsi="Times New Roman" w:cs="Times New Roman"/>
        </w:rPr>
        <w:t>Ядов</w:t>
      </w:r>
      <w:r w:rsidRPr="00137804">
        <w:rPr>
          <w:rFonts w:ascii="Times New Roman" w:hAnsi="Times New Roman" w:cs="Times New Roman"/>
        </w:rPr>
        <w:t xml:space="preserve">, </w:t>
      </w:r>
      <w:r w:rsidRPr="008C2D8D">
        <w:rPr>
          <w:rFonts w:ascii="Times New Roman" w:hAnsi="Times New Roman" w:cs="Times New Roman"/>
        </w:rPr>
        <w:t>В</w:t>
      </w:r>
      <w:r w:rsidRPr="00137804">
        <w:rPr>
          <w:rFonts w:ascii="Times New Roman" w:hAnsi="Times New Roman" w:cs="Times New Roman"/>
        </w:rPr>
        <w:t xml:space="preserve">. </w:t>
      </w:r>
      <w:r w:rsidRPr="008C2D8D">
        <w:rPr>
          <w:rFonts w:ascii="Times New Roman" w:hAnsi="Times New Roman" w:cs="Times New Roman"/>
        </w:rPr>
        <w:t>А</w:t>
      </w:r>
      <w:r w:rsidRPr="00137804">
        <w:rPr>
          <w:rFonts w:ascii="Times New Roman" w:hAnsi="Times New Roman" w:cs="Times New Roman"/>
        </w:rPr>
        <w:t xml:space="preserve">. </w:t>
      </w:r>
      <w:r w:rsidRPr="008C2D8D">
        <w:rPr>
          <w:rFonts w:ascii="Times New Roman" w:hAnsi="Times New Roman" w:cs="Times New Roman"/>
        </w:rPr>
        <w:t xml:space="preserve">Саморегуляция и прогнозирование социального поведения личности: диспозиционная концепция. </w:t>
      </w:r>
      <w:r w:rsidRPr="001B0B18">
        <w:rPr>
          <w:rFonts w:ascii="Times New Roman" w:hAnsi="Times New Roman" w:cs="Times New Roman"/>
          <w:lang w:val="en-US"/>
        </w:rPr>
        <w:t>2-</w:t>
      </w:r>
      <w:r w:rsidRPr="008C2D8D">
        <w:rPr>
          <w:rFonts w:ascii="Times New Roman" w:hAnsi="Times New Roman" w:cs="Times New Roman"/>
        </w:rPr>
        <w:t>е</w:t>
      </w:r>
      <w:r w:rsidRPr="001B0B18">
        <w:rPr>
          <w:rFonts w:ascii="Times New Roman" w:hAnsi="Times New Roman" w:cs="Times New Roman"/>
          <w:lang w:val="en-US"/>
        </w:rPr>
        <w:t xml:space="preserve"> </w:t>
      </w:r>
      <w:r w:rsidRPr="008C2D8D">
        <w:rPr>
          <w:rFonts w:ascii="Times New Roman" w:hAnsi="Times New Roman" w:cs="Times New Roman"/>
        </w:rPr>
        <w:t>расширенное</w:t>
      </w:r>
      <w:r w:rsidRPr="001B0B18">
        <w:rPr>
          <w:rFonts w:ascii="Times New Roman" w:hAnsi="Times New Roman" w:cs="Times New Roman"/>
          <w:lang w:val="en-US"/>
        </w:rPr>
        <w:t xml:space="preserve"> </w:t>
      </w:r>
      <w:r w:rsidRPr="008C2D8D">
        <w:rPr>
          <w:rFonts w:ascii="Times New Roman" w:hAnsi="Times New Roman" w:cs="Times New Roman"/>
        </w:rPr>
        <w:t>издание</w:t>
      </w:r>
      <w:r w:rsidRPr="001B0B18">
        <w:rPr>
          <w:rFonts w:ascii="Times New Roman" w:hAnsi="Times New Roman" w:cs="Times New Roman"/>
          <w:lang w:val="en-US"/>
        </w:rPr>
        <w:t xml:space="preserve">. </w:t>
      </w:r>
      <w:r w:rsidRPr="008C2D8D">
        <w:rPr>
          <w:rFonts w:ascii="Times New Roman" w:hAnsi="Times New Roman" w:cs="Times New Roman"/>
        </w:rPr>
        <w:t>Москва</w:t>
      </w:r>
      <w:r w:rsidRPr="001B0B18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8C2D8D">
        <w:rPr>
          <w:rFonts w:ascii="Times New Roman" w:hAnsi="Times New Roman" w:cs="Times New Roman"/>
        </w:rPr>
        <w:t>ЦСПиМ</w:t>
      </w:r>
      <w:proofErr w:type="spellEnd"/>
      <w:r w:rsidRPr="001B0B18">
        <w:rPr>
          <w:rFonts w:ascii="Times New Roman" w:hAnsi="Times New Roman" w:cs="Times New Roman"/>
          <w:lang w:val="en-US"/>
        </w:rPr>
        <w:t xml:space="preserve">. 2013. </w:t>
      </w:r>
      <w:r w:rsidRPr="008C2D8D">
        <w:rPr>
          <w:rFonts w:ascii="Times New Roman" w:hAnsi="Times New Roman" w:cs="Times New Roman"/>
        </w:rPr>
        <w:t>С</w:t>
      </w:r>
      <w:r w:rsidRPr="007F0F92">
        <w:rPr>
          <w:rFonts w:ascii="Times New Roman" w:hAnsi="Times New Roman" w:cs="Times New Roman"/>
          <w:lang w:val="en-US"/>
        </w:rPr>
        <w:t xml:space="preserve"> 10.</w:t>
      </w:r>
    </w:p>
  </w:footnote>
  <w:footnote w:id="20">
    <w:p w14:paraId="42C15EF8" w14:textId="77777777" w:rsidR="009B1C7F" w:rsidRPr="00251C6C" w:rsidRDefault="009B1C7F" w:rsidP="00854F6B">
      <w:pPr>
        <w:pStyle w:val="ae"/>
        <w:ind w:firstLine="851"/>
        <w:rPr>
          <w:rFonts w:ascii="Times New Roman" w:hAnsi="Times New Roman" w:cs="Times New Roman"/>
          <w:lang w:val="en-US"/>
        </w:rPr>
      </w:pPr>
      <w:r w:rsidRPr="00251C6C">
        <w:rPr>
          <w:rStyle w:val="af0"/>
          <w:rFonts w:ascii="Times New Roman" w:hAnsi="Times New Roman" w:cs="Times New Roman"/>
        </w:rPr>
        <w:footnoteRef/>
      </w:r>
      <w:r w:rsidRPr="00251C6C">
        <w:rPr>
          <w:rFonts w:ascii="Times New Roman" w:hAnsi="Times New Roman" w:cs="Times New Roman"/>
          <w:lang w:val="en-US"/>
        </w:rPr>
        <w:t xml:space="preserve"> Hofstede, G. Culture’s consequences: International differences in work-related values. </w:t>
      </w:r>
      <w:proofErr w:type="spellStart"/>
      <w:r w:rsidRPr="00B13DBB">
        <w:rPr>
          <w:rFonts w:ascii="Times New Roman" w:hAnsi="Times New Roman" w:cs="Times New Roman"/>
          <w:lang w:val="en-US"/>
        </w:rPr>
        <w:t>Abriged</w:t>
      </w:r>
      <w:proofErr w:type="spellEnd"/>
      <w:r w:rsidRPr="00B13DBB">
        <w:rPr>
          <w:rFonts w:ascii="Times New Roman" w:hAnsi="Times New Roman" w:cs="Times New Roman"/>
          <w:lang w:val="en-US"/>
        </w:rPr>
        <w:t xml:space="preserve"> edition. Newbury Park: SAGE Publications, Inc. 1991. </w:t>
      </w:r>
      <w:r w:rsidRPr="00251C6C">
        <w:rPr>
          <w:rFonts w:ascii="Times New Roman" w:hAnsi="Times New Roman" w:cs="Times New Roman"/>
          <w:lang w:val="en-US"/>
        </w:rPr>
        <w:t>P</w:t>
      </w:r>
      <w:r w:rsidRPr="00B13DBB">
        <w:rPr>
          <w:rFonts w:ascii="Times New Roman" w:hAnsi="Times New Roman" w:cs="Times New Roman"/>
          <w:lang w:val="en-US"/>
        </w:rPr>
        <w:t xml:space="preserve">. </w:t>
      </w:r>
      <w:r w:rsidRPr="00251C6C">
        <w:rPr>
          <w:rFonts w:ascii="Times New Roman" w:hAnsi="Times New Roman" w:cs="Times New Roman"/>
          <w:lang w:val="en-US"/>
        </w:rPr>
        <w:t>18.</w:t>
      </w:r>
    </w:p>
  </w:footnote>
  <w:footnote w:id="21">
    <w:p w14:paraId="0F651C26" w14:textId="77777777" w:rsidR="009B1C7F" w:rsidRPr="004240ED" w:rsidRDefault="009B1C7F" w:rsidP="004311B5">
      <w:pPr>
        <w:pStyle w:val="ae"/>
        <w:ind w:firstLine="709"/>
        <w:rPr>
          <w:rFonts w:ascii="Times New Roman" w:hAnsi="Times New Roman" w:cs="Times New Roman"/>
          <w:lang w:val="en-US"/>
        </w:rPr>
      </w:pPr>
      <w:r w:rsidRPr="00A11FF9">
        <w:rPr>
          <w:rStyle w:val="af0"/>
          <w:rFonts w:ascii="Times New Roman" w:hAnsi="Times New Roman" w:cs="Times New Roman"/>
        </w:rPr>
        <w:footnoteRef/>
      </w:r>
      <w:r w:rsidRPr="00A11FF9">
        <w:rPr>
          <w:rFonts w:ascii="Times New Roman" w:hAnsi="Times New Roman" w:cs="Times New Roman"/>
          <w:lang w:val="en-US"/>
        </w:rPr>
        <w:t xml:space="preserve"> Hofstede, G. Culture’s consequences: International diff</w:t>
      </w:r>
      <w:r>
        <w:rPr>
          <w:rFonts w:ascii="Times New Roman" w:hAnsi="Times New Roman" w:cs="Times New Roman"/>
          <w:lang w:val="en-US"/>
        </w:rPr>
        <w:t>erences in work-related values.</w:t>
      </w:r>
      <w:r w:rsidRPr="00741176">
        <w:rPr>
          <w:rFonts w:ascii="Times New Roman" w:hAnsi="Times New Roman" w:cs="Times New Roman"/>
          <w:lang w:val="en-US"/>
        </w:rPr>
        <w:t xml:space="preserve"> </w:t>
      </w:r>
      <w:r w:rsidRPr="00A11FF9">
        <w:rPr>
          <w:rFonts w:ascii="Times New Roman" w:hAnsi="Times New Roman" w:cs="Times New Roman"/>
          <w:lang w:val="en-US"/>
        </w:rPr>
        <w:t>Newbury Park: SAGE Publications, Inc. 1991. P. 7</w:t>
      </w:r>
      <w:r w:rsidRPr="004240ED">
        <w:rPr>
          <w:rFonts w:ascii="Times New Roman" w:hAnsi="Times New Roman" w:cs="Times New Roman"/>
          <w:lang w:val="en-US"/>
        </w:rPr>
        <w:t>1.</w:t>
      </w:r>
    </w:p>
  </w:footnote>
  <w:footnote w:id="22">
    <w:p w14:paraId="34F59F4B" w14:textId="77777777" w:rsidR="009B1C7F" w:rsidRPr="00F30A3A" w:rsidRDefault="009B1C7F" w:rsidP="004311B5">
      <w:pPr>
        <w:pStyle w:val="ae"/>
        <w:ind w:firstLine="709"/>
        <w:rPr>
          <w:rFonts w:ascii="Times New Roman" w:hAnsi="Times New Roman" w:cs="Times New Roman"/>
          <w:lang w:val="en-US"/>
        </w:rPr>
      </w:pPr>
      <w:r w:rsidRPr="00F30A3A">
        <w:rPr>
          <w:rStyle w:val="af0"/>
          <w:rFonts w:ascii="Times New Roman" w:hAnsi="Times New Roman" w:cs="Times New Roman"/>
        </w:rPr>
        <w:footnoteRef/>
      </w:r>
      <w:r w:rsidRPr="00F30A3A">
        <w:rPr>
          <w:rFonts w:ascii="Times New Roman" w:hAnsi="Times New Roman" w:cs="Times New Roman"/>
          <w:lang w:val="en-US"/>
        </w:rPr>
        <w:t xml:space="preserve"> Weber, M. Economy and society. A new translation. Cambridge</w:t>
      </w:r>
      <w:r w:rsidRPr="007D5887">
        <w:rPr>
          <w:rFonts w:ascii="Times New Roman" w:hAnsi="Times New Roman" w:cs="Times New Roman"/>
          <w:lang w:val="en-US"/>
        </w:rPr>
        <w:t xml:space="preserve">: </w:t>
      </w:r>
      <w:r w:rsidRPr="00F30A3A">
        <w:rPr>
          <w:rFonts w:ascii="Times New Roman" w:hAnsi="Times New Roman" w:cs="Times New Roman"/>
          <w:lang w:val="en-US"/>
        </w:rPr>
        <w:t>Harvard</w:t>
      </w:r>
      <w:r w:rsidRPr="007D5887">
        <w:rPr>
          <w:rFonts w:ascii="Times New Roman" w:hAnsi="Times New Roman" w:cs="Times New Roman"/>
          <w:lang w:val="en-US"/>
        </w:rPr>
        <w:t xml:space="preserve"> </w:t>
      </w:r>
      <w:r w:rsidRPr="00F30A3A">
        <w:rPr>
          <w:rFonts w:ascii="Times New Roman" w:hAnsi="Times New Roman" w:cs="Times New Roman"/>
          <w:lang w:val="en-US"/>
        </w:rPr>
        <w:t>University</w:t>
      </w:r>
      <w:r w:rsidRPr="007D5887">
        <w:rPr>
          <w:rFonts w:ascii="Times New Roman" w:hAnsi="Times New Roman" w:cs="Times New Roman"/>
          <w:lang w:val="en-US"/>
        </w:rPr>
        <w:t xml:space="preserve"> </w:t>
      </w:r>
      <w:r w:rsidRPr="00F30A3A">
        <w:rPr>
          <w:rFonts w:ascii="Times New Roman" w:hAnsi="Times New Roman" w:cs="Times New Roman"/>
          <w:lang w:val="en-US"/>
        </w:rPr>
        <w:t>Press</w:t>
      </w:r>
      <w:r w:rsidRPr="007D5887">
        <w:rPr>
          <w:rFonts w:ascii="Times New Roman" w:hAnsi="Times New Roman" w:cs="Times New Roman"/>
          <w:lang w:val="en-US"/>
        </w:rPr>
        <w:t xml:space="preserve">. 2019. </w:t>
      </w:r>
      <w:r w:rsidRPr="00F30A3A">
        <w:rPr>
          <w:rFonts w:ascii="Times New Roman" w:hAnsi="Times New Roman" w:cs="Times New Roman"/>
          <w:lang w:val="en-US"/>
        </w:rPr>
        <w:t>P. 143.</w:t>
      </w:r>
    </w:p>
  </w:footnote>
  <w:footnote w:id="23">
    <w:p w14:paraId="4DECD0A5" w14:textId="77777777" w:rsidR="009B1C7F" w:rsidRPr="003526F8" w:rsidRDefault="009B1C7F" w:rsidP="004311B5">
      <w:pPr>
        <w:pStyle w:val="ae"/>
        <w:ind w:firstLine="851"/>
        <w:rPr>
          <w:lang w:val="en-US"/>
        </w:rPr>
      </w:pPr>
      <w:r>
        <w:rPr>
          <w:rStyle w:val="af0"/>
        </w:rPr>
        <w:footnoteRef/>
      </w:r>
      <w:r w:rsidRPr="003526F8">
        <w:rPr>
          <w:lang w:val="en-US"/>
        </w:rPr>
        <w:t xml:space="preserve"> </w:t>
      </w:r>
      <w:r w:rsidRPr="00F30A3A">
        <w:rPr>
          <w:rFonts w:ascii="Times New Roman" w:hAnsi="Times New Roman" w:cs="Times New Roman"/>
          <w:lang w:val="en-US"/>
        </w:rPr>
        <w:t>Weber, M. Economy and society. A new translation. Cambridge</w:t>
      </w:r>
      <w:r w:rsidRPr="003526F8">
        <w:rPr>
          <w:rFonts w:ascii="Times New Roman" w:hAnsi="Times New Roman" w:cs="Times New Roman"/>
          <w:lang w:val="en-US"/>
        </w:rPr>
        <w:t xml:space="preserve">: </w:t>
      </w:r>
      <w:r w:rsidRPr="00F30A3A">
        <w:rPr>
          <w:rFonts w:ascii="Times New Roman" w:hAnsi="Times New Roman" w:cs="Times New Roman"/>
          <w:lang w:val="en-US"/>
        </w:rPr>
        <w:t>Harvard</w:t>
      </w:r>
      <w:r w:rsidRPr="003526F8">
        <w:rPr>
          <w:rFonts w:ascii="Times New Roman" w:hAnsi="Times New Roman" w:cs="Times New Roman"/>
          <w:lang w:val="en-US"/>
        </w:rPr>
        <w:t xml:space="preserve"> </w:t>
      </w:r>
      <w:r w:rsidRPr="00F30A3A">
        <w:rPr>
          <w:rFonts w:ascii="Times New Roman" w:hAnsi="Times New Roman" w:cs="Times New Roman"/>
          <w:lang w:val="en-US"/>
        </w:rPr>
        <w:t>University</w:t>
      </w:r>
      <w:r w:rsidRPr="003526F8">
        <w:rPr>
          <w:rFonts w:ascii="Times New Roman" w:hAnsi="Times New Roman" w:cs="Times New Roman"/>
          <w:lang w:val="en-US"/>
        </w:rPr>
        <w:t xml:space="preserve"> </w:t>
      </w:r>
      <w:r w:rsidRPr="00F30A3A">
        <w:rPr>
          <w:rFonts w:ascii="Times New Roman" w:hAnsi="Times New Roman" w:cs="Times New Roman"/>
          <w:lang w:val="en-US"/>
        </w:rPr>
        <w:t>Press</w:t>
      </w:r>
      <w:r w:rsidRPr="003526F8">
        <w:rPr>
          <w:rFonts w:ascii="Times New Roman" w:hAnsi="Times New Roman" w:cs="Times New Roman"/>
          <w:lang w:val="en-US"/>
        </w:rPr>
        <w:t xml:space="preserve">. </w:t>
      </w:r>
      <w:r w:rsidRPr="007D5887">
        <w:rPr>
          <w:rFonts w:ascii="Times New Roman" w:hAnsi="Times New Roman" w:cs="Times New Roman"/>
          <w:lang w:val="en-US"/>
        </w:rPr>
        <w:t xml:space="preserve">2019. </w:t>
      </w:r>
      <w:r w:rsidRPr="00F30A3A">
        <w:rPr>
          <w:rFonts w:ascii="Times New Roman" w:hAnsi="Times New Roman" w:cs="Times New Roman"/>
          <w:lang w:val="en-US"/>
        </w:rPr>
        <w:t>P. 14</w:t>
      </w:r>
      <w:r w:rsidRPr="007D5887">
        <w:rPr>
          <w:rFonts w:ascii="Times New Roman" w:hAnsi="Times New Roman" w:cs="Times New Roman"/>
          <w:lang w:val="en-US"/>
        </w:rPr>
        <w:t>4</w:t>
      </w:r>
      <w:r w:rsidRPr="00F30A3A">
        <w:rPr>
          <w:rFonts w:ascii="Times New Roman" w:hAnsi="Times New Roman" w:cs="Times New Roman"/>
          <w:lang w:val="en-US"/>
        </w:rPr>
        <w:t>.</w:t>
      </w:r>
    </w:p>
  </w:footnote>
  <w:footnote w:id="24">
    <w:p w14:paraId="110D1FF6" w14:textId="77777777" w:rsidR="009B1C7F" w:rsidRPr="00DC7E1D" w:rsidRDefault="009B1C7F" w:rsidP="004311B5">
      <w:pPr>
        <w:pStyle w:val="ae"/>
        <w:ind w:firstLine="851"/>
        <w:rPr>
          <w:lang w:val="en-US"/>
        </w:rPr>
      </w:pPr>
      <w:r>
        <w:rPr>
          <w:rStyle w:val="af0"/>
        </w:rPr>
        <w:footnoteRef/>
      </w:r>
      <w:r w:rsidRPr="007221BB">
        <w:rPr>
          <w:lang w:val="en-US"/>
        </w:rPr>
        <w:t xml:space="preserve"> </w:t>
      </w:r>
      <w:r w:rsidRPr="007221BB">
        <w:rPr>
          <w:rFonts w:ascii="Times New Roman" w:hAnsi="Times New Roman" w:cs="Times New Roman"/>
          <w:lang w:val="en-US"/>
        </w:rPr>
        <w:t xml:space="preserve">Weber, M. Economy and society. A new translation. Cambridge: Harvard University Press. </w:t>
      </w:r>
      <w:r w:rsidRPr="00DC7E1D">
        <w:rPr>
          <w:rFonts w:ascii="Times New Roman" w:hAnsi="Times New Roman" w:cs="Times New Roman"/>
          <w:lang w:val="en-US"/>
        </w:rPr>
        <w:t>2019. P. 146.</w:t>
      </w:r>
    </w:p>
  </w:footnote>
  <w:footnote w:id="25">
    <w:p w14:paraId="3F8FE7ED" w14:textId="77777777" w:rsidR="009B1C7F" w:rsidRPr="007F0F92" w:rsidRDefault="009B1C7F" w:rsidP="004311B5">
      <w:pPr>
        <w:pStyle w:val="ae"/>
        <w:ind w:firstLine="851"/>
        <w:rPr>
          <w:rFonts w:ascii="Times New Roman" w:hAnsi="Times New Roman" w:cs="Times New Roman"/>
          <w:lang w:val="en-US"/>
        </w:rPr>
      </w:pPr>
      <w:r w:rsidRPr="00DC7E1D">
        <w:rPr>
          <w:rStyle w:val="af0"/>
          <w:rFonts w:ascii="Times New Roman" w:hAnsi="Times New Roman" w:cs="Times New Roman"/>
        </w:rPr>
        <w:footnoteRef/>
      </w:r>
      <w:r w:rsidRPr="00DC7E1D">
        <w:rPr>
          <w:rFonts w:ascii="Times New Roman" w:hAnsi="Times New Roman" w:cs="Times New Roman"/>
          <w:lang w:val="en-US"/>
        </w:rPr>
        <w:t xml:space="preserve"> Weber, M. Economy and society. A new translation. Cambridge: Harvard University Press. </w:t>
      </w:r>
      <w:r w:rsidRPr="007F0F92">
        <w:rPr>
          <w:rFonts w:ascii="Times New Roman" w:hAnsi="Times New Roman" w:cs="Times New Roman"/>
          <w:lang w:val="en-US"/>
        </w:rPr>
        <w:t>2019. P. 150.</w:t>
      </w:r>
    </w:p>
  </w:footnote>
  <w:footnote w:id="26">
    <w:p w14:paraId="0EC1347C" w14:textId="77777777" w:rsidR="009B1C7F" w:rsidRPr="00862966" w:rsidRDefault="009B1C7F" w:rsidP="004311B5">
      <w:pPr>
        <w:pStyle w:val="ae"/>
        <w:ind w:firstLine="709"/>
        <w:rPr>
          <w:lang w:val="en-US"/>
        </w:rPr>
      </w:pPr>
      <w:r>
        <w:rPr>
          <w:rStyle w:val="af0"/>
        </w:rPr>
        <w:footnoteRef/>
      </w:r>
      <w:r w:rsidRPr="00BA294D">
        <w:rPr>
          <w:lang w:val="en-US"/>
        </w:rPr>
        <w:t xml:space="preserve"> </w:t>
      </w:r>
      <w:r w:rsidRPr="001D22DC">
        <w:rPr>
          <w:rFonts w:ascii="Times New Roman" w:hAnsi="Times New Roman" w:cs="Times New Roman"/>
          <w:lang w:val="en-US"/>
        </w:rPr>
        <w:t xml:space="preserve">Weber, M. Economy and society. A new translation. Cambridge: Harvard University Press. </w:t>
      </w:r>
      <w:r w:rsidRPr="00862966">
        <w:rPr>
          <w:rFonts w:ascii="Times New Roman" w:hAnsi="Times New Roman" w:cs="Times New Roman"/>
          <w:lang w:val="en-US"/>
        </w:rPr>
        <w:t>2019. P. 330.</w:t>
      </w:r>
    </w:p>
  </w:footnote>
  <w:footnote w:id="27">
    <w:p w14:paraId="2507342B" w14:textId="77777777" w:rsidR="009B1C7F" w:rsidRPr="007F0F92" w:rsidRDefault="009B1C7F" w:rsidP="004311B5">
      <w:pPr>
        <w:pStyle w:val="ae"/>
        <w:ind w:firstLine="709"/>
        <w:rPr>
          <w:lang w:val="en-US"/>
        </w:rPr>
      </w:pPr>
      <w:r>
        <w:rPr>
          <w:rStyle w:val="af0"/>
        </w:rPr>
        <w:footnoteRef/>
      </w:r>
      <w:r w:rsidRPr="003D0313">
        <w:rPr>
          <w:lang w:val="en-US"/>
        </w:rPr>
        <w:t xml:space="preserve"> </w:t>
      </w:r>
      <w:r w:rsidRPr="003D0313">
        <w:rPr>
          <w:rFonts w:ascii="Times New Roman" w:hAnsi="Times New Roman" w:cs="Times New Roman"/>
          <w:lang w:val="en-US"/>
        </w:rPr>
        <w:t xml:space="preserve">Weber, M. Economy and society. A new translation. Cambridge: Harvard University Press. </w:t>
      </w:r>
      <w:r w:rsidRPr="007F0F92">
        <w:rPr>
          <w:rFonts w:ascii="Times New Roman" w:hAnsi="Times New Roman" w:cs="Times New Roman"/>
          <w:lang w:val="en-US"/>
        </w:rPr>
        <w:t>2019. P. 205.</w:t>
      </w:r>
    </w:p>
  </w:footnote>
  <w:footnote w:id="28">
    <w:p w14:paraId="2069152A" w14:textId="77777777" w:rsidR="009B1C7F" w:rsidRPr="00EB2732" w:rsidRDefault="009B1C7F" w:rsidP="004311B5">
      <w:pPr>
        <w:pStyle w:val="ae"/>
        <w:ind w:firstLine="709"/>
        <w:rPr>
          <w:lang w:val="en-US"/>
        </w:rPr>
      </w:pPr>
      <w:r>
        <w:rPr>
          <w:rStyle w:val="af0"/>
        </w:rPr>
        <w:footnoteRef/>
      </w:r>
      <w:r w:rsidRPr="00F830B7">
        <w:rPr>
          <w:lang w:val="en-US"/>
        </w:rPr>
        <w:t xml:space="preserve"> </w:t>
      </w:r>
      <w:r w:rsidRPr="003D0313">
        <w:rPr>
          <w:rFonts w:ascii="Times New Roman" w:hAnsi="Times New Roman" w:cs="Times New Roman"/>
          <w:lang w:val="en-US"/>
        </w:rPr>
        <w:t xml:space="preserve">Weber, M. Economy and society. A new translation. Cambridge: Harvard University Press. </w:t>
      </w:r>
      <w:r w:rsidRPr="00EB2732">
        <w:rPr>
          <w:rFonts w:ascii="Times New Roman" w:hAnsi="Times New Roman" w:cs="Times New Roman"/>
          <w:lang w:val="en-US"/>
        </w:rPr>
        <w:t>2019. P. 205.</w:t>
      </w:r>
    </w:p>
  </w:footnote>
  <w:footnote w:id="29">
    <w:p w14:paraId="7A5DA0EE" w14:textId="77777777" w:rsidR="009B1C7F" w:rsidRPr="003776D9" w:rsidRDefault="009B1C7F" w:rsidP="004311B5">
      <w:pPr>
        <w:pStyle w:val="ae"/>
        <w:ind w:firstLine="709"/>
        <w:rPr>
          <w:lang w:val="en-US"/>
        </w:rPr>
      </w:pPr>
      <w:r>
        <w:rPr>
          <w:rStyle w:val="af0"/>
        </w:rPr>
        <w:footnoteRef/>
      </w:r>
      <w:r w:rsidRPr="00EB2732">
        <w:rPr>
          <w:lang w:val="en-US"/>
        </w:rPr>
        <w:t xml:space="preserve"> </w:t>
      </w:r>
      <w:r w:rsidRPr="003D0313">
        <w:rPr>
          <w:rFonts w:ascii="Times New Roman" w:hAnsi="Times New Roman" w:cs="Times New Roman"/>
          <w:lang w:val="en-US"/>
        </w:rPr>
        <w:t xml:space="preserve">Weber, M. Economy and society. A new translation. Cambridge: Harvard University Press. </w:t>
      </w:r>
      <w:r w:rsidRPr="003776D9">
        <w:rPr>
          <w:rFonts w:ascii="Times New Roman" w:hAnsi="Times New Roman" w:cs="Times New Roman"/>
          <w:lang w:val="en-US"/>
        </w:rPr>
        <w:t>2019. P. 205.</w:t>
      </w:r>
    </w:p>
  </w:footnote>
  <w:footnote w:id="30">
    <w:p w14:paraId="74F3BEE6" w14:textId="77777777" w:rsidR="009B1C7F" w:rsidRPr="005057E2" w:rsidRDefault="009B1C7F" w:rsidP="004311B5">
      <w:pPr>
        <w:pStyle w:val="ae"/>
        <w:ind w:firstLine="709"/>
        <w:rPr>
          <w:rFonts w:ascii="Times New Roman" w:hAnsi="Times New Roman" w:cs="Times New Roman"/>
          <w:lang w:val="en-US"/>
        </w:rPr>
      </w:pPr>
      <w:r w:rsidRPr="005057E2">
        <w:rPr>
          <w:rStyle w:val="af0"/>
          <w:rFonts w:ascii="Times New Roman" w:hAnsi="Times New Roman" w:cs="Times New Roman"/>
        </w:rPr>
        <w:footnoteRef/>
      </w:r>
      <w:r w:rsidRPr="005057E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057E2">
        <w:rPr>
          <w:rFonts w:ascii="Times New Roman" w:hAnsi="Times New Roman" w:cs="Times New Roman"/>
          <w:lang w:val="en-US"/>
        </w:rPr>
        <w:t>Rothbard</w:t>
      </w:r>
      <w:proofErr w:type="spellEnd"/>
      <w:r w:rsidRPr="005057E2">
        <w:rPr>
          <w:rFonts w:ascii="Times New Roman" w:hAnsi="Times New Roman" w:cs="Times New Roman"/>
          <w:lang w:val="en-US"/>
        </w:rPr>
        <w:t>, M. (2012). Free Market. Everything Voluntary: From P</w:t>
      </w:r>
      <w:r>
        <w:rPr>
          <w:rFonts w:ascii="Times New Roman" w:hAnsi="Times New Roman" w:cs="Times New Roman"/>
          <w:lang w:val="en-US"/>
        </w:rPr>
        <w:t>olitics to Parenting</w:t>
      </w:r>
      <w:r w:rsidRPr="005057E2">
        <w:rPr>
          <w:rFonts w:ascii="Times New Roman" w:hAnsi="Times New Roman" w:cs="Times New Roman"/>
          <w:lang w:val="en-US"/>
        </w:rPr>
        <w:t xml:space="preserve">. </w:t>
      </w:r>
      <w:r w:rsidRPr="00AD7619">
        <w:rPr>
          <w:rFonts w:ascii="Times New Roman" w:hAnsi="Times New Roman" w:cs="Times New Roman"/>
          <w:lang w:val="en-US"/>
        </w:rPr>
        <w:t xml:space="preserve">Salt Lake City: Skyler J. Collins. </w:t>
      </w:r>
      <w:r>
        <w:rPr>
          <w:rFonts w:ascii="Times New Roman" w:hAnsi="Times New Roman" w:cs="Times New Roman"/>
          <w:lang w:val="en-US"/>
        </w:rPr>
        <w:t>P</w:t>
      </w:r>
      <w:r w:rsidRPr="00ED0E3B">
        <w:rPr>
          <w:rFonts w:ascii="Times New Roman" w:hAnsi="Times New Roman" w:cs="Times New Roman"/>
          <w:lang w:val="en-US"/>
        </w:rPr>
        <w:t>. 1</w:t>
      </w:r>
      <w:r>
        <w:rPr>
          <w:rFonts w:ascii="Times New Roman" w:hAnsi="Times New Roman" w:cs="Times New Roman"/>
          <w:lang w:val="en-US"/>
        </w:rPr>
        <w:t>2</w:t>
      </w:r>
      <w:r w:rsidRPr="00ED0E3B"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  <w:lang w:val="en-US"/>
        </w:rPr>
        <w:t>.</w:t>
      </w:r>
    </w:p>
  </w:footnote>
  <w:footnote w:id="31">
    <w:p w14:paraId="45EF61E2" w14:textId="77777777" w:rsidR="009B1C7F" w:rsidRPr="00BA294D" w:rsidRDefault="009B1C7F" w:rsidP="004311B5">
      <w:pPr>
        <w:pStyle w:val="ae"/>
        <w:ind w:firstLine="709"/>
        <w:rPr>
          <w:rFonts w:ascii="Times New Roman" w:hAnsi="Times New Roman" w:cs="Times New Roman"/>
          <w:lang w:val="en-US"/>
        </w:rPr>
      </w:pPr>
      <w:r w:rsidRPr="00ED0E3B">
        <w:rPr>
          <w:rStyle w:val="af0"/>
          <w:rFonts w:ascii="Times New Roman" w:hAnsi="Times New Roman" w:cs="Times New Roman"/>
        </w:rPr>
        <w:footnoteRef/>
      </w:r>
      <w:r w:rsidRPr="00ED0E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E3B">
        <w:rPr>
          <w:rFonts w:ascii="Times New Roman" w:hAnsi="Times New Roman" w:cs="Times New Roman"/>
          <w:lang w:val="en-US"/>
        </w:rPr>
        <w:t>Rothbard</w:t>
      </w:r>
      <w:proofErr w:type="spellEnd"/>
      <w:r w:rsidRPr="00ED0E3B">
        <w:rPr>
          <w:rFonts w:ascii="Times New Roman" w:hAnsi="Times New Roman" w:cs="Times New Roman"/>
          <w:lang w:val="en-US"/>
        </w:rPr>
        <w:t xml:space="preserve">, M. (2012). Free Market. Everything Voluntary: From Politics to Parenting. </w:t>
      </w:r>
      <w:r w:rsidRPr="00BA294D">
        <w:rPr>
          <w:rFonts w:ascii="Times New Roman" w:hAnsi="Times New Roman" w:cs="Times New Roman"/>
          <w:lang w:val="en-US"/>
        </w:rPr>
        <w:t>Salt Lake City: Skyler J. Collins. P. 126.</w:t>
      </w:r>
    </w:p>
  </w:footnote>
  <w:footnote w:id="32">
    <w:p w14:paraId="0B8AFD56" w14:textId="77777777" w:rsidR="009B1C7F" w:rsidRPr="004A5E86" w:rsidRDefault="009B1C7F" w:rsidP="004311B5">
      <w:pPr>
        <w:pStyle w:val="ae"/>
        <w:ind w:firstLine="709"/>
        <w:rPr>
          <w:lang w:val="en-US"/>
        </w:rPr>
      </w:pPr>
      <w:r>
        <w:rPr>
          <w:rStyle w:val="af0"/>
        </w:rPr>
        <w:footnoteRef/>
      </w:r>
      <w:r w:rsidRPr="004A5E86">
        <w:rPr>
          <w:lang w:val="en-US"/>
        </w:rPr>
        <w:t xml:space="preserve"> </w:t>
      </w:r>
      <w:r w:rsidRPr="003D0313">
        <w:rPr>
          <w:rFonts w:ascii="Times New Roman" w:hAnsi="Times New Roman" w:cs="Times New Roman"/>
          <w:lang w:val="en-US"/>
        </w:rPr>
        <w:t xml:space="preserve">Weber, M. Economy and society. A new translation. Cambridge: Harvard University Press. </w:t>
      </w:r>
      <w:r w:rsidRPr="007F0F92">
        <w:rPr>
          <w:rFonts w:ascii="Times New Roman" w:hAnsi="Times New Roman" w:cs="Times New Roman"/>
          <w:lang w:val="en-US"/>
        </w:rPr>
        <w:t xml:space="preserve">2019. P. </w:t>
      </w:r>
      <w:r w:rsidRPr="003776D9">
        <w:rPr>
          <w:rFonts w:ascii="Times New Roman" w:hAnsi="Times New Roman" w:cs="Times New Roman"/>
          <w:lang w:val="en-US"/>
        </w:rPr>
        <w:t>203</w:t>
      </w:r>
      <w:r w:rsidRPr="007F0F92">
        <w:rPr>
          <w:rFonts w:ascii="Times New Roman" w:hAnsi="Times New Roman" w:cs="Times New Roman"/>
          <w:lang w:val="en-US"/>
        </w:rPr>
        <w:t>.</w:t>
      </w:r>
    </w:p>
  </w:footnote>
  <w:footnote w:id="33">
    <w:p w14:paraId="6E2584BC" w14:textId="77777777" w:rsidR="009B1C7F" w:rsidRPr="000E180D" w:rsidRDefault="009B1C7F" w:rsidP="004311B5">
      <w:pPr>
        <w:pStyle w:val="ae"/>
        <w:ind w:firstLine="709"/>
        <w:rPr>
          <w:lang w:val="en-US"/>
        </w:rPr>
      </w:pPr>
      <w:r>
        <w:rPr>
          <w:rStyle w:val="af0"/>
        </w:rPr>
        <w:footnoteRef/>
      </w:r>
      <w:r w:rsidRPr="000E180D">
        <w:rPr>
          <w:lang w:val="en-US"/>
        </w:rPr>
        <w:t xml:space="preserve"> </w:t>
      </w:r>
      <w:r w:rsidRPr="003D0313">
        <w:rPr>
          <w:rFonts w:ascii="Times New Roman" w:hAnsi="Times New Roman" w:cs="Times New Roman"/>
          <w:lang w:val="en-US"/>
        </w:rPr>
        <w:t xml:space="preserve">Weber, M. Economy and society. A new translation. Cambridge: Harvard University Press. </w:t>
      </w:r>
      <w:r w:rsidRPr="007F0F92">
        <w:rPr>
          <w:rFonts w:ascii="Times New Roman" w:hAnsi="Times New Roman" w:cs="Times New Roman"/>
          <w:lang w:val="en-US"/>
        </w:rPr>
        <w:t>2019. P. 179.</w:t>
      </w:r>
    </w:p>
  </w:footnote>
  <w:footnote w:id="34">
    <w:p w14:paraId="30621EDA" w14:textId="77777777" w:rsidR="009B1C7F" w:rsidRDefault="009B1C7F" w:rsidP="004311B5">
      <w:pPr>
        <w:pStyle w:val="ae"/>
        <w:ind w:firstLine="709"/>
      </w:pPr>
      <w:r>
        <w:rPr>
          <w:rStyle w:val="af0"/>
        </w:rPr>
        <w:footnoteRef/>
      </w:r>
      <w:r w:rsidRPr="00D27EB3">
        <w:rPr>
          <w:lang w:val="en-US"/>
        </w:rPr>
        <w:t xml:space="preserve"> </w:t>
      </w:r>
      <w:r w:rsidRPr="003D0313">
        <w:rPr>
          <w:rFonts w:ascii="Times New Roman" w:hAnsi="Times New Roman" w:cs="Times New Roman"/>
          <w:lang w:val="en-US"/>
        </w:rPr>
        <w:t xml:space="preserve">Weber, M. Economy and society. A new translation. Cambridge: Harvard University Press. </w:t>
      </w:r>
      <w:r w:rsidRPr="003D0313">
        <w:rPr>
          <w:rFonts w:ascii="Times New Roman" w:hAnsi="Times New Roman" w:cs="Times New Roman"/>
        </w:rPr>
        <w:t xml:space="preserve">2019. P. </w:t>
      </w:r>
      <w:r>
        <w:rPr>
          <w:rFonts w:ascii="Times New Roman" w:hAnsi="Times New Roman" w:cs="Times New Roman"/>
        </w:rPr>
        <w:t>181</w:t>
      </w:r>
      <w:r w:rsidRPr="003D0313">
        <w:rPr>
          <w:rFonts w:ascii="Times New Roman" w:hAnsi="Times New Roman" w:cs="Times New Roman"/>
        </w:rPr>
        <w:t>.</w:t>
      </w:r>
    </w:p>
  </w:footnote>
  <w:footnote w:id="35">
    <w:p w14:paraId="3F466318" w14:textId="77777777" w:rsidR="009B1C7F" w:rsidRPr="00532F84" w:rsidRDefault="009B1C7F" w:rsidP="004311B5">
      <w:pPr>
        <w:pStyle w:val="ae"/>
        <w:ind w:firstLine="709"/>
        <w:rPr>
          <w:rFonts w:ascii="Times New Roman" w:hAnsi="Times New Roman" w:cs="Times New Roman"/>
        </w:rPr>
      </w:pPr>
      <w:r w:rsidRPr="00532F84">
        <w:rPr>
          <w:rStyle w:val="af0"/>
          <w:rFonts w:ascii="Times New Roman" w:hAnsi="Times New Roman" w:cs="Times New Roman"/>
        </w:rPr>
        <w:footnoteRef/>
      </w:r>
      <w:r w:rsidRPr="00532F84">
        <w:rPr>
          <w:rFonts w:ascii="Times New Roman" w:hAnsi="Times New Roman" w:cs="Times New Roman"/>
        </w:rPr>
        <w:t xml:space="preserve"> Сорокин, П. Человек. Цивилизация. Общество. Москва: Политиздат. 1992. С.</w:t>
      </w:r>
      <w:r>
        <w:rPr>
          <w:rFonts w:ascii="Times New Roman" w:hAnsi="Times New Roman" w:cs="Times New Roman"/>
        </w:rPr>
        <w:t xml:space="preserve"> 354.</w:t>
      </w:r>
    </w:p>
  </w:footnote>
  <w:footnote w:id="36">
    <w:p w14:paraId="0A5457A7" w14:textId="77777777" w:rsidR="009B1C7F" w:rsidRPr="00A8647E" w:rsidRDefault="009B1C7F" w:rsidP="004311B5">
      <w:pPr>
        <w:pStyle w:val="ae"/>
        <w:ind w:firstLine="709"/>
        <w:rPr>
          <w:rFonts w:ascii="Times New Roman" w:hAnsi="Times New Roman" w:cs="Times New Roman"/>
        </w:rPr>
      </w:pPr>
      <w:r w:rsidRPr="007A5A40">
        <w:rPr>
          <w:rStyle w:val="af0"/>
          <w:rFonts w:ascii="Times New Roman" w:hAnsi="Times New Roman" w:cs="Times New Roman"/>
        </w:rPr>
        <w:footnoteRef/>
      </w:r>
      <w:r w:rsidRPr="007A5A40">
        <w:rPr>
          <w:rFonts w:ascii="Times New Roman" w:hAnsi="Times New Roman" w:cs="Times New Roman"/>
        </w:rPr>
        <w:t xml:space="preserve"> </w:t>
      </w:r>
      <w:r w:rsidRPr="00532F84">
        <w:rPr>
          <w:rFonts w:ascii="Times New Roman" w:hAnsi="Times New Roman" w:cs="Times New Roman"/>
        </w:rPr>
        <w:t>Сорокин, П. Человек. Цивилизация. Общество. Москва: Политиздат. 1992. С</w:t>
      </w:r>
      <w:r w:rsidRPr="00A8647E">
        <w:rPr>
          <w:rFonts w:ascii="Times New Roman" w:hAnsi="Times New Roman" w:cs="Times New Roman"/>
        </w:rPr>
        <w:t>. 354.</w:t>
      </w:r>
    </w:p>
  </w:footnote>
  <w:footnote w:id="37">
    <w:p w14:paraId="60B36387" w14:textId="77777777" w:rsidR="009B1C7F" w:rsidRDefault="009B1C7F" w:rsidP="004311B5">
      <w:pPr>
        <w:pStyle w:val="ae"/>
        <w:ind w:firstLine="709"/>
      </w:pPr>
      <w:r>
        <w:rPr>
          <w:rStyle w:val="af0"/>
        </w:rPr>
        <w:footnoteRef/>
      </w:r>
      <w:r w:rsidRPr="002B045B">
        <w:rPr>
          <w:lang w:val="en-US"/>
        </w:rPr>
        <w:t xml:space="preserve"> </w:t>
      </w:r>
      <w:r w:rsidRPr="003D0313">
        <w:rPr>
          <w:rFonts w:ascii="Times New Roman" w:hAnsi="Times New Roman" w:cs="Times New Roman"/>
          <w:lang w:val="en-US"/>
        </w:rPr>
        <w:t xml:space="preserve">Weber, M. Economy and society. A new translation. Cambridge: Harvard University Press. </w:t>
      </w:r>
      <w:r w:rsidRPr="003D0313">
        <w:rPr>
          <w:rFonts w:ascii="Times New Roman" w:hAnsi="Times New Roman" w:cs="Times New Roman"/>
        </w:rPr>
        <w:t xml:space="preserve">2019. P. </w:t>
      </w:r>
      <w:r>
        <w:rPr>
          <w:rFonts w:ascii="Times New Roman" w:hAnsi="Times New Roman" w:cs="Times New Roman"/>
        </w:rPr>
        <w:t>333</w:t>
      </w:r>
      <w:r w:rsidRPr="003D0313">
        <w:rPr>
          <w:rFonts w:ascii="Times New Roman" w:hAnsi="Times New Roman" w:cs="Times New Roman"/>
        </w:rPr>
        <w:t>.</w:t>
      </w:r>
    </w:p>
  </w:footnote>
  <w:footnote w:id="38">
    <w:p w14:paraId="5CFE2548" w14:textId="77777777" w:rsidR="009B1C7F" w:rsidRDefault="009B1C7F" w:rsidP="004311B5">
      <w:pPr>
        <w:pStyle w:val="ae"/>
        <w:ind w:firstLine="709"/>
      </w:pPr>
      <w:r>
        <w:rPr>
          <w:rStyle w:val="af0"/>
        </w:rPr>
        <w:footnoteRef/>
      </w:r>
      <w:r>
        <w:t xml:space="preserve"> </w:t>
      </w:r>
      <w:proofErr w:type="spellStart"/>
      <w:r w:rsidRPr="002C4C91">
        <w:rPr>
          <w:rFonts w:ascii="Times New Roman" w:hAnsi="Times New Roman" w:cs="Times New Roman"/>
        </w:rPr>
        <w:t>Радаев</w:t>
      </w:r>
      <w:proofErr w:type="spellEnd"/>
      <w:r w:rsidRPr="002C4C91">
        <w:rPr>
          <w:rFonts w:ascii="Times New Roman" w:hAnsi="Times New Roman" w:cs="Times New Roman"/>
        </w:rPr>
        <w:t>, В. В. (2008). Экономическая социология. Москва: Издательский дом ГУ ВШЭ.</w:t>
      </w:r>
      <w:r>
        <w:rPr>
          <w:rFonts w:ascii="Times New Roman" w:hAnsi="Times New Roman" w:cs="Times New Roman"/>
        </w:rPr>
        <w:t xml:space="preserve"> С. 201-203.</w:t>
      </w:r>
    </w:p>
  </w:footnote>
  <w:footnote w:id="39">
    <w:p w14:paraId="1CE922EF" w14:textId="77777777" w:rsidR="009B1C7F" w:rsidRPr="009B1C7F" w:rsidRDefault="009B1C7F" w:rsidP="004311B5">
      <w:pPr>
        <w:pStyle w:val="ae"/>
        <w:ind w:firstLine="709"/>
        <w:rPr>
          <w:lang w:val="en-US"/>
        </w:rPr>
      </w:pPr>
      <w:r>
        <w:rPr>
          <w:rStyle w:val="af0"/>
        </w:rPr>
        <w:footnoteRef/>
      </w:r>
      <w:r w:rsidRPr="00F927E8">
        <w:rPr>
          <w:lang w:val="en-US"/>
        </w:rPr>
        <w:t xml:space="preserve"> </w:t>
      </w:r>
      <w:r w:rsidRPr="00F927E8">
        <w:rPr>
          <w:rFonts w:ascii="Times New Roman" w:hAnsi="Times New Roman" w:cs="Times New Roman"/>
          <w:lang w:val="en-US"/>
        </w:rPr>
        <w:t xml:space="preserve">Aldrich, H. (2005). Entrepreneurship. </w:t>
      </w:r>
      <w:r w:rsidRPr="00F927E8">
        <w:rPr>
          <w:rFonts w:ascii="Times New Roman" w:hAnsi="Times New Roman" w:cs="Times New Roman"/>
        </w:rPr>
        <w:t>В</w:t>
      </w:r>
      <w:r w:rsidRPr="00F927E8">
        <w:rPr>
          <w:rFonts w:ascii="Times New Roman" w:hAnsi="Times New Roman" w:cs="Times New Roman"/>
          <w:lang w:val="en-US"/>
        </w:rPr>
        <w:t xml:space="preserve"> N. </w:t>
      </w:r>
      <w:proofErr w:type="spellStart"/>
      <w:r w:rsidRPr="00F927E8">
        <w:rPr>
          <w:rFonts w:ascii="Times New Roman" w:hAnsi="Times New Roman" w:cs="Times New Roman"/>
          <w:lang w:val="en-US"/>
        </w:rPr>
        <w:t>Smelser</w:t>
      </w:r>
      <w:proofErr w:type="spellEnd"/>
      <w:r w:rsidRPr="00F927E8">
        <w:rPr>
          <w:rFonts w:ascii="Times New Roman" w:hAnsi="Times New Roman" w:cs="Times New Roman"/>
          <w:lang w:val="en-US"/>
        </w:rPr>
        <w:t xml:space="preserve">, &amp; R. </w:t>
      </w:r>
      <w:proofErr w:type="spellStart"/>
      <w:r w:rsidRPr="00F927E8">
        <w:rPr>
          <w:rFonts w:ascii="Times New Roman" w:hAnsi="Times New Roman" w:cs="Times New Roman"/>
          <w:lang w:val="en-US"/>
        </w:rPr>
        <w:t>Swedberg</w:t>
      </w:r>
      <w:proofErr w:type="spellEnd"/>
      <w:r w:rsidRPr="00F927E8">
        <w:rPr>
          <w:rFonts w:ascii="Times New Roman" w:hAnsi="Times New Roman" w:cs="Times New Roman"/>
          <w:lang w:val="en-US"/>
        </w:rPr>
        <w:t xml:space="preserve">, The handbook </w:t>
      </w:r>
      <w:r>
        <w:rPr>
          <w:rFonts w:ascii="Times New Roman" w:hAnsi="Times New Roman" w:cs="Times New Roman"/>
          <w:lang w:val="en-US"/>
        </w:rPr>
        <w:t>of economic sociology</w:t>
      </w:r>
      <w:r w:rsidRPr="00F927E8">
        <w:rPr>
          <w:rFonts w:ascii="Times New Roman" w:hAnsi="Times New Roman" w:cs="Times New Roman"/>
          <w:lang w:val="en-US"/>
        </w:rPr>
        <w:t>. Princeton</w:t>
      </w:r>
      <w:r w:rsidRPr="009B1C7F">
        <w:rPr>
          <w:rFonts w:ascii="Times New Roman" w:hAnsi="Times New Roman" w:cs="Times New Roman"/>
          <w:lang w:val="en-US"/>
        </w:rPr>
        <w:t xml:space="preserve">: </w:t>
      </w:r>
      <w:r w:rsidRPr="00F927E8">
        <w:rPr>
          <w:rFonts w:ascii="Times New Roman" w:hAnsi="Times New Roman" w:cs="Times New Roman"/>
          <w:lang w:val="en-US"/>
        </w:rPr>
        <w:t>Princeton</w:t>
      </w:r>
      <w:r w:rsidRPr="009B1C7F">
        <w:rPr>
          <w:rFonts w:ascii="Times New Roman" w:hAnsi="Times New Roman" w:cs="Times New Roman"/>
          <w:lang w:val="en-US"/>
        </w:rPr>
        <w:t xml:space="preserve"> </w:t>
      </w:r>
      <w:r w:rsidRPr="00F927E8">
        <w:rPr>
          <w:rFonts w:ascii="Times New Roman" w:hAnsi="Times New Roman" w:cs="Times New Roman"/>
          <w:lang w:val="en-US"/>
        </w:rPr>
        <w:t>University</w:t>
      </w:r>
      <w:r w:rsidRPr="009B1C7F">
        <w:rPr>
          <w:rFonts w:ascii="Times New Roman" w:hAnsi="Times New Roman" w:cs="Times New Roman"/>
          <w:lang w:val="en-US"/>
        </w:rPr>
        <w:t xml:space="preserve"> </w:t>
      </w:r>
      <w:r w:rsidRPr="00F927E8">
        <w:rPr>
          <w:rFonts w:ascii="Times New Roman" w:hAnsi="Times New Roman" w:cs="Times New Roman"/>
          <w:lang w:val="en-US"/>
        </w:rPr>
        <w:t>Press</w:t>
      </w:r>
      <w:r w:rsidRPr="009B1C7F">
        <w:rPr>
          <w:rFonts w:ascii="Times New Roman" w:hAnsi="Times New Roman" w:cs="Times New Roman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lang w:val="en-US"/>
        </w:rPr>
        <w:t>P</w:t>
      </w:r>
      <w:r w:rsidRPr="009B1C7F">
        <w:rPr>
          <w:rFonts w:ascii="Times New Roman" w:hAnsi="Times New Roman" w:cs="Times New Roman"/>
          <w:lang w:val="en-US"/>
        </w:rPr>
        <w:t>. 456.</w:t>
      </w:r>
      <w:proofErr w:type="gramEnd"/>
    </w:p>
  </w:footnote>
  <w:footnote w:id="40">
    <w:p w14:paraId="36EDF441" w14:textId="77777777" w:rsidR="009B1C7F" w:rsidRDefault="009B1C7F" w:rsidP="004311B5">
      <w:pPr>
        <w:pStyle w:val="ae"/>
        <w:ind w:firstLine="709"/>
      </w:pPr>
      <w:r>
        <w:rPr>
          <w:rStyle w:val="af0"/>
        </w:rPr>
        <w:footnoteRef/>
      </w:r>
      <w:r w:rsidRPr="009B1C7F">
        <w:rPr>
          <w:lang w:val="en-US"/>
        </w:rPr>
        <w:t xml:space="preserve"> </w:t>
      </w:r>
      <w:proofErr w:type="spellStart"/>
      <w:r w:rsidRPr="002D0A10">
        <w:rPr>
          <w:rFonts w:ascii="Times New Roman" w:hAnsi="Times New Roman" w:cs="Times New Roman"/>
        </w:rPr>
        <w:t>Шумпетер</w:t>
      </w:r>
      <w:proofErr w:type="spellEnd"/>
      <w:r w:rsidRPr="009B1C7F">
        <w:rPr>
          <w:rFonts w:ascii="Times New Roman" w:hAnsi="Times New Roman" w:cs="Times New Roman"/>
          <w:lang w:val="en-US"/>
        </w:rPr>
        <w:t xml:space="preserve">, </w:t>
      </w:r>
      <w:r w:rsidRPr="002D0A10">
        <w:rPr>
          <w:rFonts w:ascii="Times New Roman" w:hAnsi="Times New Roman" w:cs="Times New Roman"/>
        </w:rPr>
        <w:t>Й</w:t>
      </w:r>
      <w:r w:rsidRPr="009B1C7F">
        <w:rPr>
          <w:rFonts w:ascii="Times New Roman" w:hAnsi="Times New Roman" w:cs="Times New Roman"/>
          <w:lang w:val="en-US"/>
        </w:rPr>
        <w:t xml:space="preserve">. </w:t>
      </w:r>
      <w:r w:rsidRPr="002D0A10">
        <w:rPr>
          <w:rFonts w:ascii="Times New Roman" w:hAnsi="Times New Roman" w:cs="Times New Roman"/>
        </w:rPr>
        <w:t>Теория</w:t>
      </w:r>
      <w:r w:rsidRPr="009B1C7F">
        <w:rPr>
          <w:rFonts w:ascii="Times New Roman" w:hAnsi="Times New Roman" w:cs="Times New Roman"/>
          <w:lang w:val="en-US"/>
        </w:rPr>
        <w:t xml:space="preserve"> </w:t>
      </w:r>
      <w:r w:rsidRPr="002D0A10">
        <w:rPr>
          <w:rFonts w:ascii="Times New Roman" w:hAnsi="Times New Roman" w:cs="Times New Roman"/>
        </w:rPr>
        <w:t>экономического</w:t>
      </w:r>
      <w:r w:rsidRPr="009B1C7F">
        <w:rPr>
          <w:rFonts w:ascii="Times New Roman" w:hAnsi="Times New Roman" w:cs="Times New Roman"/>
          <w:lang w:val="en-US"/>
        </w:rPr>
        <w:t xml:space="preserve"> </w:t>
      </w:r>
      <w:r w:rsidRPr="002D0A10">
        <w:rPr>
          <w:rFonts w:ascii="Times New Roman" w:hAnsi="Times New Roman" w:cs="Times New Roman"/>
        </w:rPr>
        <w:t>развития</w:t>
      </w:r>
      <w:r w:rsidRPr="009B1C7F">
        <w:rPr>
          <w:rFonts w:ascii="Times New Roman" w:hAnsi="Times New Roman" w:cs="Times New Roman"/>
          <w:lang w:val="en-US"/>
        </w:rPr>
        <w:t xml:space="preserve">. </w:t>
      </w:r>
      <w:r w:rsidRPr="002D0A10">
        <w:rPr>
          <w:rFonts w:ascii="Times New Roman" w:hAnsi="Times New Roman" w:cs="Times New Roman"/>
        </w:rPr>
        <w:t xml:space="preserve">Капитализм, социализм и демократия. Москва: </w:t>
      </w:r>
      <w:proofErr w:type="spellStart"/>
      <w:r w:rsidRPr="002D0A10">
        <w:rPr>
          <w:rFonts w:ascii="Times New Roman" w:hAnsi="Times New Roman" w:cs="Times New Roman"/>
        </w:rPr>
        <w:t>Эксмо</w:t>
      </w:r>
      <w:proofErr w:type="spellEnd"/>
      <w:r w:rsidRPr="002D0A10">
        <w:rPr>
          <w:rFonts w:ascii="Times New Roman" w:hAnsi="Times New Roman" w:cs="Times New Roman"/>
        </w:rPr>
        <w:t>. 2008. С. 15</w:t>
      </w:r>
      <w:r>
        <w:rPr>
          <w:rFonts w:ascii="Times New Roman" w:hAnsi="Times New Roman" w:cs="Times New Roman"/>
        </w:rPr>
        <w:t>9</w:t>
      </w:r>
      <w:r w:rsidRPr="002D0A10">
        <w:rPr>
          <w:rFonts w:ascii="Times New Roman" w:hAnsi="Times New Roman" w:cs="Times New Roman"/>
        </w:rPr>
        <w:t>.</w:t>
      </w:r>
    </w:p>
  </w:footnote>
  <w:footnote w:id="41">
    <w:p w14:paraId="61C03BC0" w14:textId="77777777" w:rsidR="009B1C7F" w:rsidRPr="00C37AC9" w:rsidRDefault="009B1C7F" w:rsidP="004311B5">
      <w:pPr>
        <w:pStyle w:val="ae"/>
        <w:ind w:firstLine="709"/>
        <w:rPr>
          <w:rFonts w:ascii="Times New Roman" w:hAnsi="Times New Roman" w:cs="Times New Roman"/>
        </w:rPr>
      </w:pPr>
      <w:r w:rsidRPr="00C37AC9">
        <w:rPr>
          <w:rStyle w:val="af0"/>
          <w:rFonts w:ascii="Times New Roman" w:hAnsi="Times New Roman" w:cs="Times New Roman"/>
        </w:rPr>
        <w:footnoteRef/>
      </w:r>
      <w:r w:rsidRPr="00C37AC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Шумпетер</w:t>
      </w:r>
      <w:proofErr w:type="spellEnd"/>
      <w:r>
        <w:rPr>
          <w:rFonts w:ascii="Times New Roman" w:hAnsi="Times New Roman" w:cs="Times New Roman"/>
        </w:rPr>
        <w:t>, Й</w:t>
      </w:r>
      <w:r w:rsidRPr="00C37AC9">
        <w:rPr>
          <w:rFonts w:ascii="Times New Roman" w:hAnsi="Times New Roman" w:cs="Times New Roman"/>
        </w:rPr>
        <w:t xml:space="preserve">. Теория экономического развития. Капитализм, социализм и демократия. Москва: </w:t>
      </w:r>
      <w:proofErr w:type="spellStart"/>
      <w:r w:rsidRPr="00C37AC9">
        <w:rPr>
          <w:rFonts w:ascii="Times New Roman" w:hAnsi="Times New Roman" w:cs="Times New Roman"/>
        </w:rPr>
        <w:t>Эксмо</w:t>
      </w:r>
      <w:proofErr w:type="spellEnd"/>
      <w:r w:rsidRPr="00C37AC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2008. С. 142.</w:t>
      </w:r>
    </w:p>
  </w:footnote>
  <w:footnote w:id="42">
    <w:p w14:paraId="26C1224C" w14:textId="77777777" w:rsidR="009B1C7F" w:rsidRDefault="009B1C7F" w:rsidP="004311B5">
      <w:pPr>
        <w:pStyle w:val="ae"/>
        <w:ind w:firstLine="709"/>
      </w:pPr>
      <w:r>
        <w:rPr>
          <w:rStyle w:val="af0"/>
        </w:rPr>
        <w:footnoteRef/>
      </w:r>
      <w:r>
        <w:t xml:space="preserve"> </w:t>
      </w:r>
      <w:proofErr w:type="spellStart"/>
      <w:r w:rsidRPr="00DA5D42">
        <w:rPr>
          <w:rFonts w:ascii="Times New Roman" w:hAnsi="Times New Roman" w:cs="Times New Roman"/>
        </w:rPr>
        <w:t>Шумпетер</w:t>
      </w:r>
      <w:proofErr w:type="spellEnd"/>
      <w:r w:rsidRPr="00DA5D42">
        <w:rPr>
          <w:rFonts w:ascii="Times New Roman" w:hAnsi="Times New Roman" w:cs="Times New Roman"/>
        </w:rPr>
        <w:t xml:space="preserve">, Й. Теория экономического развития. Капитализм, социализм и демократия. Москва: </w:t>
      </w:r>
      <w:proofErr w:type="spellStart"/>
      <w:r w:rsidRPr="00DA5D42">
        <w:rPr>
          <w:rFonts w:ascii="Times New Roman" w:hAnsi="Times New Roman" w:cs="Times New Roman"/>
        </w:rPr>
        <w:t>Эксмо</w:t>
      </w:r>
      <w:proofErr w:type="spellEnd"/>
      <w:r w:rsidRPr="00DA5D42">
        <w:rPr>
          <w:rFonts w:ascii="Times New Roman" w:hAnsi="Times New Roman" w:cs="Times New Roman"/>
        </w:rPr>
        <w:t>. 2008. С. 14</w:t>
      </w:r>
      <w:r>
        <w:rPr>
          <w:rFonts w:ascii="Times New Roman" w:hAnsi="Times New Roman" w:cs="Times New Roman"/>
        </w:rPr>
        <w:t>7</w:t>
      </w:r>
      <w:r w:rsidRPr="00DA5D42">
        <w:rPr>
          <w:rFonts w:ascii="Times New Roman" w:hAnsi="Times New Roman" w:cs="Times New Roman"/>
        </w:rPr>
        <w:t>.</w:t>
      </w:r>
    </w:p>
  </w:footnote>
  <w:footnote w:id="43">
    <w:p w14:paraId="5A4D8683" w14:textId="77777777" w:rsidR="009B1C7F" w:rsidRDefault="009B1C7F" w:rsidP="004311B5">
      <w:pPr>
        <w:pStyle w:val="ae"/>
        <w:ind w:firstLine="709"/>
      </w:pPr>
      <w:r>
        <w:rPr>
          <w:rStyle w:val="af0"/>
        </w:rPr>
        <w:footnoteRef/>
      </w:r>
      <w:r>
        <w:t xml:space="preserve"> </w:t>
      </w:r>
      <w:proofErr w:type="spellStart"/>
      <w:r w:rsidRPr="00DA5D42">
        <w:rPr>
          <w:rFonts w:ascii="Times New Roman" w:hAnsi="Times New Roman" w:cs="Times New Roman"/>
        </w:rPr>
        <w:t>Шумпетер</w:t>
      </w:r>
      <w:proofErr w:type="spellEnd"/>
      <w:r w:rsidRPr="00DA5D42">
        <w:rPr>
          <w:rFonts w:ascii="Times New Roman" w:hAnsi="Times New Roman" w:cs="Times New Roman"/>
        </w:rPr>
        <w:t xml:space="preserve">, Й. Теория экономического развития. Капитализм, социализм и демократия. Москва: </w:t>
      </w:r>
      <w:proofErr w:type="spellStart"/>
      <w:r w:rsidRPr="00DA5D42">
        <w:rPr>
          <w:rFonts w:ascii="Times New Roman" w:hAnsi="Times New Roman" w:cs="Times New Roman"/>
        </w:rPr>
        <w:t>Эксмо</w:t>
      </w:r>
      <w:proofErr w:type="spellEnd"/>
      <w:r w:rsidRPr="00DA5D42">
        <w:rPr>
          <w:rFonts w:ascii="Times New Roman" w:hAnsi="Times New Roman" w:cs="Times New Roman"/>
        </w:rPr>
        <w:t>. 2008. С. 1</w:t>
      </w:r>
      <w:r>
        <w:rPr>
          <w:rFonts w:ascii="Times New Roman" w:hAnsi="Times New Roman" w:cs="Times New Roman"/>
        </w:rPr>
        <w:t>50</w:t>
      </w:r>
      <w:r w:rsidRPr="00DA5D42">
        <w:rPr>
          <w:rFonts w:ascii="Times New Roman" w:hAnsi="Times New Roman" w:cs="Times New Roman"/>
        </w:rPr>
        <w:t>.</w:t>
      </w:r>
    </w:p>
  </w:footnote>
  <w:footnote w:id="44">
    <w:p w14:paraId="6B2E45AD" w14:textId="77777777" w:rsidR="009B1C7F" w:rsidRPr="003776D9" w:rsidRDefault="009B1C7F" w:rsidP="004311B5">
      <w:pPr>
        <w:pStyle w:val="ae"/>
        <w:ind w:firstLine="709"/>
        <w:rPr>
          <w:lang w:val="en-US"/>
        </w:rPr>
      </w:pPr>
      <w:r>
        <w:rPr>
          <w:rStyle w:val="af0"/>
        </w:rPr>
        <w:footnoteRef/>
      </w:r>
      <w:r>
        <w:t xml:space="preserve"> </w:t>
      </w:r>
      <w:proofErr w:type="spellStart"/>
      <w:r w:rsidRPr="00DA5D42">
        <w:rPr>
          <w:rFonts w:ascii="Times New Roman" w:hAnsi="Times New Roman" w:cs="Times New Roman"/>
        </w:rPr>
        <w:t>Шумпетер</w:t>
      </w:r>
      <w:proofErr w:type="spellEnd"/>
      <w:r w:rsidRPr="00DA5D42">
        <w:rPr>
          <w:rFonts w:ascii="Times New Roman" w:hAnsi="Times New Roman" w:cs="Times New Roman"/>
        </w:rPr>
        <w:t>, Й. Теория экономического развития. Капитализм, социализм и демократия. Москва</w:t>
      </w:r>
      <w:r w:rsidRPr="003776D9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DA5D42">
        <w:rPr>
          <w:rFonts w:ascii="Times New Roman" w:hAnsi="Times New Roman" w:cs="Times New Roman"/>
        </w:rPr>
        <w:t>Эксмо</w:t>
      </w:r>
      <w:proofErr w:type="spellEnd"/>
      <w:r w:rsidRPr="003776D9">
        <w:rPr>
          <w:rFonts w:ascii="Times New Roman" w:hAnsi="Times New Roman" w:cs="Times New Roman"/>
          <w:lang w:val="en-US"/>
        </w:rPr>
        <w:t xml:space="preserve">. 2008. </w:t>
      </w:r>
      <w:r w:rsidRPr="00DA5D42">
        <w:rPr>
          <w:rFonts w:ascii="Times New Roman" w:hAnsi="Times New Roman" w:cs="Times New Roman"/>
        </w:rPr>
        <w:t>С</w:t>
      </w:r>
      <w:r w:rsidRPr="003776D9">
        <w:rPr>
          <w:rFonts w:ascii="Times New Roman" w:hAnsi="Times New Roman" w:cs="Times New Roman"/>
          <w:lang w:val="en-US"/>
        </w:rPr>
        <w:t>. 159.</w:t>
      </w:r>
    </w:p>
  </w:footnote>
  <w:footnote w:id="45">
    <w:p w14:paraId="6933E1E0" w14:textId="77777777" w:rsidR="009B1C7F" w:rsidRPr="003776D9" w:rsidRDefault="009B1C7F" w:rsidP="004311B5">
      <w:pPr>
        <w:pStyle w:val="ae"/>
        <w:ind w:firstLine="709"/>
        <w:rPr>
          <w:lang w:val="en-US"/>
        </w:rPr>
      </w:pPr>
      <w:r>
        <w:rPr>
          <w:rStyle w:val="af0"/>
        </w:rPr>
        <w:footnoteRef/>
      </w:r>
      <w:r w:rsidRPr="007529A8">
        <w:rPr>
          <w:lang w:val="en-US"/>
        </w:rPr>
        <w:t xml:space="preserve"> </w:t>
      </w:r>
      <w:r w:rsidRPr="003D0313">
        <w:rPr>
          <w:rFonts w:ascii="Times New Roman" w:hAnsi="Times New Roman" w:cs="Times New Roman"/>
          <w:lang w:val="en-US"/>
        </w:rPr>
        <w:t xml:space="preserve">Weber, M. Economy and society. A new translation. Cambridge: Harvard University Press. </w:t>
      </w:r>
      <w:r w:rsidRPr="003776D9">
        <w:rPr>
          <w:rFonts w:ascii="Times New Roman" w:hAnsi="Times New Roman" w:cs="Times New Roman"/>
          <w:lang w:val="en-US"/>
        </w:rPr>
        <w:t xml:space="preserve">2019. </w:t>
      </w:r>
      <w:r w:rsidRPr="007F0F92">
        <w:rPr>
          <w:rFonts w:ascii="Times New Roman" w:hAnsi="Times New Roman" w:cs="Times New Roman"/>
          <w:lang w:val="en-US"/>
        </w:rPr>
        <w:t>P</w:t>
      </w:r>
      <w:r w:rsidRPr="003776D9">
        <w:rPr>
          <w:rFonts w:ascii="Times New Roman" w:hAnsi="Times New Roman" w:cs="Times New Roman"/>
          <w:lang w:val="en-US"/>
        </w:rPr>
        <w:t>. 149.</w:t>
      </w:r>
    </w:p>
  </w:footnote>
  <w:footnote w:id="46">
    <w:p w14:paraId="066D3B1A" w14:textId="77777777" w:rsidR="009B1C7F" w:rsidRPr="00886584" w:rsidRDefault="009B1C7F" w:rsidP="004311B5">
      <w:pPr>
        <w:pStyle w:val="ae"/>
        <w:ind w:firstLine="709"/>
      </w:pPr>
      <w:r>
        <w:rPr>
          <w:rStyle w:val="af0"/>
        </w:rPr>
        <w:footnoteRef/>
      </w:r>
      <w:r w:rsidRPr="00886584">
        <w:t xml:space="preserve"> </w:t>
      </w:r>
      <w:proofErr w:type="spellStart"/>
      <w:r w:rsidRPr="00886584">
        <w:rPr>
          <w:rFonts w:ascii="Times New Roman" w:hAnsi="Times New Roman" w:cs="Times New Roman"/>
        </w:rPr>
        <w:t>Фукуяма</w:t>
      </w:r>
      <w:proofErr w:type="spellEnd"/>
      <w:r w:rsidRPr="00886584">
        <w:rPr>
          <w:rFonts w:ascii="Times New Roman" w:hAnsi="Times New Roman" w:cs="Times New Roman"/>
        </w:rPr>
        <w:t>, Ф. (2004). Доверие. Социальные добродетели и путь к процветанию. Москва: Издательство АСТ.</w:t>
      </w:r>
      <w:r>
        <w:rPr>
          <w:rFonts w:ascii="Times New Roman" w:hAnsi="Times New Roman" w:cs="Times New Roman"/>
        </w:rPr>
        <w:t xml:space="preserve"> 2004. С. 111.</w:t>
      </w:r>
    </w:p>
  </w:footnote>
  <w:footnote w:id="47">
    <w:p w14:paraId="2780F710" w14:textId="77777777" w:rsidR="009B1C7F" w:rsidRPr="003776D9" w:rsidRDefault="009B1C7F" w:rsidP="004311B5">
      <w:pPr>
        <w:pStyle w:val="ae"/>
        <w:ind w:firstLine="709"/>
        <w:rPr>
          <w:lang w:val="en-US"/>
        </w:rPr>
      </w:pPr>
      <w:r>
        <w:rPr>
          <w:rStyle w:val="af0"/>
        </w:rPr>
        <w:footnoteRef/>
      </w:r>
      <w:r>
        <w:t xml:space="preserve"> </w:t>
      </w:r>
      <w:proofErr w:type="spellStart"/>
      <w:r w:rsidRPr="00886584">
        <w:rPr>
          <w:rFonts w:ascii="Times New Roman" w:hAnsi="Times New Roman" w:cs="Times New Roman"/>
        </w:rPr>
        <w:t>Фукуяма</w:t>
      </w:r>
      <w:proofErr w:type="spellEnd"/>
      <w:r w:rsidRPr="00886584">
        <w:rPr>
          <w:rFonts w:ascii="Times New Roman" w:hAnsi="Times New Roman" w:cs="Times New Roman"/>
        </w:rPr>
        <w:t xml:space="preserve">, Ф. (2004). Доверие. Социальные добродетели и путь к процветанию. </w:t>
      </w:r>
      <w:proofErr w:type="spellStart"/>
      <w:r w:rsidRPr="00886584">
        <w:rPr>
          <w:rFonts w:ascii="Times New Roman" w:hAnsi="Times New Roman" w:cs="Times New Roman"/>
          <w:lang w:val="en-US"/>
        </w:rPr>
        <w:t>Москва</w:t>
      </w:r>
      <w:proofErr w:type="spellEnd"/>
      <w:r w:rsidRPr="00886584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886584">
        <w:rPr>
          <w:rFonts w:ascii="Times New Roman" w:hAnsi="Times New Roman" w:cs="Times New Roman"/>
          <w:lang w:val="en-US"/>
        </w:rPr>
        <w:t>Издательство</w:t>
      </w:r>
      <w:proofErr w:type="spellEnd"/>
      <w:r w:rsidRPr="00886584">
        <w:rPr>
          <w:rFonts w:ascii="Times New Roman" w:hAnsi="Times New Roman" w:cs="Times New Roman"/>
          <w:lang w:val="en-US"/>
        </w:rPr>
        <w:t xml:space="preserve"> АСТ.</w:t>
      </w:r>
      <w:r w:rsidRPr="00EF2DBC">
        <w:rPr>
          <w:rFonts w:ascii="Times New Roman" w:hAnsi="Times New Roman" w:cs="Times New Roman"/>
          <w:lang w:val="en-US"/>
        </w:rPr>
        <w:t xml:space="preserve"> 2004. </w:t>
      </w:r>
      <w:r>
        <w:rPr>
          <w:rFonts w:ascii="Times New Roman" w:hAnsi="Times New Roman" w:cs="Times New Roman"/>
        </w:rPr>
        <w:t>С</w:t>
      </w:r>
      <w:r w:rsidRPr="00EF2DBC">
        <w:rPr>
          <w:rFonts w:ascii="Times New Roman" w:hAnsi="Times New Roman" w:cs="Times New Roman"/>
          <w:lang w:val="en-US"/>
        </w:rPr>
        <w:t>. 253.</w:t>
      </w:r>
    </w:p>
  </w:footnote>
  <w:footnote w:id="48">
    <w:p w14:paraId="1992F782" w14:textId="77777777" w:rsidR="009B1C7F" w:rsidRPr="00EF2DBC" w:rsidRDefault="009B1C7F" w:rsidP="004311B5">
      <w:pPr>
        <w:pStyle w:val="ae"/>
        <w:ind w:firstLine="851"/>
        <w:rPr>
          <w:lang w:val="en-US"/>
        </w:rPr>
      </w:pPr>
      <w:r>
        <w:rPr>
          <w:rStyle w:val="af0"/>
        </w:rPr>
        <w:footnoteRef/>
      </w:r>
      <w:r w:rsidRPr="00EF2DBC">
        <w:rPr>
          <w:lang w:val="en-US"/>
        </w:rPr>
        <w:t xml:space="preserve"> </w:t>
      </w:r>
      <w:r w:rsidRPr="00DC7E1D">
        <w:rPr>
          <w:rFonts w:ascii="Times New Roman" w:hAnsi="Times New Roman" w:cs="Times New Roman"/>
          <w:lang w:val="en-US"/>
        </w:rPr>
        <w:t xml:space="preserve">Weber, M. Economy and society. A new translation. Cambridge: Harvard University Press. </w:t>
      </w:r>
      <w:r w:rsidRPr="001D22DC">
        <w:rPr>
          <w:rFonts w:ascii="Times New Roman" w:hAnsi="Times New Roman" w:cs="Times New Roman"/>
          <w:lang w:val="en-US"/>
        </w:rPr>
        <w:t xml:space="preserve">2019. P. </w:t>
      </w:r>
      <w:r w:rsidRPr="003776D9">
        <w:rPr>
          <w:rFonts w:ascii="Times New Roman" w:hAnsi="Times New Roman" w:cs="Times New Roman"/>
          <w:lang w:val="en-US"/>
        </w:rPr>
        <w:t>191</w:t>
      </w:r>
      <w:r w:rsidRPr="001D22DC">
        <w:rPr>
          <w:rFonts w:ascii="Times New Roman" w:hAnsi="Times New Roman" w:cs="Times New Roman"/>
          <w:lang w:val="en-US"/>
        </w:rPr>
        <w:t>.</w:t>
      </w:r>
    </w:p>
  </w:footnote>
  <w:footnote w:id="49">
    <w:p w14:paraId="362DEFC6" w14:textId="77777777" w:rsidR="009B1C7F" w:rsidRPr="001D22DC" w:rsidRDefault="009B1C7F" w:rsidP="004311B5">
      <w:pPr>
        <w:pStyle w:val="ae"/>
        <w:ind w:firstLine="851"/>
        <w:rPr>
          <w:lang w:val="en-US"/>
        </w:rPr>
      </w:pPr>
      <w:r>
        <w:rPr>
          <w:rStyle w:val="af0"/>
        </w:rPr>
        <w:footnoteRef/>
      </w:r>
      <w:r w:rsidRPr="000D4BF7">
        <w:rPr>
          <w:lang w:val="en-US"/>
        </w:rPr>
        <w:t xml:space="preserve"> </w:t>
      </w:r>
      <w:r w:rsidRPr="00DC7E1D">
        <w:rPr>
          <w:rFonts w:ascii="Times New Roman" w:hAnsi="Times New Roman" w:cs="Times New Roman"/>
          <w:lang w:val="en-US"/>
        </w:rPr>
        <w:t xml:space="preserve">Weber, M. Economy and society. A new translation. Cambridge: Harvard University Press. </w:t>
      </w:r>
      <w:r w:rsidRPr="001D22DC">
        <w:rPr>
          <w:rFonts w:ascii="Times New Roman" w:hAnsi="Times New Roman" w:cs="Times New Roman"/>
          <w:lang w:val="en-US"/>
        </w:rPr>
        <w:t>2019. P. 329.</w:t>
      </w:r>
    </w:p>
  </w:footnote>
  <w:footnote w:id="50">
    <w:p w14:paraId="1B544597" w14:textId="77777777" w:rsidR="009B1C7F" w:rsidRPr="001324A8" w:rsidRDefault="009B1C7F" w:rsidP="004311B5">
      <w:pPr>
        <w:pStyle w:val="ae"/>
        <w:ind w:firstLine="851"/>
        <w:rPr>
          <w:rFonts w:ascii="Times New Roman" w:hAnsi="Times New Roman" w:cs="Times New Roman"/>
        </w:rPr>
      </w:pPr>
      <w:r w:rsidRPr="001D22DC">
        <w:rPr>
          <w:rStyle w:val="af0"/>
          <w:rFonts w:ascii="Times New Roman" w:hAnsi="Times New Roman" w:cs="Times New Roman"/>
        </w:rPr>
        <w:footnoteRef/>
      </w:r>
      <w:r w:rsidRPr="001D22DC">
        <w:rPr>
          <w:rFonts w:ascii="Times New Roman" w:hAnsi="Times New Roman" w:cs="Times New Roman"/>
          <w:lang w:val="en-US"/>
        </w:rPr>
        <w:t xml:space="preserve"> Weber, M. Economy and society. A new translation. Cambridge: Harvard University Press. </w:t>
      </w:r>
      <w:r w:rsidRPr="001324A8">
        <w:rPr>
          <w:rFonts w:ascii="Times New Roman" w:hAnsi="Times New Roman" w:cs="Times New Roman"/>
        </w:rPr>
        <w:t xml:space="preserve">2019. </w:t>
      </w:r>
      <w:r w:rsidRPr="007F0F92">
        <w:rPr>
          <w:rFonts w:ascii="Times New Roman" w:hAnsi="Times New Roman" w:cs="Times New Roman"/>
          <w:lang w:val="en-US"/>
        </w:rPr>
        <w:t>P</w:t>
      </w:r>
      <w:r w:rsidRPr="001324A8">
        <w:rPr>
          <w:rFonts w:ascii="Times New Roman" w:hAnsi="Times New Roman" w:cs="Times New Roman"/>
        </w:rPr>
        <w:t>. 330.</w:t>
      </w:r>
    </w:p>
  </w:footnote>
  <w:footnote w:id="51">
    <w:p w14:paraId="0AFE7059" w14:textId="77777777" w:rsidR="009B1C7F" w:rsidRDefault="009B1C7F" w:rsidP="004311B5">
      <w:pPr>
        <w:pStyle w:val="ae"/>
        <w:ind w:firstLine="851"/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Бауман, З</w:t>
      </w:r>
      <w:r w:rsidRPr="00FE22A4">
        <w:rPr>
          <w:rFonts w:ascii="Times New Roman" w:hAnsi="Times New Roman" w:cs="Times New Roman"/>
        </w:rPr>
        <w:t>. Индивидуализированное общество. Москва: Логос.</w:t>
      </w:r>
      <w:r>
        <w:rPr>
          <w:rFonts w:ascii="Times New Roman" w:hAnsi="Times New Roman" w:cs="Times New Roman"/>
        </w:rPr>
        <w:t xml:space="preserve"> 2005. С. 47.</w:t>
      </w:r>
    </w:p>
  </w:footnote>
  <w:footnote w:id="52">
    <w:p w14:paraId="5E28CC8A" w14:textId="77777777" w:rsidR="009B1C7F" w:rsidRPr="00FC572E" w:rsidRDefault="009B1C7F" w:rsidP="004311B5">
      <w:pPr>
        <w:pStyle w:val="ae"/>
        <w:ind w:firstLine="709"/>
      </w:pPr>
      <w:r>
        <w:rPr>
          <w:rStyle w:val="af0"/>
        </w:rPr>
        <w:footnoteRef/>
      </w:r>
      <w:r w:rsidRPr="001E768D">
        <w:t xml:space="preserve"> </w:t>
      </w:r>
      <w:r>
        <w:rPr>
          <w:rFonts w:ascii="Times New Roman" w:hAnsi="Times New Roman" w:cs="Times New Roman"/>
        </w:rPr>
        <w:t>Вебер, М.</w:t>
      </w:r>
      <w:r w:rsidRPr="00BF48A1">
        <w:rPr>
          <w:rFonts w:ascii="Times New Roman" w:hAnsi="Times New Roman" w:cs="Times New Roman"/>
        </w:rPr>
        <w:t xml:space="preserve"> Протестантская этика и дух капитализма. Москва</w:t>
      </w:r>
      <w:r w:rsidRPr="00FC572E">
        <w:rPr>
          <w:rFonts w:ascii="Times New Roman" w:hAnsi="Times New Roman" w:cs="Times New Roman"/>
        </w:rPr>
        <w:t xml:space="preserve">: </w:t>
      </w:r>
      <w:r w:rsidRPr="00BF48A1">
        <w:rPr>
          <w:rFonts w:ascii="Times New Roman" w:hAnsi="Times New Roman" w:cs="Times New Roman"/>
        </w:rPr>
        <w:t>Издательство</w:t>
      </w:r>
      <w:r w:rsidRPr="00FC572E">
        <w:rPr>
          <w:rFonts w:ascii="Times New Roman" w:hAnsi="Times New Roman" w:cs="Times New Roman"/>
        </w:rPr>
        <w:t xml:space="preserve"> </w:t>
      </w:r>
      <w:r w:rsidRPr="00BF48A1">
        <w:rPr>
          <w:rFonts w:ascii="Times New Roman" w:hAnsi="Times New Roman" w:cs="Times New Roman"/>
        </w:rPr>
        <w:t>АСТ</w:t>
      </w:r>
      <w:r w:rsidRPr="00FC57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2020.</w:t>
      </w:r>
      <w:r w:rsidRPr="00FC57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FC572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18-</w:t>
      </w:r>
      <w:r w:rsidRPr="00FC572E">
        <w:rPr>
          <w:rFonts w:ascii="Times New Roman" w:hAnsi="Times New Roman" w:cs="Times New Roman"/>
        </w:rPr>
        <w:t>19.</w:t>
      </w:r>
    </w:p>
  </w:footnote>
  <w:footnote w:id="53">
    <w:p w14:paraId="5E3BAB8A" w14:textId="77777777" w:rsidR="009B1C7F" w:rsidRPr="00FC572E" w:rsidRDefault="009B1C7F" w:rsidP="004311B5">
      <w:pPr>
        <w:pStyle w:val="ae"/>
        <w:ind w:firstLine="709"/>
        <w:rPr>
          <w:rFonts w:ascii="Times New Roman" w:hAnsi="Times New Roman" w:cs="Times New Roman"/>
        </w:rPr>
      </w:pPr>
      <w:r w:rsidRPr="006B3073">
        <w:rPr>
          <w:rStyle w:val="a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Вебер, М</w:t>
      </w:r>
      <w:r w:rsidRPr="006B3073">
        <w:rPr>
          <w:rFonts w:ascii="Times New Roman" w:hAnsi="Times New Roman" w:cs="Times New Roman"/>
        </w:rPr>
        <w:t xml:space="preserve">. Протестантская этика и дух капитализма. </w:t>
      </w:r>
      <w:r w:rsidRPr="00FC572E">
        <w:rPr>
          <w:rFonts w:ascii="Times New Roman" w:hAnsi="Times New Roman" w:cs="Times New Roman"/>
        </w:rPr>
        <w:t xml:space="preserve">Москва: Издательство АСТ. </w:t>
      </w:r>
      <w:r>
        <w:rPr>
          <w:rFonts w:ascii="Times New Roman" w:hAnsi="Times New Roman" w:cs="Times New Roman"/>
        </w:rPr>
        <w:t>2020. С</w:t>
      </w:r>
      <w:r w:rsidRPr="00FC572E">
        <w:rPr>
          <w:rFonts w:ascii="Times New Roman" w:hAnsi="Times New Roman" w:cs="Times New Roman"/>
        </w:rPr>
        <w:t>. 19.</w:t>
      </w:r>
    </w:p>
  </w:footnote>
  <w:footnote w:id="54">
    <w:p w14:paraId="3230AC11" w14:textId="77777777" w:rsidR="009B1C7F" w:rsidRPr="007F0F92" w:rsidRDefault="009B1C7F" w:rsidP="004311B5">
      <w:pPr>
        <w:pStyle w:val="ae"/>
        <w:ind w:firstLine="709"/>
        <w:rPr>
          <w:lang w:val="en-US"/>
        </w:rPr>
      </w:pPr>
      <w:r>
        <w:rPr>
          <w:rStyle w:val="af0"/>
        </w:rPr>
        <w:footnoteRef/>
      </w:r>
      <w:r w:rsidRPr="006C1349">
        <w:t xml:space="preserve"> </w:t>
      </w:r>
      <w:r>
        <w:rPr>
          <w:rFonts w:ascii="Times New Roman" w:hAnsi="Times New Roman" w:cs="Times New Roman"/>
        </w:rPr>
        <w:t>Вебер, М</w:t>
      </w:r>
      <w:r w:rsidRPr="006B3073">
        <w:rPr>
          <w:rFonts w:ascii="Times New Roman" w:hAnsi="Times New Roman" w:cs="Times New Roman"/>
        </w:rPr>
        <w:t xml:space="preserve">. Протестантская этика и дух капитализма. </w:t>
      </w:r>
      <w:r w:rsidRPr="0056588A">
        <w:rPr>
          <w:rFonts w:ascii="Times New Roman" w:hAnsi="Times New Roman" w:cs="Times New Roman"/>
        </w:rPr>
        <w:t>Москва</w:t>
      </w:r>
      <w:r w:rsidRPr="003776D9">
        <w:rPr>
          <w:rFonts w:ascii="Times New Roman" w:hAnsi="Times New Roman" w:cs="Times New Roman"/>
          <w:lang w:val="en-US"/>
        </w:rPr>
        <w:t xml:space="preserve">: </w:t>
      </w:r>
      <w:r w:rsidRPr="0056588A">
        <w:rPr>
          <w:rFonts w:ascii="Times New Roman" w:hAnsi="Times New Roman" w:cs="Times New Roman"/>
        </w:rPr>
        <w:t>Издательство</w:t>
      </w:r>
      <w:r w:rsidRPr="003776D9">
        <w:rPr>
          <w:rFonts w:ascii="Times New Roman" w:hAnsi="Times New Roman" w:cs="Times New Roman"/>
          <w:lang w:val="en-US"/>
        </w:rPr>
        <w:t xml:space="preserve"> </w:t>
      </w:r>
      <w:r w:rsidRPr="0056588A">
        <w:rPr>
          <w:rFonts w:ascii="Times New Roman" w:hAnsi="Times New Roman" w:cs="Times New Roman"/>
        </w:rPr>
        <w:t>АСТ</w:t>
      </w:r>
      <w:r w:rsidRPr="003776D9">
        <w:rPr>
          <w:rFonts w:ascii="Times New Roman" w:hAnsi="Times New Roman" w:cs="Times New Roman"/>
          <w:lang w:val="en-US"/>
        </w:rPr>
        <w:t xml:space="preserve">. 2020. </w:t>
      </w:r>
      <w:r>
        <w:rPr>
          <w:rFonts w:ascii="Times New Roman" w:hAnsi="Times New Roman" w:cs="Times New Roman"/>
        </w:rPr>
        <w:t>С</w:t>
      </w:r>
      <w:r w:rsidRPr="007F0F92">
        <w:rPr>
          <w:rFonts w:ascii="Times New Roman" w:hAnsi="Times New Roman" w:cs="Times New Roman"/>
          <w:lang w:val="en-US"/>
        </w:rPr>
        <w:t>. 36.</w:t>
      </w:r>
    </w:p>
  </w:footnote>
  <w:footnote w:id="55">
    <w:p w14:paraId="1045E757" w14:textId="77777777" w:rsidR="009B1C7F" w:rsidRDefault="009B1C7F" w:rsidP="004311B5">
      <w:pPr>
        <w:pStyle w:val="ae"/>
        <w:ind w:firstLine="709"/>
      </w:pPr>
      <w:r>
        <w:rPr>
          <w:rStyle w:val="af0"/>
        </w:rPr>
        <w:footnoteRef/>
      </w:r>
      <w:r w:rsidRPr="00BD1572">
        <w:rPr>
          <w:lang w:val="en-US"/>
        </w:rPr>
        <w:t xml:space="preserve"> </w:t>
      </w:r>
      <w:r w:rsidRPr="001D22DC">
        <w:rPr>
          <w:rFonts w:ascii="Times New Roman" w:hAnsi="Times New Roman" w:cs="Times New Roman"/>
          <w:lang w:val="en-US"/>
        </w:rPr>
        <w:t xml:space="preserve">Weber, M. Economy and society. A new translation. Cambridge: Harvard University Press. </w:t>
      </w:r>
      <w:r w:rsidRPr="001324A8">
        <w:rPr>
          <w:rFonts w:ascii="Times New Roman" w:hAnsi="Times New Roman" w:cs="Times New Roman"/>
        </w:rPr>
        <w:t xml:space="preserve">2019. </w:t>
      </w:r>
      <w:r w:rsidRPr="007F0F92">
        <w:rPr>
          <w:rFonts w:ascii="Times New Roman" w:hAnsi="Times New Roman" w:cs="Times New Roman"/>
          <w:lang w:val="en-US"/>
        </w:rPr>
        <w:t>P</w:t>
      </w:r>
      <w:r w:rsidRPr="001324A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182</w:t>
      </w:r>
      <w:r w:rsidRPr="001324A8">
        <w:rPr>
          <w:rFonts w:ascii="Times New Roman" w:hAnsi="Times New Roman" w:cs="Times New Roman"/>
        </w:rPr>
        <w:t>.</w:t>
      </w:r>
    </w:p>
  </w:footnote>
  <w:footnote w:id="56">
    <w:p w14:paraId="64C89BF1" w14:textId="77777777" w:rsidR="009B1C7F" w:rsidRDefault="009B1C7F" w:rsidP="004311B5">
      <w:pPr>
        <w:pStyle w:val="ae"/>
        <w:ind w:firstLine="709"/>
      </w:pPr>
      <w:r>
        <w:rPr>
          <w:rStyle w:val="af0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Эрхард</w:t>
      </w:r>
      <w:proofErr w:type="spellEnd"/>
      <w:r>
        <w:rPr>
          <w:rFonts w:ascii="Times New Roman" w:hAnsi="Times New Roman" w:cs="Times New Roman"/>
        </w:rPr>
        <w:t>, Л</w:t>
      </w:r>
      <w:r w:rsidRPr="00FD2399">
        <w:rPr>
          <w:rFonts w:ascii="Times New Roman" w:hAnsi="Times New Roman" w:cs="Times New Roman"/>
        </w:rPr>
        <w:t>. Благосостояние для всех. Москва: Издательство "Дело".</w:t>
      </w:r>
      <w:r>
        <w:rPr>
          <w:rFonts w:ascii="Times New Roman" w:hAnsi="Times New Roman" w:cs="Times New Roman"/>
        </w:rPr>
        <w:t xml:space="preserve"> 2001. С. 199.</w:t>
      </w:r>
    </w:p>
  </w:footnote>
  <w:footnote w:id="57">
    <w:p w14:paraId="7F13543F" w14:textId="77777777" w:rsidR="009B1C7F" w:rsidRDefault="009B1C7F" w:rsidP="004311B5">
      <w:pPr>
        <w:pStyle w:val="ae"/>
        <w:ind w:firstLine="709"/>
      </w:pPr>
      <w:r>
        <w:rPr>
          <w:rStyle w:val="af0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Эрхард</w:t>
      </w:r>
      <w:proofErr w:type="spellEnd"/>
      <w:r>
        <w:rPr>
          <w:rFonts w:ascii="Times New Roman" w:hAnsi="Times New Roman" w:cs="Times New Roman"/>
        </w:rPr>
        <w:t>, Л</w:t>
      </w:r>
      <w:r w:rsidRPr="00FD2399">
        <w:rPr>
          <w:rFonts w:ascii="Times New Roman" w:hAnsi="Times New Roman" w:cs="Times New Roman"/>
        </w:rPr>
        <w:t>. Благосостояние для всех. Москва: Издательство "Дело".</w:t>
      </w:r>
      <w:r>
        <w:rPr>
          <w:rFonts w:ascii="Times New Roman" w:hAnsi="Times New Roman" w:cs="Times New Roman"/>
        </w:rPr>
        <w:t xml:space="preserve"> 2001. С. 133.</w:t>
      </w:r>
    </w:p>
  </w:footnote>
  <w:footnote w:id="58">
    <w:p w14:paraId="23940414" w14:textId="77777777" w:rsidR="009B1C7F" w:rsidRDefault="009B1C7F" w:rsidP="00AD50F1">
      <w:pPr>
        <w:pStyle w:val="ae"/>
        <w:ind w:firstLine="709"/>
      </w:pPr>
      <w:r>
        <w:rPr>
          <w:rStyle w:val="af0"/>
        </w:rPr>
        <w:footnoteRef/>
      </w:r>
      <w:r w:rsidRPr="00BD38AC">
        <w:t xml:space="preserve"> </w:t>
      </w:r>
      <w:r w:rsidRPr="003F0746">
        <w:rPr>
          <w:rFonts w:ascii="Times New Roman" w:hAnsi="Times New Roman" w:cs="Times New Roman"/>
        </w:rPr>
        <w:t>Феде</w:t>
      </w:r>
      <w:r>
        <w:rPr>
          <w:rFonts w:ascii="Times New Roman" w:hAnsi="Times New Roman" w:cs="Times New Roman"/>
        </w:rPr>
        <w:t>ральная</w:t>
      </w:r>
      <w:r w:rsidRPr="00BD38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антимонопольная</w:t>
      </w:r>
      <w:r w:rsidRPr="00BD38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служба</w:t>
      </w:r>
      <w:r w:rsidRPr="00BD38AC">
        <w:rPr>
          <w:rFonts w:ascii="Times New Roman" w:hAnsi="Times New Roman" w:cs="Times New Roman"/>
        </w:rPr>
        <w:t xml:space="preserve">. </w:t>
      </w:r>
      <w:r w:rsidRPr="003F0746">
        <w:rPr>
          <w:rFonts w:ascii="Times New Roman" w:hAnsi="Times New Roman" w:cs="Times New Roman"/>
        </w:rPr>
        <w:t>Доклад о состоянии конкуренции в Российской Федерации за 2019 год. Москва.</w:t>
      </w:r>
      <w:r>
        <w:rPr>
          <w:rFonts w:ascii="Times New Roman" w:hAnsi="Times New Roman" w:cs="Times New Roman"/>
        </w:rPr>
        <w:t xml:space="preserve"> 2020. С. 14.</w:t>
      </w:r>
    </w:p>
  </w:footnote>
  <w:footnote w:id="59">
    <w:p w14:paraId="006D2B3E" w14:textId="77777777" w:rsidR="009B1C7F" w:rsidRDefault="009B1C7F" w:rsidP="00AD50F1">
      <w:pPr>
        <w:pStyle w:val="ae"/>
        <w:ind w:firstLine="709"/>
      </w:pPr>
      <w:r>
        <w:rPr>
          <w:rStyle w:val="af0"/>
        </w:rPr>
        <w:footnoteRef/>
      </w:r>
      <w:r>
        <w:t xml:space="preserve"> </w:t>
      </w:r>
      <w:r w:rsidRPr="00BE6027">
        <w:rPr>
          <w:rFonts w:ascii="Times New Roman" w:hAnsi="Times New Roman" w:cs="Times New Roman"/>
        </w:rPr>
        <w:t>Федеральная антимонопольная служба (2020). Доклад о состоянии конкуренции в Российской Федерации за 2019 год. Москва. С. 1</w:t>
      </w:r>
      <w:r>
        <w:rPr>
          <w:rFonts w:ascii="Times New Roman" w:hAnsi="Times New Roman" w:cs="Times New Roman"/>
        </w:rPr>
        <w:t>9</w:t>
      </w:r>
      <w:r w:rsidRPr="00BE6027">
        <w:rPr>
          <w:rFonts w:ascii="Times New Roman" w:hAnsi="Times New Roman" w:cs="Times New Roman"/>
        </w:rPr>
        <w:t>.</w:t>
      </w:r>
    </w:p>
  </w:footnote>
  <w:footnote w:id="60">
    <w:p w14:paraId="772090EF" w14:textId="77777777" w:rsidR="009B1C7F" w:rsidRPr="004C5041" w:rsidRDefault="009B1C7F" w:rsidP="00AD50F1">
      <w:pPr>
        <w:pStyle w:val="ae"/>
        <w:ind w:firstLine="709"/>
        <w:rPr>
          <w:rFonts w:ascii="Times New Roman" w:hAnsi="Times New Roman" w:cs="Times New Roman"/>
        </w:rPr>
      </w:pPr>
      <w:r w:rsidRPr="004C5041">
        <w:rPr>
          <w:rStyle w:val="af0"/>
          <w:rFonts w:ascii="Times New Roman" w:hAnsi="Times New Roman" w:cs="Times New Roman"/>
        </w:rPr>
        <w:footnoteRef/>
      </w:r>
      <w:r w:rsidRPr="004C5041">
        <w:rPr>
          <w:rFonts w:ascii="Times New Roman" w:hAnsi="Times New Roman" w:cs="Times New Roman"/>
        </w:rPr>
        <w:t xml:space="preserve"> </w:t>
      </w:r>
      <w:proofErr w:type="spellStart"/>
      <w:r w:rsidRPr="004C5041">
        <w:rPr>
          <w:rFonts w:ascii="Times New Roman" w:hAnsi="Times New Roman" w:cs="Times New Roman"/>
        </w:rPr>
        <w:t>Верховская</w:t>
      </w:r>
      <w:proofErr w:type="spellEnd"/>
      <w:r w:rsidRPr="004C5041">
        <w:rPr>
          <w:rFonts w:ascii="Times New Roman" w:hAnsi="Times New Roman" w:cs="Times New Roman"/>
        </w:rPr>
        <w:t xml:space="preserve">, О. Р., Богатырева, К. А., </w:t>
      </w:r>
      <w:proofErr w:type="spellStart"/>
      <w:r w:rsidRPr="004C5041">
        <w:rPr>
          <w:rFonts w:ascii="Times New Roman" w:hAnsi="Times New Roman" w:cs="Times New Roman"/>
        </w:rPr>
        <w:t>Дорохина</w:t>
      </w:r>
      <w:proofErr w:type="spellEnd"/>
      <w:r w:rsidRPr="004C5041">
        <w:rPr>
          <w:rFonts w:ascii="Times New Roman" w:hAnsi="Times New Roman" w:cs="Times New Roman"/>
        </w:rPr>
        <w:t xml:space="preserve">, М. В., </w:t>
      </w:r>
      <w:proofErr w:type="spellStart"/>
      <w:r w:rsidRPr="004C5041">
        <w:rPr>
          <w:rFonts w:ascii="Times New Roman" w:hAnsi="Times New Roman" w:cs="Times New Roman"/>
        </w:rPr>
        <w:t>Кнатько</w:t>
      </w:r>
      <w:proofErr w:type="spellEnd"/>
      <w:r w:rsidRPr="004C5041">
        <w:rPr>
          <w:rFonts w:ascii="Times New Roman" w:hAnsi="Times New Roman" w:cs="Times New Roman"/>
        </w:rPr>
        <w:t>, Д. М., &amp; Шмелева, Э. В. (2019). Глобальный мониторинг предпринимательства. Россия 2019/2020. Санкт-Петербург: ВШМ СПбГУ.</w:t>
      </w:r>
      <w:r>
        <w:rPr>
          <w:rFonts w:ascii="Times New Roman" w:hAnsi="Times New Roman" w:cs="Times New Roman"/>
        </w:rPr>
        <w:t xml:space="preserve"> С. </w:t>
      </w:r>
    </w:p>
  </w:footnote>
  <w:footnote w:id="61">
    <w:p w14:paraId="37650F7F" w14:textId="77777777" w:rsidR="009B1C7F" w:rsidRPr="0052033D" w:rsidRDefault="009B1C7F" w:rsidP="00AD50F1">
      <w:pPr>
        <w:pStyle w:val="ae"/>
        <w:ind w:firstLine="709"/>
        <w:rPr>
          <w:rFonts w:ascii="Times New Roman" w:hAnsi="Times New Roman" w:cs="Times New Roman"/>
        </w:rPr>
      </w:pPr>
      <w:r w:rsidRPr="0052033D">
        <w:rPr>
          <w:rStyle w:val="af0"/>
          <w:rFonts w:ascii="Times New Roman" w:hAnsi="Times New Roman" w:cs="Times New Roman"/>
        </w:rPr>
        <w:footnoteRef/>
      </w:r>
      <w:r w:rsidRPr="0052033D">
        <w:rPr>
          <w:rFonts w:ascii="Times New Roman" w:hAnsi="Times New Roman" w:cs="Times New Roman"/>
        </w:rPr>
        <w:t xml:space="preserve"> Мониторинг мнений (ВЦИОМ):</w:t>
      </w:r>
      <w:r>
        <w:rPr>
          <w:rFonts w:ascii="Times New Roman" w:hAnsi="Times New Roman" w:cs="Times New Roman"/>
        </w:rPr>
        <w:t xml:space="preserve"> сентябрь — октябрь 2019</w:t>
      </w:r>
      <w:r w:rsidRPr="0052033D">
        <w:rPr>
          <w:rFonts w:ascii="Times New Roman" w:hAnsi="Times New Roman" w:cs="Times New Roman"/>
        </w:rPr>
        <w:t>. Мониторинг общественного мнения: Экономические и социальные перемены</w:t>
      </w:r>
      <w:r>
        <w:rPr>
          <w:rFonts w:ascii="Times New Roman" w:hAnsi="Times New Roman" w:cs="Times New Roman"/>
        </w:rPr>
        <w:t>. 2019. № 5.</w:t>
      </w:r>
      <w:r w:rsidRPr="005203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 191</w:t>
      </w:r>
      <w:r w:rsidRPr="0052033D">
        <w:rPr>
          <w:rFonts w:ascii="Times New Roman" w:hAnsi="Times New Roman" w:cs="Times New Roman"/>
        </w:rPr>
        <w:t>.</w:t>
      </w:r>
    </w:p>
  </w:footnote>
  <w:footnote w:id="62">
    <w:p w14:paraId="3B104517" w14:textId="77777777" w:rsidR="009B1C7F" w:rsidRPr="005E2CB7" w:rsidRDefault="009B1C7F" w:rsidP="00AD50F1">
      <w:pPr>
        <w:pStyle w:val="ae"/>
        <w:ind w:firstLine="709"/>
        <w:rPr>
          <w:rFonts w:ascii="Times New Roman" w:hAnsi="Times New Roman" w:cs="Times New Roman"/>
        </w:rPr>
      </w:pPr>
      <w:r w:rsidRPr="005E2CB7">
        <w:rPr>
          <w:rStyle w:val="af0"/>
          <w:rFonts w:ascii="Times New Roman" w:hAnsi="Times New Roman" w:cs="Times New Roman"/>
        </w:rPr>
        <w:footnoteRef/>
      </w:r>
      <w:r w:rsidRPr="005E2CB7">
        <w:rPr>
          <w:rFonts w:ascii="Times New Roman" w:hAnsi="Times New Roman" w:cs="Times New Roman"/>
        </w:rPr>
        <w:t xml:space="preserve"> </w:t>
      </w:r>
      <w:proofErr w:type="spellStart"/>
      <w:r w:rsidRPr="005E2CB7">
        <w:rPr>
          <w:rFonts w:ascii="Times New Roman" w:hAnsi="Times New Roman" w:cs="Times New Roman"/>
        </w:rPr>
        <w:t>Верховская</w:t>
      </w:r>
      <w:proofErr w:type="spellEnd"/>
      <w:r w:rsidRPr="005E2CB7">
        <w:rPr>
          <w:rFonts w:ascii="Times New Roman" w:hAnsi="Times New Roman" w:cs="Times New Roman"/>
        </w:rPr>
        <w:t xml:space="preserve">, О. Р., Богатырева, К. А., </w:t>
      </w:r>
      <w:proofErr w:type="spellStart"/>
      <w:r w:rsidRPr="005E2CB7">
        <w:rPr>
          <w:rFonts w:ascii="Times New Roman" w:hAnsi="Times New Roman" w:cs="Times New Roman"/>
        </w:rPr>
        <w:t>Дорохина</w:t>
      </w:r>
      <w:proofErr w:type="spellEnd"/>
      <w:r w:rsidRPr="005E2CB7">
        <w:rPr>
          <w:rFonts w:ascii="Times New Roman" w:hAnsi="Times New Roman" w:cs="Times New Roman"/>
        </w:rPr>
        <w:t xml:space="preserve">, М. В., </w:t>
      </w:r>
      <w:proofErr w:type="spellStart"/>
      <w:r w:rsidRPr="005E2CB7">
        <w:rPr>
          <w:rFonts w:ascii="Times New Roman" w:hAnsi="Times New Roman" w:cs="Times New Roman"/>
        </w:rPr>
        <w:t>Кнатько</w:t>
      </w:r>
      <w:proofErr w:type="spellEnd"/>
      <w:r w:rsidRPr="005E2CB7">
        <w:rPr>
          <w:rFonts w:ascii="Times New Roman" w:hAnsi="Times New Roman" w:cs="Times New Roman"/>
        </w:rPr>
        <w:t>, Д. М., &amp; Шмелева, Э. В. (2019). Глобальный мониторинг предпринимательства. Россия 2019/2020. Санкт-Петербург: ВШМ СПбГУ. С.</w:t>
      </w:r>
    </w:p>
  </w:footnote>
  <w:footnote w:id="63">
    <w:p w14:paraId="7A3767E8" w14:textId="77777777" w:rsidR="009B1C7F" w:rsidRDefault="009B1C7F" w:rsidP="00AD50F1">
      <w:pPr>
        <w:pStyle w:val="ae"/>
        <w:ind w:firstLine="709"/>
      </w:pPr>
      <w:r>
        <w:rPr>
          <w:rStyle w:val="af0"/>
        </w:rPr>
        <w:footnoteRef/>
      </w:r>
      <w:r>
        <w:t xml:space="preserve"> </w:t>
      </w:r>
      <w:r w:rsidRPr="00B21C0E">
        <w:rPr>
          <w:rFonts w:ascii="Times New Roman" w:hAnsi="Times New Roman" w:cs="Times New Roman"/>
        </w:rPr>
        <w:t>Сорокин, П. Человек. Цивилизация. Общество. Москва: Политиздат. 1992. С. 354.</w:t>
      </w:r>
    </w:p>
  </w:footnote>
  <w:footnote w:id="64">
    <w:p w14:paraId="3A9A2658" w14:textId="77777777" w:rsidR="009B1C7F" w:rsidRPr="005E2CB7" w:rsidRDefault="009B1C7F" w:rsidP="00AD50F1">
      <w:pPr>
        <w:pStyle w:val="ae"/>
        <w:ind w:firstLine="709"/>
        <w:rPr>
          <w:rFonts w:ascii="Times New Roman" w:hAnsi="Times New Roman" w:cs="Times New Roman"/>
        </w:rPr>
      </w:pPr>
      <w:r w:rsidRPr="005E2CB7">
        <w:rPr>
          <w:rStyle w:val="af0"/>
          <w:rFonts w:ascii="Times New Roman" w:hAnsi="Times New Roman" w:cs="Times New Roman"/>
        </w:rPr>
        <w:footnoteRef/>
      </w:r>
      <w:r w:rsidRPr="005E2CB7">
        <w:rPr>
          <w:rFonts w:ascii="Times New Roman" w:hAnsi="Times New Roman" w:cs="Times New Roman"/>
        </w:rPr>
        <w:t xml:space="preserve"> </w:t>
      </w:r>
      <w:proofErr w:type="spellStart"/>
      <w:r w:rsidRPr="005E2CB7">
        <w:rPr>
          <w:rFonts w:ascii="Times New Roman" w:hAnsi="Times New Roman" w:cs="Times New Roman"/>
        </w:rPr>
        <w:t>Верховская</w:t>
      </w:r>
      <w:proofErr w:type="spellEnd"/>
      <w:r w:rsidRPr="005E2CB7">
        <w:rPr>
          <w:rFonts w:ascii="Times New Roman" w:hAnsi="Times New Roman" w:cs="Times New Roman"/>
        </w:rPr>
        <w:t xml:space="preserve">, О. Р., Богатырева, К. А., </w:t>
      </w:r>
      <w:proofErr w:type="spellStart"/>
      <w:r w:rsidRPr="005E2CB7">
        <w:rPr>
          <w:rFonts w:ascii="Times New Roman" w:hAnsi="Times New Roman" w:cs="Times New Roman"/>
        </w:rPr>
        <w:t>Дорохина</w:t>
      </w:r>
      <w:proofErr w:type="spellEnd"/>
      <w:r w:rsidRPr="005E2CB7">
        <w:rPr>
          <w:rFonts w:ascii="Times New Roman" w:hAnsi="Times New Roman" w:cs="Times New Roman"/>
        </w:rPr>
        <w:t xml:space="preserve">, М. В., </w:t>
      </w:r>
      <w:proofErr w:type="spellStart"/>
      <w:r w:rsidRPr="005E2CB7">
        <w:rPr>
          <w:rFonts w:ascii="Times New Roman" w:hAnsi="Times New Roman" w:cs="Times New Roman"/>
        </w:rPr>
        <w:t>Кнатько</w:t>
      </w:r>
      <w:proofErr w:type="spellEnd"/>
      <w:r w:rsidRPr="005E2CB7">
        <w:rPr>
          <w:rFonts w:ascii="Times New Roman" w:hAnsi="Times New Roman" w:cs="Times New Roman"/>
        </w:rPr>
        <w:t>, Д. М., &amp; Шмелева, Э. В. (2019). Глобальный мониторинг предпринимательства. Россия 2019/2020. Санкт-Петербург: ВШМ СПбГУ. С.</w:t>
      </w:r>
    </w:p>
  </w:footnote>
  <w:footnote w:id="65">
    <w:p w14:paraId="46BDC992" w14:textId="77777777" w:rsidR="009B1C7F" w:rsidRPr="005E2CB7" w:rsidRDefault="009B1C7F" w:rsidP="00AD50F1">
      <w:pPr>
        <w:pStyle w:val="ae"/>
        <w:ind w:firstLine="709"/>
        <w:rPr>
          <w:rFonts w:ascii="Times New Roman" w:hAnsi="Times New Roman" w:cs="Times New Roman"/>
        </w:rPr>
      </w:pPr>
      <w:r w:rsidRPr="005E2CB7">
        <w:rPr>
          <w:rStyle w:val="af0"/>
          <w:rFonts w:ascii="Times New Roman" w:hAnsi="Times New Roman" w:cs="Times New Roman"/>
        </w:rPr>
        <w:footnoteRef/>
      </w:r>
      <w:r w:rsidRPr="005E2CB7">
        <w:rPr>
          <w:rFonts w:ascii="Times New Roman" w:hAnsi="Times New Roman" w:cs="Times New Roman"/>
        </w:rPr>
        <w:t xml:space="preserve"> </w:t>
      </w:r>
      <w:proofErr w:type="spellStart"/>
      <w:r w:rsidRPr="005E2CB7">
        <w:rPr>
          <w:rFonts w:ascii="Times New Roman" w:hAnsi="Times New Roman" w:cs="Times New Roman"/>
        </w:rPr>
        <w:t>Верховская</w:t>
      </w:r>
      <w:proofErr w:type="spellEnd"/>
      <w:r w:rsidRPr="005E2CB7">
        <w:rPr>
          <w:rFonts w:ascii="Times New Roman" w:hAnsi="Times New Roman" w:cs="Times New Roman"/>
        </w:rPr>
        <w:t xml:space="preserve">, О. Р., Богатырева, К. А., </w:t>
      </w:r>
      <w:proofErr w:type="spellStart"/>
      <w:r w:rsidRPr="005E2CB7">
        <w:rPr>
          <w:rFonts w:ascii="Times New Roman" w:hAnsi="Times New Roman" w:cs="Times New Roman"/>
        </w:rPr>
        <w:t>Дорохина</w:t>
      </w:r>
      <w:proofErr w:type="spellEnd"/>
      <w:r w:rsidRPr="005E2CB7">
        <w:rPr>
          <w:rFonts w:ascii="Times New Roman" w:hAnsi="Times New Roman" w:cs="Times New Roman"/>
        </w:rPr>
        <w:t xml:space="preserve">, М. В., </w:t>
      </w:r>
      <w:proofErr w:type="spellStart"/>
      <w:r w:rsidRPr="005E2CB7">
        <w:rPr>
          <w:rFonts w:ascii="Times New Roman" w:hAnsi="Times New Roman" w:cs="Times New Roman"/>
        </w:rPr>
        <w:t>Кнатько</w:t>
      </w:r>
      <w:proofErr w:type="spellEnd"/>
      <w:r w:rsidRPr="005E2CB7">
        <w:rPr>
          <w:rFonts w:ascii="Times New Roman" w:hAnsi="Times New Roman" w:cs="Times New Roman"/>
        </w:rPr>
        <w:t>, Д. М., &amp; Шмелева, Э. В. (2019). Глобальный мониторинг предпринимательства. Россия 2019/2020. Санкт-Петербург: ВШМ СПбГУ. С.</w:t>
      </w:r>
    </w:p>
  </w:footnote>
  <w:footnote w:id="66">
    <w:p w14:paraId="79EACA71" w14:textId="77777777" w:rsidR="009B1C7F" w:rsidRPr="002E68C1" w:rsidRDefault="009B1C7F" w:rsidP="00AD50F1">
      <w:pPr>
        <w:pStyle w:val="ae"/>
        <w:ind w:firstLine="709"/>
        <w:rPr>
          <w:rFonts w:ascii="Times New Roman" w:hAnsi="Times New Roman" w:cs="Times New Roman"/>
        </w:rPr>
      </w:pPr>
      <w:r w:rsidRPr="002E68C1">
        <w:rPr>
          <w:rStyle w:val="af0"/>
          <w:rFonts w:ascii="Times New Roman" w:hAnsi="Times New Roman" w:cs="Times New Roman"/>
        </w:rPr>
        <w:footnoteRef/>
      </w:r>
      <w:r w:rsidRPr="003776D9">
        <w:rPr>
          <w:rFonts w:ascii="Times New Roman" w:hAnsi="Times New Roman" w:cs="Times New Roman"/>
        </w:rPr>
        <w:t xml:space="preserve"> </w:t>
      </w:r>
      <w:r w:rsidRPr="002E68C1">
        <w:rPr>
          <w:rFonts w:ascii="Times New Roman" w:hAnsi="Times New Roman" w:cs="Times New Roman"/>
          <w:lang w:val="en-US"/>
        </w:rPr>
        <w:t>The</w:t>
      </w:r>
      <w:r w:rsidRPr="003776D9">
        <w:rPr>
          <w:rFonts w:ascii="Times New Roman" w:hAnsi="Times New Roman" w:cs="Times New Roman"/>
        </w:rPr>
        <w:t xml:space="preserve"> </w:t>
      </w:r>
      <w:r w:rsidRPr="002E68C1">
        <w:rPr>
          <w:rFonts w:ascii="Times New Roman" w:hAnsi="Times New Roman" w:cs="Times New Roman"/>
          <w:lang w:val="en-US"/>
        </w:rPr>
        <w:t>World</w:t>
      </w:r>
      <w:r w:rsidRPr="003776D9">
        <w:rPr>
          <w:rFonts w:ascii="Times New Roman" w:hAnsi="Times New Roman" w:cs="Times New Roman"/>
        </w:rPr>
        <w:t xml:space="preserve"> </w:t>
      </w:r>
      <w:r w:rsidRPr="002E68C1">
        <w:rPr>
          <w:rFonts w:ascii="Times New Roman" w:hAnsi="Times New Roman" w:cs="Times New Roman"/>
          <w:lang w:val="en-US"/>
        </w:rPr>
        <w:t>Bank</w:t>
      </w:r>
      <w:r w:rsidRPr="003776D9">
        <w:rPr>
          <w:rFonts w:ascii="Times New Roman" w:hAnsi="Times New Roman" w:cs="Times New Roman"/>
        </w:rPr>
        <w:t xml:space="preserve"> </w:t>
      </w:r>
      <w:r w:rsidRPr="002E68C1">
        <w:rPr>
          <w:rFonts w:ascii="Times New Roman" w:hAnsi="Times New Roman" w:cs="Times New Roman"/>
          <w:lang w:val="en-US"/>
        </w:rPr>
        <w:t>Group</w:t>
      </w:r>
      <w:r w:rsidRPr="003776D9">
        <w:rPr>
          <w:rFonts w:ascii="Times New Roman" w:hAnsi="Times New Roman" w:cs="Times New Roman"/>
        </w:rPr>
        <w:t xml:space="preserve">. </w:t>
      </w:r>
      <w:r w:rsidRPr="002E68C1">
        <w:rPr>
          <w:rFonts w:ascii="Times New Roman" w:hAnsi="Times New Roman" w:cs="Times New Roman"/>
          <w:lang w:val="en-US"/>
        </w:rPr>
        <w:t>Total</w:t>
      </w:r>
      <w:r w:rsidRPr="0052033D">
        <w:rPr>
          <w:rFonts w:ascii="Times New Roman" w:hAnsi="Times New Roman" w:cs="Times New Roman"/>
          <w:lang w:val="en-US"/>
        </w:rPr>
        <w:t xml:space="preserve"> </w:t>
      </w:r>
      <w:r w:rsidRPr="002E68C1">
        <w:rPr>
          <w:rFonts w:ascii="Times New Roman" w:hAnsi="Times New Roman" w:cs="Times New Roman"/>
          <w:lang w:val="en-US"/>
        </w:rPr>
        <w:t>early</w:t>
      </w:r>
      <w:r w:rsidRPr="0052033D">
        <w:rPr>
          <w:rFonts w:ascii="Times New Roman" w:hAnsi="Times New Roman" w:cs="Times New Roman"/>
          <w:lang w:val="en-US"/>
        </w:rPr>
        <w:t>-</w:t>
      </w:r>
      <w:r w:rsidRPr="002E68C1">
        <w:rPr>
          <w:rFonts w:ascii="Times New Roman" w:hAnsi="Times New Roman" w:cs="Times New Roman"/>
          <w:lang w:val="en-US"/>
        </w:rPr>
        <w:t>stage</w:t>
      </w:r>
      <w:r w:rsidRPr="0052033D">
        <w:rPr>
          <w:rFonts w:ascii="Times New Roman" w:hAnsi="Times New Roman" w:cs="Times New Roman"/>
          <w:lang w:val="en-US"/>
        </w:rPr>
        <w:t xml:space="preserve"> </w:t>
      </w:r>
      <w:r w:rsidRPr="002E68C1">
        <w:rPr>
          <w:rFonts w:ascii="Times New Roman" w:hAnsi="Times New Roman" w:cs="Times New Roman"/>
          <w:lang w:val="en-US"/>
        </w:rPr>
        <w:t xml:space="preserve">Entrepreneurial Activity (TEA). </w:t>
      </w:r>
      <w:r w:rsidRPr="002E68C1">
        <w:rPr>
          <w:rFonts w:ascii="Times New Roman" w:hAnsi="Times New Roman" w:cs="Times New Roman"/>
        </w:rPr>
        <w:t>Дата обращения: 5 января 2021 г. URL: https://tcdata360.worldbank.org/indicators/aps.ea.total?country=RUS&amp;indicator=3116&amp;viz=line_chart&amp;years=2001,2019</w:t>
      </w:r>
    </w:p>
  </w:footnote>
  <w:footnote w:id="67">
    <w:p w14:paraId="3F653A2D" w14:textId="77777777" w:rsidR="009B1C7F" w:rsidRPr="00257794" w:rsidRDefault="009B1C7F" w:rsidP="004859EC">
      <w:pPr>
        <w:pStyle w:val="ae"/>
        <w:ind w:firstLine="709"/>
        <w:rPr>
          <w:rFonts w:ascii="Times New Roman" w:hAnsi="Times New Roman" w:cs="Times New Roman"/>
        </w:rPr>
      </w:pPr>
      <w:r w:rsidRPr="00257794">
        <w:rPr>
          <w:rStyle w:val="af0"/>
          <w:rFonts w:ascii="Times New Roman" w:hAnsi="Times New Roman" w:cs="Times New Roman"/>
        </w:rPr>
        <w:footnoteRef/>
      </w:r>
      <w:r w:rsidRPr="00257794">
        <w:rPr>
          <w:rFonts w:ascii="Times New Roman" w:hAnsi="Times New Roman" w:cs="Times New Roman"/>
        </w:rPr>
        <w:t xml:space="preserve"> </w:t>
      </w:r>
      <w:proofErr w:type="spellStart"/>
      <w:r w:rsidRPr="00257794">
        <w:rPr>
          <w:rFonts w:ascii="Times New Roman" w:hAnsi="Times New Roman" w:cs="Times New Roman"/>
        </w:rPr>
        <w:t>Верховская</w:t>
      </w:r>
      <w:proofErr w:type="spellEnd"/>
      <w:r w:rsidRPr="00257794">
        <w:rPr>
          <w:rFonts w:ascii="Times New Roman" w:hAnsi="Times New Roman" w:cs="Times New Roman"/>
        </w:rPr>
        <w:t xml:space="preserve">, О. Р., Богатырева, К. А., </w:t>
      </w:r>
      <w:proofErr w:type="spellStart"/>
      <w:r w:rsidRPr="00257794">
        <w:rPr>
          <w:rFonts w:ascii="Times New Roman" w:hAnsi="Times New Roman" w:cs="Times New Roman"/>
        </w:rPr>
        <w:t>Дорохина</w:t>
      </w:r>
      <w:proofErr w:type="spellEnd"/>
      <w:r w:rsidRPr="00257794">
        <w:rPr>
          <w:rFonts w:ascii="Times New Roman" w:hAnsi="Times New Roman" w:cs="Times New Roman"/>
        </w:rPr>
        <w:t xml:space="preserve">, М. В., </w:t>
      </w:r>
      <w:proofErr w:type="spellStart"/>
      <w:r w:rsidRPr="00257794">
        <w:rPr>
          <w:rFonts w:ascii="Times New Roman" w:hAnsi="Times New Roman" w:cs="Times New Roman"/>
        </w:rPr>
        <w:t>Кнатько</w:t>
      </w:r>
      <w:proofErr w:type="spellEnd"/>
      <w:r w:rsidRPr="00257794">
        <w:rPr>
          <w:rFonts w:ascii="Times New Roman" w:hAnsi="Times New Roman" w:cs="Times New Roman"/>
        </w:rPr>
        <w:t>, Д. М., &amp; Шмелева, Э. В. (2019). Глобальный мониторинг предпринимательства. Россия 2019/2020. Санкт-Петербург: ВШМ СПбГУ. С.</w:t>
      </w:r>
      <w:r>
        <w:rPr>
          <w:rFonts w:ascii="Times New Roman" w:hAnsi="Times New Roman" w:cs="Times New Roman"/>
        </w:rPr>
        <w:t xml:space="preserve"> 42.</w:t>
      </w:r>
    </w:p>
  </w:footnote>
  <w:footnote w:id="68">
    <w:p w14:paraId="2975A432" w14:textId="77777777" w:rsidR="009B1C7F" w:rsidRPr="00E678D3" w:rsidRDefault="009B1C7F" w:rsidP="004859EC">
      <w:pPr>
        <w:pStyle w:val="ae"/>
        <w:ind w:firstLine="709"/>
        <w:rPr>
          <w:rFonts w:ascii="Times New Roman" w:hAnsi="Times New Roman" w:cs="Times New Roman"/>
        </w:rPr>
      </w:pPr>
      <w:r w:rsidRPr="00E678D3">
        <w:rPr>
          <w:rStyle w:val="af0"/>
          <w:rFonts w:ascii="Times New Roman" w:hAnsi="Times New Roman" w:cs="Times New Roman"/>
        </w:rPr>
        <w:footnoteRef/>
      </w:r>
      <w:r w:rsidRPr="00E678D3">
        <w:rPr>
          <w:rFonts w:ascii="Times New Roman" w:hAnsi="Times New Roman" w:cs="Times New Roman"/>
        </w:rPr>
        <w:t xml:space="preserve"> </w:t>
      </w:r>
      <w:proofErr w:type="spellStart"/>
      <w:r w:rsidRPr="00E678D3">
        <w:rPr>
          <w:rFonts w:ascii="Times New Roman" w:hAnsi="Times New Roman" w:cs="Times New Roman"/>
        </w:rPr>
        <w:t>Hofstede</w:t>
      </w:r>
      <w:proofErr w:type="spellEnd"/>
      <w:r w:rsidRPr="00E678D3">
        <w:rPr>
          <w:rFonts w:ascii="Times New Roman" w:hAnsi="Times New Roman" w:cs="Times New Roman"/>
        </w:rPr>
        <w:t xml:space="preserve"> </w:t>
      </w:r>
      <w:proofErr w:type="spellStart"/>
      <w:r w:rsidRPr="00E678D3">
        <w:rPr>
          <w:rFonts w:ascii="Times New Roman" w:hAnsi="Times New Roman" w:cs="Times New Roman"/>
        </w:rPr>
        <w:t>Insights</w:t>
      </w:r>
      <w:proofErr w:type="spellEnd"/>
      <w:r w:rsidRPr="00E678D3">
        <w:rPr>
          <w:rFonts w:ascii="Times New Roman" w:hAnsi="Times New Roman" w:cs="Times New Roman"/>
        </w:rPr>
        <w:t xml:space="preserve">. Дата обращения: 7 января 2021 г. </w:t>
      </w:r>
      <w:r w:rsidRPr="00E678D3">
        <w:rPr>
          <w:rFonts w:ascii="Times New Roman" w:hAnsi="Times New Roman" w:cs="Times New Roman"/>
          <w:lang w:val="en-US"/>
        </w:rPr>
        <w:t>URL</w:t>
      </w:r>
      <w:r w:rsidRPr="00E678D3">
        <w:rPr>
          <w:rFonts w:ascii="Times New Roman" w:hAnsi="Times New Roman" w:cs="Times New Roman"/>
        </w:rPr>
        <w:t>:  https://www.hofstede-insights.com/country-comparison/russia/</w:t>
      </w:r>
    </w:p>
  </w:footnote>
  <w:footnote w:id="69">
    <w:p w14:paraId="2128CF75" w14:textId="77777777" w:rsidR="009B1C7F" w:rsidRPr="001A69E9" w:rsidRDefault="009B1C7F" w:rsidP="004859EC">
      <w:pPr>
        <w:pStyle w:val="ae"/>
        <w:ind w:firstLine="709"/>
        <w:rPr>
          <w:rFonts w:ascii="Times New Roman" w:hAnsi="Times New Roman" w:cs="Times New Roman"/>
          <w:lang w:val="de-DE"/>
        </w:rPr>
      </w:pPr>
      <w:r w:rsidRPr="004240ED">
        <w:rPr>
          <w:rStyle w:val="af0"/>
          <w:rFonts w:ascii="Times New Roman" w:hAnsi="Times New Roman" w:cs="Times New Roman"/>
        </w:rPr>
        <w:footnoteRef/>
      </w:r>
      <w:r w:rsidRPr="004240ED">
        <w:rPr>
          <w:rFonts w:ascii="Times New Roman" w:hAnsi="Times New Roman" w:cs="Times New Roman"/>
          <w:lang w:val="en-US"/>
        </w:rPr>
        <w:t xml:space="preserve"> Hofstede, G. Culture’s consequences: International differences in work-related values. </w:t>
      </w:r>
      <w:proofErr w:type="spellStart"/>
      <w:r w:rsidRPr="001A69E9">
        <w:rPr>
          <w:rFonts w:ascii="Times New Roman" w:hAnsi="Times New Roman" w:cs="Times New Roman"/>
          <w:lang w:val="de-DE"/>
        </w:rPr>
        <w:t>Abriged</w:t>
      </w:r>
      <w:proofErr w:type="spellEnd"/>
      <w:r w:rsidRPr="001A69E9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A69E9">
        <w:rPr>
          <w:rFonts w:ascii="Times New Roman" w:hAnsi="Times New Roman" w:cs="Times New Roman"/>
          <w:lang w:val="de-DE"/>
        </w:rPr>
        <w:t>edition</w:t>
      </w:r>
      <w:proofErr w:type="spellEnd"/>
      <w:r w:rsidRPr="001A69E9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1A69E9">
        <w:rPr>
          <w:rFonts w:ascii="Times New Roman" w:hAnsi="Times New Roman" w:cs="Times New Roman"/>
          <w:lang w:val="de-DE"/>
        </w:rPr>
        <w:t>Newbury</w:t>
      </w:r>
      <w:proofErr w:type="spellEnd"/>
      <w:r w:rsidRPr="001A69E9">
        <w:rPr>
          <w:rFonts w:ascii="Times New Roman" w:hAnsi="Times New Roman" w:cs="Times New Roman"/>
          <w:lang w:val="de-DE"/>
        </w:rPr>
        <w:t xml:space="preserve"> Park: SAGE Publications, Inc. 1991. P. 92.</w:t>
      </w:r>
    </w:p>
  </w:footnote>
  <w:footnote w:id="70">
    <w:p w14:paraId="35AB854F" w14:textId="77777777" w:rsidR="009B1C7F" w:rsidRPr="001A69E9" w:rsidRDefault="009B1C7F" w:rsidP="004859EC">
      <w:pPr>
        <w:pStyle w:val="ae"/>
        <w:ind w:firstLine="709"/>
      </w:pPr>
      <w:r>
        <w:rPr>
          <w:rStyle w:val="af0"/>
        </w:rPr>
        <w:footnoteRef/>
      </w:r>
      <w:r w:rsidRPr="00F209A5">
        <w:rPr>
          <w:lang w:val="de-DE"/>
        </w:rPr>
        <w:t xml:space="preserve"> </w:t>
      </w:r>
      <w:r w:rsidRPr="00F209A5">
        <w:rPr>
          <w:rFonts w:ascii="Times New Roman" w:hAnsi="Times New Roman" w:cs="Times New Roman"/>
          <w:lang w:val="de-DE"/>
        </w:rPr>
        <w:t xml:space="preserve">Leibniz-Institut für Sozialwissenschaften. </w:t>
      </w:r>
      <w:r w:rsidRPr="00F209A5">
        <w:rPr>
          <w:rFonts w:ascii="Times New Roman" w:hAnsi="Times New Roman" w:cs="Times New Roman"/>
        </w:rPr>
        <w:t>Дата</w:t>
      </w:r>
      <w:r w:rsidRPr="001A69E9">
        <w:rPr>
          <w:rFonts w:ascii="Times New Roman" w:hAnsi="Times New Roman" w:cs="Times New Roman"/>
        </w:rPr>
        <w:t xml:space="preserve"> </w:t>
      </w:r>
      <w:r w:rsidRPr="00F209A5">
        <w:rPr>
          <w:rFonts w:ascii="Times New Roman" w:hAnsi="Times New Roman" w:cs="Times New Roman"/>
        </w:rPr>
        <w:t>обращения</w:t>
      </w:r>
      <w:r w:rsidRPr="001A69E9">
        <w:rPr>
          <w:rFonts w:ascii="Times New Roman" w:hAnsi="Times New Roman" w:cs="Times New Roman"/>
        </w:rPr>
        <w:t xml:space="preserve">: 10 </w:t>
      </w:r>
      <w:r w:rsidRPr="00F209A5">
        <w:rPr>
          <w:rFonts w:ascii="Times New Roman" w:hAnsi="Times New Roman" w:cs="Times New Roman"/>
        </w:rPr>
        <w:t>января</w:t>
      </w:r>
      <w:r w:rsidRPr="001A69E9">
        <w:rPr>
          <w:rFonts w:ascii="Times New Roman" w:hAnsi="Times New Roman" w:cs="Times New Roman"/>
        </w:rPr>
        <w:t xml:space="preserve"> 2021 </w:t>
      </w:r>
      <w:r w:rsidRPr="00F209A5">
        <w:rPr>
          <w:rFonts w:ascii="Times New Roman" w:hAnsi="Times New Roman" w:cs="Times New Roman"/>
        </w:rPr>
        <w:t>г</w:t>
      </w:r>
      <w:r w:rsidRPr="001A69E9">
        <w:rPr>
          <w:rFonts w:ascii="Times New Roman" w:hAnsi="Times New Roman" w:cs="Times New Roman"/>
        </w:rPr>
        <w:t xml:space="preserve">. </w:t>
      </w:r>
      <w:r w:rsidRPr="00F209A5">
        <w:rPr>
          <w:rFonts w:ascii="Times New Roman" w:hAnsi="Times New Roman" w:cs="Times New Roman"/>
          <w:lang w:val="de-DE"/>
        </w:rPr>
        <w:t>URL</w:t>
      </w:r>
      <w:r w:rsidRPr="001A69E9">
        <w:rPr>
          <w:rFonts w:ascii="Times New Roman" w:hAnsi="Times New Roman" w:cs="Times New Roman"/>
        </w:rPr>
        <w:t xml:space="preserve">: </w:t>
      </w:r>
      <w:r w:rsidRPr="00F209A5">
        <w:rPr>
          <w:rFonts w:ascii="Times New Roman" w:hAnsi="Times New Roman" w:cs="Times New Roman"/>
          <w:lang w:val="de-DE"/>
        </w:rPr>
        <w:t>https</w:t>
      </w:r>
      <w:r w:rsidRPr="001A69E9">
        <w:rPr>
          <w:rFonts w:ascii="Times New Roman" w:hAnsi="Times New Roman" w:cs="Times New Roman"/>
        </w:rPr>
        <w:t>://</w:t>
      </w:r>
      <w:proofErr w:type="spellStart"/>
      <w:r w:rsidRPr="00F209A5">
        <w:rPr>
          <w:rFonts w:ascii="Times New Roman" w:hAnsi="Times New Roman" w:cs="Times New Roman"/>
          <w:lang w:val="de-DE"/>
        </w:rPr>
        <w:t>zacat</w:t>
      </w:r>
      <w:proofErr w:type="spellEnd"/>
      <w:r w:rsidRPr="001A69E9">
        <w:rPr>
          <w:rFonts w:ascii="Times New Roman" w:hAnsi="Times New Roman" w:cs="Times New Roman"/>
        </w:rPr>
        <w:t>.</w:t>
      </w:r>
      <w:proofErr w:type="spellStart"/>
      <w:r w:rsidRPr="00F209A5">
        <w:rPr>
          <w:rFonts w:ascii="Times New Roman" w:hAnsi="Times New Roman" w:cs="Times New Roman"/>
          <w:lang w:val="de-DE"/>
        </w:rPr>
        <w:t>gesis</w:t>
      </w:r>
      <w:proofErr w:type="spellEnd"/>
      <w:r w:rsidRPr="001A69E9">
        <w:rPr>
          <w:rFonts w:ascii="Times New Roman" w:hAnsi="Times New Roman" w:cs="Times New Roman"/>
        </w:rPr>
        <w:t>.</w:t>
      </w:r>
      <w:proofErr w:type="spellStart"/>
      <w:r w:rsidRPr="00F209A5">
        <w:rPr>
          <w:rFonts w:ascii="Times New Roman" w:hAnsi="Times New Roman" w:cs="Times New Roman"/>
          <w:lang w:val="de-DE"/>
        </w:rPr>
        <w:t>org</w:t>
      </w:r>
      <w:proofErr w:type="spellEnd"/>
      <w:r w:rsidRPr="001A69E9">
        <w:rPr>
          <w:rFonts w:ascii="Times New Roman" w:hAnsi="Times New Roman" w:cs="Times New Roman"/>
        </w:rPr>
        <w:t>/</w:t>
      </w:r>
      <w:proofErr w:type="spellStart"/>
      <w:r w:rsidRPr="00F209A5">
        <w:rPr>
          <w:rFonts w:ascii="Times New Roman" w:hAnsi="Times New Roman" w:cs="Times New Roman"/>
          <w:lang w:val="de-DE"/>
        </w:rPr>
        <w:t>webview</w:t>
      </w:r>
      <w:proofErr w:type="spellEnd"/>
      <w:r w:rsidRPr="001A69E9">
        <w:rPr>
          <w:rFonts w:ascii="Times New Roman" w:hAnsi="Times New Roman" w:cs="Times New Roman"/>
        </w:rPr>
        <w:t>/</w:t>
      </w:r>
      <w:proofErr w:type="spellStart"/>
      <w:r w:rsidRPr="00F209A5">
        <w:rPr>
          <w:rFonts w:ascii="Times New Roman" w:hAnsi="Times New Roman" w:cs="Times New Roman"/>
          <w:lang w:val="de-DE"/>
        </w:rPr>
        <w:t>index</w:t>
      </w:r>
      <w:proofErr w:type="spellEnd"/>
      <w:r w:rsidRPr="001A69E9">
        <w:rPr>
          <w:rFonts w:ascii="Times New Roman" w:hAnsi="Times New Roman" w:cs="Times New Roman"/>
        </w:rPr>
        <w:t>.</w:t>
      </w:r>
      <w:proofErr w:type="spellStart"/>
      <w:r w:rsidRPr="00F209A5">
        <w:rPr>
          <w:rFonts w:ascii="Times New Roman" w:hAnsi="Times New Roman" w:cs="Times New Roman"/>
          <w:lang w:val="de-DE"/>
        </w:rPr>
        <w:t>jsp</w:t>
      </w:r>
      <w:proofErr w:type="spellEnd"/>
      <w:r w:rsidRPr="001A69E9">
        <w:rPr>
          <w:rFonts w:ascii="Times New Roman" w:hAnsi="Times New Roman" w:cs="Times New Roman"/>
        </w:rPr>
        <w:t>?</w:t>
      </w:r>
      <w:proofErr w:type="spellStart"/>
      <w:r w:rsidRPr="00F209A5">
        <w:rPr>
          <w:rFonts w:ascii="Times New Roman" w:hAnsi="Times New Roman" w:cs="Times New Roman"/>
          <w:lang w:val="de-DE"/>
        </w:rPr>
        <w:t>object</w:t>
      </w:r>
      <w:proofErr w:type="spellEnd"/>
      <w:r w:rsidRPr="001A69E9">
        <w:rPr>
          <w:rFonts w:ascii="Times New Roman" w:hAnsi="Times New Roman" w:cs="Times New Roman"/>
        </w:rPr>
        <w:t>=</w:t>
      </w:r>
      <w:r w:rsidRPr="00F209A5">
        <w:rPr>
          <w:rFonts w:ascii="Times New Roman" w:hAnsi="Times New Roman" w:cs="Times New Roman"/>
          <w:lang w:val="de-DE"/>
        </w:rPr>
        <w:t>http</w:t>
      </w:r>
      <w:r w:rsidRPr="001A69E9">
        <w:rPr>
          <w:rFonts w:ascii="Times New Roman" w:hAnsi="Times New Roman" w:cs="Times New Roman"/>
        </w:rPr>
        <w:t>://</w:t>
      </w:r>
      <w:proofErr w:type="spellStart"/>
      <w:r w:rsidRPr="00F209A5">
        <w:rPr>
          <w:rFonts w:ascii="Times New Roman" w:hAnsi="Times New Roman" w:cs="Times New Roman"/>
          <w:lang w:val="de-DE"/>
        </w:rPr>
        <w:t>zacat</w:t>
      </w:r>
      <w:proofErr w:type="spellEnd"/>
      <w:r w:rsidRPr="001A69E9">
        <w:rPr>
          <w:rFonts w:ascii="Times New Roman" w:hAnsi="Times New Roman" w:cs="Times New Roman"/>
        </w:rPr>
        <w:t>.</w:t>
      </w:r>
      <w:proofErr w:type="spellStart"/>
      <w:r w:rsidRPr="00F209A5">
        <w:rPr>
          <w:rFonts w:ascii="Times New Roman" w:hAnsi="Times New Roman" w:cs="Times New Roman"/>
          <w:lang w:val="de-DE"/>
        </w:rPr>
        <w:t>gesis</w:t>
      </w:r>
      <w:proofErr w:type="spellEnd"/>
      <w:r w:rsidRPr="001A69E9">
        <w:rPr>
          <w:rFonts w:ascii="Times New Roman" w:hAnsi="Times New Roman" w:cs="Times New Roman"/>
        </w:rPr>
        <w:t>.</w:t>
      </w:r>
      <w:proofErr w:type="spellStart"/>
      <w:r w:rsidRPr="00F209A5">
        <w:rPr>
          <w:rFonts w:ascii="Times New Roman" w:hAnsi="Times New Roman" w:cs="Times New Roman"/>
          <w:lang w:val="de-DE"/>
        </w:rPr>
        <w:t>org</w:t>
      </w:r>
      <w:proofErr w:type="spellEnd"/>
      <w:r w:rsidRPr="001A69E9">
        <w:rPr>
          <w:rFonts w:ascii="Times New Roman" w:hAnsi="Times New Roman" w:cs="Times New Roman"/>
        </w:rPr>
        <w:t>/</w:t>
      </w:r>
      <w:proofErr w:type="spellStart"/>
      <w:r w:rsidRPr="00F209A5">
        <w:rPr>
          <w:rFonts w:ascii="Times New Roman" w:hAnsi="Times New Roman" w:cs="Times New Roman"/>
          <w:lang w:val="de-DE"/>
        </w:rPr>
        <w:t>obj</w:t>
      </w:r>
      <w:proofErr w:type="spellEnd"/>
      <w:r w:rsidRPr="001A69E9">
        <w:rPr>
          <w:rFonts w:ascii="Times New Roman" w:hAnsi="Times New Roman" w:cs="Times New Roman"/>
        </w:rPr>
        <w:t>/</w:t>
      </w:r>
      <w:proofErr w:type="spellStart"/>
      <w:r w:rsidRPr="00F209A5">
        <w:rPr>
          <w:rFonts w:ascii="Times New Roman" w:hAnsi="Times New Roman" w:cs="Times New Roman"/>
          <w:lang w:val="de-DE"/>
        </w:rPr>
        <w:t>fStudy</w:t>
      </w:r>
      <w:proofErr w:type="spellEnd"/>
      <w:r w:rsidRPr="001A69E9">
        <w:rPr>
          <w:rFonts w:ascii="Times New Roman" w:hAnsi="Times New Roman" w:cs="Times New Roman"/>
        </w:rPr>
        <w:t>/</w:t>
      </w:r>
      <w:r w:rsidRPr="00F209A5">
        <w:rPr>
          <w:rFonts w:ascii="Times New Roman" w:hAnsi="Times New Roman" w:cs="Times New Roman"/>
          <w:lang w:val="de-DE"/>
        </w:rPr>
        <w:t>ZA</w:t>
      </w:r>
      <w:r w:rsidRPr="001A69E9">
        <w:rPr>
          <w:rFonts w:ascii="Times New Roman" w:hAnsi="Times New Roman" w:cs="Times New Roman"/>
        </w:rPr>
        <w:t>6770</w:t>
      </w:r>
    </w:p>
  </w:footnote>
  <w:footnote w:id="71">
    <w:p w14:paraId="1025FE52" w14:textId="77777777" w:rsidR="009B1C7F" w:rsidRPr="009B1C7F" w:rsidRDefault="009B1C7F" w:rsidP="004859EC">
      <w:pPr>
        <w:pStyle w:val="ae"/>
        <w:ind w:firstLine="709"/>
      </w:pPr>
      <w:r w:rsidRPr="004C5041">
        <w:rPr>
          <w:rStyle w:val="af0"/>
          <w:rFonts w:ascii="Times New Roman" w:hAnsi="Times New Roman" w:cs="Times New Roman"/>
        </w:rPr>
        <w:footnoteRef/>
      </w:r>
      <w:r w:rsidRPr="004C5041">
        <w:rPr>
          <w:rFonts w:ascii="Times New Roman" w:hAnsi="Times New Roman" w:cs="Times New Roman"/>
        </w:rPr>
        <w:t xml:space="preserve"> Ростовская, Т. К., &amp; </w:t>
      </w:r>
      <w:proofErr w:type="spellStart"/>
      <w:r w:rsidRPr="004C5041">
        <w:rPr>
          <w:rFonts w:ascii="Times New Roman" w:hAnsi="Times New Roman" w:cs="Times New Roman"/>
        </w:rPr>
        <w:t>Князькова</w:t>
      </w:r>
      <w:proofErr w:type="spellEnd"/>
      <w:r w:rsidRPr="004C5041">
        <w:rPr>
          <w:rFonts w:ascii="Times New Roman" w:hAnsi="Times New Roman" w:cs="Times New Roman"/>
        </w:rPr>
        <w:t>, Е. А. Система ценностей и жизненный успех: взгляд разных поколений. Социальная</w:t>
      </w:r>
      <w:r w:rsidRPr="009B1C7F">
        <w:rPr>
          <w:rFonts w:ascii="Times New Roman" w:hAnsi="Times New Roman" w:cs="Times New Roman"/>
        </w:rPr>
        <w:t xml:space="preserve"> </w:t>
      </w:r>
      <w:r w:rsidRPr="004C5041">
        <w:rPr>
          <w:rFonts w:ascii="Times New Roman" w:hAnsi="Times New Roman" w:cs="Times New Roman"/>
        </w:rPr>
        <w:t>политика</w:t>
      </w:r>
      <w:r w:rsidRPr="009B1C7F">
        <w:rPr>
          <w:rFonts w:ascii="Times New Roman" w:hAnsi="Times New Roman" w:cs="Times New Roman"/>
        </w:rPr>
        <w:t xml:space="preserve"> </w:t>
      </w:r>
      <w:r w:rsidRPr="004C5041">
        <w:rPr>
          <w:rFonts w:ascii="Times New Roman" w:hAnsi="Times New Roman" w:cs="Times New Roman"/>
        </w:rPr>
        <w:t>и</w:t>
      </w:r>
      <w:r w:rsidRPr="009B1C7F">
        <w:rPr>
          <w:rFonts w:ascii="Times New Roman" w:hAnsi="Times New Roman" w:cs="Times New Roman"/>
        </w:rPr>
        <w:t xml:space="preserve"> </w:t>
      </w:r>
      <w:r w:rsidRPr="004C5041">
        <w:rPr>
          <w:rFonts w:ascii="Times New Roman" w:hAnsi="Times New Roman" w:cs="Times New Roman"/>
        </w:rPr>
        <w:t>социология</w:t>
      </w:r>
      <w:r w:rsidRPr="009B1C7F">
        <w:rPr>
          <w:rFonts w:ascii="Times New Roman" w:hAnsi="Times New Roman" w:cs="Times New Roman"/>
        </w:rPr>
        <w:t xml:space="preserve">, 19(1). 2020. </w:t>
      </w:r>
      <w:r w:rsidRPr="004C5041">
        <w:rPr>
          <w:rFonts w:ascii="Times New Roman" w:hAnsi="Times New Roman" w:cs="Times New Roman"/>
        </w:rPr>
        <w:t>С</w:t>
      </w:r>
      <w:r w:rsidRPr="009B1C7F">
        <w:rPr>
          <w:rFonts w:ascii="Times New Roman" w:hAnsi="Times New Roman" w:cs="Times New Roman"/>
        </w:rPr>
        <w:t>. 4.</w:t>
      </w:r>
    </w:p>
  </w:footnote>
  <w:footnote w:id="72">
    <w:p w14:paraId="1C9A425E" w14:textId="77777777" w:rsidR="009B1C7F" w:rsidRPr="00CC4A79" w:rsidRDefault="009B1C7F" w:rsidP="003E2093">
      <w:pPr>
        <w:pStyle w:val="ae"/>
        <w:ind w:firstLine="709"/>
        <w:rPr>
          <w:rFonts w:ascii="Times New Roman" w:hAnsi="Times New Roman" w:cs="Times New Roman"/>
          <w:lang w:val="en-US"/>
        </w:rPr>
      </w:pPr>
      <w:r w:rsidRPr="002D70E3">
        <w:rPr>
          <w:rStyle w:val="af0"/>
          <w:rFonts w:ascii="Times New Roman" w:hAnsi="Times New Roman" w:cs="Times New Roman"/>
        </w:rPr>
        <w:footnoteRef/>
      </w:r>
      <w:r w:rsidRPr="001F3DB9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2D70E3">
        <w:rPr>
          <w:rFonts w:ascii="Times New Roman" w:hAnsi="Times New Roman" w:cs="Times New Roman"/>
          <w:lang w:val="en-US"/>
        </w:rPr>
        <w:t>Borgatti</w:t>
      </w:r>
      <w:proofErr w:type="spellEnd"/>
      <w:r w:rsidRPr="001F3DB9">
        <w:rPr>
          <w:rFonts w:ascii="Times New Roman" w:hAnsi="Times New Roman" w:cs="Times New Roman"/>
          <w:lang w:val="en-US"/>
        </w:rPr>
        <w:t xml:space="preserve">, </w:t>
      </w:r>
      <w:r w:rsidRPr="002D70E3">
        <w:rPr>
          <w:rFonts w:ascii="Times New Roman" w:hAnsi="Times New Roman" w:cs="Times New Roman"/>
          <w:lang w:val="en-US"/>
        </w:rPr>
        <w:t>S</w:t>
      </w:r>
      <w:r w:rsidRPr="001F3DB9">
        <w:rPr>
          <w:rFonts w:ascii="Times New Roman" w:hAnsi="Times New Roman" w:cs="Times New Roman"/>
          <w:lang w:val="en-US"/>
        </w:rPr>
        <w:t xml:space="preserve">., </w:t>
      </w:r>
      <w:r w:rsidRPr="002D70E3">
        <w:rPr>
          <w:rFonts w:ascii="Times New Roman" w:hAnsi="Times New Roman" w:cs="Times New Roman"/>
          <w:lang w:val="en-US"/>
        </w:rPr>
        <w:t>Everett</w:t>
      </w:r>
      <w:r w:rsidRPr="001F3DB9">
        <w:rPr>
          <w:rFonts w:ascii="Times New Roman" w:hAnsi="Times New Roman" w:cs="Times New Roman"/>
          <w:lang w:val="en-US"/>
        </w:rPr>
        <w:t xml:space="preserve">, </w:t>
      </w:r>
      <w:r w:rsidRPr="002D70E3">
        <w:rPr>
          <w:rFonts w:ascii="Times New Roman" w:hAnsi="Times New Roman" w:cs="Times New Roman"/>
          <w:lang w:val="en-US"/>
        </w:rPr>
        <w:t>M</w:t>
      </w:r>
      <w:r w:rsidRPr="001F3DB9">
        <w:rPr>
          <w:rFonts w:ascii="Times New Roman" w:hAnsi="Times New Roman" w:cs="Times New Roman"/>
          <w:lang w:val="en-US"/>
        </w:rPr>
        <w:t xml:space="preserve">., &amp; </w:t>
      </w:r>
      <w:r w:rsidRPr="002D70E3">
        <w:rPr>
          <w:rFonts w:ascii="Times New Roman" w:hAnsi="Times New Roman" w:cs="Times New Roman"/>
          <w:lang w:val="en-US"/>
        </w:rPr>
        <w:t>Johnson</w:t>
      </w:r>
      <w:r w:rsidRPr="001F3DB9">
        <w:rPr>
          <w:rFonts w:ascii="Times New Roman" w:hAnsi="Times New Roman" w:cs="Times New Roman"/>
          <w:lang w:val="en-US"/>
        </w:rPr>
        <w:t xml:space="preserve">, </w:t>
      </w:r>
      <w:r w:rsidRPr="002D70E3">
        <w:rPr>
          <w:rFonts w:ascii="Times New Roman" w:hAnsi="Times New Roman" w:cs="Times New Roman"/>
          <w:lang w:val="en-US"/>
        </w:rPr>
        <w:t>J</w:t>
      </w:r>
      <w:r w:rsidRPr="001F3DB9">
        <w:rPr>
          <w:rFonts w:ascii="Times New Roman" w:hAnsi="Times New Roman" w:cs="Times New Roman"/>
          <w:lang w:val="en-US"/>
        </w:rPr>
        <w:t xml:space="preserve">. </w:t>
      </w:r>
      <w:r w:rsidRPr="002D70E3">
        <w:rPr>
          <w:rFonts w:ascii="Times New Roman" w:hAnsi="Times New Roman" w:cs="Times New Roman"/>
          <w:lang w:val="en-US"/>
        </w:rPr>
        <w:t>Analyzing</w:t>
      </w:r>
      <w:r w:rsidRPr="001F3DB9">
        <w:rPr>
          <w:rFonts w:ascii="Times New Roman" w:hAnsi="Times New Roman" w:cs="Times New Roman"/>
          <w:lang w:val="en-US"/>
        </w:rPr>
        <w:t xml:space="preserve"> </w:t>
      </w:r>
      <w:r w:rsidRPr="002D70E3">
        <w:rPr>
          <w:rFonts w:ascii="Times New Roman" w:hAnsi="Times New Roman" w:cs="Times New Roman"/>
          <w:lang w:val="en-US"/>
        </w:rPr>
        <w:t>Social</w:t>
      </w:r>
      <w:r w:rsidRPr="001F3DB9">
        <w:rPr>
          <w:rFonts w:ascii="Times New Roman" w:hAnsi="Times New Roman" w:cs="Times New Roman"/>
          <w:lang w:val="en-US"/>
        </w:rPr>
        <w:t xml:space="preserve"> </w:t>
      </w:r>
      <w:r w:rsidRPr="002D70E3">
        <w:rPr>
          <w:rFonts w:ascii="Times New Roman" w:hAnsi="Times New Roman" w:cs="Times New Roman"/>
          <w:lang w:val="en-US"/>
        </w:rPr>
        <w:t>Networks</w:t>
      </w:r>
      <w:r w:rsidRPr="001F3DB9">
        <w:rPr>
          <w:rFonts w:ascii="Times New Roman" w:hAnsi="Times New Roman" w:cs="Times New Roman"/>
          <w:lang w:val="en-US"/>
        </w:rPr>
        <w:t>.</w:t>
      </w:r>
      <w:proofErr w:type="gramEnd"/>
      <w:r w:rsidRPr="001F3DB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2D70E3">
        <w:rPr>
          <w:rFonts w:ascii="Times New Roman" w:hAnsi="Times New Roman" w:cs="Times New Roman"/>
          <w:lang w:val="en-US"/>
        </w:rPr>
        <w:t>SAGE</w:t>
      </w:r>
      <w:proofErr w:type="gramEnd"/>
      <w:r w:rsidRPr="00CC4A7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2D70E3">
        <w:rPr>
          <w:rFonts w:ascii="Times New Roman" w:hAnsi="Times New Roman" w:cs="Times New Roman"/>
          <w:lang w:val="en-US"/>
        </w:rPr>
        <w:t>Publications</w:t>
      </w:r>
      <w:proofErr w:type="gramEnd"/>
      <w:r w:rsidRPr="00CC4A7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2D70E3">
        <w:rPr>
          <w:rFonts w:ascii="Times New Roman" w:hAnsi="Times New Roman" w:cs="Times New Roman"/>
          <w:lang w:val="en-US"/>
        </w:rPr>
        <w:t>Ltd</w:t>
      </w:r>
      <w:proofErr w:type="gramEnd"/>
      <w:r w:rsidRPr="00CC4A79">
        <w:rPr>
          <w:rFonts w:ascii="Times New Roman" w:hAnsi="Times New Roman" w:cs="Times New Roman"/>
          <w:lang w:val="en-US"/>
        </w:rPr>
        <w:t xml:space="preserve">. 2013. </w:t>
      </w:r>
      <w:proofErr w:type="gramStart"/>
      <w:r>
        <w:rPr>
          <w:rFonts w:ascii="Times New Roman" w:hAnsi="Times New Roman" w:cs="Times New Roman"/>
          <w:lang w:val="en-US"/>
        </w:rPr>
        <w:t>P</w:t>
      </w:r>
      <w:proofErr w:type="gramEnd"/>
      <w:r w:rsidRPr="00CC4A79">
        <w:rPr>
          <w:rFonts w:ascii="Times New Roman" w:hAnsi="Times New Roman" w:cs="Times New Roman"/>
          <w:lang w:val="en-US"/>
        </w:rPr>
        <w:t>. 10.</w:t>
      </w:r>
    </w:p>
  </w:footnote>
  <w:footnote w:id="73">
    <w:p w14:paraId="64F0DAED" w14:textId="77777777" w:rsidR="009B1C7F" w:rsidRPr="007F0F92" w:rsidRDefault="009B1C7F" w:rsidP="003E2093">
      <w:pPr>
        <w:pStyle w:val="ae"/>
        <w:ind w:firstLine="709"/>
      </w:pPr>
      <w:r w:rsidRPr="002D70E3">
        <w:rPr>
          <w:rStyle w:val="af0"/>
          <w:rFonts w:ascii="Times New Roman" w:hAnsi="Times New Roman" w:cs="Times New Roman"/>
        </w:rPr>
        <w:footnoteRef/>
      </w:r>
      <w:r w:rsidRPr="00CC4A79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</w:rPr>
        <w:t>Буркатовская</w:t>
      </w:r>
      <w:proofErr w:type="spellEnd"/>
      <w:r w:rsidRPr="00CC4A79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Ю</w:t>
      </w:r>
      <w:r w:rsidRPr="00CC4A79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Б</w:t>
      </w:r>
      <w:r w:rsidRPr="00CC4A79">
        <w:rPr>
          <w:rFonts w:ascii="Times New Roman" w:hAnsi="Times New Roman" w:cs="Times New Roman"/>
          <w:lang w:val="en-US"/>
        </w:rPr>
        <w:t xml:space="preserve">. </w:t>
      </w:r>
      <w:r w:rsidRPr="002D70E3">
        <w:rPr>
          <w:rFonts w:ascii="Times New Roman" w:hAnsi="Times New Roman" w:cs="Times New Roman"/>
        </w:rPr>
        <w:t>Теория</w:t>
      </w:r>
      <w:r w:rsidRPr="00CC4A79">
        <w:rPr>
          <w:rFonts w:ascii="Times New Roman" w:hAnsi="Times New Roman" w:cs="Times New Roman"/>
          <w:lang w:val="en-US"/>
        </w:rPr>
        <w:t xml:space="preserve"> </w:t>
      </w:r>
      <w:r w:rsidRPr="002D70E3">
        <w:rPr>
          <w:rFonts w:ascii="Times New Roman" w:hAnsi="Times New Roman" w:cs="Times New Roman"/>
        </w:rPr>
        <w:t>графов</w:t>
      </w:r>
      <w:r w:rsidRPr="00CC4A79">
        <w:rPr>
          <w:rFonts w:ascii="Times New Roman" w:hAnsi="Times New Roman" w:cs="Times New Roman"/>
          <w:lang w:val="en-US"/>
        </w:rPr>
        <w:t xml:space="preserve">. </w:t>
      </w:r>
      <w:r w:rsidRPr="002D70E3">
        <w:rPr>
          <w:rFonts w:ascii="Times New Roman" w:hAnsi="Times New Roman" w:cs="Times New Roman"/>
        </w:rPr>
        <w:t>Часть</w:t>
      </w:r>
      <w:r w:rsidRPr="00CC4A79">
        <w:rPr>
          <w:rFonts w:ascii="Times New Roman" w:hAnsi="Times New Roman" w:cs="Times New Roman"/>
          <w:lang w:val="en-US"/>
        </w:rPr>
        <w:t xml:space="preserve"> 1. </w:t>
      </w:r>
      <w:r w:rsidRPr="002D70E3">
        <w:rPr>
          <w:rFonts w:ascii="Times New Roman" w:hAnsi="Times New Roman" w:cs="Times New Roman"/>
        </w:rPr>
        <w:t>Томск: Издательство Томского политехнического университета.</w:t>
      </w:r>
      <w:r>
        <w:rPr>
          <w:rFonts w:ascii="Times New Roman" w:hAnsi="Times New Roman" w:cs="Times New Roman"/>
        </w:rPr>
        <w:t xml:space="preserve"> 2014. С. 5</w:t>
      </w:r>
      <w:r w:rsidRPr="007F0F92">
        <w:rPr>
          <w:rFonts w:ascii="Times New Roman" w:hAnsi="Times New Roman" w:cs="Times New Roman"/>
        </w:rPr>
        <w:t>.</w:t>
      </w:r>
    </w:p>
  </w:footnote>
  <w:footnote w:id="74">
    <w:p w14:paraId="070B9A95" w14:textId="77777777" w:rsidR="009B1C7F" w:rsidRPr="00AE21AD" w:rsidRDefault="009B1C7F" w:rsidP="003E2093">
      <w:pPr>
        <w:pStyle w:val="ae"/>
        <w:ind w:firstLine="709"/>
        <w:rPr>
          <w:rFonts w:ascii="Times New Roman" w:hAnsi="Times New Roman" w:cs="Times New Roman"/>
          <w:lang w:val="en-US"/>
        </w:rPr>
      </w:pPr>
      <w:r w:rsidRPr="00331758">
        <w:rPr>
          <w:rStyle w:val="af0"/>
          <w:rFonts w:ascii="Times New Roman" w:hAnsi="Times New Roman" w:cs="Times New Roman"/>
        </w:rPr>
        <w:footnoteRef/>
      </w:r>
      <w:r w:rsidRPr="00331758">
        <w:rPr>
          <w:rFonts w:ascii="Times New Roman" w:hAnsi="Times New Roman" w:cs="Times New Roman"/>
        </w:rPr>
        <w:t xml:space="preserve"> Корнеева М.Ю. </w:t>
      </w:r>
      <w:proofErr w:type="gramStart"/>
      <w:r w:rsidRPr="00331758">
        <w:rPr>
          <w:rFonts w:ascii="Times New Roman" w:hAnsi="Times New Roman" w:cs="Times New Roman"/>
          <w:lang w:val="en-US"/>
        </w:rPr>
        <w:t>C</w:t>
      </w:r>
      <w:proofErr w:type="spellStart"/>
      <w:proofErr w:type="gramEnd"/>
      <w:r w:rsidRPr="00331758">
        <w:rPr>
          <w:rFonts w:ascii="Times New Roman" w:hAnsi="Times New Roman" w:cs="Times New Roman"/>
        </w:rPr>
        <w:t>оциологическая</w:t>
      </w:r>
      <w:proofErr w:type="spellEnd"/>
      <w:r w:rsidRPr="00331758">
        <w:rPr>
          <w:rFonts w:ascii="Times New Roman" w:hAnsi="Times New Roman" w:cs="Times New Roman"/>
        </w:rPr>
        <w:t xml:space="preserve"> диагностика системы ценностей государственных и муниципальных служащих методом сократического диалога // </w:t>
      </w:r>
      <w:r w:rsidRPr="00331758">
        <w:rPr>
          <w:rFonts w:ascii="Times New Roman" w:hAnsi="Times New Roman" w:cs="Times New Roman"/>
          <w:lang w:val="en-US"/>
        </w:rPr>
        <w:t>Logos</w:t>
      </w:r>
      <w:r w:rsidRPr="00331758">
        <w:rPr>
          <w:rFonts w:ascii="Times New Roman" w:hAnsi="Times New Roman" w:cs="Times New Roman"/>
        </w:rPr>
        <w:t xml:space="preserve"> </w:t>
      </w:r>
      <w:r w:rsidRPr="00331758">
        <w:rPr>
          <w:rFonts w:ascii="Times New Roman" w:hAnsi="Times New Roman" w:cs="Times New Roman"/>
          <w:lang w:val="en-US"/>
        </w:rPr>
        <w:t>et</w:t>
      </w:r>
      <w:r w:rsidRPr="00331758">
        <w:rPr>
          <w:rFonts w:ascii="Times New Roman" w:hAnsi="Times New Roman" w:cs="Times New Roman"/>
        </w:rPr>
        <w:t xml:space="preserve"> </w:t>
      </w:r>
      <w:r w:rsidRPr="00331758">
        <w:rPr>
          <w:rFonts w:ascii="Times New Roman" w:hAnsi="Times New Roman" w:cs="Times New Roman"/>
          <w:lang w:val="en-US"/>
        </w:rPr>
        <w:t>Praxis</w:t>
      </w:r>
      <w:r w:rsidRPr="00331758">
        <w:rPr>
          <w:rFonts w:ascii="Times New Roman" w:hAnsi="Times New Roman" w:cs="Times New Roman"/>
        </w:rPr>
        <w:t xml:space="preserve">. </w:t>
      </w:r>
      <w:r w:rsidRPr="001B0B18">
        <w:rPr>
          <w:rFonts w:ascii="Times New Roman" w:hAnsi="Times New Roman" w:cs="Times New Roman"/>
          <w:lang w:val="en-US"/>
        </w:rPr>
        <w:t xml:space="preserve">2011. №7-13. </w:t>
      </w:r>
      <w:r w:rsidRPr="00331758">
        <w:rPr>
          <w:rFonts w:ascii="Times New Roman" w:hAnsi="Times New Roman" w:cs="Times New Roman"/>
        </w:rPr>
        <w:t>С</w:t>
      </w:r>
      <w:r w:rsidRPr="007F0F92">
        <w:rPr>
          <w:rFonts w:ascii="Times New Roman" w:hAnsi="Times New Roman" w:cs="Times New Roman"/>
          <w:lang w:val="en-US"/>
        </w:rPr>
        <w:t>. 143</w:t>
      </w:r>
      <w:r>
        <w:rPr>
          <w:rFonts w:ascii="Times New Roman" w:hAnsi="Times New Roman" w:cs="Times New Roman"/>
          <w:lang w:val="en-US"/>
        </w:rPr>
        <w:t>.</w:t>
      </w:r>
    </w:p>
  </w:footnote>
  <w:footnote w:id="75">
    <w:p w14:paraId="6335E97E" w14:textId="77777777" w:rsidR="009B1C7F" w:rsidRPr="004303C5" w:rsidRDefault="009B1C7F" w:rsidP="003E2093">
      <w:pPr>
        <w:pStyle w:val="ae"/>
        <w:ind w:firstLine="709"/>
        <w:rPr>
          <w:rFonts w:ascii="Times New Roman" w:hAnsi="Times New Roman" w:cs="Times New Roman"/>
          <w:lang w:val="en-US"/>
        </w:rPr>
      </w:pPr>
      <w:r w:rsidRPr="00AF234B">
        <w:rPr>
          <w:rStyle w:val="af0"/>
          <w:rFonts w:ascii="Times New Roman" w:hAnsi="Times New Roman" w:cs="Times New Roman"/>
        </w:rPr>
        <w:footnoteRef/>
      </w:r>
      <w:r w:rsidRPr="00AF234B">
        <w:rPr>
          <w:rFonts w:ascii="Times New Roman" w:hAnsi="Times New Roman" w:cs="Times New Roman"/>
          <w:lang w:val="en-US"/>
        </w:rPr>
        <w:t xml:space="preserve"> Newman, M. Networks. An Introduction. New York: Oxford University Press. 2010. </w:t>
      </w:r>
      <w:r>
        <w:rPr>
          <w:rFonts w:ascii="Times New Roman" w:hAnsi="Times New Roman" w:cs="Times New Roman"/>
          <w:lang w:val="en-US"/>
        </w:rPr>
        <w:t>P</w:t>
      </w:r>
      <w:r w:rsidRPr="004303C5">
        <w:rPr>
          <w:rFonts w:ascii="Times New Roman" w:hAnsi="Times New Roman" w:cs="Times New Roman"/>
          <w:lang w:val="en-US"/>
        </w:rPr>
        <w:t>. 36-37</w:t>
      </w:r>
      <w:r>
        <w:rPr>
          <w:rFonts w:ascii="Times New Roman" w:hAnsi="Times New Roman" w:cs="Times New Roman"/>
          <w:lang w:val="en-US"/>
        </w:rPr>
        <w:t>.</w:t>
      </w:r>
    </w:p>
  </w:footnote>
  <w:footnote w:id="76">
    <w:p w14:paraId="264B7CCA" w14:textId="77777777" w:rsidR="009B1C7F" w:rsidRPr="008A4013" w:rsidRDefault="009B1C7F" w:rsidP="003E2093">
      <w:pPr>
        <w:pStyle w:val="ae"/>
        <w:ind w:firstLine="851"/>
        <w:rPr>
          <w:rFonts w:ascii="Times New Roman" w:hAnsi="Times New Roman" w:cs="Times New Roman"/>
          <w:lang w:val="en-US"/>
        </w:rPr>
      </w:pPr>
      <w:r w:rsidRPr="008A4013">
        <w:rPr>
          <w:rStyle w:val="af0"/>
          <w:rFonts w:ascii="Times New Roman" w:hAnsi="Times New Roman" w:cs="Times New Roman"/>
        </w:rPr>
        <w:footnoteRef/>
      </w:r>
      <w:r w:rsidRPr="008A4013">
        <w:rPr>
          <w:rFonts w:ascii="Times New Roman" w:hAnsi="Times New Roman" w:cs="Times New Roman"/>
          <w:lang w:val="en-US"/>
        </w:rPr>
        <w:t xml:space="preserve"> Moreno, J. Who Shall Survive? Beacon, NY: Beacon House. 1934.</w:t>
      </w:r>
    </w:p>
  </w:footnote>
  <w:footnote w:id="77">
    <w:p w14:paraId="38FF0815" w14:textId="77777777" w:rsidR="009B1C7F" w:rsidRPr="003C7B3D" w:rsidRDefault="009B1C7F" w:rsidP="003E2093">
      <w:pPr>
        <w:pStyle w:val="ae"/>
        <w:ind w:firstLine="851"/>
        <w:rPr>
          <w:rFonts w:ascii="Times New Roman" w:hAnsi="Times New Roman" w:cs="Times New Roman"/>
        </w:rPr>
      </w:pPr>
      <w:r w:rsidRPr="00A0543A">
        <w:rPr>
          <w:rStyle w:val="af0"/>
          <w:rFonts w:ascii="Times New Roman" w:hAnsi="Times New Roman" w:cs="Times New Roman"/>
        </w:rPr>
        <w:footnoteRef/>
      </w:r>
      <w:r w:rsidRPr="00A054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543A">
        <w:rPr>
          <w:rFonts w:ascii="Times New Roman" w:hAnsi="Times New Roman" w:cs="Times New Roman"/>
          <w:lang w:val="en-US"/>
        </w:rPr>
        <w:t>Derugin</w:t>
      </w:r>
      <w:proofErr w:type="spellEnd"/>
      <w:r w:rsidRPr="00A0543A">
        <w:rPr>
          <w:rFonts w:ascii="Times New Roman" w:hAnsi="Times New Roman" w:cs="Times New Roman"/>
          <w:lang w:val="en-US"/>
        </w:rPr>
        <w:t xml:space="preserve">, P., </w:t>
      </w:r>
      <w:proofErr w:type="spellStart"/>
      <w:r w:rsidRPr="00A0543A">
        <w:rPr>
          <w:rFonts w:ascii="Times New Roman" w:hAnsi="Times New Roman" w:cs="Times New Roman"/>
          <w:lang w:val="en-US"/>
        </w:rPr>
        <w:t>Rasskazov</w:t>
      </w:r>
      <w:proofErr w:type="spellEnd"/>
      <w:r w:rsidRPr="00A0543A">
        <w:rPr>
          <w:rFonts w:ascii="Times New Roman" w:hAnsi="Times New Roman" w:cs="Times New Roman"/>
          <w:lang w:val="en-US"/>
        </w:rPr>
        <w:t xml:space="preserve">, S., </w:t>
      </w:r>
      <w:proofErr w:type="spellStart"/>
      <w:r w:rsidRPr="00A0543A">
        <w:rPr>
          <w:rFonts w:ascii="Times New Roman" w:hAnsi="Times New Roman" w:cs="Times New Roman"/>
          <w:lang w:val="en-US"/>
        </w:rPr>
        <w:t>Rubtcova</w:t>
      </w:r>
      <w:proofErr w:type="spellEnd"/>
      <w:r w:rsidRPr="00A0543A">
        <w:rPr>
          <w:rFonts w:ascii="Times New Roman" w:hAnsi="Times New Roman" w:cs="Times New Roman"/>
          <w:lang w:val="en-US"/>
        </w:rPr>
        <w:t xml:space="preserve">, M., </w:t>
      </w:r>
      <w:proofErr w:type="spellStart"/>
      <w:r w:rsidRPr="00A0543A">
        <w:rPr>
          <w:rFonts w:ascii="Times New Roman" w:hAnsi="Times New Roman" w:cs="Times New Roman"/>
          <w:lang w:val="en-US"/>
        </w:rPr>
        <w:t>Prujel</w:t>
      </w:r>
      <w:proofErr w:type="spellEnd"/>
      <w:r w:rsidRPr="00A0543A">
        <w:rPr>
          <w:rFonts w:ascii="Times New Roman" w:hAnsi="Times New Roman" w:cs="Times New Roman"/>
          <w:lang w:val="en-US"/>
        </w:rPr>
        <w:t xml:space="preserve">, N., &amp; </w:t>
      </w:r>
      <w:proofErr w:type="spellStart"/>
      <w:r w:rsidRPr="00A0543A">
        <w:rPr>
          <w:rFonts w:ascii="Times New Roman" w:hAnsi="Times New Roman" w:cs="Times New Roman"/>
          <w:lang w:val="en-US"/>
        </w:rPr>
        <w:t>Malyshev</w:t>
      </w:r>
      <w:proofErr w:type="spellEnd"/>
      <w:r w:rsidRPr="00A0543A">
        <w:rPr>
          <w:rFonts w:ascii="Times New Roman" w:hAnsi="Times New Roman" w:cs="Times New Roman"/>
          <w:lang w:val="en-US"/>
        </w:rPr>
        <w:t>, V. Social Network Analysis as an Organizational Diagnostic Tool: The Case of Small Business in Russia. International</w:t>
      </w:r>
      <w:r w:rsidRPr="003C7B3D">
        <w:rPr>
          <w:rFonts w:ascii="Times New Roman" w:hAnsi="Times New Roman" w:cs="Times New Roman"/>
        </w:rPr>
        <w:t xml:space="preserve"> </w:t>
      </w:r>
      <w:r w:rsidRPr="00A0543A">
        <w:rPr>
          <w:rFonts w:ascii="Times New Roman" w:hAnsi="Times New Roman" w:cs="Times New Roman"/>
          <w:lang w:val="en-US"/>
        </w:rPr>
        <w:t>Review</w:t>
      </w:r>
      <w:r w:rsidRPr="003C7B3D">
        <w:rPr>
          <w:rFonts w:ascii="Times New Roman" w:hAnsi="Times New Roman" w:cs="Times New Roman"/>
        </w:rPr>
        <w:t xml:space="preserve"> </w:t>
      </w:r>
      <w:r w:rsidRPr="00A0543A">
        <w:rPr>
          <w:rFonts w:ascii="Times New Roman" w:hAnsi="Times New Roman" w:cs="Times New Roman"/>
          <w:lang w:val="en-US"/>
        </w:rPr>
        <w:t>of</w:t>
      </w:r>
      <w:r w:rsidRPr="003C7B3D">
        <w:rPr>
          <w:rFonts w:ascii="Times New Roman" w:hAnsi="Times New Roman" w:cs="Times New Roman"/>
        </w:rPr>
        <w:t xml:space="preserve"> </w:t>
      </w:r>
      <w:r w:rsidRPr="00A0543A">
        <w:rPr>
          <w:rFonts w:ascii="Times New Roman" w:hAnsi="Times New Roman" w:cs="Times New Roman"/>
          <w:lang w:val="en-US"/>
        </w:rPr>
        <w:t>Management</w:t>
      </w:r>
      <w:r w:rsidRPr="003C7B3D">
        <w:rPr>
          <w:rFonts w:ascii="Times New Roman" w:hAnsi="Times New Roman" w:cs="Times New Roman"/>
        </w:rPr>
        <w:t xml:space="preserve"> </w:t>
      </w:r>
      <w:r w:rsidRPr="00A0543A">
        <w:rPr>
          <w:rFonts w:ascii="Times New Roman" w:hAnsi="Times New Roman" w:cs="Times New Roman"/>
          <w:lang w:val="en-US"/>
        </w:rPr>
        <w:t>and</w:t>
      </w:r>
      <w:r w:rsidRPr="003C7B3D">
        <w:rPr>
          <w:rFonts w:ascii="Times New Roman" w:hAnsi="Times New Roman" w:cs="Times New Roman"/>
        </w:rPr>
        <w:t xml:space="preserve"> </w:t>
      </w:r>
      <w:r w:rsidRPr="00A0543A">
        <w:rPr>
          <w:rFonts w:ascii="Times New Roman" w:hAnsi="Times New Roman" w:cs="Times New Roman"/>
          <w:lang w:val="en-US"/>
        </w:rPr>
        <w:t>Marketing</w:t>
      </w:r>
      <w:r w:rsidRPr="003C7B3D">
        <w:rPr>
          <w:rFonts w:ascii="Times New Roman" w:hAnsi="Times New Roman" w:cs="Times New Roman"/>
        </w:rPr>
        <w:t xml:space="preserve">, 6(1). 2016. </w:t>
      </w:r>
      <w:r w:rsidRPr="00A0543A">
        <w:rPr>
          <w:rFonts w:ascii="Times New Roman" w:hAnsi="Times New Roman" w:cs="Times New Roman"/>
          <w:lang w:val="en-US"/>
        </w:rPr>
        <w:t>P</w:t>
      </w:r>
      <w:r w:rsidRPr="003C7B3D">
        <w:rPr>
          <w:rFonts w:ascii="Times New Roman" w:hAnsi="Times New Roman" w:cs="Times New Roman"/>
        </w:rPr>
        <w:t>. 170-176.</w:t>
      </w:r>
    </w:p>
  </w:footnote>
  <w:footnote w:id="78">
    <w:p w14:paraId="2AE5D809" w14:textId="77777777" w:rsidR="009B1C7F" w:rsidRPr="00453BB0" w:rsidRDefault="009B1C7F" w:rsidP="003E2093">
      <w:pPr>
        <w:pStyle w:val="ae"/>
        <w:ind w:firstLine="851"/>
        <w:rPr>
          <w:rFonts w:ascii="Times New Roman" w:hAnsi="Times New Roman" w:cs="Times New Roman"/>
        </w:rPr>
      </w:pPr>
      <w:r w:rsidRPr="00453BB0">
        <w:rPr>
          <w:rStyle w:val="af0"/>
          <w:rFonts w:ascii="Times New Roman" w:hAnsi="Times New Roman" w:cs="Times New Roman"/>
        </w:rPr>
        <w:footnoteRef/>
      </w:r>
      <w:r w:rsidRPr="00453BB0">
        <w:rPr>
          <w:rFonts w:ascii="Times New Roman" w:hAnsi="Times New Roman" w:cs="Times New Roman"/>
        </w:rPr>
        <w:t xml:space="preserve"> </w:t>
      </w:r>
      <w:proofErr w:type="spellStart"/>
      <w:r w:rsidRPr="00453BB0">
        <w:rPr>
          <w:rFonts w:ascii="Times New Roman" w:hAnsi="Times New Roman" w:cs="Times New Roman"/>
        </w:rPr>
        <w:t>Дерюгин</w:t>
      </w:r>
      <w:proofErr w:type="spellEnd"/>
      <w:r w:rsidRPr="00453BB0">
        <w:rPr>
          <w:rFonts w:ascii="Times New Roman" w:hAnsi="Times New Roman" w:cs="Times New Roman"/>
        </w:rPr>
        <w:t xml:space="preserve">, П. П., Рассказов, С. В., Лебединцева, Л. А., &amp; </w:t>
      </w:r>
      <w:proofErr w:type="spellStart"/>
      <w:r w:rsidRPr="00453BB0">
        <w:rPr>
          <w:rFonts w:ascii="Times New Roman" w:hAnsi="Times New Roman" w:cs="Times New Roman"/>
        </w:rPr>
        <w:t>Сивоконь</w:t>
      </w:r>
      <w:proofErr w:type="spellEnd"/>
      <w:r w:rsidRPr="00453BB0">
        <w:rPr>
          <w:rFonts w:ascii="Times New Roman" w:hAnsi="Times New Roman" w:cs="Times New Roman"/>
        </w:rPr>
        <w:t>, М. В. Два методологических подхода к диагностике ценностей в современных корпорациях. ЧЕТВЕРТАЯ ПРОМЫШЛЕННАЯ РЕВОЛЮЦИЯ: РЕАЛИИ И СОВРЕМЕННЫЕ ВЫЗОВЫ. X ЮБИЛЕЙНЫЕ САНКТ-ПЕТЕРБУРГСКИЕ СОЦИОЛОГИЧЕСКИЕ ЧТЕНИЯ.</w:t>
      </w:r>
      <w:r>
        <w:rPr>
          <w:rFonts w:ascii="Times New Roman" w:hAnsi="Times New Roman" w:cs="Times New Roman"/>
        </w:rPr>
        <w:t xml:space="preserve"> </w:t>
      </w:r>
      <w:r w:rsidRPr="00453BB0">
        <w:rPr>
          <w:rFonts w:ascii="Times New Roman" w:hAnsi="Times New Roman" w:cs="Times New Roman"/>
        </w:rPr>
        <w:t>Санкт-Петербург: Санкт-Петербургский политехнический университет Петра Великого. 2018. С. 158-161.</w:t>
      </w:r>
    </w:p>
  </w:footnote>
  <w:footnote w:id="79">
    <w:p w14:paraId="4E9D92E8" w14:textId="77777777" w:rsidR="009B1C7F" w:rsidRPr="00A72074" w:rsidRDefault="009B1C7F" w:rsidP="003E2093">
      <w:pPr>
        <w:pStyle w:val="ae"/>
        <w:ind w:firstLine="851"/>
        <w:rPr>
          <w:rFonts w:ascii="Times New Roman" w:hAnsi="Times New Roman" w:cs="Times New Roman"/>
        </w:rPr>
      </w:pPr>
      <w:r w:rsidRPr="00A72074">
        <w:rPr>
          <w:rStyle w:val="af0"/>
          <w:rFonts w:ascii="Times New Roman" w:hAnsi="Times New Roman" w:cs="Times New Roman"/>
        </w:rPr>
        <w:footnoteRef/>
      </w:r>
      <w:r w:rsidRPr="00A72074">
        <w:rPr>
          <w:rFonts w:ascii="Times New Roman" w:hAnsi="Times New Roman" w:cs="Times New Roman"/>
        </w:rPr>
        <w:t xml:space="preserve"> </w:t>
      </w:r>
      <w:proofErr w:type="spellStart"/>
      <w:r w:rsidRPr="00A72074">
        <w:rPr>
          <w:rFonts w:ascii="Times New Roman" w:hAnsi="Times New Roman" w:cs="Times New Roman"/>
        </w:rPr>
        <w:t>Дерюгин</w:t>
      </w:r>
      <w:proofErr w:type="spellEnd"/>
      <w:r w:rsidRPr="00A72074">
        <w:rPr>
          <w:rFonts w:ascii="Times New Roman" w:hAnsi="Times New Roman" w:cs="Times New Roman"/>
        </w:rPr>
        <w:t xml:space="preserve">, П. П., Рассказов, С. В., Лебединцева, Л. А., &amp; </w:t>
      </w:r>
      <w:proofErr w:type="spellStart"/>
      <w:r w:rsidRPr="00A72074">
        <w:rPr>
          <w:rFonts w:ascii="Times New Roman" w:hAnsi="Times New Roman" w:cs="Times New Roman"/>
        </w:rPr>
        <w:t>Сивоконь</w:t>
      </w:r>
      <w:proofErr w:type="spellEnd"/>
      <w:r w:rsidRPr="00A72074">
        <w:rPr>
          <w:rFonts w:ascii="Times New Roman" w:hAnsi="Times New Roman" w:cs="Times New Roman"/>
        </w:rPr>
        <w:t xml:space="preserve">, М. В. Два методологических подхода к диагностике ценностей в современных корпорациях. ЧЕТВЕРТАЯ ПРОМЫШЛЕННАЯ РЕВОЛЮЦИЯ: </w:t>
      </w:r>
      <w:r>
        <w:rPr>
          <w:rFonts w:ascii="Times New Roman" w:hAnsi="Times New Roman" w:cs="Times New Roman"/>
        </w:rPr>
        <w:t>Реалии и современные вызовы</w:t>
      </w:r>
      <w:r w:rsidRPr="00A72074">
        <w:rPr>
          <w:rFonts w:ascii="Times New Roman" w:hAnsi="Times New Roman" w:cs="Times New Roman"/>
        </w:rPr>
        <w:t xml:space="preserve">. X </w:t>
      </w:r>
      <w:r>
        <w:rPr>
          <w:rFonts w:ascii="Times New Roman" w:hAnsi="Times New Roman" w:cs="Times New Roman"/>
        </w:rPr>
        <w:t>юбилейные</w:t>
      </w:r>
      <w:r w:rsidRPr="00A720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Санкт</w:t>
      </w:r>
      <w:r w:rsidRPr="00A7207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Петербургские</w:t>
      </w:r>
      <w:r w:rsidRPr="00A720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социологические</w:t>
      </w:r>
      <w:r w:rsidRPr="00A720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чтения</w:t>
      </w:r>
      <w:r w:rsidRPr="00A72074">
        <w:rPr>
          <w:rFonts w:ascii="Times New Roman" w:hAnsi="Times New Roman" w:cs="Times New Roman"/>
        </w:rPr>
        <w:t>. Санкт-Петербург: Санкт-Петербургский политехнический университет Петра Великого. 2018. С. 160.</w:t>
      </w:r>
    </w:p>
  </w:footnote>
  <w:footnote w:id="80">
    <w:p w14:paraId="0E19AC9F" w14:textId="77777777" w:rsidR="009B1C7F" w:rsidRPr="004B5106" w:rsidRDefault="009B1C7F" w:rsidP="003E2093">
      <w:pPr>
        <w:pStyle w:val="ae"/>
        <w:ind w:firstLine="709"/>
        <w:rPr>
          <w:rFonts w:ascii="Times New Roman" w:hAnsi="Times New Roman" w:cs="Times New Roman"/>
        </w:rPr>
      </w:pPr>
      <w:r w:rsidRPr="004B5106">
        <w:rPr>
          <w:rStyle w:val="a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 w:rsidRPr="004B5106">
        <w:rPr>
          <w:rFonts w:ascii="Times New Roman" w:hAnsi="Times New Roman" w:cs="Times New Roman"/>
        </w:rPr>
        <w:t>Дерюгин</w:t>
      </w:r>
      <w:proofErr w:type="spellEnd"/>
      <w:r w:rsidRPr="004B5106">
        <w:rPr>
          <w:rFonts w:ascii="Times New Roman" w:hAnsi="Times New Roman" w:cs="Times New Roman"/>
        </w:rPr>
        <w:t xml:space="preserve">, П. П., </w:t>
      </w:r>
      <w:proofErr w:type="spellStart"/>
      <w:r w:rsidRPr="004B5106">
        <w:rPr>
          <w:rFonts w:ascii="Times New Roman" w:hAnsi="Times New Roman" w:cs="Times New Roman"/>
        </w:rPr>
        <w:t>Баруздин</w:t>
      </w:r>
      <w:proofErr w:type="spellEnd"/>
      <w:r w:rsidRPr="004B5106">
        <w:rPr>
          <w:rFonts w:ascii="Times New Roman" w:hAnsi="Times New Roman" w:cs="Times New Roman"/>
        </w:rPr>
        <w:t xml:space="preserve">, И. А., </w:t>
      </w:r>
      <w:proofErr w:type="spellStart"/>
      <w:r w:rsidRPr="004B5106">
        <w:rPr>
          <w:rFonts w:ascii="Times New Roman" w:hAnsi="Times New Roman" w:cs="Times New Roman"/>
        </w:rPr>
        <w:t>Цзюнькай</w:t>
      </w:r>
      <w:proofErr w:type="spellEnd"/>
      <w:r w:rsidRPr="004B5106">
        <w:rPr>
          <w:rFonts w:ascii="Times New Roman" w:hAnsi="Times New Roman" w:cs="Times New Roman"/>
        </w:rPr>
        <w:t xml:space="preserve">, Ц., </w:t>
      </w:r>
      <w:proofErr w:type="spellStart"/>
      <w:r w:rsidRPr="004B5106">
        <w:rPr>
          <w:rFonts w:ascii="Times New Roman" w:hAnsi="Times New Roman" w:cs="Times New Roman"/>
        </w:rPr>
        <w:t>Сивоконь</w:t>
      </w:r>
      <w:proofErr w:type="spellEnd"/>
      <w:r>
        <w:rPr>
          <w:rFonts w:ascii="Times New Roman" w:hAnsi="Times New Roman" w:cs="Times New Roman"/>
        </w:rPr>
        <w:t xml:space="preserve">, М. В., &amp; </w:t>
      </w:r>
      <w:proofErr w:type="spellStart"/>
      <w:r>
        <w:rPr>
          <w:rFonts w:ascii="Times New Roman" w:hAnsi="Times New Roman" w:cs="Times New Roman"/>
        </w:rPr>
        <w:t>Шиляева</w:t>
      </w:r>
      <w:proofErr w:type="spellEnd"/>
      <w:r>
        <w:rPr>
          <w:rFonts w:ascii="Times New Roman" w:hAnsi="Times New Roman" w:cs="Times New Roman"/>
        </w:rPr>
        <w:t>, А. С</w:t>
      </w:r>
      <w:r w:rsidRPr="004B5106">
        <w:rPr>
          <w:rFonts w:ascii="Times New Roman" w:hAnsi="Times New Roman" w:cs="Times New Roman"/>
        </w:rPr>
        <w:t>. Сетевая диагностика ценностей предпринимательства (по материалам эмпирического социологического исследования российских и китайских предпринимателей). Социологические исследования</w:t>
      </w:r>
      <w:r>
        <w:rPr>
          <w:rFonts w:ascii="Times New Roman" w:hAnsi="Times New Roman" w:cs="Times New Roman"/>
        </w:rPr>
        <w:t>, №4</w:t>
      </w:r>
      <w:r w:rsidRPr="004B510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2017. С. 8.</w:t>
      </w:r>
    </w:p>
  </w:footnote>
  <w:footnote w:id="81">
    <w:p w14:paraId="09FFF72D" w14:textId="77777777" w:rsidR="009B1C7F" w:rsidRDefault="009B1C7F" w:rsidP="003E2093">
      <w:pPr>
        <w:pStyle w:val="ae"/>
        <w:ind w:firstLine="709"/>
      </w:pPr>
      <w:r>
        <w:rPr>
          <w:rStyle w:val="af0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Эрхард</w:t>
      </w:r>
      <w:proofErr w:type="spellEnd"/>
      <w:r>
        <w:rPr>
          <w:rFonts w:ascii="Times New Roman" w:hAnsi="Times New Roman" w:cs="Times New Roman"/>
        </w:rPr>
        <w:t>, Л</w:t>
      </w:r>
      <w:r w:rsidRPr="00FD2399">
        <w:rPr>
          <w:rFonts w:ascii="Times New Roman" w:hAnsi="Times New Roman" w:cs="Times New Roman"/>
        </w:rPr>
        <w:t>. Благосостояние для всех. Москва: Издательство "Дело".</w:t>
      </w:r>
      <w:r>
        <w:rPr>
          <w:rFonts w:ascii="Times New Roman" w:hAnsi="Times New Roman" w:cs="Times New Roman"/>
        </w:rPr>
        <w:t xml:space="preserve"> 2001. С. 211.</w:t>
      </w:r>
    </w:p>
  </w:footnote>
  <w:footnote w:id="82">
    <w:p w14:paraId="3BBA41A7" w14:textId="77777777" w:rsidR="009B1C7F" w:rsidRDefault="009B1C7F" w:rsidP="003E2093">
      <w:pPr>
        <w:pStyle w:val="ae"/>
        <w:ind w:firstLine="709"/>
      </w:pPr>
      <w:r>
        <w:rPr>
          <w:rStyle w:val="af0"/>
        </w:rPr>
        <w:footnoteRef/>
      </w:r>
      <w:r>
        <w:t xml:space="preserve"> </w:t>
      </w:r>
      <w:proofErr w:type="spellStart"/>
      <w:r w:rsidRPr="001D3ED6">
        <w:rPr>
          <w:rFonts w:ascii="Times New Roman" w:hAnsi="Times New Roman" w:cs="Times New Roman"/>
        </w:rPr>
        <w:t>Фукуяма</w:t>
      </w:r>
      <w:proofErr w:type="spellEnd"/>
      <w:r w:rsidRPr="001D3ED6">
        <w:rPr>
          <w:rFonts w:ascii="Times New Roman" w:hAnsi="Times New Roman" w:cs="Times New Roman"/>
        </w:rPr>
        <w:t xml:space="preserve">, Ф. (2004). Доверие. Социальные добродетели и путь к процветанию. Москва: Издательство АСТ. 2004. С. </w:t>
      </w:r>
      <w:r>
        <w:rPr>
          <w:rFonts w:ascii="Times New Roman" w:hAnsi="Times New Roman" w:cs="Times New Roman"/>
        </w:rPr>
        <w:t>50</w:t>
      </w:r>
      <w:r w:rsidRPr="001D3ED6">
        <w:rPr>
          <w:rFonts w:ascii="Times New Roman" w:hAnsi="Times New Roman" w:cs="Times New Roman"/>
        </w:rPr>
        <w:t>.</w:t>
      </w:r>
    </w:p>
  </w:footnote>
  <w:footnote w:id="83">
    <w:p w14:paraId="7375885E" w14:textId="77777777" w:rsidR="009B1C7F" w:rsidRDefault="009B1C7F" w:rsidP="00EE41C0">
      <w:pPr>
        <w:pStyle w:val="ae"/>
        <w:ind w:firstLine="993"/>
      </w:pPr>
      <w:r>
        <w:rPr>
          <w:rStyle w:val="af0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Фридмен</w:t>
      </w:r>
      <w:proofErr w:type="spellEnd"/>
      <w:r>
        <w:rPr>
          <w:rFonts w:ascii="Times New Roman" w:hAnsi="Times New Roman" w:cs="Times New Roman"/>
        </w:rPr>
        <w:t xml:space="preserve">, М., </w:t>
      </w:r>
      <w:proofErr w:type="spellStart"/>
      <w:r>
        <w:rPr>
          <w:rFonts w:ascii="Times New Roman" w:hAnsi="Times New Roman" w:cs="Times New Roman"/>
        </w:rPr>
        <w:t>Хайек</w:t>
      </w:r>
      <w:proofErr w:type="spellEnd"/>
      <w:r>
        <w:rPr>
          <w:rFonts w:ascii="Times New Roman" w:hAnsi="Times New Roman" w:cs="Times New Roman"/>
        </w:rPr>
        <w:t>, Ф</w:t>
      </w:r>
      <w:r w:rsidRPr="00FE22A4">
        <w:rPr>
          <w:rFonts w:ascii="Times New Roman" w:hAnsi="Times New Roman" w:cs="Times New Roman"/>
        </w:rPr>
        <w:t>. О свободе. Москва: Социум, Три квадрата.</w:t>
      </w:r>
      <w:r>
        <w:rPr>
          <w:rFonts w:ascii="Times New Roman" w:hAnsi="Times New Roman" w:cs="Times New Roman"/>
        </w:rPr>
        <w:t xml:space="preserve"> 2003. С. 14.</w:t>
      </w:r>
    </w:p>
  </w:footnote>
  <w:footnote w:id="84">
    <w:p w14:paraId="7EFD8325" w14:textId="77777777" w:rsidR="009B1C7F" w:rsidRPr="003776D9" w:rsidRDefault="009B1C7F" w:rsidP="00EE41C0">
      <w:pPr>
        <w:pStyle w:val="ae"/>
        <w:ind w:firstLine="993"/>
        <w:rPr>
          <w:lang w:val="en-US"/>
        </w:rPr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Белл, Д</w:t>
      </w:r>
      <w:r w:rsidRPr="00F447B0">
        <w:rPr>
          <w:rFonts w:ascii="Times New Roman" w:hAnsi="Times New Roman" w:cs="Times New Roman"/>
        </w:rPr>
        <w:t xml:space="preserve">. Грядущее постиндустриальное общество. Опыт социального прогнозирования. Москва: </w:t>
      </w:r>
      <w:proofErr w:type="spellStart"/>
      <w:r w:rsidRPr="00F447B0">
        <w:rPr>
          <w:rFonts w:ascii="Times New Roman" w:hAnsi="Times New Roman" w:cs="Times New Roman"/>
        </w:rPr>
        <w:t>Academia</w:t>
      </w:r>
      <w:proofErr w:type="spellEnd"/>
      <w:r w:rsidRPr="00F447B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3776D9">
        <w:rPr>
          <w:rFonts w:ascii="Times New Roman" w:hAnsi="Times New Roman" w:cs="Times New Roman"/>
          <w:lang w:val="en-US"/>
        </w:rPr>
        <w:t xml:space="preserve">2004. </w:t>
      </w:r>
      <w:r>
        <w:rPr>
          <w:rFonts w:ascii="Times New Roman" w:hAnsi="Times New Roman" w:cs="Times New Roman"/>
        </w:rPr>
        <w:t>С</w:t>
      </w:r>
      <w:r w:rsidRPr="003776D9">
        <w:rPr>
          <w:rFonts w:ascii="Times New Roman" w:hAnsi="Times New Roman" w:cs="Times New Roman"/>
          <w:lang w:val="en-US"/>
        </w:rPr>
        <w:t>. 157.</w:t>
      </w:r>
    </w:p>
  </w:footnote>
  <w:footnote w:id="85">
    <w:p w14:paraId="5E9D0C2A" w14:textId="77777777" w:rsidR="009B1C7F" w:rsidRPr="00BD38AC" w:rsidRDefault="009B1C7F" w:rsidP="00EE41C0">
      <w:pPr>
        <w:pStyle w:val="ae"/>
        <w:ind w:firstLine="993"/>
        <w:rPr>
          <w:lang w:val="en-US"/>
        </w:rPr>
      </w:pPr>
      <w:r>
        <w:rPr>
          <w:rStyle w:val="af0"/>
        </w:rPr>
        <w:footnoteRef/>
      </w:r>
      <w:r w:rsidRPr="00BD38AC">
        <w:rPr>
          <w:lang w:val="en-US"/>
        </w:rPr>
        <w:t xml:space="preserve"> </w:t>
      </w:r>
      <w:r w:rsidRPr="00BD38AC">
        <w:rPr>
          <w:rFonts w:ascii="Times New Roman" w:hAnsi="Times New Roman" w:cs="Times New Roman"/>
          <w:lang w:val="en-US"/>
        </w:rPr>
        <w:t>Becker, G. (1993). Human capital. A theoretical and empirical analysis, with special refe</w:t>
      </w:r>
      <w:r>
        <w:rPr>
          <w:rFonts w:ascii="Times New Roman" w:hAnsi="Times New Roman" w:cs="Times New Roman"/>
          <w:lang w:val="en-US"/>
        </w:rPr>
        <w:t>rence to education</w:t>
      </w:r>
      <w:r w:rsidRPr="00BD38AC">
        <w:rPr>
          <w:rFonts w:ascii="Times New Roman" w:hAnsi="Times New Roman" w:cs="Times New Roman"/>
          <w:lang w:val="en-US"/>
        </w:rPr>
        <w:t>. Chicago</w:t>
      </w:r>
      <w:r w:rsidRPr="003C66E7">
        <w:rPr>
          <w:rFonts w:ascii="Times New Roman" w:hAnsi="Times New Roman" w:cs="Times New Roman"/>
          <w:lang w:val="en-US"/>
        </w:rPr>
        <w:t xml:space="preserve"> </w:t>
      </w:r>
      <w:r w:rsidRPr="00BD38AC">
        <w:rPr>
          <w:rFonts w:ascii="Times New Roman" w:hAnsi="Times New Roman" w:cs="Times New Roman"/>
          <w:lang w:val="en-US"/>
        </w:rPr>
        <w:t>and</w:t>
      </w:r>
      <w:r w:rsidRPr="003C66E7">
        <w:rPr>
          <w:rFonts w:ascii="Times New Roman" w:hAnsi="Times New Roman" w:cs="Times New Roman"/>
          <w:lang w:val="en-US"/>
        </w:rPr>
        <w:t xml:space="preserve"> </w:t>
      </w:r>
      <w:r w:rsidRPr="00BD38AC">
        <w:rPr>
          <w:rFonts w:ascii="Times New Roman" w:hAnsi="Times New Roman" w:cs="Times New Roman"/>
          <w:lang w:val="en-US"/>
        </w:rPr>
        <w:t>London</w:t>
      </w:r>
      <w:r w:rsidRPr="003C66E7">
        <w:rPr>
          <w:rFonts w:ascii="Times New Roman" w:hAnsi="Times New Roman" w:cs="Times New Roman"/>
          <w:lang w:val="en-US"/>
        </w:rPr>
        <w:t xml:space="preserve">: </w:t>
      </w:r>
      <w:r w:rsidRPr="00BD38AC">
        <w:rPr>
          <w:rFonts w:ascii="Times New Roman" w:hAnsi="Times New Roman" w:cs="Times New Roman"/>
          <w:lang w:val="en-US"/>
        </w:rPr>
        <w:t>The</w:t>
      </w:r>
      <w:r w:rsidRPr="003C66E7">
        <w:rPr>
          <w:rFonts w:ascii="Times New Roman" w:hAnsi="Times New Roman" w:cs="Times New Roman"/>
          <w:lang w:val="en-US"/>
        </w:rPr>
        <w:t xml:space="preserve"> </w:t>
      </w:r>
      <w:r w:rsidRPr="00BD38AC">
        <w:rPr>
          <w:rFonts w:ascii="Times New Roman" w:hAnsi="Times New Roman" w:cs="Times New Roman"/>
          <w:lang w:val="en-US"/>
        </w:rPr>
        <w:t>University</w:t>
      </w:r>
      <w:r w:rsidRPr="003C66E7">
        <w:rPr>
          <w:rFonts w:ascii="Times New Roman" w:hAnsi="Times New Roman" w:cs="Times New Roman"/>
          <w:lang w:val="en-US"/>
        </w:rPr>
        <w:t xml:space="preserve"> </w:t>
      </w:r>
      <w:r w:rsidRPr="00BD38AC">
        <w:rPr>
          <w:rFonts w:ascii="Times New Roman" w:hAnsi="Times New Roman" w:cs="Times New Roman"/>
          <w:lang w:val="en-US"/>
        </w:rPr>
        <w:t>of</w:t>
      </w:r>
      <w:r w:rsidRPr="003C66E7">
        <w:rPr>
          <w:rFonts w:ascii="Times New Roman" w:hAnsi="Times New Roman" w:cs="Times New Roman"/>
          <w:lang w:val="en-US"/>
        </w:rPr>
        <w:t xml:space="preserve"> </w:t>
      </w:r>
      <w:r w:rsidRPr="00BD38AC">
        <w:rPr>
          <w:rFonts w:ascii="Times New Roman" w:hAnsi="Times New Roman" w:cs="Times New Roman"/>
          <w:lang w:val="en-US"/>
        </w:rPr>
        <w:t>Chicago</w:t>
      </w:r>
      <w:r w:rsidRPr="003C66E7">
        <w:rPr>
          <w:rFonts w:ascii="Times New Roman" w:hAnsi="Times New Roman" w:cs="Times New Roman"/>
          <w:lang w:val="en-US"/>
        </w:rPr>
        <w:t xml:space="preserve"> </w:t>
      </w:r>
      <w:r w:rsidRPr="00BD38AC">
        <w:rPr>
          <w:rFonts w:ascii="Times New Roman" w:hAnsi="Times New Roman" w:cs="Times New Roman"/>
          <w:lang w:val="en-US"/>
        </w:rPr>
        <w:t>Press</w:t>
      </w:r>
      <w:r w:rsidRPr="003C66E7">
        <w:rPr>
          <w:rFonts w:ascii="Times New Roman" w:hAnsi="Times New Roman" w:cs="Times New Roman"/>
          <w:lang w:val="en-US"/>
        </w:rPr>
        <w:t xml:space="preserve">. 1993. </w:t>
      </w:r>
      <w:r w:rsidRPr="00BD38AC">
        <w:rPr>
          <w:rFonts w:ascii="Times New Roman" w:hAnsi="Times New Roman" w:cs="Times New Roman"/>
          <w:lang w:val="en-US"/>
        </w:rPr>
        <w:t>P. 17.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359"/>
    <w:multiLevelType w:val="hybridMultilevel"/>
    <w:tmpl w:val="F6642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0A6A"/>
    <w:multiLevelType w:val="hybridMultilevel"/>
    <w:tmpl w:val="7D8CC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D1815"/>
    <w:multiLevelType w:val="hybridMultilevel"/>
    <w:tmpl w:val="3348D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87A25"/>
    <w:multiLevelType w:val="hybridMultilevel"/>
    <w:tmpl w:val="4978D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1D478E"/>
    <w:multiLevelType w:val="hybridMultilevel"/>
    <w:tmpl w:val="A4EEB4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BF250AB"/>
    <w:multiLevelType w:val="hybridMultilevel"/>
    <w:tmpl w:val="F6244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C218F"/>
    <w:multiLevelType w:val="hybridMultilevel"/>
    <w:tmpl w:val="222E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7475A"/>
    <w:multiLevelType w:val="hybridMultilevel"/>
    <w:tmpl w:val="231415F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1F9841B8"/>
    <w:multiLevelType w:val="hybridMultilevel"/>
    <w:tmpl w:val="D944C594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">
    <w:nsid w:val="227B13C1"/>
    <w:multiLevelType w:val="hybridMultilevel"/>
    <w:tmpl w:val="1A966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9F2F29"/>
    <w:multiLevelType w:val="hybridMultilevel"/>
    <w:tmpl w:val="4978D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F64A3B"/>
    <w:multiLevelType w:val="hybridMultilevel"/>
    <w:tmpl w:val="09ECF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3C570C"/>
    <w:multiLevelType w:val="hybridMultilevel"/>
    <w:tmpl w:val="30B4C5DC"/>
    <w:lvl w:ilvl="0" w:tplc="0419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3">
    <w:nsid w:val="2BC27BB4"/>
    <w:multiLevelType w:val="hybridMultilevel"/>
    <w:tmpl w:val="0318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8462B"/>
    <w:multiLevelType w:val="hybridMultilevel"/>
    <w:tmpl w:val="51F22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85ADA"/>
    <w:multiLevelType w:val="hybridMultilevel"/>
    <w:tmpl w:val="4EB63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1320C"/>
    <w:multiLevelType w:val="hybridMultilevel"/>
    <w:tmpl w:val="56F69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93C98"/>
    <w:multiLevelType w:val="hybridMultilevel"/>
    <w:tmpl w:val="86922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25463C"/>
    <w:multiLevelType w:val="hybridMultilevel"/>
    <w:tmpl w:val="4F88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ED7094"/>
    <w:multiLevelType w:val="hybridMultilevel"/>
    <w:tmpl w:val="453A2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03DEA"/>
    <w:multiLevelType w:val="hybridMultilevel"/>
    <w:tmpl w:val="DA860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D445C"/>
    <w:multiLevelType w:val="hybridMultilevel"/>
    <w:tmpl w:val="DAC8A770"/>
    <w:lvl w:ilvl="0" w:tplc="2626D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869A0"/>
    <w:multiLevelType w:val="hybridMultilevel"/>
    <w:tmpl w:val="E4E48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2A55D5"/>
    <w:multiLevelType w:val="hybridMultilevel"/>
    <w:tmpl w:val="3D566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B16C6B"/>
    <w:multiLevelType w:val="hybridMultilevel"/>
    <w:tmpl w:val="4978D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517DD5"/>
    <w:multiLevelType w:val="hybridMultilevel"/>
    <w:tmpl w:val="4978D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E55CDD"/>
    <w:multiLevelType w:val="hybridMultilevel"/>
    <w:tmpl w:val="4978D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DD0918"/>
    <w:multiLevelType w:val="hybridMultilevel"/>
    <w:tmpl w:val="4978D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5C70D8"/>
    <w:multiLevelType w:val="hybridMultilevel"/>
    <w:tmpl w:val="D6007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F47F23"/>
    <w:multiLevelType w:val="hybridMultilevel"/>
    <w:tmpl w:val="931E7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9D4705"/>
    <w:multiLevelType w:val="hybridMultilevel"/>
    <w:tmpl w:val="2848B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4C13004"/>
    <w:multiLevelType w:val="hybridMultilevel"/>
    <w:tmpl w:val="92F40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4E6ADB"/>
    <w:multiLevelType w:val="hybridMultilevel"/>
    <w:tmpl w:val="4978D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245B25"/>
    <w:multiLevelType w:val="hybridMultilevel"/>
    <w:tmpl w:val="DEA85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86017"/>
    <w:multiLevelType w:val="hybridMultilevel"/>
    <w:tmpl w:val="3FCA8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BB3BA3"/>
    <w:multiLevelType w:val="hybridMultilevel"/>
    <w:tmpl w:val="4978D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F1655D"/>
    <w:multiLevelType w:val="hybridMultilevel"/>
    <w:tmpl w:val="D7C05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101011"/>
    <w:multiLevelType w:val="hybridMultilevel"/>
    <w:tmpl w:val="090A2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99138E"/>
    <w:multiLevelType w:val="hybridMultilevel"/>
    <w:tmpl w:val="DAC8A770"/>
    <w:lvl w:ilvl="0" w:tplc="2626D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D75CCB"/>
    <w:multiLevelType w:val="hybridMultilevel"/>
    <w:tmpl w:val="4F641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4C6018"/>
    <w:multiLevelType w:val="hybridMultilevel"/>
    <w:tmpl w:val="99F27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254964"/>
    <w:multiLevelType w:val="hybridMultilevel"/>
    <w:tmpl w:val="698A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6A079B"/>
    <w:multiLevelType w:val="hybridMultilevel"/>
    <w:tmpl w:val="FAF0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8135D3"/>
    <w:multiLevelType w:val="hybridMultilevel"/>
    <w:tmpl w:val="AFCA7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631130"/>
    <w:multiLevelType w:val="hybridMultilevel"/>
    <w:tmpl w:val="0F5EF65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>
    <w:nsid w:val="6C8D2AEE"/>
    <w:multiLevelType w:val="hybridMultilevel"/>
    <w:tmpl w:val="4978D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40795D"/>
    <w:multiLevelType w:val="hybridMultilevel"/>
    <w:tmpl w:val="4FC6C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2A7E4C"/>
    <w:multiLevelType w:val="hybridMultilevel"/>
    <w:tmpl w:val="17706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B0364E"/>
    <w:multiLevelType w:val="hybridMultilevel"/>
    <w:tmpl w:val="2848B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906FEC"/>
    <w:multiLevelType w:val="hybridMultilevel"/>
    <w:tmpl w:val="14D4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9"/>
  </w:num>
  <w:num w:numId="5">
    <w:abstractNumId w:val="37"/>
  </w:num>
  <w:num w:numId="6">
    <w:abstractNumId w:val="15"/>
  </w:num>
  <w:num w:numId="7">
    <w:abstractNumId w:val="1"/>
  </w:num>
  <w:num w:numId="8">
    <w:abstractNumId w:val="23"/>
  </w:num>
  <w:num w:numId="9">
    <w:abstractNumId w:val="18"/>
  </w:num>
  <w:num w:numId="10">
    <w:abstractNumId w:val="2"/>
  </w:num>
  <w:num w:numId="11">
    <w:abstractNumId w:val="9"/>
  </w:num>
  <w:num w:numId="12">
    <w:abstractNumId w:val="28"/>
  </w:num>
  <w:num w:numId="13">
    <w:abstractNumId w:val="3"/>
  </w:num>
  <w:num w:numId="14">
    <w:abstractNumId w:val="45"/>
  </w:num>
  <w:num w:numId="15">
    <w:abstractNumId w:val="35"/>
  </w:num>
  <w:num w:numId="16">
    <w:abstractNumId w:val="10"/>
  </w:num>
  <w:num w:numId="17">
    <w:abstractNumId w:val="26"/>
  </w:num>
  <w:num w:numId="18">
    <w:abstractNumId w:val="47"/>
  </w:num>
  <w:num w:numId="19">
    <w:abstractNumId w:val="24"/>
  </w:num>
  <w:num w:numId="20">
    <w:abstractNumId w:val="32"/>
  </w:num>
  <w:num w:numId="21">
    <w:abstractNumId w:val="22"/>
  </w:num>
  <w:num w:numId="22">
    <w:abstractNumId w:val="27"/>
  </w:num>
  <w:num w:numId="23">
    <w:abstractNumId w:val="25"/>
  </w:num>
  <w:num w:numId="24">
    <w:abstractNumId w:val="34"/>
  </w:num>
  <w:num w:numId="25">
    <w:abstractNumId w:val="4"/>
  </w:num>
  <w:num w:numId="26">
    <w:abstractNumId w:val="13"/>
  </w:num>
  <w:num w:numId="27">
    <w:abstractNumId w:val="21"/>
  </w:num>
  <w:num w:numId="28">
    <w:abstractNumId w:val="33"/>
  </w:num>
  <w:num w:numId="29">
    <w:abstractNumId w:val="6"/>
  </w:num>
  <w:num w:numId="30">
    <w:abstractNumId w:val="36"/>
  </w:num>
  <w:num w:numId="31">
    <w:abstractNumId w:val="0"/>
  </w:num>
  <w:num w:numId="32">
    <w:abstractNumId w:val="31"/>
  </w:num>
  <w:num w:numId="33">
    <w:abstractNumId w:val="16"/>
  </w:num>
  <w:num w:numId="34">
    <w:abstractNumId w:val="17"/>
  </w:num>
  <w:num w:numId="35">
    <w:abstractNumId w:val="5"/>
  </w:num>
  <w:num w:numId="36">
    <w:abstractNumId w:val="20"/>
  </w:num>
  <w:num w:numId="37">
    <w:abstractNumId w:val="41"/>
  </w:num>
  <w:num w:numId="38">
    <w:abstractNumId w:val="46"/>
  </w:num>
  <w:num w:numId="39">
    <w:abstractNumId w:val="14"/>
  </w:num>
  <w:num w:numId="40">
    <w:abstractNumId w:val="49"/>
  </w:num>
  <w:num w:numId="41">
    <w:abstractNumId w:val="42"/>
  </w:num>
  <w:num w:numId="42">
    <w:abstractNumId w:val="44"/>
  </w:num>
  <w:num w:numId="43">
    <w:abstractNumId w:val="40"/>
  </w:num>
  <w:num w:numId="44">
    <w:abstractNumId w:val="19"/>
  </w:num>
  <w:num w:numId="45">
    <w:abstractNumId w:val="43"/>
  </w:num>
  <w:num w:numId="46">
    <w:abstractNumId w:val="29"/>
  </w:num>
  <w:num w:numId="47">
    <w:abstractNumId w:val="38"/>
  </w:num>
  <w:num w:numId="48">
    <w:abstractNumId w:val="48"/>
  </w:num>
  <w:num w:numId="49">
    <w:abstractNumId w:val="11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09"/>
    <w:rsid w:val="00000018"/>
    <w:rsid w:val="00000326"/>
    <w:rsid w:val="00000708"/>
    <w:rsid w:val="00000A45"/>
    <w:rsid w:val="000011E5"/>
    <w:rsid w:val="00002C81"/>
    <w:rsid w:val="00003679"/>
    <w:rsid w:val="00004AEC"/>
    <w:rsid w:val="0000525D"/>
    <w:rsid w:val="00005615"/>
    <w:rsid w:val="000061F7"/>
    <w:rsid w:val="000064E1"/>
    <w:rsid w:val="00006F98"/>
    <w:rsid w:val="00011F3D"/>
    <w:rsid w:val="0001362C"/>
    <w:rsid w:val="000148C2"/>
    <w:rsid w:val="00014F66"/>
    <w:rsid w:val="00017DC3"/>
    <w:rsid w:val="00020414"/>
    <w:rsid w:val="00020B6E"/>
    <w:rsid w:val="00021721"/>
    <w:rsid w:val="00024B5B"/>
    <w:rsid w:val="00025F04"/>
    <w:rsid w:val="00026A78"/>
    <w:rsid w:val="00026E4C"/>
    <w:rsid w:val="00027413"/>
    <w:rsid w:val="000303AC"/>
    <w:rsid w:val="000303E4"/>
    <w:rsid w:val="00031B15"/>
    <w:rsid w:val="00031C04"/>
    <w:rsid w:val="00032CCC"/>
    <w:rsid w:val="00033124"/>
    <w:rsid w:val="00033AF9"/>
    <w:rsid w:val="0003484A"/>
    <w:rsid w:val="0003510E"/>
    <w:rsid w:val="0003543C"/>
    <w:rsid w:val="00035707"/>
    <w:rsid w:val="0003627A"/>
    <w:rsid w:val="00036670"/>
    <w:rsid w:val="0003690B"/>
    <w:rsid w:val="00040032"/>
    <w:rsid w:val="00040318"/>
    <w:rsid w:val="00040B56"/>
    <w:rsid w:val="00040C40"/>
    <w:rsid w:val="00040D32"/>
    <w:rsid w:val="00041BFA"/>
    <w:rsid w:val="00041F36"/>
    <w:rsid w:val="00042A12"/>
    <w:rsid w:val="000440EC"/>
    <w:rsid w:val="00044364"/>
    <w:rsid w:val="0004574F"/>
    <w:rsid w:val="000459C4"/>
    <w:rsid w:val="00050729"/>
    <w:rsid w:val="0005278A"/>
    <w:rsid w:val="00052E5E"/>
    <w:rsid w:val="0005526D"/>
    <w:rsid w:val="0005601A"/>
    <w:rsid w:val="0005695D"/>
    <w:rsid w:val="00064730"/>
    <w:rsid w:val="00064806"/>
    <w:rsid w:val="00067C93"/>
    <w:rsid w:val="00072201"/>
    <w:rsid w:val="00072340"/>
    <w:rsid w:val="00072CD3"/>
    <w:rsid w:val="00073CB6"/>
    <w:rsid w:val="00074A7A"/>
    <w:rsid w:val="0007529E"/>
    <w:rsid w:val="0007645D"/>
    <w:rsid w:val="000775D4"/>
    <w:rsid w:val="000802FA"/>
    <w:rsid w:val="00083277"/>
    <w:rsid w:val="00083A59"/>
    <w:rsid w:val="00083C1F"/>
    <w:rsid w:val="00084161"/>
    <w:rsid w:val="000848AD"/>
    <w:rsid w:val="000848B1"/>
    <w:rsid w:val="00084D0A"/>
    <w:rsid w:val="0008503D"/>
    <w:rsid w:val="00085586"/>
    <w:rsid w:val="00085B8B"/>
    <w:rsid w:val="000877AB"/>
    <w:rsid w:val="00087A92"/>
    <w:rsid w:val="00090253"/>
    <w:rsid w:val="000920EE"/>
    <w:rsid w:val="0009228E"/>
    <w:rsid w:val="00093885"/>
    <w:rsid w:val="00094064"/>
    <w:rsid w:val="00095D95"/>
    <w:rsid w:val="00096976"/>
    <w:rsid w:val="0009700A"/>
    <w:rsid w:val="00097910"/>
    <w:rsid w:val="000A1143"/>
    <w:rsid w:val="000A1536"/>
    <w:rsid w:val="000A1634"/>
    <w:rsid w:val="000A42B4"/>
    <w:rsid w:val="000A4968"/>
    <w:rsid w:val="000A4AD7"/>
    <w:rsid w:val="000A7086"/>
    <w:rsid w:val="000A730B"/>
    <w:rsid w:val="000A7AF4"/>
    <w:rsid w:val="000B138B"/>
    <w:rsid w:val="000B1606"/>
    <w:rsid w:val="000B2F9E"/>
    <w:rsid w:val="000B32CB"/>
    <w:rsid w:val="000B5E40"/>
    <w:rsid w:val="000C08DB"/>
    <w:rsid w:val="000C1445"/>
    <w:rsid w:val="000C42BD"/>
    <w:rsid w:val="000C472B"/>
    <w:rsid w:val="000C5701"/>
    <w:rsid w:val="000C573F"/>
    <w:rsid w:val="000C5767"/>
    <w:rsid w:val="000C615B"/>
    <w:rsid w:val="000C6637"/>
    <w:rsid w:val="000C6817"/>
    <w:rsid w:val="000C6C19"/>
    <w:rsid w:val="000C7B39"/>
    <w:rsid w:val="000D0782"/>
    <w:rsid w:val="000D41CD"/>
    <w:rsid w:val="000D4B6D"/>
    <w:rsid w:val="000D4BF7"/>
    <w:rsid w:val="000D5666"/>
    <w:rsid w:val="000D6FCC"/>
    <w:rsid w:val="000D78AB"/>
    <w:rsid w:val="000E01C3"/>
    <w:rsid w:val="000E180D"/>
    <w:rsid w:val="000E1CF2"/>
    <w:rsid w:val="000E1E64"/>
    <w:rsid w:val="000E415B"/>
    <w:rsid w:val="000E4A0A"/>
    <w:rsid w:val="000E7485"/>
    <w:rsid w:val="000F0298"/>
    <w:rsid w:val="000F0A60"/>
    <w:rsid w:val="000F2A49"/>
    <w:rsid w:val="000F2FB4"/>
    <w:rsid w:val="000F3FED"/>
    <w:rsid w:val="000F4DE2"/>
    <w:rsid w:val="000F539C"/>
    <w:rsid w:val="000F5635"/>
    <w:rsid w:val="000F65EC"/>
    <w:rsid w:val="001008C9"/>
    <w:rsid w:val="0010191B"/>
    <w:rsid w:val="00101929"/>
    <w:rsid w:val="00101BD1"/>
    <w:rsid w:val="00102A51"/>
    <w:rsid w:val="00102DC6"/>
    <w:rsid w:val="00104620"/>
    <w:rsid w:val="001058D4"/>
    <w:rsid w:val="001072C6"/>
    <w:rsid w:val="00107DA0"/>
    <w:rsid w:val="001106BC"/>
    <w:rsid w:val="00111A98"/>
    <w:rsid w:val="00111B91"/>
    <w:rsid w:val="001141B0"/>
    <w:rsid w:val="00114A1F"/>
    <w:rsid w:val="0011506B"/>
    <w:rsid w:val="00115FFB"/>
    <w:rsid w:val="00116602"/>
    <w:rsid w:val="001166F9"/>
    <w:rsid w:val="00117963"/>
    <w:rsid w:val="00121B3E"/>
    <w:rsid w:val="001228AC"/>
    <w:rsid w:val="0012351D"/>
    <w:rsid w:val="0012385B"/>
    <w:rsid w:val="00123E2E"/>
    <w:rsid w:val="00124D15"/>
    <w:rsid w:val="001250C0"/>
    <w:rsid w:val="00125925"/>
    <w:rsid w:val="00125A03"/>
    <w:rsid w:val="00125B4E"/>
    <w:rsid w:val="001262B0"/>
    <w:rsid w:val="0012723C"/>
    <w:rsid w:val="00130A1B"/>
    <w:rsid w:val="00130F01"/>
    <w:rsid w:val="00131657"/>
    <w:rsid w:val="00131DA4"/>
    <w:rsid w:val="001324A8"/>
    <w:rsid w:val="00132CFF"/>
    <w:rsid w:val="00134C1B"/>
    <w:rsid w:val="001352AE"/>
    <w:rsid w:val="00136B68"/>
    <w:rsid w:val="00136D02"/>
    <w:rsid w:val="00137804"/>
    <w:rsid w:val="00140755"/>
    <w:rsid w:val="00140803"/>
    <w:rsid w:val="001410C3"/>
    <w:rsid w:val="00141BDC"/>
    <w:rsid w:val="00141E75"/>
    <w:rsid w:val="001422F6"/>
    <w:rsid w:val="00142F32"/>
    <w:rsid w:val="001440BB"/>
    <w:rsid w:val="00144730"/>
    <w:rsid w:val="0014485C"/>
    <w:rsid w:val="001454C2"/>
    <w:rsid w:val="001463F0"/>
    <w:rsid w:val="00146F7C"/>
    <w:rsid w:val="00147D48"/>
    <w:rsid w:val="0015061A"/>
    <w:rsid w:val="001516E6"/>
    <w:rsid w:val="00153656"/>
    <w:rsid w:val="00153CD7"/>
    <w:rsid w:val="00154436"/>
    <w:rsid w:val="001553F2"/>
    <w:rsid w:val="001558DE"/>
    <w:rsid w:val="00156AD8"/>
    <w:rsid w:val="00160BB7"/>
    <w:rsid w:val="001615C5"/>
    <w:rsid w:val="00161B71"/>
    <w:rsid w:val="001629A0"/>
    <w:rsid w:val="00162B57"/>
    <w:rsid w:val="00164A0A"/>
    <w:rsid w:val="001655E7"/>
    <w:rsid w:val="00167292"/>
    <w:rsid w:val="001674DE"/>
    <w:rsid w:val="0016766D"/>
    <w:rsid w:val="001713F9"/>
    <w:rsid w:val="0017196C"/>
    <w:rsid w:val="00173871"/>
    <w:rsid w:val="001742E8"/>
    <w:rsid w:val="00174B1E"/>
    <w:rsid w:val="00175D3E"/>
    <w:rsid w:val="00176BF8"/>
    <w:rsid w:val="00177BF3"/>
    <w:rsid w:val="00177E94"/>
    <w:rsid w:val="00180234"/>
    <w:rsid w:val="001806AB"/>
    <w:rsid w:val="00183D16"/>
    <w:rsid w:val="001843A6"/>
    <w:rsid w:val="00190402"/>
    <w:rsid w:val="00190B55"/>
    <w:rsid w:val="001913B1"/>
    <w:rsid w:val="001925F4"/>
    <w:rsid w:val="00193573"/>
    <w:rsid w:val="00193F06"/>
    <w:rsid w:val="001944B3"/>
    <w:rsid w:val="0019474A"/>
    <w:rsid w:val="0019549E"/>
    <w:rsid w:val="00196564"/>
    <w:rsid w:val="00196F27"/>
    <w:rsid w:val="001977ED"/>
    <w:rsid w:val="001978A3"/>
    <w:rsid w:val="001A0993"/>
    <w:rsid w:val="001A4958"/>
    <w:rsid w:val="001A4B89"/>
    <w:rsid w:val="001A4BD5"/>
    <w:rsid w:val="001A6754"/>
    <w:rsid w:val="001A69E9"/>
    <w:rsid w:val="001A7FF4"/>
    <w:rsid w:val="001B0B18"/>
    <w:rsid w:val="001B2C71"/>
    <w:rsid w:val="001B5E15"/>
    <w:rsid w:val="001B7FCF"/>
    <w:rsid w:val="001C0061"/>
    <w:rsid w:val="001C01D6"/>
    <w:rsid w:val="001C303C"/>
    <w:rsid w:val="001C4715"/>
    <w:rsid w:val="001C5052"/>
    <w:rsid w:val="001D16BF"/>
    <w:rsid w:val="001D179D"/>
    <w:rsid w:val="001D2040"/>
    <w:rsid w:val="001D22DC"/>
    <w:rsid w:val="001D3B05"/>
    <w:rsid w:val="001D3DCD"/>
    <w:rsid w:val="001D3ED6"/>
    <w:rsid w:val="001D41CE"/>
    <w:rsid w:val="001D4B2E"/>
    <w:rsid w:val="001D4F99"/>
    <w:rsid w:val="001D58D9"/>
    <w:rsid w:val="001D602E"/>
    <w:rsid w:val="001D6035"/>
    <w:rsid w:val="001E129F"/>
    <w:rsid w:val="001E18A7"/>
    <w:rsid w:val="001E1E27"/>
    <w:rsid w:val="001E2543"/>
    <w:rsid w:val="001E360C"/>
    <w:rsid w:val="001E3AE0"/>
    <w:rsid w:val="001E4012"/>
    <w:rsid w:val="001E4C2D"/>
    <w:rsid w:val="001E57B9"/>
    <w:rsid w:val="001E75CC"/>
    <w:rsid w:val="001E7655"/>
    <w:rsid w:val="001E768D"/>
    <w:rsid w:val="001F0792"/>
    <w:rsid w:val="001F39EB"/>
    <w:rsid w:val="001F3DB9"/>
    <w:rsid w:val="001F4313"/>
    <w:rsid w:val="001F53D4"/>
    <w:rsid w:val="001F5667"/>
    <w:rsid w:val="001F60A7"/>
    <w:rsid w:val="001F6497"/>
    <w:rsid w:val="001F6756"/>
    <w:rsid w:val="001F67A8"/>
    <w:rsid w:val="001F72DD"/>
    <w:rsid w:val="00201D6F"/>
    <w:rsid w:val="00201DF7"/>
    <w:rsid w:val="0020233F"/>
    <w:rsid w:val="0020256A"/>
    <w:rsid w:val="00202BED"/>
    <w:rsid w:val="002044BE"/>
    <w:rsid w:val="00204524"/>
    <w:rsid w:val="002048BC"/>
    <w:rsid w:val="00205384"/>
    <w:rsid w:val="00206B6D"/>
    <w:rsid w:val="0020732C"/>
    <w:rsid w:val="00207B23"/>
    <w:rsid w:val="002101FB"/>
    <w:rsid w:val="002106C8"/>
    <w:rsid w:val="002107A6"/>
    <w:rsid w:val="002108FD"/>
    <w:rsid w:val="00210A54"/>
    <w:rsid w:val="00211FE8"/>
    <w:rsid w:val="00212417"/>
    <w:rsid w:val="002132AC"/>
    <w:rsid w:val="00213E4B"/>
    <w:rsid w:val="0021415A"/>
    <w:rsid w:val="002158E4"/>
    <w:rsid w:val="00215AC9"/>
    <w:rsid w:val="002177A7"/>
    <w:rsid w:val="00220704"/>
    <w:rsid w:val="00221CF4"/>
    <w:rsid w:val="00223248"/>
    <w:rsid w:val="00223A24"/>
    <w:rsid w:val="00223A8A"/>
    <w:rsid w:val="00224EB9"/>
    <w:rsid w:val="00225DF7"/>
    <w:rsid w:val="00226412"/>
    <w:rsid w:val="00226A0A"/>
    <w:rsid w:val="00227899"/>
    <w:rsid w:val="00230071"/>
    <w:rsid w:val="002310F4"/>
    <w:rsid w:val="00232AC1"/>
    <w:rsid w:val="00233D63"/>
    <w:rsid w:val="00233F47"/>
    <w:rsid w:val="002362E9"/>
    <w:rsid w:val="00237505"/>
    <w:rsid w:val="002379FD"/>
    <w:rsid w:val="00237F28"/>
    <w:rsid w:val="002402BA"/>
    <w:rsid w:val="00240803"/>
    <w:rsid w:val="0024307C"/>
    <w:rsid w:val="00243177"/>
    <w:rsid w:val="002444F4"/>
    <w:rsid w:val="002477A1"/>
    <w:rsid w:val="002506BD"/>
    <w:rsid w:val="00250A25"/>
    <w:rsid w:val="00251C6C"/>
    <w:rsid w:val="002522EF"/>
    <w:rsid w:val="002523E0"/>
    <w:rsid w:val="002526C7"/>
    <w:rsid w:val="00252FC1"/>
    <w:rsid w:val="002541F4"/>
    <w:rsid w:val="00254F03"/>
    <w:rsid w:val="00255BD8"/>
    <w:rsid w:val="00256332"/>
    <w:rsid w:val="00257794"/>
    <w:rsid w:val="002612E0"/>
    <w:rsid w:val="00262C79"/>
    <w:rsid w:val="002638C2"/>
    <w:rsid w:val="00264914"/>
    <w:rsid w:val="00265B94"/>
    <w:rsid w:val="00265FB3"/>
    <w:rsid w:val="00267D44"/>
    <w:rsid w:val="002700C0"/>
    <w:rsid w:val="002701B0"/>
    <w:rsid w:val="00270C1D"/>
    <w:rsid w:val="0027264D"/>
    <w:rsid w:val="0027373A"/>
    <w:rsid w:val="00275D3B"/>
    <w:rsid w:val="002768B6"/>
    <w:rsid w:val="00276BE8"/>
    <w:rsid w:val="0027704F"/>
    <w:rsid w:val="002776BB"/>
    <w:rsid w:val="00280105"/>
    <w:rsid w:val="0028013A"/>
    <w:rsid w:val="0028035C"/>
    <w:rsid w:val="00281087"/>
    <w:rsid w:val="002864E8"/>
    <w:rsid w:val="00287318"/>
    <w:rsid w:val="002916BF"/>
    <w:rsid w:val="00292E2D"/>
    <w:rsid w:val="002933AB"/>
    <w:rsid w:val="00293740"/>
    <w:rsid w:val="002A0607"/>
    <w:rsid w:val="002A144E"/>
    <w:rsid w:val="002A28B7"/>
    <w:rsid w:val="002A305E"/>
    <w:rsid w:val="002A43F9"/>
    <w:rsid w:val="002A5E55"/>
    <w:rsid w:val="002A68E9"/>
    <w:rsid w:val="002A6BD7"/>
    <w:rsid w:val="002A74B2"/>
    <w:rsid w:val="002B045B"/>
    <w:rsid w:val="002B074B"/>
    <w:rsid w:val="002B0756"/>
    <w:rsid w:val="002B1164"/>
    <w:rsid w:val="002B41E9"/>
    <w:rsid w:val="002B4BF5"/>
    <w:rsid w:val="002B6389"/>
    <w:rsid w:val="002C340F"/>
    <w:rsid w:val="002C4C91"/>
    <w:rsid w:val="002C4F88"/>
    <w:rsid w:val="002C5D4D"/>
    <w:rsid w:val="002C659A"/>
    <w:rsid w:val="002C6903"/>
    <w:rsid w:val="002C71A9"/>
    <w:rsid w:val="002C7975"/>
    <w:rsid w:val="002D0A10"/>
    <w:rsid w:val="002D20CA"/>
    <w:rsid w:val="002D2165"/>
    <w:rsid w:val="002D3001"/>
    <w:rsid w:val="002D3187"/>
    <w:rsid w:val="002D3CBB"/>
    <w:rsid w:val="002D416F"/>
    <w:rsid w:val="002D4589"/>
    <w:rsid w:val="002D4751"/>
    <w:rsid w:val="002D48D4"/>
    <w:rsid w:val="002D5597"/>
    <w:rsid w:val="002D5A82"/>
    <w:rsid w:val="002D614C"/>
    <w:rsid w:val="002D6E88"/>
    <w:rsid w:val="002D70E3"/>
    <w:rsid w:val="002E02CF"/>
    <w:rsid w:val="002E28A2"/>
    <w:rsid w:val="002E2BCF"/>
    <w:rsid w:val="002E310D"/>
    <w:rsid w:val="002E3907"/>
    <w:rsid w:val="002E5F62"/>
    <w:rsid w:val="002E653A"/>
    <w:rsid w:val="002E68C1"/>
    <w:rsid w:val="002E75FB"/>
    <w:rsid w:val="002F14B9"/>
    <w:rsid w:val="002F179A"/>
    <w:rsid w:val="002F2B46"/>
    <w:rsid w:val="002F3494"/>
    <w:rsid w:val="002F4FFC"/>
    <w:rsid w:val="00301704"/>
    <w:rsid w:val="00301FA2"/>
    <w:rsid w:val="00302226"/>
    <w:rsid w:val="003023E4"/>
    <w:rsid w:val="003040B9"/>
    <w:rsid w:val="003060F6"/>
    <w:rsid w:val="00310BD9"/>
    <w:rsid w:val="00312836"/>
    <w:rsid w:val="00314B96"/>
    <w:rsid w:val="00315441"/>
    <w:rsid w:val="003155A6"/>
    <w:rsid w:val="00315CAA"/>
    <w:rsid w:val="00320F1E"/>
    <w:rsid w:val="00324B81"/>
    <w:rsid w:val="00325BF0"/>
    <w:rsid w:val="003260B8"/>
    <w:rsid w:val="003265AB"/>
    <w:rsid w:val="00326EA7"/>
    <w:rsid w:val="00327695"/>
    <w:rsid w:val="00331758"/>
    <w:rsid w:val="00331B1E"/>
    <w:rsid w:val="00331B98"/>
    <w:rsid w:val="00331F5D"/>
    <w:rsid w:val="0033338F"/>
    <w:rsid w:val="0033401A"/>
    <w:rsid w:val="003346B7"/>
    <w:rsid w:val="00336960"/>
    <w:rsid w:val="003421D8"/>
    <w:rsid w:val="003424C8"/>
    <w:rsid w:val="00342E8E"/>
    <w:rsid w:val="003436B9"/>
    <w:rsid w:val="00344078"/>
    <w:rsid w:val="00344109"/>
    <w:rsid w:val="003454B5"/>
    <w:rsid w:val="003456BA"/>
    <w:rsid w:val="00345702"/>
    <w:rsid w:val="003467DD"/>
    <w:rsid w:val="00352283"/>
    <w:rsid w:val="003526F8"/>
    <w:rsid w:val="00352859"/>
    <w:rsid w:val="00352C4A"/>
    <w:rsid w:val="00353497"/>
    <w:rsid w:val="003554DE"/>
    <w:rsid w:val="00356035"/>
    <w:rsid w:val="003562E7"/>
    <w:rsid w:val="00356F77"/>
    <w:rsid w:val="003572AB"/>
    <w:rsid w:val="0035797D"/>
    <w:rsid w:val="00357F03"/>
    <w:rsid w:val="003606A8"/>
    <w:rsid w:val="00362223"/>
    <w:rsid w:val="0036500F"/>
    <w:rsid w:val="00365D9C"/>
    <w:rsid w:val="0036694B"/>
    <w:rsid w:val="00367BD6"/>
    <w:rsid w:val="00370931"/>
    <w:rsid w:val="0037153E"/>
    <w:rsid w:val="0037172E"/>
    <w:rsid w:val="00372E18"/>
    <w:rsid w:val="00373736"/>
    <w:rsid w:val="00373808"/>
    <w:rsid w:val="00373992"/>
    <w:rsid w:val="00374872"/>
    <w:rsid w:val="00375B3B"/>
    <w:rsid w:val="00376550"/>
    <w:rsid w:val="00377218"/>
    <w:rsid w:val="003776D9"/>
    <w:rsid w:val="00377C4E"/>
    <w:rsid w:val="003825FF"/>
    <w:rsid w:val="0038291A"/>
    <w:rsid w:val="00382D3A"/>
    <w:rsid w:val="0038480C"/>
    <w:rsid w:val="00386869"/>
    <w:rsid w:val="00391043"/>
    <w:rsid w:val="00393AF6"/>
    <w:rsid w:val="00393D79"/>
    <w:rsid w:val="00393FD2"/>
    <w:rsid w:val="00394936"/>
    <w:rsid w:val="003956DB"/>
    <w:rsid w:val="003968C1"/>
    <w:rsid w:val="0039737A"/>
    <w:rsid w:val="0039765C"/>
    <w:rsid w:val="0039787B"/>
    <w:rsid w:val="003A0060"/>
    <w:rsid w:val="003A0AB2"/>
    <w:rsid w:val="003A0DE0"/>
    <w:rsid w:val="003A35EA"/>
    <w:rsid w:val="003A4E26"/>
    <w:rsid w:val="003A545C"/>
    <w:rsid w:val="003A5D95"/>
    <w:rsid w:val="003A66A3"/>
    <w:rsid w:val="003A7100"/>
    <w:rsid w:val="003A7F4B"/>
    <w:rsid w:val="003B2BC4"/>
    <w:rsid w:val="003B2C70"/>
    <w:rsid w:val="003B39B2"/>
    <w:rsid w:val="003B42C5"/>
    <w:rsid w:val="003B463C"/>
    <w:rsid w:val="003B4AD4"/>
    <w:rsid w:val="003B4C3A"/>
    <w:rsid w:val="003C047D"/>
    <w:rsid w:val="003C26A7"/>
    <w:rsid w:val="003C37B7"/>
    <w:rsid w:val="003C39F4"/>
    <w:rsid w:val="003C3ED6"/>
    <w:rsid w:val="003C66E7"/>
    <w:rsid w:val="003C7B3D"/>
    <w:rsid w:val="003C7BBA"/>
    <w:rsid w:val="003D0313"/>
    <w:rsid w:val="003D0DBC"/>
    <w:rsid w:val="003D108D"/>
    <w:rsid w:val="003D1E45"/>
    <w:rsid w:val="003D24CC"/>
    <w:rsid w:val="003D29B1"/>
    <w:rsid w:val="003D365F"/>
    <w:rsid w:val="003D49C8"/>
    <w:rsid w:val="003D56EE"/>
    <w:rsid w:val="003D5852"/>
    <w:rsid w:val="003D5AF3"/>
    <w:rsid w:val="003D644E"/>
    <w:rsid w:val="003E14F0"/>
    <w:rsid w:val="003E2093"/>
    <w:rsid w:val="003E725E"/>
    <w:rsid w:val="003E7535"/>
    <w:rsid w:val="003E7BEB"/>
    <w:rsid w:val="003E7C30"/>
    <w:rsid w:val="003E7FBD"/>
    <w:rsid w:val="003F0746"/>
    <w:rsid w:val="003F27CD"/>
    <w:rsid w:val="003F2892"/>
    <w:rsid w:val="003F2F30"/>
    <w:rsid w:val="003F3071"/>
    <w:rsid w:val="003F5217"/>
    <w:rsid w:val="004005F7"/>
    <w:rsid w:val="00400EA1"/>
    <w:rsid w:val="00403859"/>
    <w:rsid w:val="00407E0E"/>
    <w:rsid w:val="00411172"/>
    <w:rsid w:val="00411B03"/>
    <w:rsid w:val="00412318"/>
    <w:rsid w:val="0041506F"/>
    <w:rsid w:val="004156A6"/>
    <w:rsid w:val="00415F70"/>
    <w:rsid w:val="0041686D"/>
    <w:rsid w:val="00416C6B"/>
    <w:rsid w:val="00420593"/>
    <w:rsid w:val="00420896"/>
    <w:rsid w:val="004212AA"/>
    <w:rsid w:val="004213A0"/>
    <w:rsid w:val="00421A6B"/>
    <w:rsid w:val="00421BD3"/>
    <w:rsid w:val="00423977"/>
    <w:rsid w:val="004240ED"/>
    <w:rsid w:val="00426106"/>
    <w:rsid w:val="004265A9"/>
    <w:rsid w:val="00426648"/>
    <w:rsid w:val="00427463"/>
    <w:rsid w:val="0042786F"/>
    <w:rsid w:val="004278A1"/>
    <w:rsid w:val="004303C5"/>
    <w:rsid w:val="00430607"/>
    <w:rsid w:val="00430628"/>
    <w:rsid w:val="0043114B"/>
    <w:rsid w:val="004311B5"/>
    <w:rsid w:val="0043144C"/>
    <w:rsid w:val="00433501"/>
    <w:rsid w:val="00433952"/>
    <w:rsid w:val="00434A5A"/>
    <w:rsid w:val="00435584"/>
    <w:rsid w:val="00435EB3"/>
    <w:rsid w:val="004367E7"/>
    <w:rsid w:val="00436931"/>
    <w:rsid w:val="00436984"/>
    <w:rsid w:val="00437FAA"/>
    <w:rsid w:val="00441745"/>
    <w:rsid w:val="00443125"/>
    <w:rsid w:val="00443E77"/>
    <w:rsid w:val="00444106"/>
    <w:rsid w:val="004448FF"/>
    <w:rsid w:val="00446370"/>
    <w:rsid w:val="00450340"/>
    <w:rsid w:val="004505C5"/>
    <w:rsid w:val="00451DE4"/>
    <w:rsid w:val="004539DC"/>
    <w:rsid w:val="00453BB0"/>
    <w:rsid w:val="00453EA4"/>
    <w:rsid w:val="004573FD"/>
    <w:rsid w:val="00457437"/>
    <w:rsid w:val="00457921"/>
    <w:rsid w:val="00460593"/>
    <w:rsid w:val="004606A2"/>
    <w:rsid w:val="00461A0D"/>
    <w:rsid w:val="00462F8E"/>
    <w:rsid w:val="0046323C"/>
    <w:rsid w:val="0046477A"/>
    <w:rsid w:val="00464D86"/>
    <w:rsid w:val="00465D84"/>
    <w:rsid w:val="0046618E"/>
    <w:rsid w:val="00467118"/>
    <w:rsid w:val="00467BF4"/>
    <w:rsid w:val="00472038"/>
    <w:rsid w:val="0047221E"/>
    <w:rsid w:val="004742B3"/>
    <w:rsid w:val="00474511"/>
    <w:rsid w:val="00474F0F"/>
    <w:rsid w:val="00476431"/>
    <w:rsid w:val="00480BDB"/>
    <w:rsid w:val="00481A03"/>
    <w:rsid w:val="004821BC"/>
    <w:rsid w:val="004823E5"/>
    <w:rsid w:val="00483EB5"/>
    <w:rsid w:val="0048497F"/>
    <w:rsid w:val="0048548C"/>
    <w:rsid w:val="0048580C"/>
    <w:rsid w:val="004858C8"/>
    <w:rsid w:val="004859EC"/>
    <w:rsid w:val="00487459"/>
    <w:rsid w:val="00487758"/>
    <w:rsid w:val="0048781D"/>
    <w:rsid w:val="004903ED"/>
    <w:rsid w:val="004920E0"/>
    <w:rsid w:val="00493418"/>
    <w:rsid w:val="004939F7"/>
    <w:rsid w:val="00493DFC"/>
    <w:rsid w:val="00494F63"/>
    <w:rsid w:val="00496D27"/>
    <w:rsid w:val="004A07AF"/>
    <w:rsid w:val="004A3D40"/>
    <w:rsid w:val="004A52D4"/>
    <w:rsid w:val="004A5CBC"/>
    <w:rsid w:val="004A5E86"/>
    <w:rsid w:val="004B045F"/>
    <w:rsid w:val="004B0A6C"/>
    <w:rsid w:val="004B11F5"/>
    <w:rsid w:val="004B4049"/>
    <w:rsid w:val="004B5106"/>
    <w:rsid w:val="004B709F"/>
    <w:rsid w:val="004B7D58"/>
    <w:rsid w:val="004C5041"/>
    <w:rsid w:val="004C523E"/>
    <w:rsid w:val="004C6117"/>
    <w:rsid w:val="004C6A62"/>
    <w:rsid w:val="004C6B60"/>
    <w:rsid w:val="004C70CE"/>
    <w:rsid w:val="004C7AC6"/>
    <w:rsid w:val="004C7E3F"/>
    <w:rsid w:val="004D1873"/>
    <w:rsid w:val="004D246B"/>
    <w:rsid w:val="004D2497"/>
    <w:rsid w:val="004D38D8"/>
    <w:rsid w:val="004D3DCC"/>
    <w:rsid w:val="004D729F"/>
    <w:rsid w:val="004E08AA"/>
    <w:rsid w:val="004E2FD7"/>
    <w:rsid w:val="004E3426"/>
    <w:rsid w:val="004E38A4"/>
    <w:rsid w:val="004E3957"/>
    <w:rsid w:val="004E456F"/>
    <w:rsid w:val="004E76BF"/>
    <w:rsid w:val="004E7CFD"/>
    <w:rsid w:val="004E7D0F"/>
    <w:rsid w:val="004F036B"/>
    <w:rsid w:val="004F09F9"/>
    <w:rsid w:val="004F1818"/>
    <w:rsid w:val="004F3CD5"/>
    <w:rsid w:val="004F5E2D"/>
    <w:rsid w:val="004F6250"/>
    <w:rsid w:val="004F6D8C"/>
    <w:rsid w:val="00501680"/>
    <w:rsid w:val="00501B97"/>
    <w:rsid w:val="00501F72"/>
    <w:rsid w:val="005051D3"/>
    <w:rsid w:val="0050521F"/>
    <w:rsid w:val="005057E2"/>
    <w:rsid w:val="00505D3B"/>
    <w:rsid w:val="0050789D"/>
    <w:rsid w:val="00510D2C"/>
    <w:rsid w:val="00512F12"/>
    <w:rsid w:val="0051469C"/>
    <w:rsid w:val="00515A35"/>
    <w:rsid w:val="0051788F"/>
    <w:rsid w:val="00517F74"/>
    <w:rsid w:val="0052033D"/>
    <w:rsid w:val="005208BC"/>
    <w:rsid w:val="00523670"/>
    <w:rsid w:val="00523E41"/>
    <w:rsid w:val="00523F22"/>
    <w:rsid w:val="00524D79"/>
    <w:rsid w:val="00525C32"/>
    <w:rsid w:val="00526202"/>
    <w:rsid w:val="00527138"/>
    <w:rsid w:val="005306F5"/>
    <w:rsid w:val="00530927"/>
    <w:rsid w:val="00531E1F"/>
    <w:rsid w:val="00532409"/>
    <w:rsid w:val="00532E94"/>
    <w:rsid w:val="00532F84"/>
    <w:rsid w:val="00533B96"/>
    <w:rsid w:val="00534A0D"/>
    <w:rsid w:val="005350F6"/>
    <w:rsid w:val="00536755"/>
    <w:rsid w:val="00540100"/>
    <w:rsid w:val="00541174"/>
    <w:rsid w:val="00541D4E"/>
    <w:rsid w:val="005426FA"/>
    <w:rsid w:val="00543386"/>
    <w:rsid w:val="00544426"/>
    <w:rsid w:val="00545B57"/>
    <w:rsid w:val="005514EA"/>
    <w:rsid w:val="005527D2"/>
    <w:rsid w:val="00552D25"/>
    <w:rsid w:val="00555101"/>
    <w:rsid w:val="00557E60"/>
    <w:rsid w:val="00560573"/>
    <w:rsid w:val="00560AFF"/>
    <w:rsid w:val="005634B6"/>
    <w:rsid w:val="00563EAF"/>
    <w:rsid w:val="0056509D"/>
    <w:rsid w:val="005652C3"/>
    <w:rsid w:val="0056588A"/>
    <w:rsid w:val="005670C2"/>
    <w:rsid w:val="00567C2A"/>
    <w:rsid w:val="00567E8E"/>
    <w:rsid w:val="00571201"/>
    <w:rsid w:val="005737CD"/>
    <w:rsid w:val="005742FD"/>
    <w:rsid w:val="00575571"/>
    <w:rsid w:val="005759FC"/>
    <w:rsid w:val="00575A34"/>
    <w:rsid w:val="00575A7B"/>
    <w:rsid w:val="00575FD1"/>
    <w:rsid w:val="00580667"/>
    <w:rsid w:val="0058123E"/>
    <w:rsid w:val="00581D25"/>
    <w:rsid w:val="00581E62"/>
    <w:rsid w:val="00582895"/>
    <w:rsid w:val="00582B47"/>
    <w:rsid w:val="00584238"/>
    <w:rsid w:val="00585349"/>
    <w:rsid w:val="0058559C"/>
    <w:rsid w:val="00585775"/>
    <w:rsid w:val="00586D14"/>
    <w:rsid w:val="00590031"/>
    <w:rsid w:val="005922A0"/>
    <w:rsid w:val="00593A25"/>
    <w:rsid w:val="0059592D"/>
    <w:rsid w:val="00595EDE"/>
    <w:rsid w:val="005977EC"/>
    <w:rsid w:val="00597AE6"/>
    <w:rsid w:val="00597C8A"/>
    <w:rsid w:val="005A097E"/>
    <w:rsid w:val="005A21C3"/>
    <w:rsid w:val="005A2F61"/>
    <w:rsid w:val="005A5BBB"/>
    <w:rsid w:val="005A5E8B"/>
    <w:rsid w:val="005A6E21"/>
    <w:rsid w:val="005A7CF9"/>
    <w:rsid w:val="005B0085"/>
    <w:rsid w:val="005B07D9"/>
    <w:rsid w:val="005B11A7"/>
    <w:rsid w:val="005B17AE"/>
    <w:rsid w:val="005B1F86"/>
    <w:rsid w:val="005B2734"/>
    <w:rsid w:val="005B2DB3"/>
    <w:rsid w:val="005B3C69"/>
    <w:rsid w:val="005B6130"/>
    <w:rsid w:val="005B666F"/>
    <w:rsid w:val="005C0568"/>
    <w:rsid w:val="005C0694"/>
    <w:rsid w:val="005C0F30"/>
    <w:rsid w:val="005C22C8"/>
    <w:rsid w:val="005C2367"/>
    <w:rsid w:val="005C26AC"/>
    <w:rsid w:val="005C3253"/>
    <w:rsid w:val="005C381E"/>
    <w:rsid w:val="005C46DD"/>
    <w:rsid w:val="005C5BBC"/>
    <w:rsid w:val="005C5E3F"/>
    <w:rsid w:val="005D0B26"/>
    <w:rsid w:val="005D0CC2"/>
    <w:rsid w:val="005D0DBE"/>
    <w:rsid w:val="005D20EF"/>
    <w:rsid w:val="005D314F"/>
    <w:rsid w:val="005D5CD0"/>
    <w:rsid w:val="005D5F5E"/>
    <w:rsid w:val="005D6384"/>
    <w:rsid w:val="005E0664"/>
    <w:rsid w:val="005E0AB4"/>
    <w:rsid w:val="005E0D9C"/>
    <w:rsid w:val="005E23FF"/>
    <w:rsid w:val="005E2CB7"/>
    <w:rsid w:val="005E55A5"/>
    <w:rsid w:val="005E752C"/>
    <w:rsid w:val="005F0C13"/>
    <w:rsid w:val="005F2470"/>
    <w:rsid w:val="005F2C4C"/>
    <w:rsid w:val="005F2CC4"/>
    <w:rsid w:val="005F2D24"/>
    <w:rsid w:val="005F3EB0"/>
    <w:rsid w:val="005F4B0D"/>
    <w:rsid w:val="005F78C4"/>
    <w:rsid w:val="005F78D4"/>
    <w:rsid w:val="00601709"/>
    <w:rsid w:val="006028F7"/>
    <w:rsid w:val="00602B67"/>
    <w:rsid w:val="00603240"/>
    <w:rsid w:val="00603EB7"/>
    <w:rsid w:val="00604D14"/>
    <w:rsid w:val="00607873"/>
    <w:rsid w:val="00610980"/>
    <w:rsid w:val="006133DB"/>
    <w:rsid w:val="006137B0"/>
    <w:rsid w:val="006139FB"/>
    <w:rsid w:val="006143D6"/>
    <w:rsid w:val="0061511C"/>
    <w:rsid w:val="0061583D"/>
    <w:rsid w:val="00617049"/>
    <w:rsid w:val="00623C66"/>
    <w:rsid w:val="00624F32"/>
    <w:rsid w:val="006275E0"/>
    <w:rsid w:val="00627BA8"/>
    <w:rsid w:val="006306CD"/>
    <w:rsid w:val="0063195D"/>
    <w:rsid w:val="006336F4"/>
    <w:rsid w:val="00634408"/>
    <w:rsid w:val="0063466F"/>
    <w:rsid w:val="006355BA"/>
    <w:rsid w:val="0063578A"/>
    <w:rsid w:val="00635DBB"/>
    <w:rsid w:val="00637800"/>
    <w:rsid w:val="00641C67"/>
    <w:rsid w:val="00642FB5"/>
    <w:rsid w:val="0064424F"/>
    <w:rsid w:val="00644602"/>
    <w:rsid w:val="00644BD3"/>
    <w:rsid w:val="006450F8"/>
    <w:rsid w:val="006452C3"/>
    <w:rsid w:val="00646190"/>
    <w:rsid w:val="00646641"/>
    <w:rsid w:val="00650A5F"/>
    <w:rsid w:val="00651935"/>
    <w:rsid w:val="00656BF8"/>
    <w:rsid w:val="0065711D"/>
    <w:rsid w:val="0066029A"/>
    <w:rsid w:val="00660501"/>
    <w:rsid w:val="006609C7"/>
    <w:rsid w:val="00663FBB"/>
    <w:rsid w:val="00665A97"/>
    <w:rsid w:val="006676DA"/>
    <w:rsid w:val="00667FEC"/>
    <w:rsid w:val="006728A1"/>
    <w:rsid w:val="00673836"/>
    <w:rsid w:val="006740E6"/>
    <w:rsid w:val="006748EA"/>
    <w:rsid w:val="00676832"/>
    <w:rsid w:val="00676DD5"/>
    <w:rsid w:val="00682A91"/>
    <w:rsid w:val="00683F71"/>
    <w:rsid w:val="00684B4E"/>
    <w:rsid w:val="00684D10"/>
    <w:rsid w:val="00685792"/>
    <w:rsid w:val="0068716B"/>
    <w:rsid w:val="00690583"/>
    <w:rsid w:val="00690A9D"/>
    <w:rsid w:val="00690C70"/>
    <w:rsid w:val="00690D10"/>
    <w:rsid w:val="0069116F"/>
    <w:rsid w:val="00691DDA"/>
    <w:rsid w:val="00693208"/>
    <w:rsid w:val="006935A9"/>
    <w:rsid w:val="006938F3"/>
    <w:rsid w:val="00695303"/>
    <w:rsid w:val="006956BE"/>
    <w:rsid w:val="00695730"/>
    <w:rsid w:val="00695ACC"/>
    <w:rsid w:val="0069624D"/>
    <w:rsid w:val="0069778F"/>
    <w:rsid w:val="006A0283"/>
    <w:rsid w:val="006A14A9"/>
    <w:rsid w:val="006A15AF"/>
    <w:rsid w:val="006A301C"/>
    <w:rsid w:val="006A38D1"/>
    <w:rsid w:val="006A4C2A"/>
    <w:rsid w:val="006A4CD8"/>
    <w:rsid w:val="006A5D2A"/>
    <w:rsid w:val="006A5EDD"/>
    <w:rsid w:val="006A6D8F"/>
    <w:rsid w:val="006B09C9"/>
    <w:rsid w:val="006B20AC"/>
    <w:rsid w:val="006B21B9"/>
    <w:rsid w:val="006B2B24"/>
    <w:rsid w:val="006B2E0B"/>
    <w:rsid w:val="006B3073"/>
    <w:rsid w:val="006B32C4"/>
    <w:rsid w:val="006B483D"/>
    <w:rsid w:val="006B6855"/>
    <w:rsid w:val="006C1349"/>
    <w:rsid w:val="006C15A2"/>
    <w:rsid w:val="006C2FB3"/>
    <w:rsid w:val="006C30F3"/>
    <w:rsid w:val="006C34C8"/>
    <w:rsid w:val="006C4038"/>
    <w:rsid w:val="006C48FC"/>
    <w:rsid w:val="006C543A"/>
    <w:rsid w:val="006C595E"/>
    <w:rsid w:val="006C5A6D"/>
    <w:rsid w:val="006C5D99"/>
    <w:rsid w:val="006D144F"/>
    <w:rsid w:val="006D2A95"/>
    <w:rsid w:val="006D3050"/>
    <w:rsid w:val="006D70D2"/>
    <w:rsid w:val="006E00D5"/>
    <w:rsid w:val="006E058D"/>
    <w:rsid w:val="006E2934"/>
    <w:rsid w:val="006E63C4"/>
    <w:rsid w:val="006E67CD"/>
    <w:rsid w:val="006E7351"/>
    <w:rsid w:val="006E77AF"/>
    <w:rsid w:val="006F00EF"/>
    <w:rsid w:val="006F14CB"/>
    <w:rsid w:val="006F1E8B"/>
    <w:rsid w:val="006F3D8D"/>
    <w:rsid w:val="006F4051"/>
    <w:rsid w:val="006F4D76"/>
    <w:rsid w:val="006F5E8F"/>
    <w:rsid w:val="00700039"/>
    <w:rsid w:val="007005B1"/>
    <w:rsid w:val="007008CD"/>
    <w:rsid w:val="007067AE"/>
    <w:rsid w:val="00707C19"/>
    <w:rsid w:val="0071100D"/>
    <w:rsid w:val="00713366"/>
    <w:rsid w:val="007134D9"/>
    <w:rsid w:val="007135F1"/>
    <w:rsid w:val="00713F7D"/>
    <w:rsid w:val="00714FDC"/>
    <w:rsid w:val="00716095"/>
    <w:rsid w:val="007221BB"/>
    <w:rsid w:val="0072277D"/>
    <w:rsid w:val="0072279E"/>
    <w:rsid w:val="007232DD"/>
    <w:rsid w:val="007244B8"/>
    <w:rsid w:val="00725F79"/>
    <w:rsid w:val="007261BD"/>
    <w:rsid w:val="00727740"/>
    <w:rsid w:val="00730599"/>
    <w:rsid w:val="00731D14"/>
    <w:rsid w:val="007326A7"/>
    <w:rsid w:val="00732DAA"/>
    <w:rsid w:val="00733D31"/>
    <w:rsid w:val="007343D7"/>
    <w:rsid w:val="00734A0A"/>
    <w:rsid w:val="00735E12"/>
    <w:rsid w:val="00736C39"/>
    <w:rsid w:val="00737F06"/>
    <w:rsid w:val="0074098B"/>
    <w:rsid w:val="00741176"/>
    <w:rsid w:val="007426A9"/>
    <w:rsid w:val="00744B01"/>
    <w:rsid w:val="00745278"/>
    <w:rsid w:val="0074676E"/>
    <w:rsid w:val="00750458"/>
    <w:rsid w:val="007505EA"/>
    <w:rsid w:val="00752599"/>
    <w:rsid w:val="00752855"/>
    <w:rsid w:val="007529A8"/>
    <w:rsid w:val="0075452A"/>
    <w:rsid w:val="00755C1F"/>
    <w:rsid w:val="00756E6D"/>
    <w:rsid w:val="007574E0"/>
    <w:rsid w:val="00757E6B"/>
    <w:rsid w:val="00760FDF"/>
    <w:rsid w:val="00761C8D"/>
    <w:rsid w:val="0076267A"/>
    <w:rsid w:val="00763444"/>
    <w:rsid w:val="007639B6"/>
    <w:rsid w:val="007644CF"/>
    <w:rsid w:val="00764AA3"/>
    <w:rsid w:val="00764D27"/>
    <w:rsid w:val="00765558"/>
    <w:rsid w:val="00765E2F"/>
    <w:rsid w:val="00766D80"/>
    <w:rsid w:val="00770FB3"/>
    <w:rsid w:val="00772961"/>
    <w:rsid w:val="00773272"/>
    <w:rsid w:val="00774D3C"/>
    <w:rsid w:val="00774EA1"/>
    <w:rsid w:val="00775384"/>
    <w:rsid w:val="0077597C"/>
    <w:rsid w:val="00775E40"/>
    <w:rsid w:val="0077647B"/>
    <w:rsid w:val="00776A35"/>
    <w:rsid w:val="00777301"/>
    <w:rsid w:val="0078072D"/>
    <w:rsid w:val="0078262D"/>
    <w:rsid w:val="00782DEF"/>
    <w:rsid w:val="00783001"/>
    <w:rsid w:val="007846F3"/>
    <w:rsid w:val="00784B94"/>
    <w:rsid w:val="00784C99"/>
    <w:rsid w:val="00785F7C"/>
    <w:rsid w:val="00786493"/>
    <w:rsid w:val="007878F2"/>
    <w:rsid w:val="007905C2"/>
    <w:rsid w:val="0079143F"/>
    <w:rsid w:val="007935FB"/>
    <w:rsid w:val="007942D2"/>
    <w:rsid w:val="00794EC6"/>
    <w:rsid w:val="00795BBF"/>
    <w:rsid w:val="00795BCA"/>
    <w:rsid w:val="00795F7B"/>
    <w:rsid w:val="0079647C"/>
    <w:rsid w:val="0079651A"/>
    <w:rsid w:val="00796738"/>
    <w:rsid w:val="007977C3"/>
    <w:rsid w:val="007A0E63"/>
    <w:rsid w:val="007A1684"/>
    <w:rsid w:val="007A31AB"/>
    <w:rsid w:val="007A3962"/>
    <w:rsid w:val="007A3CD9"/>
    <w:rsid w:val="007A40DE"/>
    <w:rsid w:val="007A5A40"/>
    <w:rsid w:val="007A6B07"/>
    <w:rsid w:val="007A6B5C"/>
    <w:rsid w:val="007B05DB"/>
    <w:rsid w:val="007B20B7"/>
    <w:rsid w:val="007B2B84"/>
    <w:rsid w:val="007B4184"/>
    <w:rsid w:val="007B537B"/>
    <w:rsid w:val="007B67AB"/>
    <w:rsid w:val="007B7074"/>
    <w:rsid w:val="007B77F4"/>
    <w:rsid w:val="007B7A80"/>
    <w:rsid w:val="007B7CB4"/>
    <w:rsid w:val="007B7FC5"/>
    <w:rsid w:val="007C0F1F"/>
    <w:rsid w:val="007C26E0"/>
    <w:rsid w:val="007C301A"/>
    <w:rsid w:val="007C51C7"/>
    <w:rsid w:val="007C741D"/>
    <w:rsid w:val="007D0477"/>
    <w:rsid w:val="007D3E39"/>
    <w:rsid w:val="007D4B62"/>
    <w:rsid w:val="007D4E25"/>
    <w:rsid w:val="007D5887"/>
    <w:rsid w:val="007D6616"/>
    <w:rsid w:val="007D6823"/>
    <w:rsid w:val="007D6B18"/>
    <w:rsid w:val="007D6C2E"/>
    <w:rsid w:val="007D75B3"/>
    <w:rsid w:val="007D7DC2"/>
    <w:rsid w:val="007E17F1"/>
    <w:rsid w:val="007E1C33"/>
    <w:rsid w:val="007E24E9"/>
    <w:rsid w:val="007E2AD8"/>
    <w:rsid w:val="007E3C45"/>
    <w:rsid w:val="007E42C2"/>
    <w:rsid w:val="007E4D60"/>
    <w:rsid w:val="007E50FB"/>
    <w:rsid w:val="007E5242"/>
    <w:rsid w:val="007E5F39"/>
    <w:rsid w:val="007E6059"/>
    <w:rsid w:val="007E6757"/>
    <w:rsid w:val="007F0F32"/>
    <w:rsid w:val="007F0F92"/>
    <w:rsid w:val="007F10B3"/>
    <w:rsid w:val="007F1767"/>
    <w:rsid w:val="007F1DB6"/>
    <w:rsid w:val="007F2031"/>
    <w:rsid w:val="007F2648"/>
    <w:rsid w:val="007F4AA1"/>
    <w:rsid w:val="007F50E4"/>
    <w:rsid w:val="007F68E8"/>
    <w:rsid w:val="007F6DA5"/>
    <w:rsid w:val="00800F48"/>
    <w:rsid w:val="008036B7"/>
    <w:rsid w:val="00803791"/>
    <w:rsid w:val="00803E5C"/>
    <w:rsid w:val="0080442F"/>
    <w:rsid w:val="0080457D"/>
    <w:rsid w:val="00810A26"/>
    <w:rsid w:val="00811F1E"/>
    <w:rsid w:val="008123EA"/>
    <w:rsid w:val="008124A7"/>
    <w:rsid w:val="00813E5D"/>
    <w:rsid w:val="00814FDF"/>
    <w:rsid w:val="00816260"/>
    <w:rsid w:val="00817AF4"/>
    <w:rsid w:val="00817FDC"/>
    <w:rsid w:val="008210AA"/>
    <w:rsid w:val="00822D49"/>
    <w:rsid w:val="008247A5"/>
    <w:rsid w:val="008253A7"/>
    <w:rsid w:val="00826108"/>
    <w:rsid w:val="00826B75"/>
    <w:rsid w:val="00830037"/>
    <w:rsid w:val="00833459"/>
    <w:rsid w:val="00833571"/>
    <w:rsid w:val="00834A82"/>
    <w:rsid w:val="00835036"/>
    <w:rsid w:val="00835404"/>
    <w:rsid w:val="008358B2"/>
    <w:rsid w:val="008365AD"/>
    <w:rsid w:val="0083668F"/>
    <w:rsid w:val="00840C1C"/>
    <w:rsid w:val="00841793"/>
    <w:rsid w:val="008423B9"/>
    <w:rsid w:val="0084270F"/>
    <w:rsid w:val="00842AD1"/>
    <w:rsid w:val="0084688E"/>
    <w:rsid w:val="008476D0"/>
    <w:rsid w:val="00850DA9"/>
    <w:rsid w:val="00852642"/>
    <w:rsid w:val="00854400"/>
    <w:rsid w:val="00854C8F"/>
    <w:rsid w:val="00854F6B"/>
    <w:rsid w:val="008577C2"/>
    <w:rsid w:val="008577D4"/>
    <w:rsid w:val="008579DE"/>
    <w:rsid w:val="00860FC9"/>
    <w:rsid w:val="008618D3"/>
    <w:rsid w:val="00862966"/>
    <w:rsid w:val="00862BCE"/>
    <w:rsid w:val="008635C6"/>
    <w:rsid w:val="00865938"/>
    <w:rsid w:val="008669D2"/>
    <w:rsid w:val="00871F2E"/>
    <w:rsid w:val="00872AB0"/>
    <w:rsid w:val="00873A8E"/>
    <w:rsid w:val="00873C0B"/>
    <w:rsid w:val="00874AD8"/>
    <w:rsid w:val="008750F1"/>
    <w:rsid w:val="00877FB7"/>
    <w:rsid w:val="00881F15"/>
    <w:rsid w:val="008820E8"/>
    <w:rsid w:val="00884E36"/>
    <w:rsid w:val="0088553A"/>
    <w:rsid w:val="00886584"/>
    <w:rsid w:val="00886BA6"/>
    <w:rsid w:val="00886D5A"/>
    <w:rsid w:val="00887249"/>
    <w:rsid w:val="008908C6"/>
    <w:rsid w:val="00892284"/>
    <w:rsid w:val="00892A77"/>
    <w:rsid w:val="0089413F"/>
    <w:rsid w:val="0089698C"/>
    <w:rsid w:val="00896EEF"/>
    <w:rsid w:val="008975F2"/>
    <w:rsid w:val="00897BCA"/>
    <w:rsid w:val="008A01C4"/>
    <w:rsid w:val="008A14C8"/>
    <w:rsid w:val="008A2C14"/>
    <w:rsid w:val="008A2D10"/>
    <w:rsid w:val="008A394D"/>
    <w:rsid w:val="008A3AF5"/>
    <w:rsid w:val="008A4013"/>
    <w:rsid w:val="008A53E0"/>
    <w:rsid w:val="008A551C"/>
    <w:rsid w:val="008A73C2"/>
    <w:rsid w:val="008A74FF"/>
    <w:rsid w:val="008B26F5"/>
    <w:rsid w:val="008B2E5A"/>
    <w:rsid w:val="008B3776"/>
    <w:rsid w:val="008B3D9F"/>
    <w:rsid w:val="008B3DB9"/>
    <w:rsid w:val="008B40DA"/>
    <w:rsid w:val="008B4127"/>
    <w:rsid w:val="008B55B3"/>
    <w:rsid w:val="008B55FA"/>
    <w:rsid w:val="008B6877"/>
    <w:rsid w:val="008B734B"/>
    <w:rsid w:val="008C2251"/>
    <w:rsid w:val="008C2D8D"/>
    <w:rsid w:val="008C31CE"/>
    <w:rsid w:val="008C64E1"/>
    <w:rsid w:val="008C67F9"/>
    <w:rsid w:val="008C6E4B"/>
    <w:rsid w:val="008C7243"/>
    <w:rsid w:val="008C76A2"/>
    <w:rsid w:val="008C77FA"/>
    <w:rsid w:val="008D09EC"/>
    <w:rsid w:val="008D0AFB"/>
    <w:rsid w:val="008D3488"/>
    <w:rsid w:val="008D3B66"/>
    <w:rsid w:val="008D5309"/>
    <w:rsid w:val="008D6A8A"/>
    <w:rsid w:val="008D6F62"/>
    <w:rsid w:val="008D74BB"/>
    <w:rsid w:val="008E030B"/>
    <w:rsid w:val="008E0817"/>
    <w:rsid w:val="008E12C2"/>
    <w:rsid w:val="008E2DBF"/>
    <w:rsid w:val="008E337D"/>
    <w:rsid w:val="008E33B5"/>
    <w:rsid w:val="008E38F1"/>
    <w:rsid w:val="008E433E"/>
    <w:rsid w:val="008E54C3"/>
    <w:rsid w:val="008E5EC5"/>
    <w:rsid w:val="008E5F70"/>
    <w:rsid w:val="008E61BA"/>
    <w:rsid w:val="008F14C6"/>
    <w:rsid w:val="008F226A"/>
    <w:rsid w:val="008F2C9D"/>
    <w:rsid w:val="008F4BDE"/>
    <w:rsid w:val="008F53FB"/>
    <w:rsid w:val="008F7860"/>
    <w:rsid w:val="008F798A"/>
    <w:rsid w:val="009014B4"/>
    <w:rsid w:val="009017E3"/>
    <w:rsid w:val="00901A95"/>
    <w:rsid w:val="00901C56"/>
    <w:rsid w:val="00901C79"/>
    <w:rsid w:val="009022EC"/>
    <w:rsid w:val="00902EE6"/>
    <w:rsid w:val="009031F0"/>
    <w:rsid w:val="00903FC3"/>
    <w:rsid w:val="00904974"/>
    <w:rsid w:val="009077EA"/>
    <w:rsid w:val="00911648"/>
    <w:rsid w:val="00912C4D"/>
    <w:rsid w:val="00913E99"/>
    <w:rsid w:val="00914D0F"/>
    <w:rsid w:val="00914E4F"/>
    <w:rsid w:val="009157B7"/>
    <w:rsid w:val="00915806"/>
    <w:rsid w:val="00916050"/>
    <w:rsid w:val="009161F2"/>
    <w:rsid w:val="00920F08"/>
    <w:rsid w:val="00923FD6"/>
    <w:rsid w:val="009249AB"/>
    <w:rsid w:val="00925044"/>
    <w:rsid w:val="009265EF"/>
    <w:rsid w:val="009308C1"/>
    <w:rsid w:val="00930B12"/>
    <w:rsid w:val="00932A73"/>
    <w:rsid w:val="00932EB5"/>
    <w:rsid w:val="00933E65"/>
    <w:rsid w:val="00934EBC"/>
    <w:rsid w:val="009359AF"/>
    <w:rsid w:val="00936081"/>
    <w:rsid w:val="00936649"/>
    <w:rsid w:val="00936F40"/>
    <w:rsid w:val="0094139A"/>
    <w:rsid w:val="00941DD9"/>
    <w:rsid w:val="009428C9"/>
    <w:rsid w:val="00942C92"/>
    <w:rsid w:val="0094468F"/>
    <w:rsid w:val="00945193"/>
    <w:rsid w:val="00945966"/>
    <w:rsid w:val="00945AF1"/>
    <w:rsid w:val="009510B3"/>
    <w:rsid w:val="00951777"/>
    <w:rsid w:val="009518E9"/>
    <w:rsid w:val="009523F9"/>
    <w:rsid w:val="0095268C"/>
    <w:rsid w:val="009559A8"/>
    <w:rsid w:val="00955BB0"/>
    <w:rsid w:val="00961384"/>
    <w:rsid w:val="00961718"/>
    <w:rsid w:val="00961EB5"/>
    <w:rsid w:val="00961FEF"/>
    <w:rsid w:val="009620DF"/>
    <w:rsid w:val="009635CC"/>
    <w:rsid w:val="00963708"/>
    <w:rsid w:val="00966848"/>
    <w:rsid w:val="00967169"/>
    <w:rsid w:val="009679A5"/>
    <w:rsid w:val="00970836"/>
    <w:rsid w:val="00970CA2"/>
    <w:rsid w:val="00971712"/>
    <w:rsid w:val="00974AFE"/>
    <w:rsid w:val="00976C9D"/>
    <w:rsid w:val="0098003E"/>
    <w:rsid w:val="009801C8"/>
    <w:rsid w:val="0098098D"/>
    <w:rsid w:val="009834BB"/>
    <w:rsid w:val="00985385"/>
    <w:rsid w:val="00986546"/>
    <w:rsid w:val="00990409"/>
    <w:rsid w:val="00990880"/>
    <w:rsid w:val="00991F0B"/>
    <w:rsid w:val="0099212B"/>
    <w:rsid w:val="009921B5"/>
    <w:rsid w:val="00992B86"/>
    <w:rsid w:val="00993B64"/>
    <w:rsid w:val="00993CC2"/>
    <w:rsid w:val="00994198"/>
    <w:rsid w:val="00994762"/>
    <w:rsid w:val="00995172"/>
    <w:rsid w:val="00996063"/>
    <w:rsid w:val="00996AAB"/>
    <w:rsid w:val="00997B26"/>
    <w:rsid w:val="00997EED"/>
    <w:rsid w:val="009A0863"/>
    <w:rsid w:val="009A0C32"/>
    <w:rsid w:val="009A0CF4"/>
    <w:rsid w:val="009A0D3E"/>
    <w:rsid w:val="009A1A10"/>
    <w:rsid w:val="009A1B45"/>
    <w:rsid w:val="009A2560"/>
    <w:rsid w:val="009A3412"/>
    <w:rsid w:val="009A3AD5"/>
    <w:rsid w:val="009A470F"/>
    <w:rsid w:val="009A478C"/>
    <w:rsid w:val="009A63B3"/>
    <w:rsid w:val="009A6F00"/>
    <w:rsid w:val="009A7B2C"/>
    <w:rsid w:val="009A7F68"/>
    <w:rsid w:val="009B0764"/>
    <w:rsid w:val="009B15E4"/>
    <w:rsid w:val="009B17C7"/>
    <w:rsid w:val="009B1C7F"/>
    <w:rsid w:val="009B23B3"/>
    <w:rsid w:val="009B25A2"/>
    <w:rsid w:val="009B6ADE"/>
    <w:rsid w:val="009C13A2"/>
    <w:rsid w:val="009C1B8B"/>
    <w:rsid w:val="009C4952"/>
    <w:rsid w:val="009C5CCE"/>
    <w:rsid w:val="009C688A"/>
    <w:rsid w:val="009D426F"/>
    <w:rsid w:val="009D432A"/>
    <w:rsid w:val="009D4703"/>
    <w:rsid w:val="009D657E"/>
    <w:rsid w:val="009D69B7"/>
    <w:rsid w:val="009D7552"/>
    <w:rsid w:val="009E2857"/>
    <w:rsid w:val="009E289D"/>
    <w:rsid w:val="009E298C"/>
    <w:rsid w:val="009E3414"/>
    <w:rsid w:val="009E4E47"/>
    <w:rsid w:val="009E5970"/>
    <w:rsid w:val="009E599F"/>
    <w:rsid w:val="009E6BCD"/>
    <w:rsid w:val="009F04A9"/>
    <w:rsid w:val="009F10E2"/>
    <w:rsid w:val="009F14D4"/>
    <w:rsid w:val="009F5E37"/>
    <w:rsid w:val="009F70FE"/>
    <w:rsid w:val="00A00566"/>
    <w:rsid w:val="00A0076E"/>
    <w:rsid w:val="00A00F25"/>
    <w:rsid w:val="00A010F0"/>
    <w:rsid w:val="00A01461"/>
    <w:rsid w:val="00A015CA"/>
    <w:rsid w:val="00A01749"/>
    <w:rsid w:val="00A01F34"/>
    <w:rsid w:val="00A026E4"/>
    <w:rsid w:val="00A02C8D"/>
    <w:rsid w:val="00A0543A"/>
    <w:rsid w:val="00A05BDB"/>
    <w:rsid w:val="00A0733F"/>
    <w:rsid w:val="00A07B47"/>
    <w:rsid w:val="00A10C6D"/>
    <w:rsid w:val="00A11B90"/>
    <w:rsid w:val="00A11FBE"/>
    <w:rsid w:val="00A11FF9"/>
    <w:rsid w:val="00A12C6A"/>
    <w:rsid w:val="00A12F1C"/>
    <w:rsid w:val="00A13A7A"/>
    <w:rsid w:val="00A15D6D"/>
    <w:rsid w:val="00A1617A"/>
    <w:rsid w:val="00A166C4"/>
    <w:rsid w:val="00A171C6"/>
    <w:rsid w:val="00A17EFB"/>
    <w:rsid w:val="00A17F10"/>
    <w:rsid w:val="00A205D8"/>
    <w:rsid w:val="00A21A00"/>
    <w:rsid w:val="00A27C59"/>
    <w:rsid w:val="00A3049E"/>
    <w:rsid w:val="00A30F84"/>
    <w:rsid w:val="00A345E1"/>
    <w:rsid w:val="00A35F8C"/>
    <w:rsid w:val="00A376A9"/>
    <w:rsid w:val="00A40445"/>
    <w:rsid w:val="00A411A9"/>
    <w:rsid w:val="00A418C6"/>
    <w:rsid w:val="00A41D9C"/>
    <w:rsid w:val="00A41DD2"/>
    <w:rsid w:val="00A41EE4"/>
    <w:rsid w:val="00A42B0B"/>
    <w:rsid w:val="00A42EFB"/>
    <w:rsid w:val="00A43534"/>
    <w:rsid w:val="00A436A3"/>
    <w:rsid w:val="00A4499A"/>
    <w:rsid w:val="00A45002"/>
    <w:rsid w:val="00A457B0"/>
    <w:rsid w:val="00A45FC4"/>
    <w:rsid w:val="00A50AA3"/>
    <w:rsid w:val="00A50E5B"/>
    <w:rsid w:val="00A51330"/>
    <w:rsid w:val="00A52124"/>
    <w:rsid w:val="00A5244D"/>
    <w:rsid w:val="00A55796"/>
    <w:rsid w:val="00A55BDB"/>
    <w:rsid w:val="00A607A6"/>
    <w:rsid w:val="00A628C7"/>
    <w:rsid w:val="00A656C0"/>
    <w:rsid w:val="00A66B05"/>
    <w:rsid w:val="00A66B60"/>
    <w:rsid w:val="00A6765B"/>
    <w:rsid w:val="00A7185A"/>
    <w:rsid w:val="00A71CC1"/>
    <w:rsid w:val="00A72074"/>
    <w:rsid w:val="00A726A7"/>
    <w:rsid w:val="00A752E7"/>
    <w:rsid w:val="00A75C2C"/>
    <w:rsid w:val="00A761D7"/>
    <w:rsid w:val="00A76F6F"/>
    <w:rsid w:val="00A8115D"/>
    <w:rsid w:val="00A82642"/>
    <w:rsid w:val="00A83614"/>
    <w:rsid w:val="00A838FC"/>
    <w:rsid w:val="00A83DBD"/>
    <w:rsid w:val="00A84DB8"/>
    <w:rsid w:val="00A8647E"/>
    <w:rsid w:val="00A86E41"/>
    <w:rsid w:val="00A908CE"/>
    <w:rsid w:val="00A90ACD"/>
    <w:rsid w:val="00A91464"/>
    <w:rsid w:val="00A93BFF"/>
    <w:rsid w:val="00A93CBB"/>
    <w:rsid w:val="00A9481B"/>
    <w:rsid w:val="00A96BAC"/>
    <w:rsid w:val="00A976F3"/>
    <w:rsid w:val="00A9779B"/>
    <w:rsid w:val="00A9780E"/>
    <w:rsid w:val="00AA0697"/>
    <w:rsid w:val="00AA0F60"/>
    <w:rsid w:val="00AA21C4"/>
    <w:rsid w:val="00AA2D91"/>
    <w:rsid w:val="00AA3128"/>
    <w:rsid w:val="00AA3384"/>
    <w:rsid w:val="00AA3697"/>
    <w:rsid w:val="00AA3B5E"/>
    <w:rsid w:val="00AA407C"/>
    <w:rsid w:val="00AA4D60"/>
    <w:rsid w:val="00AA4EE6"/>
    <w:rsid w:val="00AA51C1"/>
    <w:rsid w:val="00AA5D60"/>
    <w:rsid w:val="00AA6588"/>
    <w:rsid w:val="00AA73EE"/>
    <w:rsid w:val="00AA7EF3"/>
    <w:rsid w:val="00AB041B"/>
    <w:rsid w:val="00AB0795"/>
    <w:rsid w:val="00AB4B59"/>
    <w:rsid w:val="00AB64E8"/>
    <w:rsid w:val="00AC1C6F"/>
    <w:rsid w:val="00AC1F08"/>
    <w:rsid w:val="00AC2F69"/>
    <w:rsid w:val="00AC555B"/>
    <w:rsid w:val="00AC58C4"/>
    <w:rsid w:val="00AC7D3B"/>
    <w:rsid w:val="00AD002A"/>
    <w:rsid w:val="00AD029E"/>
    <w:rsid w:val="00AD1CC7"/>
    <w:rsid w:val="00AD29A2"/>
    <w:rsid w:val="00AD3D39"/>
    <w:rsid w:val="00AD4E66"/>
    <w:rsid w:val="00AD50F1"/>
    <w:rsid w:val="00AD6392"/>
    <w:rsid w:val="00AD7619"/>
    <w:rsid w:val="00AD7D23"/>
    <w:rsid w:val="00AE12D1"/>
    <w:rsid w:val="00AE1CCA"/>
    <w:rsid w:val="00AE1DB2"/>
    <w:rsid w:val="00AE21AD"/>
    <w:rsid w:val="00AE23A6"/>
    <w:rsid w:val="00AE2683"/>
    <w:rsid w:val="00AE3352"/>
    <w:rsid w:val="00AE35AA"/>
    <w:rsid w:val="00AE3DB6"/>
    <w:rsid w:val="00AE3E8B"/>
    <w:rsid w:val="00AE4321"/>
    <w:rsid w:val="00AE4867"/>
    <w:rsid w:val="00AE5D53"/>
    <w:rsid w:val="00AE7244"/>
    <w:rsid w:val="00AF0D1D"/>
    <w:rsid w:val="00AF2294"/>
    <w:rsid w:val="00AF234B"/>
    <w:rsid w:val="00AF2482"/>
    <w:rsid w:val="00AF28CC"/>
    <w:rsid w:val="00AF2D61"/>
    <w:rsid w:val="00AF5122"/>
    <w:rsid w:val="00AF668E"/>
    <w:rsid w:val="00AF6833"/>
    <w:rsid w:val="00AF6E6D"/>
    <w:rsid w:val="00AF760A"/>
    <w:rsid w:val="00B01007"/>
    <w:rsid w:val="00B01C5C"/>
    <w:rsid w:val="00B02D2B"/>
    <w:rsid w:val="00B06C25"/>
    <w:rsid w:val="00B110EB"/>
    <w:rsid w:val="00B13AE7"/>
    <w:rsid w:val="00B13DBB"/>
    <w:rsid w:val="00B16A01"/>
    <w:rsid w:val="00B16B27"/>
    <w:rsid w:val="00B1764A"/>
    <w:rsid w:val="00B17CC1"/>
    <w:rsid w:val="00B209F4"/>
    <w:rsid w:val="00B20D8C"/>
    <w:rsid w:val="00B219F8"/>
    <w:rsid w:val="00B21C0E"/>
    <w:rsid w:val="00B21DBF"/>
    <w:rsid w:val="00B21F2D"/>
    <w:rsid w:val="00B22654"/>
    <w:rsid w:val="00B25585"/>
    <w:rsid w:val="00B25BFE"/>
    <w:rsid w:val="00B26365"/>
    <w:rsid w:val="00B27407"/>
    <w:rsid w:val="00B300B5"/>
    <w:rsid w:val="00B30F03"/>
    <w:rsid w:val="00B313F0"/>
    <w:rsid w:val="00B3480E"/>
    <w:rsid w:val="00B37AAF"/>
    <w:rsid w:val="00B37CF5"/>
    <w:rsid w:val="00B37D7E"/>
    <w:rsid w:val="00B40662"/>
    <w:rsid w:val="00B4144D"/>
    <w:rsid w:val="00B42097"/>
    <w:rsid w:val="00B446CB"/>
    <w:rsid w:val="00B44BE2"/>
    <w:rsid w:val="00B52616"/>
    <w:rsid w:val="00B54D21"/>
    <w:rsid w:val="00B5547D"/>
    <w:rsid w:val="00B56494"/>
    <w:rsid w:val="00B57829"/>
    <w:rsid w:val="00B608A5"/>
    <w:rsid w:val="00B60A7D"/>
    <w:rsid w:val="00B6247B"/>
    <w:rsid w:val="00B62A97"/>
    <w:rsid w:val="00B63004"/>
    <w:rsid w:val="00B63CCB"/>
    <w:rsid w:val="00B64F6C"/>
    <w:rsid w:val="00B677A3"/>
    <w:rsid w:val="00B70AF0"/>
    <w:rsid w:val="00B73EFA"/>
    <w:rsid w:val="00B741AC"/>
    <w:rsid w:val="00B75B22"/>
    <w:rsid w:val="00B760EE"/>
    <w:rsid w:val="00B76A23"/>
    <w:rsid w:val="00B82A76"/>
    <w:rsid w:val="00B82E1B"/>
    <w:rsid w:val="00B83FDB"/>
    <w:rsid w:val="00B874DE"/>
    <w:rsid w:val="00B91AFC"/>
    <w:rsid w:val="00B9289E"/>
    <w:rsid w:val="00B92A31"/>
    <w:rsid w:val="00B933D5"/>
    <w:rsid w:val="00B93A68"/>
    <w:rsid w:val="00B93EBD"/>
    <w:rsid w:val="00B972BC"/>
    <w:rsid w:val="00BA0C0D"/>
    <w:rsid w:val="00BA0ED7"/>
    <w:rsid w:val="00BA19C9"/>
    <w:rsid w:val="00BA294D"/>
    <w:rsid w:val="00BA3955"/>
    <w:rsid w:val="00BA4890"/>
    <w:rsid w:val="00BA57AE"/>
    <w:rsid w:val="00BA6E93"/>
    <w:rsid w:val="00BB0267"/>
    <w:rsid w:val="00BB0CE1"/>
    <w:rsid w:val="00BB16D2"/>
    <w:rsid w:val="00BB1EE2"/>
    <w:rsid w:val="00BB2DCB"/>
    <w:rsid w:val="00BB3A3E"/>
    <w:rsid w:val="00BB4192"/>
    <w:rsid w:val="00BB5CB7"/>
    <w:rsid w:val="00BB657A"/>
    <w:rsid w:val="00BB6A09"/>
    <w:rsid w:val="00BB798B"/>
    <w:rsid w:val="00BB7E24"/>
    <w:rsid w:val="00BC0317"/>
    <w:rsid w:val="00BC236A"/>
    <w:rsid w:val="00BC26A4"/>
    <w:rsid w:val="00BC4A95"/>
    <w:rsid w:val="00BD131D"/>
    <w:rsid w:val="00BD1572"/>
    <w:rsid w:val="00BD1E7A"/>
    <w:rsid w:val="00BD226A"/>
    <w:rsid w:val="00BD3329"/>
    <w:rsid w:val="00BD349D"/>
    <w:rsid w:val="00BD38AC"/>
    <w:rsid w:val="00BD3EEE"/>
    <w:rsid w:val="00BD5285"/>
    <w:rsid w:val="00BD7075"/>
    <w:rsid w:val="00BD7976"/>
    <w:rsid w:val="00BD7DF9"/>
    <w:rsid w:val="00BE12EF"/>
    <w:rsid w:val="00BE1A39"/>
    <w:rsid w:val="00BE25F1"/>
    <w:rsid w:val="00BE39FF"/>
    <w:rsid w:val="00BE4B22"/>
    <w:rsid w:val="00BE4D56"/>
    <w:rsid w:val="00BE5163"/>
    <w:rsid w:val="00BE6027"/>
    <w:rsid w:val="00BE6C8D"/>
    <w:rsid w:val="00BF06AD"/>
    <w:rsid w:val="00BF0928"/>
    <w:rsid w:val="00BF1704"/>
    <w:rsid w:val="00BF1C83"/>
    <w:rsid w:val="00BF275B"/>
    <w:rsid w:val="00BF2E59"/>
    <w:rsid w:val="00BF4791"/>
    <w:rsid w:val="00BF48A1"/>
    <w:rsid w:val="00BF54B0"/>
    <w:rsid w:val="00BF779B"/>
    <w:rsid w:val="00BF79D3"/>
    <w:rsid w:val="00C00338"/>
    <w:rsid w:val="00C01709"/>
    <w:rsid w:val="00C05422"/>
    <w:rsid w:val="00C061B7"/>
    <w:rsid w:val="00C06608"/>
    <w:rsid w:val="00C07E44"/>
    <w:rsid w:val="00C07E82"/>
    <w:rsid w:val="00C07F69"/>
    <w:rsid w:val="00C108C2"/>
    <w:rsid w:val="00C11039"/>
    <w:rsid w:val="00C133D8"/>
    <w:rsid w:val="00C13C5A"/>
    <w:rsid w:val="00C141B2"/>
    <w:rsid w:val="00C16353"/>
    <w:rsid w:val="00C1761C"/>
    <w:rsid w:val="00C2335E"/>
    <w:rsid w:val="00C2361B"/>
    <w:rsid w:val="00C23CBC"/>
    <w:rsid w:val="00C25F23"/>
    <w:rsid w:val="00C26CBB"/>
    <w:rsid w:val="00C30FD9"/>
    <w:rsid w:val="00C3177E"/>
    <w:rsid w:val="00C31B1D"/>
    <w:rsid w:val="00C329C9"/>
    <w:rsid w:val="00C335E4"/>
    <w:rsid w:val="00C3427A"/>
    <w:rsid w:val="00C355BC"/>
    <w:rsid w:val="00C35B7F"/>
    <w:rsid w:val="00C36125"/>
    <w:rsid w:val="00C3667B"/>
    <w:rsid w:val="00C3766E"/>
    <w:rsid w:val="00C377A4"/>
    <w:rsid w:val="00C37AC9"/>
    <w:rsid w:val="00C407A5"/>
    <w:rsid w:val="00C40DA9"/>
    <w:rsid w:val="00C44A76"/>
    <w:rsid w:val="00C45879"/>
    <w:rsid w:val="00C4609B"/>
    <w:rsid w:val="00C464C2"/>
    <w:rsid w:val="00C4687E"/>
    <w:rsid w:val="00C47F11"/>
    <w:rsid w:val="00C5080D"/>
    <w:rsid w:val="00C515D4"/>
    <w:rsid w:val="00C51ADF"/>
    <w:rsid w:val="00C51B1F"/>
    <w:rsid w:val="00C54C36"/>
    <w:rsid w:val="00C5572C"/>
    <w:rsid w:val="00C56B0E"/>
    <w:rsid w:val="00C57794"/>
    <w:rsid w:val="00C57C78"/>
    <w:rsid w:val="00C610D2"/>
    <w:rsid w:val="00C611A1"/>
    <w:rsid w:val="00C625A2"/>
    <w:rsid w:val="00C631A8"/>
    <w:rsid w:val="00C6378D"/>
    <w:rsid w:val="00C640CE"/>
    <w:rsid w:val="00C71016"/>
    <w:rsid w:val="00C71A1D"/>
    <w:rsid w:val="00C729F5"/>
    <w:rsid w:val="00C72B13"/>
    <w:rsid w:val="00C73582"/>
    <w:rsid w:val="00C764CC"/>
    <w:rsid w:val="00C77530"/>
    <w:rsid w:val="00C815D0"/>
    <w:rsid w:val="00C821DD"/>
    <w:rsid w:val="00C822C7"/>
    <w:rsid w:val="00C82911"/>
    <w:rsid w:val="00C83C51"/>
    <w:rsid w:val="00C8770D"/>
    <w:rsid w:val="00C911F4"/>
    <w:rsid w:val="00C9340D"/>
    <w:rsid w:val="00C94FC0"/>
    <w:rsid w:val="00C95F68"/>
    <w:rsid w:val="00C96590"/>
    <w:rsid w:val="00C96E28"/>
    <w:rsid w:val="00C96FAC"/>
    <w:rsid w:val="00C97C95"/>
    <w:rsid w:val="00CA0226"/>
    <w:rsid w:val="00CA1233"/>
    <w:rsid w:val="00CA21C8"/>
    <w:rsid w:val="00CA2703"/>
    <w:rsid w:val="00CA2A90"/>
    <w:rsid w:val="00CA5C7D"/>
    <w:rsid w:val="00CA640A"/>
    <w:rsid w:val="00CA7B96"/>
    <w:rsid w:val="00CA7E76"/>
    <w:rsid w:val="00CB0CA4"/>
    <w:rsid w:val="00CB1820"/>
    <w:rsid w:val="00CB1A29"/>
    <w:rsid w:val="00CB1C09"/>
    <w:rsid w:val="00CB3EA4"/>
    <w:rsid w:val="00CB3F17"/>
    <w:rsid w:val="00CB3FA8"/>
    <w:rsid w:val="00CB4F0F"/>
    <w:rsid w:val="00CC1A65"/>
    <w:rsid w:val="00CC2B7F"/>
    <w:rsid w:val="00CC2FA0"/>
    <w:rsid w:val="00CC3941"/>
    <w:rsid w:val="00CC46AE"/>
    <w:rsid w:val="00CC4A79"/>
    <w:rsid w:val="00CC4EAD"/>
    <w:rsid w:val="00CC5482"/>
    <w:rsid w:val="00CC57B2"/>
    <w:rsid w:val="00CC5FF6"/>
    <w:rsid w:val="00CC60FC"/>
    <w:rsid w:val="00CC7B9C"/>
    <w:rsid w:val="00CC7CE7"/>
    <w:rsid w:val="00CC7E9C"/>
    <w:rsid w:val="00CD149A"/>
    <w:rsid w:val="00CD3936"/>
    <w:rsid w:val="00CD3FD7"/>
    <w:rsid w:val="00CD45D3"/>
    <w:rsid w:val="00CD4A2D"/>
    <w:rsid w:val="00CD6131"/>
    <w:rsid w:val="00CD6DC5"/>
    <w:rsid w:val="00CD738B"/>
    <w:rsid w:val="00CD7411"/>
    <w:rsid w:val="00CE0B91"/>
    <w:rsid w:val="00CE1856"/>
    <w:rsid w:val="00CE1E74"/>
    <w:rsid w:val="00CE21E2"/>
    <w:rsid w:val="00CE2AD4"/>
    <w:rsid w:val="00CE3E28"/>
    <w:rsid w:val="00CE5A72"/>
    <w:rsid w:val="00CE6F5E"/>
    <w:rsid w:val="00CE7701"/>
    <w:rsid w:val="00CE7EC5"/>
    <w:rsid w:val="00CF04B5"/>
    <w:rsid w:val="00CF0514"/>
    <w:rsid w:val="00CF29F4"/>
    <w:rsid w:val="00CF2EAA"/>
    <w:rsid w:val="00CF4C1E"/>
    <w:rsid w:val="00CF6DE6"/>
    <w:rsid w:val="00D0122B"/>
    <w:rsid w:val="00D03072"/>
    <w:rsid w:val="00D03137"/>
    <w:rsid w:val="00D03C00"/>
    <w:rsid w:val="00D03F1E"/>
    <w:rsid w:val="00D03F7D"/>
    <w:rsid w:val="00D040C2"/>
    <w:rsid w:val="00D04285"/>
    <w:rsid w:val="00D10C28"/>
    <w:rsid w:val="00D112E6"/>
    <w:rsid w:val="00D135C7"/>
    <w:rsid w:val="00D136A6"/>
    <w:rsid w:val="00D14B9E"/>
    <w:rsid w:val="00D176DD"/>
    <w:rsid w:val="00D23113"/>
    <w:rsid w:val="00D235B3"/>
    <w:rsid w:val="00D244CC"/>
    <w:rsid w:val="00D2471D"/>
    <w:rsid w:val="00D25461"/>
    <w:rsid w:val="00D25AC7"/>
    <w:rsid w:val="00D25C2A"/>
    <w:rsid w:val="00D25C60"/>
    <w:rsid w:val="00D27EB3"/>
    <w:rsid w:val="00D30A80"/>
    <w:rsid w:val="00D30AF8"/>
    <w:rsid w:val="00D30DBB"/>
    <w:rsid w:val="00D318DA"/>
    <w:rsid w:val="00D32054"/>
    <w:rsid w:val="00D32A1F"/>
    <w:rsid w:val="00D32E39"/>
    <w:rsid w:val="00D34660"/>
    <w:rsid w:val="00D36588"/>
    <w:rsid w:val="00D36E67"/>
    <w:rsid w:val="00D37948"/>
    <w:rsid w:val="00D37A55"/>
    <w:rsid w:val="00D405AB"/>
    <w:rsid w:val="00D40AF9"/>
    <w:rsid w:val="00D40F09"/>
    <w:rsid w:val="00D411A5"/>
    <w:rsid w:val="00D4124A"/>
    <w:rsid w:val="00D4582F"/>
    <w:rsid w:val="00D46DD8"/>
    <w:rsid w:val="00D4711C"/>
    <w:rsid w:val="00D47986"/>
    <w:rsid w:val="00D52041"/>
    <w:rsid w:val="00D522E4"/>
    <w:rsid w:val="00D52B27"/>
    <w:rsid w:val="00D53DD4"/>
    <w:rsid w:val="00D55E49"/>
    <w:rsid w:val="00D5696E"/>
    <w:rsid w:val="00D57241"/>
    <w:rsid w:val="00D57840"/>
    <w:rsid w:val="00D57AB8"/>
    <w:rsid w:val="00D60AB3"/>
    <w:rsid w:val="00D63085"/>
    <w:rsid w:val="00D63854"/>
    <w:rsid w:val="00D65507"/>
    <w:rsid w:val="00D65C42"/>
    <w:rsid w:val="00D666C8"/>
    <w:rsid w:val="00D66EEA"/>
    <w:rsid w:val="00D6748C"/>
    <w:rsid w:val="00D67F80"/>
    <w:rsid w:val="00D7321A"/>
    <w:rsid w:val="00D733B4"/>
    <w:rsid w:val="00D738C6"/>
    <w:rsid w:val="00D73A5C"/>
    <w:rsid w:val="00D75A01"/>
    <w:rsid w:val="00D77E73"/>
    <w:rsid w:val="00D8077F"/>
    <w:rsid w:val="00D81044"/>
    <w:rsid w:val="00D819DE"/>
    <w:rsid w:val="00D82125"/>
    <w:rsid w:val="00D82CAA"/>
    <w:rsid w:val="00D8307C"/>
    <w:rsid w:val="00D8366B"/>
    <w:rsid w:val="00D83A67"/>
    <w:rsid w:val="00D83BEB"/>
    <w:rsid w:val="00D90C76"/>
    <w:rsid w:val="00D91E65"/>
    <w:rsid w:val="00D937DB"/>
    <w:rsid w:val="00D93DA1"/>
    <w:rsid w:val="00D954A7"/>
    <w:rsid w:val="00D97457"/>
    <w:rsid w:val="00DA02FB"/>
    <w:rsid w:val="00DA0561"/>
    <w:rsid w:val="00DA0829"/>
    <w:rsid w:val="00DA10DC"/>
    <w:rsid w:val="00DA148F"/>
    <w:rsid w:val="00DA2806"/>
    <w:rsid w:val="00DA5D42"/>
    <w:rsid w:val="00DA6A16"/>
    <w:rsid w:val="00DA7030"/>
    <w:rsid w:val="00DB0F13"/>
    <w:rsid w:val="00DB1076"/>
    <w:rsid w:val="00DB440A"/>
    <w:rsid w:val="00DB4693"/>
    <w:rsid w:val="00DB4BBD"/>
    <w:rsid w:val="00DB4DF8"/>
    <w:rsid w:val="00DB4EA3"/>
    <w:rsid w:val="00DB5245"/>
    <w:rsid w:val="00DB549A"/>
    <w:rsid w:val="00DB6077"/>
    <w:rsid w:val="00DB7C5A"/>
    <w:rsid w:val="00DB7DA8"/>
    <w:rsid w:val="00DB7EEC"/>
    <w:rsid w:val="00DC026D"/>
    <w:rsid w:val="00DC0924"/>
    <w:rsid w:val="00DC2D28"/>
    <w:rsid w:val="00DC2DB7"/>
    <w:rsid w:val="00DC3A1D"/>
    <w:rsid w:val="00DC6EC4"/>
    <w:rsid w:val="00DC7E1D"/>
    <w:rsid w:val="00DD042D"/>
    <w:rsid w:val="00DD1B19"/>
    <w:rsid w:val="00DD1EEF"/>
    <w:rsid w:val="00DD41BA"/>
    <w:rsid w:val="00DD5BF9"/>
    <w:rsid w:val="00DD5CCE"/>
    <w:rsid w:val="00DD603F"/>
    <w:rsid w:val="00DD6C79"/>
    <w:rsid w:val="00DD6F36"/>
    <w:rsid w:val="00DD73E4"/>
    <w:rsid w:val="00DD768F"/>
    <w:rsid w:val="00DE1B74"/>
    <w:rsid w:val="00DE2D34"/>
    <w:rsid w:val="00DE44ED"/>
    <w:rsid w:val="00DE46EE"/>
    <w:rsid w:val="00DE49A2"/>
    <w:rsid w:val="00DE4EB1"/>
    <w:rsid w:val="00DE56DB"/>
    <w:rsid w:val="00DE613A"/>
    <w:rsid w:val="00DE65DC"/>
    <w:rsid w:val="00DE7464"/>
    <w:rsid w:val="00DF0CC9"/>
    <w:rsid w:val="00DF2607"/>
    <w:rsid w:val="00DF4130"/>
    <w:rsid w:val="00DF5A42"/>
    <w:rsid w:val="00DF6E96"/>
    <w:rsid w:val="00DF7755"/>
    <w:rsid w:val="00E004F3"/>
    <w:rsid w:val="00E00A6E"/>
    <w:rsid w:val="00E00EA3"/>
    <w:rsid w:val="00E01854"/>
    <w:rsid w:val="00E025DB"/>
    <w:rsid w:val="00E0286C"/>
    <w:rsid w:val="00E03FC1"/>
    <w:rsid w:val="00E06EC0"/>
    <w:rsid w:val="00E070A4"/>
    <w:rsid w:val="00E1118E"/>
    <w:rsid w:val="00E12498"/>
    <w:rsid w:val="00E131E3"/>
    <w:rsid w:val="00E134F9"/>
    <w:rsid w:val="00E140BD"/>
    <w:rsid w:val="00E16214"/>
    <w:rsid w:val="00E163F4"/>
    <w:rsid w:val="00E17173"/>
    <w:rsid w:val="00E17296"/>
    <w:rsid w:val="00E17420"/>
    <w:rsid w:val="00E2090F"/>
    <w:rsid w:val="00E23D44"/>
    <w:rsid w:val="00E26255"/>
    <w:rsid w:val="00E26CA5"/>
    <w:rsid w:val="00E308E8"/>
    <w:rsid w:val="00E310C8"/>
    <w:rsid w:val="00E3369F"/>
    <w:rsid w:val="00E34A05"/>
    <w:rsid w:val="00E35440"/>
    <w:rsid w:val="00E35CA9"/>
    <w:rsid w:val="00E36AB8"/>
    <w:rsid w:val="00E37EBE"/>
    <w:rsid w:val="00E405E9"/>
    <w:rsid w:val="00E4095D"/>
    <w:rsid w:val="00E4277B"/>
    <w:rsid w:val="00E42873"/>
    <w:rsid w:val="00E43FC2"/>
    <w:rsid w:val="00E4418B"/>
    <w:rsid w:val="00E45EAE"/>
    <w:rsid w:val="00E47C52"/>
    <w:rsid w:val="00E501E1"/>
    <w:rsid w:val="00E506F2"/>
    <w:rsid w:val="00E50AC6"/>
    <w:rsid w:val="00E51BFB"/>
    <w:rsid w:val="00E522DA"/>
    <w:rsid w:val="00E52321"/>
    <w:rsid w:val="00E52359"/>
    <w:rsid w:val="00E5309E"/>
    <w:rsid w:val="00E533AD"/>
    <w:rsid w:val="00E54DFA"/>
    <w:rsid w:val="00E550D8"/>
    <w:rsid w:val="00E552A0"/>
    <w:rsid w:val="00E55DA4"/>
    <w:rsid w:val="00E60A9D"/>
    <w:rsid w:val="00E627F8"/>
    <w:rsid w:val="00E62E22"/>
    <w:rsid w:val="00E638B2"/>
    <w:rsid w:val="00E63AC9"/>
    <w:rsid w:val="00E648BE"/>
    <w:rsid w:val="00E6506D"/>
    <w:rsid w:val="00E661C4"/>
    <w:rsid w:val="00E678D3"/>
    <w:rsid w:val="00E70B07"/>
    <w:rsid w:val="00E74F5F"/>
    <w:rsid w:val="00E754EE"/>
    <w:rsid w:val="00E764D7"/>
    <w:rsid w:val="00E77490"/>
    <w:rsid w:val="00E80AC7"/>
    <w:rsid w:val="00E815B8"/>
    <w:rsid w:val="00E81CB4"/>
    <w:rsid w:val="00E82638"/>
    <w:rsid w:val="00E832D3"/>
    <w:rsid w:val="00E8477F"/>
    <w:rsid w:val="00E85395"/>
    <w:rsid w:val="00E85755"/>
    <w:rsid w:val="00E86259"/>
    <w:rsid w:val="00E86311"/>
    <w:rsid w:val="00E87CC4"/>
    <w:rsid w:val="00E91AED"/>
    <w:rsid w:val="00E92016"/>
    <w:rsid w:val="00E920D5"/>
    <w:rsid w:val="00E9245A"/>
    <w:rsid w:val="00E94E24"/>
    <w:rsid w:val="00E95704"/>
    <w:rsid w:val="00E96158"/>
    <w:rsid w:val="00E96439"/>
    <w:rsid w:val="00E96E7C"/>
    <w:rsid w:val="00E9779E"/>
    <w:rsid w:val="00EA03D9"/>
    <w:rsid w:val="00EA216D"/>
    <w:rsid w:val="00EA23A1"/>
    <w:rsid w:val="00EA25C0"/>
    <w:rsid w:val="00EA3607"/>
    <w:rsid w:val="00EA4005"/>
    <w:rsid w:val="00EA4D61"/>
    <w:rsid w:val="00EA4DE5"/>
    <w:rsid w:val="00EA5A65"/>
    <w:rsid w:val="00EA7C4C"/>
    <w:rsid w:val="00EB08C2"/>
    <w:rsid w:val="00EB0B24"/>
    <w:rsid w:val="00EB22AD"/>
    <w:rsid w:val="00EB2732"/>
    <w:rsid w:val="00EB2C8B"/>
    <w:rsid w:val="00EB2CE5"/>
    <w:rsid w:val="00EB36B0"/>
    <w:rsid w:val="00EB4C24"/>
    <w:rsid w:val="00EB6322"/>
    <w:rsid w:val="00EB63B6"/>
    <w:rsid w:val="00EB6663"/>
    <w:rsid w:val="00EB68F9"/>
    <w:rsid w:val="00EB7F58"/>
    <w:rsid w:val="00EC06C5"/>
    <w:rsid w:val="00EC12F3"/>
    <w:rsid w:val="00EC1C54"/>
    <w:rsid w:val="00EC2F0A"/>
    <w:rsid w:val="00EC60D9"/>
    <w:rsid w:val="00ED0E3B"/>
    <w:rsid w:val="00ED17B5"/>
    <w:rsid w:val="00ED3CD6"/>
    <w:rsid w:val="00ED5FD5"/>
    <w:rsid w:val="00ED65AA"/>
    <w:rsid w:val="00ED7CA2"/>
    <w:rsid w:val="00EE1F14"/>
    <w:rsid w:val="00EE41C0"/>
    <w:rsid w:val="00EE5327"/>
    <w:rsid w:val="00EE5DAF"/>
    <w:rsid w:val="00EE5F0E"/>
    <w:rsid w:val="00EF0938"/>
    <w:rsid w:val="00EF0D45"/>
    <w:rsid w:val="00EF15A2"/>
    <w:rsid w:val="00EF19B5"/>
    <w:rsid w:val="00EF21AC"/>
    <w:rsid w:val="00EF2662"/>
    <w:rsid w:val="00EF2A3A"/>
    <w:rsid w:val="00EF2DBC"/>
    <w:rsid w:val="00EF3218"/>
    <w:rsid w:val="00EF3DCB"/>
    <w:rsid w:val="00EF4CA3"/>
    <w:rsid w:val="00EF5611"/>
    <w:rsid w:val="00EF616E"/>
    <w:rsid w:val="00F02F21"/>
    <w:rsid w:val="00F03050"/>
    <w:rsid w:val="00F041F9"/>
    <w:rsid w:val="00F06F94"/>
    <w:rsid w:val="00F071BA"/>
    <w:rsid w:val="00F076FA"/>
    <w:rsid w:val="00F07B4F"/>
    <w:rsid w:val="00F1121D"/>
    <w:rsid w:val="00F11F01"/>
    <w:rsid w:val="00F13125"/>
    <w:rsid w:val="00F13F3E"/>
    <w:rsid w:val="00F1403A"/>
    <w:rsid w:val="00F14ACA"/>
    <w:rsid w:val="00F16A50"/>
    <w:rsid w:val="00F16DCD"/>
    <w:rsid w:val="00F172F9"/>
    <w:rsid w:val="00F20481"/>
    <w:rsid w:val="00F209A5"/>
    <w:rsid w:val="00F20E60"/>
    <w:rsid w:val="00F21181"/>
    <w:rsid w:val="00F215F5"/>
    <w:rsid w:val="00F21A9E"/>
    <w:rsid w:val="00F2313E"/>
    <w:rsid w:val="00F23E02"/>
    <w:rsid w:val="00F23FEF"/>
    <w:rsid w:val="00F24180"/>
    <w:rsid w:val="00F256FB"/>
    <w:rsid w:val="00F25877"/>
    <w:rsid w:val="00F26AE7"/>
    <w:rsid w:val="00F26AFE"/>
    <w:rsid w:val="00F26CCA"/>
    <w:rsid w:val="00F2756F"/>
    <w:rsid w:val="00F27A01"/>
    <w:rsid w:val="00F30A3A"/>
    <w:rsid w:val="00F311C5"/>
    <w:rsid w:val="00F3194E"/>
    <w:rsid w:val="00F31FBD"/>
    <w:rsid w:val="00F32E07"/>
    <w:rsid w:val="00F34D0D"/>
    <w:rsid w:val="00F351EA"/>
    <w:rsid w:val="00F35385"/>
    <w:rsid w:val="00F3590F"/>
    <w:rsid w:val="00F36473"/>
    <w:rsid w:val="00F36A47"/>
    <w:rsid w:val="00F37751"/>
    <w:rsid w:val="00F37DA3"/>
    <w:rsid w:val="00F42BED"/>
    <w:rsid w:val="00F447B0"/>
    <w:rsid w:val="00F44813"/>
    <w:rsid w:val="00F450D9"/>
    <w:rsid w:val="00F46897"/>
    <w:rsid w:val="00F46D67"/>
    <w:rsid w:val="00F47BC3"/>
    <w:rsid w:val="00F5066B"/>
    <w:rsid w:val="00F516CA"/>
    <w:rsid w:val="00F51FB5"/>
    <w:rsid w:val="00F534BA"/>
    <w:rsid w:val="00F54583"/>
    <w:rsid w:val="00F54A7E"/>
    <w:rsid w:val="00F55AC3"/>
    <w:rsid w:val="00F5758E"/>
    <w:rsid w:val="00F57742"/>
    <w:rsid w:val="00F57BDA"/>
    <w:rsid w:val="00F57D5A"/>
    <w:rsid w:val="00F57F0A"/>
    <w:rsid w:val="00F61263"/>
    <w:rsid w:val="00F61312"/>
    <w:rsid w:val="00F614E5"/>
    <w:rsid w:val="00F62092"/>
    <w:rsid w:val="00F6258F"/>
    <w:rsid w:val="00F63483"/>
    <w:rsid w:val="00F63CCE"/>
    <w:rsid w:val="00F65AF0"/>
    <w:rsid w:val="00F66356"/>
    <w:rsid w:val="00F66863"/>
    <w:rsid w:val="00F6707F"/>
    <w:rsid w:val="00F67356"/>
    <w:rsid w:val="00F67910"/>
    <w:rsid w:val="00F706E2"/>
    <w:rsid w:val="00F70A91"/>
    <w:rsid w:val="00F71C7F"/>
    <w:rsid w:val="00F73634"/>
    <w:rsid w:val="00F73789"/>
    <w:rsid w:val="00F741E5"/>
    <w:rsid w:val="00F75985"/>
    <w:rsid w:val="00F809BD"/>
    <w:rsid w:val="00F81BB8"/>
    <w:rsid w:val="00F81CBB"/>
    <w:rsid w:val="00F81CC6"/>
    <w:rsid w:val="00F830B7"/>
    <w:rsid w:val="00F83A1D"/>
    <w:rsid w:val="00F83AEF"/>
    <w:rsid w:val="00F83DB5"/>
    <w:rsid w:val="00F84E16"/>
    <w:rsid w:val="00F8516F"/>
    <w:rsid w:val="00F8614E"/>
    <w:rsid w:val="00F9081C"/>
    <w:rsid w:val="00F91DB5"/>
    <w:rsid w:val="00F927E8"/>
    <w:rsid w:val="00F92AD5"/>
    <w:rsid w:val="00F94EFB"/>
    <w:rsid w:val="00F9628E"/>
    <w:rsid w:val="00F96BE6"/>
    <w:rsid w:val="00F96C27"/>
    <w:rsid w:val="00F97F2A"/>
    <w:rsid w:val="00FA0ADE"/>
    <w:rsid w:val="00FA2425"/>
    <w:rsid w:val="00FA47FD"/>
    <w:rsid w:val="00FA5BE8"/>
    <w:rsid w:val="00FA6A38"/>
    <w:rsid w:val="00FA7C4C"/>
    <w:rsid w:val="00FB0CDF"/>
    <w:rsid w:val="00FB327B"/>
    <w:rsid w:val="00FB36CC"/>
    <w:rsid w:val="00FB4AEB"/>
    <w:rsid w:val="00FB642F"/>
    <w:rsid w:val="00FC0062"/>
    <w:rsid w:val="00FC26CD"/>
    <w:rsid w:val="00FC4024"/>
    <w:rsid w:val="00FC4138"/>
    <w:rsid w:val="00FC572E"/>
    <w:rsid w:val="00FC5F89"/>
    <w:rsid w:val="00FC661D"/>
    <w:rsid w:val="00FC6BA6"/>
    <w:rsid w:val="00FD200A"/>
    <w:rsid w:val="00FD2399"/>
    <w:rsid w:val="00FD3A42"/>
    <w:rsid w:val="00FD47E3"/>
    <w:rsid w:val="00FD4E20"/>
    <w:rsid w:val="00FD658B"/>
    <w:rsid w:val="00FE0A6F"/>
    <w:rsid w:val="00FE1D27"/>
    <w:rsid w:val="00FE22A4"/>
    <w:rsid w:val="00FE4765"/>
    <w:rsid w:val="00FE6513"/>
    <w:rsid w:val="00FE6A45"/>
    <w:rsid w:val="00FF0C48"/>
    <w:rsid w:val="00FF14B8"/>
    <w:rsid w:val="00FF21EC"/>
    <w:rsid w:val="00FF2271"/>
    <w:rsid w:val="00FF32BA"/>
    <w:rsid w:val="00FF3E11"/>
    <w:rsid w:val="00FF4079"/>
    <w:rsid w:val="00FF4166"/>
    <w:rsid w:val="00FF4921"/>
    <w:rsid w:val="00FF5FB0"/>
    <w:rsid w:val="00FF66DD"/>
    <w:rsid w:val="00FF7000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A21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2D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83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30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D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2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ibliography"/>
    <w:basedOn w:val="a"/>
    <w:next w:val="a"/>
    <w:uiPriority w:val="37"/>
    <w:unhideWhenUsed/>
    <w:rsid w:val="00102DC6"/>
  </w:style>
  <w:style w:type="paragraph" w:styleId="a5">
    <w:name w:val="Balloon Text"/>
    <w:basedOn w:val="a"/>
    <w:link w:val="a6"/>
    <w:uiPriority w:val="99"/>
    <w:semiHidden/>
    <w:unhideWhenUsed/>
    <w:rsid w:val="0010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D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5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5D2A"/>
  </w:style>
  <w:style w:type="paragraph" w:styleId="a9">
    <w:name w:val="footer"/>
    <w:basedOn w:val="a"/>
    <w:link w:val="aa"/>
    <w:uiPriority w:val="99"/>
    <w:unhideWhenUsed/>
    <w:rsid w:val="006A5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5D2A"/>
  </w:style>
  <w:style w:type="paragraph" w:styleId="ab">
    <w:name w:val="TOC Heading"/>
    <w:basedOn w:val="1"/>
    <w:next w:val="a"/>
    <w:uiPriority w:val="39"/>
    <w:unhideWhenUsed/>
    <w:qFormat/>
    <w:rsid w:val="00AC2F6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C2F69"/>
    <w:pPr>
      <w:spacing w:after="100"/>
    </w:pPr>
  </w:style>
  <w:style w:type="character" w:styleId="ac">
    <w:name w:val="Hyperlink"/>
    <w:basedOn w:val="a0"/>
    <w:uiPriority w:val="99"/>
    <w:unhideWhenUsed/>
    <w:rsid w:val="00AC2F6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83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783001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7830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No Spacing"/>
    <w:uiPriority w:val="1"/>
    <w:qFormat/>
    <w:rsid w:val="00A71CC1"/>
    <w:pPr>
      <w:spacing w:after="0" w:line="240" w:lineRule="auto"/>
    </w:pPr>
  </w:style>
  <w:style w:type="paragraph" w:styleId="ae">
    <w:name w:val="footnote text"/>
    <w:basedOn w:val="a"/>
    <w:link w:val="af"/>
    <w:uiPriority w:val="99"/>
    <w:semiHidden/>
    <w:unhideWhenUsed/>
    <w:rsid w:val="00914E4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14E4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14E4F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rsid w:val="00C07E82"/>
    <w:pPr>
      <w:spacing w:after="100"/>
      <w:ind w:left="440"/>
    </w:pPr>
  </w:style>
  <w:style w:type="table" w:styleId="af1">
    <w:name w:val="Table Grid"/>
    <w:basedOn w:val="a1"/>
    <w:uiPriority w:val="59"/>
    <w:rsid w:val="0048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nhideWhenUsed/>
    <w:rsid w:val="00421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3A0AB2"/>
    <w:rPr>
      <w:color w:val="800080" w:themeColor="followedHyperlink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951777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51777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951777"/>
    <w:rPr>
      <w:vertAlign w:val="superscript"/>
    </w:rPr>
  </w:style>
  <w:style w:type="paragraph" w:styleId="af7">
    <w:name w:val="caption"/>
    <w:basedOn w:val="a"/>
    <w:next w:val="a"/>
    <w:uiPriority w:val="35"/>
    <w:unhideWhenUsed/>
    <w:qFormat/>
    <w:rsid w:val="007A31A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3776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2D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83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30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D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2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ibliography"/>
    <w:basedOn w:val="a"/>
    <w:next w:val="a"/>
    <w:uiPriority w:val="37"/>
    <w:unhideWhenUsed/>
    <w:rsid w:val="00102DC6"/>
  </w:style>
  <w:style w:type="paragraph" w:styleId="a5">
    <w:name w:val="Balloon Text"/>
    <w:basedOn w:val="a"/>
    <w:link w:val="a6"/>
    <w:uiPriority w:val="99"/>
    <w:semiHidden/>
    <w:unhideWhenUsed/>
    <w:rsid w:val="0010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D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5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5D2A"/>
  </w:style>
  <w:style w:type="paragraph" w:styleId="a9">
    <w:name w:val="footer"/>
    <w:basedOn w:val="a"/>
    <w:link w:val="aa"/>
    <w:uiPriority w:val="99"/>
    <w:unhideWhenUsed/>
    <w:rsid w:val="006A5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5D2A"/>
  </w:style>
  <w:style w:type="paragraph" w:styleId="ab">
    <w:name w:val="TOC Heading"/>
    <w:basedOn w:val="1"/>
    <w:next w:val="a"/>
    <w:uiPriority w:val="39"/>
    <w:unhideWhenUsed/>
    <w:qFormat/>
    <w:rsid w:val="00AC2F6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C2F69"/>
    <w:pPr>
      <w:spacing w:after="100"/>
    </w:pPr>
  </w:style>
  <w:style w:type="character" w:styleId="ac">
    <w:name w:val="Hyperlink"/>
    <w:basedOn w:val="a0"/>
    <w:uiPriority w:val="99"/>
    <w:unhideWhenUsed/>
    <w:rsid w:val="00AC2F6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83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783001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7830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No Spacing"/>
    <w:uiPriority w:val="1"/>
    <w:qFormat/>
    <w:rsid w:val="00A71CC1"/>
    <w:pPr>
      <w:spacing w:after="0" w:line="240" w:lineRule="auto"/>
    </w:pPr>
  </w:style>
  <w:style w:type="paragraph" w:styleId="ae">
    <w:name w:val="footnote text"/>
    <w:basedOn w:val="a"/>
    <w:link w:val="af"/>
    <w:uiPriority w:val="99"/>
    <w:semiHidden/>
    <w:unhideWhenUsed/>
    <w:rsid w:val="00914E4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14E4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14E4F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rsid w:val="00C07E82"/>
    <w:pPr>
      <w:spacing w:after="100"/>
      <w:ind w:left="440"/>
    </w:pPr>
  </w:style>
  <w:style w:type="table" w:styleId="af1">
    <w:name w:val="Table Grid"/>
    <w:basedOn w:val="a1"/>
    <w:uiPriority w:val="59"/>
    <w:rsid w:val="0048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nhideWhenUsed/>
    <w:rsid w:val="00421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3A0AB2"/>
    <w:rPr>
      <w:color w:val="800080" w:themeColor="followedHyperlink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951777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51777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951777"/>
    <w:rPr>
      <w:vertAlign w:val="superscript"/>
    </w:rPr>
  </w:style>
  <w:style w:type="paragraph" w:styleId="af7">
    <w:name w:val="caption"/>
    <w:basedOn w:val="a"/>
    <w:next w:val="a"/>
    <w:uiPriority w:val="35"/>
    <w:unhideWhenUsed/>
    <w:qFormat/>
    <w:rsid w:val="007A31A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3776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861436825040839E-2"/>
          <c:y val="2.1582739823304581E-2"/>
          <c:w val="0.64438360826176833"/>
          <c:h val="0.902366157171529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Благоприятные условия</c:v>
                </c:pt>
              </c:strCache>
            </c:strRef>
          </c:tx>
          <c:dLbls>
            <c:dLbl>
              <c:idx val="0"/>
              <c:layout>
                <c:manualLayout>
                  <c:x val="-4.648481177615036E-2"/>
                  <c:y val="3.54996632615167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5AE-4839-B778-4A573BF40481}"/>
                </c:ext>
              </c:extLst>
            </c:dLbl>
            <c:dLbl>
              <c:idx val="1"/>
              <c:layout>
                <c:manualLayout>
                  <c:x val="-4.0890406181744748E-2"/>
                  <c:y val="3.54996632615167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AE-4839-B778-4A573BF40481}"/>
                </c:ext>
              </c:extLst>
            </c:dLbl>
            <c:dLbl>
              <c:idx val="2"/>
              <c:layout>
                <c:manualLayout>
                  <c:x val="-3.5296000587339171E-2"/>
                  <c:y val="4.18945473542425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5AE-4839-B778-4A573BF40481}"/>
                </c:ext>
              </c:extLst>
            </c:dLbl>
            <c:dLbl>
              <c:idx val="7"/>
              <c:layout>
                <c:manualLayout>
                  <c:x val="-4.0890406181744762E-2"/>
                  <c:y val="3.54996632615167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5AE-4839-B778-4A573BF40481}"/>
                </c:ext>
              </c:extLst>
            </c:dLbl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2016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Лист1!$B$2:$B$11</c:f>
              <c:numCache>
                <c:formatCode>0.0%</c:formatCode>
                <c:ptCount val="10"/>
                <c:pt idx="0">
                  <c:v>0.30099999999999999</c:v>
                </c:pt>
                <c:pt idx="1">
                  <c:v>0.17100000000000001</c:v>
                </c:pt>
                <c:pt idx="2">
                  <c:v>0.217</c:v>
                </c:pt>
                <c:pt idx="3">
                  <c:v>0.27100000000000002</c:v>
                </c:pt>
                <c:pt idx="4">
                  <c:v>0.20100000000000001</c:v>
                </c:pt>
                <c:pt idx="5">
                  <c:v>0.182</c:v>
                </c:pt>
                <c:pt idx="6">
                  <c:v>0.26500000000000001</c:v>
                </c:pt>
                <c:pt idx="7">
                  <c:v>0.17899999999999999</c:v>
                </c:pt>
                <c:pt idx="8">
                  <c:v>0.2281</c:v>
                </c:pt>
                <c:pt idx="9">
                  <c:v>0.29599999999999999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C5AE-4839-B778-4A573BF4048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Знания и опыт</c:v>
                </c:pt>
              </c:strCache>
            </c:strRef>
          </c:tx>
          <c:dLbls>
            <c:dLbl>
              <c:idx val="1"/>
              <c:layout>
                <c:manualLayout>
                  <c:x val="-4.2433440377282305E-2"/>
                  <c:y val="-3.68303854205983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5AE-4839-B778-4A573BF40481}"/>
                </c:ext>
              </c:extLst>
            </c:dLbl>
            <c:dLbl>
              <c:idx val="2"/>
              <c:layout>
                <c:manualLayout>
                  <c:x val="-4.856077315444423E-2"/>
                  <c:y val="-3.84583643462477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5AE-4839-B778-4A573BF40481}"/>
                </c:ext>
              </c:extLst>
            </c:dLbl>
            <c:dLbl>
              <c:idx val="3"/>
              <c:layout>
                <c:manualLayout>
                  <c:x val="-3.9025604316942866E-2"/>
                  <c:y val="-9.62510621424120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5AE-4839-B778-4A573BF40481}"/>
                </c:ext>
              </c:extLst>
            </c:dLbl>
            <c:dLbl>
              <c:idx val="4"/>
              <c:layout>
                <c:manualLayout>
                  <c:x val="-3.1566396857735442E-2"/>
                  <c:y val="-4.82894314469684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5AE-4839-B778-4A573BF40481}"/>
                </c:ext>
              </c:extLst>
            </c:dLbl>
            <c:dLbl>
              <c:idx val="7"/>
              <c:layout>
                <c:manualLayout>
                  <c:x val="-4.0890406181744762E-2"/>
                  <c:y val="-3.5499663261516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5AE-4839-B778-4A573BF40481}"/>
                </c:ext>
              </c:extLst>
            </c:dLbl>
            <c:dLbl>
              <c:idx val="8"/>
              <c:layout>
                <c:manualLayout>
                  <c:x val="-4.4620009911348492E-2"/>
                  <c:y val="-3.54996632615167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5AE-4839-B778-4A573BF40481}"/>
                </c:ext>
              </c:extLst>
            </c:dLbl>
            <c:dLbl>
              <c:idx val="9"/>
              <c:layout>
                <c:manualLayout>
                  <c:x val="-4.0890406181744762E-2"/>
                  <c:y val="-3.86971053078796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5AE-4839-B778-4A573BF40481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2016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Лист1!$C$2:$C$11</c:f>
              <c:numCache>
                <c:formatCode>0.0%</c:formatCode>
                <c:ptCount val="10"/>
                <c:pt idx="0">
                  <c:v>0.17599999999999999</c:v>
                </c:pt>
                <c:pt idx="1">
                  <c:v>0.23699999999999999</c:v>
                </c:pt>
                <c:pt idx="2">
                  <c:v>0.22700000000000001</c:v>
                </c:pt>
                <c:pt idx="3">
                  <c:v>0.33200000000000002</c:v>
                </c:pt>
                <c:pt idx="4">
                  <c:v>0.23499999999999999</c:v>
                </c:pt>
                <c:pt idx="5">
                  <c:v>0.28199999999999997</c:v>
                </c:pt>
                <c:pt idx="6">
                  <c:v>0.27800000000000002</c:v>
                </c:pt>
                <c:pt idx="7">
                  <c:v>0.28399999999999997</c:v>
                </c:pt>
                <c:pt idx="8">
                  <c:v>0.27460000000000001</c:v>
                </c:pt>
                <c:pt idx="9">
                  <c:v>0.35599999999999998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C-C5AE-4839-B778-4A573BF4048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Страх провала</c:v>
                </c:pt>
              </c:strCache>
            </c:strRef>
          </c:tx>
          <c:dLbls>
            <c:dLbl>
              <c:idx val="1"/>
              <c:layout>
                <c:manualLayout>
                  <c:x val="-2.9701594992933577E-2"/>
                  <c:y val="-3.86971053078796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5AE-4839-B778-4A573BF40481}"/>
                </c:ext>
              </c:extLst>
            </c:dLbl>
            <c:dLbl>
              <c:idx val="2"/>
              <c:layout>
                <c:manualLayout>
                  <c:x val="-3.7160802452141033E-2"/>
                  <c:y val="-5.46843155396942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5AE-4839-B778-4A573BF40481}"/>
                </c:ext>
              </c:extLst>
            </c:dLbl>
            <c:dLbl>
              <c:idx val="3"/>
              <c:layout>
                <c:manualLayout>
                  <c:x val="-4.0890406181744728E-2"/>
                  <c:y val="-3.54996632615167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5AE-4839-B778-4A573BF40481}"/>
                </c:ext>
              </c:extLst>
            </c:dLbl>
            <c:dLbl>
              <c:idx val="4"/>
              <c:layout>
                <c:manualLayout>
                  <c:x val="-4.0890406181744762E-2"/>
                  <c:y val="-3.54996632615167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5AE-4839-B778-4A573BF40481}"/>
                </c:ext>
              </c:extLst>
            </c:dLbl>
            <c:dLbl>
              <c:idx val="7"/>
              <c:layout>
                <c:manualLayout>
                  <c:x val="-4.0890406181744762E-2"/>
                  <c:y val="-3.54996632615167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5AE-4839-B778-4A573BF40481}"/>
                </c:ext>
              </c:extLst>
            </c:dLbl>
            <c:dLbl>
              <c:idx val="8"/>
              <c:layout>
                <c:manualLayout>
                  <c:x val="-4.4620009911348492E-2"/>
                  <c:y val="-4.82894314469684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5AE-4839-B778-4A573BF40481}"/>
                </c:ext>
              </c:extLst>
            </c:dLbl>
            <c:dLbl>
              <c:idx val="9"/>
              <c:layout>
                <c:manualLayout>
                  <c:x val="-3.9025604316942901E-2"/>
                  <c:y val="-3.54996632615167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5AE-4839-B778-4A573BF40481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2016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Лист1!$D$2:$D$11</c:f>
              <c:numCache>
                <c:formatCode>0.0%</c:formatCode>
                <c:ptCount val="10"/>
                <c:pt idx="0">
                  <c:v>0.61</c:v>
                </c:pt>
                <c:pt idx="1">
                  <c:v>0.49199999999999999</c:v>
                </c:pt>
                <c:pt idx="2">
                  <c:v>0.375</c:v>
                </c:pt>
                <c:pt idx="3">
                  <c:v>0.46400000000000002</c:v>
                </c:pt>
                <c:pt idx="4">
                  <c:v>0.42799999999999999</c:v>
                </c:pt>
                <c:pt idx="5">
                  <c:v>0.40500000000000003</c:v>
                </c:pt>
                <c:pt idx="6">
                  <c:v>0.41399999999999998</c:v>
                </c:pt>
                <c:pt idx="7">
                  <c:v>0.44700000000000001</c:v>
                </c:pt>
                <c:pt idx="8">
                  <c:v>0.40139999999999998</c:v>
                </c:pt>
                <c:pt idx="9">
                  <c:v>0.45200000000000001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4-C5AE-4839-B778-4A573BF404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286848"/>
        <c:axId val="58288384"/>
      </c:lineChart>
      <c:catAx>
        <c:axId val="58286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8288384"/>
        <c:crosses val="autoZero"/>
        <c:auto val="1"/>
        <c:lblAlgn val="ctr"/>
        <c:lblOffset val="100"/>
        <c:noMultiLvlLbl val="0"/>
      </c:catAx>
      <c:valAx>
        <c:axId val="5828838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58286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909753415132986"/>
          <c:y val="0.25891824529891322"/>
          <c:w val="0.21847265221878226"/>
          <c:h val="0.5246035492247819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Карьера предпринимателя</c:v>
                </c:pt>
              </c:strCache>
            </c:strRef>
          </c:tx>
          <c:dLbls>
            <c:dLbl>
              <c:idx val="0"/>
              <c:layout>
                <c:manualLayout>
                  <c:x val="-4.6629410558130004E-2"/>
                  <c:y val="4.40893248999612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86C-4A5C-9D12-E8C029310A9E}"/>
                </c:ext>
              </c:extLst>
            </c:dLbl>
            <c:dLbl>
              <c:idx val="1"/>
              <c:layout>
                <c:manualLayout>
                  <c:x val="-4.0249825231176269E-2"/>
                  <c:y val="4.0446337650416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86C-4A5C-9D12-E8C029310A9E}"/>
                </c:ext>
              </c:extLst>
            </c:dLbl>
            <c:dLbl>
              <c:idx val="2"/>
              <c:layout>
                <c:manualLayout>
                  <c:x val="-4.6629410558129997E-2"/>
                  <c:y val="-4.33423690891097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86C-4A5C-9D12-E8C029310A9E}"/>
                </c:ext>
              </c:extLst>
            </c:dLbl>
            <c:dLbl>
              <c:idx val="3"/>
              <c:layout>
                <c:manualLayout>
                  <c:x val="-4.6629410558129997E-2"/>
                  <c:y val="4.773231214950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86C-4A5C-9D12-E8C029310A9E}"/>
                </c:ext>
              </c:extLst>
            </c:dLbl>
            <c:dLbl>
              <c:idx val="4"/>
              <c:layout>
                <c:manualLayout>
                  <c:x val="-4.6629410558129997E-2"/>
                  <c:y val="2.95173759017827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86C-4A5C-9D12-E8C029310A9E}"/>
                </c:ext>
              </c:extLst>
            </c:dLbl>
            <c:dLbl>
              <c:idx val="5"/>
              <c:layout>
                <c:manualLayout>
                  <c:x val="-3.8123296788858334E-2"/>
                  <c:y val="5.13752993990505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86C-4A5C-9D12-E8C029310A9E}"/>
                </c:ext>
              </c:extLst>
            </c:dLbl>
            <c:dLbl>
              <c:idx val="6"/>
              <c:layout>
                <c:manualLayout>
                  <c:x val="-4.6629410558129997E-2"/>
                  <c:y val="-3.6056394590020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86C-4A5C-9D12-E8C029310A9E}"/>
                </c:ext>
              </c:extLst>
            </c:dLbl>
            <c:dLbl>
              <c:idx val="7"/>
              <c:layout>
                <c:manualLayout>
                  <c:x val="-4.0249825231176248E-2"/>
                  <c:y val="3.68033504008720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86C-4A5C-9D12-E8C029310A9E}"/>
                </c:ext>
              </c:extLst>
            </c:dLbl>
            <c:dLbl>
              <c:idx val="8"/>
              <c:layout>
                <c:manualLayout>
                  <c:x val="-2.96173504627711E-2"/>
                  <c:y val="3.68033504008720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86C-4A5C-9D12-E8C029310A9E}"/>
                </c:ext>
              </c:extLst>
            </c:dLbl>
            <c:dLbl>
              <c:idx val="9"/>
              <c:layout>
                <c:manualLayout>
                  <c:x val="-4.2376353673494162E-2"/>
                  <c:y val="3.68033504008720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86C-4A5C-9D12-E8C029310A9E}"/>
                </c:ext>
              </c:extLst>
            </c:dLbl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2016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Лист1!$B$2:$B$11</c:f>
              <c:numCache>
                <c:formatCode>0.0%</c:formatCode>
                <c:ptCount val="10"/>
                <c:pt idx="0">
                  <c:v>0.59799999999999998</c:v>
                </c:pt>
                <c:pt idx="1">
                  <c:v>0.60099999999999998</c:v>
                </c:pt>
                <c:pt idx="2">
                  <c:v>0.65400000000000003</c:v>
                </c:pt>
                <c:pt idx="3">
                  <c:v>0.64500000000000002</c:v>
                </c:pt>
                <c:pt idx="4">
                  <c:v>0.59799999999999998</c:v>
                </c:pt>
                <c:pt idx="5">
                  <c:v>0.65700000000000003</c:v>
                </c:pt>
                <c:pt idx="6">
                  <c:v>0.67100000000000004</c:v>
                </c:pt>
                <c:pt idx="7">
                  <c:v>0.63400000000000001</c:v>
                </c:pt>
                <c:pt idx="8">
                  <c:v>0.68</c:v>
                </c:pt>
                <c:pt idx="9">
                  <c:v>0.70799999999999996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486C-4A5C-9D12-E8C029310A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Статус предпринимателя</c:v>
                </c:pt>
              </c:strCache>
            </c:strRef>
          </c:tx>
          <c:dLbls>
            <c:dLbl>
              <c:idx val="0"/>
              <c:layout>
                <c:manualLayout>
                  <c:x val="-4.6629410558130004E-2"/>
                  <c:y val="-4.0446337650416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86C-4A5C-9D12-E8C029310A9E}"/>
                </c:ext>
              </c:extLst>
            </c:dLbl>
            <c:dLbl>
              <c:idx val="1"/>
              <c:layout>
                <c:manualLayout>
                  <c:x val="-4.6629410558130011E-2"/>
                  <c:y val="-4.40893248999612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86C-4A5C-9D12-E8C029310A9E}"/>
                </c:ext>
              </c:extLst>
            </c:dLbl>
            <c:dLbl>
              <c:idx val="2"/>
              <c:layout>
                <c:manualLayout>
                  <c:x val="-5.0882467442765825E-2"/>
                  <c:y val="4.3342369089109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86C-4A5C-9D12-E8C029310A9E}"/>
                </c:ext>
              </c:extLst>
            </c:dLbl>
            <c:dLbl>
              <c:idx val="3"/>
              <c:layout>
                <c:manualLayout>
                  <c:x val="-4.4502882115812076E-2"/>
                  <c:y val="-5.13752993990505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86C-4A5C-9D12-E8C029310A9E}"/>
                </c:ext>
              </c:extLst>
            </c:dLbl>
            <c:dLbl>
              <c:idx val="4"/>
              <c:layout>
                <c:manualLayout>
                  <c:x val="-5.0882467442765825E-2"/>
                  <c:y val="-5.13752993990505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86C-4A5C-9D12-E8C029310A9E}"/>
                </c:ext>
              </c:extLst>
            </c:dLbl>
            <c:dLbl>
              <c:idx val="5"/>
              <c:layout>
                <c:manualLayout>
                  <c:x val="-5.0882467442765825E-2"/>
                  <c:y val="-4.0446337650416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86C-4A5C-9D12-E8C029310A9E}"/>
                </c:ext>
              </c:extLst>
            </c:dLbl>
            <c:dLbl>
              <c:idx val="6"/>
              <c:layout>
                <c:manualLayout>
                  <c:x val="-4.2376353673494162E-2"/>
                  <c:y val="3.6056394590020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86C-4A5C-9D12-E8C029310A9E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2016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Лист1!$C$2:$C$11</c:f>
              <c:numCache>
                <c:formatCode>0.0%</c:formatCode>
                <c:ptCount val="10"/>
                <c:pt idx="0">
                  <c:v>0.64400000000000002</c:v>
                </c:pt>
                <c:pt idx="1">
                  <c:v>0.63100000000000001</c:v>
                </c:pt>
                <c:pt idx="2">
                  <c:v>0.63700000000000001</c:v>
                </c:pt>
                <c:pt idx="3">
                  <c:v>0.65300000000000002</c:v>
                </c:pt>
                <c:pt idx="4">
                  <c:v>0.63100000000000001</c:v>
                </c:pt>
                <c:pt idx="5">
                  <c:v>0.68</c:v>
                </c:pt>
                <c:pt idx="6">
                  <c:v>0.65900000000000003</c:v>
                </c:pt>
                <c:pt idx="7">
                  <c:v>0.68200000000000005</c:v>
                </c:pt>
                <c:pt idx="8">
                  <c:v>0.7</c:v>
                </c:pt>
                <c:pt idx="9">
                  <c:v>0.73699999999999999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2-486C-4A5C-9D12-E8C029310A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Информация в СМИ</c:v>
                </c:pt>
              </c:strCache>
            </c:strRef>
          </c:tx>
          <c:dLbls>
            <c:dLbl>
              <c:idx val="0"/>
              <c:layout>
                <c:manualLayout>
                  <c:x val="-4.4657097288676235E-2"/>
                  <c:y val="-3.6429872495446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86C-4A5C-9D12-E8C029310A9E}"/>
                </c:ext>
              </c:extLst>
            </c:dLbl>
            <c:dLbl>
              <c:idx val="1"/>
              <c:layout>
                <c:manualLayout>
                  <c:x val="-1.063264221158958E-2"/>
                  <c:y val="-7.28597449908925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86C-4A5C-9D12-E8C029310A9E}"/>
                </c:ext>
              </c:extLst>
            </c:dLbl>
            <c:dLbl>
              <c:idx val="2"/>
              <c:layout>
                <c:manualLayout>
                  <c:x val="-6.379585326953748E-3"/>
                  <c:y val="1.45719489981785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86C-4A5C-9D12-E8C029310A9E}"/>
                </c:ext>
              </c:extLst>
            </c:dLbl>
            <c:dLbl>
              <c:idx val="3"/>
              <c:layout>
                <c:manualLayout>
                  <c:x val="-4.4657097288676235E-2"/>
                  <c:y val="-2.91438979963569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86C-4A5C-9D12-E8C029310A9E}"/>
                </c:ext>
              </c:extLst>
            </c:dLbl>
            <c:dLbl>
              <c:idx val="4"/>
              <c:layout>
                <c:manualLayout>
                  <c:x val="-4.4657097288676235E-2"/>
                  <c:y val="3.2786885245901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86C-4A5C-9D12-E8C029310A9E}"/>
                </c:ext>
              </c:extLst>
            </c:dLbl>
            <c:dLbl>
              <c:idx val="5"/>
              <c:layout>
                <c:manualLayout>
                  <c:x val="-5.1036682615629984E-2"/>
                  <c:y val="-4.37158469945355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486C-4A5C-9D12-E8C029310A9E}"/>
                </c:ext>
              </c:extLst>
            </c:dLbl>
            <c:dLbl>
              <c:idx val="6"/>
              <c:layout>
                <c:manualLayout>
                  <c:x val="-4.0404040404040407E-2"/>
                  <c:y val="-3.2786885245901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486C-4A5C-9D12-E8C029310A9E}"/>
                </c:ext>
              </c:extLst>
            </c:dLbl>
            <c:dLbl>
              <c:idx val="7"/>
              <c:layout>
                <c:manualLayout>
                  <c:x val="-4.4657097288676235E-2"/>
                  <c:y val="4.0072859744990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486C-4A5C-9D12-E8C029310A9E}"/>
                </c:ext>
              </c:extLst>
            </c:dLbl>
            <c:dLbl>
              <c:idx val="8"/>
              <c:layout>
                <c:manualLayout>
                  <c:x val="-3.6151150962589008E-2"/>
                  <c:y val="4.0072859744990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486C-4A5C-9D12-E8C029310A9E}"/>
                </c:ext>
              </c:extLst>
            </c:dLbl>
            <c:dLbl>
              <c:idx val="9"/>
              <c:layout>
                <c:manualLayout>
                  <c:x val="-4.6783625730994073E-2"/>
                  <c:y val="-4.0072859744990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486C-4A5C-9D12-E8C029310A9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2016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Лист1!$D$2:$D$11</c:f>
              <c:numCache>
                <c:formatCode>0.0%</c:formatCode>
                <c:ptCount val="10"/>
                <c:pt idx="0">
                  <c:v>0.503</c:v>
                </c:pt>
                <c:pt idx="1">
                  <c:v>0.41499999999999998</c:v>
                </c:pt>
                <c:pt idx="2">
                  <c:v>0.46600000000000003</c:v>
                </c:pt>
                <c:pt idx="3">
                  <c:v>0.55300000000000005</c:v>
                </c:pt>
                <c:pt idx="4">
                  <c:v>0.44700000000000001</c:v>
                </c:pt>
                <c:pt idx="5">
                  <c:v>0.49</c:v>
                </c:pt>
                <c:pt idx="6">
                  <c:v>0.504</c:v>
                </c:pt>
                <c:pt idx="7">
                  <c:v>0.48899999999999999</c:v>
                </c:pt>
                <c:pt idx="8">
                  <c:v>0.49</c:v>
                </c:pt>
                <c:pt idx="9">
                  <c:v>0.61499999999999999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D-486C-4A5C-9D12-E8C029310A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774464"/>
        <c:axId val="79776000"/>
      </c:lineChart>
      <c:catAx>
        <c:axId val="79774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9776000"/>
        <c:crosses val="autoZero"/>
        <c:auto val="1"/>
        <c:lblAlgn val="ctr"/>
        <c:lblOffset val="100"/>
        <c:noMultiLvlLbl val="0"/>
      </c:catAx>
      <c:valAx>
        <c:axId val="79776000"/>
        <c:scaling>
          <c:orientation val="minMax"/>
          <c:min val="0.4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79774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целом по выборке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4.3395500912308198E-2"/>
                  <c:y val="-2.88089588801399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39-494B-82FF-2B62D526F5C5}"/>
                </c:ext>
              </c:extLst>
            </c:dLbl>
            <c:dLbl>
              <c:idx val="1"/>
              <c:layout>
                <c:manualLayout>
                  <c:x val="-4.1321887641183247E-2"/>
                  <c:y val="-5.725340332458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39-494B-82FF-2B62D526F5C5}"/>
                </c:ext>
              </c:extLst>
            </c:dLbl>
            <c:dLbl>
              <c:idx val="2"/>
              <c:layout>
                <c:manualLayout>
                  <c:x val="-3.9248274370058331E-2"/>
                  <c:y val="-3.94756255468066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439-494B-82FF-2B62D526F5C5}"/>
                </c:ext>
              </c:extLst>
            </c:dLbl>
            <c:dLbl>
              <c:idx val="5"/>
              <c:layout>
                <c:manualLayout>
                  <c:x val="-4.3395500912308198E-2"/>
                  <c:y val="-3.59200699912510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439-494B-82FF-2B62D526F5C5}"/>
                </c:ext>
              </c:extLst>
            </c:dLbl>
            <c:dLbl>
              <c:idx val="6"/>
              <c:layout>
                <c:manualLayout>
                  <c:x val="-3.095382128555859E-2"/>
                  <c:y val="-5.01422922134733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439-494B-82FF-2B62D526F5C5}"/>
                </c:ext>
              </c:extLst>
            </c:dLbl>
            <c:dLbl>
              <c:idx val="8"/>
              <c:layout>
                <c:manualLayout>
                  <c:x val="-4.3395500912308198E-2"/>
                  <c:y val="-3.94756255468065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439-494B-82FF-2B62D526F5C5}"/>
                </c:ext>
              </c:extLst>
            </c:dLbl>
            <c:dLbl>
              <c:idx val="10"/>
              <c:layout>
                <c:manualLayout>
                  <c:x val="-4.5478257675022352E-2"/>
                  <c:y val="2.0968818897637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439-494B-82FF-2B62D526F5C5}"/>
                </c:ext>
              </c:extLst>
            </c:dLbl>
            <c:dLbl>
              <c:idx val="11"/>
              <c:layout>
                <c:manualLayout>
                  <c:x val="-4.8652192192927671E-2"/>
                  <c:y val="-2.88089588801399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439-494B-82FF-2B62D526F5C5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Лист1!$A$2:$A$13</c:f>
              <c:numCache>
                <c:formatCode>General</c:formatCode>
                <c:ptCount val="12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2016</c:v>
                </c:pt>
                <c:pt idx="10">
                  <c:v>2018</c:v>
                </c:pt>
                <c:pt idx="11">
                  <c:v>2019</c:v>
                </c:pt>
              </c:numCache>
            </c:numRef>
          </c:cat>
          <c:val>
            <c:numRef>
              <c:f>Лист1!$B$2:$B$13</c:f>
              <c:numCache>
                <c:formatCode>0.0%</c:formatCode>
                <c:ptCount val="12"/>
                <c:pt idx="0">
                  <c:v>8.4000000000000005E-2</c:v>
                </c:pt>
                <c:pt idx="1">
                  <c:v>0.05</c:v>
                </c:pt>
                <c:pt idx="2">
                  <c:v>5.2999999999999999E-2</c:v>
                </c:pt>
                <c:pt idx="3">
                  <c:v>4.5999999999999999E-2</c:v>
                </c:pt>
                <c:pt idx="4">
                  <c:v>4.2999999999999997E-2</c:v>
                </c:pt>
                <c:pt idx="5">
                  <c:v>6.2E-2</c:v>
                </c:pt>
                <c:pt idx="6">
                  <c:v>3.7999999999999999E-2</c:v>
                </c:pt>
                <c:pt idx="7">
                  <c:v>4.7E-2</c:v>
                </c:pt>
                <c:pt idx="8">
                  <c:v>5.7000000000000002E-2</c:v>
                </c:pt>
                <c:pt idx="9">
                  <c:v>0.05</c:v>
                </c:pt>
                <c:pt idx="10">
                  <c:v>5.0999999999999997E-2</c:v>
                </c:pt>
                <c:pt idx="11">
                  <c:v>0.14000000000000001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B439-494B-82FF-2B62D526F5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Непредприниматели</c:v>
                </c:pt>
              </c:strCache>
            </c:strRef>
          </c:tx>
          <c:marker>
            <c:symbol val="none"/>
          </c:marker>
          <c:dLbls>
            <c:dLbl>
              <c:idx val="1"/>
              <c:layout>
                <c:manualLayout>
                  <c:x val="-4.3395500912308184E-2"/>
                  <c:y val="3.94756255468066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439-494B-82FF-2B62D526F5C5}"/>
                </c:ext>
              </c:extLst>
            </c:dLbl>
            <c:dLbl>
              <c:idx val="2"/>
              <c:layout>
                <c:manualLayout>
                  <c:x val="-4.3395500912308198E-2"/>
                  <c:y val="3.59200699912510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439-494B-82FF-2B62D526F5C5}"/>
                </c:ext>
              </c:extLst>
            </c:dLbl>
            <c:dLbl>
              <c:idx val="6"/>
              <c:layout>
                <c:manualLayout>
                  <c:x val="-3.8138972908324249E-2"/>
                  <c:y val="3.94756255468066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439-494B-82FF-2B62D526F5C5}"/>
                </c:ext>
              </c:extLst>
            </c:dLbl>
            <c:dLbl>
              <c:idx val="9"/>
              <c:layout>
                <c:manualLayout>
                  <c:x val="-4.3395500912308128E-2"/>
                  <c:y val="3.23645144356955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439-494B-82FF-2B62D526F5C5}"/>
                </c:ext>
              </c:extLst>
            </c:dLbl>
            <c:dLbl>
              <c:idx val="10"/>
              <c:layout>
                <c:manualLayout>
                  <c:x val="-8.1440753031842266E-3"/>
                  <c:y val="-2.80799300087489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439-494B-82FF-2B62D526F5C5}"/>
                </c:ext>
              </c:extLst>
            </c:dLbl>
            <c:dLbl>
              <c:idx val="11"/>
              <c:layout>
                <c:manualLayout>
                  <c:x val="-3.3027434556683527E-2"/>
                  <c:y val="-4.94132633420822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439-494B-82FF-2B62D526F5C5}"/>
                </c:ext>
              </c:extLst>
            </c:dLbl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Лист1!$A$2:$A$13</c:f>
              <c:numCache>
                <c:formatCode>General</c:formatCode>
                <c:ptCount val="12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2016</c:v>
                </c:pt>
                <c:pt idx="10">
                  <c:v>2018</c:v>
                </c:pt>
                <c:pt idx="11">
                  <c:v>2019</c:v>
                </c:pt>
              </c:numCache>
            </c:numRef>
          </c:cat>
          <c:val>
            <c:numRef>
              <c:f>Лист1!$C$2:$C$13</c:f>
              <c:numCache>
                <c:formatCode>0.0%</c:formatCode>
                <c:ptCount val="12"/>
                <c:pt idx="0">
                  <c:v>6.0999999999999999E-2</c:v>
                </c:pt>
                <c:pt idx="1">
                  <c:v>3.5000000000000003E-2</c:v>
                </c:pt>
                <c:pt idx="2">
                  <c:v>3.1E-2</c:v>
                </c:pt>
                <c:pt idx="3">
                  <c:v>2.4E-2</c:v>
                </c:pt>
                <c:pt idx="4">
                  <c:v>2.5999999999999999E-2</c:v>
                </c:pt>
                <c:pt idx="5">
                  <c:v>3.5999999999999997E-2</c:v>
                </c:pt>
                <c:pt idx="6">
                  <c:v>2.1999999999999999E-2</c:v>
                </c:pt>
                <c:pt idx="7">
                  <c:v>2.5999999999999999E-2</c:v>
                </c:pt>
                <c:pt idx="8">
                  <c:v>3.5000000000000003E-2</c:v>
                </c:pt>
                <c:pt idx="9">
                  <c:v>2.1000000000000001E-2</c:v>
                </c:pt>
                <c:pt idx="10">
                  <c:v>2.1999999999999999E-2</c:v>
                </c:pt>
                <c:pt idx="11">
                  <c:v>9.4E-2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F-B439-494B-82FF-2B62D526F5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418688"/>
        <c:axId val="80420224"/>
      </c:lineChart>
      <c:catAx>
        <c:axId val="80418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420224"/>
        <c:crosses val="autoZero"/>
        <c:auto val="1"/>
        <c:lblAlgn val="ctr"/>
        <c:lblOffset val="100"/>
        <c:noMultiLvlLbl val="0"/>
      </c:catAx>
      <c:valAx>
        <c:axId val="8042022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80418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Активность ранних предпринимателей</c:v>
                </c:pt>
              </c:strCache>
            </c:strRef>
          </c:tx>
          <c:dLbls>
            <c:dLbl>
              <c:idx val="0"/>
              <c:layout>
                <c:manualLayout>
                  <c:x val="-3.9902303878681829E-2"/>
                  <c:y val="5.25484314460692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F94-4A0D-8CB0-A92F5A9AC868}"/>
                </c:ext>
              </c:extLst>
            </c:dLbl>
            <c:dLbl>
              <c:idx val="1"/>
              <c:layout>
                <c:manualLayout>
                  <c:x val="-6.8708888240821747E-2"/>
                  <c:y val="3.165715396686525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F94-4A0D-8CB0-A92F5A9AC868}"/>
                </c:ext>
              </c:extLst>
            </c:dLbl>
            <c:dLbl>
              <c:idx val="2"/>
              <c:layout>
                <c:manualLayout>
                  <c:x val="-3.9902303878681829E-2"/>
                  <c:y val="3.49117471427182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F94-4A0D-8CB0-A92F5A9AC868}"/>
                </c:ext>
              </c:extLst>
            </c:dLbl>
            <c:dLbl>
              <c:idx val="3"/>
              <c:layout>
                <c:manualLayout>
                  <c:x val="-3.9902303878681829E-2"/>
                  <c:y val="-3.91623269313558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F94-4A0D-8CB0-A92F5A9AC868}"/>
                </c:ext>
              </c:extLst>
            </c:dLbl>
            <c:dLbl>
              <c:idx val="4"/>
              <c:layout>
                <c:manualLayout>
                  <c:x val="-3.9902303878681829E-2"/>
                  <c:y val="-4.6217000652696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F94-4A0D-8CB0-A92F5A9AC868}"/>
                </c:ext>
              </c:extLst>
            </c:dLbl>
            <c:dLbl>
              <c:idx val="7"/>
              <c:layout>
                <c:manualLayout>
                  <c:x val="-3.9902303878681829E-2"/>
                  <c:y val="-3.91623269313558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F94-4A0D-8CB0-A92F5A9AC868}"/>
                </c:ext>
              </c:extLst>
            </c:dLbl>
            <c:dLbl>
              <c:idx val="9"/>
              <c:layout>
                <c:manualLayout>
                  <c:x val="-3.9902303878681829E-2"/>
                  <c:y val="-3.9162326931355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F94-4A0D-8CB0-A92F5A9AC868}"/>
                </c:ext>
              </c:extLst>
            </c:dLbl>
            <c:dLbl>
              <c:idx val="10"/>
              <c:layout>
                <c:manualLayout>
                  <c:x val="-4.4017530216130391E-2"/>
                  <c:y val="-4.97443375133663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F94-4A0D-8CB0-A92F5A9AC868}"/>
                </c:ext>
              </c:extLst>
            </c:dLbl>
            <c:dLbl>
              <c:idx val="11"/>
              <c:layout>
                <c:manualLayout>
                  <c:x val="-3.9902303878681759E-2"/>
                  <c:y val="-5.32716743740365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F94-4A0D-8CB0-A92F5A9AC868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Лист1!$A$2:$A$13</c:f>
              <c:numCache>
                <c:formatCode>General</c:formatCode>
                <c:ptCount val="12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2016</c:v>
                </c:pt>
                <c:pt idx="10">
                  <c:v>2018</c:v>
                </c:pt>
                <c:pt idx="11">
                  <c:v>2019</c:v>
                </c:pt>
              </c:numCache>
            </c:numRef>
          </c:cat>
          <c:val>
            <c:numRef>
              <c:f>Лист1!$B$2:$B$13</c:f>
              <c:numCache>
                <c:formatCode>0.0%</c:formatCode>
                <c:ptCount val="12"/>
                <c:pt idx="0">
                  <c:v>4.9000000000000002E-2</c:v>
                </c:pt>
                <c:pt idx="1">
                  <c:v>2.7E-2</c:v>
                </c:pt>
                <c:pt idx="2">
                  <c:v>3.5000000000000003E-2</c:v>
                </c:pt>
                <c:pt idx="3">
                  <c:v>3.9E-2</c:v>
                </c:pt>
                <c:pt idx="4">
                  <c:v>3.9E-2</c:v>
                </c:pt>
                <c:pt idx="5">
                  <c:v>4.5999999999999999E-2</c:v>
                </c:pt>
                <c:pt idx="6">
                  <c:v>4.2999999999999997E-2</c:v>
                </c:pt>
                <c:pt idx="7">
                  <c:v>5.8000000000000003E-2</c:v>
                </c:pt>
                <c:pt idx="8">
                  <c:v>4.7E-2</c:v>
                </c:pt>
                <c:pt idx="9">
                  <c:v>6.3E-2</c:v>
                </c:pt>
                <c:pt idx="10">
                  <c:v>5.5E-2</c:v>
                </c:pt>
                <c:pt idx="11">
                  <c:v>9.2999999999999999E-2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AF94-4A0D-8CB0-A92F5A9AC8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Активность устоявшихся предпринимателей</c:v>
                </c:pt>
              </c:strCache>
            </c:strRef>
          </c:tx>
          <c:dLbls>
            <c:dLbl>
              <c:idx val="0"/>
              <c:layout>
                <c:manualLayout>
                  <c:x val="-3.9902303878681829E-2"/>
                  <c:y val="3.91623269313558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F94-4A0D-8CB0-A92F5A9AC868}"/>
                </c:ext>
              </c:extLst>
            </c:dLbl>
            <c:dLbl>
              <c:idx val="1"/>
              <c:layout>
                <c:manualLayout>
                  <c:x val="-3.9902303878681829E-2"/>
                  <c:y val="4.26896637920259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F94-4A0D-8CB0-A92F5A9AC868}"/>
                </c:ext>
              </c:extLst>
            </c:dLbl>
            <c:dLbl>
              <c:idx val="2"/>
              <c:layout>
                <c:manualLayout>
                  <c:x val="-3.9902303878681829E-2"/>
                  <c:y val="3.56349900706856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F94-4A0D-8CB0-A92F5A9AC868}"/>
                </c:ext>
              </c:extLst>
            </c:dLbl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Лист1!$A$2:$A$13</c:f>
              <c:numCache>
                <c:formatCode>General</c:formatCode>
                <c:ptCount val="12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2016</c:v>
                </c:pt>
                <c:pt idx="10">
                  <c:v>2018</c:v>
                </c:pt>
                <c:pt idx="11">
                  <c:v>2019</c:v>
                </c:pt>
              </c:numCache>
            </c:numRef>
          </c:cat>
          <c:val>
            <c:numRef>
              <c:f>Лист1!$C$2:$C$13</c:f>
              <c:numCache>
                <c:formatCode>0.0%</c:formatCode>
                <c:ptCount val="12"/>
                <c:pt idx="0">
                  <c:v>1.2E-2</c:v>
                </c:pt>
                <c:pt idx="1">
                  <c:v>1.7000000000000001E-2</c:v>
                </c:pt>
                <c:pt idx="2">
                  <c:v>1.0999999999999999E-2</c:v>
                </c:pt>
                <c:pt idx="3">
                  <c:v>2.3E-2</c:v>
                </c:pt>
                <c:pt idx="4">
                  <c:v>2.8000000000000001E-2</c:v>
                </c:pt>
                <c:pt idx="5">
                  <c:v>2.8000000000000001E-2</c:v>
                </c:pt>
                <c:pt idx="6">
                  <c:v>2.1000000000000001E-2</c:v>
                </c:pt>
                <c:pt idx="7">
                  <c:v>3.4000000000000002E-2</c:v>
                </c:pt>
                <c:pt idx="8">
                  <c:v>0.04</c:v>
                </c:pt>
                <c:pt idx="9">
                  <c:v>5.2999999999999999E-2</c:v>
                </c:pt>
                <c:pt idx="10">
                  <c:v>4.9000000000000002E-2</c:v>
                </c:pt>
                <c:pt idx="11">
                  <c:v>5.0999999999999997E-2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D-AF94-4A0D-8CB0-A92F5A9AC86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Общая предпринимательская активность</c:v>
                </c:pt>
              </c:strCache>
            </c:strRef>
          </c:tx>
          <c:dLbls>
            <c:dLbl>
              <c:idx val="10"/>
              <c:layout>
                <c:manualLayout>
                  <c:x val="-4.5118434269790425E-2"/>
                  <c:y val="3.84390840033884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F94-4A0D-8CB0-A92F5A9AC868}"/>
                </c:ext>
              </c:extLst>
            </c:dLbl>
            <c:dLbl>
              <c:idx val="11"/>
              <c:layout>
                <c:manualLayout>
                  <c:x val="-4.5118434269790349E-2"/>
                  <c:y val="-3.91623269313558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F94-4A0D-8CB0-A92F5A9AC868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Лист1!$A$2:$A$13</c:f>
              <c:numCache>
                <c:formatCode>General</c:formatCode>
                <c:ptCount val="12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2016</c:v>
                </c:pt>
                <c:pt idx="10">
                  <c:v>2018</c:v>
                </c:pt>
                <c:pt idx="11">
                  <c:v>2019</c:v>
                </c:pt>
              </c:numCache>
            </c:numRef>
          </c:cat>
          <c:val>
            <c:numRef>
              <c:f>Лист1!$D$2:$D$13</c:f>
              <c:numCache>
                <c:formatCode>0.0%</c:formatCode>
                <c:ptCount val="12"/>
                <c:pt idx="0">
                  <c:v>5.6000000000000001E-2</c:v>
                </c:pt>
                <c:pt idx="1">
                  <c:v>4.2999999999999997E-2</c:v>
                </c:pt>
                <c:pt idx="2">
                  <c:v>4.3999999999999997E-2</c:v>
                </c:pt>
                <c:pt idx="3">
                  <c:v>0.06</c:v>
                </c:pt>
                <c:pt idx="4">
                  <c:v>6.6000000000000003E-2</c:v>
                </c:pt>
                <c:pt idx="5">
                  <c:v>7.3999999999999996E-2</c:v>
                </c:pt>
                <c:pt idx="6">
                  <c:v>6.3E-2</c:v>
                </c:pt>
                <c:pt idx="7">
                  <c:v>9.0999999999999998E-2</c:v>
                </c:pt>
                <c:pt idx="8">
                  <c:v>8.5999999999999993E-2</c:v>
                </c:pt>
                <c:pt idx="9">
                  <c:v>0.113</c:v>
                </c:pt>
                <c:pt idx="10">
                  <c:v>0.104</c:v>
                </c:pt>
                <c:pt idx="11">
                  <c:v>0.14399999999999999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0-AF94-4A0D-8CB0-A92F5A9AC8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470784"/>
        <c:axId val="80472320"/>
      </c:lineChart>
      <c:catAx>
        <c:axId val="80470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472320"/>
        <c:crosses val="autoZero"/>
        <c:auto val="1"/>
        <c:lblAlgn val="ctr"/>
        <c:lblOffset val="100"/>
        <c:noMultiLvlLbl val="0"/>
      </c:catAx>
      <c:valAx>
        <c:axId val="8047232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80470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Klu51</b:Tag>
    <b:SourceType>BookSection</b:SourceType>
    <b:Guid>{B5E7653A-C3C0-4588-B535-D7480FD75DA9}</b:Guid>
    <b:Title>Values and value-orientations in the theory of action. An exploration in deﬁnition and classiﬁcation</b:Title>
    <b:BookTitle>Toward a General Theory of Action</b:BookTitle>
    <b:Year>1951</b:Year>
    <b:Pages>388-464</b:Pages>
    <b:City>Harvard</b:City>
    <b:Publisher>Harvard University Press</b:Publisher>
    <b:Author>
      <b:Author>
        <b:NameList>
          <b:Person>
            <b:Last>Kluckhohn</b:Last>
            <b:First>C.</b:First>
          </b:Person>
        </b:NameList>
      </b:Author>
      <b:BookAuthor>
        <b:NameList>
          <b:Person>
            <b:Last>Parsons</b:Last>
            <b:First>T.</b:First>
          </b:Person>
          <b:Person>
            <b:Last>Shils</b:Last>
            <b:First>E. A.</b:First>
          </b:Person>
        </b:NameList>
      </b:BookAuthor>
    </b:Author>
    <b:Edition>2</b:Edition>
    <b:RefOrder>1</b:RefOrder>
  </b:Source>
  <b:Source>
    <b:Tag>Tho58</b:Tag>
    <b:SourceType>Book</b:SourceType>
    <b:Guid>{B3149CEE-C894-4B94-A5D0-36A2813657BE}</b:Guid>
    <b:Title>The Polish Peasant in Europe and America</b:Title>
    <b:Year>1927</b:Year>
    <b:City>New York</b:City>
    <b:Publisher>Alfred A. Knopf, Inc.</b:Publisher>
    <b:Author>
      <b:Author>
        <b:NameList>
          <b:Person>
            <b:Last>Thomas</b:Last>
            <b:First>W. I.</b:First>
          </b:Person>
          <b:Person>
            <b:Last>Znaniecki</b:Last>
            <b:First>F.</b:First>
          </b:Person>
        </b:NameList>
      </b:Author>
    </b:Author>
    <b:Volume>1</b:Volume>
    <b:RefOrder>2</b:RefOrder>
  </b:Source>
  <b:Source>
    <b:Tag>Rok73</b:Tag>
    <b:SourceType>Book</b:SourceType>
    <b:Guid>{434F52A9-AD32-4ACA-AF33-069D468E036F}</b:Guid>
    <b:Title>The Nature of Human Values</b:Title>
    <b:Year>1973</b:Year>
    <b:Publisher>The Free Press</b:Publisher>
    <b:City>New York</b:City>
    <b:Author>
      <b:Author>
        <b:NameList>
          <b:Person>
            <b:Last>Rokeach</b:Last>
            <b:First>Milton</b:First>
          </b:Person>
        </b:NameList>
      </b:Author>
    </b:Author>
    <b:RefOrder>3</b:RefOrder>
  </b:Source>
  <b:Source>
    <b:Tag>Але18</b:Tag>
    <b:SourceType>ArticleInAPeriodical</b:SourceType>
    <b:Guid>{FBA5B744-3C4C-406B-A370-82C16A763F26}</b:Guid>
    <b:Title>Диагностика изменений ценностных ориентаций школьников в сфере труда: сетевой подход</b:Title>
    <b:Year>2018</b:Year>
    <b:PeriodicalTitle>Научно-практический электронный журнал Аллея Науки</b:PeriodicalTitle>
    <b:Author>
      <b:Author>
        <b:NameList>
          <b:Person>
            <b:Last>Александрова</b:Last>
            <b:Middle>А.</b:Middle>
            <b:First>А.</b:First>
          </b:Person>
          <b:Person>
            <b:Last>Дерюгин</b:Last>
            <b:Middle>П.</b:Middle>
            <b:First>П.</b:First>
          </b:Person>
          <b:Person>
            <b:Last>Ершов</b:Last>
            <b:Middle>К.</b:Middle>
            <b:First>Д.</b:First>
          </b:Person>
          <b:Person>
            <b:Last>Дворецкий</b:Last>
            <b:Middle>Н.</b:Middle>
            <b:First>В.</b:First>
          </b:Person>
        </b:NameList>
      </b:Author>
    </b:Author>
    <b:Issue>25</b:Issue>
    <b:Volume>9</b:Volume>
    <b:RefOrder>4</b:RefOrder>
  </b:Source>
  <b:Source>
    <b:Tag>Шох06</b:Tag>
    <b:SourceType>Book</b:SourceType>
    <b:Guid>{79C524D6-E9AE-4D78-A397-5946ACEC2813}</b:Guid>
    <b:Title>Философия ценностей и ранняя аксиологическая мысль: Монография</b:Title>
    <b:Year>2006</b:Year>
    <b:Author>
      <b:Author>
        <b:NameList>
          <b:Person>
            <b:Last>Шохин</b:Last>
            <b:Middle>К.</b:Middle>
            <b:First>В.</b:First>
          </b:Person>
        </b:NameList>
      </b:Author>
    </b:Author>
    <b:City>Москва</b:City>
    <b:Publisher>Изд-во РУДН</b:Publisher>
    <b:RefOrder>5</b:RefOrder>
  </b:Source>
  <b:Source>
    <b:Tag>Сме94</b:Tag>
    <b:SourceType>Book</b:SourceType>
    <b:Guid>{F67BD462-3FEE-4C82-8744-84189F5A5E06}</b:Guid>
    <b:Title>Социология</b:Title>
    <b:Year>1994</b:Year>
    <b:City>Москва</b:City>
    <b:Publisher>Феникс</b:Publisher>
    <b:Author>
      <b:Author>
        <b:NameList>
          <b:Person>
            <b:Last>Смелзер</b:Last>
            <b:First>Н.</b:First>
          </b:Person>
        </b:NameList>
      </b:Author>
    </b:Author>
    <b:RefOrder>6</b:RefOrder>
  </b:Source>
  <b:Source>
    <b:Tag>Hir15</b:Tag>
    <b:SourceType>Book</b:SourceType>
    <b:Guid>{C37F39E3-3EE8-4299-9B3E-781F9A2FE858}</b:Guid>
    <b:Title>The Oxford Handbook of Value Theory</b:Title>
    <b:Year>2015</b:Year>
    <b:Publisher>Oxford University Press</b:Publisher>
    <b:Author>
      <b:Author>
        <b:NameList>
          <b:Person>
            <b:Last>Hirose</b:Last>
            <b:First>Iwao</b:First>
          </b:Person>
          <b:Person>
            <b:Last>Olson</b:Last>
            <b:First>Jonas</b:First>
          </b:Person>
        </b:NameList>
      </b:Author>
    </b:Author>
    <b:RefOrder>7</b:RefOrder>
  </b:Source>
  <b:Source>
    <b:Tag>Бур14</b:Tag>
    <b:SourceType>Book</b:SourceType>
    <b:Guid>{DC99CB03-48B4-44F4-B3BC-D065C5D8163B}</b:Guid>
    <b:Title>Теория графов. Часть 1</b:Title>
    <b:Year>2014</b:Year>
    <b:City>Томск</b:City>
    <b:Publisher>Издательство Томского политехнического университета</b:Publisher>
    <b:Author>
      <b:Author>
        <b:NameList>
          <b:Person>
            <b:Last>Буркатовская</b:Last>
            <b:Middle>Б.</b:Middle>
            <b:First>Ю.</b:First>
          </b:Person>
        </b:NameList>
      </b:Author>
    </b:Author>
    <b:RefOrder>8</b:RefOrder>
  </b:Source>
  <b:Source>
    <b:Tag>Bor13</b:Tag>
    <b:SourceType>Book</b:SourceType>
    <b:Guid>{32BDF127-5E23-4ED7-A5A6-2DC25F48B6C5}</b:Guid>
    <b:Title>Analyzing Social Networks</b:Title>
    <b:Year>2013</b:Year>
    <b:Publisher>SAGE Publications Ltd</b:Publisher>
    <b:Author>
      <b:Author>
        <b:NameList>
          <b:Person>
            <b:Last>Borgatti</b:Last>
            <b:First>S. P.</b:First>
          </b:Person>
          <b:Person>
            <b:Last>Everett</b:Last>
            <b:First>M. G.</b:First>
          </b:Person>
          <b:Person>
            <b:Last>Johnson</b:Last>
            <b:First>J. C.</b:First>
          </b:Person>
        </b:NameList>
      </b:Author>
    </b:Author>
    <b:RefOrder>9</b:RefOrder>
  </b:Source>
  <b:Source>
    <b:Tag>Кор</b:Tag>
    <b:SourceType>ArticleInAPeriodical</b:SourceType>
    <b:Guid>{EBE69741-7982-4F4E-8A52-094089A87B4C}</b:Guid>
    <b:Title>Социологическая диагностика системы ценностей государственных и муниципальных служащих методом сократического диалога</b:Title>
    <b:Author>
      <b:Author>
        <b:NameList>
          <b:Person>
            <b:Last>Корнеева</b:Last>
            <b:Middle>Ю.</b:Middle>
            <b:First>М.</b:First>
          </b:Person>
        </b:NameList>
      </b:Author>
    </b:Author>
    <b:PeriodicalTitle>Logos et Praxis</b:PeriodicalTitle>
    <b:Year>2011</b:Year>
    <b:Pages>143-147</b:Pages>
    <b:Edition>7</b:Edition>
    <b:Issue>13</b:Issue>
    <b:RefOrder>10</b:RefOrder>
  </b:Source>
  <b:Source>
    <b:Tag>New10</b:Tag>
    <b:SourceType>Book</b:SourceType>
    <b:Guid>{171A8600-AF6F-4607-9A04-B6EAA2C6E821}</b:Guid>
    <b:Title>Networks. An Introduction</b:Title>
    <b:Year>2010</b:Year>
    <b:City>New York</b:City>
    <b:Publisher>Oxford University Press</b:Publisher>
    <b:Author>
      <b:Author>
        <b:NameList>
          <b:Person>
            <b:Last>Newman</b:Last>
            <b:First>M. E. J.</b:First>
          </b:Person>
        </b:NameList>
      </b:Author>
    </b:Author>
    <b:RefOrder>11</b:RefOrder>
  </b:Source>
  <b:Source>
    <b:Tag>Mor34</b:Tag>
    <b:SourceType>Book</b:SourceType>
    <b:Guid>{4B55FFD5-71E7-42B2-B7D6-33CF1CBAF81D}</b:Guid>
    <b:Title>Who Shall Survive?</b:Title>
    <b:Year>1934</b:Year>
    <b:Author>
      <b:Author>
        <b:NameList>
          <b:Person>
            <b:Last>Moreno</b:Last>
            <b:First>J. L.</b:First>
          </b:Person>
        </b:NameList>
      </b:Author>
    </b:Author>
    <b:City>Beacon, NY</b:City>
    <b:Publisher>Beacon House</b:Publisher>
    <b:RefOrder>12</b:RefOrder>
  </b:Source>
  <b:Source>
    <b:Tag>Der16</b:Tag>
    <b:SourceType>ArticleInAPeriodical</b:SourceType>
    <b:Guid>{F39EA872-777D-4B19-863C-141868CEF126}</b:Guid>
    <b:Title>Social Network Analysis as an Organizational Diagnostic Tool: The Case of Small Business in Russia</b:Title>
    <b:Year>2016</b:Year>
    <b:PeriodicalTitle>International Review of Management and Marketing</b:PeriodicalTitle>
    <b:Pages>170-176</b:Pages>
    <b:Author>
      <b:Author>
        <b:NameList>
          <b:Person>
            <b:Last>Derugin</b:Last>
            <b:First>Pavel</b:First>
          </b:Person>
          <b:Person>
            <b:Last>Rasskazov</b:Last>
            <b:First>Sergey</b:First>
          </b:Person>
          <b:Person>
            <b:Last>Rubtcova</b:Last>
            <b:First>Mariia</b:First>
          </b:Person>
          <b:Person>
            <b:Last>Prujel</b:Last>
            <b:First>Nikolay</b:First>
          </b:Person>
          <b:Person>
            <b:Last>Malyshev</b:Last>
            <b:First>Valerij</b:First>
          </b:Person>
        </b:NameList>
      </b:Author>
    </b:Author>
    <b:Volume>6</b:Volume>
    <b:Issue>1</b:Issue>
    <b:RefOrder>13</b:RefOrder>
  </b:Source>
  <b:Source>
    <b:Tag>Дер18</b:Tag>
    <b:SourceType>ConferenceProceedings</b:SourceType>
    <b:Guid>{AACFFB6A-7F0A-4599-B6DA-ED164881E62A}</b:Guid>
    <b:Title>ЧЕТВЕРТАЯ ПРОМЫШЛЕННАЯ РЕВОЛЮЦИЯ: РЕАЛИИ И СОВРЕМЕННЫЕ ВЫЗОВЫ. X ЮБИЛЕЙНЫЕ САНКТ-ПЕТЕРБУРГСКИЕ СОЦИОЛОГИЧЕСКИЕ ЧТЕНИЯ</b:Title>
    <b:Year>2018</b:Year>
    <b:Pages>158-161</b:Pages>
    <b:Author>
      <b:Author>
        <b:NameList>
          <b:Person>
            <b:Last>Дерюгин</b:Last>
            <b:Middle>П.</b:Middle>
            <b:First>П.</b:First>
          </b:Person>
          <b:Person>
            <b:Last>Рассказов</b:Last>
            <b:Middle>В.</b:Middle>
            <b:First>С.</b:First>
          </b:Person>
          <b:Person>
            <b:Last>Лебединцева</b:Last>
            <b:Middle>А.</b:Middle>
            <b:First>Л.</b:First>
          </b:Person>
          <b:Person>
            <b:Last>Сивоконь</b:Last>
            <b:Middle>В.</b:Middle>
            <b:First>М.</b:First>
          </b:Person>
        </b:NameList>
      </b:Author>
    </b:Author>
    <b:Publisher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b:Publisher>
    <b:City>Санкт-Петербург</b:City>
    <b:ConferenceName>Два методологических подхода к диагностике ценностей в современных корпорациях</b:ConferenceName>
    <b:RefOrder>14</b:RefOrder>
  </b:Source>
  <b:Source>
    <b:Tag>Sch81</b:Tag>
    <b:SourceType>Book</b:SourceType>
    <b:Guid>{38D69F12-7C90-4111-9BAD-DB380F7FFCE3}</b:Guid>
    <b:Title>Investing in People: The economics of population quality</b:Title>
    <b:Year>1981</b:Year>
    <b:Author>
      <b:Author>
        <b:NameList>
          <b:Person>
            <b:Last>Schultz</b:Last>
            <b:First>T. W.</b:First>
          </b:Person>
        </b:NameList>
      </b:Author>
    </b:Author>
    <b:Publisher>University of California</b:Publisher>
    <b:RefOrder>15</b:RefOrder>
  </b:Source>
  <b:Source>
    <b:Tag>Кап12</b:Tag>
    <b:SourceType>Report</b:SourceType>
    <b:Guid>{8029F0CB-67CA-4C25-9BE8-08C4CA2853B6}</b:Guid>
    <b:Title>Сколько стоит человеческий капитал России? : препринт WP3/2012/06</b:Title>
    <b:Year>2012</b:Year>
    <b:Publisher>Изд. дом Высшей школы экономики</b:Publisher>
    <b:City>Москва</b:City>
    <b:Author>
      <b:Author>
        <b:NameList>
          <b:Person>
            <b:Last>Капелюшников</b:Last>
            <b:Middle>И.</b:Middle>
            <b:First>Р.</b:First>
          </b:Person>
        </b:NameList>
      </b:Author>
    </b:Author>
    <b:RefOrder>16</b:RefOrder>
  </b:Source>
  <b:Source>
    <b:Tag>Рос20</b:Tag>
    <b:SourceType>ArticleInAPeriodical</b:SourceType>
    <b:Guid>{240DEB29-922E-4A54-A351-889FA39DF0A8}</b:Guid>
    <b:Title>Система ценностей и жизненный успех: взгляд разных поколений</b:Title>
    <b:PeriodicalTitle>Социальная политика и социология</b:PeriodicalTitle>
    <b:Year>2020</b:Year>
    <b:Month>марта</b:Month>
    <b:Day>31</b:Day>
    <b:Author>
      <b:Author>
        <b:NameList>
          <b:Person>
            <b:Last>Ростовская</b:Last>
            <b:Middle>К.</b:Middle>
            <b:First>Т.</b:First>
          </b:Person>
          <b:Person>
            <b:Last>Князькова</b:Last>
            <b:Middle>А.</b:Middle>
            <b:First>Е.</b:First>
          </b:Person>
        </b:NameList>
      </b:Author>
    </b:Author>
    <b:Volume>19</b:Volume>
    <b:Issue>1</b:Issue>
    <b:RefOrder>17</b:RefOrder>
  </b:Source>
  <b:Source>
    <b:Tag>Ядо13</b:Tag>
    <b:SourceType>Book</b:SourceType>
    <b:Guid>{5CDF3E06-99B6-4A4A-913D-8663D1759771}</b:Guid>
    <b:Title>Саморегуляция и прогнозирование социального поведения личности: диспозиционная концепция. 2-е расширенное издание.</b:Title>
    <b:Year>2013</b:Year>
    <b:City>Москва</b:City>
    <b:Publisher>ЦСПиМ</b:Publisher>
    <b:Author>
      <b:Author>
        <b:NameList>
          <b:Person>
            <b:Last>Ядов</b:Last>
            <b:Middle>А.</b:Middle>
            <b:First>В.</b:First>
          </b:Person>
        </b:NameList>
      </b:Author>
    </b:Author>
    <b:RefOrder>18</b:RefOrder>
  </b:Source>
  <b:Source>
    <b:Tag>Шум08</b:Tag>
    <b:SourceType>Book</b:SourceType>
    <b:Guid>{79D24E0D-1FF4-4CD7-8F8E-6933E6D6A4BA}</b:Guid>
    <b:Title>Теория экономического развития. Капитализм, социализм и демократия.</b:Title>
    <b:Year>2008</b:Year>
    <b:City>Москва</b:City>
    <b:Publisher>Эксмо</b:Publisher>
    <b:Author>
      <b:Author>
        <b:NameList>
          <b:Person>
            <b:Last>Шумпетер</b:Last>
            <b:First>Й. А.</b:First>
          </b:Person>
        </b:NameList>
      </b:Author>
    </b:Author>
    <b:RefOrder>19</b:RefOrder>
  </b:Source>
  <b:Source>
    <b:Tag>Web19</b:Tag>
    <b:SourceType>Book</b:SourceType>
    <b:Guid>{F86FE048-ABA4-4BC2-A933-E19CA92F6305}</b:Guid>
    <b:Title>Economy and society. A new translation.</b:Title>
    <b:Year>2019</b:Year>
    <b:City>Cambridge</b:City>
    <b:Publisher>Harvard University Press</b:Publisher>
    <b:Author>
      <b:Author>
        <b:NameList>
          <b:Person>
            <b:Last>Weber</b:Last>
            <b:First>Max</b:First>
          </b:Person>
        </b:NameList>
      </b:Author>
    </b:Author>
    <b:RefOrder>20</b:RefOrder>
  </b:Source>
  <b:Source>
    <b:Tag>Сор92</b:Tag>
    <b:SourceType>Book</b:SourceType>
    <b:Guid>{4EEB4ABA-4AF8-4ED4-ABBF-03364C164B33}</b:Guid>
    <b:Title>Человек. Цивилизация. Общество</b:Title>
    <b:Year>1992</b:Year>
    <b:City>Москва</b:City>
    <b:Publisher>Политиздат</b:Publisher>
    <b:Author>
      <b:Author>
        <b:NameList>
          <b:Person>
            <b:Last>Сорокин</b:Last>
            <b:First>Питирим</b:First>
          </b:Person>
        </b:NameList>
      </b:Author>
    </b:Author>
    <b:RefOrder>21</b:RefOrder>
  </b:Source>
  <b:Source>
    <b:Tag>Дер17</b:Tag>
    <b:SourceType>ArticleInAPeriodical</b:SourceType>
    <b:Guid>{7CD546B7-BD18-4085-8AEF-096326356CC9}</b:Guid>
    <b:Title>Сетевая диагностика ценностей предпринимательства (по материалам эмпирического социологического исследования российских и китайских предпринимателей)</b:Title>
    <b:Year>2017</b:Year>
    <b:PeriodicalTitle>Социологические исследования</b:PeriodicalTitle>
    <b:Author>
      <b:Author>
        <b:NameList>
          <b:Person>
            <b:Last>Дерюгин</b:Last>
            <b:Middle>П.</b:Middle>
            <b:First>П.</b:First>
          </b:Person>
          <b:Person>
            <b:Last>Баруздин</b:Last>
            <b:Middle>А.</b:Middle>
            <b:First>И.</b:First>
          </b:Person>
          <b:Person>
            <b:Last>Цзюнькай</b:Last>
            <b:First>Цзинь </b:First>
          </b:Person>
          <b:Person>
            <b:Last>Сивоконь</b:Last>
            <b:Middle>В.</b:Middle>
            <b:First>М.</b:First>
          </b:Person>
          <b:Person>
            <b:Last>Шиляева</b:Last>
            <b:Middle>С.</b:Middle>
            <b:First>А.</b:First>
          </b:Person>
        </b:NameList>
      </b:Author>
    </b:Author>
    <b:Issue>4</b:Issue>
    <b:RefOrder>22</b:RefOrder>
  </b:Source>
  <b:Source>
    <b:Tag>Пар98</b:Tag>
    <b:SourceType>Book</b:SourceType>
    <b:Guid>{6B31DA60-A0BC-4C52-98AF-5079BF4E28B8}</b:Guid>
    <b:Title>Система современных обществ</b:Title>
    <b:Year>1998</b:Year>
    <b:Author>
      <b:Author>
        <b:NameList>
          <b:Person>
            <b:Last>Парсонс</b:Last>
            <b:First>Т.</b:First>
          </b:Person>
        </b:NameList>
      </b:Author>
    </b:Author>
    <b:City>Москва</b:City>
    <b:Publisher>Аспект Пресс</b:Publisher>
    <b:RefOrder>23</b:RefOrder>
  </b:Source>
  <b:Source>
    <b:Tag>Вер19</b:Tag>
    <b:SourceType>Report</b:SourceType>
    <b:Guid>{99F59057-6F6B-41EC-94D8-1FC288689058}</b:Guid>
    <b:Title>Глобальный мониторинг предпринимательства. Россия 2019/2020</b:Title>
    <b:Year>2019</b:Year>
    <b:City>Санкт-Петербург</b:City>
    <b:Publisher>ВШМ СПбГУ</b:Publisher>
    <b:Author>
      <b:Author>
        <b:NameList>
          <b:Person>
            <b:Last>Верховская</b:Last>
            <b:Middle>Р.</b:Middle>
            <b:First>О.</b:First>
          </b:Person>
          <b:Person>
            <b:Last>Богатырева</b:Last>
            <b:Middle>А.</b:Middle>
            <b:First>К.</b:First>
          </b:Person>
          <b:Person>
            <b:Last>Дорохина</b:Last>
            <b:Middle>В.</b:Middle>
            <b:First>М.</b:First>
          </b:Person>
          <b:Person>
            <b:Last>Кнатько</b:Last>
            <b:Middle>М.</b:Middle>
            <b:First>Д.</b:First>
          </b:Person>
          <b:Person>
            <b:Last>Шмелева</b:Last>
            <b:Middle>В.</b:Middle>
            <b:First>Э.</b:First>
          </b:Person>
        </b:NameList>
      </b:Author>
    </b:Author>
    <b:RefOrder>24</b:RefOrder>
  </b:Source>
  <b:Source>
    <b:Tag>The21</b:Tag>
    <b:SourceType>DocumentFromInternetSite</b:SourceType>
    <b:Guid>{3BB2CA7C-BEDB-416C-9D11-56D53A1A7660}</b:Guid>
    <b:Title>Total early-stage Entrepreneurial Activity (TEA)</b:Title>
    <b:Author>
      <b:Author>
        <b:Corporate>The World Bank Group</b:Corporate>
      </b:Author>
    </b:Author>
    <b:InternetSiteTitle>The World Bank</b:InternetSiteTitle>
    <b:YearAccessed>2021</b:YearAccessed>
    <b:MonthAccessed>января</b:MonthAccessed>
    <b:DayAccessed>5</b:DayAccessed>
    <b:URL>https://tcdata360.worldbank.org/indicators/aps.ea.total?country=RUS&amp;indicator=3116&amp;viz=line_chart&amp;years=2001,2019</b:URL>
    <b:RefOrder>25</b:RefOrder>
  </b:Source>
  <b:Source>
    <b:Tag>Мон19</b:Tag>
    <b:SourceType>ArticleInAPeriodical</b:SourceType>
    <b:Guid>{087E015B-88C5-4476-A63E-3EDBC4A61660}</b:Guid>
    <b:Year>2019</b:Year>
    <b:Author>
      <b:Author>
        <b:Corporate>Мониторинг мнений (ВЦИОМ): сентябрь — октябрь 2019</b:Corporate>
      </b:Author>
    </b:Author>
    <b:PeriodicalTitle>Мониторинг общественного мнения: Экономические и социальные перемены</b:PeriodicalTitle>
    <b:Pages>183-199</b:Pages>
    <b:Issue>5</b:Issue>
    <b:RefOrder>26</b:RefOrder>
  </b:Source>
  <b:Source>
    <b:Tag>Rok68</b:Tag>
    <b:SourceType>Book</b:SourceType>
    <b:Guid>{218EBD02-AE16-4FAD-97D6-459ADECD9E3D}</b:Guid>
    <b:Title>Beliefs, attitudes, and values. A theory of organization and change</b:Title>
    <b:Year>1968</b:Year>
    <b:City>San Francisco</b:City>
    <b:Publisher>Jossey-Bass, Inc., Publishers</b:Publisher>
    <b:Author>
      <b:Author>
        <b:NameList>
          <b:Person>
            <b:Last>Rokeach</b:Last>
            <b:First>Milton</b:First>
          </b:Person>
        </b:NameList>
      </b:Author>
    </b:Author>
    <b:RefOrder>27</b:RefOrder>
  </b:Source>
  <b:Source>
    <b:Tag>Hof91</b:Tag>
    <b:SourceType>Book</b:SourceType>
    <b:Guid>{56D834C6-6F9A-467E-9D43-281DBE91099B}</b:Guid>
    <b:Title>Culture’s consequences: International differences in work-related values. Abriged edition.</b:Title>
    <b:Year>1991</b:Year>
    <b:City>Newbury Park</b:City>
    <b:Publisher>SAGE Publications, Inc.</b:Publisher>
    <b:Author>
      <b:Author>
        <b:NameList>
          <b:Person>
            <b:Last>Hofstede</b:Last>
            <b:First>Geert</b:First>
          </b:Person>
        </b:NameList>
      </b:Author>
    </b:Author>
    <b:RefOrder>28</b:RefOrder>
  </b:Source>
  <b:Source>
    <b:Tag>Hof21</b:Tag>
    <b:SourceType>DocumentFromInternetSite</b:SourceType>
    <b:Guid>{6F5D308D-2A91-4443-A5FB-853C0C36736B}</b:Guid>
    <b:Author>
      <b:Author>
        <b:Corporate>Hofstede Insights</b:Corporate>
      </b:Author>
    </b:Author>
    <b:YearAccessed>2021</b:YearAccessed>
    <b:MonthAccessed>января</b:MonthAccessed>
    <b:DayAccessed>7</b:DayAccessed>
    <b:URL>https://www.hofstede-insights.com/country-comparison/russia/</b:URL>
    <b:RefOrder>29</b:RefOrder>
  </b:Source>
  <b:Source>
    <b:Tag>Lei21</b:Tag>
    <b:SourceType>DocumentFromInternetSite</b:SourceType>
    <b:Guid>{CABDBEA3-20CC-4D03-9814-0C2F59C34134}</b:Guid>
    <b:Author>
      <b:Author>
        <b:Corporate>Leibniz-Institut für Sozialwissenschaften</b:Corporate>
      </b:Author>
    </b:Author>
    <b:InternetSiteTitle>GESIS</b:InternetSiteTitle>
    <b:YearAccessed>2021</b:YearAccessed>
    <b:MonthAccessed>января</b:MonthAccessed>
    <b:DayAccessed>10</b:DayAccessed>
    <b:URL>https://zacat.gesis.org/webview/index.jsp?object=http://zacat.gesis.org/obj/fStudy/ZA6770</b:URL>
    <b:RefOrder>30</b:RefOrder>
  </b:Source>
  <b:Source>
    <b:Tag>Веб20</b:Tag>
    <b:SourceType>Book</b:SourceType>
    <b:Guid>{301D6D1D-E2BC-4046-AC74-6F874A8BF86C}</b:Guid>
    <b:Title>Протестантская этика и дух капитализма</b:Title>
    <b:Year>2020</b:Year>
    <b:Publisher>Издательство АСТ</b:Publisher>
    <b:City>Москва</b:City>
    <b:Author>
      <b:Author>
        <b:NameList>
          <b:Person>
            <b:Last>Вебер</b:Last>
            <b:First>Макс</b:First>
          </b:Person>
        </b:NameList>
      </b:Author>
    </b:Author>
    <b:RefOrder>31</b:RefOrder>
  </b:Source>
  <b:Source>
    <b:Tag>Mur12</b:Tag>
    <b:SourceType>BookSection</b:SourceType>
    <b:Guid>{E8C704C5-4835-408C-BD8C-479562525487}</b:Guid>
    <b:Author>
      <b:Author>
        <b:NameList>
          <b:Person>
            <b:Last>Rothbard</b:Last>
            <b:First>Murray N.</b:First>
          </b:Person>
        </b:NameList>
      </b:Author>
    </b:Author>
    <b:Title>Free Market</b:Title>
    <b:Year>2012</b:Year>
    <b:City>Salt Lake City</b:City>
    <b:Publisher>Skyler J. Collins</b:Publisher>
    <b:Pages>122-127</b:Pages>
    <b:BookTitle>Everything Voluntary: From Politics to Parenting</b:BookTitle>
    <b:RefOrder>32</b:RefOrder>
  </b:Source>
  <b:Source>
    <b:Tag>Фед20</b:Tag>
    <b:SourceType>Report</b:SourceType>
    <b:Guid>{AA9FC2F5-397D-43C5-9E0A-C617289FE918}</b:Guid>
    <b:Title>Доклад о состоянии конкуренции в Российской Федерации за 2019 год</b:Title>
    <b:Year>2020</b:Year>
    <b:City>Москва</b:City>
    <b:Author>
      <b:Author>
        <b:Corporate>Федеральная антимонопольная служба</b:Corporate>
      </b:Author>
    </b:Author>
    <b:RefOrder>33</b:RefOrder>
  </b:Source>
  <b:Source>
    <b:Tag>Рад08</b:Tag>
    <b:SourceType>Book</b:SourceType>
    <b:Guid>{FAB43FB6-D818-421A-88C9-39D7BBE46181}</b:Guid>
    <b:Title>Экономическая социология</b:Title>
    <b:Year>2008</b:Year>
    <b:City>Москва</b:City>
    <b:Publisher>Издательский дом ГУ ВШЭ</b:Publisher>
    <b:Author>
      <b:Author>
        <b:NameList>
          <b:Person>
            <b:Last>Радаев</b:Last>
            <b:Middle>В.</b:Middle>
            <b:First>В.</b:First>
          </b:Person>
        </b:NameList>
      </b:Author>
    </b:Author>
    <b:RefOrder>34</b:RefOrder>
  </b:Source>
  <b:Source>
    <b:Tag>Ald05</b:Tag>
    <b:SourceType>BookSection</b:SourceType>
    <b:Guid>{5A5F2B32-294C-4CCB-B4E4-64733BE43294}</b:Guid>
    <b:Title>Entrepreneurship</b:Title>
    <b:Year>2005</b:Year>
    <b:Publisher>Princeton University Press</b:Publisher>
    <b:City>Princeton</b:City>
    <b:BookTitle>The handbook of economic sociology</b:BookTitle>
    <b:Pages>451-477</b:Pages>
    <b:Author>
      <b:BookAuthor>
        <b:NameList>
          <b:Person>
            <b:Last>Smelser</b:Last>
            <b:First>Neil J.</b:First>
          </b:Person>
          <b:Person>
            <b:Last>Swedberg</b:Last>
            <b:First>Richard</b:First>
          </b:Person>
        </b:NameList>
      </b:BookAuthor>
      <b:Author>
        <b:NameList>
          <b:Person>
            <b:Last>Aldrich</b:Last>
            <b:First>Howard E.</b:First>
          </b:Person>
        </b:NameList>
      </b:Author>
    </b:Author>
    <b:RefOrder>35</b:RefOrder>
  </b:Source>
  <b:Source>
    <b:Tag>Фед21</b:Tag>
    <b:SourceType>DocumentFromInternetSite</b:SourceType>
    <b:Guid>{26CE09D7-3BA9-48C6-B29C-6BB4155FF15D}</b:Guid>
    <b:Title>Мониторинг развития информационного общества в Российской Федерации</b:Title>
    <b:Author>
      <b:Author>
        <b:Corporate>Федеральная служба государственной статистики</b:Corporate>
      </b:Author>
    </b:Author>
    <b:YearAccessed>2021</b:YearAccessed>
    <b:MonthAccessed>мая</b:MonthAccessed>
    <b:DayAccessed>6</b:DayAccessed>
    <b:URL>https://rosstat.gov.ru/anketa1-4</b:URL>
    <b:RefOrder>36</b:RefOrder>
  </b:Source>
  <b:Source>
    <b:Tag>Фед19</b:Tag>
    <b:SourceType>Report</b:SourceType>
    <b:Guid>{C16729ED-8B20-42D5-AF8B-1BC6F305FC9A}</b:Guid>
    <b:Title>Малое и среднее предпринимательство в России. 2019: Стат.сб.</b:Title>
    <b:Year>2019</b:Year>
    <b:Author>
      <b:Author>
        <b:Corporate>Федеральная служба государственной статистики</b:Corporate>
      </b:Author>
    </b:Author>
    <b:Publisher>Росстат</b:Publisher>
    <b:City>Москва</b:City>
    <b:RefOrder>37</b:RefOrder>
  </b:Source>
  <b:Source>
    <b:Tag>IMD20</b:Tag>
    <b:SourceType>Report</b:SourceType>
    <b:Guid>{E4676F68-0D3C-4E28-87D2-F5B677A1DE66}</b:Guid>
    <b:Author>
      <b:Author>
        <b:Corporate>IMD World Competitivness Center</b:Corporate>
      </b:Author>
    </b:Author>
    <b:Title>IMD World Digital Competitivness Ranking 2020</b:Title>
    <b:Year>2020</b:Year>
    <b:Publisher>International Institute for Management Development</b:Publisher>
    <b:RefOrder>38</b:RefOrder>
  </b:Source>
  <b:Source>
    <b:Tag>Фук04</b:Tag>
    <b:SourceType>Book</b:SourceType>
    <b:Guid>{DD4BB3BB-02F4-4053-810A-AD01DF4420DD}</b:Guid>
    <b:Title>Доверие. Социальные добродетели и путь к процветанию</b:Title>
    <b:Year>2004</b:Year>
    <b:City>Москва</b:City>
    <b:Publisher>Издательство АСТ</b:Publisher>
    <b:Author>
      <b:Author>
        <b:NameList>
          <b:Person>
            <b:Last>Фукуяма</b:Last>
            <b:First>Фрэнсис</b:First>
          </b:Person>
        </b:NameList>
      </b:Author>
    </b:Author>
    <b:RefOrder>39</b:RefOrder>
  </b:Source>
  <b:Source>
    <b:Tag>Эрх01</b:Tag>
    <b:SourceType>Book</b:SourceType>
    <b:Guid>{DB595105-0505-4A34-9F79-5A11F3AFFC03}</b:Guid>
    <b:Title>Благосостояние для всех</b:Title>
    <b:Year>2001</b:Year>
    <b:City>Москва</b:City>
    <b:Publisher>Издательство "Дело"</b:Publisher>
    <b:Author>
      <b:Author>
        <b:NameList>
          <b:Person>
            <b:Last>Эрхард</b:Last>
            <b:First>Людвиг</b:First>
          </b:Person>
        </b:NameList>
      </b:Author>
    </b:Author>
    <b:RefOrder>40</b:RefOrder>
  </b:Source>
  <b:Source>
    <b:Tag>Фри03</b:Tag>
    <b:SourceType>Book</b:SourceType>
    <b:Guid>{14E8153B-FB3B-47F6-B5FB-7867DC8F8F6A}</b:Guid>
    <b:Title>О свободе</b:Title>
    <b:Year>2003</b:Year>
    <b:City>Москва</b:City>
    <b:Publisher>Социум, Три квадрата</b:Publisher>
    <b:Author>
      <b:Author>
        <b:NameList>
          <b:Person>
            <b:Last>Фридмен</b:Last>
            <b:First>Милтон</b:First>
          </b:Person>
          <b:Person>
            <b:Last>Хайек</b:Last>
            <b:First>Фридрих</b:First>
          </b:Person>
        </b:NameList>
      </b:Author>
    </b:Author>
    <b:RefOrder>41</b:RefOrder>
  </b:Source>
  <b:Source>
    <b:Tag>Бек00</b:Tag>
    <b:SourceType>Book</b:SourceType>
    <b:Guid>{CDE5F472-A655-4615-BA8E-1137D77B69B7}</b:Guid>
    <b:Title>Общество риска. На пути к другому модерну</b:Title>
    <b:Year>2000</b:Year>
    <b:Author>
      <b:Author>
        <b:NameList>
          <b:Person>
            <b:Last>Бек</b:Last>
            <b:First>Ульрих</b:First>
          </b:Person>
        </b:NameList>
      </b:Author>
    </b:Author>
    <b:City>Москва</b:City>
    <b:Publisher>Прогресс-Традиция</b:Publisher>
    <b:RefOrder>42</b:RefOrder>
  </b:Source>
  <b:Source>
    <b:Tag>Бау05</b:Tag>
    <b:SourceType>Book</b:SourceType>
    <b:Guid>{4015C40F-85AA-49F6-B53F-031BB86B3DE2}</b:Guid>
    <b:Title>Индивидуализированное общество</b:Title>
    <b:Year>2005</b:Year>
    <b:City>Москва</b:City>
    <b:Publisher>Логос</b:Publisher>
    <b:Author>
      <b:Author>
        <b:NameList>
          <b:Person>
            <b:Last>Бауман</b:Last>
            <b:First>Зигмунт</b:First>
          </b:Person>
        </b:NameList>
      </b:Author>
    </b:Author>
    <b:RefOrder>43</b:RefOrder>
  </b:Source>
  <b:Source>
    <b:Tag>Бел04</b:Tag>
    <b:SourceType>Book</b:SourceType>
    <b:Guid>{5BF8D25B-21B8-4ABC-B4FF-916B719B5F0C}</b:Guid>
    <b:Title>Грядущее постиндустриальное общество. Опыт социального прогнозирования</b:Title>
    <b:Year>2004</b:Year>
    <b:City>Москва</b:City>
    <b:Publisher>Academia</b:Publisher>
    <b:Author>
      <b:Author>
        <b:NameList>
          <b:Person>
            <b:Last>Белл</b:Last>
            <b:First>Даниел</b:First>
          </b:Person>
        </b:NameList>
      </b:Author>
    </b:Author>
    <b:RefOrder>44</b:RefOrder>
  </b:Source>
  <b:Source>
    <b:Tag>Bec93</b:Tag>
    <b:SourceType>Book</b:SourceType>
    <b:Guid>{1A4C1883-2A95-474C-8231-98F55E030CCD}</b:Guid>
    <b:Title>Human capital. A theoretical and empirical analysis, with special reference to education</b:Title>
    <b:Year>1993</b:Year>
    <b:City>Chicago and London</b:City>
    <b:Publisher>The University of Chicago Press</b:Publisher>
    <b:Author>
      <b:Author>
        <b:NameList>
          <b:Person>
            <b:Last>Becker</b:Last>
            <b:First>Gary S.</b:First>
          </b:Person>
        </b:NameList>
      </b:Author>
    </b:Author>
    <b:Edition>3rd edition</b:Edition>
    <b:RefOrder>45</b:RefOrder>
  </b:Source>
</b:Sources>
</file>

<file path=customXml/itemProps1.xml><?xml version="1.0" encoding="utf-8"?>
<ds:datastoreItem xmlns:ds="http://schemas.openxmlformats.org/officeDocument/2006/customXml" ds:itemID="{477F1966-A1A0-49DD-B919-CF55AE1D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76</Pages>
  <Words>21511</Words>
  <Characters>122615</Characters>
  <Application>Microsoft Office Word</Application>
  <DocSecurity>0</DocSecurity>
  <Lines>1021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Кирилл Салфетник</dc:creator>
  <cp:lastModifiedBy>Кирилл Салфетник</cp:lastModifiedBy>
  <cp:revision>36</cp:revision>
  <cp:lastPrinted>2019-05-22T08:18:00Z</cp:lastPrinted>
  <dcterms:created xsi:type="dcterms:W3CDTF">2021-05-24T02:12:00Z</dcterms:created>
  <dcterms:modified xsi:type="dcterms:W3CDTF">2021-05-24T18:52:00Z</dcterms:modified>
</cp:coreProperties>
</file>