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BB85422" w14:textId="26F0C743" w:rsidR="00DE1955" w:rsidRDefault="00DE1955" w:rsidP="00DE1955">
      <w:pPr>
        <w:pStyle w:val="a3"/>
        <w:jc w:val="center"/>
        <w:rPr>
          <w:sz w:val="28"/>
          <w:szCs w:val="28"/>
          <w:lang w:val="ru-RU"/>
        </w:rPr>
      </w:pPr>
      <w:r>
        <w:rPr>
          <w:sz w:val="28"/>
          <w:szCs w:val="28"/>
        </w:rPr>
        <w:t xml:space="preserve">Санкт-Петербургский </w:t>
      </w:r>
      <w:r w:rsidR="00657D1E">
        <w:rPr>
          <w:sz w:val="28"/>
          <w:szCs w:val="28"/>
          <w:lang w:val="ru-RU"/>
        </w:rPr>
        <w:t>г</w:t>
      </w:r>
      <w:r>
        <w:rPr>
          <w:sz w:val="28"/>
          <w:szCs w:val="28"/>
        </w:rPr>
        <w:t xml:space="preserve">осударственный </w:t>
      </w:r>
      <w:r w:rsidR="00657D1E">
        <w:rPr>
          <w:sz w:val="28"/>
          <w:szCs w:val="28"/>
          <w:lang w:val="ru-RU"/>
        </w:rPr>
        <w:t>у</w:t>
      </w:r>
      <w:r>
        <w:rPr>
          <w:sz w:val="28"/>
          <w:szCs w:val="28"/>
        </w:rPr>
        <w:t>ниверситет</w:t>
      </w:r>
    </w:p>
    <w:p w14:paraId="347FD8B6" w14:textId="27A99FAD" w:rsidR="00DE1955" w:rsidRDefault="00DE1955" w:rsidP="00DE1955">
      <w:pPr>
        <w:pStyle w:val="a3"/>
        <w:jc w:val="center"/>
        <w:rPr>
          <w:sz w:val="28"/>
          <w:szCs w:val="28"/>
          <w:lang w:val="ru-RU"/>
        </w:rPr>
      </w:pPr>
    </w:p>
    <w:p w14:paraId="20D4F654" w14:textId="24FAC7C3" w:rsidR="00DE1955" w:rsidRDefault="00DE1955" w:rsidP="00DE1955">
      <w:pPr>
        <w:pStyle w:val="a3"/>
        <w:jc w:val="center"/>
        <w:rPr>
          <w:lang w:val="ru-RU"/>
        </w:rPr>
      </w:pPr>
    </w:p>
    <w:p w14:paraId="43CE561C" w14:textId="77777777" w:rsidR="00DE1955" w:rsidRPr="00DE1955" w:rsidRDefault="00DE1955" w:rsidP="00DE1955">
      <w:pPr>
        <w:pStyle w:val="a3"/>
        <w:jc w:val="center"/>
        <w:rPr>
          <w:lang w:val="ru-RU"/>
        </w:rPr>
      </w:pPr>
    </w:p>
    <w:p w14:paraId="623CA0C6" w14:textId="154E11C2" w:rsidR="00DE1955" w:rsidRDefault="00DE1955" w:rsidP="00DE1955">
      <w:pPr>
        <w:pStyle w:val="a3"/>
        <w:jc w:val="center"/>
        <w:rPr>
          <w:b/>
          <w:bCs/>
          <w:i/>
          <w:iCs/>
          <w:sz w:val="28"/>
          <w:szCs w:val="28"/>
          <w:lang w:val="ru-RU"/>
        </w:rPr>
      </w:pPr>
      <w:r w:rsidRPr="00B85E06">
        <w:rPr>
          <w:b/>
          <w:bCs/>
          <w:i/>
          <w:iCs/>
          <w:sz w:val="28"/>
          <w:szCs w:val="28"/>
          <w:lang w:val="ru-RU"/>
        </w:rPr>
        <w:t>НОВИКОВ Илья Викторович</w:t>
      </w:r>
    </w:p>
    <w:p w14:paraId="6C48050C" w14:textId="77777777" w:rsidR="00B85E06" w:rsidRPr="00B85E06" w:rsidRDefault="00B85E06" w:rsidP="00DE1955">
      <w:pPr>
        <w:pStyle w:val="a3"/>
        <w:jc w:val="center"/>
        <w:rPr>
          <w:b/>
          <w:bCs/>
          <w:i/>
          <w:iCs/>
          <w:sz w:val="28"/>
          <w:szCs w:val="28"/>
          <w:lang w:val="ru-RU"/>
        </w:rPr>
      </w:pPr>
    </w:p>
    <w:p w14:paraId="3F09B592" w14:textId="4755D9F2" w:rsidR="00DE1955" w:rsidRPr="00B85E06" w:rsidRDefault="00DE1955" w:rsidP="00DE1955">
      <w:pPr>
        <w:pStyle w:val="a3"/>
        <w:jc w:val="center"/>
        <w:rPr>
          <w:b/>
          <w:bCs/>
        </w:rPr>
      </w:pPr>
      <w:r w:rsidRPr="00B85E06">
        <w:rPr>
          <w:b/>
          <w:bCs/>
          <w:sz w:val="28"/>
          <w:szCs w:val="28"/>
        </w:rPr>
        <w:t>Выпускная квалификационная работа</w:t>
      </w:r>
    </w:p>
    <w:p w14:paraId="72877043" w14:textId="3540B2F0" w:rsidR="00DE1955" w:rsidRDefault="00B85E06" w:rsidP="00DE1955">
      <w:pPr>
        <w:pStyle w:val="a3"/>
        <w:jc w:val="center"/>
        <w:rPr>
          <w:b/>
          <w:bCs/>
          <w:i/>
          <w:iCs/>
          <w:sz w:val="28"/>
          <w:szCs w:val="28"/>
          <w:lang w:val="ru-RU"/>
        </w:rPr>
      </w:pPr>
      <w:r w:rsidRPr="00B85E06">
        <w:rPr>
          <w:b/>
          <w:bCs/>
          <w:i/>
          <w:iCs/>
          <w:sz w:val="28"/>
          <w:szCs w:val="28"/>
          <w:lang w:val="ru-RU"/>
        </w:rPr>
        <w:t>Четвертичные образования центральной части о. Западный Шпицберген</w:t>
      </w:r>
    </w:p>
    <w:p w14:paraId="0E1D68BF" w14:textId="77777777" w:rsidR="00B85E06" w:rsidRDefault="00B85E06" w:rsidP="00DE1955">
      <w:pPr>
        <w:pStyle w:val="a3"/>
        <w:jc w:val="center"/>
        <w:rPr>
          <w:b/>
          <w:bCs/>
          <w:i/>
          <w:iCs/>
          <w:sz w:val="28"/>
          <w:szCs w:val="28"/>
          <w:lang w:val="ru-RU"/>
        </w:rPr>
      </w:pPr>
    </w:p>
    <w:p w14:paraId="32B33658" w14:textId="77777777" w:rsidR="00B85E06" w:rsidRPr="00B85E06" w:rsidRDefault="00B85E06" w:rsidP="00B85E06">
      <w:pPr>
        <w:shd w:val="clear" w:color="auto" w:fill="FFFFFF"/>
        <w:jc w:val="center"/>
        <w:rPr>
          <w:color w:val="000000"/>
          <w:sz w:val="28"/>
          <w:szCs w:val="28"/>
        </w:rPr>
      </w:pPr>
      <w:r w:rsidRPr="00B85E06">
        <w:rPr>
          <w:color w:val="000000"/>
          <w:sz w:val="28"/>
          <w:szCs w:val="28"/>
        </w:rPr>
        <w:t>Уровень образования: бакалавриат</w:t>
      </w:r>
    </w:p>
    <w:p w14:paraId="20388F75" w14:textId="77777777" w:rsidR="00B85E06" w:rsidRPr="00B85E06" w:rsidRDefault="00B85E06" w:rsidP="00B85E06">
      <w:pPr>
        <w:shd w:val="clear" w:color="auto" w:fill="FFFFFF"/>
        <w:jc w:val="center"/>
        <w:rPr>
          <w:color w:val="000000"/>
          <w:sz w:val="28"/>
          <w:szCs w:val="28"/>
        </w:rPr>
      </w:pPr>
      <w:r w:rsidRPr="00B85E06">
        <w:rPr>
          <w:color w:val="000000"/>
          <w:sz w:val="28"/>
          <w:szCs w:val="28"/>
        </w:rPr>
        <w:t>Направление 05.03.02 «География»</w:t>
      </w:r>
    </w:p>
    <w:p w14:paraId="34E44BE7" w14:textId="77777777" w:rsidR="00B85E06" w:rsidRPr="00B85E06" w:rsidRDefault="00B85E06" w:rsidP="00B85E06">
      <w:pPr>
        <w:shd w:val="clear" w:color="auto" w:fill="FFFFFF"/>
        <w:jc w:val="center"/>
        <w:rPr>
          <w:color w:val="000000"/>
          <w:sz w:val="28"/>
          <w:szCs w:val="28"/>
        </w:rPr>
      </w:pPr>
      <w:r w:rsidRPr="00B85E06">
        <w:rPr>
          <w:color w:val="000000"/>
          <w:sz w:val="28"/>
          <w:szCs w:val="28"/>
        </w:rPr>
        <w:t>Основная образовательная программа 5019 «География»</w:t>
      </w:r>
    </w:p>
    <w:p w14:paraId="0289BD60" w14:textId="7932B455" w:rsidR="00DE1955" w:rsidRPr="000E5EAF" w:rsidRDefault="00DE1955" w:rsidP="00B85E06">
      <w:pPr>
        <w:pStyle w:val="a3"/>
        <w:rPr>
          <w:sz w:val="28"/>
          <w:szCs w:val="28"/>
          <w:lang w:val="ru-RU"/>
        </w:rPr>
      </w:pPr>
    </w:p>
    <w:p w14:paraId="0E9A31D0" w14:textId="77777777" w:rsidR="00FF0467" w:rsidRPr="000E5EAF" w:rsidRDefault="00FF0467" w:rsidP="00350D1C">
      <w:pPr>
        <w:pStyle w:val="a3"/>
        <w:rPr>
          <w:lang w:val="ru-RU"/>
        </w:rPr>
      </w:pPr>
    </w:p>
    <w:p w14:paraId="41F21763" w14:textId="77777777" w:rsidR="00B85E06" w:rsidRPr="00B85E06" w:rsidRDefault="00B85E06" w:rsidP="00B85E06">
      <w:pPr>
        <w:shd w:val="clear" w:color="auto" w:fill="FFFFFF"/>
        <w:jc w:val="right"/>
        <w:rPr>
          <w:color w:val="000000"/>
          <w:sz w:val="28"/>
          <w:szCs w:val="28"/>
        </w:rPr>
      </w:pPr>
      <w:r w:rsidRPr="00B85E06">
        <w:rPr>
          <w:color w:val="000000"/>
          <w:sz w:val="28"/>
          <w:szCs w:val="28"/>
        </w:rPr>
        <w:t>Научный руководитель:</w:t>
      </w:r>
    </w:p>
    <w:p w14:paraId="7A99A6B2" w14:textId="767A3444" w:rsidR="00B85E06" w:rsidRPr="000E5EAF" w:rsidRDefault="00B85E06" w:rsidP="00B85E06">
      <w:pPr>
        <w:shd w:val="clear" w:color="auto" w:fill="FFFFFF"/>
        <w:jc w:val="right"/>
        <w:rPr>
          <w:color w:val="000000"/>
          <w:sz w:val="28"/>
          <w:szCs w:val="28"/>
        </w:rPr>
      </w:pPr>
      <w:r w:rsidRPr="000E5EAF">
        <w:rPr>
          <w:color w:val="000000"/>
          <w:sz w:val="28"/>
          <w:szCs w:val="28"/>
          <w:lang w:val="ru-RU"/>
        </w:rPr>
        <w:t>Старший преподаватель каф. геоморфологии</w:t>
      </w:r>
      <w:r w:rsidRPr="00B85E06">
        <w:rPr>
          <w:color w:val="000000"/>
          <w:sz w:val="28"/>
          <w:szCs w:val="28"/>
        </w:rPr>
        <w:t>,</w:t>
      </w:r>
    </w:p>
    <w:p w14:paraId="627E37D0" w14:textId="1619E9FF" w:rsidR="00B85E06" w:rsidRPr="000E5EAF" w:rsidRDefault="00B85E06" w:rsidP="00B85E06">
      <w:pPr>
        <w:shd w:val="clear" w:color="auto" w:fill="FFFFFF"/>
        <w:jc w:val="right"/>
        <w:rPr>
          <w:color w:val="000000"/>
          <w:sz w:val="28"/>
          <w:szCs w:val="28"/>
          <w:lang w:val="ru-RU"/>
        </w:rPr>
      </w:pPr>
      <w:proofErr w:type="spellStart"/>
      <w:r w:rsidRPr="000E5EAF">
        <w:rPr>
          <w:color w:val="000000"/>
          <w:sz w:val="28"/>
          <w:szCs w:val="28"/>
          <w:lang w:val="ru-RU"/>
        </w:rPr>
        <w:t>к.г.н</w:t>
      </w:r>
      <w:proofErr w:type="spellEnd"/>
      <w:r w:rsidRPr="000E5EAF">
        <w:rPr>
          <w:color w:val="000000"/>
          <w:sz w:val="28"/>
          <w:szCs w:val="28"/>
          <w:lang w:val="ru-RU"/>
        </w:rPr>
        <w:t>, ШАРИН Владимир Викторович</w:t>
      </w:r>
    </w:p>
    <w:p w14:paraId="7B32AAE8" w14:textId="77777777" w:rsidR="00B85E06" w:rsidRPr="000E5EAF" w:rsidRDefault="00B85E06" w:rsidP="00B85E06">
      <w:pPr>
        <w:shd w:val="clear" w:color="auto" w:fill="FFFFFF"/>
        <w:spacing w:line="360" w:lineRule="auto"/>
        <w:jc w:val="right"/>
        <w:rPr>
          <w:color w:val="000000"/>
          <w:sz w:val="28"/>
          <w:szCs w:val="28"/>
          <w:lang w:val="ru-RU"/>
        </w:rPr>
      </w:pPr>
    </w:p>
    <w:p w14:paraId="73058485" w14:textId="05E2B5C9" w:rsidR="00350D1C" w:rsidRPr="00350D1C" w:rsidRDefault="00DE1955" w:rsidP="00350D1C">
      <w:pPr>
        <w:shd w:val="clear" w:color="auto" w:fill="FFFFFF"/>
        <w:jc w:val="right"/>
        <w:rPr>
          <w:color w:val="000000"/>
          <w:sz w:val="28"/>
          <w:szCs w:val="28"/>
        </w:rPr>
      </w:pPr>
      <w:r w:rsidRPr="00350D1C">
        <w:rPr>
          <w:sz w:val="28"/>
          <w:szCs w:val="28"/>
        </w:rPr>
        <w:t xml:space="preserve">Рецензент: </w:t>
      </w:r>
      <w:r w:rsidR="00350D1C" w:rsidRPr="00350D1C">
        <w:rPr>
          <w:color w:val="000000"/>
          <w:sz w:val="28"/>
          <w:szCs w:val="28"/>
        </w:rPr>
        <w:t>Заместитель генерального директора</w:t>
      </w:r>
    </w:p>
    <w:p w14:paraId="35B9DCC1" w14:textId="77777777" w:rsidR="00350D1C" w:rsidRPr="00350D1C" w:rsidRDefault="00350D1C" w:rsidP="00350D1C">
      <w:pPr>
        <w:shd w:val="clear" w:color="auto" w:fill="FFFFFF"/>
        <w:jc w:val="right"/>
        <w:rPr>
          <w:color w:val="000000"/>
          <w:sz w:val="28"/>
          <w:szCs w:val="28"/>
        </w:rPr>
      </w:pPr>
      <w:r w:rsidRPr="00350D1C">
        <w:rPr>
          <w:color w:val="000000"/>
          <w:sz w:val="28"/>
          <w:szCs w:val="28"/>
        </w:rPr>
        <w:t>Заведующий отделом геологического картирования</w:t>
      </w:r>
    </w:p>
    <w:p w14:paraId="3A28D6E9" w14:textId="65648EFF" w:rsidR="00350D1C" w:rsidRDefault="00350D1C" w:rsidP="00350D1C">
      <w:pPr>
        <w:shd w:val="clear" w:color="auto" w:fill="FFFFFF"/>
        <w:jc w:val="right"/>
        <w:rPr>
          <w:color w:val="000000"/>
          <w:sz w:val="28"/>
          <w:szCs w:val="28"/>
        </w:rPr>
      </w:pPr>
      <w:r w:rsidRPr="00350D1C">
        <w:rPr>
          <w:color w:val="000000"/>
          <w:sz w:val="28"/>
          <w:szCs w:val="28"/>
        </w:rPr>
        <w:t>Всероссийский институт геологии и минеральных ресурсов мирового океана</w:t>
      </w:r>
      <w:r w:rsidRPr="00350D1C">
        <w:rPr>
          <w:color w:val="000000"/>
          <w:sz w:val="28"/>
          <w:szCs w:val="28"/>
          <w:lang w:val="ru-RU"/>
        </w:rPr>
        <w:t xml:space="preserve"> </w:t>
      </w:r>
      <w:r w:rsidRPr="00350D1C">
        <w:rPr>
          <w:color w:val="000000"/>
          <w:sz w:val="28"/>
          <w:szCs w:val="28"/>
        </w:rPr>
        <w:t>им. академика И.С. Грамберга</w:t>
      </w:r>
      <w:r w:rsidRPr="00350D1C">
        <w:rPr>
          <w:color w:val="000000"/>
          <w:sz w:val="28"/>
          <w:szCs w:val="28"/>
          <w:lang w:val="ru-RU"/>
        </w:rPr>
        <w:t xml:space="preserve"> </w:t>
      </w:r>
      <w:r w:rsidRPr="00350D1C">
        <w:rPr>
          <w:color w:val="000000"/>
          <w:sz w:val="28"/>
          <w:szCs w:val="28"/>
        </w:rPr>
        <w:t>(ФГБУ "ВНИИОкеангеология")</w:t>
      </w:r>
    </w:p>
    <w:p w14:paraId="5DCEC891" w14:textId="60F14D26" w:rsidR="00350D1C" w:rsidRPr="00350D1C" w:rsidRDefault="00350D1C" w:rsidP="00350D1C">
      <w:pPr>
        <w:shd w:val="clear" w:color="auto" w:fill="FFFFFF"/>
        <w:jc w:val="right"/>
        <w:rPr>
          <w:color w:val="000000"/>
          <w:sz w:val="28"/>
          <w:szCs w:val="28"/>
        </w:rPr>
      </w:pPr>
      <w:r w:rsidRPr="00350D1C">
        <w:rPr>
          <w:sz w:val="28"/>
          <w:szCs w:val="28"/>
        </w:rPr>
        <w:t>к.г</w:t>
      </w:r>
      <w:r w:rsidRPr="00350D1C">
        <w:rPr>
          <w:sz w:val="28"/>
          <w:szCs w:val="28"/>
          <w:lang w:val="ru-RU"/>
        </w:rPr>
        <w:t>-м.</w:t>
      </w:r>
      <w:r w:rsidRPr="00350D1C">
        <w:rPr>
          <w:sz w:val="28"/>
          <w:szCs w:val="28"/>
        </w:rPr>
        <w:t xml:space="preserve">.н., </w:t>
      </w:r>
      <w:r w:rsidRPr="00350D1C">
        <w:rPr>
          <w:sz w:val="28"/>
          <w:szCs w:val="28"/>
          <w:lang w:val="ru-RU"/>
        </w:rPr>
        <w:t>ГУСЕВ Евгений Анатольевич</w:t>
      </w:r>
    </w:p>
    <w:p w14:paraId="00D36BBE" w14:textId="58E37CBF" w:rsidR="00DE1955" w:rsidRDefault="00DE1955" w:rsidP="00350D1C">
      <w:pPr>
        <w:pStyle w:val="a3"/>
        <w:rPr>
          <w:lang w:val="ru-RU"/>
        </w:rPr>
      </w:pPr>
    </w:p>
    <w:p w14:paraId="2A3591E4" w14:textId="642A9DE2" w:rsidR="00FF0467" w:rsidRDefault="00FF0467" w:rsidP="00350D1C">
      <w:pPr>
        <w:pStyle w:val="a3"/>
        <w:rPr>
          <w:lang w:val="ru-RU"/>
        </w:rPr>
      </w:pPr>
    </w:p>
    <w:p w14:paraId="330E9669" w14:textId="77777777" w:rsidR="00FF0467" w:rsidRPr="00350D1C" w:rsidRDefault="00FF0467" w:rsidP="00350D1C">
      <w:pPr>
        <w:pStyle w:val="a3"/>
        <w:rPr>
          <w:lang w:val="ru-RU"/>
        </w:rPr>
      </w:pPr>
    </w:p>
    <w:p w14:paraId="0BDDC928" w14:textId="77777777" w:rsidR="00B85E06" w:rsidRPr="000E5EAF" w:rsidRDefault="00B85E06" w:rsidP="00DE1955">
      <w:pPr>
        <w:pStyle w:val="a3"/>
        <w:jc w:val="right"/>
      </w:pPr>
    </w:p>
    <w:p w14:paraId="51DC4475" w14:textId="7B59C6BC" w:rsidR="00DE1955" w:rsidRPr="000E5EAF" w:rsidRDefault="00DE1955" w:rsidP="00DE1955">
      <w:pPr>
        <w:pStyle w:val="a3"/>
        <w:jc w:val="center"/>
        <w:rPr>
          <w:sz w:val="28"/>
          <w:szCs w:val="28"/>
        </w:rPr>
      </w:pPr>
      <w:r w:rsidRPr="000E5EAF">
        <w:rPr>
          <w:sz w:val="28"/>
          <w:szCs w:val="28"/>
        </w:rPr>
        <w:t>Санкт-Петербург</w:t>
      </w:r>
    </w:p>
    <w:p w14:paraId="0E7FD38D" w14:textId="343855A8" w:rsidR="00FF0467" w:rsidRPr="000E5EAF" w:rsidRDefault="00DE1955" w:rsidP="00631FCF">
      <w:pPr>
        <w:pStyle w:val="a3"/>
        <w:jc w:val="center"/>
        <w:rPr>
          <w:sz w:val="28"/>
          <w:szCs w:val="28"/>
          <w:lang w:val="ru-RU"/>
        </w:rPr>
      </w:pPr>
      <w:r w:rsidRPr="000E5EAF">
        <w:rPr>
          <w:sz w:val="28"/>
          <w:szCs w:val="28"/>
          <w:lang w:val="ru-RU"/>
        </w:rPr>
        <w:t>2021</w:t>
      </w:r>
    </w:p>
    <w:sdt>
      <w:sdtPr>
        <w:rPr>
          <w:rFonts w:ascii="Times New Roman" w:eastAsiaTheme="minorHAnsi" w:hAnsi="Times New Roman" w:cs="Times New Roman"/>
          <w:b w:val="0"/>
          <w:bCs w:val="0"/>
          <w:color w:val="auto"/>
          <w:sz w:val="24"/>
          <w:szCs w:val="24"/>
          <w:lang w:val="ru-RU" w:eastAsia="en-US"/>
        </w:rPr>
        <w:id w:val="-842850218"/>
        <w:docPartObj>
          <w:docPartGallery w:val="Table of Contents"/>
          <w:docPartUnique/>
        </w:docPartObj>
      </w:sdtPr>
      <w:sdtEndPr>
        <w:rPr>
          <w:rFonts w:eastAsia="Times New Roman"/>
          <w:noProof/>
          <w:lang w:val="ru-US" w:eastAsia="ru-RU"/>
        </w:rPr>
      </w:sdtEndPr>
      <w:sdtContent>
        <w:p w14:paraId="0D2FC529" w14:textId="355A5E59" w:rsidR="00793918" w:rsidRPr="00631FCF" w:rsidRDefault="00793918" w:rsidP="00631FCF">
          <w:pPr>
            <w:pStyle w:val="ae"/>
            <w:spacing w:line="360" w:lineRule="auto"/>
            <w:rPr>
              <w:rFonts w:ascii="Times New Roman" w:hAnsi="Times New Roman" w:cs="Times New Roman"/>
              <w:color w:val="000000" w:themeColor="text1"/>
            </w:rPr>
          </w:pPr>
          <w:r w:rsidRPr="00631FCF">
            <w:rPr>
              <w:rFonts w:ascii="Times New Roman" w:hAnsi="Times New Roman" w:cs="Times New Roman"/>
              <w:color w:val="000000" w:themeColor="text1"/>
              <w:lang w:val="ru-RU"/>
            </w:rPr>
            <w:t>Оглавление</w:t>
          </w:r>
        </w:p>
        <w:p w14:paraId="523AB0AA" w14:textId="1F2EA411" w:rsidR="00631FCF" w:rsidRPr="00631FCF" w:rsidRDefault="00793918" w:rsidP="00631FCF">
          <w:pPr>
            <w:pStyle w:val="11"/>
            <w:tabs>
              <w:tab w:val="right" w:leader="dot" w:pos="9628"/>
            </w:tabs>
            <w:spacing w:line="360" w:lineRule="auto"/>
            <w:rPr>
              <w:rFonts w:ascii="Times New Roman" w:eastAsiaTheme="minorEastAsia" w:hAnsi="Times New Roman" w:cs="Times New Roman"/>
              <w:b w:val="0"/>
              <w:bCs w:val="0"/>
              <w:i w:val="0"/>
              <w:iCs w:val="0"/>
              <w:noProof/>
              <w:lang w:eastAsia="ru-RU"/>
            </w:rPr>
          </w:pPr>
          <w:r w:rsidRPr="00631FCF">
            <w:rPr>
              <w:rFonts w:ascii="Times New Roman" w:hAnsi="Times New Roman" w:cs="Times New Roman"/>
              <w:b w:val="0"/>
              <w:bCs w:val="0"/>
              <w:i w:val="0"/>
              <w:iCs w:val="0"/>
            </w:rPr>
            <w:fldChar w:fldCharType="begin"/>
          </w:r>
          <w:r w:rsidRPr="00631FCF">
            <w:rPr>
              <w:rFonts w:ascii="Times New Roman" w:hAnsi="Times New Roman" w:cs="Times New Roman"/>
              <w:b w:val="0"/>
              <w:bCs w:val="0"/>
              <w:i w:val="0"/>
              <w:iCs w:val="0"/>
            </w:rPr>
            <w:instrText>TOC \o "1-3" \h \z \u</w:instrText>
          </w:r>
          <w:r w:rsidRPr="00631FCF">
            <w:rPr>
              <w:rFonts w:ascii="Times New Roman" w:hAnsi="Times New Roman" w:cs="Times New Roman"/>
              <w:b w:val="0"/>
              <w:bCs w:val="0"/>
              <w:i w:val="0"/>
              <w:iCs w:val="0"/>
            </w:rPr>
            <w:fldChar w:fldCharType="separate"/>
          </w:r>
          <w:hyperlink w:anchor="_Toc72675708" w:history="1">
            <w:r w:rsidR="00631FCF" w:rsidRPr="00631FCF">
              <w:rPr>
                <w:rStyle w:val="a4"/>
                <w:rFonts w:ascii="Times New Roman" w:hAnsi="Times New Roman" w:cs="Times New Roman"/>
                <w:b w:val="0"/>
                <w:bCs w:val="0"/>
                <w:i w:val="0"/>
                <w:iCs w:val="0"/>
                <w:noProof/>
                <w:lang w:val="ru-RU"/>
              </w:rPr>
              <w:t>Введение</w:t>
            </w:r>
            <w:r w:rsidR="00631FCF" w:rsidRPr="00631FCF">
              <w:rPr>
                <w:rFonts w:ascii="Times New Roman" w:hAnsi="Times New Roman" w:cs="Times New Roman"/>
                <w:b w:val="0"/>
                <w:bCs w:val="0"/>
                <w:i w:val="0"/>
                <w:iCs w:val="0"/>
                <w:noProof/>
                <w:webHidden/>
              </w:rPr>
              <w:tab/>
            </w:r>
            <w:r w:rsidR="00631FCF" w:rsidRPr="00631FCF">
              <w:rPr>
                <w:rFonts w:ascii="Times New Roman" w:hAnsi="Times New Roman" w:cs="Times New Roman"/>
                <w:b w:val="0"/>
                <w:bCs w:val="0"/>
                <w:i w:val="0"/>
                <w:iCs w:val="0"/>
                <w:noProof/>
                <w:webHidden/>
              </w:rPr>
              <w:fldChar w:fldCharType="begin"/>
            </w:r>
            <w:r w:rsidR="00631FCF" w:rsidRPr="00631FCF">
              <w:rPr>
                <w:rFonts w:ascii="Times New Roman" w:hAnsi="Times New Roman" w:cs="Times New Roman"/>
                <w:b w:val="0"/>
                <w:bCs w:val="0"/>
                <w:i w:val="0"/>
                <w:iCs w:val="0"/>
                <w:noProof/>
                <w:webHidden/>
              </w:rPr>
              <w:instrText xml:space="preserve"> PAGEREF _Toc72675708 \h </w:instrText>
            </w:r>
            <w:r w:rsidR="00631FCF" w:rsidRPr="00631FCF">
              <w:rPr>
                <w:rFonts w:ascii="Times New Roman" w:hAnsi="Times New Roman" w:cs="Times New Roman"/>
                <w:b w:val="0"/>
                <w:bCs w:val="0"/>
                <w:i w:val="0"/>
                <w:iCs w:val="0"/>
                <w:noProof/>
                <w:webHidden/>
              </w:rPr>
            </w:r>
            <w:r w:rsidR="00631FCF" w:rsidRPr="00631FCF">
              <w:rPr>
                <w:rFonts w:ascii="Times New Roman" w:hAnsi="Times New Roman" w:cs="Times New Roman"/>
                <w:b w:val="0"/>
                <w:bCs w:val="0"/>
                <w:i w:val="0"/>
                <w:iCs w:val="0"/>
                <w:noProof/>
                <w:webHidden/>
              </w:rPr>
              <w:fldChar w:fldCharType="separate"/>
            </w:r>
            <w:r w:rsidR="00631FCF">
              <w:rPr>
                <w:rFonts w:ascii="Times New Roman" w:hAnsi="Times New Roman" w:cs="Times New Roman"/>
                <w:b w:val="0"/>
                <w:bCs w:val="0"/>
                <w:i w:val="0"/>
                <w:iCs w:val="0"/>
                <w:noProof/>
                <w:webHidden/>
              </w:rPr>
              <w:t>3</w:t>
            </w:r>
            <w:r w:rsidR="00631FCF" w:rsidRPr="00631FCF">
              <w:rPr>
                <w:rFonts w:ascii="Times New Roman" w:hAnsi="Times New Roman" w:cs="Times New Roman"/>
                <w:b w:val="0"/>
                <w:bCs w:val="0"/>
                <w:i w:val="0"/>
                <w:iCs w:val="0"/>
                <w:noProof/>
                <w:webHidden/>
              </w:rPr>
              <w:fldChar w:fldCharType="end"/>
            </w:r>
          </w:hyperlink>
        </w:p>
        <w:p w14:paraId="309851FC" w14:textId="79A5805F" w:rsidR="00631FCF" w:rsidRPr="00631FCF" w:rsidRDefault="00754B7C" w:rsidP="00631FCF">
          <w:pPr>
            <w:pStyle w:val="11"/>
            <w:tabs>
              <w:tab w:val="right" w:leader="dot" w:pos="9628"/>
            </w:tabs>
            <w:spacing w:line="360" w:lineRule="auto"/>
            <w:rPr>
              <w:rFonts w:ascii="Times New Roman" w:eastAsiaTheme="minorEastAsia" w:hAnsi="Times New Roman" w:cs="Times New Roman"/>
              <w:b w:val="0"/>
              <w:bCs w:val="0"/>
              <w:i w:val="0"/>
              <w:iCs w:val="0"/>
              <w:noProof/>
              <w:lang w:eastAsia="ru-RU"/>
            </w:rPr>
          </w:pPr>
          <w:hyperlink w:anchor="_Toc72675709" w:history="1">
            <w:r w:rsidR="00631FCF" w:rsidRPr="00631FCF">
              <w:rPr>
                <w:rStyle w:val="a4"/>
                <w:rFonts w:ascii="Times New Roman" w:hAnsi="Times New Roman" w:cs="Times New Roman"/>
                <w:b w:val="0"/>
                <w:bCs w:val="0"/>
                <w:i w:val="0"/>
                <w:iCs w:val="0"/>
                <w:noProof/>
                <w:lang w:val="ru-RU"/>
              </w:rPr>
              <w:t>Глава 1. Физико-географическая характеристика архипелага Шпицберген</w:t>
            </w:r>
            <w:r w:rsidR="00631FCF" w:rsidRPr="00631FCF">
              <w:rPr>
                <w:rFonts w:ascii="Times New Roman" w:hAnsi="Times New Roman" w:cs="Times New Roman"/>
                <w:b w:val="0"/>
                <w:bCs w:val="0"/>
                <w:i w:val="0"/>
                <w:iCs w:val="0"/>
                <w:noProof/>
                <w:webHidden/>
              </w:rPr>
              <w:tab/>
            </w:r>
            <w:r w:rsidR="00631FCF" w:rsidRPr="00631FCF">
              <w:rPr>
                <w:rFonts w:ascii="Times New Roman" w:hAnsi="Times New Roman" w:cs="Times New Roman"/>
                <w:b w:val="0"/>
                <w:bCs w:val="0"/>
                <w:i w:val="0"/>
                <w:iCs w:val="0"/>
                <w:noProof/>
                <w:webHidden/>
              </w:rPr>
              <w:fldChar w:fldCharType="begin"/>
            </w:r>
            <w:r w:rsidR="00631FCF" w:rsidRPr="00631FCF">
              <w:rPr>
                <w:rFonts w:ascii="Times New Roman" w:hAnsi="Times New Roman" w:cs="Times New Roman"/>
                <w:b w:val="0"/>
                <w:bCs w:val="0"/>
                <w:i w:val="0"/>
                <w:iCs w:val="0"/>
                <w:noProof/>
                <w:webHidden/>
              </w:rPr>
              <w:instrText xml:space="preserve"> PAGEREF _Toc72675709 \h </w:instrText>
            </w:r>
            <w:r w:rsidR="00631FCF" w:rsidRPr="00631FCF">
              <w:rPr>
                <w:rFonts w:ascii="Times New Roman" w:hAnsi="Times New Roman" w:cs="Times New Roman"/>
                <w:b w:val="0"/>
                <w:bCs w:val="0"/>
                <w:i w:val="0"/>
                <w:iCs w:val="0"/>
                <w:noProof/>
                <w:webHidden/>
              </w:rPr>
            </w:r>
            <w:r w:rsidR="00631FCF" w:rsidRPr="00631FCF">
              <w:rPr>
                <w:rFonts w:ascii="Times New Roman" w:hAnsi="Times New Roman" w:cs="Times New Roman"/>
                <w:b w:val="0"/>
                <w:bCs w:val="0"/>
                <w:i w:val="0"/>
                <w:iCs w:val="0"/>
                <w:noProof/>
                <w:webHidden/>
              </w:rPr>
              <w:fldChar w:fldCharType="separate"/>
            </w:r>
            <w:r w:rsidR="00631FCF">
              <w:rPr>
                <w:rFonts w:ascii="Times New Roman" w:hAnsi="Times New Roman" w:cs="Times New Roman"/>
                <w:b w:val="0"/>
                <w:bCs w:val="0"/>
                <w:i w:val="0"/>
                <w:iCs w:val="0"/>
                <w:noProof/>
                <w:webHidden/>
              </w:rPr>
              <w:t>5</w:t>
            </w:r>
            <w:r w:rsidR="00631FCF" w:rsidRPr="00631FCF">
              <w:rPr>
                <w:rFonts w:ascii="Times New Roman" w:hAnsi="Times New Roman" w:cs="Times New Roman"/>
                <w:b w:val="0"/>
                <w:bCs w:val="0"/>
                <w:i w:val="0"/>
                <w:iCs w:val="0"/>
                <w:noProof/>
                <w:webHidden/>
              </w:rPr>
              <w:fldChar w:fldCharType="end"/>
            </w:r>
          </w:hyperlink>
        </w:p>
        <w:p w14:paraId="5E8DFD6C" w14:textId="30865451" w:rsidR="00631FCF" w:rsidRPr="00631FCF" w:rsidRDefault="00754B7C" w:rsidP="00631FCF">
          <w:pPr>
            <w:pStyle w:val="11"/>
            <w:tabs>
              <w:tab w:val="right" w:leader="dot" w:pos="9628"/>
            </w:tabs>
            <w:spacing w:line="360" w:lineRule="auto"/>
            <w:rPr>
              <w:rFonts w:ascii="Times New Roman" w:eastAsiaTheme="minorEastAsia" w:hAnsi="Times New Roman" w:cs="Times New Roman"/>
              <w:b w:val="0"/>
              <w:bCs w:val="0"/>
              <w:i w:val="0"/>
              <w:iCs w:val="0"/>
              <w:noProof/>
              <w:lang w:eastAsia="ru-RU"/>
            </w:rPr>
          </w:pPr>
          <w:hyperlink w:anchor="_Toc72675710" w:history="1">
            <w:r w:rsidR="00631FCF" w:rsidRPr="00631FCF">
              <w:rPr>
                <w:rStyle w:val="a4"/>
                <w:rFonts w:ascii="Times New Roman" w:hAnsi="Times New Roman" w:cs="Times New Roman"/>
                <w:b w:val="0"/>
                <w:bCs w:val="0"/>
                <w:i w:val="0"/>
                <w:iCs w:val="0"/>
                <w:noProof/>
                <w:lang w:val="ru-RU"/>
              </w:rPr>
              <w:t>Глава 2. История изучения четвертичных образований на архипелаге Шпицберген</w:t>
            </w:r>
            <w:r w:rsidR="00631FCF" w:rsidRPr="00631FCF">
              <w:rPr>
                <w:rFonts w:ascii="Times New Roman" w:hAnsi="Times New Roman" w:cs="Times New Roman"/>
                <w:b w:val="0"/>
                <w:bCs w:val="0"/>
                <w:i w:val="0"/>
                <w:iCs w:val="0"/>
                <w:noProof/>
                <w:webHidden/>
              </w:rPr>
              <w:tab/>
            </w:r>
            <w:r w:rsidR="00631FCF" w:rsidRPr="00631FCF">
              <w:rPr>
                <w:rFonts w:ascii="Times New Roman" w:hAnsi="Times New Roman" w:cs="Times New Roman"/>
                <w:b w:val="0"/>
                <w:bCs w:val="0"/>
                <w:i w:val="0"/>
                <w:iCs w:val="0"/>
                <w:noProof/>
                <w:webHidden/>
              </w:rPr>
              <w:fldChar w:fldCharType="begin"/>
            </w:r>
            <w:r w:rsidR="00631FCF" w:rsidRPr="00631FCF">
              <w:rPr>
                <w:rFonts w:ascii="Times New Roman" w:hAnsi="Times New Roman" w:cs="Times New Roman"/>
                <w:b w:val="0"/>
                <w:bCs w:val="0"/>
                <w:i w:val="0"/>
                <w:iCs w:val="0"/>
                <w:noProof/>
                <w:webHidden/>
              </w:rPr>
              <w:instrText xml:space="preserve"> PAGEREF _Toc72675710 \h </w:instrText>
            </w:r>
            <w:r w:rsidR="00631FCF" w:rsidRPr="00631FCF">
              <w:rPr>
                <w:rFonts w:ascii="Times New Roman" w:hAnsi="Times New Roman" w:cs="Times New Roman"/>
                <w:b w:val="0"/>
                <w:bCs w:val="0"/>
                <w:i w:val="0"/>
                <w:iCs w:val="0"/>
                <w:noProof/>
                <w:webHidden/>
              </w:rPr>
            </w:r>
            <w:r w:rsidR="00631FCF" w:rsidRPr="00631FCF">
              <w:rPr>
                <w:rFonts w:ascii="Times New Roman" w:hAnsi="Times New Roman" w:cs="Times New Roman"/>
                <w:b w:val="0"/>
                <w:bCs w:val="0"/>
                <w:i w:val="0"/>
                <w:iCs w:val="0"/>
                <w:noProof/>
                <w:webHidden/>
              </w:rPr>
              <w:fldChar w:fldCharType="separate"/>
            </w:r>
            <w:r w:rsidR="00631FCF">
              <w:rPr>
                <w:rFonts w:ascii="Times New Roman" w:hAnsi="Times New Roman" w:cs="Times New Roman"/>
                <w:b w:val="0"/>
                <w:bCs w:val="0"/>
                <w:i w:val="0"/>
                <w:iCs w:val="0"/>
                <w:noProof/>
                <w:webHidden/>
              </w:rPr>
              <w:t>10</w:t>
            </w:r>
            <w:r w:rsidR="00631FCF" w:rsidRPr="00631FCF">
              <w:rPr>
                <w:rFonts w:ascii="Times New Roman" w:hAnsi="Times New Roman" w:cs="Times New Roman"/>
                <w:b w:val="0"/>
                <w:bCs w:val="0"/>
                <w:i w:val="0"/>
                <w:iCs w:val="0"/>
                <w:noProof/>
                <w:webHidden/>
              </w:rPr>
              <w:fldChar w:fldCharType="end"/>
            </w:r>
          </w:hyperlink>
        </w:p>
        <w:p w14:paraId="08400004" w14:textId="179CDD41" w:rsidR="00631FCF" w:rsidRPr="00631FCF" w:rsidRDefault="00754B7C" w:rsidP="00631FCF">
          <w:pPr>
            <w:pStyle w:val="11"/>
            <w:tabs>
              <w:tab w:val="right" w:leader="dot" w:pos="9628"/>
            </w:tabs>
            <w:spacing w:line="360" w:lineRule="auto"/>
            <w:rPr>
              <w:rFonts w:ascii="Times New Roman" w:eastAsiaTheme="minorEastAsia" w:hAnsi="Times New Roman" w:cs="Times New Roman"/>
              <w:b w:val="0"/>
              <w:bCs w:val="0"/>
              <w:i w:val="0"/>
              <w:iCs w:val="0"/>
              <w:noProof/>
              <w:lang w:eastAsia="ru-RU"/>
            </w:rPr>
          </w:pPr>
          <w:hyperlink w:anchor="_Toc72675711" w:history="1">
            <w:r w:rsidR="00631FCF" w:rsidRPr="00631FCF">
              <w:rPr>
                <w:rStyle w:val="a4"/>
                <w:rFonts w:ascii="Times New Roman" w:eastAsia="Times New Roman" w:hAnsi="Times New Roman" w:cs="Times New Roman"/>
                <w:b w:val="0"/>
                <w:bCs w:val="0"/>
                <w:i w:val="0"/>
                <w:iCs w:val="0"/>
                <w:noProof/>
                <w:lang w:val="ru-RU"/>
              </w:rPr>
              <w:t>Глава 3. Материалы и методы</w:t>
            </w:r>
            <w:r w:rsidR="00631FCF" w:rsidRPr="00631FCF">
              <w:rPr>
                <w:rFonts w:ascii="Times New Roman" w:hAnsi="Times New Roman" w:cs="Times New Roman"/>
                <w:b w:val="0"/>
                <w:bCs w:val="0"/>
                <w:i w:val="0"/>
                <w:iCs w:val="0"/>
                <w:noProof/>
                <w:webHidden/>
              </w:rPr>
              <w:tab/>
            </w:r>
            <w:r w:rsidR="00631FCF" w:rsidRPr="00631FCF">
              <w:rPr>
                <w:rFonts w:ascii="Times New Roman" w:hAnsi="Times New Roman" w:cs="Times New Roman"/>
                <w:b w:val="0"/>
                <w:bCs w:val="0"/>
                <w:i w:val="0"/>
                <w:iCs w:val="0"/>
                <w:noProof/>
                <w:webHidden/>
              </w:rPr>
              <w:fldChar w:fldCharType="begin"/>
            </w:r>
            <w:r w:rsidR="00631FCF" w:rsidRPr="00631FCF">
              <w:rPr>
                <w:rFonts w:ascii="Times New Roman" w:hAnsi="Times New Roman" w:cs="Times New Roman"/>
                <w:b w:val="0"/>
                <w:bCs w:val="0"/>
                <w:i w:val="0"/>
                <w:iCs w:val="0"/>
                <w:noProof/>
                <w:webHidden/>
              </w:rPr>
              <w:instrText xml:space="preserve"> PAGEREF _Toc72675711 \h </w:instrText>
            </w:r>
            <w:r w:rsidR="00631FCF" w:rsidRPr="00631FCF">
              <w:rPr>
                <w:rFonts w:ascii="Times New Roman" w:hAnsi="Times New Roman" w:cs="Times New Roman"/>
                <w:b w:val="0"/>
                <w:bCs w:val="0"/>
                <w:i w:val="0"/>
                <w:iCs w:val="0"/>
                <w:noProof/>
                <w:webHidden/>
              </w:rPr>
            </w:r>
            <w:r w:rsidR="00631FCF" w:rsidRPr="00631FCF">
              <w:rPr>
                <w:rFonts w:ascii="Times New Roman" w:hAnsi="Times New Roman" w:cs="Times New Roman"/>
                <w:b w:val="0"/>
                <w:bCs w:val="0"/>
                <w:i w:val="0"/>
                <w:iCs w:val="0"/>
                <w:noProof/>
                <w:webHidden/>
              </w:rPr>
              <w:fldChar w:fldCharType="separate"/>
            </w:r>
            <w:r w:rsidR="00631FCF">
              <w:rPr>
                <w:rFonts w:ascii="Times New Roman" w:hAnsi="Times New Roman" w:cs="Times New Roman"/>
                <w:b w:val="0"/>
                <w:bCs w:val="0"/>
                <w:i w:val="0"/>
                <w:iCs w:val="0"/>
                <w:noProof/>
                <w:webHidden/>
              </w:rPr>
              <w:t>15</w:t>
            </w:r>
            <w:r w:rsidR="00631FCF" w:rsidRPr="00631FCF">
              <w:rPr>
                <w:rFonts w:ascii="Times New Roman" w:hAnsi="Times New Roman" w:cs="Times New Roman"/>
                <w:b w:val="0"/>
                <w:bCs w:val="0"/>
                <w:i w:val="0"/>
                <w:iCs w:val="0"/>
                <w:noProof/>
                <w:webHidden/>
              </w:rPr>
              <w:fldChar w:fldCharType="end"/>
            </w:r>
          </w:hyperlink>
        </w:p>
        <w:p w14:paraId="1A4D3C86" w14:textId="022D8318" w:rsidR="00631FCF" w:rsidRPr="00631FCF" w:rsidRDefault="00754B7C" w:rsidP="00631FCF">
          <w:pPr>
            <w:pStyle w:val="11"/>
            <w:tabs>
              <w:tab w:val="right" w:leader="dot" w:pos="9628"/>
            </w:tabs>
            <w:spacing w:line="360" w:lineRule="auto"/>
            <w:rPr>
              <w:rFonts w:ascii="Times New Roman" w:eastAsiaTheme="minorEastAsia" w:hAnsi="Times New Roman" w:cs="Times New Roman"/>
              <w:b w:val="0"/>
              <w:bCs w:val="0"/>
              <w:i w:val="0"/>
              <w:iCs w:val="0"/>
              <w:noProof/>
              <w:lang w:eastAsia="ru-RU"/>
            </w:rPr>
          </w:pPr>
          <w:hyperlink w:anchor="_Toc72675712" w:history="1">
            <w:r w:rsidR="00631FCF" w:rsidRPr="00631FCF">
              <w:rPr>
                <w:rStyle w:val="a4"/>
                <w:rFonts w:ascii="Times New Roman" w:hAnsi="Times New Roman" w:cs="Times New Roman"/>
                <w:b w:val="0"/>
                <w:bCs w:val="0"/>
                <w:i w:val="0"/>
                <w:iCs w:val="0"/>
                <w:noProof/>
                <w:lang w:val="ru-RU"/>
              </w:rPr>
              <w:t xml:space="preserve">Глава 4. </w:t>
            </w:r>
            <w:r w:rsidR="00631FCF" w:rsidRPr="00631FCF">
              <w:rPr>
                <w:rStyle w:val="a4"/>
                <w:rFonts w:ascii="Times New Roman" w:hAnsi="Times New Roman" w:cs="Times New Roman"/>
                <w:b w:val="0"/>
                <w:bCs w:val="0"/>
                <w:i w:val="0"/>
                <w:iCs w:val="0"/>
                <w:noProof/>
              </w:rPr>
              <w:t>Геологическая характеристика и рельеф</w:t>
            </w:r>
            <w:r w:rsidR="00631FCF" w:rsidRPr="00631FCF">
              <w:rPr>
                <w:rFonts w:ascii="Times New Roman" w:hAnsi="Times New Roman" w:cs="Times New Roman"/>
                <w:b w:val="0"/>
                <w:bCs w:val="0"/>
                <w:i w:val="0"/>
                <w:iCs w:val="0"/>
                <w:noProof/>
                <w:webHidden/>
              </w:rPr>
              <w:tab/>
            </w:r>
            <w:r w:rsidR="00631FCF" w:rsidRPr="00631FCF">
              <w:rPr>
                <w:rFonts w:ascii="Times New Roman" w:hAnsi="Times New Roman" w:cs="Times New Roman"/>
                <w:b w:val="0"/>
                <w:bCs w:val="0"/>
                <w:i w:val="0"/>
                <w:iCs w:val="0"/>
                <w:noProof/>
                <w:webHidden/>
              </w:rPr>
              <w:fldChar w:fldCharType="begin"/>
            </w:r>
            <w:r w:rsidR="00631FCF" w:rsidRPr="00631FCF">
              <w:rPr>
                <w:rFonts w:ascii="Times New Roman" w:hAnsi="Times New Roman" w:cs="Times New Roman"/>
                <w:b w:val="0"/>
                <w:bCs w:val="0"/>
                <w:i w:val="0"/>
                <w:iCs w:val="0"/>
                <w:noProof/>
                <w:webHidden/>
              </w:rPr>
              <w:instrText xml:space="preserve"> PAGEREF _Toc72675712 \h </w:instrText>
            </w:r>
            <w:r w:rsidR="00631FCF" w:rsidRPr="00631FCF">
              <w:rPr>
                <w:rFonts w:ascii="Times New Roman" w:hAnsi="Times New Roman" w:cs="Times New Roman"/>
                <w:b w:val="0"/>
                <w:bCs w:val="0"/>
                <w:i w:val="0"/>
                <w:iCs w:val="0"/>
                <w:noProof/>
                <w:webHidden/>
              </w:rPr>
            </w:r>
            <w:r w:rsidR="00631FCF" w:rsidRPr="00631FCF">
              <w:rPr>
                <w:rFonts w:ascii="Times New Roman" w:hAnsi="Times New Roman" w:cs="Times New Roman"/>
                <w:b w:val="0"/>
                <w:bCs w:val="0"/>
                <w:i w:val="0"/>
                <w:iCs w:val="0"/>
                <w:noProof/>
                <w:webHidden/>
              </w:rPr>
              <w:fldChar w:fldCharType="separate"/>
            </w:r>
            <w:r w:rsidR="00631FCF">
              <w:rPr>
                <w:rFonts w:ascii="Times New Roman" w:hAnsi="Times New Roman" w:cs="Times New Roman"/>
                <w:b w:val="0"/>
                <w:bCs w:val="0"/>
                <w:i w:val="0"/>
                <w:iCs w:val="0"/>
                <w:noProof/>
                <w:webHidden/>
              </w:rPr>
              <w:t>17</w:t>
            </w:r>
            <w:r w:rsidR="00631FCF" w:rsidRPr="00631FCF">
              <w:rPr>
                <w:rFonts w:ascii="Times New Roman" w:hAnsi="Times New Roman" w:cs="Times New Roman"/>
                <w:b w:val="0"/>
                <w:bCs w:val="0"/>
                <w:i w:val="0"/>
                <w:iCs w:val="0"/>
                <w:noProof/>
                <w:webHidden/>
              </w:rPr>
              <w:fldChar w:fldCharType="end"/>
            </w:r>
          </w:hyperlink>
        </w:p>
        <w:p w14:paraId="20179475" w14:textId="66CF1171" w:rsidR="00631FCF" w:rsidRPr="00631FCF" w:rsidRDefault="00754B7C" w:rsidP="00631FCF">
          <w:pPr>
            <w:pStyle w:val="21"/>
            <w:tabs>
              <w:tab w:val="right" w:leader="dot" w:pos="9628"/>
            </w:tabs>
            <w:spacing w:line="360" w:lineRule="auto"/>
            <w:rPr>
              <w:rFonts w:ascii="Times New Roman" w:eastAsiaTheme="minorEastAsia" w:hAnsi="Times New Roman" w:cs="Times New Roman"/>
              <w:b w:val="0"/>
              <w:bCs w:val="0"/>
              <w:noProof/>
              <w:sz w:val="24"/>
              <w:szCs w:val="24"/>
              <w:lang w:eastAsia="ru-RU"/>
            </w:rPr>
          </w:pPr>
          <w:hyperlink w:anchor="_Toc72675713" w:history="1">
            <w:r w:rsidR="00631FCF" w:rsidRPr="00631FCF">
              <w:rPr>
                <w:rStyle w:val="a4"/>
                <w:rFonts w:ascii="Times New Roman" w:hAnsi="Times New Roman" w:cs="Times New Roman"/>
                <w:b w:val="0"/>
                <w:bCs w:val="0"/>
                <w:noProof/>
                <w:lang w:val="ru-RU"/>
              </w:rPr>
              <w:t xml:space="preserve">4.1. </w:t>
            </w:r>
            <w:r w:rsidR="00631FCF" w:rsidRPr="00631FCF">
              <w:rPr>
                <w:rStyle w:val="a4"/>
                <w:rFonts w:ascii="Times New Roman" w:hAnsi="Times New Roman" w:cs="Times New Roman"/>
                <w:b w:val="0"/>
                <w:bCs w:val="0"/>
                <w:noProof/>
              </w:rPr>
              <w:t>Дочетвертичные образования</w:t>
            </w:r>
            <w:r w:rsidR="00631FCF" w:rsidRPr="00631FCF">
              <w:rPr>
                <w:rFonts w:ascii="Times New Roman" w:hAnsi="Times New Roman" w:cs="Times New Roman"/>
                <w:b w:val="0"/>
                <w:bCs w:val="0"/>
                <w:noProof/>
                <w:webHidden/>
              </w:rPr>
              <w:tab/>
            </w:r>
            <w:r w:rsidR="00631FCF" w:rsidRPr="00631FCF">
              <w:rPr>
                <w:rFonts w:ascii="Times New Roman" w:hAnsi="Times New Roman" w:cs="Times New Roman"/>
                <w:b w:val="0"/>
                <w:bCs w:val="0"/>
                <w:noProof/>
                <w:webHidden/>
              </w:rPr>
              <w:fldChar w:fldCharType="begin"/>
            </w:r>
            <w:r w:rsidR="00631FCF" w:rsidRPr="00631FCF">
              <w:rPr>
                <w:rFonts w:ascii="Times New Roman" w:hAnsi="Times New Roman" w:cs="Times New Roman"/>
                <w:b w:val="0"/>
                <w:bCs w:val="0"/>
                <w:noProof/>
                <w:webHidden/>
              </w:rPr>
              <w:instrText xml:space="preserve"> PAGEREF _Toc72675713 \h </w:instrText>
            </w:r>
            <w:r w:rsidR="00631FCF" w:rsidRPr="00631FCF">
              <w:rPr>
                <w:rFonts w:ascii="Times New Roman" w:hAnsi="Times New Roman" w:cs="Times New Roman"/>
                <w:b w:val="0"/>
                <w:bCs w:val="0"/>
                <w:noProof/>
                <w:webHidden/>
              </w:rPr>
            </w:r>
            <w:r w:rsidR="00631FCF" w:rsidRPr="00631FCF">
              <w:rPr>
                <w:rFonts w:ascii="Times New Roman" w:hAnsi="Times New Roman" w:cs="Times New Roman"/>
                <w:b w:val="0"/>
                <w:bCs w:val="0"/>
                <w:noProof/>
                <w:webHidden/>
              </w:rPr>
              <w:fldChar w:fldCharType="separate"/>
            </w:r>
            <w:r w:rsidR="00631FCF">
              <w:rPr>
                <w:rFonts w:ascii="Times New Roman" w:hAnsi="Times New Roman" w:cs="Times New Roman"/>
                <w:b w:val="0"/>
                <w:bCs w:val="0"/>
                <w:noProof/>
                <w:webHidden/>
              </w:rPr>
              <w:t>17</w:t>
            </w:r>
            <w:r w:rsidR="00631FCF" w:rsidRPr="00631FCF">
              <w:rPr>
                <w:rFonts w:ascii="Times New Roman" w:hAnsi="Times New Roman" w:cs="Times New Roman"/>
                <w:b w:val="0"/>
                <w:bCs w:val="0"/>
                <w:noProof/>
                <w:webHidden/>
              </w:rPr>
              <w:fldChar w:fldCharType="end"/>
            </w:r>
          </w:hyperlink>
        </w:p>
        <w:p w14:paraId="43A713B0" w14:textId="2A198340" w:rsidR="00631FCF" w:rsidRPr="00631FCF" w:rsidRDefault="00754B7C" w:rsidP="00631FCF">
          <w:pPr>
            <w:pStyle w:val="21"/>
            <w:tabs>
              <w:tab w:val="right" w:leader="dot" w:pos="9628"/>
            </w:tabs>
            <w:spacing w:line="360" w:lineRule="auto"/>
            <w:rPr>
              <w:rFonts w:ascii="Times New Roman" w:eastAsiaTheme="minorEastAsia" w:hAnsi="Times New Roman" w:cs="Times New Roman"/>
              <w:b w:val="0"/>
              <w:bCs w:val="0"/>
              <w:noProof/>
              <w:sz w:val="24"/>
              <w:szCs w:val="24"/>
              <w:lang w:eastAsia="ru-RU"/>
            </w:rPr>
          </w:pPr>
          <w:hyperlink w:anchor="_Toc72675714" w:history="1">
            <w:r w:rsidR="00631FCF" w:rsidRPr="00631FCF">
              <w:rPr>
                <w:rStyle w:val="a4"/>
                <w:rFonts w:ascii="Times New Roman" w:hAnsi="Times New Roman" w:cs="Times New Roman"/>
                <w:b w:val="0"/>
                <w:bCs w:val="0"/>
                <w:noProof/>
                <w:lang w:val="ru-RU"/>
              </w:rPr>
              <w:t xml:space="preserve">4.2. </w:t>
            </w:r>
            <w:r w:rsidR="00631FCF" w:rsidRPr="00631FCF">
              <w:rPr>
                <w:rStyle w:val="a4"/>
                <w:rFonts w:ascii="Times New Roman" w:hAnsi="Times New Roman" w:cs="Times New Roman"/>
                <w:b w:val="0"/>
                <w:bCs w:val="0"/>
                <w:noProof/>
              </w:rPr>
              <w:t>Полезные ископаемые</w:t>
            </w:r>
            <w:r w:rsidR="00631FCF" w:rsidRPr="00631FCF">
              <w:rPr>
                <w:rFonts w:ascii="Times New Roman" w:hAnsi="Times New Roman" w:cs="Times New Roman"/>
                <w:b w:val="0"/>
                <w:bCs w:val="0"/>
                <w:noProof/>
                <w:webHidden/>
              </w:rPr>
              <w:tab/>
            </w:r>
            <w:r w:rsidR="00631FCF" w:rsidRPr="00631FCF">
              <w:rPr>
                <w:rFonts w:ascii="Times New Roman" w:hAnsi="Times New Roman" w:cs="Times New Roman"/>
                <w:b w:val="0"/>
                <w:bCs w:val="0"/>
                <w:noProof/>
                <w:webHidden/>
              </w:rPr>
              <w:fldChar w:fldCharType="begin"/>
            </w:r>
            <w:r w:rsidR="00631FCF" w:rsidRPr="00631FCF">
              <w:rPr>
                <w:rFonts w:ascii="Times New Roman" w:hAnsi="Times New Roman" w:cs="Times New Roman"/>
                <w:b w:val="0"/>
                <w:bCs w:val="0"/>
                <w:noProof/>
                <w:webHidden/>
              </w:rPr>
              <w:instrText xml:space="preserve"> PAGEREF _Toc72675714 \h </w:instrText>
            </w:r>
            <w:r w:rsidR="00631FCF" w:rsidRPr="00631FCF">
              <w:rPr>
                <w:rFonts w:ascii="Times New Roman" w:hAnsi="Times New Roman" w:cs="Times New Roman"/>
                <w:b w:val="0"/>
                <w:bCs w:val="0"/>
                <w:noProof/>
                <w:webHidden/>
              </w:rPr>
            </w:r>
            <w:r w:rsidR="00631FCF" w:rsidRPr="00631FCF">
              <w:rPr>
                <w:rFonts w:ascii="Times New Roman" w:hAnsi="Times New Roman" w:cs="Times New Roman"/>
                <w:b w:val="0"/>
                <w:bCs w:val="0"/>
                <w:noProof/>
                <w:webHidden/>
              </w:rPr>
              <w:fldChar w:fldCharType="separate"/>
            </w:r>
            <w:r w:rsidR="00631FCF">
              <w:rPr>
                <w:rFonts w:ascii="Times New Roman" w:hAnsi="Times New Roman" w:cs="Times New Roman"/>
                <w:b w:val="0"/>
                <w:bCs w:val="0"/>
                <w:noProof/>
                <w:webHidden/>
              </w:rPr>
              <w:t>19</w:t>
            </w:r>
            <w:r w:rsidR="00631FCF" w:rsidRPr="00631FCF">
              <w:rPr>
                <w:rFonts w:ascii="Times New Roman" w:hAnsi="Times New Roman" w:cs="Times New Roman"/>
                <w:b w:val="0"/>
                <w:bCs w:val="0"/>
                <w:noProof/>
                <w:webHidden/>
              </w:rPr>
              <w:fldChar w:fldCharType="end"/>
            </w:r>
          </w:hyperlink>
        </w:p>
        <w:p w14:paraId="7BAB0FD7" w14:textId="6307C237" w:rsidR="00631FCF" w:rsidRPr="00631FCF" w:rsidRDefault="00754B7C" w:rsidP="00631FCF">
          <w:pPr>
            <w:pStyle w:val="21"/>
            <w:tabs>
              <w:tab w:val="right" w:leader="dot" w:pos="9628"/>
            </w:tabs>
            <w:spacing w:line="360" w:lineRule="auto"/>
            <w:rPr>
              <w:rFonts w:ascii="Times New Roman" w:eastAsiaTheme="minorEastAsia" w:hAnsi="Times New Roman" w:cs="Times New Roman"/>
              <w:b w:val="0"/>
              <w:bCs w:val="0"/>
              <w:noProof/>
              <w:sz w:val="24"/>
              <w:szCs w:val="24"/>
              <w:lang w:eastAsia="ru-RU"/>
            </w:rPr>
          </w:pPr>
          <w:hyperlink w:anchor="_Toc72675715" w:history="1">
            <w:r w:rsidR="00631FCF" w:rsidRPr="00631FCF">
              <w:rPr>
                <w:rStyle w:val="a4"/>
                <w:rFonts w:ascii="Times New Roman" w:hAnsi="Times New Roman" w:cs="Times New Roman"/>
                <w:b w:val="0"/>
                <w:bCs w:val="0"/>
                <w:noProof/>
                <w:lang w:val="ru-RU"/>
              </w:rPr>
              <w:t>4.3. Рельеф центральной части о. Западный Шпицберген</w:t>
            </w:r>
            <w:r w:rsidR="00631FCF" w:rsidRPr="00631FCF">
              <w:rPr>
                <w:rFonts w:ascii="Times New Roman" w:hAnsi="Times New Roman" w:cs="Times New Roman"/>
                <w:b w:val="0"/>
                <w:bCs w:val="0"/>
                <w:noProof/>
                <w:webHidden/>
              </w:rPr>
              <w:tab/>
            </w:r>
            <w:r w:rsidR="00631FCF" w:rsidRPr="00631FCF">
              <w:rPr>
                <w:rFonts w:ascii="Times New Roman" w:hAnsi="Times New Roman" w:cs="Times New Roman"/>
                <w:b w:val="0"/>
                <w:bCs w:val="0"/>
                <w:noProof/>
                <w:webHidden/>
              </w:rPr>
              <w:fldChar w:fldCharType="begin"/>
            </w:r>
            <w:r w:rsidR="00631FCF" w:rsidRPr="00631FCF">
              <w:rPr>
                <w:rFonts w:ascii="Times New Roman" w:hAnsi="Times New Roman" w:cs="Times New Roman"/>
                <w:b w:val="0"/>
                <w:bCs w:val="0"/>
                <w:noProof/>
                <w:webHidden/>
              </w:rPr>
              <w:instrText xml:space="preserve"> PAGEREF _Toc72675715 \h </w:instrText>
            </w:r>
            <w:r w:rsidR="00631FCF" w:rsidRPr="00631FCF">
              <w:rPr>
                <w:rFonts w:ascii="Times New Roman" w:hAnsi="Times New Roman" w:cs="Times New Roman"/>
                <w:b w:val="0"/>
                <w:bCs w:val="0"/>
                <w:noProof/>
                <w:webHidden/>
              </w:rPr>
            </w:r>
            <w:r w:rsidR="00631FCF" w:rsidRPr="00631FCF">
              <w:rPr>
                <w:rFonts w:ascii="Times New Roman" w:hAnsi="Times New Roman" w:cs="Times New Roman"/>
                <w:b w:val="0"/>
                <w:bCs w:val="0"/>
                <w:noProof/>
                <w:webHidden/>
              </w:rPr>
              <w:fldChar w:fldCharType="separate"/>
            </w:r>
            <w:r w:rsidR="00631FCF">
              <w:rPr>
                <w:rFonts w:ascii="Times New Roman" w:hAnsi="Times New Roman" w:cs="Times New Roman"/>
                <w:b w:val="0"/>
                <w:bCs w:val="0"/>
                <w:noProof/>
                <w:webHidden/>
              </w:rPr>
              <w:t>21</w:t>
            </w:r>
            <w:r w:rsidR="00631FCF" w:rsidRPr="00631FCF">
              <w:rPr>
                <w:rFonts w:ascii="Times New Roman" w:hAnsi="Times New Roman" w:cs="Times New Roman"/>
                <w:b w:val="0"/>
                <w:bCs w:val="0"/>
                <w:noProof/>
                <w:webHidden/>
              </w:rPr>
              <w:fldChar w:fldCharType="end"/>
            </w:r>
          </w:hyperlink>
        </w:p>
        <w:p w14:paraId="6C8BA131" w14:textId="4C8E1717" w:rsidR="00631FCF" w:rsidRPr="00631FCF" w:rsidRDefault="00754B7C" w:rsidP="00631FCF">
          <w:pPr>
            <w:pStyle w:val="11"/>
            <w:tabs>
              <w:tab w:val="right" w:leader="dot" w:pos="9628"/>
            </w:tabs>
            <w:spacing w:line="360" w:lineRule="auto"/>
            <w:rPr>
              <w:rFonts w:ascii="Times New Roman" w:eastAsiaTheme="minorEastAsia" w:hAnsi="Times New Roman" w:cs="Times New Roman"/>
              <w:b w:val="0"/>
              <w:bCs w:val="0"/>
              <w:i w:val="0"/>
              <w:iCs w:val="0"/>
              <w:noProof/>
              <w:lang w:eastAsia="ru-RU"/>
            </w:rPr>
          </w:pPr>
          <w:hyperlink w:anchor="_Toc72675716" w:history="1">
            <w:r w:rsidR="00631FCF" w:rsidRPr="00631FCF">
              <w:rPr>
                <w:rStyle w:val="a4"/>
                <w:rFonts w:ascii="Times New Roman" w:hAnsi="Times New Roman" w:cs="Times New Roman"/>
                <w:b w:val="0"/>
                <w:bCs w:val="0"/>
                <w:i w:val="0"/>
                <w:iCs w:val="0"/>
                <w:noProof/>
                <w:lang w:val="ru-RU"/>
              </w:rPr>
              <w:t>Глава 5. Легенда к карте четвертичных образований</w:t>
            </w:r>
            <w:r w:rsidR="00631FCF" w:rsidRPr="00631FCF">
              <w:rPr>
                <w:rFonts w:ascii="Times New Roman" w:hAnsi="Times New Roman" w:cs="Times New Roman"/>
                <w:b w:val="0"/>
                <w:bCs w:val="0"/>
                <w:i w:val="0"/>
                <w:iCs w:val="0"/>
                <w:noProof/>
                <w:webHidden/>
              </w:rPr>
              <w:tab/>
            </w:r>
            <w:r w:rsidR="00631FCF" w:rsidRPr="00631FCF">
              <w:rPr>
                <w:rFonts w:ascii="Times New Roman" w:hAnsi="Times New Roman" w:cs="Times New Roman"/>
                <w:b w:val="0"/>
                <w:bCs w:val="0"/>
                <w:i w:val="0"/>
                <w:iCs w:val="0"/>
                <w:noProof/>
                <w:webHidden/>
              </w:rPr>
              <w:fldChar w:fldCharType="begin"/>
            </w:r>
            <w:r w:rsidR="00631FCF" w:rsidRPr="00631FCF">
              <w:rPr>
                <w:rFonts w:ascii="Times New Roman" w:hAnsi="Times New Roman" w:cs="Times New Roman"/>
                <w:b w:val="0"/>
                <w:bCs w:val="0"/>
                <w:i w:val="0"/>
                <w:iCs w:val="0"/>
                <w:noProof/>
                <w:webHidden/>
              </w:rPr>
              <w:instrText xml:space="preserve"> PAGEREF _Toc72675716 \h </w:instrText>
            </w:r>
            <w:r w:rsidR="00631FCF" w:rsidRPr="00631FCF">
              <w:rPr>
                <w:rFonts w:ascii="Times New Roman" w:hAnsi="Times New Roman" w:cs="Times New Roman"/>
                <w:b w:val="0"/>
                <w:bCs w:val="0"/>
                <w:i w:val="0"/>
                <w:iCs w:val="0"/>
                <w:noProof/>
                <w:webHidden/>
              </w:rPr>
            </w:r>
            <w:r w:rsidR="00631FCF" w:rsidRPr="00631FCF">
              <w:rPr>
                <w:rFonts w:ascii="Times New Roman" w:hAnsi="Times New Roman" w:cs="Times New Roman"/>
                <w:b w:val="0"/>
                <w:bCs w:val="0"/>
                <w:i w:val="0"/>
                <w:iCs w:val="0"/>
                <w:noProof/>
                <w:webHidden/>
              </w:rPr>
              <w:fldChar w:fldCharType="separate"/>
            </w:r>
            <w:r w:rsidR="00631FCF">
              <w:rPr>
                <w:rFonts w:ascii="Times New Roman" w:hAnsi="Times New Roman" w:cs="Times New Roman"/>
                <w:b w:val="0"/>
                <w:bCs w:val="0"/>
                <w:i w:val="0"/>
                <w:iCs w:val="0"/>
                <w:noProof/>
                <w:webHidden/>
              </w:rPr>
              <w:t>29</w:t>
            </w:r>
            <w:r w:rsidR="00631FCF" w:rsidRPr="00631FCF">
              <w:rPr>
                <w:rFonts w:ascii="Times New Roman" w:hAnsi="Times New Roman" w:cs="Times New Roman"/>
                <w:b w:val="0"/>
                <w:bCs w:val="0"/>
                <w:i w:val="0"/>
                <w:iCs w:val="0"/>
                <w:noProof/>
                <w:webHidden/>
              </w:rPr>
              <w:fldChar w:fldCharType="end"/>
            </w:r>
          </w:hyperlink>
        </w:p>
        <w:p w14:paraId="43B3B8D5" w14:textId="075FD481" w:rsidR="00631FCF" w:rsidRPr="00631FCF" w:rsidRDefault="00754B7C" w:rsidP="00631FCF">
          <w:pPr>
            <w:pStyle w:val="11"/>
            <w:tabs>
              <w:tab w:val="right" w:leader="dot" w:pos="9628"/>
            </w:tabs>
            <w:spacing w:line="360" w:lineRule="auto"/>
            <w:rPr>
              <w:rFonts w:ascii="Times New Roman" w:eastAsiaTheme="minorEastAsia" w:hAnsi="Times New Roman" w:cs="Times New Roman"/>
              <w:b w:val="0"/>
              <w:bCs w:val="0"/>
              <w:i w:val="0"/>
              <w:iCs w:val="0"/>
              <w:noProof/>
              <w:lang w:eastAsia="ru-RU"/>
            </w:rPr>
          </w:pPr>
          <w:hyperlink w:anchor="_Toc72675717" w:history="1">
            <w:r w:rsidR="00631FCF" w:rsidRPr="00631FCF">
              <w:rPr>
                <w:rStyle w:val="a4"/>
                <w:rFonts w:ascii="Times New Roman" w:hAnsi="Times New Roman" w:cs="Times New Roman"/>
                <w:b w:val="0"/>
                <w:bCs w:val="0"/>
                <w:i w:val="0"/>
                <w:iCs w:val="0"/>
                <w:noProof/>
                <w:lang w:val="ru-RU"/>
              </w:rPr>
              <w:t xml:space="preserve">Глава 6. </w:t>
            </w:r>
            <w:r w:rsidR="00631FCF" w:rsidRPr="00631FCF">
              <w:rPr>
                <w:rStyle w:val="a4"/>
                <w:rFonts w:ascii="Times New Roman" w:hAnsi="Times New Roman" w:cs="Times New Roman"/>
                <w:b w:val="0"/>
                <w:bCs w:val="0"/>
                <w:i w:val="0"/>
                <w:iCs w:val="0"/>
                <w:noProof/>
              </w:rPr>
              <w:t>Комплексы четвертичных отложений</w:t>
            </w:r>
            <w:r w:rsidR="00631FCF" w:rsidRPr="00631FCF">
              <w:rPr>
                <w:rFonts w:ascii="Times New Roman" w:hAnsi="Times New Roman" w:cs="Times New Roman"/>
                <w:b w:val="0"/>
                <w:bCs w:val="0"/>
                <w:i w:val="0"/>
                <w:iCs w:val="0"/>
                <w:noProof/>
                <w:webHidden/>
              </w:rPr>
              <w:tab/>
            </w:r>
            <w:r w:rsidR="00631FCF" w:rsidRPr="00631FCF">
              <w:rPr>
                <w:rFonts w:ascii="Times New Roman" w:hAnsi="Times New Roman" w:cs="Times New Roman"/>
                <w:b w:val="0"/>
                <w:bCs w:val="0"/>
                <w:i w:val="0"/>
                <w:iCs w:val="0"/>
                <w:noProof/>
                <w:webHidden/>
              </w:rPr>
              <w:fldChar w:fldCharType="begin"/>
            </w:r>
            <w:r w:rsidR="00631FCF" w:rsidRPr="00631FCF">
              <w:rPr>
                <w:rFonts w:ascii="Times New Roman" w:hAnsi="Times New Roman" w:cs="Times New Roman"/>
                <w:b w:val="0"/>
                <w:bCs w:val="0"/>
                <w:i w:val="0"/>
                <w:iCs w:val="0"/>
                <w:noProof/>
                <w:webHidden/>
              </w:rPr>
              <w:instrText xml:space="preserve"> PAGEREF _Toc72675717 \h </w:instrText>
            </w:r>
            <w:r w:rsidR="00631FCF" w:rsidRPr="00631FCF">
              <w:rPr>
                <w:rFonts w:ascii="Times New Roman" w:hAnsi="Times New Roman" w:cs="Times New Roman"/>
                <w:b w:val="0"/>
                <w:bCs w:val="0"/>
                <w:i w:val="0"/>
                <w:iCs w:val="0"/>
                <w:noProof/>
                <w:webHidden/>
              </w:rPr>
            </w:r>
            <w:r w:rsidR="00631FCF" w:rsidRPr="00631FCF">
              <w:rPr>
                <w:rFonts w:ascii="Times New Roman" w:hAnsi="Times New Roman" w:cs="Times New Roman"/>
                <w:b w:val="0"/>
                <w:bCs w:val="0"/>
                <w:i w:val="0"/>
                <w:iCs w:val="0"/>
                <w:noProof/>
                <w:webHidden/>
              </w:rPr>
              <w:fldChar w:fldCharType="separate"/>
            </w:r>
            <w:r w:rsidR="00631FCF">
              <w:rPr>
                <w:rFonts w:ascii="Times New Roman" w:hAnsi="Times New Roman" w:cs="Times New Roman"/>
                <w:b w:val="0"/>
                <w:bCs w:val="0"/>
                <w:i w:val="0"/>
                <w:iCs w:val="0"/>
                <w:noProof/>
                <w:webHidden/>
              </w:rPr>
              <w:t>30</w:t>
            </w:r>
            <w:r w:rsidR="00631FCF" w:rsidRPr="00631FCF">
              <w:rPr>
                <w:rFonts w:ascii="Times New Roman" w:hAnsi="Times New Roman" w:cs="Times New Roman"/>
                <w:b w:val="0"/>
                <w:bCs w:val="0"/>
                <w:i w:val="0"/>
                <w:iCs w:val="0"/>
                <w:noProof/>
                <w:webHidden/>
              </w:rPr>
              <w:fldChar w:fldCharType="end"/>
            </w:r>
          </w:hyperlink>
        </w:p>
        <w:p w14:paraId="60C689BC" w14:textId="6B190081" w:rsidR="00631FCF" w:rsidRPr="00631FCF" w:rsidRDefault="00754B7C" w:rsidP="00631FCF">
          <w:pPr>
            <w:pStyle w:val="21"/>
            <w:tabs>
              <w:tab w:val="right" w:leader="dot" w:pos="9628"/>
            </w:tabs>
            <w:spacing w:line="360" w:lineRule="auto"/>
            <w:rPr>
              <w:rFonts w:ascii="Times New Roman" w:eastAsiaTheme="minorEastAsia" w:hAnsi="Times New Roman" w:cs="Times New Roman"/>
              <w:b w:val="0"/>
              <w:bCs w:val="0"/>
              <w:noProof/>
              <w:sz w:val="24"/>
              <w:szCs w:val="24"/>
              <w:lang w:eastAsia="ru-RU"/>
            </w:rPr>
          </w:pPr>
          <w:hyperlink w:anchor="_Toc72675718" w:history="1">
            <w:r w:rsidR="00631FCF" w:rsidRPr="00631FCF">
              <w:rPr>
                <w:rStyle w:val="a4"/>
                <w:rFonts w:ascii="Times New Roman" w:hAnsi="Times New Roman" w:cs="Times New Roman"/>
                <w:b w:val="0"/>
                <w:bCs w:val="0"/>
                <w:noProof/>
                <w:lang w:val="ru-RU"/>
              </w:rPr>
              <w:t xml:space="preserve">6.1. </w:t>
            </w:r>
            <w:r w:rsidR="00631FCF" w:rsidRPr="00631FCF">
              <w:rPr>
                <w:rStyle w:val="a4"/>
                <w:rFonts w:ascii="Times New Roman" w:hAnsi="Times New Roman" w:cs="Times New Roman"/>
                <w:b w:val="0"/>
                <w:bCs w:val="0"/>
                <w:noProof/>
              </w:rPr>
              <w:t>Характеристика генетических типов четвертичных образований</w:t>
            </w:r>
            <w:r w:rsidR="00631FCF" w:rsidRPr="00631FCF">
              <w:rPr>
                <w:rFonts w:ascii="Times New Roman" w:hAnsi="Times New Roman" w:cs="Times New Roman"/>
                <w:b w:val="0"/>
                <w:bCs w:val="0"/>
                <w:noProof/>
                <w:webHidden/>
              </w:rPr>
              <w:tab/>
            </w:r>
            <w:r w:rsidR="00631FCF" w:rsidRPr="00631FCF">
              <w:rPr>
                <w:rFonts w:ascii="Times New Roman" w:hAnsi="Times New Roman" w:cs="Times New Roman"/>
                <w:b w:val="0"/>
                <w:bCs w:val="0"/>
                <w:noProof/>
                <w:webHidden/>
              </w:rPr>
              <w:fldChar w:fldCharType="begin"/>
            </w:r>
            <w:r w:rsidR="00631FCF" w:rsidRPr="00631FCF">
              <w:rPr>
                <w:rFonts w:ascii="Times New Roman" w:hAnsi="Times New Roman" w:cs="Times New Roman"/>
                <w:b w:val="0"/>
                <w:bCs w:val="0"/>
                <w:noProof/>
                <w:webHidden/>
              </w:rPr>
              <w:instrText xml:space="preserve"> PAGEREF _Toc72675718 \h </w:instrText>
            </w:r>
            <w:r w:rsidR="00631FCF" w:rsidRPr="00631FCF">
              <w:rPr>
                <w:rFonts w:ascii="Times New Roman" w:hAnsi="Times New Roman" w:cs="Times New Roman"/>
                <w:b w:val="0"/>
                <w:bCs w:val="0"/>
                <w:noProof/>
                <w:webHidden/>
              </w:rPr>
            </w:r>
            <w:r w:rsidR="00631FCF" w:rsidRPr="00631FCF">
              <w:rPr>
                <w:rFonts w:ascii="Times New Roman" w:hAnsi="Times New Roman" w:cs="Times New Roman"/>
                <w:b w:val="0"/>
                <w:bCs w:val="0"/>
                <w:noProof/>
                <w:webHidden/>
              </w:rPr>
              <w:fldChar w:fldCharType="separate"/>
            </w:r>
            <w:r w:rsidR="00631FCF">
              <w:rPr>
                <w:rFonts w:ascii="Times New Roman" w:hAnsi="Times New Roman" w:cs="Times New Roman"/>
                <w:b w:val="0"/>
                <w:bCs w:val="0"/>
                <w:noProof/>
                <w:webHidden/>
              </w:rPr>
              <w:t>30</w:t>
            </w:r>
            <w:r w:rsidR="00631FCF" w:rsidRPr="00631FCF">
              <w:rPr>
                <w:rFonts w:ascii="Times New Roman" w:hAnsi="Times New Roman" w:cs="Times New Roman"/>
                <w:b w:val="0"/>
                <w:bCs w:val="0"/>
                <w:noProof/>
                <w:webHidden/>
              </w:rPr>
              <w:fldChar w:fldCharType="end"/>
            </w:r>
          </w:hyperlink>
        </w:p>
        <w:p w14:paraId="3B9EE0A4" w14:textId="4B2E8AFE" w:rsidR="00631FCF" w:rsidRPr="00631FCF" w:rsidRDefault="00754B7C" w:rsidP="00631FCF">
          <w:pPr>
            <w:pStyle w:val="31"/>
            <w:tabs>
              <w:tab w:val="right" w:leader="dot" w:pos="9628"/>
            </w:tabs>
            <w:spacing w:line="360" w:lineRule="auto"/>
            <w:rPr>
              <w:rFonts w:ascii="Times New Roman" w:eastAsiaTheme="minorEastAsia" w:hAnsi="Times New Roman" w:cs="Times New Roman"/>
              <w:noProof/>
              <w:sz w:val="24"/>
              <w:szCs w:val="24"/>
              <w:lang w:eastAsia="ru-RU"/>
            </w:rPr>
          </w:pPr>
          <w:hyperlink w:anchor="_Toc72675719" w:history="1">
            <w:r w:rsidR="00631FCF" w:rsidRPr="00631FCF">
              <w:rPr>
                <w:rStyle w:val="a4"/>
                <w:rFonts w:ascii="Times New Roman" w:hAnsi="Times New Roman" w:cs="Times New Roman"/>
                <w:noProof/>
                <w:lang w:val="ru-RU"/>
              </w:rPr>
              <w:t xml:space="preserve">6.1.1. </w:t>
            </w:r>
            <w:r w:rsidR="00631FCF" w:rsidRPr="00631FCF">
              <w:rPr>
                <w:rStyle w:val="a4"/>
                <w:rFonts w:ascii="Times New Roman" w:hAnsi="Times New Roman" w:cs="Times New Roman"/>
                <w:noProof/>
              </w:rPr>
              <w:t>Плейстоценовые образования</w:t>
            </w:r>
            <w:r w:rsidR="00631FCF" w:rsidRPr="00631FCF">
              <w:rPr>
                <w:rFonts w:ascii="Times New Roman" w:hAnsi="Times New Roman" w:cs="Times New Roman"/>
                <w:noProof/>
                <w:webHidden/>
              </w:rPr>
              <w:tab/>
            </w:r>
            <w:r w:rsidR="00631FCF" w:rsidRPr="00631FCF">
              <w:rPr>
                <w:rFonts w:ascii="Times New Roman" w:hAnsi="Times New Roman" w:cs="Times New Roman"/>
                <w:noProof/>
                <w:webHidden/>
              </w:rPr>
              <w:fldChar w:fldCharType="begin"/>
            </w:r>
            <w:r w:rsidR="00631FCF" w:rsidRPr="00631FCF">
              <w:rPr>
                <w:rFonts w:ascii="Times New Roman" w:hAnsi="Times New Roman" w:cs="Times New Roman"/>
                <w:noProof/>
                <w:webHidden/>
              </w:rPr>
              <w:instrText xml:space="preserve"> PAGEREF _Toc72675719 \h </w:instrText>
            </w:r>
            <w:r w:rsidR="00631FCF" w:rsidRPr="00631FCF">
              <w:rPr>
                <w:rFonts w:ascii="Times New Roman" w:hAnsi="Times New Roman" w:cs="Times New Roman"/>
                <w:noProof/>
                <w:webHidden/>
              </w:rPr>
            </w:r>
            <w:r w:rsidR="00631FCF" w:rsidRPr="00631FCF">
              <w:rPr>
                <w:rFonts w:ascii="Times New Roman" w:hAnsi="Times New Roman" w:cs="Times New Roman"/>
                <w:noProof/>
                <w:webHidden/>
              </w:rPr>
              <w:fldChar w:fldCharType="separate"/>
            </w:r>
            <w:r w:rsidR="00631FCF">
              <w:rPr>
                <w:rFonts w:ascii="Times New Roman" w:hAnsi="Times New Roman" w:cs="Times New Roman"/>
                <w:noProof/>
                <w:webHidden/>
              </w:rPr>
              <w:t>30</w:t>
            </w:r>
            <w:r w:rsidR="00631FCF" w:rsidRPr="00631FCF">
              <w:rPr>
                <w:rFonts w:ascii="Times New Roman" w:hAnsi="Times New Roman" w:cs="Times New Roman"/>
                <w:noProof/>
                <w:webHidden/>
              </w:rPr>
              <w:fldChar w:fldCharType="end"/>
            </w:r>
          </w:hyperlink>
        </w:p>
        <w:p w14:paraId="591CCA45" w14:textId="671CCAA9" w:rsidR="00631FCF" w:rsidRPr="00631FCF" w:rsidRDefault="00754B7C" w:rsidP="00631FCF">
          <w:pPr>
            <w:pStyle w:val="31"/>
            <w:tabs>
              <w:tab w:val="right" w:leader="dot" w:pos="9628"/>
            </w:tabs>
            <w:spacing w:line="360" w:lineRule="auto"/>
            <w:rPr>
              <w:rFonts w:ascii="Times New Roman" w:eastAsiaTheme="minorEastAsia" w:hAnsi="Times New Roman" w:cs="Times New Roman"/>
              <w:noProof/>
              <w:sz w:val="24"/>
              <w:szCs w:val="24"/>
              <w:lang w:eastAsia="ru-RU"/>
            </w:rPr>
          </w:pPr>
          <w:hyperlink w:anchor="_Toc72675720" w:history="1">
            <w:r w:rsidR="00631FCF" w:rsidRPr="00631FCF">
              <w:rPr>
                <w:rStyle w:val="a4"/>
                <w:rFonts w:ascii="Times New Roman" w:hAnsi="Times New Roman" w:cs="Times New Roman"/>
                <w:noProof/>
                <w:lang w:val="ru-RU"/>
              </w:rPr>
              <w:t xml:space="preserve">6.1.2. </w:t>
            </w:r>
            <w:r w:rsidR="00631FCF" w:rsidRPr="00631FCF">
              <w:rPr>
                <w:rStyle w:val="a4"/>
                <w:rFonts w:ascii="Times New Roman" w:hAnsi="Times New Roman" w:cs="Times New Roman"/>
                <w:noProof/>
              </w:rPr>
              <w:t>Голоценовые образования</w:t>
            </w:r>
            <w:r w:rsidR="00631FCF" w:rsidRPr="00631FCF">
              <w:rPr>
                <w:rFonts w:ascii="Times New Roman" w:hAnsi="Times New Roman" w:cs="Times New Roman"/>
                <w:noProof/>
                <w:webHidden/>
              </w:rPr>
              <w:tab/>
            </w:r>
            <w:r w:rsidR="00631FCF" w:rsidRPr="00631FCF">
              <w:rPr>
                <w:rFonts w:ascii="Times New Roman" w:hAnsi="Times New Roman" w:cs="Times New Roman"/>
                <w:noProof/>
                <w:webHidden/>
              </w:rPr>
              <w:fldChar w:fldCharType="begin"/>
            </w:r>
            <w:r w:rsidR="00631FCF" w:rsidRPr="00631FCF">
              <w:rPr>
                <w:rFonts w:ascii="Times New Roman" w:hAnsi="Times New Roman" w:cs="Times New Roman"/>
                <w:noProof/>
                <w:webHidden/>
              </w:rPr>
              <w:instrText xml:space="preserve"> PAGEREF _Toc72675720 \h </w:instrText>
            </w:r>
            <w:r w:rsidR="00631FCF" w:rsidRPr="00631FCF">
              <w:rPr>
                <w:rFonts w:ascii="Times New Roman" w:hAnsi="Times New Roman" w:cs="Times New Roman"/>
                <w:noProof/>
                <w:webHidden/>
              </w:rPr>
            </w:r>
            <w:r w:rsidR="00631FCF" w:rsidRPr="00631FCF">
              <w:rPr>
                <w:rFonts w:ascii="Times New Roman" w:hAnsi="Times New Roman" w:cs="Times New Roman"/>
                <w:noProof/>
                <w:webHidden/>
              </w:rPr>
              <w:fldChar w:fldCharType="separate"/>
            </w:r>
            <w:r w:rsidR="00631FCF">
              <w:rPr>
                <w:rFonts w:ascii="Times New Roman" w:hAnsi="Times New Roman" w:cs="Times New Roman"/>
                <w:noProof/>
                <w:webHidden/>
              </w:rPr>
              <w:t>33</w:t>
            </w:r>
            <w:r w:rsidR="00631FCF" w:rsidRPr="00631FCF">
              <w:rPr>
                <w:rFonts w:ascii="Times New Roman" w:hAnsi="Times New Roman" w:cs="Times New Roman"/>
                <w:noProof/>
                <w:webHidden/>
              </w:rPr>
              <w:fldChar w:fldCharType="end"/>
            </w:r>
          </w:hyperlink>
        </w:p>
        <w:p w14:paraId="408898FA" w14:textId="0FFCDB5C" w:rsidR="00631FCF" w:rsidRPr="00631FCF" w:rsidRDefault="00754B7C" w:rsidP="00631FCF">
          <w:pPr>
            <w:pStyle w:val="31"/>
            <w:tabs>
              <w:tab w:val="right" w:leader="dot" w:pos="9628"/>
            </w:tabs>
            <w:spacing w:line="360" w:lineRule="auto"/>
            <w:rPr>
              <w:rFonts w:ascii="Times New Roman" w:eastAsiaTheme="minorEastAsia" w:hAnsi="Times New Roman" w:cs="Times New Roman"/>
              <w:noProof/>
              <w:sz w:val="24"/>
              <w:szCs w:val="24"/>
              <w:lang w:eastAsia="ru-RU"/>
            </w:rPr>
          </w:pPr>
          <w:hyperlink w:anchor="_Toc72675721" w:history="1">
            <w:r w:rsidR="00631FCF" w:rsidRPr="00631FCF">
              <w:rPr>
                <w:rStyle w:val="a4"/>
                <w:rFonts w:ascii="Times New Roman" w:hAnsi="Times New Roman" w:cs="Times New Roman"/>
                <w:noProof/>
                <w:lang w:val="ru-RU"/>
              </w:rPr>
              <w:t>6.1.3. Образования нерасчлененные</w:t>
            </w:r>
            <w:r w:rsidR="00631FCF" w:rsidRPr="00631FCF">
              <w:rPr>
                <w:rFonts w:ascii="Times New Roman" w:hAnsi="Times New Roman" w:cs="Times New Roman"/>
                <w:noProof/>
                <w:webHidden/>
              </w:rPr>
              <w:tab/>
            </w:r>
            <w:r w:rsidR="00631FCF" w:rsidRPr="00631FCF">
              <w:rPr>
                <w:rFonts w:ascii="Times New Roman" w:hAnsi="Times New Roman" w:cs="Times New Roman"/>
                <w:noProof/>
                <w:webHidden/>
              </w:rPr>
              <w:fldChar w:fldCharType="begin"/>
            </w:r>
            <w:r w:rsidR="00631FCF" w:rsidRPr="00631FCF">
              <w:rPr>
                <w:rFonts w:ascii="Times New Roman" w:hAnsi="Times New Roman" w:cs="Times New Roman"/>
                <w:noProof/>
                <w:webHidden/>
              </w:rPr>
              <w:instrText xml:space="preserve"> PAGEREF _Toc72675721 \h </w:instrText>
            </w:r>
            <w:r w:rsidR="00631FCF" w:rsidRPr="00631FCF">
              <w:rPr>
                <w:rFonts w:ascii="Times New Roman" w:hAnsi="Times New Roman" w:cs="Times New Roman"/>
                <w:noProof/>
                <w:webHidden/>
              </w:rPr>
            </w:r>
            <w:r w:rsidR="00631FCF" w:rsidRPr="00631FCF">
              <w:rPr>
                <w:rFonts w:ascii="Times New Roman" w:hAnsi="Times New Roman" w:cs="Times New Roman"/>
                <w:noProof/>
                <w:webHidden/>
              </w:rPr>
              <w:fldChar w:fldCharType="separate"/>
            </w:r>
            <w:r w:rsidR="00631FCF">
              <w:rPr>
                <w:rFonts w:ascii="Times New Roman" w:hAnsi="Times New Roman" w:cs="Times New Roman"/>
                <w:noProof/>
                <w:webHidden/>
              </w:rPr>
              <w:t>37</w:t>
            </w:r>
            <w:r w:rsidR="00631FCF" w:rsidRPr="00631FCF">
              <w:rPr>
                <w:rFonts w:ascii="Times New Roman" w:hAnsi="Times New Roman" w:cs="Times New Roman"/>
                <w:noProof/>
                <w:webHidden/>
              </w:rPr>
              <w:fldChar w:fldCharType="end"/>
            </w:r>
          </w:hyperlink>
        </w:p>
        <w:p w14:paraId="5361757A" w14:textId="02E322EE" w:rsidR="00631FCF" w:rsidRPr="00631FCF" w:rsidRDefault="00754B7C" w:rsidP="00631FCF">
          <w:pPr>
            <w:pStyle w:val="21"/>
            <w:tabs>
              <w:tab w:val="right" w:leader="dot" w:pos="9628"/>
            </w:tabs>
            <w:spacing w:line="360" w:lineRule="auto"/>
            <w:rPr>
              <w:rFonts w:ascii="Times New Roman" w:eastAsiaTheme="minorEastAsia" w:hAnsi="Times New Roman" w:cs="Times New Roman"/>
              <w:b w:val="0"/>
              <w:bCs w:val="0"/>
              <w:noProof/>
              <w:sz w:val="24"/>
              <w:szCs w:val="24"/>
              <w:lang w:eastAsia="ru-RU"/>
            </w:rPr>
          </w:pPr>
          <w:hyperlink w:anchor="_Toc72675722" w:history="1">
            <w:r w:rsidR="00631FCF" w:rsidRPr="00631FCF">
              <w:rPr>
                <w:rStyle w:val="a4"/>
                <w:rFonts w:ascii="Times New Roman" w:hAnsi="Times New Roman" w:cs="Times New Roman"/>
                <w:b w:val="0"/>
                <w:bCs w:val="0"/>
                <w:noProof/>
                <w:lang w:val="ru-RU"/>
              </w:rPr>
              <w:t>6.2. Опорные разрезы четвертичных образований</w:t>
            </w:r>
            <w:r w:rsidR="00631FCF" w:rsidRPr="00631FCF">
              <w:rPr>
                <w:rFonts w:ascii="Times New Roman" w:hAnsi="Times New Roman" w:cs="Times New Roman"/>
                <w:b w:val="0"/>
                <w:bCs w:val="0"/>
                <w:noProof/>
                <w:webHidden/>
              </w:rPr>
              <w:tab/>
            </w:r>
            <w:r w:rsidR="00631FCF" w:rsidRPr="00631FCF">
              <w:rPr>
                <w:rFonts w:ascii="Times New Roman" w:hAnsi="Times New Roman" w:cs="Times New Roman"/>
                <w:b w:val="0"/>
                <w:bCs w:val="0"/>
                <w:noProof/>
                <w:webHidden/>
              </w:rPr>
              <w:fldChar w:fldCharType="begin"/>
            </w:r>
            <w:r w:rsidR="00631FCF" w:rsidRPr="00631FCF">
              <w:rPr>
                <w:rFonts w:ascii="Times New Roman" w:hAnsi="Times New Roman" w:cs="Times New Roman"/>
                <w:b w:val="0"/>
                <w:bCs w:val="0"/>
                <w:noProof/>
                <w:webHidden/>
              </w:rPr>
              <w:instrText xml:space="preserve"> PAGEREF _Toc72675722 \h </w:instrText>
            </w:r>
            <w:r w:rsidR="00631FCF" w:rsidRPr="00631FCF">
              <w:rPr>
                <w:rFonts w:ascii="Times New Roman" w:hAnsi="Times New Roman" w:cs="Times New Roman"/>
                <w:b w:val="0"/>
                <w:bCs w:val="0"/>
                <w:noProof/>
                <w:webHidden/>
              </w:rPr>
            </w:r>
            <w:r w:rsidR="00631FCF" w:rsidRPr="00631FCF">
              <w:rPr>
                <w:rFonts w:ascii="Times New Roman" w:hAnsi="Times New Roman" w:cs="Times New Roman"/>
                <w:b w:val="0"/>
                <w:bCs w:val="0"/>
                <w:noProof/>
                <w:webHidden/>
              </w:rPr>
              <w:fldChar w:fldCharType="separate"/>
            </w:r>
            <w:r w:rsidR="00631FCF">
              <w:rPr>
                <w:rFonts w:ascii="Times New Roman" w:hAnsi="Times New Roman" w:cs="Times New Roman"/>
                <w:b w:val="0"/>
                <w:bCs w:val="0"/>
                <w:noProof/>
                <w:webHidden/>
              </w:rPr>
              <w:t>40</w:t>
            </w:r>
            <w:r w:rsidR="00631FCF" w:rsidRPr="00631FCF">
              <w:rPr>
                <w:rFonts w:ascii="Times New Roman" w:hAnsi="Times New Roman" w:cs="Times New Roman"/>
                <w:b w:val="0"/>
                <w:bCs w:val="0"/>
                <w:noProof/>
                <w:webHidden/>
              </w:rPr>
              <w:fldChar w:fldCharType="end"/>
            </w:r>
          </w:hyperlink>
        </w:p>
        <w:p w14:paraId="5CE4AE2C" w14:textId="799EDF47" w:rsidR="00631FCF" w:rsidRPr="00631FCF" w:rsidRDefault="00754B7C" w:rsidP="00631FCF">
          <w:pPr>
            <w:pStyle w:val="11"/>
            <w:tabs>
              <w:tab w:val="right" w:leader="dot" w:pos="9628"/>
            </w:tabs>
            <w:spacing w:line="360" w:lineRule="auto"/>
            <w:rPr>
              <w:rFonts w:ascii="Times New Roman" w:eastAsiaTheme="minorEastAsia" w:hAnsi="Times New Roman" w:cs="Times New Roman"/>
              <w:b w:val="0"/>
              <w:bCs w:val="0"/>
              <w:i w:val="0"/>
              <w:iCs w:val="0"/>
              <w:noProof/>
              <w:lang w:eastAsia="ru-RU"/>
            </w:rPr>
          </w:pPr>
          <w:hyperlink w:anchor="_Toc72675723" w:history="1">
            <w:r w:rsidR="00631FCF" w:rsidRPr="00631FCF">
              <w:rPr>
                <w:rStyle w:val="a4"/>
                <w:rFonts w:ascii="Times New Roman" w:hAnsi="Times New Roman" w:cs="Times New Roman"/>
                <w:b w:val="0"/>
                <w:bCs w:val="0"/>
                <w:i w:val="0"/>
                <w:iCs w:val="0"/>
                <w:noProof/>
                <w:lang w:val="ru-RU"/>
              </w:rPr>
              <w:t>Заключение</w:t>
            </w:r>
            <w:r w:rsidR="00631FCF" w:rsidRPr="00631FCF">
              <w:rPr>
                <w:rFonts w:ascii="Times New Roman" w:hAnsi="Times New Roman" w:cs="Times New Roman"/>
                <w:b w:val="0"/>
                <w:bCs w:val="0"/>
                <w:i w:val="0"/>
                <w:iCs w:val="0"/>
                <w:noProof/>
                <w:webHidden/>
              </w:rPr>
              <w:tab/>
            </w:r>
            <w:r w:rsidR="00631FCF" w:rsidRPr="00631FCF">
              <w:rPr>
                <w:rFonts w:ascii="Times New Roman" w:hAnsi="Times New Roman" w:cs="Times New Roman"/>
                <w:b w:val="0"/>
                <w:bCs w:val="0"/>
                <w:i w:val="0"/>
                <w:iCs w:val="0"/>
                <w:noProof/>
                <w:webHidden/>
              </w:rPr>
              <w:fldChar w:fldCharType="begin"/>
            </w:r>
            <w:r w:rsidR="00631FCF" w:rsidRPr="00631FCF">
              <w:rPr>
                <w:rFonts w:ascii="Times New Roman" w:hAnsi="Times New Roman" w:cs="Times New Roman"/>
                <w:b w:val="0"/>
                <w:bCs w:val="0"/>
                <w:i w:val="0"/>
                <w:iCs w:val="0"/>
                <w:noProof/>
                <w:webHidden/>
              </w:rPr>
              <w:instrText xml:space="preserve"> PAGEREF _Toc72675723 \h </w:instrText>
            </w:r>
            <w:r w:rsidR="00631FCF" w:rsidRPr="00631FCF">
              <w:rPr>
                <w:rFonts w:ascii="Times New Roman" w:hAnsi="Times New Roman" w:cs="Times New Roman"/>
                <w:b w:val="0"/>
                <w:bCs w:val="0"/>
                <w:i w:val="0"/>
                <w:iCs w:val="0"/>
                <w:noProof/>
                <w:webHidden/>
              </w:rPr>
            </w:r>
            <w:r w:rsidR="00631FCF" w:rsidRPr="00631FCF">
              <w:rPr>
                <w:rFonts w:ascii="Times New Roman" w:hAnsi="Times New Roman" w:cs="Times New Roman"/>
                <w:b w:val="0"/>
                <w:bCs w:val="0"/>
                <w:i w:val="0"/>
                <w:iCs w:val="0"/>
                <w:noProof/>
                <w:webHidden/>
              </w:rPr>
              <w:fldChar w:fldCharType="separate"/>
            </w:r>
            <w:r w:rsidR="00631FCF">
              <w:rPr>
                <w:rFonts w:ascii="Times New Roman" w:hAnsi="Times New Roman" w:cs="Times New Roman"/>
                <w:b w:val="0"/>
                <w:bCs w:val="0"/>
                <w:i w:val="0"/>
                <w:iCs w:val="0"/>
                <w:noProof/>
                <w:webHidden/>
              </w:rPr>
              <w:t>48</w:t>
            </w:r>
            <w:r w:rsidR="00631FCF" w:rsidRPr="00631FCF">
              <w:rPr>
                <w:rFonts w:ascii="Times New Roman" w:hAnsi="Times New Roman" w:cs="Times New Roman"/>
                <w:b w:val="0"/>
                <w:bCs w:val="0"/>
                <w:i w:val="0"/>
                <w:iCs w:val="0"/>
                <w:noProof/>
                <w:webHidden/>
              </w:rPr>
              <w:fldChar w:fldCharType="end"/>
            </w:r>
          </w:hyperlink>
        </w:p>
        <w:p w14:paraId="4BFABA8E" w14:textId="1AAF609A" w:rsidR="00631FCF" w:rsidRPr="00631FCF" w:rsidRDefault="00754B7C" w:rsidP="00631FCF">
          <w:pPr>
            <w:pStyle w:val="11"/>
            <w:tabs>
              <w:tab w:val="right" w:leader="dot" w:pos="9628"/>
            </w:tabs>
            <w:spacing w:line="360" w:lineRule="auto"/>
            <w:rPr>
              <w:rFonts w:ascii="Times New Roman" w:eastAsiaTheme="minorEastAsia" w:hAnsi="Times New Roman" w:cs="Times New Roman"/>
              <w:b w:val="0"/>
              <w:bCs w:val="0"/>
              <w:i w:val="0"/>
              <w:iCs w:val="0"/>
              <w:noProof/>
              <w:lang w:eastAsia="ru-RU"/>
            </w:rPr>
          </w:pPr>
          <w:hyperlink w:anchor="_Toc72675724" w:history="1">
            <w:r w:rsidR="00631FCF" w:rsidRPr="00631FCF">
              <w:rPr>
                <w:rStyle w:val="a4"/>
                <w:rFonts w:ascii="Times New Roman" w:hAnsi="Times New Roman" w:cs="Times New Roman"/>
                <w:b w:val="0"/>
                <w:bCs w:val="0"/>
                <w:i w:val="0"/>
                <w:iCs w:val="0"/>
                <w:noProof/>
                <w:lang w:val="ru-RU"/>
              </w:rPr>
              <w:t>Список использованных материалов</w:t>
            </w:r>
            <w:r w:rsidR="00631FCF" w:rsidRPr="00631FCF">
              <w:rPr>
                <w:rFonts w:ascii="Times New Roman" w:hAnsi="Times New Roman" w:cs="Times New Roman"/>
                <w:b w:val="0"/>
                <w:bCs w:val="0"/>
                <w:i w:val="0"/>
                <w:iCs w:val="0"/>
                <w:noProof/>
                <w:webHidden/>
              </w:rPr>
              <w:tab/>
            </w:r>
            <w:r w:rsidR="00631FCF" w:rsidRPr="00631FCF">
              <w:rPr>
                <w:rFonts w:ascii="Times New Roman" w:hAnsi="Times New Roman" w:cs="Times New Roman"/>
                <w:b w:val="0"/>
                <w:bCs w:val="0"/>
                <w:i w:val="0"/>
                <w:iCs w:val="0"/>
                <w:noProof/>
                <w:webHidden/>
              </w:rPr>
              <w:fldChar w:fldCharType="begin"/>
            </w:r>
            <w:r w:rsidR="00631FCF" w:rsidRPr="00631FCF">
              <w:rPr>
                <w:rFonts w:ascii="Times New Roman" w:hAnsi="Times New Roman" w:cs="Times New Roman"/>
                <w:b w:val="0"/>
                <w:bCs w:val="0"/>
                <w:i w:val="0"/>
                <w:iCs w:val="0"/>
                <w:noProof/>
                <w:webHidden/>
              </w:rPr>
              <w:instrText xml:space="preserve"> PAGEREF _Toc72675724 \h </w:instrText>
            </w:r>
            <w:r w:rsidR="00631FCF" w:rsidRPr="00631FCF">
              <w:rPr>
                <w:rFonts w:ascii="Times New Roman" w:hAnsi="Times New Roman" w:cs="Times New Roman"/>
                <w:b w:val="0"/>
                <w:bCs w:val="0"/>
                <w:i w:val="0"/>
                <w:iCs w:val="0"/>
                <w:noProof/>
                <w:webHidden/>
              </w:rPr>
            </w:r>
            <w:r w:rsidR="00631FCF" w:rsidRPr="00631FCF">
              <w:rPr>
                <w:rFonts w:ascii="Times New Roman" w:hAnsi="Times New Roman" w:cs="Times New Roman"/>
                <w:b w:val="0"/>
                <w:bCs w:val="0"/>
                <w:i w:val="0"/>
                <w:iCs w:val="0"/>
                <w:noProof/>
                <w:webHidden/>
              </w:rPr>
              <w:fldChar w:fldCharType="separate"/>
            </w:r>
            <w:r w:rsidR="00631FCF">
              <w:rPr>
                <w:rFonts w:ascii="Times New Roman" w:hAnsi="Times New Roman" w:cs="Times New Roman"/>
                <w:b w:val="0"/>
                <w:bCs w:val="0"/>
                <w:i w:val="0"/>
                <w:iCs w:val="0"/>
                <w:noProof/>
                <w:webHidden/>
              </w:rPr>
              <w:t>49</w:t>
            </w:r>
            <w:r w:rsidR="00631FCF" w:rsidRPr="00631FCF">
              <w:rPr>
                <w:rFonts w:ascii="Times New Roman" w:hAnsi="Times New Roman" w:cs="Times New Roman"/>
                <w:b w:val="0"/>
                <w:bCs w:val="0"/>
                <w:i w:val="0"/>
                <w:iCs w:val="0"/>
                <w:noProof/>
                <w:webHidden/>
              </w:rPr>
              <w:fldChar w:fldCharType="end"/>
            </w:r>
          </w:hyperlink>
        </w:p>
        <w:p w14:paraId="6CD3BAFE" w14:textId="54E24446" w:rsidR="00631FCF" w:rsidRPr="00631FCF" w:rsidRDefault="00754B7C" w:rsidP="00631FCF">
          <w:pPr>
            <w:pStyle w:val="11"/>
            <w:tabs>
              <w:tab w:val="right" w:leader="dot" w:pos="9628"/>
            </w:tabs>
            <w:spacing w:line="360" w:lineRule="auto"/>
            <w:rPr>
              <w:rFonts w:ascii="Times New Roman" w:eastAsiaTheme="minorEastAsia" w:hAnsi="Times New Roman" w:cs="Times New Roman"/>
              <w:b w:val="0"/>
              <w:bCs w:val="0"/>
              <w:i w:val="0"/>
              <w:iCs w:val="0"/>
              <w:noProof/>
              <w:lang w:eastAsia="ru-RU"/>
            </w:rPr>
          </w:pPr>
          <w:hyperlink w:anchor="_Toc72675725" w:history="1">
            <w:r w:rsidR="00631FCF" w:rsidRPr="00631FCF">
              <w:rPr>
                <w:rStyle w:val="a4"/>
                <w:rFonts w:ascii="Times New Roman" w:hAnsi="Times New Roman" w:cs="Times New Roman"/>
                <w:b w:val="0"/>
                <w:bCs w:val="0"/>
                <w:i w:val="0"/>
                <w:iCs w:val="0"/>
                <w:noProof/>
                <w:lang w:val="ru-RU"/>
              </w:rPr>
              <w:t>Приложения</w:t>
            </w:r>
            <w:r w:rsidR="00631FCF" w:rsidRPr="00631FCF">
              <w:rPr>
                <w:rFonts w:ascii="Times New Roman" w:hAnsi="Times New Roman" w:cs="Times New Roman"/>
                <w:b w:val="0"/>
                <w:bCs w:val="0"/>
                <w:i w:val="0"/>
                <w:iCs w:val="0"/>
                <w:noProof/>
                <w:webHidden/>
              </w:rPr>
              <w:tab/>
            </w:r>
            <w:r w:rsidR="00631FCF" w:rsidRPr="00631FCF">
              <w:rPr>
                <w:rFonts w:ascii="Times New Roman" w:hAnsi="Times New Roman" w:cs="Times New Roman"/>
                <w:b w:val="0"/>
                <w:bCs w:val="0"/>
                <w:i w:val="0"/>
                <w:iCs w:val="0"/>
                <w:noProof/>
                <w:webHidden/>
              </w:rPr>
              <w:fldChar w:fldCharType="begin"/>
            </w:r>
            <w:r w:rsidR="00631FCF" w:rsidRPr="00631FCF">
              <w:rPr>
                <w:rFonts w:ascii="Times New Roman" w:hAnsi="Times New Roman" w:cs="Times New Roman"/>
                <w:b w:val="0"/>
                <w:bCs w:val="0"/>
                <w:i w:val="0"/>
                <w:iCs w:val="0"/>
                <w:noProof/>
                <w:webHidden/>
              </w:rPr>
              <w:instrText xml:space="preserve"> PAGEREF _Toc72675725 \h </w:instrText>
            </w:r>
            <w:r w:rsidR="00631FCF" w:rsidRPr="00631FCF">
              <w:rPr>
                <w:rFonts w:ascii="Times New Roman" w:hAnsi="Times New Roman" w:cs="Times New Roman"/>
                <w:b w:val="0"/>
                <w:bCs w:val="0"/>
                <w:i w:val="0"/>
                <w:iCs w:val="0"/>
                <w:noProof/>
                <w:webHidden/>
              </w:rPr>
            </w:r>
            <w:r w:rsidR="00631FCF" w:rsidRPr="00631FCF">
              <w:rPr>
                <w:rFonts w:ascii="Times New Roman" w:hAnsi="Times New Roman" w:cs="Times New Roman"/>
                <w:b w:val="0"/>
                <w:bCs w:val="0"/>
                <w:i w:val="0"/>
                <w:iCs w:val="0"/>
                <w:noProof/>
                <w:webHidden/>
              </w:rPr>
              <w:fldChar w:fldCharType="separate"/>
            </w:r>
            <w:r w:rsidR="00631FCF">
              <w:rPr>
                <w:rFonts w:ascii="Times New Roman" w:hAnsi="Times New Roman" w:cs="Times New Roman"/>
                <w:b w:val="0"/>
                <w:bCs w:val="0"/>
                <w:i w:val="0"/>
                <w:iCs w:val="0"/>
                <w:noProof/>
                <w:webHidden/>
              </w:rPr>
              <w:t>53</w:t>
            </w:r>
            <w:r w:rsidR="00631FCF" w:rsidRPr="00631FCF">
              <w:rPr>
                <w:rFonts w:ascii="Times New Roman" w:hAnsi="Times New Roman" w:cs="Times New Roman"/>
                <w:b w:val="0"/>
                <w:bCs w:val="0"/>
                <w:i w:val="0"/>
                <w:iCs w:val="0"/>
                <w:noProof/>
                <w:webHidden/>
              </w:rPr>
              <w:fldChar w:fldCharType="end"/>
            </w:r>
          </w:hyperlink>
        </w:p>
        <w:p w14:paraId="11B98136" w14:textId="5B145CAC" w:rsidR="00631FCF" w:rsidRPr="00631FCF" w:rsidRDefault="00754B7C" w:rsidP="00631FCF">
          <w:pPr>
            <w:pStyle w:val="21"/>
            <w:tabs>
              <w:tab w:val="right" w:leader="dot" w:pos="9628"/>
            </w:tabs>
            <w:spacing w:line="360" w:lineRule="auto"/>
            <w:rPr>
              <w:rFonts w:ascii="Times New Roman" w:eastAsiaTheme="minorEastAsia" w:hAnsi="Times New Roman" w:cs="Times New Roman"/>
              <w:b w:val="0"/>
              <w:bCs w:val="0"/>
              <w:noProof/>
              <w:sz w:val="24"/>
              <w:szCs w:val="24"/>
              <w:lang w:eastAsia="ru-RU"/>
            </w:rPr>
          </w:pPr>
          <w:hyperlink w:anchor="_Toc72675726" w:history="1">
            <w:r w:rsidR="00631FCF" w:rsidRPr="00631FCF">
              <w:rPr>
                <w:rStyle w:val="a4"/>
                <w:rFonts w:ascii="Times New Roman" w:hAnsi="Times New Roman" w:cs="Times New Roman"/>
                <w:b w:val="0"/>
                <w:bCs w:val="0"/>
                <w:noProof/>
                <w:lang w:val="ru-RU"/>
              </w:rPr>
              <w:t>Приложение 1. Карта четвертичных образований центральной части о. Западный Шпицберген (архипелаг Шпицберген)</w:t>
            </w:r>
            <w:r w:rsidR="00631FCF" w:rsidRPr="00631FCF">
              <w:rPr>
                <w:rFonts w:ascii="Times New Roman" w:hAnsi="Times New Roman" w:cs="Times New Roman"/>
                <w:b w:val="0"/>
                <w:bCs w:val="0"/>
                <w:noProof/>
                <w:webHidden/>
              </w:rPr>
              <w:tab/>
            </w:r>
            <w:r w:rsidR="00631FCF" w:rsidRPr="00631FCF">
              <w:rPr>
                <w:rFonts w:ascii="Times New Roman" w:hAnsi="Times New Roman" w:cs="Times New Roman"/>
                <w:b w:val="0"/>
                <w:bCs w:val="0"/>
                <w:noProof/>
                <w:webHidden/>
              </w:rPr>
              <w:fldChar w:fldCharType="begin"/>
            </w:r>
            <w:r w:rsidR="00631FCF" w:rsidRPr="00631FCF">
              <w:rPr>
                <w:rFonts w:ascii="Times New Roman" w:hAnsi="Times New Roman" w:cs="Times New Roman"/>
                <w:b w:val="0"/>
                <w:bCs w:val="0"/>
                <w:noProof/>
                <w:webHidden/>
              </w:rPr>
              <w:instrText xml:space="preserve"> PAGEREF _Toc72675726 \h </w:instrText>
            </w:r>
            <w:r w:rsidR="00631FCF" w:rsidRPr="00631FCF">
              <w:rPr>
                <w:rFonts w:ascii="Times New Roman" w:hAnsi="Times New Roman" w:cs="Times New Roman"/>
                <w:b w:val="0"/>
                <w:bCs w:val="0"/>
                <w:noProof/>
                <w:webHidden/>
              </w:rPr>
            </w:r>
            <w:r w:rsidR="00631FCF" w:rsidRPr="00631FCF">
              <w:rPr>
                <w:rFonts w:ascii="Times New Roman" w:hAnsi="Times New Roman" w:cs="Times New Roman"/>
                <w:b w:val="0"/>
                <w:bCs w:val="0"/>
                <w:noProof/>
                <w:webHidden/>
              </w:rPr>
              <w:fldChar w:fldCharType="separate"/>
            </w:r>
            <w:r w:rsidR="00631FCF">
              <w:rPr>
                <w:rFonts w:ascii="Times New Roman" w:hAnsi="Times New Roman" w:cs="Times New Roman"/>
                <w:b w:val="0"/>
                <w:bCs w:val="0"/>
                <w:noProof/>
                <w:webHidden/>
              </w:rPr>
              <w:t>53</w:t>
            </w:r>
            <w:r w:rsidR="00631FCF" w:rsidRPr="00631FCF">
              <w:rPr>
                <w:rFonts w:ascii="Times New Roman" w:hAnsi="Times New Roman" w:cs="Times New Roman"/>
                <w:b w:val="0"/>
                <w:bCs w:val="0"/>
                <w:noProof/>
                <w:webHidden/>
              </w:rPr>
              <w:fldChar w:fldCharType="end"/>
            </w:r>
          </w:hyperlink>
        </w:p>
        <w:p w14:paraId="7CAB6E2A" w14:textId="149EAD7E" w:rsidR="00793918" w:rsidRPr="00B9429F" w:rsidRDefault="00793918" w:rsidP="00631FCF">
          <w:pPr>
            <w:spacing w:line="360" w:lineRule="auto"/>
          </w:pPr>
          <w:r w:rsidRPr="00631FCF">
            <w:rPr>
              <w:noProof/>
            </w:rPr>
            <w:fldChar w:fldCharType="end"/>
          </w:r>
        </w:p>
      </w:sdtContent>
    </w:sdt>
    <w:p w14:paraId="37680C63" w14:textId="2DB01360" w:rsidR="00DE1955" w:rsidRPr="000E5EAF" w:rsidRDefault="00DE1955" w:rsidP="00DE1955">
      <w:pPr>
        <w:rPr>
          <w:lang w:val="ru-RU"/>
        </w:rPr>
      </w:pPr>
    </w:p>
    <w:p w14:paraId="56E40272" w14:textId="043EAE94" w:rsidR="00DE1955" w:rsidRPr="000E5EAF" w:rsidRDefault="00DE1955" w:rsidP="00DE1955">
      <w:pPr>
        <w:rPr>
          <w:lang w:val="ru-RU"/>
        </w:rPr>
      </w:pPr>
    </w:p>
    <w:p w14:paraId="73BC0B1A" w14:textId="1002CC26" w:rsidR="00DE1955" w:rsidRPr="000E5EAF" w:rsidRDefault="00DE1955" w:rsidP="00DE1955">
      <w:pPr>
        <w:rPr>
          <w:lang w:val="ru-RU"/>
        </w:rPr>
      </w:pPr>
    </w:p>
    <w:p w14:paraId="565E9044" w14:textId="04D15EF8" w:rsidR="00DE1955" w:rsidRPr="000E5EAF" w:rsidRDefault="00DE1955" w:rsidP="00DE1955">
      <w:pPr>
        <w:rPr>
          <w:lang w:val="ru-RU"/>
        </w:rPr>
      </w:pPr>
    </w:p>
    <w:p w14:paraId="6F34F089" w14:textId="5CFCAA8F" w:rsidR="00DE1955" w:rsidRPr="000E5EAF" w:rsidRDefault="00DE1955" w:rsidP="00DE1955">
      <w:pPr>
        <w:rPr>
          <w:lang w:val="ru-RU"/>
        </w:rPr>
      </w:pPr>
    </w:p>
    <w:p w14:paraId="64281447" w14:textId="709EC9F2" w:rsidR="00DE1955" w:rsidRPr="000E5EAF" w:rsidRDefault="00DE1955" w:rsidP="00DE1955">
      <w:pPr>
        <w:rPr>
          <w:lang w:val="ru-RU"/>
        </w:rPr>
      </w:pPr>
    </w:p>
    <w:p w14:paraId="16B6472C" w14:textId="69D51901" w:rsidR="00DE1955" w:rsidRPr="000E5EAF" w:rsidRDefault="00DE1955" w:rsidP="00DE1955">
      <w:pPr>
        <w:rPr>
          <w:lang w:val="ru-RU"/>
        </w:rPr>
      </w:pPr>
    </w:p>
    <w:p w14:paraId="5C4782CC" w14:textId="34824F70" w:rsidR="00DE1955" w:rsidRDefault="00B9429F" w:rsidP="00B9429F">
      <w:pPr>
        <w:tabs>
          <w:tab w:val="left" w:pos="5739"/>
        </w:tabs>
        <w:rPr>
          <w:lang w:val="ru-RU"/>
        </w:rPr>
      </w:pPr>
      <w:r>
        <w:rPr>
          <w:lang w:val="ru-RU"/>
        </w:rPr>
        <w:tab/>
      </w:r>
    </w:p>
    <w:p w14:paraId="062E548E" w14:textId="713B2E7E" w:rsidR="00B9429F" w:rsidRDefault="00B9429F" w:rsidP="00B9429F">
      <w:pPr>
        <w:tabs>
          <w:tab w:val="left" w:pos="5739"/>
        </w:tabs>
        <w:rPr>
          <w:lang w:val="ru-RU"/>
        </w:rPr>
      </w:pPr>
    </w:p>
    <w:p w14:paraId="3E7FFE4B" w14:textId="4F4B4C9A" w:rsidR="00B9429F" w:rsidRDefault="00B9429F" w:rsidP="00B9429F">
      <w:pPr>
        <w:tabs>
          <w:tab w:val="left" w:pos="5739"/>
        </w:tabs>
        <w:rPr>
          <w:lang w:val="ru-RU"/>
        </w:rPr>
      </w:pPr>
    </w:p>
    <w:p w14:paraId="16C6831E" w14:textId="77777777" w:rsidR="00B9429F" w:rsidRPr="000E5EAF" w:rsidRDefault="00B9429F" w:rsidP="00B9429F">
      <w:pPr>
        <w:tabs>
          <w:tab w:val="left" w:pos="5739"/>
        </w:tabs>
        <w:rPr>
          <w:lang w:val="ru-RU"/>
        </w:rPr>
      </w:pPr>
    </w:p>
    <w:p w14:paraId="2BEF0ACF" w14:textId="048B158F" w:rsidR="00DE1955" w:rsidRDefault="00DE1955" w:rsidP="00DE1955">
      <w:pPr>
        <w:rPr>
          <w:lang w:val="ru-RU"/>
        </w:rPr>
      </w:pPr>
    </w:p>
    <w:p w14:paraId="72F1DEBC" w14:textId="43FADA84" w:rsidR="00793918" w:rsidRPr="000E5EAF" w:rsidRDefault="00793918" w:rsidP="00DE1955">
      <w:pPr>
        <w:rPr>
          <w:lang w:val="ru-RU"/>
        </w:rPr>
      </w:pPr>
    </w:p>
    <w:p w14:paraId="1F6204D0" w14:textId="097F2FB1" w:rsidR="007823CE" w:rsidRPr="000E5EAF" w:rsidRDefault="007823CE" w:rsidP="00383639">
      <w:pPr>
        <w:pStyle w:val="1"/>
        <w:spacing w:line="360" w:lineRule="auto"/>
        <w:jc w:val="center"/>
        <w:rPr>
          <w:rFonts w:ascii="Times New Roman" w:hAnsi="Times New Roman" w:cs="Times New Roman"/>
          <w:b/>
          <w:bCs/>
          <w:color w:val="000000" w:themeColor="text1"/>
          <w:sz w:val="28"/>
          <w:szCs w:val="28"/>
          <w:lang w:val="ru-RU"/>
        </w:rPr>
      </w:pPr>
      <w:bookmarkStart w:id="0" w:name="_Toc72675708"/>
      <w:r w:rsidRPr="000E5EAF">
        <w:rPr>
          <w:rFonts w:ascii="Times New Roman" w:hAnsi="Times New Roman" w:cs="Times New Roman"/>
          <w:b/>
          <w:bCs/>
          <w:color w:val="000000" w:themeColor="text1"/>
          <w:sz w:val="28"/>
          <w:szCs w:val="28"/>
          <w:lang w:val="ru-RU"/>
        </w:rPr>
        <w:lastRenderedPageBreak/>
        <w:t>Введение</w:t>
      </w:r>
      <w:bookmarkEnd w:id="0"/>
    </w:p>
    <w:p w14:paraId="5AC72759" w14:textId="6A4DBAC7" w:rsidR="006C176F" w:rsidRPr="000E5EAF" w:rsidRDefault="007823CE" w:rsidP="006C176F">
      <w:pPr>
        <w:spacing w:line="360" w:lineRule="auto"/>
        <w:ind w:firstLine="708"/>
        <w:jc w:val="both"/>
        <w:rPr>
          <w:color w:val="000000"/>
        </w:rPr>
      </w:pPr>
      <w:r w:rsidRPr="000E5EAF">
        <w:t>Архипелаг Шпицберген представляет собой уникальный объект для самых разнообразных исследований. Комплексное изучение архипелага началось еще в первой половине ХХ века и продолжается по сегодняшний день.</w:t>
      </w:r>
      <w:r w:rsidRPr="000E5EAF">
        <w:rPr>
          <w:lang w:val="ru-RU"/>
        </w:rPr>
        <w:t xml:space="preserve"> </w:t>
      </w:r>
      <w:r w:rsidR="006C176F" w:rsidRPr="000E5EAF">
        <w:rPr>
          <w:lang w:val="ru-RU"/>
        </w:rPr>
        <w:t xml:space="preserve">Вследствие легкой доступности этого полярного архипелага и его особого международного статуса, Шпицберген стал не только одним из самых изученных районов Арктики, но и своеобразным «научным полигоном», </w:t>
      </w:r>
      <w:r w:rsidR="006C176F" w:rsidRPr="000E5EAF">
        <w:rPr>
          <w:color w:val="000000"/>
        </w:rPr>
        <w:t>природа и ресурсы которого изучаются специалистами</w:t>
      </w:r>
      <w:r w:rsidR="006C176F" w:rsidRPr="000E5EAF">
        <w:rPr>
          <w:color w:val="000000"/>
          <w:lang w:val="ru-RU"/>
        </w:rPr>
        <w:t xml:space="preserve"> из</w:t>
      </w:r>
      <w:r w:rsidR="006C176F" w:rsidRPr="000E5EAF">
        <w:rPr>
          <w:color w:val="000000"/>
        </w:rPr>
        <w:t xml:space="preserve"> разных стран и организаций.</w:t>
      </w:r>
    </w:p>
    <w:p w14:paraId="43034BB2" w14:textId="3F297E41" w:rsidR="006C176F" w:rsidRPr="000E5EAF" w:rsidRDefault="006C176F" w:rsidP="00361B62">
      <w:pPr>
        <w:spacing w:line="360" w:lineRule="auto"/>
        <w:ind w:firstLine="708"/>
        <w:jc w:val="both"/>
        <w:rPr>
          <w:color w:val="000000"/>
          <w:lang w:val="ru-RU"/>
        </w:rPr>
      </w:pPr>
      <w:r w:rsidRPr="000E5EAF">
        <w:rPr>
          <w:color w:val="000000"/>
          <w:lang w:val="ru-RU"/>
        </w:rPr>
        <w:t xml:space="preserve">Изучение четвертичных образований архипелага </w:t>
      </w:r>
      <w:r w:rsidR="00611AC4" w:rsidRPr="000E5EAF">
        <w:rPr>
          <w:color w:val="000000"/>
          <w:lang w:val="ru-RU"/>
        </w:rPr>
        <w:t xml:space="preserve">ведется с целью решения палеогеографических проблем, </w:t>
      </w:r>
      <w:r w:rsidR="00267BD4">
        <w:rPr>
          <w:color w:val="000000"/>
          <w:lang w:val="ru-RU"/>
        </w:rPr>
        <w:t>одними</w:t>
      </w:r>
      <w:r w:rsidR="00611AC4" w:rsidRPr="000E5EAF">
        <w:rPr>
          <w:color w:val="000000"/>
          <w:lang w:val="ru-RU"/>
        </w:rPr>
        <w:t xml:space="preserve"> из которых для данного региона являются реконструкция колебания уровня моря в </w:t>
      </w:r>
      <w:r w:rsidR="00E211E9" w:rsidRPr="000E5EAF">
        <w:rPr>
          <w:color w:val="000000"/>
          <w:lang w:val="ru-RU"/>
        </w:rPr>
        <w:t xml:space="preserve">его </w:t>
      </w:r>
      <w:r w:rsidR="00611AC4" w:rsidRPr="000E5EAF">
        <w:rPr>
          <w:color w:val="000000"/>
          <w:lang w:val="ru-RU"/>
        </w:rPr>
        <w:t xml:space="preserve">разных частях и </w:t>
      </w:r>
      <w:r w:rsidR="00E211E9" w:rsidRPr="000E5EAF">
        <w:rPr>
          <w:color w:val="000000"/>
          <w:lang w:val="ru-RU"/>
        </w:rPr>
        <w:t>динамика в</w:t>
      </w:r>
      <w:r w:rsidR="00611AC4" w:rsidRPr="000E5EAF">
        <w:rPr>
          <w:color w:val="000000"/>
          <w:lang w:val="ru-RU"/>
        </w:rPr>
        <w:t xml:space="preserve"> распространении ледников, в том числе в Малом Ледниковом периоде</w:t>
      </w:r>
      <w:r w:rsidR="00E211E9" w:rsidRPr="000E5EAF">
        <w:rPr>
          <w:color w:val="000000"/>
          <w:lang w:val="ru-RU"/>
        </w:rPr>
        <w:t>.</w:t>
      </w:r>
      <w:r w:rsidR="00611AC4" w:rsidRPr="000E5EAF">
        <w:rPr>
          <w:color w:val="000000"/>
          <w:lang w:val="ru-RU"/>
        </w:rPr>
        <w:t xml:space="preserve"> </w:t>
      </w:r>
      <w:r w:rsidR="00E211E9" w:rsidRPr="000E5EAF">
        <w:rPr>
          <w:color w:val="000000"/>
          <w:lang w:val="ru-RU"/>
        </w:rPr>
        <w:t>Их решение</w:t>
      </w:r>
      <w:r w:rsidR="00611AC4" w:rsidRPr="000E5EAF">
        <w:rPr>
          <w:color w:val="000000"/>
          <w:lang w:val="ru-RU"/>
        </w:rPr>
        <w:t xml:space="preserve"> в свою очередь помогает в </w:t>
      </w:r>
      <w:r w:rsidR="00267BD4">
        <w:rPr>
          <w:color w:val="000000"/>
          <w:lang w:val="ru-RU"/>
        </w:rPr>
        <w:t>палео</w:t>
      </w:r>
      <w:r w:rsidR="00611AC4" w:rsidRPr="000E5EAF">
        <w:rPr>
          <w:color w:val="000000"/>
          <w:lang w:val="ru-RU"/>
        </w:rPr>
        <w:t xml:space="preserve">климатических реконструкциях. Это вызывает особый интерес исследователей, поскольку настолько близкий к настоящему времени геологический период дает предпосылки для оценки как современных, так и будущих изменений природной среды изучаемого полярного региона. Кроме того, изучение четвертичных образований позволяет установить их взаимосвязь с </w:t>
      </w:r>
      <w:r w:rsidR="004F54A9" w:rsidRPr="000E5EAF">
        <w:rPr>
          <w:color w:val="000000"/>
          <w:lang w:val="ru-RU"/>
        </w:rPr>
        <w:t>неотектоническим режимо</w:t>
      </w:r>
      <w:r w:rsidR="00361B62" w:rsidRPr="000E5EAF">
        <w:rPr>
          <w:color w:val="000000"/>
          <w:lang w:val="ru-RU"/>
        </w:rPr>
        <w:t>м</w:t>
      </w:r>
      <w:r w:rsidR="004F54A9" w:rsidRPr="000E5EAF">
        <w:rPr>
          <w:color w:val="000000"/>
          <w:lang w:val="ru-RU"/>
        </w:rPr>
        <w:t xml:space="preserve"> и </w:t>
      </w:r>
      <w:r w:rsidR="00611AC4" w:rsidRPr="000E5EAF">
        <w:rPr>
          <w:color w:val="000000"/>
          <w:lang w:val="ru-RU"/>
        </w:rPr>
        <w:t>геоморфологическим строением</w:t>
      </w:r>
      <w:r w:rsidR="004F54A9" w:rsidRPr="000E5EAF">
        <w:rPr>
          <w:color w:val="000000"/>
          <w:lang w:val="ru-RU"/>
        </w:rPr>
        <w:t xml:space="preserve">; </w:t>
      </w:r>
      <w:r w:rsidR="00611AC4" w:rsidRPr="000E5EAF">
        <w:rPr>
          <w:color w:val="000000"/>
          <w:lang w:val="ru-RU"/>
        </w:rPr>
        <w:t xml:space="preserve">выявить процессы, формирующие облик современного рельефа. </w:t>
      </w:r>
    </w:p>
    <w:p w14:paraId="6F5549B4" w14:textId="1EFB19ED" w:rsidR="007823CE" w:rsidRPr="000E5EAF" w:rsidRDefault="00E211E9" w:rsidP="007823CE">
      <w:pPr>
        <w:spacing w:line="360" w:lineRule="auto"/>
        <w:ind w:firstLine="708"/>
        <w:jc w:val="both"/>
        <w:rPr>
          <w:lang w:val="ru-RU"/>
        </w:rPr>
      </w:pPr>
      <w:r w:rsidRPr="000E5EAF">
        <w:rPr>
          <w:lang w:val="ru-RU"/>
        </w:rPr>
        <w:t xml:space="preserve">Существующие на данный момент карты четвертичных образований архипелага Шпицберген или отражают частично устаревшие </w:t>
      </w:r>
      <w:r w:rsidRPr="00267BD4">
        <w:rPr>
          <w:lang w:val="ru-RU"/>
        </w:rPr>
        <w:t>данные,</w:t>
      </w:r>
      <w:r w:rsidRPr="00267BD4">
        <w:rPr>
          <w:i/>
          <w:iCs/>
          <w:lang w:val="ru-RU"/>
        </w:rPr>
        <w:t xml:space="preserve"> </w:t>
      </w:r>
      <w:r w:rsidRPr="00631FCF">
        <w:rPr>
          <w:lang w:val="ru-RU"/>
        </w:rPr>
        <w:t xml:space="preserve">или же </w:t>
      </w:r>
      <w:r w:rsidR="00631FCF" w:rsidRPr="00631FCF">
        <w:rPr>
          <w:lang w:val="ru-RU"/>
        </w:rPr>
        <w:t>являются крупномасштабными и составлены на небольшие по площади районы</w:t>
      </w:r>
      <w:r w:rsidRPr="00631FCF">
        <w:rPr>
          <w:lang w:val="ru-RU"/>
        </w:rPr>
        <w:t>.</w:t>
      </w:r>
      <w:r w:rsidRPr="000E5EAF">
        <w:rPr>
          <w:lang w:val="ru-RU"/>
        </w:rPr>
        <w:t xml:space="preserve"> </w:t>
      </w:r>
      <w:r w:rsidRPr="000E5EAF">
        <w:t xml:space="preserve">В этой связи становится очевидной </w:t>
      </w:r>
      <w:r w:rsidRPr="000E5EAF">
        <w:rPr>
          <w:b/>
          <w:bCs/>
        </w:rPr>
        <w:t>актуальность</w:t>
      </w:r>
      <w:r w:rsidRPr="000E5EAF">
        <w:t xml:space="preserve"> данной работы.</w:t>
      </w:r>
      <w:r w:rsidR="004F38D4" w:rsidRPr="000E5EAF">
        <w:rPr>
          <w:lang w:val="ru-RU"/>
        </w:rPr>
        <w:t xml:space="preserve"> Она определяется необходимостью сбора и анализа уже имеющихся данных по строению четвертичного чехла архипелага, а также сбором нов</w:t>
      </w:r>
      <w:r w:rsidR="00361B62" w:rsidRPr="000E5EAF">
        <w:rPr>
          <w:lang w:val="ru-RU"/>
        </w:rPr>
        <w:t>ой</w:t>
      </w:r>
      <w:r w:rsidR="004F38D4" w:rsidRPr="000E5EAF">
        <w:rPr>
          <w:lang w:val="ru-RU"/>
        </w:rPr>
        <w:t xml:space="preserve"> </w:t>
      </w:r>
      <w:r w:rsidR="00361B62" w:rsidRPr="000E5EAF">
        <w:rPr>
          <w:lang w:val="ru-RU"/>
        </w:rPr>
        <w:t>информации</w:t>
      </w:r>
      <w:r w:rsidR="004F38D4" w:rsidRPr="000E5EAF">
        <w:rPr>
          <w:lang w:val="ru-RU"/>
        </w:rPr>
        <w:t xml:space="preserve"> и уточнением генетических типов четвертичных образований с помощью анализа данных дистанционного зондирования и их дальнейшей обработки. </w:t>
      </w:r>
    </w:p>
    <w:p w14:paraId="3FA1BAF9" w14:textId="0B515B0D" w:rsidR="004F38D4" w:rsidRPr="000E5EAF" w:rsidRDefault="004F38D4" w:rsidP="007823CE">
      <w:pPr>
        <w:spacing w:line="360" w:lineRule="auto"/>
        <w:ind w:firstLine="708"/>
        <w:jc w:val="both"/>
        <w:rPr>
          <w:lang w:val="ru-RU"/>
        </w:rPr>
      </w:pPr>
      <w:r w:rsidRPr="000E5EAF">
        <w:rPr>
          <w:lang w:val="ru-RU"/>
        </w:rPr>
        <w:t xml:space="preserve">Основными </w:t>
      </w:r>
      <w:r w:rsidRPr="000E5EAF">
        <w:rPr>
          <w:b/>
          <w:bCs/>
          <w:lang w:val="ru-RU"/>
        </w:rPr>
        <w:t xml:space="preserve">объектами </w:t>
      </w:r>
      <w:r w:rsidRPr="000E5EAF">
        <w:rPr>
          <w:lang w:val="ru-RU"/>
        </w:rPr>
        <w:t xml:space="preserve">исследования являются четвертичные образования, </w:t>
      </w:r>
      <w:r w:rsidR="002E56A4" w:rsidRPr="0026039A">
        <w:rPr>
          <w:lang w:val="ru-RU"/>
        </w:rPr>
        <w:t>опорные</w:t>
      </w:r>
      <w:r w:rsidR="0026039A">
        <w:rPr>
          <w:lang w:val="ru-RU"/>
        </w:rPr>
        <w:t xml:space="preserve"> стратиграфические</w:t>
      </w:r>
      <w:r w:rsidR="002E56A4" w:rsidRPr="0026039A">
        <w:rPr>
          <w:lang w:val="ru-RU"/>
        </w:rPr>
        <w:t xml:space="preserve"> разрезы</w:t>
      </w:r>
      <w:r w:rsidR="0026039A">
        <w:rPr>
          <w:lang w:val="ru-RU"/>
        </w:rPr>
        <w:t>,</w:t>
      </w:r>
      <w:r w:rsidR="002E56A4">
        <w:rPr>
          <w:lang w:val="ru-RU"/>
        </w:rPr>
        <w:t xml:space="preserve"> </w:t>
      </w:r>
      <w:r w:rsidR="00C26F10" w:rsidRPr="000E5EAF">
        <w:rPr>
          <w:lang w:val="ru-RU"/>
        </w:rPr>
        <w:t>рельеф,</w:t>
      </w:r>
      <w:r w:rsidRPr="000E5EAF">
        <w:rPr>
          <w:lang w:val="ru-RU"/>
        </w:rPr>
        <w:t xml:space="preserve"> и рельефообразующие процессы, представленные на данном участке.</w:t>
      </w:r>
    </w:p>
    <w:p w14:paraId="4EA15C7B" w14:textId="38F728B6" w:rsidR="004F38D4" w:rsidRPr="000E5EAF" w:rsidRDefault="004F38D4" w:rsidP="007823CE">
      <w:pPr>
        <w:spacing w:line="360" w:lineRule="auto"/>
        <w:ind w:firstLine="708"/>
        <w:jc w:val="both"/>
        <w:rPr>
          <w:lang w:val="ru-RU"/>
        </w:rPr>
      </w:pPr>
      <w:r w:rsidRPr="000E5EAF">
        <w:rPr>
          <w:lang w:val="ru-RU"/>
        </w:rPr>
        <w:t xml:space="preserve">Основная </w:t>
      </w:r>
      <w:r w:rsidRPr="000E5EAF">
        <w:rPr>
          <w:b/>
          <w:bCs/>
          <w:lang w:val="ru-RU"/>
        </w:rPr>
        <w:t xml:space="preserve">цель </w:t>
      </w:r>
      <w:r w:rsidRPr="000E5EAF">
        <w:rPr>
          <w:lang w:val="ru-RU"/>
        </w:rPr>
        <w:t xml:space="preserve">работы – комплексное изучение четвертичных образований центральной части о. Западный Шпицберген, поэтому поставленная цель определяет следующие </w:t>
      </w:r>
      <w:r w:rsidRPr="000E5EAF">
        <w:rPr>
          <w:b/>
          <w:bCs/>
          <w:lang w:val="ru-RU"/>
        </w:rPr>
        <w:t>задачи</w:t>
      </w:r>
      <w:r w:rsidRPr="000E5EAF">
        <w:rPr>
          <w:lang w:val="ru-RU"/>
        </w:rPr>
        <w:t xml:space="preserve">: </w:t>
      </w:r>
    </w:p>
    <w:p w14:paraId="7CE19DB0" w14:textId="53ADF059" w:rsidR="004F38D4" w:rsidRPr="000E5EAF" w:rsidRDefault="004F54A9" w:rsidP="004F38D4">
      <w:pPr>
        <w:pStyle w:val="a7"/>
        <w:numPr>
          <w:ilvl w:val="0"/>
          <w:numId w:val="3"/>
        </w:numPr>
        <w:spacing w:line="360" w:lineRule="auto"/>
        <w:jc w:val="both"/>
        <w:rPr>
          <w:rFonts w:ascii="Times New Roman" w:hAnsi="Times New Roman" w:cs="Times New Roman"/>
          <w:lang w:val="ru-RU"/>
        </w:rPr>
      </w:pPr>
      <w:r w:rsidRPr="000E5EAF">
        <w:rPr>
          <w:rFonts w:ascii="Times New Roman" w:hAnsi="Times New Roman" w:cs="Times New Roman"/>
          <w:lang w:val="ru-RU"/>
        </w:rPr>
        <w:t xml:space="preserve">Обобщить имеющиеся данные по строению четвертичного чехла данного участка; дать морфологическую и генетическую характеристику, </w:t>
      </w:r>
      <w:r w:rsidR="002B40BE">
        <w:rPr>
          <w:rFonts w:ascii="Times New Roman" w:hAnsi="Times New Roman" w:cs="Times New Roman"/>
          <w:lang w:val="ru-RU"/>
        </w:rPr>
        <w:t>изучить</w:t>
      </w:r>
      <w:r w:rsidR="00006E2F" w:rsidRPr="000E5EAF">
        <w:rPr>
          <w:rFonts w:ascii="Times New Roman" w:hAnsi="Times New Roman" w:cs="Times New Roman"/>
          <w:lang w:val="ru-RU"/>
        </w:rPr>
        <w:t xml:space="preserve"> основные опорные</w:t>
      </w:r>
      <w:r w:rsidR="002B40BE">
        <w:rPr>
          <w:rFonts w:ascii="Times New Roman" w:hAnsi="Times New Roman" w:cs="Times New Roman"/>
          <w:lang w:val="ru-RU"/>
        </w:rPr>
        <w:t xml:space="preserve"> стратиграфические</w:t>
      </w:r>
      <w:r w:rsidR="00006E2F" w:rsidRPr="000E5EAF">
        <w:rPr>
          <w:rFonts w:ascii="Times New Roman" w:hAnsi="Times New Roman" w:cs="Times New Roman"/>
          <w:lang w:val="ru-RU"/>
        </w:rPr>
        <w:t xml:space="preserve"> разрезы </w:t>
      </w:r>
      <w:r w:rsidR="00706FAE" w:rsidRPr="000E5EAF">
        <w:rPr>
          <w:rFonts w:ascii="Times New Roman" w:hAnsi="Times New Roman" w:cs="Times New Roman"/>
          <w:lang w:val="ru-RU"/>
        </w:rPr>
        <w:t>по литературным данным;</w:t>
      </w:r>
    </w:p>
    <w:p w14:paraId="25A1A4C1" w14:textId="453A3E9A" w:rsidR="00424350" w:rsidRPr="000E5EAF" w:rsidRDefault="00424350" w:rsidP="004F38D4">
      <w:pPr>
        <w:pStyle w:val="a7"/>
        <w:numPr>
          <w:ilvl w:val="0"/>
          <w:numId w:val="3"/>
        </w:numPr>
        <w:spacing w:line="360" w:lineRule="auto"/>
        <w:jc w:val="both"/>
        <w:rPr>
          <w:rFonts w:ascii="Times New Roman" w:hAnsi="Times New Roman" w:cs="Times New Roman"/>
          <w:lang w:val="ru-RU"/>
        </w:rPr>
      </w:pPr>
      <w:r w:rsidRPr="000E5EAF">
        <w:rPr>
          <w:rFonts w:ascii="Times New Roman" w:hAnsi="Times New Roman" w:cs="Times New Roman"/>
          <w:lang w:val="ru-RU"/>
        </w:rPr>
        <w:t>Проанализировать имеющиеся данные дистанционного зондирования;</w:t>
      </w:r>
    </w:p>
    <w:p w14:paraId="7BB5C5CC" w14:textId="4EE9995A" w:rsidR="00424350" w:rsidRPr="000E5EAF" w:rsidRDefault="00424350" w:rsidP="004F38D4">
      <w:pPr>
        <w:pStyle w:val="a7"/>
        <w:numPr>
          <w:ilvl w:val="0"/>
          <w:numId w:val="3"/>
        </w:numPr>
        <w:spacing w:line="360" w:lineRule="auto"/>
        <w:jc w:val="both"/>
        <w:rPr>
          <w:rFonts w:ascii="Times New Roman" w:hAnsi="Times New Roman" w:cs="Times New Roman"/>
          <w:lang w:val="ru-RU"/>
        </w:rPr>
      </w:pPr>
      <w:r w:rsidRPr="000E5EAF">
        <w:rPr>
          <w:rFonts w:ascii="Times New Roman" w:hAnsi="Times New Roman" w:cs="Times New Roman"/>
          <w:lang w:val="ru-RU"/>
        </w:rPr>
        <w:lastRenderedPageBreak/>
        <w:t>Составить карту четвертичных образований центральной части о. Западный Шпицберген</w:t>
      </w:r>
      <w:r w:rsidR="0086336D">
        <w:rPr>
          <w:rFonts w:ascii="Times New Roman" w:hAnsi="Times New Roman" w:cs="Times New Roman"/>
          <w:lang w:val="ru-RU"/>
        </w:rPr>
        <w:t xml:space="preserve"> масштаба </w:t>
      </w:r>
      <w:proofErr w:type="gramStart"/>
      <w:r w:rsidR="0086336D">
        <w:rPr>
          <w:rFonts w:ascii="Times New Roman" w:hAnsi="Times New Roman" w:cs="Times New Roman"/>
          <w:lang w:val="ru-RU"/>
        </w:rPr>
        <w:t>1 :</w:t>
      </w:r>
      <w:proofErr w:type="gramEnd"/>
      <w:r w:rsidR="0086336D">
        <w:rPr>
          <w:rFonts w:ascii="Times New Roman" w:hAnsi="Times New Roman" w:cs="Times New Roman"/>
          <w:lang w:val="ru-RU"/>
        </w:rPr>
        <w:t xml:space="preserve"> 1 000 000</w:t>
      </w:r>
      <w:r w:rsidRPr="000E5EAF">
        <w:rPr>
          <w:rFonts w:ascii="Times New Roman" w:hAnsi="Times New Roman" w:cs="Times New Roman"/>
          <w:lang w:val="ru-RU"/>
        </w:rPr>
        <w:t>.</w:t>
      </w:r>
    </w:p>
    <w:p w14:paraId="02DA2089" w14:textId="4D3F5625" w:rsidR="00424350" w:rsidRPr="00B9429F" w:rsidRDefault="004F54A9" w:rsidP="00B9429F">
      <w:pPr>
        <w:spacing w:line="360" w:lineRule="auto"/>
        <w:ind w:firstLine="708"/>
        <w:jc w:val="both"/>
      </w:pPr>
      <w:r w:rsidRPr="00B9429F">
        <w:rPr>
          <w:b/>
          <w:bCs/>
          <w:lang w:val="ru-RU"/>
        </w:rPr>
        <w:t>Практическое значение</w:t>
      </w:r>
      <w:r w:rsidRPr="00B9429F">
        <w:rPr>
          <w:lang w:val="ru-RU"/>
        </w:rPr>
        <w:t xml:space="preserve"> работы состоит в том, что имеющиеся данные по четвертичным образованиям и по геоморфологическому строению территории могут быть полезны при планировании будущих исследований и решению перечисленных выше палеогеографических проблем. Кроме того, представленная информация будет полезна при планировании строительства хозяйственных объектов.</w:t>
      </w:r>
      <w:r w:rsidR="00B9429F" w:rsidRPr="00B9429F">
        <w:rPr>
          <w:lang w:val="ru-RU"/>
        </w:rPr>
        <w:t xml:space="preserve"> </w:t>
      </w:r>
      <w:r w:rsidR="00B9429F">
        <w:rPr>
          <w:color w:val="000000" w:themeColor="text1"/>
          <w:shd w:val="clear" w:color="auto" w:fill="FFFFFF"/>
          <w:lang w:val="ru-RU"/>
        </w:rPr>
        <w:t>Информация о строении четвертичного чехла территории, о геоморфологическом строении имеет колоссальное значение</w:t>
      </w:r>
      <w:r w:rsidR="00B9429F" w:rsidRPr="00B9429F">
        <w:rPr>
          <w:color w:val="000000" w:themeColor="text1"/>
          <w:shd w:val="clear" w:color="auto" w:fill="FFFFFF"/>
        </w:rPr>
        <w:t xml:space="preserve"> для региональных и детальных инженерно-геологических изыскани</w:t>
      </w:r>
      <w:r w:rsidR="00B9429F">
        <w:rPr>
          <w:color w:val="000000" w:themeColor="text1"/>
          <w:shd w:val="clear" w:color="auto" w:fill="FFFFFF"/>
          <w:lang w:val="ru-RU"/>
        </w:rPr>
        <w:t>й</w:t>
      </w:r>
      <w:r w:rsidR="00B9429F" w:rsidRPr="00B9429F">
        <w:rPr>
          <w:color w:val="000000" w:themeColor="text1"/>
          <w:shd w:val="clear" w:color="auto" w:fill="FFFFFF"/>
        </w:rPr>
        <w:t>, в том числе при обустройстве параметрических</w:t>
      </w:r>
      <w:r w:rsidR="00DA2358">
        <w:rPr>
          <w:color w:val="000000" w:themeColor="text1"/>
          <w:shd w:val="clear" w:color="auto" w:fill="FFFFFF"/>
          <w:lang w:val="ru-RU"/>
        </w:rPr>
        <w:t xml:space="preserve"> скважин</w:t>
      </w:r>
      <w:r w:rsidR="00B9429F">
        <w:rPr>
          <w:color w:val="000000" w:themeColor="text1"/>
          <w:shd w:val="clear" w:color="auto" w:fill="FFFFFF"/>
          <w:lang w:val="ru-RU"/>
        </w:rPr>
        <w:t>,</w:t>
      </w:r>
      <w:r w:rsidR="00B9429F" w:rsidRPr="00B9429F">
        <w:rPr>
          <w:color w:val="000000" w:themeColor="text1"/>
          <w:shd w:val="clear" w:color="auto" w:fill="FFFFFF"/>
        </w:rPr>
        <w:t xml:space="preserve"> возведении буровых платформ и планировании строительства в Арктике инженерных сооружений.</w:t>
      </w:r>
      <w:r w:rsidR="00B9429F" w:rsidRPr="00B9429F">
        <w:rPr>
          <w:color w:val="000000" w:themeColor="text1"/>
          <w:lang w:val="ru-RU"/>
        </w:rPr>
        <w:t xml:space="preserve"> </w:t>
      </w:r>
    </w:p>
    <w:p w14:paraId="40AC6676" w14:textId="3C63CC9A" w:rsidR="004F54A9" w:rsidRPr="000E5EAF" w:rsidRDefault="004F54A9" w:rsidP="004F54A9">
      <w:pPr>
        <w:spacing w:line="360" w:lineRule="auto"/>
        <w:ind w:firstLine="708"/>
        <w:jc w:val="both"/>
      </w:pPr>
      <w:r w:rsidRPr="000E5EAF">
        <w:t>Для достижения цели и выполнения поставленных задач был произведён анализ соответствующей тематической литературы</w:t>
      </w:r>
      <w:r w:rsidR="00006E2F" w:rsidRPr="000E5EAF">
        <w:rPr>
          <w:lang w:val="ru-RU"/>
        </w:rPr>
        <w:t xml:space="preserve"> и картографических материалов российских и зарубежных исследователей</w:t>
      </w:r>
      <w:r w:rsidRPr="000E5EAF">
        <w:t>, спутниковых снимков, аэрофотоснимков, а также моделей земной поверхности. Обработка результатов производилась в программ</w:t>
      </w:r>
      <w:r w:rsidR="00706FAE" w:rsidRPr="000E5EAF">
        <w:rPr>
          <w:lang w:val="ru-RU"/>
        </w:rPr>
        <w:t>ах</w:t>
      </w:r>
      <w:r w:rsidRPr="000E5EAF">
        <w:t xml:space="preserve"> </w:t>
      </w:r>
      <w:r w:rsidRPr="000E5EAF">
        <w:rPr>
          <w:lang w:val="en-US"/>
        </w:rPr>
        <w:t>CorelDraw</w:t>
      </w:r>
      <w:r w:rsidRPr="000E5EAF">
        <w:t xml:space="preserve"> 2019</w:t>
      </w:r>
      <w:r w:rsidRPr="000E5EAF">
        <w:rPr>
          <w:lang w:val="ru-RU"/>
        </w:rPr>
        <w:t xml:space="preserve">, </w:t>
      </w:r>
      <w:r w:rsidRPr="000E5EAF">
        <w:rPr>
          <w:lang w:val="en-US"/>
        </w:rPr>
        <w:t>ArcGIS</w:t>
      </w:r>
      <w:r w:rsidRPr="000E5EAF">
        <w:rPr>
          <w:lang w:val="ru-RU"/>
        </w:rPr>
        <w:t xml:space="preserve"> 10.5, </w:t>
      </w:r>
      <w:r w:rsidRPr="000E5EAF">
        <w:rPr>
          <w:lang w:val="en-US"/>
        </w:rPr>
        <w:t>Adobe</w:t>
      </w:r>
      <w:r w:rsidRPr="000E5EAF">
        <w:rPr>
          <w:lang w:val="ru-RU"/>
        </w:rPr>
        <w:t xml:space="preserve"> </w:t>
      </w:r>
      <w:r w:rsidRPr="000E5EAF">
        <w:rPr>
          <w:lang w:val="en-US"/>
        </w:rPr>
        <w:t>Photoshop</w:t>
      </w:r>
      <w:r w:rsidRPr="000E5EAF">
        <w:rPr>
          <w:lang w:val="ru-RU"/>
        </w:rPr>
        <w:t xml:space="preserve"> 2020</w:t>
      </w:r>
      <w:r w:rsidRPr="000E5EAF">
        <w:t xml:space="preserve">. </w:t>
      </w:r>
    </w:p>
    <w:p w14:paraId="363FFAA9" w14:textId="2AC6AB09" w:rsidR="00006E2F" w:rsidRPr="000E5EAF" w:rsidRDefault="00006E2F" w:rsidP="004F54A9">
      <w:pPr>
        <w:spacing w:line="360" w:lineRule="auto"/>
        <w:ind w:firstLine="708"/>
        <w:jc w:val="both"/>
        <w:rPr>
          <w:lang w:val="ru-RU"/>
        </w:rPr>
      </w:pPr>
      <w:r w:rsidRPr="000E5EAF">
        <w:rPr>
          <w:lang w:val="ru-RU"/>
        </w:rPr>
        <w:t xml:space="preserve">Работа состоит из шести разделов, включающих физико-географическую характеристику архипелага, обзор истории изученности, использованных материалов и методов, геологического строения архипелага, </w:t>
      </w:r>
      <w:r w:rsidR="00706FAE" w:rsidRPr="000E5EAF">
        <w:rPr>
          <w:lang w:val="ru-RU"/>
        </w:rPr>
        <w:t xml:space="preserve">обзор </w:t>
      </w:r>
      <w:r w:rsidRPr="000E5EAF">
        <w:rPr>
          <w:lang w:val="ru-RU"/>
        </w:rPr>
        <w:t>легенд</w:t>
      </w:r>
      <w:r w:rsidR="00706FAE" w:rsidRPr="000E5EAF">
        <w:rPr>
          <w:lang w:val="ru-RU"/>
        </w:rPr>
        <w:t>ы</w:t>
      </w:r>
      <w:r w:rsidRPr="000E5EAF">
        <w:rPr>
          <w:lang w:val="ru-RU"/>
        </w:rPr>
        <w:t xml:space="preserve"> к карте четвертичных образований и непосредственно характеристику самих четвертичных отложений и опорных разрезов.</w:t>
      </w:r>
    </w:p>
    <w:p w14:paraId="72F2E2C8" w14:textId="227CF0CF" w:rsidR="00006E2F" w:rsidRPr="000E5EAF" w:rsidRDefault="00006E2F" w:rsidP="004F54A9">
      <w:pPr>
        <w:spacing w:line="360" w:lineRule="auto"/>
        <w:ind w:firstLine="708"/>
        <w:jc w:val="both"/>
        <w:rPr>
          <w:lang w:val="ru-RU"/>
        </w:rPr>
      </w:pPr>
      <w:r w:rsidRPr="000E5EAF">
        <w:t xml:space="preserve">Автор выражает </w:t>
      </w:r>
      <w:r w:rsidRPr="000E5EAF">
        <w:rPr>
          <w:b/>
          <w:bCs/>
        </w:rPr>
        <w:t>искреннюю благодарность</w:t>
      </w:r>
      <w:r w:rsidRPr="000E5EAF">
        <w:t xml:space="preserve"> за </w:t>
      </w:r>
      <w:r w:rsidRPr="000E5EAF">
        <w:rPr>
          <w:lang w:val="ru-RU"/>
        </w:rPr>
        <w:t xml:space="preserve">проявленное внимание и огромную помощь, за научные </w:t>
      </w:r>
      <w:r w:rsidRPr="000E5EAF">
        <w:t>консультации и предоставленные материалы при написании работы своему научному руководителю</w:t>
      </w:r>
      <w:r w:rsidR="00EB7AA5" w:rsidRPr="00EB7AA5">
        <w:rPr>
          <w:lang w:val="ru-RU"/>
        </w:rPr>
        <w:t>,</w:t>
      </w:r>
      <w:r w:rsidRPr="000E5EAF">
        <w:t xml:space="preserve"> к. г. н. Шарину </w:t>
      </w:r>
      <w:r w:rsidR="00B376EE">
        <w:rPr>
          <w:lang w:val="ru-RU"/>
        </w:rPr>
        <w:t>Владимиру</w:t>
      </w:r>
      <w:r w:rsidR="00EB7AA5">
        <w:rPr>
          <w:lang w:val="ru-RU"/>
        </w:rPr>
        <w:t xml:space="preserve"> </w:t>
      </w:r>
      <w:r w:rsidR="00B376EE">
        <w:rPr>
          <w:lang w:val="ru-RU"/>
        </w:rPr>
        <w:t>Викторовичу</w:t>
      </w:r>
      <w:r w:rsidRPr="000E5EAF">
        <w:t>.</w:t>
      </w:r>
    </w:p>
    <w:p w14:paraId="12617AB0" w14:textId="77777777" w:rsidR="004F54A9" w:rsidRPr="000E5EAF" w:rsidRDefault="004F54A9" w:rsidP="004F54A9">
      <w:pPr>
        <w:spacing w:line="360" w:lineRule="auto"/>
        <w:ind w:firstLine="360"/>
        <w:jc w:val="both"/>
        <w:rPr>
          <w:lang w:val="ru-RU"/>
        </w:rPr>
      </w:pPr>
    </w:p>
    <w:p w14:paraId="429F444F" w14:textId="77777777" w:rsidR="004F38D4" w:rsidRPr="000E5EAF" w:rsidRDefault="004F38D4" w:rsidP="007823CE">
      <w:pPr>
        <w:spacing w:line="360" w:lineRule="auto"/>
        <w:ind w:firstLine="708"/>
        <w:jc w:val="both"/>
        <w:rPr>
          <w:b/>
          <w:bCs/>
          <w:sz w:val="32"/>
          <w:szCs w:val="32"/>
          <w:lang w:val="ru-RU"/>
        </w:rPr>
      </w:pPr>
    </w:p>
    <w:p w14:paraId="257CFFBD" w14:textId="4F33B2F7" w:rsidR="007823CE" w:rsidRPr="000E5EAF" w:rsidRDefault="007823CE" w:rsidP="007823CE">
      <w:pPr>
        <w:spacing w:line="360" w:lineRule="auto"/>
        <w:jc w:val="center"/>
        <w:rPr>
          <w:b/>
          <w:bCs/>
          <w:sz w:val="32"/>
          <w:szCs w:val="32"/>
          <w:lang w:val="ru-RU"/>
        </w:rPr>
      </w:pPr>
    </w:p>
    <w:p w14:paraId="791F9D09" w14:textId="4C75AE36" w:rsidR="007823CE" w:rsidRDefault="007823CE" w:rsidP="00D97CDC">
      <w:pPr>
        <w:rPr>
          <w:b/>
          <w:bCs/>
          <w:sz w:val="32"/>
          <w:szCs w:val="32"/>
          <w:lang w:val="ru-RU"/>
        </w:rPr>
      </w:pPr>
    </w:p>
    <w:p w14:paraId="59A9298E" w14:textId="49AC018E" w:rsidR="00FF0467" w:rsidRDefault="00FF0467" w:rsidP="00D97CDC">
      <w:pPr>
        <w:rPr>
          <w:b/>
          <w:bCs/>
          <w:sz w:val="32"/>
          <w:szCs w:val="32"/>
          <w:lang w:val="ru-RU"/>
        </w:rPr>
      </w:pPr>
    </w:p>
    <w:p w14:paraId="66C47DAC" w14:textId="09A4B9B4" w:rsidR="00FF0467" w:rsidRDefault="00FF0467" w:rsidP="00D97CDC">
      <w:pPr>
        <w:rPr>
          <w:b/>
          <w:bCs/>
          <w:sz w:val="32"/>
          <w:szCs w:val="32"/>
          <w:lang w:val="ru-RU"/>
        </w:rPr>
      </w:pPr>
    </w:p>
    <w:p w14:paraId="0F74F700" w14:textId="27F56E1E" w:rsidR="00FF0467" w:rsidRDefault="00FF0467" w:rsidP="00D97CDC">
      <w:pPr>
        <w:rPr>
          <w:b/>
          <w:bCs/>
          <w:sz w:val="32"/>
          <w:szCs w:val="32"/>
          <w:lang w:val="ru-RU"/>
        </w:rPr>
      </w:pPr>
    </w:p>
    <w:p w14:paraId="0D8E4500" w14:textId="04E76464" w:rsidR="00FF0467" w:rsidRDefault="00FF0467" w:rsidP="00D97CDC">
      <w:pPr>
        <w:rPr>
          <w:b/>
          <w:bCs/>
          <w:sz w:val="32"/>
          <w:szCs w:val="32"/>
          <w:lang w:val="ru-RU"/>
        </w:rPr>
      </w:pPr>
    </w:p>
    <w:p w14:paraId="3C02FE69" w14:textId="77777777" w:rsidR="00267BD4" w:rsidRPr="000E5EAF" w:rsidRDefault="00267BD4" w:rsidP="00D97CDC">
      <w:pPr>
        <w:rPr>
          <w:b/>
          <w:bCs/>
          <w:sz w:val="32"/>
          <w:szCs w:val="32"/>
          <w:lang w:val="ru-RU"/>
        </w:rPr>
      </w:pPr>
    </w:p>
    <w:p w14:paraId="21CBA804" w14:textId="671652A5" w:rsidR="0002016D" w:rsidRPr="000E5EAF" w:rsidRDefault="00793918" w:rsidP="00383639">
      <w:pPr>
        <w:pStyle w:val="1"/>
        <w:spacing w:line="360" w:lineRule="auto"/>
        <w:jc w:val="center"/>
        <w:rPr>
          <w:rFonts w:ascii="Times New Roman" w:hAnsi="Times New Roman" w:cs="Times New Roman"/>
          <w:b/>
          <w:bCs/>
          <w:color w:val="000000" w:themeColor="text1"/>
          <w:sz w:val="28"/>
          <w:szCs w:val="28"/>
          <w:lang w:val="ru-RU"/>
        </w:rPr>
      </w:pPr>
      <w:bookmarkStart w:id="1" w:name="_Toc72675709"/>
      <w:r w:rsidRPr="000E5EAF">
        <w:rPr>
          <w:rFonts w:ascii="Times New Roman" w:hAnsi="Times New Roman" w:cs="Times New Roman"/>
          <w:b/>
          <w:bCs/>
          <w:color w:val="000000" w:themeColor="text1"/>
          <w:sz w:val="28"/>
          <w:szCs w:val="28"/>
          <w:lang w:val="ru-RU"/>
        </w:rPr>
        <w:lastRenderedPageBreak/>
        <w:t xml:space="preserve">Глава 1. </w:t>
      </w:r>
      <w:r w:rsidR="0002016D" w:rsidRPr="000E5EAF">
        <w:rPr>
          <w:rFonts w:ascii="Times New Roman" w:hAnsi="Times New Roman" w:cs="Times New Roman"/>
          <w:b/>
          <w:bCs/>
          <w:color w:val="000000" w:themeColor="text1"/>
          <w:sz w:val="28"/>
          <w:szCs w:val="28"/>
          <w:lang w:val="ru-RU"/>
        </w:rPr>
        <w:t>Физико-географическая характеристика архипелага Шпицберген</w:t>
      </w:r>
      <w:bookmarkEnd w:id="1"/>
    </w:p>
    <w:p w14:paraId="40D2F652" w14:textId="77777777" w:rsidR="006C4936" w:rsidRDefault="006C4936" w:rsidP="00793918">
      <w:pPr>
        <w:spacing w:line="360" w:lineRule="auto"/>
        <w:jc w:val="center"/>
        <w:rPr>
          <w:b/>
          <w:bCs/>
        </w:rPr>
      </w:pPr>
      <w:bookmarkStart w:id="2" w:name="_Toc40180890"/>
    </w:p>
    <w:p w14:paraId="1CF97719" w14:textId="60AF5168" w:rsidR="0002016D" w:rsidRPr="000E5EAF" w:rsidRDefault="0002016D" w:rsidP="00793918">
      <w:pPr>
        <w:spacing w:line="360" w:lineRule="auto"/>
        <w:jc w:val="center"/>
        <w:rPr>
          <w:b/>
          <w:bCs/>
        </w:rPr>
      </w:pPr>
      <w:r w:rsidRPr="000E5EAF">
        <w:rPr>
          <w:b/>
          <w:bCs/>
        </w:rPr>
        <w:t>Физико-географическое положение</w:t>
      </w:r>
      <w:bookmarkEnd w:id="2"/>
    </w:p>
    <w:p w14:paraId="6D8A5961" w14:textId="4D44C648" w:rsidR="009B2D1A" w:rsidRPr="000E5EAF" w:rsidRDefault="009B2D1A" w:rsidP="00785B69">
      <w:pPr>
        <w:spacing w:line="360" w:lineRule="auto"/>
        <w:ind w:firstLine="708"/>
        <w:jc w:val="both"/>
        <w:rPr>
          <w:color w:val="000000" w:themeColor="text1"/>
          <w:shd w:val="clear" w:color="auto" w:fill="FFFFFF"/>
          <w:lang w:val="ru-RU"/>
        </w:rPr>
      </w:pPr>
      <w:r w:rsidRPr="00EB7AA5">
        <w:rPr>
          <w:color w:val="000000" w:themeColor="text1"/>
          <w:shd w:val="clear" w:color="auto" w:fill="FFFFFF"/>
        </w:rPr>
        <w:t xml:space="preserve">Шпицберген – </w:t>
      </w:r>
      <w:r w:rsidRPr="00EB7AA5">
        <w:rPr>
          <w:color w:val="000000" w:themeColor="text1"/>
          <w:shd w:val="clear" w:color="auto" w:fill="FFFFFF"/>
          <w:lang w:val="ru-RU"/>
        </w:rPr>
        <w:t>обширный полярный архипелаг</w:t>
      </w:r>
      <w:r w:rsidRPr="00EB7AA5">
        <w:rPr>
          <w:color w:val="000000" w:themeColor="text1"/>
          <w:shd w:val="clear" w:color="auto" w:fill="FFFFFF"/>
        </w:rPr>
        <w:t>,</w:t>
      </w:r>
      <w:r w:rsidRPr="00EB7AA5">
        <w:rPr>
          <w:color w:val="000000" w:themeColor="text1"/>
          <w:shd w:val="clear" w:color="auto" w:fill="FFFFFF"/>
          <w:lang w:val="ru-RU"/>
        </w:rPr>
        <w:t xml:space="preserve"> </w:t>
      </w:r>
      <w:r w:rsidR="00631FCF" w:rsidRPr="00EB7AA5">
        <w:rPr>
          <w:color w:val="000000" w:themeColor="text1"/>
          <w:shd w:val="clear" w:color="auto" w:fill="FFFFFF"/>
          <w:lang w:val="ru-RU"/>
        </w:rPr>
        <w:t xml:space="preserve">который </w:t>
      </w:r>
      <w:r w:rsidR="00267BD4" w:rsidRPr="00EB7AA5">
        <w:rPr>
          <w:color w:val="000000" w:themeColor="text1"/>
          <w:shd w:val="clear" w:color="auto" w:fill="FFFFFF"/>
          <w:lang w:val="ru-RU"/>
        </w:rPr>
        <w:t>находится</w:t>
      </w:r>
      <w:r w:rsidRPr="00EB7AA5">
        <w:rPr>
          <w:color w:val="000000" w:themeColor="text1"/>
          <w:shd w:val="clear" w:color="auto" w:fill="FFFFFF"/>
        </w:rPr>
        <w:t xml:space="preserve"> </w:t>
      </w:r>
      <w:r w:rsidR="00267BD4" w:rsidRPr="00EB7AA5">
        <w:rPr>
          <w:color w:val="000000" w:themeColor="text1"/>
          <w:shd w:val="clear" w:color="auto" w:fill="FFFFFF"/>
          <w:lang w:val="ru-RU"/>
        </w:rPr>
        <w:t xml:space="preserve">на </w:t>
      </w:r>
      <w:r w:rsidR="00631FCF" w:rsidRPr="00EB7AA5">
        <w:rPr>
          <w:color w:val="000000" w:themeColor="text1"/>
          <w:shd w:val="clear" w:color="auto" w:fill="FFFFFF"/>
          <w:lang w:val="ru-RU"/>
        </w:rPr>
        <w:t xml:space="preserve">северо-западной </w:t>
      </w:r>
      <w:r w:rsidR="00267BD4" w:rsidRPr="00EB7AA5">
        <w:rPr>
          <w:color w:val="000000" w:themeColor="text1"/>
          <w:shd w:val="clear" w:color="auto" w:fill="FFFFFF"/>
          <w:lang w:val="ru-RU"/>
        </w:rPr>
        <w:t>оконечности Б</w:t>
      </w:r>
      <w:r w:rsidR="00551601" w:rsidRPr="00EB7AA5">
        <w:rPr>
          <w:color w:val="000000" w:themeColor="text1"/>
          <w:shd w:val="clear" w:color="auto" w:fill="FFFFFF"/>
          <w:lang w:val="ru-RU"/>
        </w:rPr>
        <w:t>а</w:t>
      </w:r>
      <w:r w:rsidR="00267BD4" w:rsidRPr="00EB7AA5">
        <w:rPr>
          <w:color w:val="000000" w:themeColor="text1"/>
          <w:shd w:val="clear" w:color="auto" w:fill="FFFFFF"/>
          <w:lang w:val="ru-RU"/>
        </w:rPr>
        <w:t>ренцевоморского шельфа</w:t>
      </w:r>
      <w:r w:rsidRPr="00EB7AA5">
        <w:rPr>
          <w:color w:val="000000" w:themeColor="text1"/>
          <w:shd w:val="clear" w:color="auto" w:fill="FFFFFF"/>
        </w:rPr>
        <w:t>. Шпицберген располагается между 76°26' и 80°50' северной широты и 10° и 32°</w:t>
      </w:r>
      <w:r w:rsidRPr="00EB7AA5">
        <w:rPr>
          <w:color w:val="000000" w:themeColor="text1"/>
          <w:shd w:val="clear" w:color="auto" w:fill="FFFFFF"/>
          <w:lang w:val="ru-RU"/>
        </w:rPr>
        <w:t xml:space="preserve"> </w:t>
      </w:r>
      <w:r w:rsidRPr="00EB7AA5">
        <w:rPr>
          <w:color w:val="000000" w:themeColor="text1"/>
          <w:shd w:val="clear" w:color="auto" w:fill="FFFFFF"/>
        </w:rPr>
        <w:t xml:space="preserve">восточной долготы. Архипелаг состоит из </w:t>
      </w:r>
      <w:r w:rsidR="00785B69" w:rsidRPr="00EB7AA5">
        <w:rPr>
          <w:color w:val="000000" w:themeColor="text1"/>
          <w:shd w:val="clear" w:color="auto" w:fill="FFFFFF"/>
          <w:lang w:val="ru-RU"/>
        </w:rPr>
        <w:t>пяти</w:t>
      </w:r>
      <w:r w:rsidRPr="00EB7AA5">
        <w:rPr>
          <w:color w:val="000000" w:themeColor="text1"/>
          <w:shd w:val="clear" w:color="auto" w:fill="FFFFFF"/>
        </w:rPr>
        <w:t xml:space="preserve"> больших островов:</w:t>
      </w:r>
      <w:r w:rsidRPr="00EB7AA5">
        <w:rPr>
          <w:color w:val="000000" w:themeColor="text1"/>
          <w:shd w:val="clear" w:color="auto" w:fill="FFFFFF"/>
          <w:lang w:val="ru-RU"/>
        </w:rPr>
        <w:t xml:space="preserve"> </w:t>
      </w:r>
      <w:r w:rsidRPr="00EB7AA5">
        <w:rPr>
          <w:color w:val="000000" w:themeColor="text1"/>
          <w:shd w:val="clear" w:color="auto" w:fill="FFFFFF"/>
        </w:rPr>
        <w:t xml:space="preserve">Западный Шпицберген, </w:t>
      </w:r>
      <w:r w:rsidR="00785B69" w:rsidRPr="00EB7AA5">
        <w:rPr>
          <w:color w:val="000000" w:themeColor="text1"/>
          <w:shd w:val="clear" w:color="auto" w:fill="FFFFFF"/>
        </w:rPr>
        <w:t xml:space="preserve">Северо-Восточная Земля, </w:t>
      </w:r>
      <w:r w:rsidRPr="00EB7AA5">
        <w:rPr>
          <w:color w:val="000000" w:themeColor="text1"/>
          <w:shd w:val="clear" w:color="auto" w:fill="FFFFFF"/>
        </w:rPr>
        <w:t xml:space="preserve">Эджа, </w:t>
      </w:r>
      <w:r w:rsidR="00267BD4" w:rsidRPr="00EB7AA5">
        <w:rPr>
          <w:color w:val="000000" w:themeColor="text1"/>
          <w:shd w:val="clear" w:color="auto" w:fill="FFFFFF"/>
        </w:rPr>
        <w:t>Баренца</w:t>
      </w:r>
      <w:r w:rsidR="00267BD4" w:rsidRPr="00EB7AA5">
        <w:rPr>
          <w:color w:val="000000" w:themeColor="text1"/>
          <w:shd w:val="clear" w:color="auto" w:fill="FFFFFF"/>
          <w:lang w:val="ru-RU"/>
        </w:rPr>
        <w:t>,</w:t>
      </w:r>
      <w:r w:rsidR="00267BD4" w:rsidRPr="00EB7AA5">
        <w:rPr>
          <w:color w:val="000000" w:themeColor="text1"/>
          <w:shd w:val="clear" w:color="auto" w:fill="FFFFFF"/>
        </w:rPr>
        <w:t xml:space="preserve"> </w:t>
      </w:r>
      <w:r w:rsidRPr="00EB7AA5">
        <w:rPr>
          <w:color w:val="000000" w:themeColor="text1"/>
          <w:shd w:val="clear" w:color="auto" w:fill="FFFFFF"/>
        </w:rPr>
        <w:t>Принца Карла и более тысячи мелких островов. Общее пространство, занимаемое</w:t>
      </w:r>
      <w:r w:rsidRPr="00EB7AA5">
        <w:rPr>
          <w:color w:val="000000" w:themeColor="text1"/>
          <w:shd w:val="clear" w:color="auto" w:fill="FFFFFF"/>
          <w:lang w:val="ru-RU"/>
        </w:rPr>
        <w:t xml:space="preserve"> </w:t>
      </w:r>
      <w:r w:rsidRPr="00EB7AA5">
        <w:rPr>
          <w:color w:val="000000" w:themeColor="text1"/>
          <w:shd w:val="clear" w:color="auto" w:fill="FFFFFF"/>
        </w:rPr>
        <w:t>островами</w:t>
      </w:r>
      <w:r w:rsidR="00EB7AA5">
        <w:rPr>
          <w:color w:val="000000" w:themeColor="text1"/>
          <w:shd w:val="clear" w:color="auto" w:fill="FFFFFF"/>
          <w:lang w:val="ru-RU"/>
        </w:rPr>
        <w:t>,</w:t>
      </w:r>
      <w:r w:rsidRPr="00EB7AA5">
        <w:rPr>
          <w:color w:val="000000" w:themeColor="text1"/>
          <w:shd w:val="clear" w:color="auto" w:fill="FFFFFF"/>
        </w:rPr>
        <w:t xml:space="preserve"> приблизительно равно 6</w:t>
      </w:r>
      <w:r w:rsidR="002E56A4" w:rsidRPr="00EB7AA5">
        <w:rPr>
          <w:color w:val="000000" w:themeColor="text1"/>
          <w:shd w:val="clear" w:color="auto" w:fill="FFFFFF"/>
          <w:lang w:val="ru-RU"/>
        </w:rPr>
        <w:t>1 022</w:t>
      </w:r>
      <w:r w:rsidRPr="00EB7AA5">
        <w:rPr>
          <w:color w:val="000000" w:themeColor="text1"/>
          <w:shd w:val="clear" w:color="auto" w:fill="FFFFFF"/>
        </w:rPr>
        <w:t xml:space="preserve"> </w:t>
      </w:r>
      <w:r w:rsidR="00785B69" w:rsidRPr="00EB7AA5">
        <w:rPr>
          <w:color w:val="000000" w:themeColor="text1"/>
          <w:shd w:val="clear" w:color="auto" w:fill="FFFFFF"/>
          <w:lang w:val="ru-RU"/>
        </w:rPr>
        <w:t>км</w:t>
      </w:r>
      <w:r w:rsidR="00785B69" w:rsidRPr="00EB7AA5">
        <w:rPr>
          <w:color w:val="000000" w:themeColor="text1"/>
          <w:shd w:val="clear" w:color="auto" w:fill="FFFFFF"/>
          <w:vertAlign w:val="superscript"/>
          <w:lang w:val="ru-RU"/>
        </w:rPr>
        <w:t>2</w:t>
      </w:r>
      <w:r w:rsidR="00D803F8" w:rsidRPr="00EB7AA5">
        <w:rPr>
          <w:color w:val="000000" w:themeColor="text1"/>
          <w:shd w:val="clear" w:color="auto" w:fill="FFFFFF"/>
          <w:lang w:val="ru-RU"/>
        </w:rPr>
        <w:t xml:space="preserve"> (</w:t>
      </w:r>
      <w:r w:rsidR="002E56A4" w:rsidRPr="00EB7AA5">
        <w:rPr>
          <w:color w:val="000000" w:themeColor="text1"/>
          <w:shd w:val="clear" w:color="auto" w:fill="FFFFFF"/>
          <w:lang w:val="ru-RU"/>
        </w:rPr>
        <w:t>Троицкий и др.</w:t>
      </w:r>
      <w:r w:rsidR="00D803F8" w:rsidRPr="00EB7AA5">
        <w:rPr>
          <w:color w:val="000000" w:themeColor="text1"/>
          <w:shd w:val="clear" w:color="auto" w:fill="FFFFFF"/>
          <w:lang w:val="ru-RU"/>
        </w:rPr>
        <w:t>, 19</w:t>
      </w:r>
      <w:r w:rsidR="002E56A4" w:rsidRPr="00EB7AA5">
        <w:rPr>
          <w:color w:val="000000" w:themeColor="text1"/>
          <w:shd w:val="clear" w:color="auto" w:fill="FFFFFF"/>
          <w:lang w:val="ru-RU"/>
        </w:rPr>
        <w:t>75</w:t>
      </w:r>
      <w:r w:rsidR="00D803F8" w:rsidRPr="00EB7AA5">
        <w:rPr>
          <w:color w:val="000000" w:themeColor="text1"/>
          <w:shd w:val="clear" w:color="auto" w:fill="FFFFFF"/>
          <w:lang w:val="ru-RU"/>
        </w:rPr>
        <w:t>)</w:t>
      </w:r>
      <w:r w:rsidRPr="00EB7AA5">
        <w:rPr>
          <w:color w:val="000000" w:themeColor="text1"/>
          <w:shd w:val="clear" w:color="auto" w:fill="FFFFFF"/>
        </w:rPr>
        <w:t xml:space="preserve">. </w:t>
      </w:r>
      <w:r w:rsidRPr="00EB7AA5">
        <w:rPr>
          <w:color w:val="000000" w:themeColor="text1"/>
          <w:shd w:val="clear" w:color="auto" w:fill="FFFFFF"/>
          <w:lang w:val="ru-RU"/>
        </w:rPr>
        <w:t xml:space="preserve">Архипелаг находится под суверенитетом </w:t>
      </w:r>
      <w:r w:rsidRPr="000E5EAF">
        <w:rPr>
          <w:color w:val="000000" w:themeColor="text1"/>
          <w:shd w:val="clear" w:color="auto" w:fill="FFFFFF"/>
          <w:lang w:val="ru-RU"/>
        </w:rPr>
        <w:t>Норвегии, административный центр –</w:t>
      </w:r>
      <w:r w:rsidR="006C4936">
        <w:rPr>
          <w:color w:val="000000" w:themeColor="text1"/>
          <w:shd w:val="clear" w:color="auto" w:fill="FFFFFF"/>
          <w:lang w:val="ru-RU"/>
        </w:rPr>
        <w:t xml:space="preserve"> поселок </w:t>
      </w:r>
      <w:proofErr w:type="spellStart"/>
      <w:r w:rsidRPr="000E5EAF">
        <w:rPr>
          <w:color w:val="000000" w:themeColor="text1"/>
          <w:shd w:val="clear" w:color="auto" w:fill="FFFFFF"/>
          <w:lang w:val="ru-RU"/>
        </w:rPr>
        <w:t>Лонгй</w:t>
      </w:r>
      <w:r w:rsidR="00D803F8" w:rsidRPr="000E5EAF">
        <w:rPr>
          <w:color w:val="000000" w:themeColor="text1"/>
          <w:shd w:val="clear" w:color="auto" w:fill="FFFFFF"/>
          <w:lang w:val="ru-RU"/>
        </w:rPr>
        <w:t>и</w:t>
      </w:r>
      <w:r w:rsidRPr="000E5EAF">
        <w:rPr>
          <w:color w:val="000000" w:themeColor="text1"/>
          <w:shd w:val="clear" w:color="auto" w:fill="FFFFFF"/>
          <w:lang w:val="ru-RU"/>
        </w:rPr>
        <w:t>р</w:t>
      </w:r>
      <w:proofErr w:type="spellEnd"/>
      <w:r w:rsidRPr="000E5EAF">
        <w:rPr>
          <w:color w:val="000000" w:themeColor="text1"/>
          <w:shd w:val="clear" w:color="auto" w:fill="FFFFFF"/>
          <w:lang w:val="ru-RU"/>
        </w:rPr>
        <w:t>.</w:t>
      </w:r>
      <w:r w:rsidRPr="000E5EAF">
        <w:rPr>
          <w:color w:val="000000" w:themeColor="text1"/>
          <w:shd w:val="clear" w:color="auto" w:fill="FFFFFF"/>
        </w:rPr>
        <w:t xml:space="preserve"> На территории архипелага </w:t>
      </w:r>
      <w:r w:rsidRPr="000E5EAF">
        <w:rPr>
          <w:color w:val="000000" w:themeColor="text1"/>
          <w:shd w:val="clear" w:color="auto" w:fill="FFFFFF"/>
          <w:lang w:val="ru-RU"/>
        </w:rPr>
        <w:t xml:space="preserve">также </w:t>
      </w:r>
      <w:r w:rsidRPr="000E5EAF">
        <w:rPr>
          <w:color w:val="000000" w:themeColor="text1"/>
          <w:shd w:val="clear" w:color="auto" w:fill="FFFFFF"/>
        </w:rPr>
        <w:t xml:space="preserve">находятся </w:t>
      </w:r>
      <w:r w:rsidRPr="000E5EAF">
        <w:rPr>
          <w:color w:val="000000" w:themeColor="text1"/>
          <w:shd w:val="clear" w:color="auto" w:fill="FFFFFF"/>
          <w:lang w:val="ru-RU"/>
        </w:rPr>
        <w:t>р</w:t>
      </w:r>
      <w:r w:rsidRPr="000E5EAF">
        <w:rPr>
          <w:color w:val="000000" w:themeColor="text1"/>
          <w:shd w:val="clear" w:color="auto" w:fill="FFFFFF"/>
        </w:rPr>
        <w:t>оссийские посёлки</w:t>
      </w:r>
      <w:r w:rsidRPr="000E5EAF">
        <w:rPr>
          <w:color w:val="000000" w:themeColor="text1"/>
          <w:shd w:val="clear" w:color="auto" w:fill="FFFFFF"/>
          <w:lang w:val="ru-RU"/>
        </w:rPr>
        <w:t>:</w:t>
      </w:r>
      <w:r w:rsidRPr="000E5EAF">
        <w:rPr>
          <w:color w:val="000000" w:themeColor="text1"/>
          <w:shd w:val="clear" w:color="auto" w:fill="FFFFFF"/>
        </w:rPr>
        <w:t xml:space="preserve"> Баренцбург, Пирамида</w:t>
      </w:r>
      <w:r w:rsidRPr="000E5EAF">
        <w:rPr>
          <w:color w:val="000000" w:themeColor="text1"/>
          <w:shd w:val="clear" w:color="auto" w:fill="FFFFFF"/>
          <w:lang w:val="ru-RU"/>
        </w:rPr>
        <w:t xml:space="preserve">, </w:t>
      </w:r>
      <w:proofErr w:type="spellStart"/>
      <w:r w:rsidRPr="000E5EAF">
        <w:rPr>
          <w:color w:val="000000" w:themeColor="text1"/>
          <w:shd w:val="clear" w:color="auto" w:fill="FFFFFF"/>
          <w:lang w:val="ru-RU"/>
        </w:rPr>
        <w:t>Грумант</w:t>
      </w:r>
      <w:proofErr w:type="spellEnd"/>
      <w:r w:rsidRPr="000E5EAF">
        <w:rPr>
          <w:color w:val="000000" w:themeColor="text1"/>
          <w:shd w:val="clear" w:color="auto" w:fill="FFFFFF"/>
          <w:lang w:val="ru-RU"/>
        </w:rPr>
        <w:t xml:space="preserve"> и </w:t>
      </w:r>
      <w:proofErr w:type="spellStart"/>
      <w:r w:rsidRPr="000E5EAF">
        <w:rPr>
          <w:color w:val="000000" w:themeColor="text1"/>
          <w:shd w:val="clear" w:color="auto" w:fill="FFFFFF"/>
          <w:lang w:val="ru-RU"/>
        </w:rPr>
        <w:t>Колсбей</w:t>
      </w:r>
      <w:proofErr w:type="spellEnd"/>
      <w:r w:rsidRPr="000E5EAF">
        <w:rPr>
          <w:color w:val="000000" w:themeColor="text1"/>
          <w:shd w:val="clear" w:color="auto" w:fill="FFFFFF"/>
          <w:lang w:val="ru-RU"/>
        </w:rPr>
        <w:t>, последние три из которых являются законсервированными</w:t>
      </w:r>
      <w:r w:rsidRPr="000E5EAF">
        <w:rPr>
          <w:color w:val="000000" w:themeColor="text1"/>
          <w:shd w:val="clear" w:color="auto" w:fill="FFFFFF"/>
        </w:rPr>
        <w:t>.</w:t>
      </w:r>
    </w:p>
    <w:p w14:paraId="1A4A8FE3" w14:textId="2AEBA52F" w:rsidR="0002016D" w:rsidRPr="000E5EAF" w:rsidRDefault="00136766" w:rsidP="00136766">
      <w:pPr>
        <w:ind w:left="360"/>
        <w:jc w:val="center"/>
        <w:rPr>
          <w:b/>
          <w:bCs/>
          <w:lang w:val="ru-RU"/>
        </w:rPr>
      </w:pPr>
      <w:r w:rsidRPr="000E5EAF">
        <w:rPr>
          <w:noProof/>
          <w:color w:val="000000" w:themeColor="text1"/>
          <w:shd w:val="clear" w:color="auto" w:fill="FFFFFF"/>
          <w:lang w:val="ru-RU"/>
        </w:rPr>
        <w:drawing>
          <wp:inline distT="0" distB="0" distL="0" distR="0" wp14:anchorId="2D2CCC40" wp14:editId="1B91B079">
            <wp:extent cx="5731510" cy="2903220"/>
            <wp:effectExtent l="0" t="0" r="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2903220"/>
                    </a:xfrm>
                    <a:prstGeom prst="rect">
                      <a:avLst/>
                    </a:prstGeom>
                  </pic:spPr>
                </pic:pic>
              </a:graphicData>
            </a:graphic>
          </wp:inline>
        </w:drawing>
      </w:r>
    </w:p>
    <w:p w14:paraId="397EB0B6" w14:textId="2B9F0CAD" w:rsidR="0002016D" w:rsidRPr="000E5EAF" w:rsidRDefault="0002016D" w:rsidP="0002016D">
      <w:pPr>
        <w:ind w:left="360"/>
        <w:jc w:val="center"/>
      </w:pPr>
    </w:p>
    <w:p w14:paraId="68798AAD" w14:textId="715024E4" w:rsidR="0002016D" w:rsidRPr="000E5EAF" w:rsidRDefault="0002016D" w:rsidP="00793918">
      <w:pPr>
        <w:spacing w:line="360" w:lineRule="auto"/>
        <w:ind w:left="360"/>
        <w:jc w:val="center"/>
        <w:rPr>
          <w:lang w:val="ru-RU"/>
        </w:rPr>
      </w:pPr>
      <w:r w:rsidRPr="000E5EAF">
        <w:t>Рис. 1. Физико-географическое положение архипелага Шпицберген</w:t>
      </w:r>
      <w:r w:rsidR="00DC74F9" w:rsidRPr="000E5EAF">
        <w:rPr>
          <w:lang w:val="ru-RU"/>
        </w:rPr>
        <w:t>, изученный район</w:t>
      </w:r>
      <w:r w:rsidR="00136766" w:rsidRPr="000E5EAF">
        <w:rPr>
          <w:lang w:val="ru-RU"/>
        </w:rPr>
        <w:t xml:space="preserve"> (</w:t>
      </w:r>
      <w:r w:rsidR="00DC74F9" w:rsidRPr="000E5EAF">
        <w:rPr>
          <w:lang w:val="ru-RU"/>
        </w:rPr>
        <w:t xml:space="preserve">составлено автором по материалам </w:t>
      </w:r>
      <w:hyperlink r:id="rId9" w:history="1">
        <w:r w:rsidR="00DC74F9" w:rsidRPr="000E5EAF">
          <w:rPr>
            <w:rStyle w:val="a4"/>
            <w:lang w:val="ru-RU"/>
          </w:rPr>
          <w:t>http://justclickit.ru/karti/arctica.html</w:t>
        </w:r>
      </w:hyperlink>
      <w:r w:rsidR="00DC74F9" w:rsidRPr="000E5EAF">
        <w:rPr>
          <w:lang w:val="ru-RU"/>
        </w:rPr>
        <w:t xml:space="preserve"> и </w:t>
      </w:r>
      <w:r w:rsidR="00DC74F9" w:rsidRPr="000E5EAF">
        <w:rPr>
          <w:lang w:val="en-US"/>
        </w:rPr>
        <w:t>Google</w:t>
      </w:r>
      <w:r w:rsidR="00DC74F9" w:rsidRPr="000E5EAF">
        <w:rPr>
          <w:lang w:val="ru-RU"/>
        </w:rPr>
        <w:t xml:space="preserve"> </w:t>
      </w:r>
      <w:r w:rsidR="00DC74F9" w:rsidRPr="000E5EAF">
        <w:rPr>
          <w:lang w:val="en-US"/>
        </w:rPr>
        <w:t>Earth</w:t>
      </w:r>
      <w:r w:rsidR="00DC74F9" w:rsidRPr="000E5EAF">
        <w:rPr>
          <w:lang w:val="ru-RU"/>
        </w:rPr>
        <w:t xml:space="preserve"> </w:t>
      </w:r>
      <w:r w:rsidR="00DC74F9" w:rsidRPr="000E5EAF">
        <w:rPr>
          <w:lang w:val="en-US"/>
        </w:rPr>
        <w:t>Pro</w:t>
      </w:r>
      <w:r w:rsidR="00136766" w:rsidRPr="000E5EAF">
        <w:rPr>
          <w:lang w:val="ru-RU"/>
        </w:rPr>
        <w:t>)</w:t>
      </w:r>
    </w:p>
    <w:p w14:paraId="153300B8" w14:textId="77777777" w:rsidR="006C4936" w:rsidRDefault="006C4936" w:rsidP="00793918">
      <w:pPr>
        <w:spacing w:line="360" w:lineRule="auto"/>
        <w:jc w:val="center"/>
        <w:rPr>
          <w:b/>
          <w:bCs/>
        </w:rPr>
      </w:pPr>
      <w:bookmarkStart w:id="3" w:name="_Toc40180891"/>
    </w:p>
    <w:p w14:paraId="74859BDD" w14:textId="6E0D7449" w:rsidR="0002016D" w:rsidRPr="000E5EAF" w:rsidRDefault="0002016D" w:rsidP="00793918">
      <w:pPr>
        <w:spacing w:line="360" w:lineRule="auto"/>
        <w:jc w:val="center"/>
        <w:rPr>
          <w:b/>
          <w:bCs/>
        </w:rPr>
      </w:pPr>
      <w:r w:rsidRPr="000E5EAF">
        <w:rPr>
          <w:b/>
          <w:bCs/>
        </w:rPr>
        <w:t>Природные условия</w:t>
      </w:r>
      <w:bookmarkEnd w:id="3"/>
    </w:p>
    <w:p w14:paraId="44B951EA" w14:textId="3F86AB2F" w:rsidR="0002016D" w:rsidRPr="000E5EAF" w:rsidRDefault="0002016D" w:rsidP="00C43695">
      <w:pPr>
        <w:spacing w:line="360" w:lineRule="auto"/>
        <w:ind w:firstLine="708"/>
        <w:jc w:val="both"/>
      </w:pPr>
      <w:r w:rsidRPr="000E5EAF">
        <w:t xml:space="preserve">Шпицберген находится в арктическом климатическом поясе, в природных зонах северной тундры и арктических пустынь (рис. </w:t>
      </w:r>
      <w:r w:rsidRPr="000E5EAF">
        <w:rPr>
          <w:lang w:val="ru-RU"/>
        </w:rPr>
        <w:t>3</w:t>
      </w:r>
      <w:r w:rsidRPr="000E5EAF">
        <w:t>).</w:t>
      </w:r>
      <w:r w:rsidR="00C43695" w:rsidRPr="00631FCF">
        <w:rPr>
          <w:lang w:val="ru-RU"/>
        </w:rPr>
        <w:t xml:space="preserve"> </w:t>
      </w:r>
      <w:r w:rsidR="00631FCF" w:rsidRPr="00631FCF">
        <w:rPr>
          <w:lang w:val="ru-RU"/>
        </w:rPr>
        <w:t>К</w:t>
      </w:r>
      <w:r w:rsidR="00C43695" w:rsidRPr="00631FCF">
        <w:t xml:space="preserve">лимат на архипелаге </w:t>
      </w:r>
      <w:r w:rsidR="00631FCF" w:rsidRPr="00631FCF">
        <w:rPr>
          <w:lang w:val="ru-RU"/>
        </w:rPr>
        <w:t xml:space="preserve">достаточно мягкий по сравнению с другими арктическими территориями, расположенными на </w:t>
      </w:r>
      <w:r w:rsidR="000F5662">
        <w:rPr>
          <w:lang w:val="ru-RU"/>
        </w:rPr>
        <w:t xml:space="preserve">такой же </w:t>
      </w:r>
      <w:r w:rsidR="00631FCF" w:rsidRPr="00631FCF">
        <w:rPr>
          <w:lang w:val="ru-RU"/>
        </w:rPr>
        <w:t>широт</w:t>
      </w:r>
      <w:r w:rsidR="000F5662">
        <w:rPr>
          <w:lang w:val="ru-RU"/>
        </w:rPr>
        <w:t>е</w:t>
      </w:r>
      <w:r w:rsidR="002462F5" w:rsidRPr="00631FCF">
        <w:rPr>
          <w:lang w:val="ru-RU"/>
        </w:rPr>
        <w:t xml:space="preserve">. </w:t>
      </w:r>
      <w:r w:rsidR="002462F5" w:rsidRPr="000E5EAF">
        <w:t xml:space="preserve">Это в основном вызвано атмосферным переносом тепла и влаги, связанным с Исландской депрессией и теплым Западно-Шпицбергенским течением, которое проходит вдоль западного побережья </w:t>
      </w:r>
      <w:r w:rsidRPr="000E5EAF">
        <w:t>(северные “отголоски” Гольфстрима</w:t>
      </w:r>
      <w:r w:rsidR="002462F5" w:rsidRPr="000E5EAF">
        <w:rPr>
          <w:lang w:val="ru-RU"/>
        </w:rPr>
        <w:t>)</w:t>
      </w:r>
      <w:r w:rsidR="00C43695" w:rsidRPr="000E5EAF">
        <w:rPr>
          <w:lang w:val="ru-RU"/>
        </w:rPr>
        <w:t xml:space="preserve">. </w:t>
      </w:r>
      <w:r w:rsidRPr="000E5EAF">
        <w:t xml:space="preserve"> </w:t>
      </w:r>
      <w:r w:rsidR="00C43695" w:rsidRPr="000E5EAF">
        <w:rPr>
          <w:lang w:val="ru-RU"/>
        </w:rPr>
        <w:t xml:space="preserve">Вдоль восточного побережья проходит холодное </w:t>
      </w:r>
      <w:r w:rsidRPr="000E5EAF">
        <w:t>Восточно-Шпицбергенско</w:t>
      </w:r>
      <w:r w:rsidR="00C43695" w:rsidRPr="000E5EAF">
        <w:rPr>
          <w:lang w:val="ru-RU"/>
        </w:rPr>
        <w:t>е</w:t>
      </w:r>
      <w:r w:rsidRPr="000E5EAF">
        <w:t xml:space="preserve"> течения</w:t>
      </w:r>
      <w:r w:rsidR="00C43695" w:rsidRPr="000E5EAF">
        <w:rPr>
          <w:lang w:val="ru-RU"/>
        </w:rPr>
        <w:t xml:space="preserve"> </w:t>
      </w:r>
      <w:r w:rsidRPr="000E5EAF">
        <w:t xml:space="preserve">(Семенов и др., 2002). Благодаря теплому </w:t>
      </w:r>
      <w:r w:rsidRPr="000E5EAF">
        <w:lastRenderedPageBreak/>
        <w:t xml:space="preserve">Западно-Шпицбергенскому течению климат архипелага мягче других территорий Арктики на той же широте, а акватория к западу от островов является самой северной незамерзающей частью океана в Арктике (рис. </w:t>
      </w:r>
      <w:r w:rsidRPr="000E5EAF">
        <w:rPr>
          <w:lang w:val="ru-RU"/>
        </w:rPr>
        <w:t>2</w:t>
      </w:r>
      <w:r w:rsidRPr="000E5EAF">
        <w:t xml:space="preserve">). </w:t>
      </w:r>
    </w:p>
    <w:p w14:paraId="148855C0" w14:textId="77777777" w:rsidR="0002016D" w:rsidRPr="000E5EAF" w:rsidRDefault="0002016D" w:rsidP="0002016D">
      <w:pPr>
        <w:spacing w:line="360" w:lineRule="auto"/>
        <w:ind w:firstLine="360"/>
        <w:jc w:val="both"/>
      </w:pPr>
    </w:p>
    <w:p w14:paraId="4D4E7520" w14:textId="77777777" w:rsidR="0002016D" w:rsidRPr="000E5EAF" w:rsidRDefault="0002016D" w:rsidP="0002016D">
      <w:pPr>
        <w:jc w:val="center"/>
      </w:pPr>
      <w:r w:rsidRPr="000E5EAF">
        <w:rPr>
          <w:noProof/>
        </w:rPr>
        <w:drawing>
          <wp:inline distT="0" distB="0" distL="0" distR="0" wp14:anchorId="0EDD308E" wp14:editId="569C6FA2">
            <wp:extent cx="2902585" cy="3075940"/>
            <wp:effectExtent l="0" t="0" r="0" b="0"/>
            <wp:docPr id="2" name="Рисунок 5" descr="Описание: page17image42479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page17image424793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02585" cy="3075940"/>
                    </a:xfrm>
                    <a:prstGeom prst="rect">
                      <a:avLst/>
                    </a:prstGeom>
                    <a:noFill/>
                    <a:ln>
                      <a:noFill/>
                    </a:ln>
                  </pic:spPr>
                </pic:pic>
              </a:graphicData>
            </a:graphic>
          </wp:inline>
        </w:drawing>
      </w:r>
    </w:p>
    <w:p w14:paraId="55F02650" w14:textId="59873CD8" w:rsidR="0002016D" w:rsidRPr="000E5EAF" w:rsidRDefault="0002016D" w:rsidP="0002016D">
      <w:pPr>
        <w:pStyle w:val="a3"/>
        <w:spacing w:line="360" w:lineRule="auto"/>
        <w:jc w:val="center"/>
      </w:pPr>
      <w:r w:rsidRPr="000E5EAF">
        <w:t>Рис. 2. Океанические течения и южная граница распространения морских льдов в районе Шпицбергена (карта Норвежского Полярного института</w:t>
      </w:r>
      <w:r w:rsidR="00DC74F9" w:rsidRPr="000E5EAF">
        <w:rPr>
          <w:lang w:val="ru-RU"/>
        </w:rPr>
        <w:t xml:space="preserve">, </w:t>
      </w:r>
      <w:r w:rsidR="00DC74F9" w:rsidRPr="000E5EAF">
        <w:rPr>
          <w:lang w:val="en-US"/>
        </w:rPr>
        <w:t>https</w:t>
      </w:r>
      <w:r w:rsidR="00DC74F9" w:rsidRPr="000E5EAF">
        <w:rPr>
          <w:lang w:val="ru-RU"/>
        </w:rPr>
        <w:t>://</w:t>
      </w:r>
      <w:r w:rsidR="00DC74F9" w:rsidRPr="000E5EAF">
        <w:rPr>
          <w:lang w:val="en-US"/>
        </w:rPr>
        <w:t>www</w:t>
      </w:r>
      <w:r w:rsidR="00DC74F9" w:rsidRPr="000E5EAF">
        <w:rPr>
          <w:lang w:val="ru-RU"/>
        </w:rPr>
        <w:t>.</w:t>
      </w:r>
      <w:proofErr w:type="spellStart"/>
      <w:r w:rsidR="00DC74F9" w:rsidRPr="000E5EAF">
        <w:rPr>
          <w:lang w:val="en-US"/>
        </w:rPr>
        <w:t>npolar</w:t>
      </w:r>
      <w:proofErr w:type="spellEnd"/>
      <w:r w:rsidR="00DC74F9" w:rsidRPr="000E5EAF">
        <w:rPr>
          <w:lang w:val="ru-RU"/>
        </w:rPr>
        <w:t>.</w:t>
      </w:r>
      <w:r w:rsidR="00DC74F9" w:rsidRPr="000E5EAF">
        <w:rPr>
          <w:lang w:val="en-US"/>
        </w:rPr>
        <w:t>no</w:t>
      </w:r>
      <w:r w:rsidR="00DC74F9" w:rsidRPr="000E5EAF">
        <w:rPr>
          <w:lang w:val="ru-RU"/>
        </w:rPr>
        <w:t>/</w:t>
      </w:r>
      <w:r w:rsidRPr="000E5EAF">
        <w:t>)</w:t>
      </w:r>
    </w:p>
    <w:p w14:paraId="5790A521" w14:textId="77777777" w:rsidR="006C135F" w:rsidRPr="000E5EAF" w:rsidRDefault="00F86196" w:rsidP="00DC74F9">
      <w:pPr>
        <w:pStyle w:val="a3"/>
        <w:spacing w:line="360" w:lineRule="auto"/>
        <w:jc w:val="center"/>
      </w:pPr>
      <w:r w:rsidRPr="000E5EAF">
        <w:rPr>
          <w:noProof/>
        </w:rPr>
        <w:drawing>
          <wp:inline distT="0" distB="0" distL="0" distR="0" wp14:anchorId="491C2586" wp14:editId="5E06B4F1">
            <wp:extent cx="4763386" cy="2687038"/>
            <wp:effectExtent l="0" t="0" r="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76853" cy="2694635"/>
                    </a:xfrm>
                    <a:prstGeom prst="rect">
                      <a:avLst/>
                    </a:prstGeom>
                    <a:noFill/>
                    <a:ln>
                      <a:noFill/>
                    </a:ln>
                  </pic:spPr>
                </pic:pic>
              </a:graphicData>
            </a:graphic>
          </wp:inline>
        </w:drawing>
      </w:r>
    </w:p>
    <w:p w14:paraId="1CD1ADA0" w14:textId="01C2D9EB" w:rsidR="00DC74F9" w:rsidRPr="000E5EAF" w:rsidRDefault="00F86196" w:rsidP="00DC74F9">
      <w:pPr>
        <w:pStyle w:val="a3"/>
        <w:spacing w:line="360" w:lineRule="auto"/>
        <w:jc w:val="center"/>
      </w:pPr>
      <w:r w:rsidRPr="000E5EAF">
        <w:t xml:space="preserve">Рис. 3. Арктическая тундра </w:t>
      </w:r>
      <w:r w:rsidR="006C4936">
        <w:rPr>
          <w:lang w:val="ru-RU"/>
        </w:rPr>
        <w:t xml:space="preserve">на </w:t>
      </w:r>
      <w:r w:rsidRPr="000E5EAF">
        <w:t>Шпицберген</w:t>
      </w:r>
      <w:r w:rsidR="006C4936">
        <w:rPr>
          <w:lang w:val="ru-RU"/>
        </w:rPr>
        <w:t>е</w:t>
      </w:r>
      <w:r w:rsidRPr="000E5EAF">
        <w:t xml:space="preserve"> (</w:t>
      </w:r>
      <w:r w:rsidRPr="000E5EAF">
        <w:rPr>
          <w:lang w:val="en-US"/>
        </w:rPr>
        <w:t>Billy</w:t>
      </w:r>
      <w:r w:rsidRPr="000E5EAF">
        <w:t xml:space="preserve"> </w:t>
      </w:r>
      <w:r w:rsidRPr="000E5EAF">
        <w:rPr>
          <w:lang w:val="en-US"/>
        </w:rPr>
        <w:t>Lindblom</w:t>
      </w:r>
      <w:r w:rsidRPr="000E5EAF">
        <w:t>, 2009)</w:t>
      </w:r>
    </w:p>
    <w:p w14:paraId="63675398" w14:textId="5464B30F" w:rsidR="0002016D" w:rsidRPr="000E5EAF" w:rsidRDefault="00C95224" w:rsidP="00DC74F9">
      <w:pPr>
        <w:pStyle w:val="a3"/>
        <w:spacing w:line="360" w:lineRule="auto"/>
        <w:ind w:firstLine="708"/>
        <w:jc w:val="both"/>
        <w:rPr>
          <w:color w:val="FF0000"/>
        </w:rPr>
      </w:pPr>
      <w:r w:rsidRPr="000E5EAF">
        <w:t xml:space="preserve">Средние летние температуры на </w:t>
      </w:r>
      <w:r w:rsidR="006C4936">
        <w:rPr>
          <w:lang w:val="ru-RU"/>
        </w:rPr>
        <w:t>Шпицбергене</w:t>
      </w:r>
      <w:r w:rsidRPr="000E5EAF">
        <w:t xml:space="preserve"> колеблются от 3 до 7° C в июле, а зимние температуры от –13 до –20 ° C. </w:t>
      </w:r>
      <w:r w:rsidRPr="000E5EAF">
        <w:rPr>
          <w:lang w:val="ru-RU"/>
        </w:rPr>
        <w:t>Так, с</w:t>
      </w:r>
      <w:r w:rsidR="0002016D" w:rsidRPr="000E5EAF">
        <w:t>амым холодным месяцем является март</w:t>
      </w:r>
      <w:r w:rsidRPr="000E5EAF">
        <w:rPr>
          <w:lang w:val="ru-RU"/>
        </w:rPr>
        <w:t>, и с</w:t>
      </w:r>
      <w:r w:rsidR="00C43695" w:rsidRPr="000E5EAF">
        <w:t>редняя температура трех самых холодных месяцев (январь, февраль, март) составляет -11.9°C на Ис</w:t>
      </w:r>
      <w:r w:rsidR="007C30D5" w:rsidRPr="000E5EAF">
        <w:rPr>
          <w:lang w:val="ru-RU"/>
        </w:rPr>
        <w:t>-</w:t>
      </w:r>
      <w:r w:rsidR="00C43695" w:rsidRPr="000E5EAF">
        <w:lastRenderedPageBreak/>
        <w:t>ф</w:t>
      </w:r>
      <w:r w:rsidR="007C30D5" w:rsidRPr="000E5EAF">
        <w:rPr>
          <w:lang w:val="ru-RU"/>
        </w:rPr>
        <w:t>и</w:t>
      </w:r>
      <w:r w:rsidR="00C43695" w:rsidRPr="000E5EAF">
        <w:t>орд-радио (Birks et al.</w:t>
      </w:r>
      <w:r w:rsidR="00CC587C" w:rsidRPr="00CC587C">
        <w:rPr>
          <w:lang w:val="ru-RU"/>
        </w:rPr>
        <w:t>,</w:t>
      </w:r>
      <w:r w:rsidR="00C43695" w:rsidRPr="000E5EAF">
        <w:t xml:space="preserve"> 2004). </w:t>
      </w:r>
      <w:r w:rsidR="0002016D" w:rsidRPr="000E5EAF">
        <w:t>Абсолютный минимум температур редко опускается ниже -30°C</w:t>
      </w:r>
      <w:r w:rsidR="00C43695" w:rsidRPr="000E5EAF">
        <w:rPr>
          <w:lang w:val="ru-RU"/>
        </w:rPr>
        <w:t>, однако минимальная зарегистрированная температура на архипелаге составляет -46,3</w:t>
      </w:r>
      <w:r w:rsidR="00C43695" w:rsidRPr="000E5EAF">
        <w:t>°C</w:t>
      </w:r>
      <w:r w:rsidR="00792741" w:rsidRPr="000E5EAF">
        <w:rPr>
          <w:lang w:val="ru-RU"/>
        </w:rPr>
        <w:t xml:space="preserve"> в марте 1986 года</w:t>
      </w:r>
      <w:r w:rsidR="0002016D" w:rsidRPr="000E5EAF">
        <w:t>.</w:t>
      </w:r>
      <w:r w:rsidR="00792741" w:rsidRPr="000E5EAF">
        <w:rPr>
          <w:lang w:val="ru-RU"/>
        </w:rPr>
        <w:t xml:space="preserve"> Самая высокая температура, когда-либо зарегистрированная, составила 23,0 °C в июле 2020 года (</w:t>
      </w:r>
      <w:proofErr w:type="spellStart"/>
      <w:r w:rsidR="00792741" w:rsidRPr="000E5EAF">
        <w:rPr>
          <w:lang w:val="ru-RU"/>
        </w:rPr>
        <w:t>https</w:t>
      </w:r>
      <w:proofErr w:type="spellEnd"/>
      <w:r w:rsidR="00792741" w:rsidRPr="000E5EAF">
        <w:rPr>
          <w:lang w:val="ru-RU"/>
        </w:rPr>
        <w:t>://www.lifeinnorway.net/).</w:t>
      </w:r>
      <w:r w:rsidR="0002016D" w:rsidRPr="000E5EAF">
        <w:t xml:space="preserve"> Кроме того, зимние оттепели – обычное явление на Западном Шпицбергене. Лето на Западном Шпицбергене также довольно мягкое – средняя температура июля </w:t>
      </w:r>
      <w:r w:rsidR="0002016D" w:rsidRPr="000E5EAF">
        <w:rPr>
          <w:color w:val="000000" w:themeColor="text1"/>
        </w:rPr>
        <w:t xml:space="preserve">на станции </w:t>
      </w:r>
      <w:r w:rsidR="0002016D" w:rsidRPr="000E5EAF">
        <w:t>Ис</w:t>
      </w:r>
      <w:r w:rsidR="007C30D5" w:rsidRPr="000E5EAF">
        <w:rPr>
          <w:lang w:val="ru-RU"/>
        </w:rPr>
        <w:t>-</w:t>
      </w:r>
      <w:r w:rsidR="0002016D" w:rsidRPr="000E5EAF">
        <w:t>ф</w:t>
      </w:r>
      <w:r w:rsidR="007C30D5" w:rsidRPr="000E5EAF">
        <w:rPr>
          <w:lang w:val="ru-RU"/>
        </w:rPr>
        <w:t>и</w:t>
      </w:r>
      <w:r w:rsidR="0002016D" w:rsidRPr="000E5EAF">
        <w:t xml:space="preserve">орд-радио составляет 4,7°C и 6,5°C в Лонгйире. Понижение летом температуры ниже нуля – не редкость для острова. Таким образом, можно заметить, что при движении от периферии к центру повышаются летние температуры и уменьшаются среднегодовые. В этом проявляется увеличение континентальности климата в центре о. Западный Шпицберген. </w:t>
      </w:r>
      <w:r w:rsidR="00F86196" w:rsidRPr="000E5EAF">
        <w:rPr>
          <w:lang w:val="ru-RU"/>
        </w:rPr>
        <w:t>Карта среднегодовых температур и осадков приведена на рисунке 4.</w:t>
      </w:r>
    </w:p>
    <w:p w14:paraId="024AD941" w14:textId="77777777" w:rsidR="0002016D" w:rsidRPr="000E5EAF" w:rsidRDefault="0002016D" w:rsidP="00793918">
      <w:pPr>
        <w:spacing w:line="360" w:lineRule="auto"/>
        <w:jc w:val="center"/>
        <w:rPr>
          <w:b/>
          <w:bCs/>
        </w:rPr>
      </w:pPr>
      <w:bookmarkStart w:id="4" w:name="_Toc40180892"/>
      <w:r w:rsidRPr="000E5EAF">
        <w:rPr>
          <w:b/>
          <w:bCs/>
        </w:rPr>
        <w:t>Атмосферные осадки</w:t>
      </w:r>
      <w:bookmarkEnd w:id="4"/>
    </w:p>
    <w:p w14:paraId="04211B8B" w14:textId="2CE608CD" w:rsidR="00F86196" w:rsidRPr="000E5EAF" w:rsidRDefault="002108D4" w:rsidP="00707F02">
      <w:pPr>
        <w:spacing w:line="360" w:lineRule="auto"/>
        <w:ind w:firstLine="708"/>
        <w:jc w:val="both"/>
      </w:pPr>
      <w:r w:rsidRPr="000E5EAF">
        <w:t xml:space="preserve">Осадки бывают часто, но выпадают в небольших количествах, обычно </w:t>
      </w:r>
      <w:r w:rsidRPr="000E5EAF">
        <w:rPr>
          <w:lang w:val="ru-RU"/>
        </w:rPr>
        <w:t xml:space="preserve">около </w:t>
      </w:r>
      <w:r w:rsidRPr="000E5EAF">
        <w:t>400</w:t>
      </w:r>
      <w:r w:rsidRPr="000E5EAF">
        <w:rPr>
          <w:lang w:val="ru-RU"/>
        </w:rPr>
        <w:t>-500</w:t>
      </w:r>
      <w:r w:rsidRPr="000E5EAF">
        <w:t xml:space="preserve"> миллиметров</w:t>
      </w:r>
      <w:r w:rsidRPr="000E5EAF">
        <w:rPr>
          <w:lang w:val="ru-RU"/>
        </w:rPr>
        <w:t xml:space="preserve"> </w:t>
      </w:r>
      <w:r w:rsidRPr="000E5EAF">
        <w:t>на Западном Шпицбергене</w:t>
      </w:r>
      <w:r w:rsidRPr="000E5EAF">
        <w:rPr>
          <w:lang w:val="ru-RU"/>
        </w:rPr>
        <w:t>, но по мере продвижения вглубь суши и к вершинам фиордов их количество уменьшается до 180-300 мм (Троицкий и др., 1975)</w:t>
      </w:r>
      <w:r w:rsidRPr="000E5EAF">
        <w:t xml:space="preserve">. </w:t>
      </w:r>
      <w:r w:rsidRPr="00DB4DC7">
        <w:t xml:space="preserve">Больше осадков выпадает в </w:t>
      </w:r>
      <w:r w:rsidRPr="00DB4DC7">
        <w:rPr>
          <w:b/>
          <w:bCs/>
        </w:rPr>
        <w:t xml:space="preserve"> </w:t>
      </w:r>
      <w:r w:rsidR="00C0378A">
        <w:rPr>
          <w:lang w:val="ru-RU"/>
        </w:rPr>
        <w:t>западной</w:t>
      </w:r>
      <w:r w:rsidRPr="00DB4DC7">
        <w:t xml:space="preserve"> </w:t>
      </w:r>
      <w:r w:rsidR="00DB4DC7" w:rsidRPr="00DB4DC7">
        <w:rPr>
          <w:lang w:val="ru-RU"/>
        </w:rPr>
        <w:t>части</w:t>
      </w:r>
      <w:r w:rsidRPr="00DB4DC7">
        <w:t xml:space="preserve">, </w:t>
      </w:r>
      <w:r w:rsidR="00C0378A">
        <w:rPr>
          <w:lang w:val="ru-RU"/>
        </w:rPr>
        <w:t>там их среднегодовое значение может достигать</w:t>
      </w:r>
      <w:r w:rsidRPr="00DB4DC7">
        <w:t xml:space="preserve"> </w:t>
      </w:r>
      <w:r w:rsidR="00C0378A">
        <w:rPr>
          <w:lang w:val="ru-RU"/>
        </w:rPr>
        <w:t xml:space="preserve">больше </w:t>
      </w:r>
      <w:r w:rsidRPr="00DB4DC7">
        <w:t>1000 миллиметров</w:t>
      </w:r>
      <w:r w:rsidRPr="00DB4DC7">
        <w:rPr>
          <w:lang w:val="ru-RU"/>
        </w:rPr>
        <w:t>.</w:t>
      </w:r>
      <w:r w:rsidR="0002016D" w:rsidRPr="000E5EAF">
        <w:t xml:space="preserve"> Большая часть осадков выпадает в холодный сезон в виде снега, а низкие температуры летом способствуют низкой испаряемости. Большая часть западной части Шпицбергена покрыта снегом в период с начала сентября до конца мая или даже до</w:t>
      </w:r>
      <w:r w:rsidRPr="000E5EAF">
        <w:rPr>
          <w:lang w:val="ru-RU"/>
        </w:rPr>
        <w:t xml:space="preserve"> </w:t>
      </w:r>
      <w:r w:rsidR="0002016D" w:rsidRPr="000E5EAF">
        <w:t xml:space="preserve">начала июня. Летом начинается бурное таяние снега, выпавшего за зимний сезон. К этому добавляется таяние льда, что приводит к кратковременной, но интенсивной активизации эрозионных процессов. Однако, за лето стаивает не весь снег – часть его аккумулируется на ледниках и снежниках. </w:t>
      </w:r>
    </w:p>
    <w:p w14:paraId="67769E1A" w14:textId="455DF4F4" w:rsidR="00F86196" w:rsidRPr="000E5EAF" w:rsidRDefault="00F86196" w:rsidP="00707F02">
      <w:pPr>
        <w:spacing w:line="360" w:lineRule="auto"/>
        <w:ind w:firstLine="708"/>
        <w:jc w:val="center"/>
      </w:pPr>
      <w:r w:rsidRPr="000E5EAF">
        <w:rPr>
          <w:noProof/>
        </w:rPr>
        <w:drawing>
          <wp:inline distT="0" distB="0" distL="0" distR="0" wp14:anchorId="408B1214" wp14:editId="799FA707">
            <wp:extent cx="5220586" cy="222450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28000" cy="2227663"/>
                    </a:xfrm>
                    <a:prstGeom prst="rect">
                      <a:avLst/>
                    </a:prstGeom>
                  </pic:spPr>
                </pic:pic>
              </a:graphicData>
            </a:graphic>
          </wp:inline>
        </w:drawing>
      </w:r>
    </w:p>
    <w:p w14:paraId="25D4343E" w14:textId="36362289" w:rsidR="00793918" w:rsidRDefault="00F86196" w:rsidP="00793918">
      <w:pPr>
        <w:spacing w:line="360" w:lineRule="auto"/>
        <w:jc w:val="center"/>
        <w:rPr>
          <w:lang w:val="ru-RU"/>
        </w:rPr>
      </w:pPr>
      <w:r w:rsidRPr="000E5EAF">
        <w:rPr>
          <w:lang w:val="ru-RU"/>
        </w:rPr>
        <w:t>Рис. 4. Карты среднегодовых температур и осадков (</w:t>
      </w:r>
      <w:r w:rsidRPr="000E5EAF">
        <w:rPr>
          <w:lang w:val="en-US"/>
        </w:rPr>
        <w:t>Climate</w:t>
      </w:r>
      <w:r w:rsidRPr="000E5EAF">
        <w:rPr>
          <w:lang w:val="ru-RU"/>
        </w:rPr>
        <w:t xml:space="preserve"> </w:t>
      </w:r>
      <w:r w:rsidRPr="000E5EAF">
        <w:rPr>
          <w:lang w:val="en-US"/>
        </w:rPr>
        <w:t>in</w:t>
      </w:r>
      <w:r w:rsidRPr="000E5EAF">
        <w:rPr>
          <w:lang w:val="ru-RU"/>
        </w:rPr>
        <w:t xml:space="preserve"> </w:t>
      </w:r>
      <w:r w:rsidRPr="000E5EAF">
        <w:rPr>
          <w:lang w:val="en-US"/>
        </w:rPr>
        <w:t>Svalbard</w:t>
      </w:r>
      <w:r w:rsidRPr="000E5EAF">
        <w:rPr>
          <w:lang w:val="ru-RU"/>
        </w:rPr>
        <w:t>…, 2019)</w:t>
      </w:r>
    </w:p>
    <w:p w14:paraId="55D7C4AD" w14:textId="51A0F1B2" w:rsidR="006C4936" w:rsidRDefault="006C4936" w:rsidP="00793918">
      <w:pPr>
        <w:spacing w:line="360" w:lineRule="auto"/>
        <w:jc w:val="center"/>
        <w:rPr>
          <w:lang w:val="ru-RU"/>
        </w:rPr>
      </w:pPr>
    </w:p>
    <w:p w14:paraId="26651321" w14:textId="0E9BAE2F" w:rsidR="006C4936" w:rsidRDefault="006C4936" w:rsidP="00793918">
      <w:pPr>
        <w:spacing w:line="360" w:lineRule="auto"/>
        <w:jc w:val="center"/>
        <w:rPr>
          <w:lang w:val="ru-RU"/>
        </w:rPr>
      </w:pPr>
    </w:p>
    <w:p w14:paraId="057608B6" w14:textId="77777777" w:rsidR="006C4936" w:rsidRPr="000E5EAF" w:rsidRDefault="006C4936" w:rsidP="00793918">
      <w:pPr>
        <w:spacing w:line="360" w:lineRule="auto"/>
        <w:jc w:val="center"/>
        <w:rPr>
          <w:lang w:val="ru-RU"/>
        </w:rPr>
      </w:pPr>
    </w:p>
    <w:p w14:paraId="5C1AE850" w14:textId="7E82EDDD" w:rsidR="00793918" w:rsidRPr="000E5EAF" w:rsidRDefault="00793918" w:rsidP="00793918">
      <w:pPr>
        <w:spacing w:line="360" w:lineRule="auto"/>
        <w:jc w:val="center"/>
        <w:rPr>
          <w:b/>
          <w:bCs/>
          <w:color w:val="222222"/>
          <w:shd w:val="clear" w:color="auto" w:fill="FFFFFF"/>
          <w:lang w:val="ru-RU"/>
        </w:rPr>
      </w:pPr>
      <w:r w:rsidRPr="000E5EAF">
        <w:rPr>
          <w:b/>
          <w:bCs/>
          <w:color w:val="222222"/>
          <w:shd w:val="clear" w:color="auto" w:fill="FFFFFF"/>
          <w:lang w:val="ru-RU"/>
        </w:rPr>
        <w:t>Атмосферная циркуляция</w:t>
      </w:r>
    </w:p>
    <w:p w14:paraId="7A92EB91" w14:textId="22C310B0" w:rsidR="0002016D" w:rsidRPr="000E5EAF" w:rsidRDefault="0002016D" w:rsidP="00793918">
      <w:pPr>
        <w:spacing w:line="360" w:lineRule="auto"/>
        <w:ind w:firstLine="708"/>
        <w:jc w:val="both"/>
      </w:pPr>
      <w:r w:rsidRPr="000E5EAF">
        <w:rPr>
          <w:color w:val="222222"/>
          <w:shd w:val="clear" w:color="auto" w:fill="FFFFFF"/>
        </w:rPr>
        <w:t>Шпицберген </w:t>
      </w:r>
      <w:r w:rsidR="00DB4DC7">
        <w:rPr>
          <w:color w:val="222222"/>
          <w:shd w:val="clear" w:color="auto" w:fill="FFFFFF"/>
          <w:lang w:val="ru-RU"/>
        </w:rPr>
        <w:t>– место</w:t>
      </w:r>
      <w:r w:rsidRPr="000E5EAF">
        <w:rPr>
          <w:color w:val="222222"/>
          <w:shd w:val="clear" w:color="auto" w:fill="FFFFFF"/>
        </w:rPr>
        <w:t xml:space="preserve"> встречи холодного полярного воздуха с мягким и влажным морским воздухом с юга. Это создает области низкого давления и способствует резкому изменению погоды и резким порывам ветра, в особенности зимой. </w:t>
      </w:r>
      <w:r w:rsidRPr="000E5EAF">
        <w:t>Мягкие воздушные массы с юга и холодные полярные с севера привносят в климат архипелага сильные ветра. На уже упоминавшийся ранее метеостанции Ис</w:t>
      </w:r>
      <w:r w:rsidR="007C30D5" w:rsidRPr="000E5EAF">
        <w:t>-</w:t>
      </w:r>
      <w:r w:rsidRPr="000E5EAF">
        <w:t>ф</w:t>
      </w:r>
      <w:r w:rsidR="007C30D5" w:rsidRPr="000E5EAF">
        <w:t>и</w:t>
      </w:r>
      <w:r w:rsidRPr="000E5EAF">
        <w:t>орд Радио среднегодовая скорость ветра больше 11 метров в секунду. Здесь происходит западно-восточный перенос воздушных масс вдоль исландско-карской ложбины пониженного давления (Троицкий и др., 1975).</w:t>
      </w:r>
    </w:p>
    <w:p w14:paraId="49196390" w14:textId="77777777" w:rsidR="006C4936" w:rsidRDefault="006C4936" w:rsidP="00793918">
      <w:pPr>
        <w:spacing w:line="360" w:lineRule="auto"/>
        <w:jc w:val="center"/>
        <w:rPr>
          <w:b/>
          <w:bCs/>
          <w:color w:val="000000" w:themeColor="text1"/>
        </w:rPr>
      </w:pPr>
      <w:bookmarkStart w:id="5" w:name="_Toc40180894"/>
    </w:p>
    <w:p w14:paraId="71640844" w14:textId="23713560" w:rsidR="0002016D" w:rsidRPr="000E5EAF" w:rsidRDefault="0002016D" w:rsidP="00793918">
      <w:pPr>
        <w:spacing w:line="360" w:lineRule="auto"/>
        <w:jc w:val="center"/>
        <w:rPr>
          <w:b/>
          <w:bCs/>
          <w:color w:val="000000" w:themeColor="text1"/>
        </w:rPr>
      </w:pPr>
      <w:r w:rsidRPr="000E5EAF">
        <w:rPr>
          <w:b/>
          <w:bCs/>
          <w:color w:val="000000" w:themeColor="text1"/>
        </w:rPr>
        <w:t>Многолетняя мерзлота</w:t>
      </w:r>
      <w:bookmarkEnd w:id="5"/>
    </w:p>
    <w:p w14:paraId="259E1CCE" w14:textId="7C3A6989" w:rsidR="0002016D" w:rsidRPr="000E5EAF" w:rsidRDefault="0002016D" w:rsidP="0002016D">
      <w:pPr>
        <w:spacing w:line="360" w:lineRule="auto"/>
        <w:ind w:firstLine="708"/>
        <w:jc w:val="both"/>
        <w:rPr>
          <w:lang w:val="ru-RU"/>
        </w:rPr>
      </w:pPr>
      <w:r w:rsidRPr="000E5EAF">
        <w:rPr>
          <w:lang w:val="ru-RU"/>
        </w:rPr>
        <w:t xml:space="preserve">Многолетняя мерзлота </w:t>
      </w:r>
      <w:r w:rsidRPr="000E5EAF">
        <w:t>широко распространена на Шпицбергене</w:t>
      </w:r>
      <w:r w:rsidR="002108D4" w:rsidRPr="000E5EAF">
        <w:rPr>
          <w:lang w:val="ru-RU"/>
        </w:rPr>
        <w:t>, а из-за отрицательной среднегодовой температуры</w:t>
      </w:r>
      <w:r w:rsidRPr="000E5EAF">
        <w:t xml:space="preserve"> даже верхние горизонты </w:t>
      </w:r>
      <w:r w:rsidRPr="000E5EAF">
        <w:rPr>
          <w:color w:val="000000" w:themeColor="text1"/>
        </w:rPr>
        <w:t xml:space="preserve">горных пород круглый год находятся в мерзлом состоянии. </w:t>
      </w:r>
      <w:r w:rsidR="002108D4" w:rsidRPr="000E5EAF">
        <w:rPr>
          <w:color w:val="000000" w:themeColor="text1"/>
          <w:lang w:val="ru-RU"/>
        </w:rPr>
        <w:t>Л</w:t>
      </w:r>
      <w:r w:rsidRPr="000E5EAF">
        <w:rPr>
          <w:color w:val="000000" w:themeColor="text1"/>
        </w:rPr>
        <w:t xml:space="preserve">етом оттаивает незначительный по мощности слой </w:t>
      </w:r>
      <w:r w:rsidR="002108D4" w:rsidRPr="000E5EAF">
        <w:rPr>
          <w:color w:val="000000" w:themeColor="text1"/>
          <w:lang w:val="ru-RU"/>
        </w:rPr>
        <w:t>(</w:t>
      </w:r>
      <w:r w:rsidRPr="000E5EAF">
        <w:rPr>
          <w:color w:val="000000" w:themeColor="text1"/>
        </w:rPr>
        <w:t>деятельны</w:t>
      </w:r>
      <w:r w:rsidR="002108D4" w:rsidRPr="000E5EAF">
        <w:rPr>
          <w:color w:val="000000" w:themeColor="text1"/>
          <w:lang w:val="ru-RU"/>
        </w:rPr>
        <w:t>й)</w:t>
      </w:r>
      <w:r w:rsidRPr="000E5EAF">
        <w:rPr>
          <w:color w:val="000000" w:themeColor="text1"/>
        </w:rPr>
        <w:t>. Мощность многолетней мерзлоты варьируется от 100 м в прибрежных районах и широких долинах до 400-500 м в горах (Hjelle, 1993)</w:t>
      </w:r>
      <w:r w:rsidR="002108D4" w:rsidRPr="000E5EAF">
        <w:rPr>
          <w:color w:val="000000" w:themeColor="text1"/>
          <w:lang w:val="ru-RU"/>
        </w:rPr>
        <w:t>, а с</w:t>
      </w:r>
      <w:r w:rsidRPr="000E5EAF">
        <w:rPr>
          <w:color w:val="000000" w:themeColor="text1"/>
        </w:rPr>
        <w:t xml:space="preserve">езонно-оттаивающий слой составляет 40-100 см. </w:t>
      </w:r>
      <w:r w:rsidR="002E56A4">
        <w:rPr>
          <w:color w:val="000000" w:themeColor="text1"/>
          <w:lang w:val="ru-RU"/>
        </w:rPr>
        <w:t>Постоянный м</w:t>
      </w:r>
      <w:r w:rsidR="002108D4" w:rsidRPr="000E5EAF">
        <w:rPr>
          <w:color w:val="000000" w:themeColor="text1"/>
          <w:lang w:val="ru-RU"/>
        </w:rPr>
        <w:t xml:space="preserve">ониторинг многолетней мерзлоты начался на архипелаге в 1998 году, и с тех пор анализ показал, что температура повышается. В среднем температура в верхней части </w:t>
      </w:r>
      <w:r w:rsidR="002E56A4">
        <w:rPr>
          <w:color w:val="000000" w:themeColor="text1"/>
          <w:lang w:val="ru-RU"/>
        </w:rPr>
        <w:t>многолетней</w:t>
      </w:r>
      <w:r w:rsidR="002108D4" w:rsidRPr="000E5EAF">
        <w:rPr>
          <w:color w:val="000000" w:themeColor="text1"/>
          <w:lang w:val="ru-RU"/>
        </w:rPr>
        <w:t xml:space="preserve"> мерзлоты повышается на 0,8 ° C за десятилетие, и в течение последнего десятилетия этот показатель ускорялся (</w:t>
      </w:r>
      <w:r w:rsidR="00B70A4F" w:rsidRPr="000E5EAF">
        <w:rPr>
          <w:color w:val="000000" w:themeColor="text1"/>
          <w:lang w:val="en-US"/>
        </w:rPr>
        <w:t>https</w:t>
      </w:r>
      <w:r w:rsidR="00B70A4F" w:rsidRPr="000E5EAF">
        <w:rPr>
          <w:color w:val="000000" w:themeColor="text1"/>
          <w:lang w:val="ru-RU"/>
        </w:rPr>
        <w:t>://</w:t>
      </w:r>
      <w:r w:rsidR="00B70A4F" w:rsidRPr="000E5EAF">
        <w:rPr>
          <w:color w:val="000000" w:themeColor="text1"/>
          <w:lang w:val="en-US"/>
        </w:rPr>
        <w:t>www</w:t>
      </w:r>
      <w:r w:rsidR="00B70A4F" w:rsidRPr="000E5EAF">
        <w:rPr>
          <w:color w:val="000000" w:themeColor="text1"/>
          <w:lang w:val="ru-RU"/>
        </w:rPr>
        <w:t>.</w:t>
      </w:r>
      <w:proofErr w:type="spellStart"/>
      <w:r w:rsidR="00B70A4F" w:rsidRPr="000E5EAF">
        <w:rPr>
          <w:color w:val="000000" w:themeColor="text1"/>
          <w:lang w:val="en-US"/>
        </w:rPr>
        <w:t>mosj</w:t>
      </w:r>
      <w:proofErr w:type="spellEnd"/>
      <w:r w:rsidR="00B70A4F" w:rsidRPr="000E5EAF">
        <w:rPr>
          <w:color w:val="000000" w:themeColor="text1"/>
          <w:lang w:val="ru-RU"/>
        </w:rPr>
        <w:t>.</w:t>
      </w:r>
      <w:r w:rsidR="00B70A4F" w:rsidRPr="000E5EAF">
        <w:rPr>
          <w:color w:val="000000" w:themeColor="text1"/>
          <w:lang w:val="en-US"/>
        </w:rPr>
        <w:t>no</w:t>
      </w:r>
      <w:r w:rsidR="00B70A4F" w:rsidRPr="000E5EAF">
        <w:rPr>
          <w:color w:val="000000" w:themeColor="text1"/>
          <w:lang w:val="ru-RU"/>
        </w:rPr>
        <w:t>/</w:t>
      </w:r>
      <w:proofErr w:type="spellStart"/>
      <w:r w:rsidR="00B70A4F" w:rsidRPr="000E5EAF">
        <w:rPr>
          <w:color w:val="000000" w:themeColor="text1"/>
          <w:lang w:val="en-US"/>
        </w:rPr>
        <w:t>en</w:t>
      </w:r>
      <w:proofErr w:type="spellEnd"/>
      <w:r w:rsidR="00B70A4F" w:rsidRPr="000E5EAF">
        <w:rPr>
          <w:color w:val="000000" w:themeColor="text1"/>
          <w:lang w:val="ru-RU"/>
        </w:rPr>
        <w:t>/</w:t>
      </w:r>
      <w:r w:rsidR="002108D4" w:rsidRPr="000E5EAF">
        <w:rPr>
          <w:color w:val="000000" w:themeColor="text1"/>
          <w:lang w:val="ru-RU"/>
        </w:rPr>
        <w:t>).</w:t>
      </w:r>
    </w:p>
    <w:p w14:paraId="1227FF13" w14:textId="77777777" w:rsidR="006C4936" w:rsidRDefault="006C4936" w:rsidP="00793918">
      <w:pPr>
        <w:spacing w:line="360" w:lineRule="auto"/>
        <w:jc w:val="center"/>
        <w:rPr>
          <w:b/>
          <w:bCs/>
        </w:rPr>
      </w:pPr>
      <w:bookmarkStart w:id="6" w:name="_Toc40180895"/>
    </w:p>
    <w:p w14:paraId="3DC3C74E" w14:textId="3BF070E6" w:rsidR="0002016D" w:rsidRPr="000E5EAF" w:rsidRDefault="0002016D" w:rsidP="00793918">
      <w:pPr>
        <w:spacing w:line="360" w:lineRule="auto"/>
        <w:jc w:val="center"/>
        <w:rPr>
          <w:b/>
          <w:bCs/>
        </w:rPr>
      </w:pPr>
      <w:r w:rsidRPr="000E5EAF">
        <w:rPr>
          <w:b/>
          <w:bCs/>
        </w:rPr>
        <w:t>Современное оледенение</w:t>
      </w:r>
      <w:bookmarkEnd w:id="6"/>
    </w:p>
    <w:p w14:paraId="1AC1C538" w14:textId="10D9A9A4" w:rsidR="0002016D" w:rsidRPr="000E5EAF" w:rsidRDefault="0002016D" w:rsidP="0002016D">
      <w:pPr>
        <w:spacing w:line="360" w:lineRule="auto"/>
        <w:ind w:firstLine="708"/>
        <w:jc w:val="both"/>
      </w:pPr>
      <w:r w:rsidRPr="000E5EAF">
        <w:t>Общая площадь суши архипелага составляет 61 022 км</w:t>
      </w:r>
      <w:r w:rsidRPr="000E5EAF">
        <w:rPr>
          <w:vertAlign w:val="superscript"/>
        </w:rPr>
        <w:t>2</w:t>
      </w:r>
      <w:r w:rsidRPr="000E5EAF">
        <w:t>, из которых 35 124 км</w:t>
      </w:r>
      <w:r w:rsidR="00FB6A61">
        <w:rPr>
          <w:vertAlign w:val="superscript"/>
          <w:lang w:val="ru-RU"/>
        </w:rPr>
        <w:t>2</w:t>
      </w:r>
      <w:r w:rsidRPr="000E5EAF">
        <w:t xml:space="preserve"> (58%) покрыто ледниками (Троицкий и др., 1975). Наибольшее распространение ледники имеют на Северо-Восточной Земле и о. Белый, а также на небольшом о. Стурё. Основная масса ледников (60,5% от общей площади) располагается на главном острове архипелага – Зап</w:t>
      </w:r>
      <w:proofErr w:type="spellStart"/>
      <w:r w:rsidR="00FB6A61">
        <w:rPr>
          <w:lang w:val="ru-RU"/>
        </w:rPr>
        <w:t>адный</w:t>
      </w:r>
      <w:proofErr w:type="spellEnd"/>
      <w:r w:rsidRPr="000E5EAF">
        <w:t xml:space="preserve"> Шпицберген, где подо льдом находится несколько больше половины всей суши; ледниковые области приурочены к долинам и плато. </w:t>
      </w:r>
    </w:p>
    <w:p w14:paraId="16B7AC92" w14:textId="44F2C09E" w:rsidR="0002016D" w:rsidRPr="00FB6A61" w:rsidRDefault="0002016D" w:rsidP="0002016D">
      <w:pPr>
        <w:spacing w:line="360" w:lineRule="auto"/>
        <w:ind w:firstLine="708"/>
        <w:jc w:val="both"/>
        <w:rPr>
          <w:lang w:val="ru-RU"/>
        </w:rPr>
      </w:pPr>
      <w:r w:rsidRPr="000E5EAF">
        <w:t>Большинство ледников на Шпицбергене отступили в течение последнего столетия. Однако некоторые ледники, наоборот, испытали значительные подвижки, причем со скоростью, в несколько раз превышающей нормальную скорость движения ледника</w:t>
      </w:r>
      <w:r w:rsidR="00286964">
        <w:rPr>
          <w:lang w:val="ru-RU"/>
        </w:rPr>
        <w:t>.</w:t>
      </w:r>
      <w:r w:rsidRPr="000E5EAF">
        <w:t xml:space="preserve"> Так, на Шпицбергене концентрация сёрджей одна из самых высоких в мире. </w:t>
      </w:r>
      <w:r w:rsidR="00FB6A61" w:rsidRPr="00286964">
        <w:rPr>
          <w:lang w:val="ru-RU"/>
        </w:rPr>
        <w:t>Сам</w:t>
      </w:r>
      <w:r w:rsidR="00286964" w:rsidRPr="00286964">
        <w:rPr>
          <w:lang w:val="ru-RU"/>
        </w:rPr>
        <w:t>ый</w:t>
      </w:r>
      <w:r w:rsidR="00FB6A61" w:rsidRPr="00286964">
        <w:rPr>
          <w:lang w:val="ru-RU"/>
        </w:rPr>
        <w:t xml:space="preserve"> </w:t>
      </w:r>
      <w:r w:rsidR="00286964" w:rsidRPr="00286964">
        <w:rPr>
          <w:lang w:val="ru-RU"/>
        </w:rPr>
        <w:t xml:space="preserve">масштабный </w:t>
      </w:r>
      <w:proofErr w:type="spellStart"/>
      <w:r w:rsidR="00286964" w:rsidRPr="00286964">
        <w:rPr>
          <w:lang w:val="ru-RU"/>
        </w:rPr>
        <w:t>сердж</w:t>
      </w:r>
      <w:proofErr w:type="spellEnd"/>
      <w:r w:rsidR="00286964" w:rsidRPr="00286964">
        <w:rPr>
          <w:lang w:val="ru-RU"/>
        </w:rPr>
        <w:t xml:space="preserve"> зафиксирован на</w:t>
      </w:r>
      <w:r w:rsidR="00FB6A61" w:rsidRPr="00286964">
        <w:rPr>
          <w:lang w:val="ru-RU"/>
        </w:rPr>
        <w:t xml:space="preserve"> ледник</w:t>
      </w:r>
      <w:r w:rsidR="00286964" w:rsidRPr="00286964">
        <w:rPr>
          <w:lang w:val="ru-RU"/>
        </w:rPr>
        <w:t>е</w:t>
      </w:r>
      <w:r w:rsidR="00FB6A61" w:rsidRPr="00286964">
        <w:rPr>
          <w:lang w:val="ru-RU"/>
        </w:rPr>
        <w:t xml:space="preserve"> </w:t>
      </w:r>
      <w:proofErr w:type="spellStart"/>
      <w:r w:rsidR="00286964" w:rsidRPr="00286964">
        <w:rPr>
          <w:lang w:val="ru-RU"/>
        </w:rPr>
        <w:t>Б</w:t>
      </w:r>
      <w:r w:rsidR="00FB6A61" w:rsidRPr="00286964">
        <w:rPr>
          <w:lang w:val="ru-RU"/>
        </w:rPr>
        <w:t>расвел</w:t>
      </w:r>
      <w:r w:rsidR="00F014BF" w:rsidRPr="00286964">
        <w:rPr>
          <w:lang w:val="ru-RU"/>
        </w:rPr>
        <w:t>л</w:t>
      </w:r>
      <w:proofErr w:type="spellEnd"/>
      <w:r w:rsidR="00FB6A61" w:rsidRPr="00286964">
        <w:rPr>
          <w:lang w:val="ru-RU"/>
        </w:rPr>
        <w:t xml:space="preserve"> </w:t>
      </w:r>
      <w:r w:rsidR="00286964" w:rsidRPr="00286964">
        <w:rPr>
          <w:lang w:val="ru-RU"/>
        </w:rPr>
        <w:t xml:space="preserve">в </w:t>
      </w:r>
      <w:r w:rsidR="00FB6A61" w:rsidRPr="00286964">
        <w:rPr>
          <w:lang w:val="ru-RU"/>
        </w:rPr>
        <w:t>1935-</w:t>
      </w:r>
      <w:r w:rsidR="00286964" w:rsidRPr="00286964">
        <w:rPr>
          <w:lang w:val="ru-RU"/>
        </w:rPr>
        <w:t>19</w:t>
      </w:r>
      <w:r w:rsidR="00FB6A61" w:rsidRPr="00286964">
        <w:rPr>
          <w:lang w:val="ru-RU"/>
        </w:rPr>
        <w:t>36</w:t>
      </w:r>
      <w:r w:rsidR="00286964" w:rsidRPr="00286964">
        <w:rPr>
          <w:lang w:val="ru-RU"/>
        </w:rPr>
        <w:t xml:space="preserve"> гг.</w:t>
      </w:r>
      <w:r w:rsidR="00FB6A61" w:rsidRPr="00286964">
        <w:rPr>
          <w:lang w:val="ru-RU"/>
        </w:rPr>
        <w:t xml:space="preserve"> на </w:t>
      </w:r>
      <w:r w:rsidR="00286964" w:rsidRPr="00286964">
        <w:rPr>
          <w:lang w:val="ru-RU"/>
        </w:rPr>
        <w:t>Северо-Восточной Земле</w:t>
      </w:r>
      <w:r w:rsidR="00DB4DC7">
        <w:rPr>
          <w:lang w:val="ru-RU"/>
        </w:rPr>
        <w:t xml:space="preserve"> </w:t>
      </w:r>
      <w:r w:rsidR="00DB4DC7" w:rsidRPr="000E5EAF">
        <w:rPr>
          <w:color w:val="000000"/>
          <w:shd w:val="clear" w:color="auto" w:fill="FFFFFF"/>
        </w:rPr>
        <w:t>(Hagen et al.</w:t>
      </w:r>
      <w:r w:rsidR="00DB4DC7" w:rsidRPr="00CC587C">
        <w:rPr>
          <w:color w:val="000000"/>
          <w:shd w:val="clear" w:color="auto" w:fill="FFFFFF"/>
        </w:rPr>
        <w:t>,</w:t>
      </w:r>
      <w:r w:rsidR="00DB4DC7" w:rsidRPr="000E5EAF">
        <w:rPr>
          <w:color w:val="000000"/>
          <w:shd w:val="clear" w:color="auto" w:fill="FFFFFF"/>
        </w:rPr>
        <w:t xml:space="preserve"> 1993)</w:t>
      </w:r>
      <w:r w:rsidR="00286964" w:rsidRPr="00286964">
        <w:rPr>
          <w:lang w:val="ru-RU"/>
        </w:rPr>
        <w:t>.</w:t>
      </w:r>
    </w:p>
    <w:p w14:paraId="1F640B7F" w14:textId="099BB49E" w:rsidR="0002016D" w:rsidRPr="00CC587C" w:rsidRDefault="0002016D" w:rsidP="0002016D">
      <w:pPr>
        <w:shd w:val="clear" w:color="auto" w:fill="FFFFFF"/>
        <w:spacing w:line="360" w:lineRule="auto"/>
        <w:ind w:firstLine="708"/>
        <w:contextualSpacing/>
        <w:jc w:val="both"/>
        <w:rPr>
          <w:color w:val="000000"/>
        </w:rPr>
      </w:pPr>
      <w:r w:rsidRPr="000E5EAF">
        <w:lastRenderedPageBreak/>
        <w:t>На исследуемом участке ледники имеют широкое распространение. Помимо покровного оледенения, развитого на северо-западе и западе территории, присутствуют долинные и выводные ледники. Также в ходе</w:t>
      </w:r>
      <w:r w:rsidR="00FB6A61">
        <w:rPr>
          <w:lang w:val="ru-RU"/>
        </w:rPr>
        <w:t xml:space="preserve"> визуальных наблюдений,</w:t>
      </w:r>
      <w:r w:rsidRPr="000E5EAF">
        <w:t xml:space="preserve"> геофизических исследований, проведенных в конце ХХ века норвежскими учеными, на территории установлены сёрджи. В бухте Йолди это ледник Валенберг (1908 г.)</w:t>
      </w:r>
      <w:r w:rsidRPr="000E5EAF">
        <w:rPr>
          <w:color w:val="000000"/>
          <w:shd w:val="clear" w:color="auto" w:fill="FFFFFF"/>
        </w:rPr>
        <w:t xml:space="preserve"> (Hagen et al.</w:t>
      </w:r>
      <w:r w:rsidR="00CC587C" w:rsidRPr="00CC587C">
        <w:rPr>
          <w:color w:val="000000"/>
          <w:shd w:val="clear" w:color="auto" w:fill="FFFFFF"/>
        </w:rPr>
        <w:t>,</w:t>
      </w:r>
      <w:r w:rsidRPr="000E5EAF">
        <w:rPr>
          <w:color w:val="000000"/>
          <w:shd w:val="clear" w:color="auto" w:fill="FFFFFF"/>
        </w:rPr>
        <w:t xml:space="preserve"> 1993). В Боре</w:t>
      </w:r>
      <w:r w:rsidR="0040059F" w:rsidRPr="00CC587C">
        <w:rPr>
          <w:color w:val="000000"/>
          <w:shd w:val="clear" w:color="auto" w:fill="FFFFFF"/>
        </w:rPr>
        <w:t>-бухте</w:t>
      </w:r>
      <w:r w:rsidRPr="000E5EAF">
        <w:rPr>
          <w:color w:val="000000"/>
          <w:shd w:val="clear" w:color="auto" w:fill="FFFFFF"/>
        </w:rPr>
        <w:t xml:space="preserve"> – ледник Нансена, где сёрдж был зафиксирован в 1947 г. </w:t>
      </w:r>
      <w:r w:rsidRPr="000E5EAF">
        <w:rPr>
          <w:color w:val="000000"/>
        </w:rPr>
        <w:t>(Liestøl 1969; Hagen et al.</w:t>
      </w:r>
      <w:r w:rsidR="00CC587C" w:rsidRPr="00CC587C">
        <w:rPr>
          <w:color w:val="000000"/>
        </w:rPr>
        <w:t>,</w:t>
      </w:r>
      <w:r w:rsidRPr="000E5EAF">
        <w:rPr>
          <w:color w:val="000000"/>
        </w:rPr>
        <w:t xml:space="preserve"> 1993)</w:t>
      </w:r>
      <w:r w:rsidR="008F2459" w:rsidRPr="00CC587C">
        <w:rPr>
          <w:color w:val="000000"/>
        </w:rPr>
        <w:t>.</w:t>
      </w:r>
    </w:p>
    <w:p w14:paraId="4B2DED2B" w14:textId="77777777" w:rsidR="006C4936" w:rsidRDefault="006C4936" w:rsidP="00793918">
      <w:pPr>
        <w:spacing w:line="360" w:lineRule="auto"/>
        <w:jc w:val="center"/>
        <w:rPr>
          <w:b/>
          <w:bCs/>
        </w:rPr>
      </w:pPr>
      <w:bookmarkStart w:id="7" w:name="_Toc40180896"/>
    </w:p>
    <w:p w14:paraId="5C19D24A" w14:textId="1C38D41C" w:rsidR="0002016D" w:rsidRPr="000E5EAF" w:rsidRDefault="0002016D" w:rsidP="00793918">
      <w:pPr>
        <w:spacing w:line="360" w:lineRule="auto"/>
        <w:jc w:val="center"/>
        <w:rPr>
          <w:b/>
          <w:bCs/>
        </w:rPr>
      </w:pPr>
      <w:r w:rsidRPr="000E5EAF">
        <w:rPr>
          <w:b/>
          <w:bCs/>
        </w:rPr>
        <w:t>Животный и растительный мир</w:t>
      </w:r>
      <w:bookmarkEnd w:id="7"/>
    </w:p>
    <w:p w14:paraId="65A541D7" w14:textId="507E9893" w:rsidR="0002016D" w:rsidRPr="000E5EAF" w:rsidRDefault="0002016D" w:rsidP="00C0378A">
      <w:pPr>
        <w:spacing w:line="360" w:lineRule="auto"/>
        <w:ind w:firstLine="708"/>
        <w:contextualSpacing/>
        <w:jc w:val="both"/>
      </w:pPr>
      <w:r w:rsidRPr="000E5EAF">
        <w:t xml:space="preserve"> На Шпицбергене </w:t>
      </w:r>
      <w:r w:rsidR="00C0378A">
        <w:rPr>
          <w:lang w:val="ru-RU"/>
        </w:rPr>
        <w:t>морская фауна представлена</w:t>
      </w:r>
      <w:r w:rsidRPr="000E5EAF">
        <w:t xml:space="preserve"> млекопитающи</w:t>
      </w:r>
      <w:r w:rsidR="00C0378A">
        <w:rPr>
          <w:lang w:val="ru-RU"/>
        </w:rPr>
        <w:t>ми:</w:t>
      </w:r>
      <w:r w:rsidRPr="000E5EAF">
        <w:t xml:space="preserve"> </w:t>
      </w:r>
      <w:r w:rsidR="00C0378A">
        <w:rPr>
          <w:lang w:val="ru-RU"/>
        </w:rPr>
        <w:t>в</w:t>
      </w:r>
      <w:r w:rsidRPr="000E5EAF">
        <w:t xml:space="preserve"> основном это белухи (полярные дельфины), гренландские тюлени, морские зайцы и нерпы. Наземная фауна представлен</w:t>
      </w:r>
      <w:r w:rsidR="00C0378A">
        <w:rPr>
          <w:lang w:val="ru-RU"/>
        </w:rPr>
        <w:t>а</w:t>
      </w:r>
      <w:r w:rsidRPr="000E5EAF">
        <w:t xml:space="preserve"> песцами, северными оленями</w:t>
      </w:r>
      <w:r w:rsidR="00C0378A">
        <w:rPr>
          <w:lang w:val="ru-RU"/>
        </w:rPr>
        <w:t>, а также белыми медведями (рис. 5)</w:t>
      </w:r>
      <w:r w:rsidRPr="000E5EAF">
        <w:t>. На Шпицбергене большое разнообразие представителей пернатых, таких как тупики, короткохвостые поморники, моевки, крачки, глупыши и другие.</w:t>
      </w:r>
    </w:p>
    <w:p w14:paraId="18DDEE2B" w14:textId="3645E5B5" w:rsidR="00C0378A" w:rsidRDefault="0002016D" w:rsidP="006C135F">
      <w:pPr>
        <w:spacing w:line="360" w:lineRule="auto"/>
        <w:ind w:firstLine="708"/>
        <w:jc w:val="both"/>
      </w:pPr>
      <w:r w:rsidRPr="000E5EAF">
        <w:t xml:space="preserve">Шпицберген имея суровые климатические условия, относится к зоне арктических тундр. Соответственно, </w:t>
      </w:r>
      <w:r w:rsidRPr="008F2459">
        <w:t xml:space="preserve">растительность </w:t>
      </w:r>
      <w:r w:rsidRPr="000E5EAF">
        <w:t>не отличается большим разнообразием, но все же на изучаемой территории встречается довольно большое количество различных видов растений, среди которых главное место занимают мхи (</w:t>
      </w:r>
      <w:r w:rsidRPr="0072582D">
        <w:rPr>
          <w:i/>
          <w:iCs/>
        </w:rPr>
        <w:t>Calliergon, Drepanocladus</w:t>
      </w:r>
      <w:r w:rsidRPr="000E5EAF">
        <w:t xml:space="preserve">) и лишайники. </w:t>
      </w:r>
      <w:r w:rsidR="00C0378A">
        <w:rPr>
          <w:lang w:val="ru-RU"/>
        </w:rPr>
        <w:t>Также на территории архипелага произрастает полярная ива</w:t>
      </w:r>
      <w:r w:rsidR="00C0378A" w:rsidRPr="00C0378A">
        <w:rPr>
          <w:lang w:val="ru-RU"/>
        </w:rPr>
        <w:t xml:space="preserve"> (</w:t>
      </w:r>
      <w:r w:rsidR="00C0378A" w:rsidRPr="00C0378A">
        <w:rPr>
          <w:i/>
          <w:iCs/>
          <w:lang w:val="en-US"/>
        </w:rPr>
        <w:t>Salix</w:t>
      </w:r>
      <w:r w:rsidR="00C0378A" w:rsidRPr="00C0378A">
        <w:rPr>
          <w:i/>
          <w:iCs/>
          <w:lang w:val="ru-RU"/>
        </w:rPr>
        <w:t xml:space="preserve"> </w:t>
      </w:r>
      <w:proofErr w:type="spellStart"/>
      <w:r w:rsidR="00C0378A" w:rsidRPr="00C0378A">
        <w:rPr>
          <w:i/>
          <w:iCs/>
          <w:lang w:val="en-US"/>
        </w:rPr>
        <w:t>polaris</w:t>
      </w:r>
      <w:proofErr w:type="spellEnd"/>
      <w:r w:rsidR="00C0378A" w:rsidRPr="00C0378A">
        <w:rPr>
          <w:lang w:val="ru-RU"/>
        </w:rPr>
        <w:t>)</w:t>
      </w:r>
      <w:r w:rsidR="00C0378A">
        <w:rPr>
          <w:lang w:val="ru-RU"/>
        </w:rPr>
        <w:t xml:space="preserve"> и карликовая береза (</w:t>
      </w:r>
      <w:r w:rsidR="00C0378A" w:rsidRPr="00C0378A">
        <w:rPr>
          <w:i/>
          <w:iCs/>
          <w:lang w:val="en-US"/>
        </w:rPr>
        <w:t>Betula</w:t>
      </w:r>
      <w:r w:rsidR="00C0378A" w:rsidRPr="00C0378A">
        <w:rPr>
          <w:i/>
          <w:iCs/>
          <w:lang w:val="ru-RU"/>
        </w:rPr>
        <w:t xml:space="preserve"> </w:t>
      </w:r>
      <w:r w:rsidR="00C0378A" w:rsidRPr="00C0378A">
        <w:rPr>
          <w:i/>
          <w:iCs/>
          <w:lang w:val="en-US"/>
        </w:rPr>
        <w:t>nana</w:t>
      </w:r>
      <w:r w:rsidR="00C0378A">
        <w:rPr>
          <w:lang w:val="ru-RU"/>
        </w:rPr>
        <w:t>).</w:t>
      </w:r>
    </w:p>
    <w:p w14:paraId="2705D7C2" w14:textId="0662C38D" w:rsidR="006C135F" w:rsidRPr="00C0378A" w:rsidRDefault="0002016D" w:rsidP="006C135F">
      <w:pPr>
        <w:spacing w:line="360" w:lineRule="auto"/>
        <w:ind w:firstLine="708"/>
        <w:jc w:val="both"/>
        <w:rPr>
          <w:lang w:val="ru-RU"/>
        </w:rPr>
      </w:pPr>
      <w:r w:rsidRPr="000E5EAF">
        <w:t xml:space="preserve">Причиной этому служит вечная мерзлота </w:t>
      </w:r>
      <w:r w:rsidR="00C0378A" w:rsidRPr="00C0378A">
        <w:rPr>
          <w:lang w:val="ru-RU"/>
        </w:rPr>
        <w:t>-</w:t>
      </w:r>
      <w:r w:rsidRPr="000E5EAF">
        <w:t xml:space="preserve"> плохой дренаж почвы, короткий вегетационный период (6-10 недель), климатические особенности</w:t>
      </w:r>
      <w:r w:rsidR="00C0378A" w:rsidRPr="00C0378A">
        <w:rPr>
          <w:lang w:val="ru-RU"/>
        </w:rPr>
        <w:t xml:space="preserve">. </w:t>
      </w:r>
    </w:p>
    <w:p w14:paraId="06D6F9B8" w14:textId="17368549" w:rsidR="00657571" w:rsidRDefault="00657571" w:rsidP="00657571">
      <w:pPr>
        <w:jc w:val="center"/>
      </w:pPr>
      <w:r w:rsidRPr="00657571">
        <w:fldChar w:fldCharType="begin"/>
      </w:r>
      <w:r w:rsidRPr="00657571">
        <w:instrText xml:space="preserve"> INCLUDEPICTURE "https://paulnicklen.com/wp-content/uploads/2018/11/p016-17A-e1542580358350.jpg" \* MERGEFORMATINET </w:instrText>
      </w:r>
      <w:r w:rsidRPr="00657571">
        <w:fldChar w:fldCharType="separate"/>
      </w:r>
      <w:r w:rsidRPr="00657571">
        <w:rPr>
          <w:noProof/>
        </w:rPr>
        <w:drawing>
          <wp:inline distT="0" distB="0" distL="0" distR="0" wp14:anchorId="306DFEDC" wp14:editId="08C56168">
            <wp:extent cx="4561114" cy="3044617"/>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65915" cy="3047821"/>
                    </a:xfrm>
                    <a:prstGeom prst="rect">
                      <a:avLst/>
                    </a:prstGeom>
                    <a:noFill/>
                    <a:ln>
                      <a:noFill/>
                    </a:ln>
                  </pic:spPr>
                </pic:pic>
              </a:graphicData>
            </a:graphic>
          </wp:inline>
        </w:drawing>
      </w:r>
      <w:r w:rsidRPr="00657571">
        <w:fldChar w:fldCharType="end"/>
      </w:r>
    </w:p>
    <w:p w14:paraId="21A40555" w14:textId="77777777" w:rsidR="00657571" w:rsidRPr="00657571" w:rsidRDefault="00657571" w:rsidP="00657571">
      <w:pPr>
        <w:jc w:val="center"/>
      </w:pPr>
    </w:p>
    <w:p w14:paraId="233839A0" w14:textId="5C7EB2EE" w:rsidR="006C135F" w:rsidRDefault="00657571" w:rsidP="008F2459">
      <w:pPr>
        <w:spacing w:line="360" w:lineRule="auto"/>
        <w:ind w:firstLine="708"/>
        <w:jc w:val="center"/>
        <w:rPr>
          <w:lang w:val="ru-RU"/>
        </w:rPr>
      </w:pPr>
      <w:r>
        <w:rPr>
          <w:lang w:val="ru-RU"/>
        </w:rPr>
        <w:t xml:space="preserve">Рис. </w:t>
      </w:r>
      <w:r w:rsidR="009C1568">
        <w:rPr>
          <w:lang w:val="ru-RU"/>
        </w:rPr>
        <w:t xml:space="preserve">5. </w:t>
      </w:r>
      <w:r>
        <w:rPr>
          <w:lang w:val="ru-RU"/>
        </w:rPr>
        <w:t>Белый медведь</w:t>
      </w:r>
      <w:r w:rsidR="009C1568">
        <w:rPr>
          <w:lang w:val="ru-RU"/>
        </w:rPr>
        <w:t xml:space="preserve"> (Фото </w:t>
      </w:r>
      <w:r w:rsidR="009C1568">
        <w:rPr>
          <w:lang w:val="en-US"/>
        </w:rPr>
        <w:t>Paul</w:t>
      </w:r>
      <w:r w:rsidR="009C1568" w:rsidRPr="00657571">
        <w:rPr>
          <w:lang w:val="ru-RU"/>
        </w:rPr>
        <w:t xml:space="preserve"> </w:t>
      </w:r>
      <w:r w:rsidR="009C1568">
        <w:rPr>
          <w:lang w:val="en-US"/>
        </w:rPr>
        <w:t>Nicklen</w:t>
      </w:r>
      <w:r w:rsidR="009C1568">
        <w:rPr>
          <w:lang w:val="ru-RU"/>
        </w:rPr>
        <w:t xml:space="preserve">, </w:t>
      </w:r>
      <w:hyperlink r:id="rId14" w:history="1">
        <w:r w:rsidR="009C1568" w:rsidRPr="0022060C">
          <w:rPr>
            <w:rStyle w:val="a4"/>
            <w:lang w:val="ru-RU"/>
          </w:rPr>
          <w:t>https://paulnicklen.com/</w:t>
        </w:r>
      </w:hyperlink>
      <w:r w:rsidR="009C1568">
        <w:rPr>
          <w:lang w:val="ru-RU"/>
        </w:rPr>
        <w:t>)</w:t>
      </w:r>
    </w:p>
    <w:p w14:paraId="4BA7B8C7" w14:textId="6AAA474A" w:rsidR="00FF0467" w:rsidRDefault="00FF0467" w:rsidP="008F2459">
      <w:pPr>
        <w:spacing w:line="360" w:lineRule="auto"/>
        <w:ind w:firstLine="708"/>
        <w:jc w:val="center"/>
        <w:rPr>
          <w:lang w:val="ru-RU"/>
        </w:rPr>
      </w:pPr>
    </w:p>
    <w:p w14:paraId="7D2B276D" w14:textId="77777777" w:rsidR="00DB4DC7" w:rsidRDefault="00793918" w:rsidP="001064AA">
      <w:pPr>
        <w:pStyle w:val="1"/>
        <w:spacing w:line="360" w:lineRule="auto"/>
        <w:jc w:val="center"/>
        <w:rPr>
          <w:rFonts w:ascii="Times New Roman" w:hAnsi="Times New Roman" w:cs="Times New Roman"/>
          <w:b/>
          <w:bCs/>
          <w:color w:val="000000" w:themeColor="text1"/>
          <w:sz w:val="28"/>
          <w:szCs w:val="28"/>
          <w:lang w:val="ru-RU"/>
        </w:rPr>
      </w:pPr>
      <w:bookmarkStart w:id="8" w:name="_Toc72675710"/>
      <w:r w:rsidRPr="000E5EAF">
        <w:rPr>
          <w:rFonts w:ascii="Times New Roman" w:hAnsi="Times New Roman" w:cs="Times New Roman"/>
          <w:b/>
          <w:bCs/>
          <w:color w:val="000000" w:themeColor="text1"/>
          <w:sz w:val="28"/>
          <w:szCs w:val="28"/>
          <w:lang w:val="ru-RU"/>
        </w:rPr>
        <w:lastRenderedPageBreak/>
        <w:t xml:space="preserve">Глава 2. </w:t>
      </w:r>
      <w:r w:rsidR="0002016D" w:rsidRPr="000E5EAF">
        <w:rPr>
          <w:rFonts w:ascii="Times New Roman" w:hAnsi="Times New Roman" w:cs="Times New Roman"/>
          <w:b/>
          <w:bCs/>
          <w:color w:val="000000" w:themeColor="text1"/>
          <w:sz w:val="28"/>
          <w:szCs w:val="28"/>
          <w:lang w:val="ru-RU"/>
        </w:rPr>
        <w:t>История изучения четвертичных образований на архипелаге</w:t>
      </w:r>
      <w:r w:rsidR="002320D5" w:rsidRPr="000E5EAF">
        <w:rPr>
          <w:rFonts w:ascii="Times New Roman" w:hAnsi="Times New Roman" w:cs="Times New Roman"/>
          <w:b/>
          <w:bCs/>
          <w:color w:val="000000" w:themeColor="text1"/>
          <w:sz w:val="28"/>
          <w:szCs w:val="28"/>
          <w:lang w:val="ru-RU"/>
        </w:rPr>
        <w:t xml:space="preserve"> </w:t>
      </w:r>
      <w:r w:rsidR="0002016D" w:rsidRPr="000E5EAF">
        <w:rPr>
          <w:rFonts w:ascii="Times New Roman" w:hAnsi="Times New Roman" w:cs="Times New Roman"/>
          <w:b/>
          <w:bCs/>
          <w:color w:val="000000" w:themeColor="text1"/>
          <w:sz w:val="28"/>
          <w:szCs w:val="28"/>
          <w:lang w:val="ru-RU"/>
        </w:rPr>
        <w:t>Шпицберген</w:t>
      </w:r>
      <w:bookmarkEnd w:id="8"/>
    </w:p>
    <w:p w14:paraId="7303A9F2" w14:textId="1F0FB507" w:rsidR="00FB6A61" w:rsidRPr="001064AA" w:rsidRDefault="00515133" w:rsidP="008B22F6">
      <w:pPr>
        <w:spacing w:line="360" w:lineRule="auto"/>
        <w:ind w:firstLine="708"/>
        <w:jc w:val="both"/>
        <w:rPr>
          <w:lang w:val="ru-RU"/>
        </w:rPr>
      </w:pPr>
      <w:r>
        <w:rPr>
          <w:lang w:val="ru-RU"/>
        </w:rPr>
        <w:t>С момента открытия Шпицбергена до начала проведения на архипелаге научных исследований прошло немало времени. Однако с</w:t>
      </w:r>
      <w:r w:rsidR="00230CE7">
        <w:rPr>
          <w:lang w:val="ru-RU"/>
        </w:rPr>
        <w:t xml:space="preserve"> </w:t>
      </w:r>
      <w:r>
        <w:rPr>
          <w:lang w:val="ru-RU"/>
        </w:rPr>
        <w:t>середины</w:t>
      </w:r>
      <w:r w:rsidR="00230CE7">
        <w:rPr>
          <w:lang w:val="ru-RU"/>
        </w:rPr>
        <w:t xml:space="preserve"> Х</w:t>
      </w:r>
      <w:r>
        <w:rPr>
          <w:lang w:val="en-US"/>
        </w:rPr>
        <w:t>I</w:t>
      </w:r>
      <w:r w:rsidR="00230CE7">
        <w:rPr>
          <w:lang w:val="ru-RU"/>
        </w:rPr>
        <w:t xml:space="preserve">Х века и до настоящего времени архипелаг представляется уникальным полигоном для проведения самых разнообразных геолого-геоморфологических </w:t>
      </w:r>
      <w:r w:rsidR="00474547">
        <w:rPr>
          <w:lang w:val="ru-RU"/>
        </w:rPr>
        <w:t>изысканий</w:t>
      </w:r>
      <w:r w:rsidR="00230CE7">
        <w:rPr>
          <w:lang w:val="ru-RU"/>
        </w:rPr>
        <w:t>: от разведки месторождений полезных ископаемых до решения</w:t>
      </w:r>
      <w:r>
        <w:rPr>
          <w:lang w:val="ru-RU"/>
        </w:rPr>
        <w:t xml:space="preserve"> палеогеографических проблем арктического региона.</w:t>
      </w:r>
    </w:p>
    <w:p w14:paraId="11EC6D0C" w14:textId="2AA48D4A" w:rsidR="008A6677" w:rsidRPr="00BA0BC4" w:rsidRDefault="008A6677" w:rsidP="00FB6A61">
      <w:pPr>
        <w:spacing w:line="360" w:lineRule="auto"/>
        <w:ind w:firstLine="708"/>
        <w:jc w:val="both"/>
        <w:rPr>
          <w:lang w:val="ru-RU"/>
        </w:rPr>
      </w:pPr>
      <w:proofErr w:type="spellStart"/>
      <w:r w:rsidRPr="00BA0BC4">
        <w:rPr>
          <w:lang w:val="ru-RU"/>
        </w:rPr>
        <w:t>Шпицбергенская</w:t>
      </w:r>
      <w:proofErr w:type="spellEnd"/>
      <w:r w:rsidRPr="00BA0BC4">
        <w:rPr>
          <w:lang w:val="ru-RU"/>
        </w:rPr>
        <w:t xml:space="preserve"> Экспедиция Института археологии РАН под руководством В.Ф. Старкова смогла доказать существование поселений поморов на архипелаге</w:t>
      </w:r>
      <w:r w:rsidR="00D41FFE">
        <w:rPr>
          <w:lang w:val="ru-RU"/>
        </w:rPr>
        <w:t xml:space="preserve"> еще</w:t>
      </w:r>
      <w:r w:rsidRPr="00BA0BC4">
        <w:rPr>
          <w:lang w:val="ru-RU"/>
        </w:rPr>
        <w:t xml:space="preserve"> в середине </w:t>
      </w:r>
      <w:r w:rsidRPr="00BA0BC4">
        <w:rPr>
          <w:lang w:val="en-US"/>
        </w:rPr>
        <w:t>XVI</w:t>
      </w:r>
      <w:r w:rsidRPr="00BA0BC4">
        <w:rPr>
          <w:lang w:val="ru-RU"/>
        </w:rPr>
        <w:t xml:space="preserve"> века (Старков, 1998), однако первооткрывателем официально считается голландец </w:t>
      </w:r>
      <w:proofErr w:type="spellStart"/>
      <w:r w:rsidRPr="00BA0BC4">
        <w:rPr>
          <w:lang w:val="ru-RU"/>
        </w:rPr>
        <w:t>Виллем</w:t>
      </w:r>
      <w:proofErr w:type="spellEnd"/>
      <w:r w:rsidRPr="00BA0BC4">
        <w:rPr>
          <w:lang w:val="ru-RU"/>
        </w:rPr>
        <w:t xml:space="preserve"> Баренц</w:t>
      </w:r>
      <w:r w:rsidR="00230CE7">
        <w:rPr>
          <w:lang w:val="ru-RU"/>
        </w:rPr>
        <w:t xml:space="preserve"> (1596 г.)</w:t>
      </w:r>
      <w:r w:rsidR="00FB6A61">
        <w:rPr>
          <w:lang w:val="ru-RU"/>
        </w:rPr>
        <w:t xml:space="preserve">; </w:t>
      </w:r>
      <w:r w:rsidR="00286964">
        <w:rPr>
          <w:lang w:val="ru-RU"/>
        </w:rPr>
        <w:t xml:space="preserve">именно когда </w:t>
      </w:r>
      <w:r w:rsidR="00FB6A61">
        <w:rPr>
          <w:lang w:val="ru-RU"/>
        </w:rPr>
        <w:t xml:space="preserve">он шел вдоль западного побережья </w:t>
      </w:r>
      <w:r w:rsidR="00286964">
        <w:rPr>
          <w:lang w:val="ru-RU"/>
        </w:rPr>
        <w:t>архипелага он решил назвать</w:t>
      </w:r>
      <w:r w:rsidRPr="00BA0BC4">
        <w:rPr>
          <w:lang w:val="ru-RU"/>
        </w:rPr>
        <w:t xml:space="preserve"> эти земли </w:t>
      </w:r>
      <w:r w:rsidR="00BA0BC4">
        <w:rPr>
          <w:lang w:val="ru-RU"/>
        </w:rPr>
        <w:t>«</w:t>
      </w:r>
      <w:r w:rsidRPr="00BA0BC4">
        <w:rPr>
          <w:lang w:val="ru-RU"/>
        </w:rPr>
        <w:t>Шпицбергеном</w:t>
      </w:r>
      <w:r w:rsidR="00BA0BC4">
        <w:rPr>
          <w:lang w:val="ru-RU"/>
        </w:rPr>
        <w:t>»</w:t>
      </w:r>
      <w:r w:rsidRPr="00BA0BC4">
        <w:rPr>
          <w:lang w:val="ru-RU"/>
        </w:rPr>
        <w:t xml:space="preserve">, что дословно переводится как «острые горы». </w:t>
      </w:r>
    </w:p>
    <w:p w14:paraId="490E4C96" w14:textId="7E579891" w:rsidR="00D41FFE" w:rsidRPr="00D41FFE" w:rsidRDefault="008A6677" w:rsidP="00604E25">
      <w:pPr>
        <w:spacing w:line="360" w:lineRule="auto"/>
        <w:ind w:firstLine="708"/>
        <w:jc w:val="both"/>
      </w:pPr>
      <w:r w:rsidRPr="00BA0BC4">
        <w:rPr>
          <w:lang w:val="ru-RU"/>
        </w:rPr>
        <w:t>Что касается научных исследований, то о</w:t>
      </w:r>
      <w:r w:rsidRPr="00BA0BC4">
        <w:t xml:space="preserve">дной из первых научных экспедиций была экспедиция В. Я. Чичагова, </w:t>
      </w:r>
      <w:r w:rsidRPr="00286964">
        <w:t>в 176</w:t>
      </w:r>
      <w:r w:rsidR="00286964" w:rsidRPr="00286964">
        <w:rPr>
          <w:lang w:val="ru-RU"/>
        </w:rPr>
        <w:t>5</w:t>
      </w:r>
      <w:r w:rsidRPr="00286964">
        <w:t xml:space="preserve"> – 176</w:t>
      </w:r>
      <w:r w:rsidR="00286964" w:rsidRPr="00286964">
        <w:rPr>
          <w:lang w:val="ru-RU"/>
        </w:rPr>
        <w:t>6</w:t>
      </w:r>
      <w:r w:rsidRPr="00286964">
        <w:t xml:space="preserve"> гг</w:t>
      </w:r>
      <w:r w:rsidRPr="00BA0BC4">
        <w:t>., организованная М. В. Ломоносовым</w:t>
      </w:r>
      <w:r w:rsidR="00D41FFE">
        <w:rPr>
          <w:lang w:val="ru-RU"/>
        </w:rPr>
        <w:t>. Основной задачей был поиск прохода в Центральный Арктический бассейн, с целью дойти до Северного полюса и преодолеть путь из Атлантического океана в Тихий.</w:t>
      </w:r>
      <w:r w:rsidRPr="00BA0BC4">
        <w:t xml:space="preserve"> </w:t>
      </w:r>
    </w:p>
    <w:p w14:paraId="70A1842B" w14:textId="77777777" w:rsidR="008B22F6" w:rsidRDefault="00E772AB" w:rsidP="008B22F6">
      <w:pPr>
        <w:spacing w:line="360" w:lineRule="auto"/>
        <w:ind w:firstLine="708"/>
        <w:jc w:val="both"/>
        <w:rPr>
          <w:lang w:val="ru-RU"/>
        </w:rPr>
      </w:pPr>
      <w:r w:rsidRPr="00BA0BC4">
        <w:t xml:space="preserve">В истории </w:t>
      </w:r>
      <w:r w:rsidR="00BA0BC4" w:rsidRPr="00BA0BC4">
        <w:rPr>
          <w:lang w:val="ru-RU"/>
        </w:rPr>
        <w:t>геолого</w:t>
      </w:r>
      <w:r w:rsidR="00BA0BC4">
        <w:rPr>
          <w:lang w:val="ru-RU"/>
        </w:rPr>
        <w:t xml:space="preserve">-геоморфологического </w:t>
      </w:r>
      <w:r w:rsidRPr="000E5EAF">
        <w:t>изучения архипелага выделяются три основных этапа.</w:t>
      </w:r>
      <w:r w:rsidR="008B22F6">
        <w:rPr>
          <w:lang w:val="ru-RU"/>
        </w:rPr>
        <w:t xml:space="preserve"> </w:t>
      </w:r>
    </w:p>
    <w:p w14:paraId="7D7B0AFE" w14:textId="77777777" w:rsidR="008B22F6" w:rsidRDefault="0002016D" w:rsidP="008B22F6">
      <w:pPr>
        <w:spacing w:line="360" w:lineRule="auto"/>
        <w:ind w:firstLine="708"/>
        <w:jc w:val="both"/>
        <w:rPr>
          <w:lang w:val="ru-RU"/>
        </w:rPr>
      </w:pPr>
      <w:r w:rsidRPr="000E5EAF">
        <w:rPr>
          <w:b/>
          <w:bCs/>
        </w:rPr>
        <w:t>Первый этап</w:t>
      </w:r>
      <w:r w:rsidR="0026039A">
        <w:rPr>
          <w:b/>
          <w:bCs/>
          <w:lang w:val="ru-RU"/>
        </w:rPr>
        <w:t xml:space="preserve"> </w:t>
      </w:r>
      <w:r w:rsidR="0026039A" w:rsidRPr="0026039A">
        <w:rPr>
          <w:lang w:val="ru-RU"/>
        </w:rPr>
        <w:t>геолого-геоморфологического</w:t>
      </w:r>
      <w:r w:rsidRPr="000E5EAF">
        <w:t xml:space="preserve"> изучения архипелага начался еще в середине </w:t>
      </w:r>
      <w:r w:rsidRPr="000E5EAF">
        <w:rPr>
          <w:lang w:val="en-US"/>
        </w:rPr>
        <w:t>XIX</w:t>
      </w:r>
      <w:r w:rsidRPr="000E5EAF">
        <w:t xml:space="preserve"> века и продолжался до 30-х годов ХХ столетия</w:t>
      </w:r>
      <w:r w:rsidR="009C1568">
        <w:rPr>
          <w:lang w:val="ru-RU"/>
        </w:rPr>
        <w:t xml:space="preserve">. </w:t>
      </w:r>
      <w:r w:rsidR="009C1568" w:rsidRPr="003B49F4">
        <w:t>Начало российских геологических исследований на Шпицбергене отсчитывается от экспедиции В.А. Русанова (1912 г.). В числе задач экспедиции было изучение геологии архипелага, поиски угольных залежей и закрепление их за Россией</w:t>
      </w:r>
      <w:r w:rsidR="009C1568">
        <w:rPr>
          <w:lang w:val="ru-RU"/>
        </w:rPr>
        <w:t>.</w:t>
      </w:r>
      <w:r w:rsidR="009C1568" w:rsidRPr="003B49F4">
        <w:t xml:space="preserve"> Итогом экспедиции было открытие месторождения Грумант и закрепление за Россией ряда участков на архипелаге, перспективных на каменный уголь</w:t>
      </w:r>
      <w:r w:rsidR="009C1568">
        <w:rPr>
          <w:lang w:val="ru-RU"/>
        </w:rPr>
        <w:t xml:space="preserve"> </w:t>
      </w:r>
      <w:r w:rsidR="009C1568">
        <w:t>(Милославский, Сироткин, 2020)</w:t>
      </w:r>
      <w:r w:rsidR="009C1568" w:rsidRPr="003B49F4">
        <w:t>.</w:t>
      </w:r>
      <w:r w:rsidR="008B22F6">
        <w:rPr>
          <w:lang w:val="ru-RU"/>
        </w:rPr>
        <w:t xml:space="preserve"> </w:t>
      </w:r>
    </w:p>
    <w:p w14:paraId="30134CE2" w14:textId="3702B232" w:rsidR="00E772AB" w:rsidRPr="00810FB1" w:rsidRDefault="009C1568" w:rsidP="008B22F6">
      <w:pPr>
        <w:spacing w:line="360" w:lineRule="auto"/>
        <w:ind w:firstLine="708"/>
        <w:jc w:val="both"/>
        <w:rPr>
          <w:lang w:val="ru-RU"/>
        </w:rPr>
      </w:pPr>
      <w:r>
        <w:rPr>
          <w:lang w:val="ru-RU"/>
        </w:rPr>
        <w:t>В</w:t>
      </w:r>
      <w:r w:rsidR="0002016D" w:rsidRPr="000E5EAF">
        <w:t xml:space="preserve"> данный период времени </w:t>
      </w:r>
      <w:r>
        <w:rPr>
          <w:lang w:val="ru-RU"/>
        </w:rPr>
        <w:t>основное внимание уделялось первичному изучению геологического строения</w:t>
      </w:r>
      <w:r w:rsidR="00810FB1">
        <w:rPr>
          <w:lang w:val="ru-RU"/>
        </w:rPr>
        <w:t xml:space="preserve"> </w:t>
      </w:r>
      <w:r w:rsidR="0002016D" w:rsidRPr="000E5EAF">
        <w:t>Шпицберген</w:t>
      </w:r>
      <w:r>
        <w:rPr>
          <w:lang w:val="ru-RU"/>
        </w:rPr>
        <w:t>а</w:t>
      </w:r>
      <w:r w:rsidR="0002016D" w:rsidRPr="000E5EAF">
        <w:t xml:space="preserve"> </w:t>
      </w:r>
      <w:r>
        <w:rPr>
          <w:lang w:val="ru-RU"/>
        </w:rPr>
        <w:t>и поиску перспективных месторождений полезных ископаемых</w:t>
      </w:r>
      <w:r w:rsidR="009A5D23">
        <w:rPr>
          <w:lang w:val="ru-RU"/>
        </w:rPr>
        <w:t xml:space="preserve"> (гипс и уголь)</w:t>
      </w:r>
      <w:r>
        <w:rPr>
          <w:lang w:val="ru-RU"/>
        </w:rPr>
        <w:t xml:space="preserve">. </w:t>
      </w:r>
    </w:p>
    <w:p w14:paraId="751E8F82" w14:textId="4920B383" w:rsidR="00D10BE2" w:rsidRPr="00FB6A61" w:rsidRDefault="00E772AB" w:rsidP="00FB6A61">
      <w:pPr>
        <w:spacing w:line="360" w:lineRule="auto"/>
        <w:ind w:firstLine="708"/>
        <w:jc w:val="both"/>
      </w:pPr>
      <w:r w:rsidRPr="000E5EAF">
        <w:rPr>
          <w:b/>
          <w:bCs/>
        </w:rPr>
        <w:t xml:space="preserve">Второй этап </w:t>
      </w:r>
      <w:r w:rsidRPr="000E5EAF">
        <w:t>(с 1930 до 1960 гг.) характеризуется специализацией</w:t>
      </w:r>
      <w:r w:rsidR="009A5D23">
        <w:rPr>
          <w:lang w:val="ru-RU"/>
        </w:rPr>
        <w:t xml:space="preserve"> геолого-геоморфологических</w:t>
      </w:r>
      <w:r w:rsidRPr="000E5EAF">
        <w:t xml:space="preserve"> исследований, которые ведутся в трех основных направлениях: изучение комплекса морских террас, изучение неотектонических движений и гляциогеоморфологические работы. За этот период архипелаг посетило более 130 научных экспедиций различных стран</w:t>
      </w:r>
      <w:r w:rsidRPr="000E5EAF">
        <w:rPr>
          <w:lang w:val="ru-RU"/>
        </w:rPr>
        <w:t xml:space="preserve">. </w:t>
      </w:r>
      <w:r w:rsidRPr="000E5EAF">
        <w:t>Составлялись крупномасштабные карты, проводилась аэрофотосъемка отдельных участков архипелага.</w:t>
      </w:r>
      <w:r w:rsidRPr="000E5EAF">
        <w:rPr>
          <w:lang w:val="ru-RU"/>
        </w:rPr>
        <w:t xml:space="preserve"> Так, к</w:t>
      </w:r>
      <w:r w:rsidR="0002016D" w:rsidRPr="000E5EAF">
        <w:t xml:space="preserve">омплексное изучение архипелага Шпицберген начал проводить, созданный в 1948 г Норвежский Полярный институт. В </w:t>
      </w:r>
      <w:r w:rsidR="0002016D" w:rsidRPr="000E5EAF">
        <w:lastRenderedPageBreak/>
        <w:t>частности, сотрудником этого института Р.В. Фейлинг-Ханссеном в 1948-1955 г.г. было проведено детальное изучение террасового комплекса в районах Билле-фиорда и Сассен-фиорда. В 1955 году была опубликована стратиграфическая схема этого региона. А впервые проведённое в 1959-1960 г.г. Р.В. Фейлинг-Ханссеном и И. Олссон определение абсолютного возраста радио</w:t>
      </w:r>
      <w:r w:rsidRPr="000E5EAF">
        <w:rPr>
          <w:lang w:val="ru-RU"/>
        </w:rPr>
        <w:t xml:space="preserve">углеродным </w:t>
      </w:r>
      <w:r w:rsidR="0002016D" w:rsidRPr="000E5EAF">
        <w:t>методом образцов фауны морских моллюсков, позволило судить о возрасте террас расположенных на различных уровнях (</w:t>
      </w:r>
      <w:proofErr w:type="spellStart"/>
      <w:r w:rsidR="00FB6A61">
        <w:rPr>
          <w:lang w:val="en-US"/>
        </w:rPr>
        <w:t>Feyling</w:t>
      </w:r>
      <w:proofErr w:type="spellEnd"/>
      <w:r w:rsidR="00FB6A61" w:rsidRPr="00FB6A61">
        <w:rPr>
          <w:lang w:val="ru-RU"/>
        </w:rPr>
        <w:t>-</w:t>
      </w:r>
      <w:r w:rsidR="00FB6A61">
        <w:rPr>
          <w:lang w:val="en-US"/>
        </w:rPr>
        <w:t>Hanssen</w:t>
      </w:r>
      <w:r w:rsidR="0002016D" w:rsidRPr="000E5EAF">
        <w:t xml:space="preserve">, 1965).  На основе анализа распространения фауны морских моллюсков Фейлинг-Ханссен выделил несколько комплексов морских террас по свойственным им комплексам фауны. На основе изучения фауны морских моллюсков и радиоуглеродных определений </w:t>
      </w:r>
      <w:r w:rsidR="00FB6A61">
        <w:rPr>
          <w:lang w:val="ru-RU"/>
        </w:rPr>
        <w:t xml:space="preserve">Р.В. </w:t>
      </w:r>
      <w:proofErr w:type="spellStart"/>
      <w:r w:rsidR="00D10BE2" w:rsidRPr="000E5EAF">
        <w:rPr>
          <w:lang w:val="ru-RU"/>
        </w:rPr>
        <w:t>Фейлинг-Ханссен</w:t>
      </w:r>
      <w:proofErr w:type="spellEnd"/>
      <w:r w:rsidR="0002016D" w:rsidRPr="000E5EAF">
        <w:t xml:space="preserve"> </w:t>
      </w:r>
      <w:r w:rsidR="00D10BE2" w:rsidRPr="000E5EAF">
        <w:rPr>
          <w:lang w:val="ru-RU"/>
        </w:rPr>
        <w:t xml:space="preserve">попытался провести </w:t>
      </w:r>
      <w:r w:rsidR="0002016D" w:rsidRPr="000E5EAF">
        <w:t>корреляци</w:t>
      </w:r>
      <w:r w:rsidR="00D10BE2" w:rsidRPr="000E5EAF">
        <w:rPr>
          <w:lang w:val="ru-RU"/>
        </w:rPr>
        <w:t>ю</w:t>
      </w:r>
      <w:r w:rsidR="0002016D" w:rsidRPr="000E5EAF">
        <w:t xml:space="preserve"> морских отложений центральной части Шпицбергена с соответствующими образованиями Гренландии, Исландии и Скандинавии (</w:t>
      </w:r>
      <w:proofErr w:type="spellStart"/>
      <w:r w:rsidR="00FB6A61">
        <w:rPr>
          <w:lang w:val="en-US"/>
        </w:rPr>
        <w:t>Feyling</w:t>
      </w:r>
      <w:proofErr w:type="spellEnd"/>
      <w:r w:rsidR="00FB6A61" w:rsidRPr="00FB6A61">
        <w:rPr>
          <w:lang w:val="ru-RU"/>
        </w:rPr>
        <w:t>-</w:t>
      </w:r>
      <w:r w:rsidR="00FB6A61">
        <w:rPr>
          <w:lang w:val="en-US"/>
        </w:rPr>
        <w:t>Hanssen</w:t>
      </w:r>
      <w:r w:rsidR="00FB6A61" w:rsidRPr="000E5EAF">
        <w:t>, 1965</w:t>
      </w:r>
      <w:r w:rsidR="0002016D" w:rsidRPr="000E5EAF">
        <w:t xml:space="preserve">). </w:t>
      </w:r>
    </w:p>
    <w:p w14:paraId="61C2CCE0" w14:textId="6CE7ADC7" w:rsidR="0002016D" w:rsidRPr="000E5EAF" w:rsidRDefault="00286964" w:rsidP="00D10BE2">
      <w:pPr>
        <w:spacing w:line="360" w:lineRule="auto"/>
        <w:ind w:firstLine="708"/>
        <w:jc w:val="both"/>
        <w:rPr>
          <w:lang w:val="ru-RU"/>
        </w:rPr>
      </w:pPr>
      <w:r>
        <w:rPr>
          <w:lang w:val="ru-RU"/>
        </w:rPr>
        <w:t>Значительная доля в</w:t>
      </w:r>
      <w:r w:rsidR="0002016D" w:rsidRPr="000E5EAF">
        <w:t xml:space="preserve"> исследованиях</w:t>
      </w:r>
      <w:r>
        <w:rPr>
          <w:lang w:val="ru-RU"/>
        </w:rPr>
        <w:t xml:space="preserve"> польских ученых</w:t>
      </w:r>
      <w:r w:rsidR="0002016D" w:rsidRPr="000E5EAF">
        <w:t xml:space="preserve"> был</w:t>
      </w:r>
      <w:r>
        <w:rPr>
          <w:lang w:val="ru-RU"/>
        </w:rPr>
        <w:t>а</w:t>
      </w:r>
      <w:r w:rsidR="0002016D" w:rsidRPr="000E5EAF">
        <w:t xml:space="preserve"> посвящен</w:t>
      </w:r>
      <w:r>
        <w:rPr>
          <w:lang w:val="ru-RU"/>
        </w:rPr>
        <w:t>а</w:t>
      </w:r>
      <w:r w:rsidR="0002016D" w:rsidRPr="000E5EAF">
        <w:t xml:space="preserve"> </w:t>
      </w:r>
      <w:r w:rsidR="00D10BE2" w:rsidRPr="000E5EAF">
        <w:t>четвертичной геолог</w:t>
      </w:r>
      <w:r w:rsidR="00D10BE2" w:rsidRPr="000E5EAF">
        <w:rPr>
          <w:lang w:val="ru-RU"/>
        </w:rPr>
        <w:t>и</w:t>
      </w:r>
      <w:r w:rsidR="00D10BE2" w:rsidRPr="000E5EAF">
        <w:t>и</w:t>
      </w:r>
      <w:r w:rsidR="00D10BE2" w:rsidRPr="000E5EAF">
        <w:rPr>
          <w:lang w:val="ru-RU"/>
        </w:rPr>
        <w:t>,</w:t>
      </w:r>
      <w:r w:rsidR="00D10BE2" w:rsidRPr="000E5EAF">
        <w:t xml:space="preserve"> </w:t>
      </w:r>
      <w:r w:rsidR="0002016D" w:rsidRPr="000E5EAF">
        <w:t>геоморфологическому карт</w:t>
      </w:r>
      <w:proofErr w:type="spellStart"/>
      <w:r w:rsidR="00D10BE2" w:rsidRPr="000E5EAF">
        <w:rPr>
          <w:lang w:val="ru-RU"/>
        </w:rPr>
        <w:t>ографированию</w:t>
      </w:r>
      <w:proofErr w:type="spellEnd"/>
      <w:r w:rsidR="0002016D" w:rsidRPr="000E5EAF">
        <w:t xml:space="preserve">, палеогеографии, а также современным геологическим процессам протекающих в районе </w:t>
      </w:r>
      <w:r w:rsidR="009A5D23">
        <w:rPr>
          <w:lang w:val="ru-RU"/>
        </w:rPr>
        <w:t xml:space="preserve">залива </w:t>
      </w:r>
      <w:proofErr w:type="spellStart"/>
      <w:r w:rsidR="009A5D23">
        <w:rPr>
          <w:lang w:val="ru-RU"/>
        </w:rPr>
        <w:t>Бельсунн</w:t>
      </w:r>
      <w:proofErr w:type="spellEnd"/>
      <w:r w:rsidR="009A5D23">
        <w:rPr>
          <w:lang w:val="ru-RU"/>
        </w:rPr>
        <w:t xml:space="preserve">, </w:t>
      </w:r>
      <w:proofErr w:type="spellStart"/>
      <w:r w:rsidR="009A5D23">
        <w:rPr>
          <w:lang w:val="ru-RU"/>
        </w:rPr>
        <w:t>Х</w:t>
      </w:r>
      <w:r w:rsidR="007F0809">
        <w:rPr>
          <w:lang w:val="ru-RU"/>
        </w:rPr>
        <w:t>о</w:t>
      </w:r>
      <w:r w:rsidR="009A5D23">
        <w:rPr>
          <w:lang w:val="ru-RU"/>
        </w:rPr>
        <w:t>рнсунн</w:t>
      </w:r>
      <w:proofErr w:type="spellEnd"/>
      <w:r w:rsidR="009A5D23">
        <w:rPr>
          <w:lang w:val="ru-RU"/>
        </w:rPr>
        <w:t xml:space="preserve">, </w:t>
      </w:r>
      <w:r w:rsidR="0002016D" w:rsidRPr="000E5EAF">
        <w:t>Билле-ф</w:t>
      </w:r>
      <w:r w:rsidR="00E772AB" w:rsidRPr="000E5EAF">
        <w:rPr>
          <w:lang w:val="ru-RU"/>
        </w:rPr>
        <w:t>и</w:t>
      </w:r>
      <w:r w:rsidR="0002016D" w:rsidRPr="000E5EAF">
        <w:t>орда и Аус</w:t>
      </w:r>
      <w:r w:rsidR="007F0809">
        <w:rPr>
          <w:lang w:val="ru-RU"/>
        </w:rPr>
        <w:t>т</w:t>
      </w:r>
      <w:r w:rsidR="00E772AB" w:rsidRPr="000E5EAF">
        <w:rPr>
          <w:lang w:val="ru-RU"/>
        </w:rPr>
        <w:t>-</w:t>
      </w:r>
      <w:r w:rsidR="0002016D" w:rsidRPr="000E5EAF">
        <w:t>ф</w:t>
      </w:r>
      <w:r w:rsidR="00E772AB" w:rsidRPr="000E5EAF">
        <w:rPr>
          <w:lang w:val="ru-RU"/>
        </w:rPr>
        <w:t>и</w:t>
      </w:r>
      <w:r w:rsidR="0002016D" w:rsidRPr="000E5EAF">
        <w:t xml:space="preserve">орда. </w:t>
      </w:r>
      <w:r w:rsidR="00D10BE2" w:rsidRPr="000E5EAF">
        <w:rPr>
          <w:lang w:val="ru-RU"/>
        </w:rPr>
        <w:t xml:space="preserve">Так, </w:t>
      </w:r>
      <w:r w:rsidR="00810FB1">
        <w:rPr>
          <w:lang w:val="ru-RU"/>
        </w:rPr>
        <w:t>в</w:t>
      </w:r>
      <w:r w:rsidR="00D10BE2" w:rsidRPr="000E5EAF">
        <w:t xml:space="preserve"> 1957-1960 г.г. в рамках Международного геофизического года экспедицией Польской Академии Наук были проведены комплексные исследования в центральной части о. Западный Шпицберген на Земле Веделя Ярлсберга и частично в районе Земли Серкап. В программу работ этой экспедиции входило: геологическое картирование, общегеографические исследования, изучение новейших тектонических движений, а также изучение ледниковых форм рельефа в маргинальных зонах ряда крупных ледников</w:t>
      </w:r>
      <w:r w:rsidR="007F0809">
        <w:rPr>
          <w:lang w:val="ru-RU"/>
        </w:rPr>
        <w:t>. К</w:t>
      </w:r>
      <w:r w:rsidR="00DC52DF">
        <w:rPr>
          <w:lang w:val="ru-RU"/>
        </w:rPr>
        <w:t xml:space="preserve"> концу</w:t>
      </w:r>
      <w:r w:rsidR="00D10BE2" w:rsidRPr="000E5EAF">
        <w:t xml:space="preserve"> </w:t>
      </w:r>
      <w:r w:rsidR="00D10BE2" w:rsidRPr="000E5EAF">
        <w:rPr>
          <w:lang w:val="ru-RU"/>
        </w:rPr>
        <w:t>второго этапа</w:t>
      </w:r>
      <w:r w:rsidR="00D10BE2" w:rsidRPr="000E5EAF">
        <w:t xml:space="preserve"> имелись лишь разрозненные данные</w:t>
      </w:r>
      <w:r w:rsidR="00D10BE2" w:rsidRPr="000E5EAF">
        <w:rPr>
          <w:lang w:val="ru-RU"/>
        </w:rPr>
        <w:t xml:space="preserve"> о строении четвертичного чехла</w:t>
      </w:r>
      <w:r w:rsidR="00D10BE2" w:rsidRPr="000E5EAF">
        <w:t>, касающиеся, главным образом, комплексов морских террас, по отдельным, наиболее доступным для изучения районам архипелага.</w:t>
      </w:r>
    </w:p>
    <w:p w14:paraId="1AE16163" w14:textId="20A44FC0" w:rsidR="00E772AB" w:rsidRPr="005F1110" w:rsidRDefault="00E772AB" w:rsidP="00D10BE2">
      <w:pPr>
        <w:spacing w:line="360" w:lineRule="auto"/>
        <w:ind w:firstLine="708"/>
        <w:jc w:val="both"/>
        <w:rPr>
          <w:lang w:val="ru-RU"/>
        </w:rPr>
      </w:pPr>
      <w:r w:rsidRPr="000E5EAF">
        <w:rPr>
          <w:b/>
          <w:bCs/>
        </w:rPr>
        <w:t>Третий этап</w:t>
      </w:r>
      <w:r w:rsidRPr="000E5EAF">
        <w:t xml:space="preserve"> связан с началом проведения на территории всего архипелага комплексных геолого-геофизических исследований советскими экспедициями и в частности Шпицбергенской экспедицией </w:t>
      </w:r>
      <w:r w:rsidR="00EB7AA5">
        <w:rPr>
          <w:lang w:val="ru-RU"/>
        </w:rPr>
        <w:t>н</w:t>
      </w:r>
      <w:r w:rsidRPr="000E5EAF">
        <w:t xml:space="preserve">аучно-исследовательского института геологии Арктики </w:t>
      </w:r>
      <w:r w:rsidR="00DC52DF">
        <w:rPr>
          <w:lang w:val="ru-RU"/>
        </w:rPr>
        <w:t>(1962 г</w:t>
      </w:r>
      <w:r w:rsidRPr="000E5EAF">
        <w:t>.</w:t>
      </w:r>
      <w:r w:rsidR="00DC52DF">
        <w:rPr>
          <w:lang w:val="ru-RU"/>
        </w:rPr>
        <w:t>).</w:t>
      </w:r>
      <w:r w:rsidR="00B0291B">
        <w:rPr>
          <w:lang w:val="ru-RU"/>
        </w:rPr>
        <w:t xml:space="preserve"> Среди российских специалистов, занимавшихся изучением строения четвертичного чехла архипелага, а также геоморфологическим строением, </w:t>
      </w:r>
      <w:r w:rsidR="00D41FFE">
        <w:rPr>
          <w:lang w:val="ru-RU"/>
        </w:rPr>
        <w:t>крайне важны работы</w:t>
      </w:r>
      <w:r w:rsidR="00B0291B">
        <w:rPr>
          <w:lang w:val="ru-RU"/>
        </w:rPr>
        <w:t xml:space="preserve"> </w:t>
      </w:r>
      <w:proofErr w:type="spellStart"/>
      <w:r w:rsidR="00B0291B">
        <w:rPr>
          <w:lang w:val="ru-RU"/>
        </w:rPr>
        <w:t>Семевского</w:t>
      </w:r>
      <w:proofErr w:type="spellEnd"/>
      <w:r w:rsidR="00B0291B">
        <w:rPr>
          <w:lang w:val="ru-RU"/>
        </w:rPr>
        <w:t xml:space="preserve"> Д.В., </w:t>
      </w:r>
      <w:proofErr w:type="spellStart"/>
      <w:r w:rsidR="00B0291B">
        <w:rPr>
          <w:lang w:val="ru-RU"/>
        </w:rPr>
        <w:t>Шкатова</w:t>
      </w:r>
      <w:proofErr w:type="spellEnd"/>
      <w:r w:rsidR="00B0291B">
        <w:rPr>
          <w:lang w:val="ru-RU"/>
        </w:rPr>
        <w:t xml:space="preserve"> Е.П., которыми была составлена одна из первых </w:t>
      </w:r>
      <w:r w:rsidR="00DB4DC7">
        <w:rPr>
          <w:lang w:val="ru-RU"/>
        </w:rPr>
        <w:t xml:space="preserve">опубликованных </w:t>
      </w:r>
      <w:r w:rsidR="00B0291B">
        <w:rPr>
          <w:lang w:val="ru-RU"/>
        </w:rPr>
        <w:t>отечественных геоморфологических карт</w:t>
      </w:r>
      <w:r w:rsidR="00515133">
        <w:rPr>
          <w:lang w:val="ru-RU"/>
        </w:rPr>
        <w:t>; геоморфологическим картографированием</w:t>
      </w:r>
      <w:r w:rsidR="005F1110">
        <w:rPr>
          <w:lang w:val="ru-RU"/>
        </w:rPr>
        <w:t xml:space="preserve"> </w:t>
      </w:r>
      <w:r w:rsidR="00515133">
        <w:rPr>
          <w:lang w:val="ru-RU"/>
        </w:rPr>
        <w:t>различных</w:t>
      </w:r>
      <w:r w:rsidR="005F1110">
        <w:rPr>
          <w:lang w:val="ru-RU"/>
        </w:rPr>
        <w:t xml:space="preserve"> районов Шпицбергена</w:t>
      </w:r>
      <w:r w:rsidR="00515133">
        <w:rPr>
          <w:lang w:val="ru-RU"/>
        </w:rPr>
        <w:t xml:space="preserve"> в период с 1970 по 1990 гг. также занимались такие специалисты, как К.Н. Белоусов, И.С. </w:t>
      </w:r>
      <w:proofErr w:type="spellStart"/>
      <w:r w:rsidR="00515133">
        <w:rPr>
          <w:lang w:val="ru-RU"/>
        </w:rPr>
        <w:t>Постнов</w:t>
      </w:r>
      <w:proofErr w:type="spellEnd"/>
      <w:r w:rsidR="00515133">
        <w:rPr>
          <w:lang w:val="ru-RU"/>
        </w:rPr>
        <w:t>, А.И. Панов. Огромное значение имеют работы</w:t>
      </w:r>
      <w:r w:rsidR="005F1110">
        <w:rPr>
          <w:lang w:val="ru-RU"/>
        </w:rPr>
        <w:t xml:space="preserve"> Лаврушина Ю.А., изучавшего стратиграфию и литологию четвертичных образований, проводившего геоморфологические наблюдения</w:t>
      </w:r>
      <w:r w:rsidR="00847491">
        <w:rPr>
          <w:lang w:val="ru-RU"/>
        </w:rPr>
        <w:t xml:space="preserve"> (Лаврушин, 1969)</w:t>
      </w:r>
      <w:r w:rsidR="005F1110">
        <w:rPr>
          <w:lang w:val="ru-RU"/>
        </w:rPr>
        <w:t xml:space="preserve">; Троицкого Л.С., он описал ряд опорных </w:t>
      </w:r>
      <w:r w:rsidR="005F1110">
        <w:rPr>
          <w:lang w:val="ru-RU"/>
        </w:rPr>
        <w:lastRenderedPageBreak/>
        <w:t>разрезов и провел их корреляцию</w:t>
      </w:r>
      <w:r w:rsidR="00294F7C">
        <w:rPr>
          <w:lang w:val="ru-RU"/>
        </w:rPr>
        <w:t>; также</w:t>
      </w:r>
      <w:r w:rsidR="007F0809">
        <w:rPr>
          <w:lang w:val="ru-RU"/>
        </w:rPr>
        <w:t xml:space="preserve"> </w:t>
      </w:r>
      <w:r w:rsidR="007F0809" w:rsidRPr="00294F7C">
        <w:rPr>
          <w:lang w:val="ru-RU"/>
        </w:rPr>
        <w:t>в его работах освещены</w:t>
      </w:r>
      <w:r w:rsidR="005F1110">
        <w:rPr>
          <w:lang w:val="ru-RU"/>
        </w:rPr>
        <w:t xml:space="preserve"> </w:t>
      </w:r>
      <w:r w:rsidR="00294F7C">
        <w:rPr>
          <w:lang w:val="ru-RU"/>
        </w:rPr>
        <w:t>многие вопросы</w:t>
      </w:r>
      <w:r w:rsidR="005F1110">
        <w:rPr>
          <w:lang w:val="ru-RU"/>
        </w:rPr>
        <w:t xml:space="preserve"> палеогеографи</w:t>
      </w:r>
      <w:r w:rsidR="00294F7C">
        <w:rPr>
          <w:lang w:val="ru-RU"/>
        </w:rPr>
        <w:t xml:space="preserve">и </w:t>
      </w:r>
      <w:r w:rsidR="005F1110">
        <w:rPr>
          <w:lang w:val="ru-RU"/>
        </w:rPr>
        <w:t xml:space="preserve">(Троицкий 1970, Троицкий 1970а, Троицкий и др., 1975, </w:t>
      </w:r>
      <w:proofErr w:type="spellStart"/>
      <w:r w:rsidR="005F1110">
        <w:rPr>
          <w:lang w:val="en-US"/>
        </w:rPr>
        <w:t>Troitsky</w:t>
      </w:r>
      <w:proofErr w:type="spellEnd"/>
      <w:r w:rsidR="005F1110" w:rsidRPr="005F1110">
        <w:rPr>
          <w:lang w:val="ru-RU"/>
        </w:rPr>
        <w:t xml:space="preserve"> </w:t>
      </w:r>
      <w:r w:rsidR="005F1110">
        <w:rPr>
          <w:lang w:val="en-US"/>
        </w:rPr>
        <w:t>et</w:t>
      </w:r>
      <w:r w:rsidR="005F1110" w:rsidRPr="005F1110">
        <w:rPr>
          <w:lang w:val="ru-RU"/>
        </w:rPr>
        <w:t xml:space="preserve"> </w:t>
      </w:r>
      <w:r w:rsidR="005F1110">
        <w:rPr>
          <w:lang w:val="en-US"/>
        </w:rPr>
        <w:t>al</w:t>
      </w:r>
      <w:r w:rsidR="005F1110" w:rsidRPr="005F1110">
        <w:rPr>
          <w:lang w:val="ru-RU"/>
        </w:rPr>
        <w:t>.</w:t>
      </w:r>
      <w:r w:rsidR="00CC587C" w:rsidRPr="00CC587C">
        <w:rPr>
          <w:lang w:val="ru-RU"/>
        </w:rPr>
        <w:t>,</w:t>
      </w:r>
      <w:r w:rsidR="005F1110" w:rsidRPr="005F1110">
        <w:rPr>
          <w:lang w:val="ru-RU"/>
        </w:rPr>
        <w:t xml:space="preserve"> 1979</w:t>
      </w:r>
      <w:r w:rsidR="005F1110">
        <w:rPr>
          <w:lang w:val="ru-RU"/>
        </w:rPr>
        <w:t>)</w:t>
      </w:r>
      <w:r w:rsidR="005F1110" w:rsidRPr="005F1110">
        <w:rPr>
          <w:lang w:val="ru-RU"/>
        </w:rPr>
        <w:t xml:space="preserve">. </w:t>
      </w:r>
    </w:p>
    <w:p w14:paraId="14000565" w14:textId="0390C64E" w:rsidR="00383639" w:rsidRPr="00DC52DF" w:rsidRDefault="00294F7C" w:rsidP="00DC52DF">
      <w:pPr>
        <w:tabs>
          <w:tab w:val="left" w:pos="1680"/>
        </w:tabs>
        <w:spacing w:line="360" w:lineRule="auto"/>
        <w:ind w:firstLine="709"/>
        <w:jc w:val="both"/>
        <w:rPr>
          <w:i/>
          <w:iCs/>
          <w:lang w:val="ru-RU"/>
        </w:rPr>
      </w:pPr>
      <w:r>
        <w:rPr>
          <w:lang w:val="ru-RU"/>
        </w:rPr>
        <w:t>Среди исследований норвежских специалистов</w:t>
      </w:r>
      <w:r w:rsidR="005E13E7" w:rsidRPr="000E5EAF">
        <w:rPr>
          <w:lang w:val="ru-RU"/>
        </w:rPr>
        <w:t xml:space="preserve"> огромное значение имеют </w:t>
      </w:r>
      <w:r w:rsidR="0002016D" w:rsidRPr="000E5EAF">
        <w:t>работы Я. Мангеруда, которым был описан ряд опорных разрезов четвертичных отложений (</w:t>
      </w:r>
      <w:proofErr w:type="spellStart"/>
      <w:r w:rsidR="00DC52DF">
        <w:rPr>
          <w:lang w:val="en-US"/>
        </w:rPr>
        <w:t>Mangerud</w:t>
      </w:r>
      <w:proofErr w:type="spellEnd"/>
      <w:r w:rsidR="00DC52DF" w:rsidRPr="00DC52DF">
        <w:rPr>
          <w:lang w:val="ru-RU"/>
        </w:rPr>
        <w:t xml:space="preserve"> </w:t>
      </w:r>
      <w:r w:rsidR="00DC52DF">
        <w:rPr>
          <w:lang w:val="en-US"/>
        </w:rPr>
        <w:t>et</w:t>
      </w:r>
      <w:r w:rsidR="00DC52DF" w:rsidRPr="00DC52DF">
        <w:rPr>
          <w:lang w:val="ru-RU"/>
        </w:rPr>
        <w:t xml:space="preserve"> </w:t>
      </w:r>
      <w:r w:rsidR="00DC52DF">
        <w:rPr>
          <w:lang w:val="en-US"/>
        </w:rPr>
        <w:t>al</w:t>
      </w:r>
      <w:r w:rsidR="00DC52DF" w:rsidRPr="00DC52DF">
        <w:rPr>
          <w:lang w:val="ru-RU"/>
        </w:rPr>
        <w:t>.</w:t>
      </w:r>
      <w:r w:rsidR="00CC587C" w:rsidRPr="00CC587C">
        <w:rPr>
          <w:lang w:val="ru-RU"/>
        </w:rPr>
        <w:t>,</w:t>
      </w:r>
      <w:r w:rsidR="00DC52DF" w:rsidRPr="00DC52DF">
        <w:rPr>
          <w:lang w:val="ru-RU"/>
        </w:rPr>
        <w:t xml:space="preserve"> 1998</w:t>
      </w:r>
      <w:r w:rsidR="0002016D" w:rsidRPr="000E5EAF">
        <w:t xml:space="preserve">). </w:t>
      </w:r>
      <w:r w:rsidR="0002016D" w:rsidRPr="0086336D">
        <w:t>Ранее Дж.</w:t>
      </w:r>
      <w:r w:rsidR="005E13E7" w:rsidRPr="0086336D">
        <w:rPr>
          <w:lang w:val="ru-RU"/>
        </w:rPr>
        <w:t xml:space="preserve"> </w:t>
      </w:r>
      <w:r w:rsidR="0002016D" w:rsidRPr="0086336D">
        <w:t>Боултон на основании изучения разрезов четвертичных отложений на побережье Билле-ф</w:t>
      </w:r>
      <w:r w:rsidR="005E13E7" w:rsidRPr="0086336D">
        <w:rPr>
          <w:lang w:val="ru-RU"/>
        </w:rPr>
        <w:t>и</w:t>
      </w:r>
      <w:r w:rsidR="0002016D" w:rsidRPr="0086336D">
        <w:t xml:space="preserve">орда </w:t>
      </w:r>
      <w:r w:rsidR="005E13E7" w:rsidRPr="0086336D">
        <w:rPr>
          <w:lang w:val="ru-RU"/>
        </w:rPr>
        <w:t>на</w:t>
      </w:r>
      <w:r w:rsidR="0002016D" w:rsidRPr="0086336D">
        <w:t xml:space="preserve"> мыс</w:t>
      </w:r>
      <w:r w:rsidR="005E13E7" w:rsidRPr="0086336D">
        <w:rPr>
          <w:lang w:val="ru-RU"/>
        </w:rPr>
        <w:t>е</w:t>
      </w:r>
      <w:r w:rsidR="0002016D" w:rsidRPr="0086336D">
        <w:t xml:space="preserve"> Экхольм сделал вывод </w:t>
      </w:r>
      <w:r w:rsidR="0086336D" w:rsidRPr="0086336D">
        <w:rPr>
          <w:lang w:val="ru-RU"/>
        </w:rPr>
        <w:t>об</w:t>
      </w:r>
      <w:r w:rsidR="0002016D" w:rsidRPr="0086336D">
        <w:rPr>
          <w:b/>
          <w:bCs/>
        </w:rPr>
        <w:t xml:space="preserve"> </w:t>
      </w:r>
      <w:r w:rsidR="0002016D" w:rsidRPr="0086336D">
        <w:t>оледенении восточной части архипелага в эпоху позднего дриаса - в стадию билле-ф</w:t>
      </w:r>
      <w:r w:rsidR="005E13E7" w:rsidRPr="0086336D">
        <w:rPr>
          <w:lang w:val="ru-RU"/>
        </w:rPr>
        <w:t>и</w:t>
      </w:r>
      <w:r w:rsidR="0002016D" w:rsidRPr="0086336D">
        <w:t>орд, около 11 тыс.</w:t>
      </w:r>
      <w:r w:rsidRPr="0086336D">
        <w:rPr>
          <w:lang w:val="ru-RU"/>
        </w:rPr>
        <w:t xml:space="preserve"> </w:t>
      </w:r>
      <w:r w:rsidR="0002016D" w:rsidRPr="0086336D">
        <w:t>лет назад</w:t>
      </w:r>
      <w:r w:rsidR="0086336D" w:rsidRPr="0086336D">
        <w:rPr>
          <w:lang w:val="ru-RU"/>
        </w:rPr>
        <w:t>, которое по размерам незначительно превышало современное</w:t>
      </w:r>
      <w:r w:rsidR="0086336D">
        <w:rPr>
          <w:lang w:val="ru-RU"/>
        </w:rPr>
        <w:t xml:space="preserve"> </w:t>
      </w:r>
      <w:r w:rsidR="0086336D" w:rsidRPr="0086336D">
        <w:t>(Boulton</w:t>
      </w:r>
      <w:r w:rsidR="0086336D" w:rsidRPr="0086336D">
        <w:rPr>
          <w:lang w:val="ru-RU"/>
        </w:rPr>
        <w:t xml:space="preserve"> &amp; </w:t>
      </w:r>
      <w:r w:rsidR="0086336D">
        <w:rPr>
          <w:lang w:val="en-US"/>
        </w:rPr>
        <w:t>Rhodes</w:t>
      </w:r>
      <w:r w:rsidR="0086336D" w:rsidRPr="0086336D">
        <w:t>, 1974)</w:t>
      </w:r>
      <w:r w:rsidR="0002016D" w:rsidRPr="0086336D">
        <w:t>.</w:t>
      </w:r>
      <w:r w:rsidR="0002016D" w:rsidRPr="000E5EAF">
        <w:t xml:space="preserve"> </w:t>
      </w:r>
      <w:r w:rsidR="005E13E7" w:rsidRPr="000E5EAF">
        <w:rPr>
          <w:lang w:val="ru-RU"/>
        </w:rPr>
        <w:t xml:space="preserve">Колоссальное значение при </w:t>
      </w:r>
      <w:proofErr w:type="spellStart"/>
      <w:r w:rsidR="005E13E7" w:rsidRPr="000E5EAF">
        <w:rPr>
          <w:lang w:val="ru-RU"/>
        </w:rPr>
        <w:t>палеореконструкциях</w:t>
      </w:r>
      <w:proofErr w:type="spellEnd"/>
      <w:r w:rsidR="005E13E7" w:rsidRPr="000E5EAF">
        <w:rPr>
          <w:lang w:val="ru-RU"/>
        </w:rPr>
        <w:t xml:space="preserve"> и изучении колебания уровня моря имеют также работы Отто </w:t>
      </w:r>
      <w:proofErr w:type="spellStart"/>
      <w:r w:rsidR="005E13E7" w:rsidRPr="000E5EAF">
        <w:rPr>
          <w:lang w:val="ru-RU"/>
        </w:rPr>
        <w:t>Сальвигсена</w:t>
      </w:r>
      <w:proofErr w:type="spellEnd"/>
      <w:r w:rsidR="005E13E7" w:rsidRPr="000E5EAF">
        <w:rPr>
          <w:lang w:val="ru-RU"/>
        </w:rPr>
        <w:t xml:space="preserve"> </w:t>
      </w:r>
      <w:r w:rsidR="005E13E7" w:rsidRPr="00D41FFE">
        <w:rPr>
          <w:color w:val="000000" w:themeColor="text1"/>
          <w:lang w:val="ru-RU"/>
        </w:rPr>
        <w:t>(</w:t>
      </w:r>
      <w:proofErr w:type="spellStart"/>
      <w:r w:rsidR="005E13E7" w:rsidRPr="00D41FFE">
        <w:rPr>
          <w:color w:val="000000" w:themeColor="text1"/>
          <w:lang w:val="en-US"/>
        </w:rPr>
        <w:t>Salvigsen</w:t>
      </w:r>
      <w:proofErr w:type="spellEnd"/>
      <w:r w:rsidR="00D41FFE" w:rsidRPr="00D41FFE">
        <w:rPr>
          <w:color w:val="000000" w:themeColor="text1"/>
          <w:lang w:val="ru-RU"/>
        </w:rPr>
        <w:t xml:space="preserve"> 1978, </w:t>
      </w:r>
      <w:proofErr w:type="spellStart"/>
      <w:r w:rsidR="00D41FFE" w:rsidRPr="00D41FFE">
        <w:rPr>
          <w:color w:val="000000" w:themeColor="text1"/>
          <w:lang w:val="en-US"/>
        </w:rPr>
        <w:t>Salvigsen</w:t>
      </w:r>
      <w:proofErr w:type="spellEnd"/>
      <w:r w:rsidR="00D41FFE" w:rsidRPr="00D41FFE">
        <w:rPr>
          <w:color w:val="000000" w:themeColor="text1"/>
          <w:lang w:val="ru-RU"/>
        </w:rPr>
        <w:t xml:space="preserve"> </w:t>
      </w:r>
      <w:r w:rsidR="00D41FFE" w:rsidRPr="00D41FFE">
        <w:rPr>
          <w:color w:val="000000" w:themeColor="text1"/>
          <w:lang w:val="en-US"/>
        </w:rPr>
        <w:t>et</w:t>
      </w:r>
      <w:r w:rsidR="00D41FFE" w:rsidRPr="00D41FFE">
        <w:rPr>
          <w:color w:val="000000" w:themeColor="text1"/>
          <w:lang w:val="ru-RU"/>
        </w:rPr>
        <w:t xml:space="preserve"> </w:t>
      </w:r>
      <w:r w:rsidR="00D41FFE" w:rsidRPr="00D41FFE">
        <w:rPr>
          <w:color w:val="000000" w:themeColor="text1"/>
          <w:lang w:val="en-US"/>
        </w:rPr>
        <w:t>al</w:t>
      </w:r>
      <w:r w:rsidR="00D41FFE" w:rsidRPr="00D41FFE">
        <w:rPr>
          <w:color w:val="000000" w:themeColor="text1"/>
          <w:lang w:val="ru-RU"/>
        </w:rPr>
        <w:t>.,</w:t>
      </w:r>
      <w:r w:rsidR="005E13E7" w:rsidRPr="00D41FFE">
        <w:rPr>
          <w:color w:val="000000" w:themeColor="text1"/>
          <w:lang w:val="ru-RU"/>
        </w:rPr>
        <w:t xml:space="preserve"> 1992</w:t>
      </w:r>
      <w:r w:rsidR="00D41FFE" w:rsidRPr="00D41FFE">
        <w:rPr>
          <w:color w:val="000000" w:themeColor="text1"/>
          <w:lang w:val="ru-RU"/>
        </w:rPr>
        <w:t>)</w:t>
      </w:r>
      <w:r w:rsidR="005E13E7" w:rsidRPr="00D41FFE">
        <w:rPr>
          <w:color w:val="000000" w:themeColor="text1"/>
          <w:lang w:val="ru-RU"/>
        </w:rPr>
        <w:t xml:space="preserve">. </w:t>
      </w:r>
      <w:r w:rsidR="0002016D" w:rsidRPr="00B0291B">
        <w:t>Среди норвежских исследователей вопросы четвертичного осадконакопления затрагивает М. Форвик и Т. Вор</w:t>
      </w:r>
      <w:r w:rsidR="00B0291B">
        <w:rPr>
          <w:lang w:val="ru-RU"/>
        </w:rPr>
        <w:t>р</w:t>
      </w:r>
      <w:r w:rsidR="0002016D" w:rsidRPr="00B0291B">
        <w:t>ен в работах, посвященных ф</w:t>
      </w:r>
      <w:r w:rsidR="005E13E7" w:rsidRPr="00B0291B">
        <w:rPr>
          <w:lang w:val="ru-RU"/>
        </w:rPr>
        <w:t>и</w:t>
      </w:r>
      <w:r w:rsidR="0002016D" w:rsidRPr="00B0291B">
        <w:t xml:space="preserve">ордовым системами и палегеогеографии архипелага </w:t>
      </w:r>
      <w:r w:rsidR="005E13E7" w:rsidRPr="00B0291B">
        <w:rPr>
          <w:lang w:val="ru-RU"/>
        </w:rPr>
        <w:t>(</w:t>
      </w:r>
      <w:r w:rsidR="005E13E7" w:rsidRPr="00B0291B">
        <w:t>Forwick</w:t>
      </w:r>
      <w:r w:rsidR="005E13E7" w:rsidRPr="00B0291B">
        <w:rPr>
          <w:lang w:val="ru-RU"/>
        </w:rPr>
        <w:t>,</w:t>
      </w:r>
      <w:r w:rsidR="005E13E7" w:rsidRPr="00B0291B">
        <w:t xml:space="preserve"> Vorren</w:t>
      </w:r>
      <w:r w:rsidR="00B0291B">
        <w:rPr>
          <w:lang w:val="ru-RU"/>
        </w:rPr>
        <w:t>,</w:t>
      </w:r>
      <w:r w:rsidR="005E13E7" w:rsidRPr="00B0291B">
        <w:t xml:space="preserve"> 2011</w:t>
      </w:r>
      <w:r w:rsidR="005E13E7" w:rsidRPr="00B0291B">
        <w:rPr>
          <w:lang w:val="ru-RU"/>
        </w:rPr>
        <w:t>), Х</w:t>
      </w:r>
      <w:r w:rsidR="007F0809">
        <w:rPr>
          <w:lang w:val="ru-RU"/>
        </w:rPr>
        <w:t>.</w:t>
      </w:r>
      <w:r w:rsidR="005E13E7" w:rsidRPr="00B0291B">
        <w:rPr>
          <w:lang w:val="ru-RU"/>
        </w:rPr>
        <w:t xml:space="preserve"> </w:t>
      </w:r>
      <w:proofErr w:type="spellStart"/>
      <w:r w:rsidR="005E13E7" w:rsidRPr="00B0291B">
        <w:rPr>
          <w:lang w:val="ru-RU"/>
        </w:rPr>
        <w:t>Александерс</w:t>
      </w:r>
      <w:r w:rsidR="00AC66F9" w:rsidRPr="00B0291B">
        <w:rPr>
          <w:lang w:val="ru-RU"/>
        </w:rPr>
        <w:t>о</w:t>
      </w:r>
      <w:r w:rsidR="005E13E7" w:rsidRPr="00B0291B">
        <w:rPr>
          <w:lang w:val="ru-RU"/>
        </w:rPr>
        <w:t>н</w:t>
      </w:r>
      <w:proofErr w:type="spellEnd"/>
      <w:r w:rsidR="005E13E7" w:rsidRPr="00B0291B">
        <w:rPr>
          <w:lang w:val="ru-RU"/>
        </w:rPr>
        <w:t xml:space="preserve"> (</w:t>
      </w:r>
      <w:r w:rsidR="00AC66F9" w:rsidRPr="00B0291B">
        <w:rPr>
          <w:lang w:val="en-US"/>
        </w:rPr>
        <w:t>Alexanderson</w:t>
      </w:r>
      <w:r w:rsidR="00D41FFE" w:rsidRPr="00D41FFE">
        <w:rPr>
          <w:lang w:val="ru-RU"/>
        </w:rPr>
        <w:t xml:space="preserve"> </w:t>
      </w:r>
      <w:r w:rsidR="00D41FFE">
        <w:rPr>
          <w:lang w:val="en-US"/>
        </w:rPr>
        <w:t>et</w:t>
      </w:r>
      <w:r w:rsidR="00D41FFE" w:rsidRPr="00D41FFE">
        <w:rPr>
          <w:lang w:val="ru-RU"/>
        </w:rPr>
        <w:t xml:space="preserve"> </w:t>
      </w:r>
      <w:r w:rsidR="00D41FFE">
        <w:rPr>
          <w:lang w:val="en-US"/>
        </w:rPr>
        <w:t>al</w:t>
      </w:r>
      <w:r w:rsidR="00D41FFE" w:rsidRPr="00D41FFE">
        <w:rPr>
          <w:lang w:val="ru-RU"/>
        </w:rPr>
        <w:t>.</w:t>
      </w:r>
      <w:r w:rsidR="00AC66F9" w:rsidRPr="00B0291B">
        <w:rPr>
          <w:lang w:val="ru-RU"/>
        </w:rPr>
        <w:t>, 2011, 2012</w:t>
      </w:r>
      <w:r w:rsidR="005E13E7" w:rsidRPr="00B0291B">
        <w:rPr>
          <w:lang w:val="ru-RU"/>
        </w:rPr>
        <w:t>)</w:t>
      </w:r>
      <w:r w:rsidR="00AC66F9" w:rsidRPr="00B0291B">
        <w:rPr>
          <w:lang w:val="ru-RU"/>
        </w:rPr>
        <w:t>.</w:t>
      </w:r>
      <w:r w:rsidR="00AC66F9" w:rsidRPr="00B0291B">
        <w:rPr>
          <w:i/>
          <w:iCs/>
          <w:lang w:val="ru-RU"/>
        </w:rPr>
        <w:t xml:space="preserve"> </w:t>
      </w:r>
    </w:p>
    <w:p w14:paraId="4353FD14" w14:textId="4109E2A4" w:rsidR="0002016D" w:rsidRPr="000E5EAF" w:rsidRDefault="00383639" w:rsidP="00383639">
      <w:pPr>
        <w:tabs>
          <w:tab w:val="left" w:pos="1680"/>
        </w:tabs>
        <w:spacing w:line="360" w:lineRule="auto"/>
        <w:ind w:firstLine="709"/>
        <w:jc w:val="both"/>
      </w:pPr>
      <w:r w:rsidRPr="000E5EAF">
        <w:rPr>
          <w:lang w:val="ru-RU"/>
        </w:rPr>
        <w:t xml:space="preserve">Немаловажную роль в изучении архипелага сыграла проведенная в 1990 г. аэрофотосъемка многих районов архипелага, по результатам которой были составлены как детальные топографические карты, так и карты четвертичных образований. </w:t>
      </w:r>
      <w:r w:rsidR="00AC66F9" w:rsidRPr="000E5EAF">
        <w:t>Огромную роль в изучении четвертичных образований, хронологии оледенений и неотектонических движений восточной части архипелага (острова Эджа, Баренца и Земли Короля Карла) сыграла проведенная в 1991 году экспедиция скандинавских ученых (</w:t>
      </w:r>
      <w:r w:rsidR="00AC66F9" w:rsidRPr="000E5EAF">
        <w:rPr>
          <w:lang w:val="en-US"/>
        </w:rPr>
        <w:t>PONAM</w:t>
      </w:r>
      <w:r w:rsidR="00AC66F9" w:rsidRPr="000E5EAF">
        <w:t>). Опубликованные результаты этой экспедиции (</w:t>
      </w:r>
      <w:r w:rsidR="00AC66F9" w:rsidRPr="000E5EAF">
        <w:rPr>
          <w:lang w:val="en-US"/>
        </w:rPr>
        <w:t>M</w:t>
      </w:r>
      <w:r w:rsidR="00AC66F9" w:rsidRPr="000E5EAF">
        <w:t>о</w:t>
      </w:r>
      <w:proofErr w:type="spellStart"/>
      <w:r w:rsidR="00AC66F9" w:rsidRPr="000E5EAF">
        <w:rPr>
          <w:lang w:val="en-US"/>
        </w:rPr>
        <w:t>ller</w:t>
      </w:r>
      <w:proofErr w:type="spellEnd"/>
      <w:r w:rsidR="00AC66F9" w:rsidRPr="000E5EAF">
        <w:t xml:space="preserve"> </w:t>
      </w:r>
      <w:r w:rsidR="00AC66F9" w:rsidRPr="000E5EAF">
        <w:rPr>
          <w:lang w:val="en-US"/>
        </w:rPr>
        <w:t>et</w:t>
      </w:r>
      <w:r w:rsidR="00AC66F9" w:rsidRPr="000E5EAF">
        <w:t xml:space="preserve"> </w:t>
      </w:r>
      <w:r w:rsidR="00AC66F9" w:rsidRPr="000E5EAF">
        <w:rPr>
          <w:lang w:val="en-US"/>
        </w:rPr>
        <w:t>al</w:t>
      </w:r>
      <w:r w:rsidR="00AC66F9" w:rsidRPr="000E5EAF">
        <w:t>.</w:t>
      </w:r>
      <w:r w:rsidR="007F0809">
        <w:rPr>
          <w:lang w:val="ru-RU"/>
        </w:rPr>
        <w:t>,</w:t>
      </w:r>
      <w:r w:rsidR="00AC66F9" w:rsidRPr="000E5EAF">
        <w:t xml:space="preserve"> 1992) служат хорошим источником информации о событиях позднего неоплейстоцена-голоцена в этом районе</w:t>
      </w:r>
      <w:r w:rsidR="007F0809">
        <w:rPr>
          <w:lang w:val="ru-RU"/>
        </w:rPr>
        <w:t>.</w:t>
      </w:r>
    </w:p>
    <w:p w14:paraId="0820C375" w14:textId="698CA12E" w:rsidR="0002016D" w:rsidRPr="000E5EAF" w:rsidRDefault="0002016D" w:rsidP="007F0809">
      <w:pPr>
        <w:spacing w:line="360" w:lineRule="auto"/>
        <w:ind w:left="360"/>
        <w:jc w:val="both"/>
        <w:rPr>
          <w:lang w:val="ru-RU"/>
        </w:rPr>
      </w:pPr>
      <w:r w:rsidRPr="000E5EAF">
        <w:rPr>
          <w:noProof/>
          <w:lang w:val="ru-RU"/>
        </w:rPr>
        <w:lastRenderedPageBreak/>
        <w:drawing>
          <wp:inline distT="0" distB="0" distL="0" distR="0" wp14:anchorId="023EEF49" wp14:editId="436E7845">
            <wp:extent cx="5731510" cy="509651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5096510"/>
                    </a:xfrm>
                    <a:prstGeom prst="rect">
                      <a:avLst/>
                    </a:prstGeom>
                  </pic:spPr>
                </pic:pic>
              </a:graphicData>
            </a:graphic>
          </wp:inline>
        </w:drawing>
      </w:r>
    </w:p>
    <w:p w14:paraId="53104896" w14:textId="3CAB79D3" w:rsidR="00383639" w:rsidRPr="000E5EAF" w:rsidRDefault="00383639" w:rsidP="00383639">
      <w:pPr>
        <w:spacing w:line="360" w:lineRule="auto"/>
        <w:ind w:left="360"/>
        <w:jc w:val="center"/>
        <w:rPr>
          <w:lang w:val="ru-RU"/>
        </w:rPr>
      </w:pPr>
      <w:r w:rsidRPr="000E5EAF">
        <w:rPr>
          <w:lang w:val="ru-RU"/>
        </w:rPr>
        <w:t xml:space="preserve">Рис. </w:t>
      </w:r>
      <w:r w:rsidR="00F90BFD">
        <w:rPr>
          <w:lang w:val="ru-RU"/>
        </w:rPr>
        <w:t>6</w:t>
      </w:r>
      <w:r w:rsidRPr="000E5EAF">
        <w:rPr>
          <w:lang w:val="ru-RU"/>
        </w:rPr>
        <w:t>. Составленная норвежскими специалистами карта четвертичных образований и геоморфологического строения (</w:t>
      </w:r>
      <w:proofErr w:type="spellStart"/>
      <w:r w:rsidR="00294F7C">
        <w:rPr>
          <w:lang w:val="en-US"/>
        </w:rPr>
        <w:t>Tolgensbakk</w:t>
      </w:r>
      <w:proofErr w:type="spellEnd"/>
      <w:r w:rsidR="00294F7C" w:rsidRPr="00294F7C">
        <w:rPr>
          <w:lang w:val="ru-RU"/>
        </w:rPr>
        <w:t xml:space="preserve"> </w:t>
      </w:r>
      <w:r w:rsidR="00294F7C">
        <w:rPr>
          <w:lang w:val="en-US"/>
        </w:rPr>
        <w:t>J</w:t>
      </w:r>
      <w:r w:rsidR="00294F7C" w:rsidRPr="00294F7C">
        <w:rPr>
          <w:lang w:val="ru-RU"/>
        </w:rPr>
        <w:t xml:space="preserve">., </w:t>
      </w:r>
      <w:proofErr w:type="spellStart"/>
      <w:r w:rsidR="00294F7C">
        <w:rPr>
          <w:lang w:val="en-US"/>
        </w:rPr>
        <w:t>Sorbel</w:t>
      </w:r>
      <w:proofErr w:type="spellEnd"/>
      <w:r w:rsidR="00294F7C" w:rsidRPr="00294F7C">
        <w:rPr>
          <w:lang w:val="ru-RU"/>
        </w:rPr>
        <w:t xml:space="preserve"> </w:t>
      </w:r>
      <w:r w:rsidR="00294F7C">
        <w:rPr>
          <w:lang w:val="en-US"/>
        </w:rPr>
        <w:t>L</w:t>
      </w:r>
      <w:r w:rsidR="00294F7C" w:rsidRPr="00294F7C">
        <w:rPr>
          <w:lang w:val="ru-RU"/>
        </w:rPr>
        <w:t xml:space="preserve">., </w:t>
      </w:r>
      <w:proofErr w:type="spellStart"/>
      <w:r w:rsidR="00294F7C">
        <w:rPr>
          <w:lang w:val="en-US"/>
        </w:rPr>
        <w:t>Hogvard</w:t>
      </w:r>
      <w:proofErr w:type="spellEnd"/>
      <w:r w:rsidR="00294F7C" w:rsidRPr="00294F7C">
        <w:rPr>
          <w:lang w:val="ru-RU"/>
        </w:rPr>
        <w:t xml:space="preserve"> </w:t>
      </w:r>
      <w:r w:rsidR="00294F7C">
        <w:rPr>
          <w:lang w:val="en-US"/>
        </w:rPr>
        <w:t>K</w:t>
      </w:r>
      <w:r w:rsidR="00294F7C" w:rsidRPr="00294F7C">
        <w:rPr>
          <w:lang w:val="ru-RU"/>
        </w:rPr>
        <w:t>., 2000,</w:t>
      </w:r>
      <w:r w:rsidR="007F0809">
        <w:rPr>
          <w:lang w:val="ru-RU"/>
        </w:rPr>
        <w:t xml:space="preserve"> </w:t>
      </w:r>
      <w:proofErr w:type="spellStart"/>
      <w:r w:rsidR="00294F7C">
        <w:rPr>
          <w:lang w:val="en-US"/>
        </w:rPr>
        <w:t>Norsk</w:t>
      </w:r>
      <w:proofErr w:type="spellEnd"/>
      <w:r w:rsidR="00294F7C" w:rsidRPr="00294F7C">
        <w:rPr>
          <w:lang w:val="ru-RU"/>
        </w:rPr>
        <w:t xml:space="preserve"> </w:t>
      </w:r>
      <w:proofErr w:type="spellStart"/>
      <w:r w:rsidR="00294F7C">
        <w:rPr>
          <w:lang w:val="en-US"/>
        </w:rPr>
        <w:t>Polarinstitutt</w:t>
      </w:r>
      <w:proofErr w:type="spellEnd"/>
      <w:r w:rsidRPr="000E5EAF">
        <w:rPr>
          <w:lang w:val="ru-RU"/>
        </w:rPr>
        <w:t>)</w:t>
      </w:r>
    </w:p>
    <w:p w14:paraId="0EE0F9F4" w14:textId="77777777" w:rsidR="0086336D" w:rsidRDefault="0002016D" w:rsidP="0086336D">
      <w:pPr>
        <w:spacing w:before="100" w:beforeAutospacing="1" w:after="100" w:afterAutospacing="1" w:line="360" w:lineRule="auto"/>
        <w:ind w:firstLine="708"/>
        <w:jc w:val="both"/>
        <w:rPr>
          <w:lang w:val="ru-RU"/>
        </w:rPr>
      </w:pPr>
      <w:r w:rsidRPr="000E5EAF">
        <w:t xml:space="preserve">При изучении четвертичных отложений Шпицбергена основное внимание как </w:t>
      </w:r>
      <w:r w:rsidR="006C4936">
        <w:rPr>
          <w:lang w:val="ru-RU"/>
        </w:rPr>
        <w:t>отечественных,</w:t>
      </w:r>
      <w:r w:rsidRPr="000E5EAF">
        <w:t xml:space="preserve"> так и зарубежных исследователей уделялось стратиграфии морских и ледниковых отложений, поскольку наличие органических остатков, в частности в морских осадках, позволяет провести их стратиграфическое расчленение. </w:t>
      </w:r>
      <w:r w:rsidR="00AC66F9" w:rsidRPr="000E5EAF">
        <w:rPr>
          <w:lang w:val="ru-RU"/>
        </w:rPr>
        <w:t>И</w:t>
      </w:r>
      <w:r w:rsidRPr="000E5EAF">
        <w:t>сследовались главным образом позднеплейстоценовые и голоценовые образования, что обусловлено главным образом широким распространением этих отложений и потому лёгкой доступностью их изучения</w:t>
      </w:r>
      <w:r w:rsidR="008B22F6">
        <w:rPr>
          <w:lang w:val="ru-RU"/>
        </w:rPr>
        <w:t>.</w:t>
      </w:r>
      <w:r w:rsidR="0086336D">
        <w:rPr>
          <w:lang w:val="ru-RU"/>
        </w:rPr>
        <w:tab/>
      </w:r>
    </w:p>
    <w:p w14:paraId="415DA841" w14:textId="3ADB6C92" w:rsidR="0002016D" w:rsidRPr="008B22F6" w:rsidRDefault="0002016D" w:rsidP="0086336D">
      <w:pPr>
        <w:spacing w:before="100" w:beforeAutospacing="1" w:after="100" w:afterAutospacing="1" w:line="360" w:lineRule="auto"/>
        <w:ind w:firstLine="708"/>
        <w:jc w:val="both"/>
        <w:rPr>
          <w:lang w:val="ru-RU"/>
        </w:rPr>
      </w:pPr>
      <w:r w:rsidRPr="000E5EAF">
        <w:t xml:space="preserve">В 2002 году </w:t>
      </w:r>
      <w:r w:rsidRPr="000E5EAF">
        <w:rPr>
          <w:shd w:val="clear" w:color="auto" w:fill="FFFFFF"/>
        </w:rPr>
        <w:t>Шариным В.В., Е.А. Гусевым., Е.Е. Мусатовым и П.В. Рекантом была впервые составлена "Карта четвертичных образований архипелага Шпицберген и прилегающего шельфа" масштаба 1:1</w:t>
      </w:r>
      <w:r w:rsidRPr="000E5EAF">
        <w:rPr>
          <w:shd w:val="clear" w:color="auto" w:fill="FFFFFF"/>
          <w:lang w:val="ru-RU"/>
        </w:rPr>
        <w:t xml:space="preserve"> </w:t>
      </w:r>
      <w:r w:rsidRPr="000E5EAF">
        <w:rPr>
          <w:shd w:val="clear" w:color="auto" w:fill="FFFFFF"/>
        </w:rPr>
        <w:t>000 000</w:t>
      </w:r>
      <w:r w:rsidR="00383639" w:rsidRPr="000E5EAF">
        <w:rPr>
          <w:shd w:val="clear" w:color="auto" w:fill="FFFFFF"/>
          <w:lang w:val="ru-RU"/>
        </w:rPr>
        <w:t xml:space="preserve"> (рис. </w:t>
      </w:r>
      <w:r w:rsidR="00F90BFD">
        <w:rPr>
          <w:shd w:val="clear" w:color="auto" w:fill="FFFFFF"/>
          <w:lang w:val="ru-RU"/>
        </w:rPr>
        <w:t>7</w:t>
      </w:r>
      <w:r w:rsidR="00383639" w:rsidRPr="000E5EAF">
        <w:rPr>
          <w:shd w:val="clear" w:color="auto" w:fill="FFFFFF"/>
          <w:lang w:val="ru-RU"/>
        </w:rPr>
        <w:t>)</w:t>
      </w:r>
      <w:r w:rsidRPr="000E5EAF">
        <w:rPr>
          <w:shd w:val="clear" w:color="auto" w:fill="FFFFFF"/>
          <w:lang w:val="ru-RU"/>
        </w:rPr>
        <w:t>.</w:t>
      </w:r>
      <w:r w:rsidR="00DB4DC7">
        <w:rPr>
          <w:shd w:val="clear" w:color="auto" w:fill="FFFFFF"/>
          <w:lang w:val="ru-RU"/>
        </w:rPr>
        <w:t xml:space="preserve"> </w:t>
      </w:r>
    </w:p>
    <w:p w14:paraId="410CA5B6" w14:textId="1E90C1E7" w:rsidR="0002016D" w:rsidRPr="000E5EAF" w:rsidRDefault="0002016D" w:rsidP="0002016D">
      <w:pPr>
        <w:jc w:val="center"/>
      </w:pPr>
      <w:r w:rsidRPr="000E5EAF">
        <w:lastRenderedPageBreak/>
        <w:fldChar w:fldCharType="begin"/>
      </w:r>
      <w:r w:rsidRPr="000E5EAF">
        <w:instrText xml:space="preserve"> INCLUDEPICTURE "/var/folders/5j/wj5fmrwd2_qbkg4d3ktpyqyw0000gn/T/com.microsoft.Word/WebArchiveCopyPasteTempFiles/page29image65073552" \* MERGEFORMATINET </w:instrText>
      </w:r>
      <w:r w:rsidRPr="000E5EAF">
        <w:fldChar w:fldCharType="separate"/>
      </w:r>
      <w:r w:rsidRPr="000E5EAF">
        <w:rPr>
          <w:noProof/>
        </w:rPr>
        <w:drawing>
          <wp:inline distT="0" distB="0" distL="0" distR="0" wp14:anchorId="0008C41E" wp14:editId="6B585D3B">
            <wp:extent cx="5317490" cy="4582160"/>
            <wp:effectExtent l="0" t="0" r="3810" b="2540"/>
            <wp:docPr id="7" name="Рисунок 7" descr="page29image6507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29image6507355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17490" cy="4582160"/>
                    </a:xfrm>
                    <a:prstGeom prst="rect">
                      <a:avLst/>
                    </a:prstGeom>
                    <a:noFill/>
                    <a:ln>
                      <a:noFill/>
                    </a:ln>
                  </pic:spPr>
                </pic:pic>
              </a:graphicData>
            </a:graphic>
          </wp:inline>
        </w:drawing>
      </w:r>
      <w:r w:rsidRPr="000E5EAF">
        <w:fldChar w:fldCharType="end"/>
      </w:r>
    </w:p>
    <w:p w14:paraId="3526F957" w14:textId="77777777" w:rsidR="00FF0467" w:rsidRDefault="00383639" w:rsidP="00350D1C">
      <w:pPr>
        <w:spacing w:line="360" w:lineRule="auto"/>
        <w:jc w:val="center"/>
        <w:rPr>
          <w:lang w:val="ru-RU"/>
        </w:rPr>
      </w:pPr>
      <w:r w:rsidRPr="000E5EAF">
        <w:rPr>
          <w:lang w:val="ru-RU"/>
        </w:rPr>
        <w:t xml:space="preserve">Рис. </w:t>
      </w:r>
      <w:r w:rsidR="00F90BFD">
        <w:rPr>
          <w:lang w:val="ru-RU"/>
        </w:rPr>
        <w:t>7</w:t>
      </w:r>
      <w:r w:rsidRPr="000E5EAF">
        <w:rPr>
          <w:lang w:val="ru-RU"/>
        </w:rPr>
        <w:t xml:space="preserve">. Карта четвертичных образований архипелага Шпицберген и прилегающего шельфа, </w:t>
      </w:r>
    </w:p>
    <w:p w14:paraId="2CE92D2E" w14:textId="77777777" w:rsidR="00BB1166" w:rsidRDefault="00383639" w:rsidP="00BB1166">
      <w:pPr>
        <w:spacing w:line="360" w:lineRule="auto"/>
        <w:jc w:val="center"/>
        <w:rPr>
          <w:lang w:val="ru-RU"/>
        </w:rPr>
      </w:pPr>
      <w:proofErr w:type="gramStart"/>
      <w:r w:rsidRPr="000E5EAF">
        <w:rPr>
          <w:lang w:val="ru-RU"/>
        </w:rPr>
        <w:t>1 :</w:t>
      </w:r>
      <w:proofErr w:type="gramEnd"/>
      <w:r w:rsidRPr="000E5EAF">
        <w:rPr>
          <w:lang w:val="ru-RU"/>
        </w:rPr>
        <w:t xml:space="preserve"> 1 000 000 (Шарин и др., 200</w:t>
      </w:r>
      <w:r w:rsidR="00350D1C">
        <w:rPr>
          <w:lang w:val="ru-RU"/>
        </w:rPr>
        <w:t>2</w:t>
      </w:r>
      <w:r w:rsidRPr="000E5EAF">
        <w:rPr>
          <w:lang w:val="ru-RU"/>
        </w:rPr>
        <w:t xml:space="preserve">) </w:t>
      </w:r>
    </w:p>
    <w:p w14:paraId="4020D5D9" w14:textId="641445BF" w:rsidR="00BB1166" w:rsidRDefault="00515133" w:rsidP="00BB1166">
      <w:pPr>
        <w:spacing w:line="360" w:lineRule="auto"/>
        <w:ind w:firstLine="708"/>
        <w:jc w:val="both"/>
        <w:rPr>
          <w:color w:val="000000" w:themeColor="text1"/>
          <w:lang w:val="ru-RU"/>
        </w:rPr>
      </w:pPr>
      <w:r>
        <w:rPr>
          <w:color w:val="000000" w:themeColor="text1"/>
          <w:lang w:val="ru-RU"/>
        </w:rPr>
        <w:t xml:space="preserve">С </w:t>
      </w:r>
      <w:r w:rsidRPr="00515133">
        <w:rPr>
          <w:color w:val="000000" w:themeColor="text1"/>
          <w:lang w:val="ru-RU"/>
        </w:rPr>
        <w:t xml:space="preserve">2000-х годов до настоящего времени </w:t>
      </w:r>
      <w:proofErr w:type="spellStart"/>
      <w:r w:rsidRPr="00515133">
        <w:rPr>
          <w:color w:val="000000" w:themeColor="text1"/>
          <w:lang w:val="ru-RU"/>
        </w:rPr>
        <w:t>Шпицбергенской</w:t>
      </w:r>
      <w:proofErr w:type="spellEnd"/>
      <w:r w:rsidRPr="00515133">
        <w:rPr>
          <w:color w:val="000000" w:themeColor="text1"/>
          <w:lang w:val="ru-RU"/>
        </w:rPr>
        <w:t xml:space="preserve"> партией АО </w:t>
      </w:r>
      <w:r>
        <w:rPr>
          <w:color w:val="000000" w:themeColor="text1"/>
          <w:lang w:val="ru-RU"/>
        </w:rPr>
        <w:t>«</w:t>
      </w:r>
      <w:r w:rsidRPr="00515133">
        <w:rPr>
          <w:color w:val="000000" w:themeColor="text1"/>
          <w:lang w:val="ru-RU"/>
        </w:rPr>
        <w:t>ПМГРЭ</w:t>
      </w:r>
      <w:r>
        <w:rPr>
          <w:color w:val="000000" w:themeColor="text1"/>
          <w:lang w:val="ru-RU"/>
        </w:rPr>
        <w:t xml:space="preserve">» было проведено огромное количество комплексных геолого-геоморфологических исследований. Было составлено множество геоморфологических карт и карт четвертичных образований на различные территории архипелага. </w:t>
      </w:r>
      <w:r w:rsidR="00BB1166">
        <w:rPr>
          <w:color w:val="000000" w:themeColor="text1"/>
          <w:lang w:val="ru-RU"/>
        </w:rPr>
        <w:t>Отобраны образцы макрофауны с террас различных уровней, радиоуглеродные</w:t>
      </w:r>
      <w:r w:rsidR="006C4936">
        <w:rPr>
          <w:color w:val="000000" w:themeColor="text1"/>
          <w:lang w:val="ru-RU"/>
        </w:rPr>
        <w:t xml:space="preserve"> и уран-ториевые</w:t>
      </w:r>
      <w:r w:rsidR="00BB1166">
        <w:rPr>
          <w:color w:val="000000" w:themeColor="text1"/>
          <w:lang w:val="ru-RU"/>
        </w:rPr>
        <w:t xml:space="preserve"> датировки которых позволили получить новые данные о палеогеографических условиях позднего </w:t>
      </w:r>
      <w:proofErr w:type="spellStart"/>
      <w:r w:rsidR="00BB1166">
        <w:rPr>
          <w:color w:val="000000" w:themeColor="text1"/>
          <w:lang w:val="ru-RU"/>
        </w:rPr>
        <w:t>неоплейстоцена</w:t>
      </w:r>
      <w:proofErr w:type="spellEnd"/>
      <w:r w:rsidR="00BB1166">
        <w:rPr>
          <w:color w:val="000000" w:themeColor="text1"/>
          <w:lang w:val="ru-RU"/>
        </w:rPr>
        <w:t xml:space="preserve"> и голоцена.</w:t>
      </w:r>
    </w:p>
    <w:p w14:paraId="08EE7327" w14:textId="78AE5719" w:rsidR="00FF0467" w:rsidRDefault="00BB1166" w:rsidP="00BB1166">
      <w:pPr>
        <w:spacing w:line="360" w:lineRule="auto"/>
        <w:ind w:firstLine="708"/>
        <w:jc w:val="both"/>
        <w:rPr>
          <w:rFonts w:ascii="TimesNewRomanPSMT" w:hAnsi="TimesNewRomanPSMT"/>
          <w:szCs w:val="22"/>
        </w:rPr>
      </w:pPr>
      <w:r>
        <w:rPr>
          <w:color w:val="000000" w:themeColor="text1"/>
          <w:lang w:val="ru-RU"/>
        </w:rPr>
        <w:t>Также наряду с «ПМГРЭ» с начала ХХ</w:t>
      </w:r>
      <w:r>
        <w:rPr>
          <w:color w:val="000000" w:themeColor="text1"/>
          <w:lang w:val="en-US"/>
        </w:rPr>
        <w:t>I</w:t>
      </w:r>
      <w:r w:rsidRPr="00BB1166">
        <w:rPr>
          <w:color w:val="000000" w:themeColor="text1"/>
          <w:lang w:val="ru-RU"/>
        </w:rPr>
        <w:t xml:space="preserve"> </w:t>
      </w:r>
      <w:r>
        <w:rPr>
          <w:color w:val="000000" w:themeColor="text1"/>
          <w:lang w:val="ru-RU"/>
        </w:rPr>
        <w:t>века изучением геолого-геоморфологического строения архипелага занима</w:t>
      </w:r>
      <w:r w:rsidR="00EB7AA5">
        <w:rPr>
          <w:color w:val="000000" w:themeColor="text1"/>
          <w:lang w:val="ru-RU"/>
        </w:rPr>
        <w:t>ет</w:t>
      </w:r>
      <w:r>
        <w:rPr>
          <w:color w:val="000000" w:themeColor="text1"/>
          <w:lang w:val="ru-RU"/>
        </w:rPr>
        <w:t xml:space="preserve">ся </w:t>
      </w:r>
      <w:r w:rsidRPr="00CB0D11">
        <w:rPr>
          <w:rFonts w:ascii="TimesNewRomanPSMT" w:hAnsi="TimesNewRomanPSMT"/>
          <w:szCs w:val="22"/>
        </w:rPr>
        <w:t>Арктический и антарктический научно-исследовательский институт (Санкт-Петербург)</w:t>
      </w:r>
      <w:r>
        <w:rPr>
          <w:rFonts w:ascii="TimesNewRomanPSMT" w:hAnsi="TimesNewRomanPSMT"/>
          <w:szCs w:val="22"/>
          <w:lang w:val="ru-RU"/>
        </w:rPr>
        <w:t xml:space="preserve">, </w:t>
      </w:r>
      <w:r w:rsidR="0086336D">
        <w:rPr>
          <w:rFonts w:ascii="TimesNewRomanPSMT" w:hAnsi="TimesNewRomanPSMT"/>
          <w:szCs w:val="22"/>
          <w:lang w:val="ru-RU"/>
        </w:rPr>
        <w:t xml:space="preserve">ФГБУ </w:t>
      </w:r>
      <w:r w:rsidR="0086336D" w:rsidRPr="0086336D">
        <w:rPr>
          <w:rFonts w:ascii="TimesNewRomanPSMT" w:hAnsi="TimesNewRomanPSMT"/>
          <w:szCs w:val="22"/>
          <w:lang w:val="ru-RU"/>
        </w:rPr>
        <w:t>«</w:t>
      </w:r>
      <w:proofErr w:type="spellStart"/>
      <w:r w:rsidR="006C4936" w:rsidRPr="0086336D">
        <w:rPr>
          <w:rFonts w:ascii="TimesNewRomanPSMT" w:hAnsi="TimesNewRomanPSMT"/>
          <w:szCs w:val="22"/>
          <w:lang w:val="ru-RU"/>
        </w:rPr>
        <w:t>ВНИИОкеангеология</w:t>
      </w:r>
      <w:proofErr w:type="spellEnd"/>
      <w:r w:rsidR="0086336D">
        <w:rPr>
          <w:rFonts w:ascii="TimesNewRomanPSMT" w:hAnsi="TimesNewRomanPSMT"/>
          <w:szCs w:val="22"/>
          <w:lang w:val="ru-RU"/>
        </w:rPr>
        <w:t>»</w:t>
      </w:r>
      <w:r w:rsidR="006C4936">
        <w:rPr>
          <w:rFonts w:ascii="TimesNewRomanPSMT" w:hAnsi="TimesNewRomanPSMT"/>
          <w:szCs w:val="22"/>
          <w:lang w:val="ru-RU"/>
        </w:rPr>
        <w:t xml:space="preserve">, </w:t>
      </w:r>
      <w:r>
        <w:rPr>
          <w:rFonts w:ascii="TimesNewRomanPSMT" w:hAnsi="TimesNewRomanPSMT"/>
          <w:szCs w:val="22"/>
          <w:lang w:val="ru-RU"/>
        </w:rPr>
        <w:t xml:space="preserve">а также </w:t>
      </w:r>
      <w:r w:rsidRPr="00CB0D11">
        <w:rPr>
          <w:rFonts w:ascii="TimesNewRomanPSMT" w:hAnsi="TimesNewRomanPSMT"/>
          <w:szCs w:val="22"/>
        </w:rPr>
        <w:t xml:space="preserve">Мурманский </w:t>
      </w:r>
      <w:r w:rsidR="006C4936">
        <w:rPr>
          <w:rFonts w:ascii="TimesNewRomanPSMT" w:hAnsi="TimesNewRomanPSMT"/>
          <w:szCs w:val="22"/>
          <w:lang w:val="ru-RU"/>
        </w:rPr>
        <w:t>М</w:t>
      </w:r>
      <w:r w:rsidRPr="00CB0D11">
        <w:rPr>
          <w:rFonts w:ascii="TimesNewRomanPSMT" w:hAnsi="TimesNewRomanPSMT"/>
          <w:szCs w:val="22"/>
        </w:rPr>
        <w:t>орской биологический институт</w:t>
      </w:r>
      <w:r w:rsidR="006C4936">
        <w:rPr>
          <w:rFonts w:ascii="TimesNewRomanPSMT" w:hAnsi="TimesNewRomanPSMT"/>
          <w:szCs w:val="22"/>
          <w:lang w:val="ru-RU"/>
        </w:rPr>
        <w:t xml:space="preserve"> (Мурманск)</w:t>
      </w:r>
      <w:r w:rsidRPr="00CB0D11">
        <w:rPr>
          <w:rFonts w:ascii="TimesNewRomanPSMT" w:hAnsi="TimesNewRomanPSMT"/>
          <w:szCs w:val="22"/>
        </w:rPr>
        <w:t>.</w:t>
      </w:r>
    </w:p>
    <w:p w14:paraId="30E34FE7" w14:textId="17A369E6" w:rsidR="00F42E00" w:rsidRDefault="00F42E00" w:rsidP="00F42E00">
      <w:pPr>
        <w:spacing w:before="100" w:beforeAutospacing="1" w:after="100" w:afterAutospacing="1" w:line="360" w:lineRule="auto"/>
        <w:ind w:firstLine="708"/>
        <w:contextualSpacing/>
        <w:jc w:val="both"/>
        <w:rPr>
          <w:rFonts w:ascii="TimesNewRomanPSMT" w:hAnsi="TimesNewRomanPSMT"/>
          <w:szCs w:val="22"/>
        </w:rPr>
      </w:pPr>
      <w:r w:rsidRPr="00967F45">
        <w:rPr>
          <w:rFonts w:ascii="TimesNewRomanPSMT" w:hAnsi="TimesNewRomanPSMT"/>
          <w:szCs w:val="22"/>
        </w:rPr>
        <w:t>Перспективные планы геологов связаны с реализацией программы по созданию новой геолкарты архипелага масштаба 1</w:t>
      </w:r>
      <w:r>
        <w:rPr>
          <w:rFonts w:ascii="TimesNewRomanPSMT" w:hAnsi="TimesNewRomanPSMT"/>
          <w:szCs w:val="22"/>
          <w:lang w:val="ru-RU"/>
        </w:rPr>
        <w:t xml:space="preserve"> </w:t>
      </w:r>
      <w:r w:rsidRPr="00967F45">
        <w:rPr>
          <w:rFonts w:ascii="TimesNewRomanPSMT" w:hAnsi="TimesNewRomanPSMT"/>
          <w:szCs w:val="22"/>
        </w:rPr>
        <w:t>:</w:t>
      </w:r>
      <w:r>
        <w:rPr>
          <w:rFonts w:ascii="TimesNewRomanPSMT" w:hAnsi="TimesNewRomanPSMT"/>
          <w:szCs w:val="22"/>
          <w:lang w:val="ru-RU"/>
        </w:rPr>
        <w:t xml:space="preserve"> </w:t>
      </w:r>
      <w:r w:rsidRPr="00967F45">
        <w:rPr>
          <w:rFonts w:ascii="TimesNewRomanPSMT" w:hAnsi="TimesNewRomanPSMT"/>
          <w:szCs w:val="22"/>
        </w:rPr>
        <w:t>1 000 000 с использованием новейших материалов, полученных в последние 20</w:t>
      </w:r>
      <w:r>
        <w:rPr>
          <w:rFonts w:ascii="TimesNewRomanPSMT" w:hAnsi="TimesNewRomanPSMT"/>
          <w:szCs w:val="22"/>
          <w:lang w:val="ru-RU"/>
        </w:rPr>
        <w:t>-2</w:t>
      </w:r>
      <w:r w:rsidRPr="00967F45">
        <w:rPr>
          <w:rFonts w:ascii="TimesNewRomanPSMT" w:hAnsi="TimesNewRomanPSMT"/>
          <w:szCs w:val="22"/>
        </w:rPr>
        <w:t>5 лет. Программа рассчитана на 2020–2030 гг. и определяет создание комплектов карт геологического содержания как архипелага масштаба 1:1 000 000, так и отдельных районов Шпицбергена масштаба 1:100 000</w:t>
      </w:r>
      <w:r w:rsidR="006C4936">
        <w:rPr>
          <w:rFonts w:ascii="TimesNewRomanPSMT" w:hAnsi="TimesNewRomanPSMT"/>
          <w:szCs w:val="22"/>
          <w:lang w:val="ru-RU"/>
        </w:rPr>
        <w:t xml:space="preserve"> (</w:t>
      </w:r>
      <w:r w:rsidR="0086336D">
        <w:rPr>
          <w:rFonts w:ascii="TimesNewRomanPSMT" w:hAnsi="TimesNewRomanPSMT"/>
          <w:szCs w:val="22"/>
          <w:lang w:val="ru-RU"/>
        </w:rPr>
        <w:t>Милославский, Сироткин</w:t>
      </w:r>
      <w:r w:rsidR="006C4936">
        <w:rPr>
          <w:rFonts w:ascii="TimesNewRomanPSMT" w:hAnsi="TimesNewRomanPSMT"/>
          <w:szCs w:val="22"/>
          <w:lang w:val="ru-RU"/>
        </w:rPr>
        <w:t>, 2020)</w:t>
      </w:r>
      <w:r w:rsidRPr="00967F45">
        <w:rPr>
          <w:rFonts w:ascii="TimesNewRomanPSMT" w:hAnsi="TimesNewRomanPSMT"/>
          <w:szCs w:val="22"/>
        </w:rPr>
        <w:t xml:space="preserve">. </w:t>
      </w:r>
    </w:p>
    <w:p w14:paraId="15EC3A6F" w14:textId="77777777" w:rsidR="00FF0467" w:rsidRPr="00FF0467" w:rsidRDefault="00FF0467" w:rsidP="00FF0467">
      <w:pPr>
        <w:rPr>
          <w:lang w:val="ru-RU"/>
        </w:rPr>
      </w:pPr>
    </w:p>
    <w:p w14:paraId="5B38589B" w14:textId="68BE242B" w:rsidR="002D6069" w:rsidRPr="000E5EAF" w:rsidRDefault="00793918" w:rsidP="00383639">
      <w:pPr>
        <w:pStyle w:val="1"/>
        <w:spacing w:line="360" w:lineRule="auto"/>
        <w:jc w:val="center"/>
        <w:rPr>
          <w:rFonts w:ascii="Times New Roman" w:eastAsia="Times New Roman" w:hAnsi="Times New Roman" w:cs="Times New Roman"/>
          <w:b/>
          <w:bCs/>
          <w:color w:val="000000" w:themeColor="text1"/>
          <w:sz w:val="28"/>
          <w:szCs w:val="28"/>
          <w:lang w:val="ru-RU"/>
        </w:rPr>
      </w:pPr>
      <w:bookmarkStart w:id="9" w:name="_Toc72675711"/>
      <w:r w:rsidRPr="000E5EAF">
        <w:rPr>
          <w:rFonts w:ascii="Times New Roman" w:eastAsia="Times New Roman" w:hAnsi="Times New Roman" w:cs="Times New Roman"/>
          <w:b/>
          <w:bCs/>
          <w:color w:val="000000" w:themeColor="text1"/>
          <w:sz w:val="28"/>
          <w:szCs w:val="28"/>
          <w:lang w:val="ru-RU"/>
        </w:rPr>
        <w:lastRenderedPageBreak/>
        <w:t xml:space="preserve">Глава 3. </w:t>
      </w:r>
      <w:r w:rsidR="002D6069" w:rsidRPr="000E5EAF">
        <w:rPr>
          <w:rFonts w:ascii="Times New Roman" w:eastAsia="Times New Roman" w:hAnsi="Times New Roman" w:cs="Times New Roman"/>
          <w:b/>
          <w:bCs/>
          <w:color w:val="000000" w:themeColor="text1"/>
          <w:sz w:val="28"/>
          <w:szCs w:val="28"/>
          <w:lang w:val="ru-RU"/>
        </w:rPr>
        <w:t>Материалы и методы</w:t>
      </w:r>
      <w:bookmarkEnd w:id="9"/>
    </w:p>
    <w:p w14:paraId="75D930EC" w14:textId="4AEF1353" w:rsidR="002D6069" w:rsidRPr="000E5EAF" w:rsidRDefault="002D6069" w:rsidP="00C704E5">
      <w:pPr>
        <w:spacing w:line="360" w:lineRule="auto"/>
        <w:ind w:firstLine="708"/>
        <w:jc w:val="both"/>
        <w:rPr>
          <w:lang w:val="ru-RU"/>
        </w:rPr>
      </w:pPr>
      <w:r w:rsidRPr="000E5EAF">
        <w:rPr>
          <w:lang w:val="ru-RU"/>
        </w:rPr>
        <w:t>Для достижения поставленных целей были использованы фондовые и опубликованные литературные российские и зарубежные источники, карты и схемы АО ПМГРЭ</w:t>
      </w:r>
      <w:r w:rsidR="00DC74F9" w:rsidRPr="000E5EAF">
        <w:rPr>
          <w:lang w:val="ru-RU"/>
        </w:rPr>
        <w:t xml:space="preserve"> (</w:t>
      </w:r>
      <w:hyperlink r:id="rId17" w:history="1">
        <w:r w:rsidR="007F1540" w:rsidRPr="000E5EAF">
          <w:rPr>
            <w:rStyle w:val="a4"/>
            <w:lang w:val="en-US"/>
          </w:rPr>
          <w:t>http</w:t>
        </w:r>
        <w:r w:rsidR="007F1540" w:rsidRPr="000E5EAF">
          <w:rPr>
            <w:rStyle w:val="a4"/>
            <w:lang w:val="ru-RU"/>
          </w:rPr>
          <w:t>://</w:t>
        </w:r>
        <w:r w:rsidR="007F1540" w:rsidRPr="000E5EAF">
          <w:rPr>
            <w:rStyle w:val="a4"/>
            <w:lang w:val="en-US"/>
          </w:rPr>
          <w:t>www</w:t>
        </w:r>
        <w:r w:rsidR="007F1540" w:rsidRPr="000E5EAF">
          <w:rPr>
            <w:rStyle w:val="a4"/>
            <w:lang w:val="ru-RU"/>
          </w:rPr>
          <w:t>.</w:t>
        </w:r>
        <w:r w:rsidR="007F1540" w:rsidRPr="000E5EAF">
          <w:rPr>
            <w:rStyle w:val="a4"/>
            <w:lang w:val="en-US"/>
          </w:rPr>
          <w:t>pmge</w:t>
        </w:r>
        <w:r w:rsidR="007F1540" w:rsidRPr="000E5EAF">
          <w:rPr>
            <w:rStyle w:val="a4"/>
            <w:lang w:val="ru-RU"/>
          </w:rPr>
          <w:t>.</w:t>
        </w:r>
        <w:r w:rsidR="007F1540" w:rsidRPr="000E5EAF">
          <w:rPr>
            <w:rStyle w:val="a4"/>
            <w:lang w:val="en-US"/>
          </w:rPr>
          <w:t>ru</w:t>
        </w:r>
        <w:r w:rsidR="007F1540" w:rsidRPr="000E5EAF">
          <w:rPr>
            <w:rStyle w:val="a4"/>
            <w:lang w:val="ru-RU"/>
          </w:rPr>
          <w:t>/</w:t>
        </w:r>
      </w:hyperlink>
      <w:r w:rsidR="00DC74F9" w:rsidRPr="000E5EAF">
        <w:rPr>
          <w:lang w:val="ru-RU"/>
        </w:rPr>
        <w:t>)</w:t>
      </w:r>
      <w:r w:rsidR="007F1540" w:rsidRPr="000E5EAF">
        <w:rPr>
          <w:lang w:val="ru-RU"/>
        </w:rPr>
        <w:t>: 1) Карта четвертичных образований архипелага Шпицберген и прилегающего шельфа 1: 1 000 000 (Шарин и др., 2003)</w:t>
      </w:r>
      <w:r w:rsidRPr="000E5EAF">
        <w:rPr>
          <w:lang w:val="ru-RU"/>
        </w:rPr>
        <w:t>,</w:t>
      </w:r>
      <w:r w:rsidR="007F1540" w:rsidRPr="000E5EAF">
        <w:rPr>
          <w:lang w:val="ru-RU"/>
        </w:rPr>
        <w:t xml:space="preserve"> 2) Карта четвертичных отложений центральной части о. Западный Шпицберген (Земля </w:t>
      </w:r>
      <w:proofErr w:type="spellStart"/>
      <w:r w:rsidR="007F1540" w:rsidRPr="000E5EAF">
        <w:rPr>
          <w:lang w:val="ru-RU"/>
        </w:rPr>
        <w:t>Норденшельда</w:t>
      </w:r>
      <w:proofErr w:type="spellEnd"/>
      <w:r w:rsidR="007F1540" w:rsidRPr="000E5EAF">
        <w:rPr>
          <w:lang w:val="ru-RU"/>
        </w:rPr>
        <w:t>, архипелаг Шпицберген), 1 : 50 000 (Шарин, Окунев, 2014)</w:t>
      </w:r>
      <w:r w:rsidR="00D96D53" w:rsidRPr="000E5EAF">
        <w:rPr>
          <w:lang w:val="ru-RU"/>
        </w:rPr>
        <w:t xml:space="preserve">, рис. </w:t>
      </w:r>
      <w:r w:rsidR="00F90BFD">
        <w:rPr>
          <w:lang w:val="ru-RU"/>
        </w:rPr>
        <w:t>8</w:t>
      </w:r>
      <w:r w:rsidR="007F1540" w:rsidRPr="000E5EAF">
        <w:rPr>
          <w:lang w:val="ru-RU"/>
        </w:rPr>
        <w:t xml:space="preserve">, </w:t>
      </w:r>
      <w:r w:rsidR="007C56CE" w:rsidRPr="007C56CE">
        <w:rPr>
          <w:lang w:val="ru-RU"/>
        </w:rPr>
        <w:t>3</w:t>
      </w:r>
      <w:r w:rsidR="007F1540" w:rsidRPr="000E5EAF">
        <w:rPr>
          <w:lang w:val="ru-RU"/>
        </w:rPr>
        <w:t xml:space="preserve">) </w:t>
      </w:r>
      <w:r w:rsidR="007F1540" w:rsidRPr="000E5EAF">
        <w:t>Геоморфологическая карта центральной части острова Западный Шпицберген м. 1:200 000</w:t>
      </w:r>
      <w:r w:rsidR="007F1540" w:rsidRPr="000E5EAF">
        <w:rPr>
          <w:lang w:val="ru-RU"/>
        </w:rPr>
        <w:t xml:space="preserve"> (Шарин, 2008),</w:t>
      </w:r>
      <w:r w:rsidR="00096DAA">
        <w:rPr>
          <w:lang w:val="ru-RU"/>
        </w:rPr>
        <w:t xml:space="preserve"> </w:t>
      </w:r>
      <w:r w:rsidR="007C56CE" w:rsidRPr="007C56CE">
        <w:rPr>
          <w:lang w:val="ru-RU"/>
        </w:rPr>
        <w:t>4</w:t>
      </w:r>
      <w:r w:rsidR="007F1540" w:rsidRPr="000E5EAF">
        <w:rPr>
          <w:lang w:val="ru-RU"/>
        </w:rPr>
        <w:t xml:space="preserve">) </w:t>
      </w:r>
      <w:r w:rsidR="007F1540" w:rsidRPr="000E5EAF">
        <w:t>Геоморфологическая карта центральной части о. Западный Шпицберген (Земля Норденшельда, арх</w:t>
      </w:r>
      <w:proofErr w:type="spellStart"/>
      <w:r w:rsidR="007F1540" w:rsidRPr="000E5EAF">
        <w:rPr>
          <w:lang w:val="ru-RU"/>
        </w:rPr>
        <w:t>ипелаг</w:t>
      </w:r>
      <w:proofErr w:type="spellEnd"/>
      <w:r w:rsidR="007F1540" w:rsidRPr="000E5EAF">
        <w:t xml:space="preserve"> Шпицберген) 1</w:t>
      </w:r>
      <w:r w:rsidR="007F1540" w:rsidRPr="000E5EAF">
        <w:rPr>
          <w:lang w:val="ru-RU"/>
        </w:rPr>
        <w:t xml:space="preserve"> </w:t>
      </w:r>
      <w:r w:rsidR="007F1540" w:rsidRPr="000E5EAF">
        <w:t>:</w:t>
      </w:r>
      <w:r w:rsidR="007F1540" w:rsidRPr="000E5EAF">
        <w:rPr>
          <w:lang w:val="ru-RU"/>
        </w:rPr>
        <w:t xml:space="preserve"> </w:t>
      </w:r>
      <w:r w:rsidR="007F1540" w:rsidRPr="000E5EAF">
        <w:t>50 000 (Шарин и др., 2012)</w:t>
      </w:r>
      <w:r w:rsidR="007F1540" w:rsidRPr="000E5EAF">
        <w:rPr>
          <w:lang w:val="ru-RU"/>
        </w:rPr>
        <w:t>; данные</w:t>
      </w:r>
      <w:r w:rsidR="007F1540" w:rsidRPr="000E5EAF">
        <w:t xml:space="preserve"> </w:t>
      </w:r>
      <w:r w:rsidRPr="000E5EAF">
        <w:rPr>
          <w:lang w:val="ru-RU"/>
        </w:rPr>
        <w:t>Норвежского Полярного Института</w:t>
      </w:r>
      <w:r w:rsidR="00DC74F9" w:rsidRPr="000E5EAF">
        <w:rPr>
          <w:lang w:val="ru-RU"/>
        </w:rPr>
        <w:t xml:space="preserve"> (</w:t>
      </w:r>
      <w:hyperlink r:id="rId18" w:history="1">
        <w:r w:rsidR="00DC74F9" w:rsidRPr="000E5EAF">
          <w:rPr>
            <w:rStyle w:val="a4"/>
            <w:lang w:val="ru-RU"/>
          </w:rPr>
          <w:t>https://www.npolar.no/</w:t>
        </w:r>
      </w:hyperlink>
      <w:r w:rsidR="00DC74F9" w:rsidRPr="000E5EAF">
        <w:rPr>
          <w:lang w:val="ru-RU"/>
        </w:rPr>
        <w:t>)</w:t>
      </w:r>
      <w:r w:rsidRPr="000E5EAF">
        <w:rPr>
          <w:lang w:val="ru-RU"/>
        </w:rPr>
        <w:t>, Норвежской Геологической Службы</w:t>
      </w:r>
      <w:r w:rsidR="00DC74F9" w:rsidRPr="000E5EAF">
        <w:rPr>
          <w:lang w:val="ru-RU"/>
        </w:rPr>
        <w:t xml:space="preserve"> (</w:t>
      </w:r>
      <w:hyperlink r:id="rId19" w:history="1">
        <w:r w:rsidR="007F1540" w:rsidRPr="000E5EAF">
          <w:rPr>
            <w:rStyle w:val="a4"/>
            <w:lang w:val="en-US"/>
          </w:rPr>
          <w:t>https</w:t>
        </w:r>
        <w:r w:rsidR="007F1540" w:rsidRPr="000E5EAF">
          <w:rPr>
            <w:rStyle w:val="a4"/>
            <w:lang w:val="ru-RU"/>
          </w:rPr>
          <w:t>://</w:t>
        </w:r>
        <w:r w:rsidR="007F1540" w:rsidRPr="000E5EAF">
          <w:rPr>
            <w:rStyle w:val="a4"/>
            <w:lang w:val="en-US"/>
          </w:rPr>
          <w:t>www</w:t>
        </w:r>
        <w:r w:rsidR="007F1540" w:rsidRPr="000E5EAF">
          <w:rPr>
            <w:rStyle w:val="a4"/>
            <w:lang w:val="ru-RU"/>
          </w:rPr>
          <w:t>.</w:t>
        </w:r>
        <w:r w:rsidR="007F1540" w:rsidRPr="000E5EAF">
          <w:rPr>
            <w:rStyle w:val="a4"/>
            <w:lang w:val="en-US"/>
          </w:rPr>
          <w:t>ngu</w:t>
        </w:r>
        <w:r w:rsidR="007F1540" w:rsidRPr="000E5EAF">
          <w:rPr>
            <w:rStyle w:val="a4"/>
            <w:lang w:val="ru-RU"/>
          </w:rPr>
          <w:t>.</w:t>
        </w:r>
        <w:r w:rsidR="007F1540" w:rsidRPr="000E5EAF">
          <w:rPr>
            <w:rStyle w:val="a4"/>
            <w:lang w:val="en-US"/>
          </w:rPr>
          <w:t>no</w:t>
        </w:r>
        <w:r w:rsidR="007F1540" w:rsidRPr="000E5EAF">
          <w:rPr>
            <w:rStyle w:val="a4"/>
            <w:lang w:val="ru-RU"/>
          </w:rPr>
          <w:t>/</w:t>
        </w:r>
      </w:hyperlink>
      <w:r w:rsidR="00DC74F9" w:rsidRPr="000E5EAF">
        <w:rPr>
          <w:lang w:val="ru-RU"/>
        </w:rPr>
        <w:t>)</w:t>
      </w:r>
      <w:r w:rsidR="007F1540" w:rsidRPr="000E5EAF">
        <w:rPr>
          <w:lang w:val="ru-RU"/>
        </w:rPr>
        <w:t xml:space="preserve">, а также составленная ранее </w:t>
      </w:r>
      <w:r w:rsidR="002B6807" w:rsidRPr="000E5EAF">
        <w:rPr>
          <w:lang w:val="ru-RU"/>
        </w:rPr>
        <w:t xml:space="preserve">геоморфологическая карта северной части </w:t>
      </w:r>
      <w:proofErr w:type="spellStart"/>
      <w:r w:rsidR="002B6807" w:rsidRPr="000E5EAF">
        <w:rPr>
          <w:lang w:val="ru-RU"/>
        </w:rPr>
        <w:t>Ис</w:t>
      </w:r>
      <w:proofErr w:type="spellEnd"/>
      <w:r w:rsidR="002B6807" w:rsidRPr="000E5EAF">
        <w:rPr>
          <w:lang w:val="ru-RU"/>
        </w:rPr>
        <w:t>-фиорда 1 : 200 000 (Новиков, Шарин, 2020)</w:t>
      </w:r>
      <w:r w:rsidR="00577E79" w:rsidRPr="000E5EAF">
        <w:rPr>
          <w:lang w:val="ru-RU"/>
        </w:rPr>
        <w:t>,  рис. 1</w:t>
      </w:r>
      <w:r w:rsidR="00DB4DC7">
        <w:rPr>
          <w:lang w:val="ru-RU"/>
        </w:rPr>
        <w:t>7</w:t>
      </w:r>
      <w:r w:rsidRPr="000E5EAF">
        <w:rPr>
          <w:lang w:val="ru-RU"/>
        </w:rPr>
        <w:t xml:space="preserve">. При построении еще геоморфологической карты на территорию, охватывающую северную часть </w:t>
      </w:r>
      <w:proofErr w:type="spellStart"/>
      <w:r w:rsidRPr="000E5EAF">
        <w:rPr>
          <w:lang w:val="ru-RU"/>
        </w:rPr>
        <w:t>Ис</w:t>
      </w:r>
      <w:proofErr w:type="spellEnd"/>
      <w:r w:rsidRPr="000E5EAF">
        <w:rPr>
          <w:lang w:val="ru-RU"/>
        </w:rPr>
        <w:t>-фиорда была использована цифровая модель рельефа</w:t>
      </w:r>
      <w:r w:rsidR="00DC74F9" w:rsidRPr="000E5EAF">
        <w:rPr>
          <w:lang w:val="ru-RU"/>
        </w:rPr>
        <w:t xml:space="preserve"> (</w:t>
      </w:r>
      <w:hyperlink r:id="rId20" w:history="1">
        <w:r w:rsidR="00DC74F9" w:rsidRPr="000E5EAF">
          <w:rPr>
            <w:rStyle w:val="a4"/>
          </w:rPr>
          <w:t>https://www.ngdc.noaa.gov/mgg/bathymetry/arctic/downloads.html</w:t>
        </w:r>
      </w:hyperlink>
      <w:r w:rsidR="00DC74F9" w:rsidRPr="000E5EAF">
        <w:rPr>
          <w:lang w:val="ru-RU"/>
        </w:rPr>
        <w:t>)</w:t>
      </w:r>
      <w:r w:rsidRPr="000E5EAF">
        <w:rPr>
          <w:lang w:val="ru-RU"/>
        </w:rPr>
        <w:t xml:space="preserve"> и далее обработана в </w:t>
      </w:r>
      <w:r w:rsidRPr="000E5EAF">
        <w:rPr>
          <w:lang w:val="en-US"/>
        </w:rPr>
        <w:t>ArcGIS</w:t>
      </w:r>
      <w:r w:rsidRPr="000E5EAF">
        <w:rPr>
          <w:lang w:val="ru-RU"/>
        </w:rPr>
        <w:t xml:space="preserve"> 10.5. Это позволило получить модель уклонов местности и более точно выделить генетические типы рельефа. Использование составленной ранее геоморфологической карты также помогло при выделении генетических типов четвертичных образований и уточнении их границ. </w:t>
      </w:r>
    </w:p>
    <w:p w14:paraId="14093DF6" w14:textId="1C00055B" w:rsidR="002D6069" w:rsidRPr="000E5EAF" w:rsidRDefault="002D6069" w:rsidP="00715E7C">
      <w:pPr>
        <w:spacing w:line="360" w:lineRule="auto"/>
        <w:ind w:firstLine="708"/>
        <w:jc w:val="both"/>
        <w:rPr>
          <w:lang w:val="ru-RU"/>
        </w:rPr>
      </w:pPr>
      <w:r w:rsidRPr="000E5EAF">
        <w:rPr>
          <w:lang w:val="ru-RU"/>
        </w:rPr>
        <w:t>При выделении генетических типов четвертичных образований помимо ранее составленных карт использовались спутниковые снимки, аэрофотоснимки, топографические данные, модели рельефа, представленные на сайте Норвежского Полярного Института</w:t>
      </w:r>
      <w:r w:rsidR="00DC74F9" w:rsidRPr="000E5EAF">
        <w:rPr>
          <w:lang w:val="ru-RU"/>
        </w:rPr>
        <w:t xml:space="preserve"> (</w:t>
      </w:r>
      <w:hyperlink r:id="rId21" w:history="1">
        <w:r w:rsidR="00DC74F9" w:rsidRPr="000E5EAF">
          <w:rPr>
            <w:rStyle w:val="a4"/>
            <w:lang w:val="ru-RU"/>
          </w:rPr>
          <w:t>https://www.npolar.no/</w:t>
        </w:r>
      </w:hyperlink>
      <w:r w:rsidR="00DC74F9" w:rsidRPr="000E5EAF">
        <w:rPr>
          <w:lang w:val="ru-RU"/>
        </w:rPr>
        <w:t xml:space="preserve">, </w:t>
      </w:r>
      <w:r w:rsidR="00DC74F9" w:rsidRPr="000E5EAF">
        <w:rPr>
          <w:lang w:val="en-US"/>
        </w:rPr>
        <w:t>https</w:t>
      </w:r>
      <w:r w:rsidR="00DC74F9" w:rsidRPr="000E5EAF">
        <w:rPr>
          <w:lang w:val="ru-RU"/>
        </w:rPr>
        <w:t>://</w:t>
      </w:r>
      <w:proofErr w:type="spellStart"/>
      <w:r w:rsidR="00DC74F9" w:rsidRPr="000E5EAF">
        <w:rPr>
          <w:lang w:val="en-US"/>
        </w:rPr>
        <w:t>toposvalbard</w:t>
      </w:r>
      <w:proofErr w:type="spellEnd"/>
      <w:r w:rsidR="00DC74F9" w:rsidRPr="000E5EAF">
        <w:rPr>
          <w:lang w:val="ru-RU"/>
        </w:rPr>
        <w:t>.</w:t>
      </w:r>
      <w:proofErr w:type="spellStart"/>
      <w:r w:rsidR="00DC74F9" w:rsidRPr="000E5EAF">
        <w:rPr>
          <w:lang w:val="en-US"/>
        </w:rPr>
        <w:t>npolar</w:t>
      </w:r>
      <w:proofErr w:type="spellEnd"/>
      <w:r w:rsidR="00DC74F9" w:rsidRPr="000E5EAF">
        <w:rPr>
          <w:lang w:val="ru-RU"/>
        </w:rPr>
        <w:t>.</w:t>
      </w:r>
      <w:r w:rsidR="00DC74F9" w:rsidRPr="000E5EAF">
        <w:rPr>
          <w:lang w:val="en-US"/>
        </w:rPr>
        <w:t>no</w:t>
      </w:r>
      <w:r w:rsidR="00DC74F9" w:rsidRPr="000E5EAF">
        <w:rPr>
          <w:lang w:val="ru-RU"/>
        </w:rPr>
        <w:t>/)</w:t>
      </w:r>
      <w:r w:rsidRPr="000E5EAF">
        <w:rPr>
          <w:lang w:val="ru-RU"/>
        </w:rPr>
        <w:t>. Кроме того, использова</w:t>
      </w:r>
      <w:r w:rsidR="00C704E5" w:rsidRPr="000E5EAF">
        <w:rPr>
          <w:lang w:val="ru-RU"/>
        </w:rPr>
        <w:t xml:space="preserve">лась открытая цифровая модель Арктики </w:t>
      </w:r>
      <w:proofErr w:type="spellStart"/>
      <w:r w:rsidR="00C704E5" w:rsidRPr="000E5EAF">
        <w:rPr>
          <w:lang w:val="en-US"/>
        </w:rPr>
        <w:t>ArcticDEM</w:t>
      </w:r>
      <w:proofErr w:type="spellEnd"/>
      <w:r w:rsidR="00DC74F9" w:rsidRPr="000E5EAF">
        <w:rPr>
          <w:lang w:val="ru-RU"/>
        </w:rPr>
        <w:t xml:space="preserve"> (</w:t>
      </w:r>
      <w:r w:rsidR="00DC74F9" w:rsidRPr="000E5EAF">
        <w:rPr>
          <w:lang w:val="en-US"/>
        </w:rPr>
        <w:t>https</w:t>
      </w:r>
      <w:r w:rsidR="00DC74F9" w:rsidRPr="000E5EAF">
        <w:rPr>
          <w:lang w:val="ru-RU"/>
        </w:rPr>
        <w:t>://</w:t>
      </w:r>
      <w:r w:rsidR="00DC74F9" w:rsidRPr="000E5EAF">
        <w:rPr>
          <w:lang w:val="en-US"/>
        </w:rPr>
        <w:t>www</w:t>
      </w:r>
      <w:r w:rsidR="00DC74F9" w:rsidRPr="000E5EAF">
        <w:rPr>
          <w:lang w:val="ru-RU"/>
        </w:rPr>
        <w:t>.</w:t>
      </w:r>
      <w:proofErr w:type="spellStart"/>
      <w:r w:rsidR="00DC74F9" w:rsidRPr="000E5EAF">
        <w:rPr>
          <w:lang w:val="en-US"/>
        </w:rPr>
        <w:t>pgc</w:t>
      </w:r>
      <w:proofErr w:type="spellEnd"/>
      <w:r w:rsidR="00DC74F9" w:rsidRPr="000E5EAF">
        <w:rPr>
          <w:lang w:val="ru-RU"/>
        </w:rPr>
        <w:t>.</w:t>
      </w:r>
      <w:proofErr w:type="spellStart"/>
      <w:r w:rsidR="00DC74F9" w:rsidRPr="000E5EAF">
        <w:rPr>
          <w:lang w:val="en-US"/>
        </w:rPr>
        <w:t>umn</w:t>
      </w:r>
      <w:proofErr w:type="spellEnd"/>
      <w:r w:rsidR="00DC74F9" w:rsidRPr="000E5EAF">
        <w:rPr>
          <w:lang w:val="ru-RU"/>
        </w:rPr>
        <w:t>.</w:t>
      </w:r>
      <w:proofErr w:type="spellStart"/>
      <w:r w:rsidR="00DC74F9" w:rsidRPr="000E5EAF">
        <w:rPr>
          <w:lang w:val="en-US"/>
        </w:rPr>
        <w:t>edu</w:t>
      </w:r>
      <w:proofErr w:type="spellEnd"/>
      <w:r w:rsidR="00DC74F9" w:rsidRPr="000E5EAF">
        <w:rPr>
          <w:lang w:val="ru-RU"/>
        </w:rPr>
        <w:t>/</w:t>
      </w:r>
      <w:r w:rsidR="00DC74F9" w:rsidRPr="000E5EAF">
        <w:rPr>
          <w:lang w:val="en-US"/>
        </w:rPr>
        <w:t>data</w:t>
      </w:r>
      <w:r w:rsidR="00DC74F9" w:rsidRPr="000E5EAF">
        <w:rPr>
          <w:lang w:val="ru-RU"/>
        </w:rPr>
        <w:t>/</w:t>
      </w:r>
      <w:proofErr w:type="spellStart"/>
      <w:r w:rsidR="00DC74F9" w:rsidRPr="000E5EAF">
        <w:rPr>
          <w:lang w:val="en-US"/>
        </w:rPr>
        <w:t>arcticdem</w:t>
      </w:r>
      <w:proofErr w:type="spellEnd"/>
      <w:r w:rsidR="00DC74F9" w:rsidRPr="000E5EAF">
        <w:rPr>
          <w:lang w:val="ru-RU"/>
        </w:rPr>
        <w:t>/)</w:t>
      </w:r>
      <w:r w:rsidR="00C704E5" w:rsidRPr="000E5EAF">
        <w:rPr>
          <w:lang w:val="ru-RU"/>
        </w:rPr>
        <w:t xml:space="preserve">. </w:t>
      </w:r>
    </w:p>
    <w:p w14:paraId="654FD2A0" w14:textId="0716A497" w:rsidR="00C704E5" w:rsidRPr="000E5EAF" w:rsidRDefault="00C704E5" w:rsidP="00C704E5">
      <w:pPr>
        <w:spacing w:line="360" w:lineRule="auto"/>
        <w:jc w:val="both"/>
        <w:rPr>
          <w:lang w:val="ru-RU"/>
        </w:rPr>
      </w:pPr>
      <w:r w:rsidRPr="000E5EAF">
        <w:rPr>
          <w:lang w:val="ru-RU"/>
        </w:rPr>
        <w:tab/>
        <w:t>Обработка результатов</w:t>
      </w:r>
      <w:r w:rsidR="002B6807" w:rsidRPr="000E5EAF">
        <w:rPr>
          <w:lang w:val="ru-RU"/>
        </w:rPr>
        <w:t>, нанесение условных знаков и обозначений</w:t>
      </w:r>
      <w:r w:rsidRPr="000E5EAF">
        <w:rPr>
          <w:lang w:val="ru-RU"/>
        </w:rPr>
        <w:t xml:space="preserve"> производилась в программе </w:t>
      </w:r>
      <w:r w:rsidRPr="000E5EAF">
        <w:rPr>
          <w:lang w:val="en-US"/>
        </w:rPr>
        <w:t>CorelDRAW</w:t>
      </w:r>
      <w:r w:rsidRPr="000E5EAF">
        <w:rPr>
          <w:lang w:val="ru-RU"/>
        </w:rPr>
        <w:t xml:space="preserve"> 20</w:t>
      </w:r>
      <w:r w:rsidR="00715E7C" w:rsidRPr="000E5EAF">
        <w:rPr>
          <w:lang w:val="ru-RU"/>
        </w:rPr>
        <w:t>19</w:t>
      </w:r>
      <w:r w:rsidRPr="000E5EAF">
        <w:rPr>
          <w:lang w:val="ru-RU"/>
        </w:rPr>
        <w:t xml:space="preserve">. В данный момент составленная карта представляет собой модель векторной графики в формате графического редактора </w:t>
      </w:r>
      <w:r w:rsidRPr="000E5EAF">
        <w:rPr>
          <w:lang w:val="en-US"/>
        </w:rPr>
        <w:t>CorelDRAW</w:t>
      </w:r>
      <w:r w:rsidRPr="000E5EAF">
        <w:rPr>
          <w:lang w:val="ru-RU"/>
        </w:rPr>
        <w:t>, открытую для редактирования и внесения изменений в случае получения новых данных.</w:t>
      </w:r>
    </w:p>
    <w:p w14:paraId="0E7258F1" w14:textId="1BE9C1D1" w:rsidR="00C704E5" w:rsidRPr="000E5EAF" w:rsidRDefault="00C704E5" w:rsidP="00C704E5">
      <w:pPr>
        <w:spacing w:line="360" w:lineRule="auto"/>
        <w:jc w:val="both"/>
        <w:rPr>
          <w:lang w:val="ru-RU"/>
        </w:rPr>
      </w:pPr>
      <w:r w:rsidRPr="000E5EAF">
        <w:rPr>
          <w:lang w:val="ru-RU"/>
        </w:rPr>
        <w:tab/>
        <w:t xml:space="preserve">Легенда к карте четвертичных образований и схемы соотношений также были выполнены в </w:t>
      </w:r>
      <w:r w:rsidRPr="000E5EAF">
        <w:rPr>
          <w:lang w:val="en-US"/>
        </w:rPr>
        <w:t>CorelDRAW</w:t>
      </w:r>
      <w:r w:rsidRPr="000E5EAF">
        <w:rPr>
          <w:lang w:val="ru-RU"/>
        </w:rPr>
        <w:t xml:space="preserve"> 20</w:t>
      </w:r>
      <w:r w:rsidR="002B6807" w:rsidRPr="000E5EAF">
        <w:rPr>
          <w:lang w:val="ru-RU"/>
        </w:rPr>
        <w:t>19</w:t>
      </w:r>
      <w:r w:rsidRPr="000E5EAF">
        <w:rPr>
          <w:lang w:val="ru-RU"/>
        </w:rPr>
        <w:t xml:space="preserve">, а профиль высот для схемы соотношений был рассчитан с помощью программы </w:t>
      </w:r>
      <w:r w:rsidRPr="000E5EAF">
        <w:rPr>
          <w:lang w:val="en-US"/>
        </w:rPr>
        <w:t>Google</w:t>
      </w:r>
      <w:r w:rsidRPr="000E5EAF">
        <w:rPr>
          <w:lang w:val="ru-RU"/>
        </w:rPr>
        <w:t xml:space="preserve"> </w:t>
      </w:r>
      <w:r w:rsidRPr="000E5EAF">
        <w:rPr>
          <w:lang w:val="en-US"/>
        </w:rPr>
        <w:t>Earth</w:t>
      </w:r>
      <w:r w:rsidRPr="000E5EAF">
        <w:rPr>
          <w:lang w:val="ru-RU"/>
        </w:rPr>
        <w:t xml:space="preserve"> </w:t>
      </w:r>
      <w:r w:rsidRPr="000E5EAF">
        <w:rPr>
          <w:lang w:val="en-US"/>
        </w:rPr>
        <w:t>Pro</w:t>
      </w:r>
      <w:r w:rsidRPr="000E5EAF">
        <w:rPr>
          <w:lang w:val="ru-RU"/>
        </w:rPr>
        <w:t>.</w:t>
      </w:r>
    </w:p>
    <w:p w14:paraId="1D3DFC0E" w14:textId="31AEB9FB" w:rsidR="0002016D" w:rsidRPr="000E5EAF" w:rsidRDefault="0002016D" w:rsidP="00C704E5">
      <w:pPr>
        <w:jc w:val="both"/>
        <w:rPr>
          <w:lang w:val="ru-RU"/>
        </w:rPr>
      </w:pPr>
    </w:p>
    <w:p w14:paraId="17219FBD" w14:textId="7FF9C90F" w:rsidR="00F11DF7" w:rsidRPr="000E5EAF" w:rsidRDefault="00F11DF7" w:rsidP="00C704E5">
      <w:pPr>
        <w:jc w:val="both"/>
        <w:rPr>
          <w:lang w:val="ru-RU"/>
        </w:rPr>
      </w:pPr>
    </w:p>
    <w:p w14:paraId="2CA33584" w14:textId="00B42BCC" w:rsidR="00F11DF7" w:rsidRPr="000E5EAF" w:rsidRDefault="00F11DF7" w:rsidP="00C704E5">
      <w:pPr>
        <w:jc w:val="both"/>
        <w:rPr>
          <w:lang w:val="ru-RU"/>
        </w:rPr>
      </w:pPr>
    </w:p>
    <w:p w14:paraId="1B00EBB5" w14:textId="3A73E1F1" w:rsidR="00F11DF7" w:rsidRPr="000E5EAF" w:rsidRDefault="00F11DF7" w:rsidP="00C704E5">
      <w:pPr>
        <w:jc w:val="both"/>
        <w:rPr>
          <w:lang w:val="ru-RU"/>
        </w:rPr>
      </w:pPr>
    </w:p>
    <w:p w14:paraId="0AAFB16F" w14:textId="3C0A57C8" w:rsidR="00F11DF7" w:rsidRPr="000E5EAF" w:rsidRDefault="00BE43E2" w:rsidP="00BE43E2">
      <w:pPr>
        <w:spacing w:line="360" w:lineRule="auto"/>
        <w:jc w:val="center"/>
        <w:rPr>
          <w:lang w:val="ru-RU"/>
        </w:rPr>
      </w:pPr>
      <w:r w:rsidRPr="000E5EAF">
        <w:rPr>
          <w:noProof/>
          <w:lang w:val="ru-RU"/>
        </w:rPr>
        <w:lastRenderedPageBreak/>
        <w:drawing>
          <wp:inline distT="0" distB="0" distL="0" distR="0" wp14:anchorId="71FB09AC" wp14:editId="6EC2A394">
            <wp:extent cx="5731510" cy="401383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4013835"/>
                    </a:xfrm>
                    <a:prstGeom prst="rect">
                      <a:avLst/>
                    </a:prstGeom>
                  </pic:spPr>
                </pic:pic>
              </a:graphicData>
            </a:graphic>
          </wp:inline>
        </w:drawing>
      </w:r>
    </w:p>
    <w:p w14:paraId="50E7953F" w14:textId="0A8AE784" w:rsidR="006C135F" w:rsidRPr="00847491" w:rsidRDefault="00BE43E2" w:rsidP="00847491">
      <w:pPr>
        <w:spacing w:line="360" w:lineRule="auto"/>
        <w:jc w:val="center"/>
        <w:rPr>
          <w:lang w:val="ru-RU"/>
        </w:rPr>
      </w:pPr>
      <w:r w:rsidRPr="000E5EAF">
        <w:rPr>
          <w:lang w:val="ru-RU"/>
        </w:rPr>
        <w:t xml:space="preserve">Рис. </w:t>
      </w:r>
      <w:r w:rsidR="00F90BFD">
        <w:rPr>
          <w:lang w:val="ru-RU"/>
        </w:rPr>
        <w:t>8</w:t>
      </w:r>
      <w:r w:rsidR="00CC2976" w:rsidRPr="000E5EAF">
        <w:rPr>
          <w:lang w:val="ru-RU"/>
        </w:rPr>
        <w:t xml:space="preserve">. </w:t>
      </w:r>
      <w:r w:rsidRPr="000E5EAF">
        <w:rPr>
          <w:lang w:val="ru-RU"/>
        </w:rPr>
        <w:t xml:space="preserve">Карта четвертичных отложений центральной части о. Западный Шпицберген (Земля </w:t>
      </w:r>
      <w:proofErr w:type="spellStart"/>
      <w:r w:rsidRPr="000E5EAF">
        <w:rPr>
          <w:lang w:val="ru-RU"/>
        </w:rPr>
        <w:t>Норденшельда</w:t>
      </w:r>
      <w:proofErr w:type="spellEnd"/>
      <w:r w:rsidRPr="000E5EAF">
        <w:rPr>
          <w:lang w:val="ru-RU"/>
        </w:rPr>
        <w:t xml:space="preserve">, архипелаг Шпицберген), </w:t>
      </w:r>
      <w:proofErr w:type="gramStart"/>
      <w:r w:rsidRPr="000E5EAF">
        <w:rPr>
          <w:lang w:val="ru-RU"/>
        </w:rPr>
        <w:t>1 :</w:t>
      </w:r>
      <w:proofErr w:type="gramEnd"/>
      <w:r w:rsidRPr="000E5EAF">
        <w:rPr>
          <w:lang w:val="ru-RU"/>
        </w:rPr>
        <w:t xml:space="preserve"> 50 000 (Шарин, Окунев, 2014)</w:t>
      </w:r>
    </w:p>
    <w:p w14:paraId="1307C634" w14:textId="77777777" w:rsidR="00FF0467" w:rsidRDefault="00FF0467" w:rsidP="00383639">
      <w:pPr>
        <w:pStyle w:val="1"/>
        <w:spacing w:line="360" w:lineRule="auto"/>
        <w:jc w:val="center"/>
        <w:rPr>
          <w:rFonts w:ascii="Times New Roman" w:hAnsi="Times New Roman" w:cs="Times New Roman"/>
          <w:b/>
          <w:bCs/>
          <w:color w:val="000000" w:themeColor="text1"/>
          <w:sz w:val="28"/>
          <w:szCs w:val="28"/>
          <w:lang w:val="ru-RU"/>
        </w:rPr>
      </w:pPr>
      <w:bookmarkStart w:id="10" w:name="_Toc41297943"/>
    </w:p>
    <w:p w14:paraId="63F0CAAC" w14:textId="77777777" w:rsidR="00FF0467" w:rsidRDefault="00FF0467" w:rsidP="00383639">
      <w:pPr>
        <w:pStyle w:val="1"/>
        <w:spacing w:line="360" w:lineRule="auto"/>
        <w:jc w:val="center"/>
        <w:rPr>
          <w:rFonts w:ascii="Times New Roman" w:hAnsi="Times New Roman" w:cs="Times New Roman"/>
          <w:b/>
          <w:bCs/>
          <w:color w:val="000000" w:themeColor="text1"/>
          <w:sz w:val="28"/>
          <w:szCs w:val="28"/>
          <w:lang w:val="ru-RU"/>
        </w:rPr>
      </w:pPr>
    </w:p>
    <w:p w14:paraId="2AFD2EB1" w14:textId="77777777" w:rsidR="00FF0467" w:rsidRDefault="00FF0467" w:rsidP="00383639">
      <w:pPr>
        <w:pStyle w:val="1"/>
        <w:spacing w:line="360" w:lineRule="auto"/>
        <w:jc w:val="center"/>
        <w:rPr>
          <w:rFonts w:ascii="Times New Roman" w:hAnsi="Times New Roman" w:cs="Times New Roman"/>
          <w:b/>
          <w:bCs/>
          <w:color w:val="000000" w:themeColor="text1"/>
          <w:sz w:val="28"/>
          <w:szCs w:val="28"/>
          <w:lang w:val="ru-RU"/>
        </w:rPr>
      </w:pPr>
    </w:p>
    <w:p w14:paraId="4B7C75FD" w14:textId="77777777" w:rsidR="00FF0467" w:rsidRDefault="00FF0467" w:rsidP="00383639">
      <w:pPr>
        <w:pStyle w:val="1"/>
        <w:spacing w:line="360" w:lineRule="auto"/>
        <w:jc w:val="center"/>
        <w:rPr>
          <w:rFonts w:ascii="Times New Roman" w:hAnsi="Times New Roman" w:cs="Times New Roman"/>
          <w:b/>
          <w:bCs/>
          <w:color w:val="000000" w:themeColor="text1"/>
          <w:sz w:val="28"/>
          <w:szCs w:val="28"/>
          <w:lang w:val="ru-RU"/>
        </w:rPr>
      </w:pPr>
    </w:p>
    <w:p w14:paraId="0752C4EC" w14:textId="77777777" w:rsidR="00FF0467" w:rsidRDefault="00FF0467" w:rsidP="00383639">
      <w:pPr>
        <w:pStyle w:val="1"/>
        <w:spacing w:line="360" w:lineRule="auto"/>
        <w:jc w:val="center"/>
        <w:rPr>
          <w:rFonts w:ascii="Times New Roman" w:hAnsi="Times New Roman" w:cs="Times New Roman"/>
          <w:b/>
          <w:bCs/>
          <w:color w:val="000000" w:themeColor="text1"/>
          <w:sz w:val="28"/>
          <w:szCs w:val="28"/>
          <w:lang w:val="ru-RU"/>
        </w:rPr>
      </w:pPr>
    </w:p>
    <w:p w14:paraId="56E11D1A" w14:textId="77777777" w:rsidR="00FF0467" w:rsidRDefault="00FF0467" w:rsidP="00383639">
      <w:pPr>
        <w:pStyle w:val="1"/>
        <w:spacing w:line="360" w:lineRule="auto"/>
        <w:jc w:val="center"/>
        <w:rPr>
          <w:rFonts w:ascii="Times New Roman" w:hAnsi="Times New Roman" w:cs="Times New Roman"/>
          <w:b/>
          <w:bCs/>
          <w:color w:val="000000" w:themeColor="text1"/>
          <w:sz w:val="28"/>
          <w:szCs w:val="28"/>
          <w:lang w:val="ru-RU"/>
        </w:rPr>
      </w:pPr>
    </w:p>
    <w:p w14:paraId="78A46AB5" w14:textId="569E8BA0" w:rsidR="00FF0467" w:rsidRDefault="00FF0467" w:rsidP="00383639">
      <w:pPr>
        <w:pStyle w:val="1"/>
        <w:spacing w:line="360" w:lineRule="auto"/>
        <w:jc w:val="center"/>
        <w:rPr>
          <w:rFonts w:ascii="Times New Roman" w:hAnsi="Times New Roman" w:cs="Times New Roman"/>
          <w:b/>
          <w:bCs/>
          <w:color w:val="000000" w:themeColor="text1"/>
          <w:sz w:val="28"/>
          <w:szCs w:val="28"/>
          <w:lang w:val="ru-RU"/>
        </w:rPr>
      </w:pPr>
    </w:p>
    <w:p w14:paraId="1B5F6C4B" w14:textId="36CA33B1" w:rsidR="00FF0467" w:rsidRDefault="00FF0467" w:rsidP="00FF0467">
      <w:pPr>
        <w:rPr>
          <w:lang w:val="ru-RU"/>
        </w:rPr>
      </w:pPr>
    </w:p>
    <w:p w14:paraId="062DDADB" w14:textId="77777777" w:rsidR="00FF0467" w:rsidRPr="00FF0467" w:rsidRDefault="00FF0467" w:rsidP="00FF0467">
      <w:pPr>
        <w:rPr>
          <w:lang w:val="ru-RU"/>
        </w:rPr>
      </w:pPr>
    </w:p>
    <w:p w14:paraId="6DFB5CC1" w14:textId="152647FD" w:rsidR="0002016D" w:rsidRPr="000E5EAF" w:rsidRDefault="00793918" w:rsidP="00383639">
      <w:pPr>
        <w:pStyle w:val="1"/>
        <w:spacing w:line="360" w:lineRule="auto"/>
        <w:jc w:val="center"/>
        <w:rPr>
          <w:rFonts w:ascii="Times New Roman" w:hAnsi="Times New Roman" w:cs="Times New Roman"/>
          <w:b/>
          <w:bCs/>
          <w:color w:val="000000" w:themeColor="text1"/>
          <w:sz w:val="28"/>
          <w:szCs w:val="28"/>
        </w:rPr>
      </w:pPr>
      <w:bookmarkStart w:id="11" w:name="_Toc72675712"/>
      <w:r w:rsidRPr="000E5EAF">
        <w:rPr>
          <w:rFonts w:ascii="Times New Roman" w:hAnsi="Times New Roman" w:cs="Times New Roman"/>
          <w:b/>
          <w:bCs/>
          <w:color w:val="000000" w:themeColor="text1"/>
          <w:sz w:val="28"/>
          <w:szCs w:val="28"/>
          <w:lang w:val="ru-RU"/>
        </w:rPr>
        <w:lastRenderedPageBreak/>
        <w:t xml:space="preserve">Глава 4. </w:t>
      </w:r>
      <w:r w:rsidR="0002016D" w:rsidRPr="000E5EAF">
        <w:rPr>
          <w:rFonts w:ascii="Times New Roman" w:hAnsi="Times New Roman" w:cs="Times New Roman"/>
          <w:b/>
          <w:bCs/>
          <w:color w:val="000000" w:themeColor="text1"/>
          <w:sz w:val="28"/>
          <w:szCs w:val="28"/>
        </w:rPr>
        <w:t>Геологическая характеристика</w:t>
      </w:r>
      <w:bookmarkEnd w:id="10"/>
      <w:r w:rsidR="0002016D" w:rsidRPr="000E5EAF">
        <w:rPr>
          <w:rFonts w:ascii="Times New Roman" w:hAnsi="Times New Roman" w:cs="Times New Roman"/>
          <w:b/>
          <w:bCs/>
          <w:color w:val="000000" w:themeColor="text1"/>
          <w:sz w:val="28"/>
          <w:szCs w:val="28"/>
        </w:rPr>
        <w:t xml:space="preserve"> и рельеф</w:t>
      </w:r>
      <w:bookmarkEnd w:id="11"/>
    </w:p>
    <w:p w14:paraId="5F2256BE" w14:textId="69E25336" w:rsidR="0002016D" w:rsidRPr="000E5EAF" w:rsidRDefault="0002016D" w:rsidP="0002016D">
      <w:pPr>
        <w:spacing w:line="360" w:lineRule="auto"/>
        <w:ind w:firstLine="708"/>
        <w:jc w:val="both"/>
        <w:rPr>
          <w:color w:val="000000"/>
          <w:shd w:val="clear" w:color="auto" w:fill="FFFFFF"/>
          <w:lang w:val="ru-RU"/>
        </w:rPr>
      </w:pPr>
      <w:r w:rsidRPr="000E5EAF">
        <w:rPr>
          <w:color w:val="000000"/>
          <w:shd w:val="clear" w:color="auto" w:fill="FFFFFF"/>
        </w:rPr>
        <w:t xml:space="preserve">Геологическое строение </w:t>
      </w:r>
      <w:r w:rsidRPr="000E5EAF">
        <w:rPr>
          <w:color w:val="000000"/>
          <w:shd w:val="clear" w:color="auto" w:fill="FFFFFF"/>
          <w:lang w:val="ru-RU"/>
        </w:rPr>
        <w:t xml:space="preserve"> Шпицбергена</w:t>
      </w:r>
      <w:r w:rsidRPr="000E5EAF">
        <w:rPr>
          <w:color w:val="000000"/>
          <w:shd w:val="clear" w:color="auto" w:fill="FFFFFF"/>
        </w:rPr>
        <w:t xml:space="preserve"> представлено осадочными, метаморфическими и магматическими породами различного возраста – от</w:t>
      </w:r>
      <w:r w:rsidRPr="000E5EAF">
        <w:rPr>
          <w:color w:val="000000"/>
        </w:rPr>
        <w:br/>
      </w:r>
      <w:r w:rsidR="007F0809">
        <w:rPr>
          <w:color w:val="000000"/>
          <w:shd w:val="clear" w:color="auto" w:fill="FFFFFF"/>
          <w:lang w:val="ru-RU"/>
        </w:rPr>
        <w:t>докембрийских</w:t>
      </w:r>
      <w:r w:rsidRPr="000E5EAF">
        <w:rPr>
          <w:color w:val="000000"/>
          <w:shd w:val="clear" w:color="auto" w:fill="FFFFFF"/>
        </w:rPr>
        <w:t xml:space="preserve"> до четвертичных (Красильщиков и др., 1998). </w:t>
      </w:r>
    </w:p>
    <w:p w14:paraId="50ADC182" w14:textId="4A6BADA4" w:rsidR="0002016D" w:rsidRPr="000E5EAF" w:rsidRDefault="0002016D" w:rsidP="0002016D">
      <w:pPr>
        <w:spacing w:line="360" w:lineRule="auto"/>
        <w:ind w:firstLine="708"/>
        <w:jc w:val="both"/>
      </w:pPr>
      <w:r w:rsidRPr="000E5EAF">
        <w:t>Архипелаг Шпицберген входит в систему краевых поднятий арктического шельфа и в то же время является форпостом континентальных структур Евразии на стыке Атлантического и Северного Ледовитого океанических бассейнов, что делает его уникальным объектом для исследования почти всех важнейших проблем геологии и минеральных ресурсов европейского сектора Арктики, в том числе российского шельфа (</w:t>
      </w:r>
      <w:r w:rsidR="00BB6271">
        <w:rPr>
          <w:lang w:val="ru-RU"/>
        </w:rPr>
        <w:t>Н</w:t>
      </w:r>
      <w:r w:rsidR="00BB6271">
        <w:rPr>
          <w:color w:val="000000" w:themeColor="text1"/>
          <w:lang w:val="ru-RU"/>
        </w:rPr>
        <w:t>аука на Шпицбергене…, 2009</w:t>
      </w:r>
      <w:r w:rsidRPr="000E5EAF">
        <w:t xml:space="preserve">). </w:t>
      </w:r>
    </w:p>
    <w:p w14:paraId="5B5447C3" w14:textId="77777777" w:rsidR="00D831E7" w:rsidRDefault="00D831E7" w:rsidP="0002016D">
      <w:pPr>
        <w:pStyle w:val="2"/>
        <w:spacing w:line="360" w:lineRule="auto"/>
        <w:jc w:val="center"/>
        <w:rPr>
          <w:rFonts w:ascii="Times New Roman" w:hAnsi="Times New Roman" w:cs="Times New Roman"/>
          <w:b/>
          <w:bCs/>
          <w:color w:val="000000" w:themeColor="text1"/>
          <w:lang w:val="ru-RU"/>
        </w:rPr>
      </w:pPr>
      <w:bookmarkStart w:id="12" w:name="_Toc41297944"/>
      <w:bookmarkStart w:id="13" w:name="_Toc72675713"/>
    </w:p>
    <w:p w14:paraId="34E57CB5" w14:textId="59CAFCE2" w:rsidR="0002016D" w:rsidRPr="000E5EAF" w:rsidRDefault="007937EA" w:rsidP="0002016D">
      <w:pPr>
        <w:pStyle w:val="2"/>
        <w:spacing w:line="360" w:lineRule="auto"/>
        <w:jc w:val="center"/>
        <w:rPr>
          <w:rFonts w:ascii="Times New Roman" w:hAnsi="Times New Roman" w:cs="Times New Roman"/>
          <w:b/>
          <w:bCs/>
          <w:color w:val="000000" w:themeColor="text1"/>
        </w:rPr>
      </w:pPr>
      <w:r>
        <w:rPr>
          <w:rFonts w:ascii="Times New Roman" w:hAnsi="Times New Roman" w:cs="Times New Roman"/>
          <w:b/>
          <w:bCs/>
          <w:color w:val="000000" w:themeColor="text1"/>
          <w:lang w:val="ru-RU"/>
        </w:rPr>
        <w:t xml:space="preserve">4.1. </w:t>
      </w:r>
      <w:r w:rsidR="0002016D" w:rsidRPr="000E5EAF">
        <w:rPr>
          <w:rFonts w:ascii="Times New Roman" w:hAnsi="Times New Roman" w:cs="Times New Roman"/>
          <w:b/>
          <w:bCs/>
          <w:color w:val="000000" w:themeColor="text1"/>
        </w:rPr>
        <w:t>Дочетвертичные образования</w:t>
      </w:r>
      <w:bookmarkEnd w:id="12"/>
      <w:bookmarkEnd w:id="13"/>
    </w:p>
    <w:p w14:paraId="62EDF57B" w14:textId="129C48C3" w:rsidR="0002016D" w:rsidRPr="000E5EAF" w:rsidRDefault="0002016D" w:rsidP="0002016D">
      <w:pPr>
        <w:pStyle w:val="a3"/>
        <w:spacing w:before="0" w:beforeAutospacing="0" w:after="0" w:afterAutospacing="0" w:line="360" w:lineRule="auto"/>
        <w:ind w:firstLine="708"/>
        <w:contextualSpacing/>
        <w:jc w:val="both"/>
      </w:pPr>
      <w:r w:rsidRPr="000E5EAF">
        <w:t>Шпицберген является крайним северо-западным выступом материковых структур Евразии. Этот блок отличается разнообразием и широким возрастным диапазоном геологических формаций. В геологическом строении архипелага и прилегающего шельфа принимают участие в разной степени метаморфизованные вулканогенно-осадочные и интрузивные комплексы докембрия и нижнего палеозоя, осадочные толщи среднего- верхнего палеозоя, мезозоя и палеогена, вмещающие позднемезозойскую трапповую формацию, а также полифациальные образования четвертичного возраста (</w:t>
      </w:r>
      <w:r w:rsidR="00BB6271">
        <w:rPr>
          <w:lang w:val="ru-RU"/>
        </w:rPr>
        <w:t>Н</w:t>
      </w:r>
      <w:r w:rsidR="00BB6271">
        <w:rPr>
          <w:color w:val="000000" w:themeColor="text1"/>
          <w:lang w:val="ru-RU"/>
        </w:rPr>
        <w:t xml:space="preserve">аука на Шпицбергене…, </w:t>
      </w:r>
      <w:r w:rsidRPr="000E5EAF">
        <w:t xml:space="preserve"> 2009). </w:t>
      </w:r>
    </w:p>
    <w:p w14:paraId="5DEF65B2" w14:textId="34725637" w:rsidR="0002016D" w:rsidRPr="000E5EAF" w:rsidRDefault="0002016D" w:rsidP="0002016D">
      <w:pPr>
        <w:pStyle w:val="a3"/>
        <w:spacing w:before="0" w:beforeAutospacing="0" w:after="0" w:afterAutospacing="0" w:line="360" w:lineRule="auto"/>
        <w:ind w:firstLine="708"/>
        <w:contextualSpacing/>
        <w:jc w:val="both"/>
      </w:pPr>
      <w:r w:rsidRPr="000E5EAF">
        <w:t>На Шпицбергене традиционно выделяются три главных структурно-формационных комплекса</w:t>
      </w:r>
      <w:r w:rsidR="000B46A7">
        <w:rPr>
          <w:lang w:val="ru-RU"/>
        </w:rPr>
        <w:t xml:space="preserve">. </w:t>
      </w:r>
      <w:r w:rsidRPr="000E5EAF">
        <w:t>Нижний этаж представляет складчатый фундамент платформы, окончательно сформировавшейся в результате каледонского тектогенеза; средний, или промежуточный, этаж сложен мощным орогенным комплексом наложенных впадин девонского возраста; верхний этаж – гетерогенный осадочный чехол молодой платформы, разрез которого венчается комплексом четвертичных осадков</w:t>
      </w:r>
      <w:r w:rsidR="00D96D53" w:rsidRPr="000E5EAF">
        <w:rPr>
          <w:lang w:val="ru-RU"/>
        </w:rPr>
        <w:t xml:space="preserve"> (рис. </w:t>
      </w:r>
      <w:r w:rsidR="00F90BFD">
        <w:rPr>
          <w:lang w:val="ru-RU"/>
        </w:rPr>
        <w:t>9</w:t>
      </w:r>
      <w:r w:rsidR="00D96D53" w:rsidRPr="000E5EAF">
        <w:rPr>
          <w:lang w:val="ru-RU"/>
        </w:rPr>
        <w:t>)</w:t>
      </w:r>
      <w:r w:rsidRPr="000E5EAF">
        <w:t xml:space="preserve">. </w:t>
      </w:r>
    </w:p>
    <w:p w14:paraId="441D3ABA" w14:textId="349A1D63" w:rsidR="0002016D" w:rsidRPr="000E5EAF" w:rsidRDefault="0002016D" w:rsidP="0002016D">
      <w:pPr>
        <w:pStyle w:val="a3"/>
        <w:spacing w:before="0" w:beforeAutospacing="0" w:after="0" w:afterAutospacing="0" w:line="360" w:lineRule="auto"/>
        <w:ind w:firstLine="708"/>
        <w:contextualSpacing/>
        <w:jc w:val="both"/>
      </w:pPr>
      <w:r w:rsidRPr="000E5EAF">
        <w:t>Породы фундамента — это, главным образом, магматические и метаморфические породы, неоднократно подвергавшиеся складчатости и другим деформациям. Породы фундамента можно наблюдать вдоль западного и северного побережья о. Западный Шпицберген, на о. Земля Принца Карла, о. Северо-Восточная Земля, а также на небольшом участке о. Медвежий. Районы, где породы фундамента выходят на поверхность, нередко характеризуются альпийским типом рельефа с высокими, остроконечными, зазубренными горными вершинами (</w:t>
      </w:r>
      <w:proofErr w:type="spellStart"/>
      <w:r w:rsidRPr="00847491">
        <w:rPr>
          <w:lang w:val="en-US"/>
        </w:rPr>
        <w:t>Elvevold</w:t>
      </w:r>
      <w:proofErr w:type="spellEnd"/>
      <w:r w:rsidRPr="00847491">
        <w:t xml:space="preserve"> </w:t>
      </w:r>
      <w:r w:rsidR="00096DAA" w:rsidRPr="00847491">
        <w:rPr>
          <w:lang w:val="en-US"/>
        </w:rPr>
        <w:t>et</w:t>
      </w:r>
      <w:r w:rsidR="00096DAA" w:rsidRPr="00847491">
        <w:rPr>
          <w:lang w:val="ru-RU"/>
        </w:rPr>
        <w:t xml:space="preserve"> </w:t>
      </w:r>
      <w:r w:rsidR="00096DAA" w:rsidRPr="00847491">
        <w:rPr>
          <w:lang w:val="en-US"/>
        </w:rPr>
        <w:t>al</w:t>
      </w:r>
      <w:r w:rsidR="00096DAA" w:rsidRPr="00847491">
        <w:rPr>
          <w:lang w:val="ru-RU"/>
        </w:rPr>
        <w:t>.</w:t>
      </w:r>
      <w:r w:rsidR="00CC587C" w:rsidRPr="00CC587C">
        <w:rPr>
          <w:lang w:val="ru-RU"/>
        </w:rPr>
        <w:t>,</w:t>
      </w:r>
      <w:r w:rsidRPr="00847491">
        <w:t xml:space="preserve"> 2007).</w:t>
      </w:r>
      <w:r w:rsidRPr="000E5EAF">
        <w:t xml:space="preserve"> Так, на северо-западе Шпицбергена в составе фундамента выделяются сланцы, кварциты и мрамора. </w:t>
      </w:r>
    </w:p>
    <w:p w14:paraId="3062BBFA" w14:textId="1B00F99E" w:rsidR="0002016D" w:rsidRPr="000E5EAF" w:rsidRDefault="0002016D" w:rsidP="0002016D">
      <w:pPr>
        <w:pStyle w:val="a3"/>
        <w:spacing w:before="0" w:beforeAutospacing="0" w:after="0" w:afterAutospacing="0" w:line="360" w:lineRule="auto"/>
        <w:ind w:firstLine="706"/>
        <w:contextualSpacing/>
        <w:jc w:val="both"/>
      </w:pPr>
      <w:r w:rsidRPr="000E5EAF">
        <w:t xml:space="preserve">Орогенный комплекс представлен мощной толщей сероцветно-красноцветных обломочных отложений девонского возраста. На Шпицбергене главной структурой, в которой </w:t>
      </w:r>
      <w:r w:rsidRPr="000E5EAF">
        <w:lastRenderedPageBreak/>
        <w:t>сохранился девонский орогенный комплекс, является субмеридиональный грабен Земли Андре</w:t>
      </w:r>
      <w:r w:rsidR="000B46A7">
        <w:rPr>
          <w:lang w:val="ru-RU"/>
        </w:rPr>
        <w:t xml:space="preserve"> </w:t>
      </w:r>
      <w:r w:rsidR="00294F7C">
        <w:rPr>
          <w:lang w:val="ru-RU"/>
        </w:rPr>
        <w:t>(</w:t>
      </w:r>
      <w:r w:rsidR="00BB6271">
        <w:rPr>
          <w:lang w:val="ru-RU"/>
        </w:rPr>
        <w:t>Н</w:t>
      </w:r>
      <w:r w:rsidR="00BB6271">
        <w:rPr>
          <w:color w:val="000000" w:themeColor="text1"/>
          <w:lang w:val="ru-RU"/>
        </w:rPr>
        <w:t xml:space="preserve">аука на Шпицбергене…, </w:t>
      </w:r>
      <w:r w:rsidR="00294F7C">
        <w:rPr>
          <w:lang w:val="ru-RU"/>
        </w:rPr>
        <w:t>2009)</w:t>
      </w:r>
      <w:r w:rsidRPr="000E5EAF">
        <w:t xml:space="preserve">. </w:t>
      </w:r>
    </w:p>
    <w:p w14:paraId="56D22775" w14:textId="7AC3E05E" w:rsidR="0002016D" w:rsidRPr="000E5EAF" w:rsidRDefault="0002016D" w:rsidP="0002016D">
      <w:pPr>
        <w:pStyle w:val="a3"/>
        <w:spacing w:before="0" w:beforeAutospacing="0" w:after="0" w:afterAutospacing="0" w:line="360" w:lineRule="auto"/>
        <w:ind w:firstLine="706"/>
        <w:contextualSpacing/>
        <w:jc w:val="both"/>
      </w:pPr>
      <w:r w:rsidRPr="000E5EAF">
        <w:t>За основание платформенного чехла архипелага и, соответственно, его верхнепалеозойского комплекса принимается подошва угленосных нижнекаменноугольных отложений, накапливавшихся почти повсеместно в обстановке минимальной тектонической активности, в условиях, близких к пенеплену. Вышележащая часть верхнепалеозойского комплекса (средний карбон-пермь) представлена преимущественно карбонатными толщами, фациальная специфика которых (проявление пестроцветных конгломератов в основании среднего карбона, присутствие на различных стратиграфических уровнях мощных гипсоносных пачек) – свидетельствует о нестабильном режиме осадконакопления (</w:t>
      </w:r>
      <w:r w:rsidR="00BB6271">
        <w:rPr>
          <w:lang w:val="ru-RU"/>
        </w:rPr>
        <w:t>Н</w:t>
      </w:r>
      <w:r w:rsidR="00BB6271">
        <w:rPr>
          <w:color w:val="000000" w:themeColor="text1"/>
          <w:lang w:val="ru-RU"/>
        </w:rPr>
        <w:t xml:space="preserve">аука на Шпицбергене…, </w:t>
      </w:r>
      <w:r w:rsidRPr="000E5EAF">
        <w:t xml:space="preserve"> 2009). </w:t>
      </w:r>
    </w:p>
    <w:p w14:paraId="574091D6" w14:textId="77777777" w:rsidR="0002016D" w:rsidRPr="000E5EAF" w:rsidRDefault="0002016D" w:rsidP="0002016D">
      <w:pPr>
        <w:pStyle w:val="a3"/>
        <w:spacing w:before="0" w:beforeAutospacing="0" w:after="0" w:afterAutospacing="0" w:line="360" w:lineRule="auto"/>
        <w:ind w:firstLine="706"/>
        <w:contextualSpacing/>
        <w:jc w:val="both"/>
      </w:pPr>
      <w:r w:rsidRPr="000E5EAF">
        <w:t xml:space="preserve">Мезозойский комплекс отличается широким площадным распространением и сравнительно монотонной терригенной седиментацией. Отсутствие на архипелаге верхнемеловых отложений свидетельствует об общем воздымании региона, которое сопровождалось максимумом проявлений траппового магматизма (Буров и др., 1976), особенно широко представленного на востоке района. </w:t>
      </w:r>
    </w:p>
    <w:p w14:paraId="6327B2E1" w14:textId="5EA75195" w:rsidR="0002016D" w:rsidRPr="000E5EAF" w:rsidRDefault="0002016D" w:rsidP="0002016D">
      <w:pPr>
        <w:pStyle w:val="a3"/>
        <w:spacing w:before="0" w:beforeAutospacing="0" w:after="0" w:afterAutospacing="0" w:line="360" w:lineRule="auto"/>
        <w:ind w:firstLine="706"/>
        <w:jc w:val="both"/>
      </w:pPr>
      <w:r w:rsidRPr="000E5EAF">
        <w:t>Верхний, палеогеновый комплекс локализован в пределах крупнейшей платформенной структуры архипелага – Западно-Шпицбергенского грабеноообразного прогиба. Значительная мощность (свыше 2000 м) и, соответственно, высокая скорость седиментации, обломочный состав отложений, необычно высокая степень метаморфизма палеогеновых углей отражают обстановку повышенной тектонической активности. (</w:t>
      </w:r>
      <w:r w:rsidR="00BB6271">
        <w:rPr>
          <w:lang w:val="ru-RU"/>
        </w:rPr>
        <w:t>Н</w:t>
      </w:r>
      <w:r w:rsidR="00BB6271">
        <w:rPr>
          <w:color w:val="000000" w:themeColor="text1"/>
          <w:lang w:val="ru-RU"/>
        </w:rPr>
        <w:t xml:space="preserve">аука на Шпицбергене…, </w:t>
      </w:r>
      <w:r w:rsidRPr="000E5EAF">
        <w:t xml:space="preserve"> 2009). В эоцене вдоль западного побережья Шпицбергена происходит заложение узких грабен-прогибов, быстро заполнившихся грубообломочным материалом растущих горных хребтов. В плиоцене эпиплатформенный орогенез, вероятно, достиг кульминации, окончательно определив современный структурный план всего шпицбергенского региона. Обособились крупнейшие структуры чехла: Восточно-Шпицбергенское поднятие, Сассендаленская моноклиналь, Западно-Шпицбергенский грабенообразный прогиб, прогиб пролива Ольги (</w:t>
      </w:r>
      <w:r w:rsidR="00BB6271">
        <w:rPr>
          <w:lang w:val="ru-RU"/>
        </w:rPr>
        <w:t>Н</w:t>
      </w:r>
      <w:r w:rsidR="00BB6271">
        <w:rPr>
          <w:color w:val="000000" w:themeColor="text1"/>
          <w:lang w:val="ru-RU"/>
        </w:rPr>
        <w:t xml:space="preserve">аука на Шпицбергене…, </w:t>
      </w:r>
      <w:r w:rsidRPr="000E5EAF">
        <w:t xml:space="preserve">2009). Вдоль западного побережья Шпицбергена сформировалась сложная зона смятия осадочного чехла – «Западная граничная зона разломов» (Лившиц, 1973). Эта зона прослеживается от Конгс-фиорда до вершины залива Хорнсунн и далее фиксируется геофизическими методами на шельфе, по крайней мере до острова Медвежьего. Повышенная мобильность западной части архипелага фиксируется в течение всей платформенной истории архипелага. В позднепалеозойское и мезозойское время эта подвижность была, видимо, связана с особенностями строения фундамента, а в ранне- и особенно позднекайнозойское время – с влиянием рифтовой зоны Срединно-Атлантического хребта. </w:t>
      </w:r>
    </w:p>
    <w:p w14:paraId="05065069" w14:textId="77777777" w:rsidR="0002016D" w:rsidRPr="000E5EAF" w:rsidRDefault="0002016D" w:rsidP="0002016D">
      <w:pPr>
        <w:pStyle w:val="a3"/>
        <w:spacing w:before="0" w:beforeAutospacing="0" w:after="0" w:afterAutospacing="0" w:line="360" w:lineRule="auto"/>
        <w:ind w:firstLine="706"/>
        <w:jc w:val="both"/>
      </w:pPr>
      <w:r w:rsidRPr="000E5EAF">
        <w:lastRenderedPageBreak/>
        <w:t xml:space="preserve">Главные этапы тектонической истории Шпицбергена от протерозоя до современности сопровождались проявлениями магматической активности, отражающей тектонические различия или сходство отдельных блоков архипелага. Самым молодым свидетельством связи тектоники и магматизма являются вулканические постройки четвертичного возраста, сохранившиеся на северо-западе Шпицбергена. </w:t>
      </w:r>
    </w:p>
    <w:p w14:paraId="5E478A7C" w14:textId="70DB1A3E" w:rsidR="0002016D" w:rsidRPr="000E5EAF" w:rsidRDefault="00B65FA9" w:rsidP="0002016D">
      <w:pPr>
        <w:spacing w:line="360" w:lineRule="auto"/>
        <w:jc w:val="center"/>
      </w:pPr>
      <w:r w:rsidRPr="000E5EAF">
        <w:rPr>
          <w:noProof/>
        </w:rPr>
        <mc:AlternateContent>
          <mc:Choice Requires="wps">
            <w:drawing>
              <wp:anchor distT="0" distB="0" distL="114300" distR="114300" simplePos="0" relativeHeight="251659264" behindDoc="0" locked="0" layoutInCell="1" allowOverlap="1" wp14:anchorId="208AAF2A" wp14:editId="094F0050">
                <wp:simplePos x="0" y="0"/>
                <wp:positionH relativeFrom="column">
                  <wp:posOffset>1298637</wp:posOffset>
                </wp:positionH>
                <wp:positionV relativeFrom="paragraph">
                  <wp:posOffset>1657350</wp:posOffset>
                </wp:positionV>
                <wp:extent cx="1381125" cy="1323975"/>
                <wp:effectExtent l="12700" t="12700" r="28575" b="22225"/>
                <wp:wrapNone/>
                <wp:docPr id="15" name="Прямоугольник 15"/>
                <wp:cNvGraphicFramePr/>
                <a:graphic xmlns:a="http://schemas.openxmlformats.org/drawingml/2006/main">
                  <a:graphicData uri="http://schemas.microsoft.com/office/word/2010/wordprocessingShape">
                    <wps:wsp>
                      <wps:cNvSpPr/>
                      <wps:spPr>
                        <a:xfrm>
                          <a:off x="0" y="0"/>
                          <a:ext cx="1381125" cy="1323975"/>
                        </a:xfrm>
                        <a:prstGeom prst="rect">
                          <a:avLst/>
                        </a:prstGeom>
                        <a:noFill/>
                        <a:ln w="412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95D700" id="Прямоугольник 15" o:spid="_x0000_s1026" style="position:absolute;margin-left:102.25pt;margin-top:130.5pt;width:108.75pt;height:104.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" filled="f" strokecolor="#c00000" strokeweight="3.25pt"/>
            </w:pict>
          </mc:Fallback>
        </mc:AlternateContent>
      </w:r>
      <w:r w:rsidR="0002016D" w:rsidRPr="000E5EAF">
        <w:rPr>
          <w:noProof/>
        </w:rPr>
        <w:drawing>
          <wp:inline distT="0" distB="0" distL="0" distR="0" wp14:anchorId="37FD9254" wp14:editId="15E36561">
            <wp:extent cx="4451464" cy="4419600"/>
            <wp:effectExtent l="0" t="0" r="635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нимок экрана 2020-05-21 в 11.51.18 AM.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491049" cy="4458902"/>
                    </a:xfrm>
                    <a:prstGeom prst="rect">
                      <a:avLst/>
                    </a:prstGeom>
                  </pic:spPr>
                </pic:pic>
              </a:graphicData>
            </a:graphic>
          </wp:inline>
        </w:drawing>
      </w:r>
    </w:p>
    <w:p w14:paraId="799895AE" w14:textId="3CB206A0" w:rsidR="0002016D" w:rsidRPr="000E5EAF" w:rsidRDefault="0002016D" w:rsidP="00B65FA9">
      <w:pPr>
        <w:spacing w:line="360" w:lineRule="auto"/>
        <w:jc w:val="center"/>
      </w:pPr>
      <w:r w:rsidRPr="000E5EAF">
        <w:t xml:space="preserve">Рис. </w:t>
      </w:r>
      <w:r w:rsidR="00F90BFD">
        <w:rPr>
          <w:lang w:val="ru-RU"/>
        </w:rPr>
        <w:t>9</w:t>
      </w:r>
      <w:r w:rsidRPr="000E5EAF">
        <w:t xml:space="preserve">. </w:t>
      </w:r>
      <w:r w:rsidRPr="000E5EAF">
        <w:rPr>
          <w:color w:val="000000" w:themeColor="text1"/>
          <w:lang w:val="ru-RU"/>
        </w:rPr>
        <w:t>Схема геологического строения архипелага Шпицберген</w:t>
      </w:r>
      <w:r w:rsidR="00B65FA9" w:rsidRPr="000E5EAF">
        <w:rPr>
          <w:color w:val="000000" w:themeColor="text1"/>
          <w:lang w:val="ru-RU"/>
        </w:rPr>
        <w:t>, в рамке – изученный район</w:t>
      </w:r>
      <w:r w:rsidRPr="000E5EAF">
        <w:rPr>
          <w:color w:val="000000" w:themeColor="text1"/>
          <w:lang w:val="ru-RU"/>
        </w:rPr>
        <w:t xml:space="preserve"> (</w:t>
      </w:r>
      <w:r w:rsidR="00B65FA9" w:rsidRPr="000E5EAF">
        <w:rPr>
          <w:color w:val="000000" w:themeColor="text1"/>
          <w:lang w:val="ru-RU"/>
        </w:rPr>
        <w:t xml:space="preserve">карта АО ПМГРЭ, </w:t>
      </w:r>
      <w:hyperlink r:id="rId24" w:history="1">
        <w:r w:rsidR="00B65FA9" w:rsidRPr="000E5EAF">
          <w:rPr>
            <w:rStyle w:val="a4"/>
          </w:rPr>
          <w:t>http://www.pmge.ru/</w:t>
        </w:r>
      </w:hyperlink>
      <w:r w:rsidRPr="000E5EAF">
        <w:rPr>
          <w:color w:val="000000" w:themeColor="text1"/>
          <w:lang w:val="ru-RU"/>
        </w:rPr>
        <w:t>)</w:t>
      </w:r>
    </w:p>
    <w:p w14:paraId="08199DE5" w14:textId="77777777" w:rsidR="00D831E7" w:rsidRDefault="00D831E7" w:rsidP="0002016D">
      <w:pPr>
        <w:pStyle w:val="2"/>
        <w:spacing w:line="360" w:lineRule="auto"/>
        <w:jc w:val="center"/>
        <w:rPr>
          <w:rFonts w:ascii="Times New Roman" w:hAnsi="Times New Roman" w:cs="Times New Roman"/>
          <w:b/>
          <w:bCs/>
          <w:color w:val="000000" w:themeColor="text1"/>
          <w:lang w:val="ru-RU"/>
        </w:rPr>
      </w:pPr>
      <w:bookmarkStart w:id="14" w:name="_Toc41297946"/>
      <w:bookmarkStart w:id="15" w:name="_Toc72675714"/>
    </w:p>
    <w:p w14:paraId="42C32E5E" w14:textId="1D0C9E17" w:rsidR="0002016D" w:rsidRPr="000E5EAF" w:rsidRDefault="007937EA" w:rsidP="0002016D">
      <w:pPr>
        <w:pStyle w:val="2"/>
        <w:spacing w:line="360" w:lineRule="auto"/>
        <w:jc w:val="center"/>
        <w:rPr>
          <w:rFonts w:ascii="Times New Roman" w:hAnsi="Times New Roman" w:cs="Times New Roman"/>
          <w:b/>
          <w:bCs/>
          <w:color w:val="000000" w:themeColor="text1"/>
        </w:rPr>
      </w:pPr>
      <w:r>
        <w:rPr>
          <w:rFonts w:ascii="Times New Roman" w:hAnsi="Times New Roman" w:cs="Times New Roman"/>
          <w:b/>
          <w:bCs/>
          <w:color w:val="000000" w:themeColor="text1"/>
          <w:lang w:val="ru-RU"/>
        </w:rPr>
        <w:t xml:space="preserve">4.2. </w:t>
      </w:r>
      <w:r w:rsidR="0002016D" w:rsidRPr="000E5EAF">
        <w:rPr>
          <w:rFonts w:ascii="Times New Roman" w:hAnsi="Times New Roman" w:cs="Times New Roman"/>
          <w:b/>
          <w:bCs/>
          <w:color w:val="000000" w:themeColor="text1"/>
        </w:rPr>
        <w:t>Полезные ископаемые</w:t>
      </w:r>
      <w:bookmarkEnd w:id="14"/>
      <w:bookmarkEnd w:id="15"/>
    </w:p>
    <w:p w14:paraId="46C7EDD2" w14:textId="77777777" w:rsidR="0002016D" w:rsidRPr="000E5EAF" w:rsidRDefault="0002016D" w:rsidP="0002016D">
      <w:pPr>
        <w:pStyle w:val="a3"/>
        <w:spacing w:before="0" w:beforeAutospacing="0" w:after="0" w:afterAutospacing="0" w:line="360" w:lineRule="auto"/>
        <w:ind w:firstLine="706"/>
        <w:contextualSpacing/>
        <w:jc w:val="both"/>
      </w:pPr>
      <w:r w:rsidRPr="000E5EAF">
        <w:t xml:space="preserve">Главным обоснованием хозяйственно-экономического присутствия России на архипелаге в настоящее время является разработка угольных месторождений. Поиски альтернативного сырья являются одной из важнейших задач прикладных геологических исследований. Уже на первом этапе региональных работ были обнаружены отдельные проявления и зоны минерализации меди, железа, свинца, цинка, редких и радиоактивных металлов. К наиболее перспективным относятся месторождения барита, гипса, фосфоритов, расположенные вблизи российских поселков. </w:t>
      </w:r>
    </w:p>
    <w:p w14:paraId="7EFB5B9D" w14:textId="15C15301" w:rsidR="0002016D" w:rsidRPr="000E5EAF" w:rsidRDefault="0002016D" w:rsidP="0002016D">
      <w:pPr>
        <w:pStyle w:val="a3"/>
        <w:spacing w:before="0" w:beforeAutospacing="0" w:after="0" w:afterAutospacing="0" w:line="360" w:lineRule="auto"/>
        <w:ind w:firstLine="706"/>
        <w:jc w:val="both"/>
      </w:pPr>
      <w:r w:rsidRPr="000E5EAF">
        <w:t>На сегодняшний день в пределах архипелага известны многие десятки проявлений твердых полезных ископаемых (Tebenkov et al.</w:t>
      </w:r>
      <w:r w:rsidR="00CC587C" w:rsidRPr="00CC587C">
        <w:rPr>
          <w:lang w:val="ru-RU"/>
        </w:rPr>
        <w:t>,</w:t>
      </w:r>
      <w:r w:rsidRPr="000E5EAF">
        <w:t xml:space="preserve"> 1999, Тебеньков и др. 2004). Их распределение </w:t>
      </w:r>
      <w:r w:rsidRPr="000E5EAF">
        <w:lastRenderedPageBreak/>
        <w:t xml:space="preserve">по площади неравномерно, а плотность выявленных проявлений напрямую зависит от степени геологической изученности того или иного района (рис. </w:t>
      </w:r>
      <w:r w:rsidR="00F90BFD">
        <w:rPr>
          <w:lang w:val="ru-RU"/>
        </w:rPr>
        <w:t>10</w:t>
      </w:r>
      <w:r w:rsidRPr="000E5EAF">
        <w:t xml:space="preserve">). </w:t>
      </w:r>
    </w:p>
    <w:p w14:paraId="0BF69D6F" w14:textId="77777777" w:rsidR="0002016D" w:rsidRPr="000E5EAF" w:rsidRDefault="0002016D" w:rsidP="0002016D">
      <w:pPr>
        <w:spacing w:line="360" w:lineRule="auto"/>
        <w:ind w:firstLine="708"/>
        <w:jc w:val="both"/>
      </w:pPr>
    </w:p>
    <w:p w14:paraId="0F02677F" w14:textId="77777777" w:rsidR="0002016D" w:rsidRPr="000E5EAF" w:rsidRDefault="0002016D" w:rsidP="0002016D">
      <w:pPr>
        <w:tabs>
          <w:tab w:val="left" w:pos="2637"/>
        </w:tabs>
        <w:jc w:val="center"/>
      </w:pPr>
      <w:r w:rsidRPr="000E5EAF">
        <w:rPr>
          <w:noProof/>
        </w:rPr>
        <w:drawing>
          <wp:inline distT="0" distB="0" distL="0" distR="0" wp14:anchorId="4FB4EAF1" wp14:editId="6AA5FBEF">
            <wp:extent cx="5156791" cy="2893533"/>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нимок экрана 2020-05-10 в 6.07.48 PM.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67710" cy="2899660"/>
                    </a:xfrm>
                    <a:prstGeom prst="rect">
                      <a:avLst/>
                    </a:prstGeom>
                  </pic:spPr>
                </pic:pic>
              </a:graphicData>
            </a:graphic>
          </wp:inline>
        </w:drawing>
      </w:r>
    </w:p>
    <w:p w14:paraId="6A492124" w14:textId="4E78A244" w:rsidR="0002016D" w:rsidRPr="000E5EAF" w:rsidRDefault="0002016D" w:rsidP="0002016D">
      <w:pPr>
        <w:pStyle w:val="a3"/>
        <w:jc w:val="center"/>
      </w:pPr>
      <w:r w:rsidRPr="000E5EAF">
        <w:t xml:space="preserve">Рис. </w:t>
      </w:r>
      <w:r w:rsidR="00F90BFD">
        <w:rPr>
          <w:lang w:val="ru-RU"/>
        </w:rPr>
        <w:t>10</w:t>
      </w:r>
      <w:r w:rsidRPr="000E5EAF">
        <w:t>. Схема размещения полезных ископаемых архипелага Шпицберген (Тебеньков и др. 2004)</w:t>
      </w:r>
    </w:p>
    <w:p w14:paraId="12895027" w14:textId="77777777" w:rsidR="0002016D" w:rsidRPr="000E5EAF" w:rsidRDefault="0002016D" w:rsidP="0002016D">
      <w:pPr>
        <w:spacing w:before="100" w:beforeAutospacing="1" w:after="100" w:afterAutospacing="1" w:line="360" w:lineRule="auto"/>
        <w:ind w:firstLine="706"/>
        <w:contextualSpacing/>
        <w:jc w:val="both"/>
        <w:rPr>
          <w:lang w:val="ru-RU"/>
        </w:rPr>
      </w:pPr>
      <w:r w:rsidRPr="000E5EAF">
        <w:t xml:space="preserve">Из металлических полезных ископаемых на </w:t>
      </w:r>
      <w:r w:rsidRPr="000E5EAF">
        <w:rPr>
          <w:lang w:val="ru-RU"/>
        </w:rPr>
        <w:t>Шпицбергене</w:t>
      </w:r>
      <w:r w:rsidRPr="000E5EAF">
        <w:t xml:space="preserve"> известны проявления железа, хрома, меди, </w:t>
      </w:r>
      <w:r w:rsidRPr="000E5EAF">
        <w:rPr>
          <w:lang w:val="ru-RU"/>
        </w:rPr>
        <w:t xml:space="preserve">железа, </w:t>
      </w:r>
      <w:r w:rsidRPr="000E5EAF">
        <w:t>свинца, цинка, золота, редких металлов, радиоактивных элементов</w:t>
      </w:r>
      <w:r w:rsidRPr="000E5EAF">
        <w:rPr>
          <w:lang w:val="ru-RU"/>
        </w:rPr>
        <w:t>.</w:t>
      </w:r>
    </w:p>
    <w:p w14:paraId="38D49520" w14:textId="49828841" w:rsidR="0002016D" w:rsidRPr="000E5EAF" w:rsidRDefault="0002016D" w:rsidP="0002016D">
      <w:pPr>
        <w:spacing w:line="360" w:lineRule="auto"/>
        <w:ind w:firstLine="706"/>
        <w:contextualSpacing/>
        <w:jc w:val="both"/>
        <w:rPr>
          <w:lang w:val="ru-RU"/>
        </w:rPr>
      </w:pPr>
      <w:r w:rsidRPr="000E5EAF">
        <w:t>Наиболее крупные проявления железа известны в районе западного побережья Шпицбергена. Большинство из них приурочено к кремнисто-карбонатным породам рифея. На севере Земли Принца Карла, на равнине Даудманс, на западе и юго-западе Земли Норденшёльда и на восточном побережье Решёрш-фиорда в кварцитах, кремнистых доломитах и сланцах рифейского возраста присутствуют стратифицированные пласты и линзы, обогащенные гематитом и магнетитом</w:t>
      </w:r>
      <w:r w:rsidRPr="000E5EAF">
        <w:rPr>
          <w:lang w:val="ru-RU"/>
        </w:rPr>
        <w:t xml:space="preserve"> </w:t>
      </w:r>
      <w:r w:rsidRPr="000E5EAF">
        <w:t>(</w:t>
      </w:r>
      <w:r w:rsidR="00BB6271">
        <w:rPr>
          <w:lang w:val="ru-RU"/>
        </w:rPr>
        <w:t>Н</w:t>
      </w:r>
      <w:r w:rsidR="00BB6271">
        <w:rPr>
          <w:color w:val="000000" w:themeColor="text1"/>
          <w:lang w:val="ru-RU"/>
        </w:rPr>
        <w:t>аука на Шпицбергене…, 2009</w:t>
      </w:r>
      <w:r w:rsidRPr="000E5EAF">
        <w:t xml:space="preserve">). </w:t>
      </w:r>
    </w:p>
    <w:p w14:paraId="4E69C5DD" w14:textId="77777777" w:rsidR="0002016D" w:rsidRPr="000E5EAF" w:rsidRDefault="0002016D" w:rsidP="0002016D">
      <w:pPr>
        <w:spacing w:line="360" w:lineRule="auto"/>
        <w:ind w:firstLine="706"/>
        <w:contextualSpacing/>
        <w:jc w:val="both"/>
      </w:pPr>
      <w:r w:rsidRPr="000E5EAF">
        <w:t>В центральной части Шпицбергена, в районе Лифде-фиорда, Бокк-фиорда и Вуд-фиорда, известна группа проявлений меди, связанных со стратифицированными телами ранне-среднепротерозойских метаморфических парапород разного состава</w:t>
      </w:r>
      <w:r w:rsidRPr="000E5EAF">
        <w:rPr>
          <w:lang w:val="ru-RU"/>
        </w:rPr>
        <w:t xml:space="preserve"> </w:t>
      </w:r>
      <w:r w:rsidRPr="000E5EAF">
        <w:t xml:space="preserve">(Тебеньков и др., 2009). </w:t>
      </w:r>
    </w:p>
    <w:p w14:paraId="4AD895F0" w14:textId="1B7CC506" w:rsidR="0002016D" w:rsidRPr="000E5EAF" w:rsidRDefault="0002016D" w:rsidP="0002016D">
      <w:pPr>
        <w:pStyle w:val="a3"/>
        <w:spacing w:before="0" w:beforeAutospacing="0" w:after="0" w:afterAutospacing="0" w:line="360" w:lineRule="auto"/>
        <w:ind w:firstLine="706"/>
        <w:contextualSpacing/>
        <w:jc w:val="both"/>
      </w:pPr>
      <w:r w:rsidRPr="000E5EAF">
        <w:t>Редкие металлы представлены пунктами минерализации бериллия в телах пегматитов на Северо-Восточной Земле. В составе пегматитов встречаются берилл, турмалин, ортит. Наибольший интерес представляет германий, высокие содержания которого известны в пластах месторождения Пирамида (</w:t>
      </w:r>
      <w:r w:rsidR="00BB6271">
        <w:rPr>
          <w:lang w:val="ru-RU"/>
        </w:rPr>
        <w:t>Н</w:t>
      </w:r>
      <w:r w:rsidR="00BB6271">
        <w:rPr>
          <w:color w:val="000000" w:themeColor="text1"/>
          <w:lang w:val="ru-RU"/>
        </w:rPr>
        <w:t>аука на Шпицбергене…, 2009</w:t>
      </w:r>
      <w:r w:rsidRPr="000E5EAF">
        <w:t xml:space="preserve">). </w:t>
      </w:r>
    </w:p>
    <w:p w14:paraId="71FCEC2E" w14:textId="77777777" w:rsidR="0002016D" w:rsidRPr="000E5EAF" w:rsidRDefault="0002016D" w:rsidP="0002016D">
      <w:pPr>
        <w:spacing w:line="360" w:lineRule="auto"/>
        <w:ind w:firstLine="706"/>
        <w:contextualSpacing/>
        <w:jc w:val="both"/>
      </w:pPr>
      <w:r w:rsidRPr="000E5EAF">
        <w:t>Комплексные проявления цветных металлов – из наиболее значительных на архипелаге. Среди них выделяются полиметаллические проявления западного побережья и центральной части Шпицбергена, что явилось основанием для выделения Западно-</w:t>
      </w:r>
      <w:r w:rsidRPr="000E5EAF">
        <w:lastRenderedPageBreak/>
        <w:t xml:space="preserve">Шпицбергенской </w:t>
      </w:r>
      <w:r w:rsidRPr="000E5EAF">
        <w:rPr>
          <w:lang w:val="ru-RU"/>
        </w:rPr>
        <w:t>(</w:t>
      </w:r>
      <w:r w:rsidRPr="000E5EAF">
        <w:t>Кораго</w:t>
      </w:r>
      <w:r w:rsidRPr="000E5EAF">
        <w:rPr>
          <w:lang w:val="ru-RU"/>
        </w:rPr>
        <w:t>,</w:t>
      </w:r>
      <w:r w:rsidRPr="000E5EAF">
        <w:t xml:space="preserve"> 1996</w:t>
      </w:r>
      <w:r w:rsidRPr="000E5EAF">
        <w:rPr>
          <w:lang w:val="ru-RU"/>
        </w:rPr>
        <w:t>)</w:t>
      </w:r>
      <w:r w:rsidRPr="000E5EAF">
        <w:t xml:space="preserve"> и Центрально-Шпицбергенской </w:t>
      </w:r>
      <w:r w:rsidRPr="000E5EAF">
        <w:rPr>
          <w:lang w:val="ru-RU"/>
        </w:rPr>
        <w:t>(</w:t>
      </w:r>
      <w:r w:rsidRPr="000E5EAF">
        <w:t>Сироткин</w:t>
      </w:r>
      <w:r w:rsidRPr="000E5EAF">
        <w:rPr>
          <w:lang w:val="ru-RU"/>
        </w:rPr>
        <w:t>,</w:t>
      </w:r>
      <w:r w:rsidRPr="000E5EAF">
        <w:t xml:space="preserve"> 2006</w:t>
      </w:r>
      <w:r w:rsidRPr="000E5EAF">
        <w:rPr>
          <w:lang w:val="ru-RU"/>
        </w:rPr>
        <w:t xml:space="preserve">) </w:t>
      </w:r>
      <w:r w:rsidRPr="000E5EAF">
        <w:t xml:space="preserve">полиметаллических зон. </w:t>
      </w:r>
    </w:p>
    <w:p w14:paraId="0EFD924E" w14:textId="2607C376" w:rsidR="0002016D" w:rsidRPr="000E5EAF" w:rsidRDefault="0002016D" w:rsidP="0002016D">
      <w:pPr>
        <w:spacing w:line="360" w:lineRule="auto"/>
        <w:ind w:firstLine="706"/>
        <w:contextualSpacing/>
        <w:jc w:val="both"/>
      </w:pPr>
      <w:r w:rsidRPr="000E5EAF">
        <w:t>Из неметаллических ископаемых на архипелаге представляют интерес проявления кварца, барита, флюорита, фосфоритов, гипса, а также обнаруженные недавно тела кимберлитоидов</w:t>
      </w:r>
      <w:r w:rsidRPr="000E5EAF">
        <w:rPr>
          <w:lang w:val="ru-RU"/>
        </w:rPr>
        <w:t xml:space="preserve"> </w:t>
      </w:r>
      <w:r w:rsidRPr="000E5EAF">
        <w:t>(</w:t>
      </w:r>
      <w:r w:rsidR="00BB6271">
        <w:rPr>
          <w:lang w:val="ru-RU"/>
        </w:rPr>
        <w:t>Н</w:t>
      </w:r>
      <w:r w:rsidR="00BB6271">
        <w:rPr>
          <w:color w:val="000000" w:themeColor="text1"/>
          <w:lang w:val="ru-RU"/>
        </w:rPr>
        <w:t xml:space="preserve">аука на Шпицбергене…, </w:t>
      </w:r>
      <w:r w:rsidRPr="000E5EAF">
        <w:t xml:space="preserve">2009). </w:t>
      </w:r>
    </w:p>
    <w:p w14:paraId="30E27BE6" w14:textId="7BEE826B" w:rsidR="0002016D" w:rsidRPr="000E5EAF" w:rsidRDefault="0002016D" w:rsidP="0002016D">
      <w:pPr>
        <w:spacing w:before="100" w:beforeAutospacing="1" w:after="100" w:afterAutospacing="1" w:line="360" w:lineRule="auto"/>
        <w:ind w:firstLine="706"/>
        <w:contextualSpacing/>
        <w:jc w:val="both"/>
      </w:pPr>
      <w:r w:rsidRPr="000E5EAF">
        <w:t>Агрохимическое сырье представлено на архипелаге проявлениями фосфоритов</w:t>
      </w:r>
      <w:r w:rsidRPr="000E5EAF">
        <w:rPr>
          <w:lang w:val="ru-RU"/>
        </w:rPr>
        <w:t xml:space="preserve">. </w:t>
      </w:r>
      <w:r w:rsidRPr="000E5EAF">
        <w:t>В результате работ Шпицбергенской партии ПМГРЭ выявлены ряд районов, в том числе вблизи рудников Баренцбург и Пирамида, перспективных на выявление крупных месторождений фосфатного сырья</w:t>
      </w:r>
      <w:r w:rsidRPr="000E5EAF">
        <w:rPr>
          <w:lang w:val="ru-RU"/>
        </w:rPr>
        <w:t xml:space="preserve"> </w:t>
      </w:r>
      <w:r w:rsidRPr="000E5EAF">
        <w:t>(</w:t>
      </w:r>
      <w:r w:rsidR="00BB6271">
        <w:rPr>
          <w:lang w:val="ru-RU"/>
        </w:rPr>
        <w:t>Н</w:t>
      </w:r>
      <w:r w:rsidR="00BB6271">
        <w:rPr>
          <w:color w:val="000000" w:themeColor="text1"/>
          <w:lang w:val="ru-RU"/>
        </w:rPr>
        <w:t>аука на Шпицбергене…, 2009</w:t>
      </w:r>
      <w:r w:rsidRPr="000E5EAF">
        <w:t xml:space="preserve">). </w:t>
      </w:r>
    </w:p>
    <w:p w14:paraId="7BB7FDEB" w14:textId="5DD9A1D0" w:rsidR="0002016D" w:rsidRPr="000E5EAF" w:rsidRDefault="0002016D" w:rsidP="0002016D">
      <w:pPr>
        <w:spacing w:before="100" w:beforeAutospacing="1" w:after="100" w:afterAutospacing="1" w:line="360" w:lineRule="auto"/>
        <w:ind w:firstLine="706"/>
        <w:contextualSpacing/>
        <w:jc w:val="both"/>
      </w:pPr>
      <w:r w:rsidRPr="000E5EAF">
        <w:t xml:space="preserve">Из строительных материалов наибольший интерес на Шпицбергене могут вызывать месторождения гипса. Повышенной гипсоносностью отличаются верхнепалеозойские отложения центральной и восточной частей Шпицбергена </w:t>
      </w:r>
      <w:r w:rsidRPr="000E5EAF">
        <w:rPr>
          <w:lang w:val="ru-RU"/>
        </w:rPr>
        <w:t>(</w:t>
      </w:r>
      <w:r w:rsidRPr="000E5EAF">
        <w:t>Тебеньков и др. 2004</w:t>
      </w:r>
      <w:r w:rsidRPr="000E5EAF">
        <w:rPr>
          <w:lang w:val="ru-RU"/>
        </w:rPr>
        <w:t>)</w:t>
      </w:r>
      <w:r w:rsidRPr="000E5EAF">
        <w:t>. С ними связана серия месторождений, располагающихся в окрестностях рудника Пирамида (районы Земли Диксона и Земли Бюнсова)</w:t>
      </w:r>
      <w:r w:rsidRPr="000E5EAF">
        <w:rPr>
          <w:lang w:val="ru-RU"/>
        </w:rPr>
        <w:t xml:space="preserve"> </w:t>
      </w:r>
      <w:r w:rsidRPr="000E5EAF">
        <w:t>(</w:t>
      </w:r>
      <w:r w:rsidR="00BB6271">
        <w:rPr>
          <w:lang w:val="ru-RU"/>
        </w:rPr>
        <w:t>Н</w:t>
      </w:r>
      <w:r w:rsidR="00BB6271">
        <w:rPr>
          <w:color w:val="000000" w:themeColor="text1"/>
          <w:lang w:val="ru-RU"/>
        </w:rPr>
        <w:t xml:space="preserve">аука на Шпицбергене…, </w:t>
      </w:r>
      <w:r w:rsidRPr="000E5EAF">
        <w:t xml:space="preserve">2009). </w:t>
      </w:r>
    </w:p>
    <w:p w14:paraId="5C9518A1" w14:textId="77777777" w:rsidR="0002016D" w:rsidRPr="000E5EAF" w:rsidRDefault="0002016D" w:rsidP="0002016D">
      <w:pPr>
        <w:spacing w:before="100" w:beforeAutospacing="1" w:after="100" w:afterAutospacing="1" w:line="360" w:lineRule="auto"/>
        <w:ind w:firstLine="706"/>
        <w:contextualSpacing/>
        <w:jc w:val="both"/>
      </w:pPr>
      <w:r w:rsidRPr="000E5EAF">
        <w:t xml:space="preserve">Дальнейшие перспективы поисков полезных ископаемых на архипелаге, в первую очередь нефти и газа, связаны с изучением геологического строения прилегающего шельфа. </w:t>
      </w:r>
    </w:p>
    <w:p w14:paraId="05C245A0" w14:textId="10907A4E" w:rsidR="002320D5" w:rsidRPr="000E5EAF" w:rsidRDefault="007937EA" w:rsidP="002320D5">
      <w:pPr>
        <w:pStyle w:val="2"/>
        <w:spacing w:line="360" w:lineRule="auto"/>
        <w:jc w:val="center"/>
        <w:rPr>
          <w:rFonts w:ascii="Times New Roman" w:hAnsi="Times New Roman" w:cs="Times New Roman"/>
          <w:b/>
          <w:bCs/>
          <w:color w:val="000000" w:themeColor="text1"/>
          <w:lang w:val="ru-RU"/>
        </w:rPr>
      </w:pPr>
      <w:bookmarkStart w:id="16" w:name="_Toc72675715"/>
      <w:r>
        <w:rPr>
          <w:rFonts w:ascii="Times New Roman" w:hAnsi="Times New Roman" w:cs="Times New Roman"/>
          <w:b/>
          <w:bCs/>
          <w:color w:val="000000" w:themeColor="text1"/>
          <w:lang w:val="ru-RU"/>
        </w:rPr>
        <w:t xml:space="preserve">4.3. </w:t>
      </w:r>
      <w:r w:rsidR="0002016D" w:rsidRPr="000E5EAF">
        <w:rPr>
          <w:rFonts w:ascii="Times New Roman" w:hAnsi="Times New Roman" w:cs="Times New Roman"/>
          <w:b/>
          <w:bCs/>
          <w:color w:val="000000" w:themeColor="text1"/>
          <w:lang w:val="ru-RU"/>
        </w:rPr>
        <w:t>Рельеф центральной части о. Западный Шпицберген</w:t>
      </w:r>
      <w:bookmarkEnd w:id="16"/>
    </w:p>
    <w:p w14:paraId="567E4D0A" w14:textId="63F760AA" w:rsidR="002320D5" w:rsidRPr="000E5EAF" w:rsidRDefault="0002016D" w:rsidP="002320D5">
      <w:pPr>
        <w:spacing w:line="360" w:lineRule="auto"/>
        <w:ind w:firstLine="708"/>
        <w:jc w:val="both"/>
        <w:rPr>
          <w:lang w:val="ru-RU"/>
        </w:rPr>
      </w:pPr>
      <w:r w:rsidRPr="000E5EAF">
        <w:rPr>
          <w:lang w:val="ru-RU"/>
        </w:rPr>
        <w:t xml:space="preserve">Развитие рельефа происходило на фоне общего, хотя и неравномерного (блокового) поднятия территории </w:t>
      </w:r>
      <w:r w:rsidR="00130515" w:rsidRPr="000E5EAF">
        <w:rPr>
          <w:lang w:val="ru-RU"/>
        </w:rPr>
        <w:t>(</w:t>
      </w:r>
      <w:proofErr w:type="spellStart"/>
      <w:r w:rsidRPr="000E5EAF">
        <w:rPr>
          <w:lang w:val="ru-RU"/>
        </w:rPr>
        <w:t>Семевский</w:t>
      </w:r>
      <w:proofErr w:type="spellEnd"/>
      <w:r w:rsidRPr="000E5EAF">
        <w:rPr>
          <w:lang w:val="ru-RU"/>
        </w:rPr>
        <w:t xml:space="preserve">, </w:t>
      </w:r>
      <w:proofErr w:type="spellStart"/>
      <w:r w:rsidRPr="000E5EAF">
        <w:rPr>
          <w:lang w:val="ru-RU"/>
        </w:rPr>
        <w:t>Шкатов</w:t>
      </w:r>
      <w:proofErr w:type="spellEnd"/>
      <w:r w:rsidRPr="000E5EAF">
        <w:rPr>
          <w:lang w:val="ru-RU"/>
        </w:rPr>
        <w:t>, 1965</w:t>
      </w:r>
      <w:r w:rsidR="00130515" w:rsidRPr="000E5EAF">
        <w:rPr>
          <w:lang w:val="ru-RU"/>
        </w:rPr>
        <w:t>)</w:t>
      </w:r>
      <w:r w:rsidRPr="000E5EAF">
        <w:rPr>
          <w:lang w:val="ru-RU"/>
        </w:rPr>
        <w:t xml:space="preserve">. Современный рельеф центральной части о. Западный Шпицберген характеризуется резкой степенью расчленения, развит </w:t>
      </w:r>
      <w:r w:rsidR="00096DAA">
        <w:rPr>
          <w:lang w:val="ru-RU"/>
        </w:rPr>
        <w:t xml:space="preserve">преимущественно </w:t>
      </w:r>
      <w:r w:rsidRPr="000E5EAF">
        <w:rPr>
          <w:lang w:val="ru-RU"/>
        </w:rPr>
        <w:t xml:space="preserve">на породах осадочного чехла. </w:t>
      </w:r>
      <w:r w:rsidRPr="000E5EAF">
        <w:t xml:space="preserve">Особенностью является распространение реликтов древних поверхностей выравнивания, в настоящее время интенсивно эродированных и частично перекрытых ледниковыми шапками. Здесь же прослеживаются куполовидные вершины гор, округлые гребни хребтов и их отрогов. </w:t>
      </w:r>
      <w:r w:rsidRPr="000E5EAF">
        <w:rPr>
          <w:lang w:val="ru-RU"/>
        </w:rPr>
        <w:t>Х</w:t>
      </w:r>
      <w:r w:rsidRPr="000E5EAF">
        <w:t>арактерны горные массивы с плоскими вершинами и крутыми склонами, осложненными многочисленными эрозионными бороздами</w:t>
      </w:r>
      <w:r w:rsidRPr="000E5EAF">
        <w:rPr>
          <w:lang w:val="ru-RU"/>
        </w:rPr>
        <w:t xml:space="preserve"> </w:t>
      </w:r>
      <w:r w:rsidR="00130515" w:rsidRPr="000E5EAF">
        <w:rPr>
          <w:lang w:val="ru-RU"/>
        </w:rPr>
        <w:t>(</w:t>
      </w:r>
      <w:proofErr w:type="spellStart"/>
      <w:r w:rsidR="007007C9">
        <w:rPr>
          <w:lang w:val="ru-RU"/>
        </w:rPr>
        <w:t>Семевский</w:t>
      </w:r>
      <w:proofErr w:type="spellEnd"/>
      <w:r w:rsidR="007007C9">
        <w:rPr>
          <w:lang w:val="ru-RU"/>
        </w:rPr>
        <w:t xml:space="preserve">, </w:t>
      </w:r>
      <w:proofErr w:type="spellStart"/>
      <w:r w:rsidR="007007C9">
        <w:rPr>
          <w:lang w:val="ru-RU"/>
        </w:rPr>
        <w:t>Шкатов</w:t>
      </w:r>
      <w:proofErr w:type="spellEnd"/>
      <w:r w:rsidR="007007C9">
        <w:rPr>
          <w:lang w:val="ru-RU"/>
        </w:rPr>
        <w:t xml:space="preserve">, 1965; </w:t>
      </w:r>
      <w:r w:rsidRPr="000E5EAF">
        <w:rPr>
          <w:lang w:val="ru-RU"/>
        </w:rPr>
        <w:t>Новиков, Шарин, 2020</w:t>
      </w:r>
      <w:r w:rsidR="00130515" w:rsidRPr="000E5EAF">
        <w:rPr>
          <w:lang w:val="ru-RU"/>
        </w:rPr>
        <w:t>)</w:t>
      </w:r>
      <w:r w:rsidRPr="000E5EAF">
        <w:t>.</w:t>
      </w:r>
      <w:r w:rsidRPr="000E5EAF">
        <w:rPr>
          <w:lang w:val="ru-RU"/>
        </w:rPr>
        <w:t xml:space="preserve"> Район относится к области горного и полупокровного оледенения </w:t>
      </w:r>
      <w:r w:rsidR="00130515" w:rsidRPr="000E5EAF">
        <w:rPr>
          <w:lang w:val="ru-RU"/>
        </w:rPr>
        <w:t>(</w:t>
      </w:r>
      <w:r w:rsidRPr="000E5EAF">
        <w:rPr>
          <w:lang w:val="ru-RU"/>
        </w:rPr>
        <w:t>Троицкий и др., 1975</w:t>
      </w:r>
      <w:r w:rsidR="00130515" w:rsidRPr="000E5EAF">
        <w:rPr>
          <w:lang w:val="ru-RU"/>
        </w:rPr>
        <w:t>)</w:t>
      </w:r>
      <w:r w:rsidRPr="000E5EAF">
        <w:rPr>
          <w:lang w:val="ru-RU"/>
        </w:rPr>
        <w:t xml:space="preserve">. </w:t>
      </w:r>
    </w:p>
    <w:p w14:paraId="237FAEC1" w14:textId="25B3CAE1" w:rsidR="0002016D" w:rsidRPr="000E5EAF" w:rsidRDefault="0002016D" w:rsidP="002320D5">
      <w:pPr>
        <w:spacing w:line="360" w:lineRule="auto"/>
        <w:ind w:firstLine="708"/>
        <w:jc w:val="both"/>
        <w:rPr>
          <w:lang w:val="ru-RU"/>
        </w:rPr>
      </w:pPr>
      <w:r w:rsidRPr="000E5EAF">
        <w:rPr>
          <w:lang w:val="ru-RU"/>
        </w:rPr>
        <w:t xml:space="preserve">В ходе дистанционного </w:t>
      </w:r>
      <w:r w:rsidR="002320D5" w:rsidRPr="000E5EAF">
        <w:rPr>
          <w:lang w:val="ru-RU"/>
        </w:rPr>
        <w:t xml:space="preserve">геоморфологического </w:t>
      </w:r>
      <w:r w:rsidRPr="000E5EAF">
        <w:rPr>
          <w:lang w:val="ru-RU"/>
        </w:rPr>
        <w:t>картографирования</w:t>
      </w:r>
      <w:r w:rsidR="002320D5" w:rsidRPr="000E5EAF">
        <w:rPr>
          <w:lang w:val="ru-RU"/>
        </w:rPr>
        <w:t xml:space="preserve"> северной части </w:t>
      </w:r>
      <w:proofErr w:type="spellStart"/>
      <w:r w:rsidR="002320D5" w:rsidRPr="000E5EAF">
        <w:rPr>
          <w:lang w:val="ru-RU"/>
        </w:rPr>
        <w:t>Ис</w:t>
      </w:r>
      <w:proofErr w:type="spellEnd"/>
      <w:r w:rsidR="002320D5" w:rsidRPr="000E5EAF">
        <w:rPr>
          <w:lang w:val="ru-RU"/>
        </w:rPr>
        <w:t>-фиорда</w:t>
      </w:r>
      <w:r w:rsidRPr="000E5EAF">
        <w:rPr>
          <w:lang w:val="ru-RU"/>
        </w:rPr>
        <w:t xml:space="preserve"> были выделены различные по генезису типы субаэрального рельефа, среди которых</w:t>
      </w:r>
      <w:r w:rsidRPr="000E5EAF">
        <w:t>: 1) рельеф денудационн</w:t>
      </w:r>
      <w:r w:rsidR="00DB4DC7">
        <w:rPr>
          <w:lang w:val="ru-RU"/>
        </w:rPr>
        <w:t>о-аккумулятивный</w:t>
      </w:r>
      <w:r w:rsidRPr="000E5EAF">
        <w:t xml:space="preserve"> (склоны денудационно-эрозионные, обвально-осыпные, делювиально-солифлюкционные, нивально-экзарационные), 2) рельеф структурно-денудационный (плато), 3) рельеф абразионно-аккумулятивный (комплекс морских террас), 4) рельеф аккумулятивный (моренные комплексы, днища речных долин, полоса осушки)</w:t>
      </w:r>
      <w:r w:rsidRPr="000E5EAF">
        <w:rPr>
          <w:lang w:val="ru-RU"/>
        </w:rPr>
        <w:t xml:space="preserve"> </w:t>
      </w:r>
      <w:r w:rsidR="00130515" w:rsidRPr="000E5EAF">
        <w:rPr>
          <w:lang w:val="ru-RU"/>
        </w:rPr>
        <w:lastRenderedPageBreak/>
        <w:t>(</w:t>
      </w:r>
      <w:r w:rsidRPr="000E5EAF">
        <w:rPr>
          <w:lang w:val="ru-RU"/>
        </w:rPr>
        <w:t>Новиков, Шарин, 2020</w:t>
      </w:r>
      <w:r w:rsidR="00130515" w:rsidRPr="000E5EAF">
        <w:rPr>
          <w:lang w:val="ru-RU"/>
        </w:rPr>
        <w:t>)</w:t>
      </w:r>
      <w:r w:rsidRPr="000E5EAF">
        <w:rPr>
          <w:lang w:val="ru-RU"/>
        </w:rPr>
        <w:t>. Каждый из них имеет свои особые характеристики и дешифровочные признаки.</w:t>
      </w:r>
    </w:p>
    <w:p w14:paraId="745FEADE" w14:textId="7665B8A0" w:rsidR="0002016D" w:rsidRPr="000E5EAF" w:rsidRDefault="00707F02" w:rsidP="00D96D53">
      <w:pPr>
        <w:spacing w:line="360" w:lineRule="auto"/>
        <w:ind w:firstLine="708"/>
        <w:contextualSpacing/>
        <w:jc w:val="both"/>
        <w:rPr>
          <w:lang w:val="ru-RU"/>
        </w:rPr>
      </w:pPr>
      <w:r w:rsidRPr="000E5EAF">
        <w:rPr>
          <w:lang w:val="ru-RU"/>
        </w:rPr>
        <w:t>Широкое</w:t>
      </w:r>
      <w:r w:rsidR="0002016D" w:rsidRPr="000E5EAF">
        <w:rPr>
          <w:lang w:val="ru-RU"/>
        </w:rPr>
        <w:t xml:space="preserve"> распространение получили </w:t>
      </w:r>
      <w:r w:rsidR="0002016D" w:rsidRPr="000E5EAF">
        <w:rPr>
          <w:b/>
          <w:bCs/>
          <w:lang w:val="ru-RU"/>
        </w:rPr>
        <w:t>обвально-осыпные склоны</w:t>
      </w:r>
      <w:r w:rsidR="00D96D53" w:rsidRPr="000E5EAF">
        <w:rPr>
          <w:b/>
          <w:bCs/>
          <w:lang w:val="ru-RU"/>
        </w:rPr>
        <w:t xml:space="preserve"> </w:t>
      </w:r>
      <w:r w:rsidR="00D96D53" w:rsidRPr="000E5EAF">
        <w:rPr>
          <w:lang w:val="ru-RU"/>
        </w:rPr>
        <w:t>(рис. 1</w:t>
      </w:r>
      <w:r w:rsidR="00F90BFD">
        <w:rPr>
          <w:lang w:val="ru-RU"/>
        </w:rPr>
        <w:t>1</w:t>
      </w:r>
      <w:r w:rsidR="00D96D53" w:rsidRPr="000E5EAF">
        <w:rPr>
          <w:lang w:val="ru-RU"/>
        </w:rPr>
        <w:t>А)</w:t>
      </w:r>
      <w:r w:rsidR="0002016D" w:rsidRPr="000E5EAF">
        <w:rPr>
          <w:lang w:val="ru-RU"/>
        </w:rPr>
        <w:t>.</w:t>
      </w:r>
      <w:r w:rsidRPr="000E5EAF">
        <w:rPr>
          <w:lang w:val="ru-RU"/>
        </w:rPr>
        <w:t xml:space="preserve"> Обычно они имеют уклон до 30</w:t>
      </w:r>
      <w:r w:rsidRPr="000E5EAF">
        <w:t>°</w:t>
      </w:r>
      <w:r w:rsidRPr="000E5EAF">
        <w:rPr>
          <w:lang w:val="ru-RU"/>
        </w:rPr>
        <w:t>.</w:t>
      </w:r>
      <w:r w:rsidR="0002016D" w:rsidRPr="000E5EAF">
        <w:rPr>
          <w:lang w:val="ru-RU"/>
        </w:rPr>
        <w:t xml:space="preserve"> Они образуются </w:t>
      </w:r>
      <w:r w:rsidR="0002016D" w:rsidRPr="000E5EAF">
        <w:t>за счет процессов криогенного выветривания, дезинтеграции пород и ослабления их прочности, и механическому перемещению продуктов выветривания вниз по склону.</w:t>
      </w:r>
      <w:r w:rsidR="0002016D" w:rsidRPr="000E5EAF">
        <w:rPr>
          <w:lang w:val="ru-RU"/>
        </w:rPr>
        <w:t xml:space="preserve"> В нижней их части образуются конусы выноса. </w:t>
      </w:r>
      <w:r w:rsidR="00130515" w:rsidRPr="000E5EAF">
        <w:t>Материал не окатан, плохо сортирован и представлен глыбами, щебнем, дресвой. Перемещение материала происходит по бороздам и желобам, приуроченным к трещинам. Вымываемый материал обычно представлен в виде пластичной массы, стекающей вниз по склонам. Ведущими процессами в формировании склонов являются осыпание, плоскостной смыв и водная эрозия.</w:t>
      </w:r>
      <w:r w:rsidR="002C0EF7" w:rsidRPr="000E5EAF">
        <w:rPr>
          <w:lang w:val="ru-RU"/>
        </w:rPr>
        <w:t xml:space="preserve"> Чаще всего они приурочены к делювиальным и делювиально-коллювиальным </w:t>
      </w:r>
      <w:r w:rsidRPr="000E5EAF">
        <w:rPr>
          <w:lang w:val="ru-RU"/>
        </w:rPr>
        <w:t xml:space="preserve">четвертичным </w:t>
      </w:r>
      <w:r w:rsidR="002C0EF7" w:rsidRPr="000E5EAF">
        <w:rPr>
          <w:lang w:val="ru-RU"/>
        </w:rPr>
        <w:t>образованиям.</w:t>
      </w:r>
    </w:p>
    <w:p w14:paraId="06B70DF4" w14:textId="3F486F51" w:rsidR="00DD1977" w:rsidRDefault="00930EC4" w:rsidP="00DD1977">
      <w:pPr>
        <w:spacing w:line="360" w:lineRule="auto"/>
        <w:ind w:firstLine="708"/>
        <w:contextualSpacing/>
        <w:jc w:val="both"/>
      </w:pPr>
      <w:r w:rsidRPr="000E5EAF">
        <w:rPr>
          <w:b/>
          <w:bCs/>
        </w:rPr>
        <w:t>Склоны нивально-экзарационные</w:t>
      </w:r>
      <w:r w:rsidRPr="000E5EAF">
        <w:t xml:space="preserve"> </w:t>
      </w:r>
      <w:r w:rsidR="00D96D53" w:rsidRPr="000E5EAF">
        <w:rPr>
          <w:lang w:val="ru-RU"/>
        </w:rPr>
        <w:t>(рис. 1</w:t>
      </w:r>
      <w:r w:rsidR="00F90BFD">
        <w:rPr>
          <w:lang w:val="ru-RU"/>
        </w:rPr>
        <w:t>1</w:t>
      </w:r>
      <w:r w:rsidR="00D96D53" w:rsidRPr="000E5EAF">
        <w:rPr>
          <w:lang w:val="ru-RU"/>
        </w:rPr>
        <w:t>Б, рис. 1</w:t>
      </w:r>
      <w:r w:rsidR="00F90BFD">
        <w:rPr>
          <w:lang w:val="ru-RU"/>
        </w:rPr>
        <w:t>2</w:t>
      </w:r>
      <w:r w:rsidR="00D96D53" w:rsidRPr="000E5EAF">
        <w:rPr>
          <w:lang w:val="ru-RU"/>
        </w:rPr>
        <w:t xml:space="preserve">) </w:t>
      </w:r>
      <w:r w:rsidRPr="000E5EAF">
        <w:t>преобладают на территории</w:t>
      </w:r>
      <w:r w:rsidR="00D96D53" w:rsidRPr="000E5EAF">
        <w:rPr>
          <w:lang w:val="ru-RU"/>
        </w:rPr>
        <w:t>,</w:t>
      </w:r>
      <w:r w:rsidRPr="000E5EAF">
        <w:t xml:space="preserve"> занятой современным оледенением. Формирование таких склонов происходит в большей степени из-за нивальных процессов, в меньшей из-за экзарационных. Длительность формирования поздний плейстоцен-голоцен.</w:t>
      </w:r>
      <w:r w:rsidRPr="000E5EAF">
        <w:rPr>
          <w:lang w:val="ru-RU"/>
        </w:rPr>
        <w:t xml:space="preserve"> </w:t>
      </w:r>
      <w:r w:rsidRPr="000E5EAF">
        <w:t xml:space="preserve">Это, как правило, крутые (в верхней и средней частях более 30°) склоны многочисленных трогов, каров и цирков, которые в свою очередь появляются на уровне снеговой границы в небольших углублениях на склонах под воздействием замерзающего и оттаивающего, снега и льда. Такие процессы способствуют разрушению скальных пород и большему разрастанию и углублению кара  (рис. </w:t>
      </w:r>
      <w:r w:rsidR="00F90BFD">
        <w:rPr>
          <w:lang w:val="ru-RU"/>
        </w:rPr>
        <w:t>12</w:t>
      </w:r>
      <w:r w:rsidRPr="000E5EAF">
        <w:t>). Они характеризуются хорошей обнаженностью, частично скрыты снежниками и висячими ледниками. Склоны осложнены лавинными бороздами и нивальными желобами, по которым осуществляется транзит обломочного и снежно-лавинного материала. Гребни хребтов, образованные сочетанием таких склонов - пилообразные и относятся к гребням альпийского типа. Р</w:t>
      </w:r>
      <w:r w:rsidRPr="000E5EAF">
        <w:rPr>
          <w:color w:val="000000" w:themeColor="text1"/>
        </w:rPr>
        <w:t xml:space="preserve">азноориентированными </w:t>
      </w:r>
      <w:r w:rsidRPr="000E5EAF">
        <w:t>склонами образованы такие формы как троги, кары и цирки. Кары и цирки имеют чашеобразную форму, являются одно, реже двухкамерными, обладают крутыми скалистыми задними стенками и пологовогнутым днищем. Большая часть цирков занята обширными фирновыми полями, дающими начало долинным ледникам.</w:t>
      </w:r>
    </w:p>
    <w:p w14:paraId="233A9600" w14:textId="77777777" w:rsidR="000B46A7" w:rsidRPr="000E5EAF" w:rsidRDefault="000B46A7" w:rsidP="000B46A7">
      <w:pPr>
        <w:spacing w:line="360" w:lineRule="auto"/>
        <w:ind w:firstLine="708"/>
        <w:jc w:val="center"/>
        <w:rPr>
          <w:lang w:val="ru-RU"/>
        </w:rPr>
      </w:pPr>
      <w:r w:rsidRPr="000E5EAF">
        <w:rPr>
          <w:noProof/>
          <w:lang w:val="ru-RU"/>
        </w:rPr>
        <w:lastRenderedPageBreak/>
        <w:drawing>
          <wp:inline distT="0" distB="0" distL="0" distR="0" wp14:anchorId="25062741" wp14:editId="781CA3E1">
            <wp:extent cx="4476307" cy="3029665"/>
            <wp:effectExtent l="0" t="0" r="0"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481137" cy="3032934"/>
                    </a:xfrm>
                    <a:prstGeom prst="rect">
                      <a:avLst/>
                    </a:prstGeom>
                  </pic:spPr>
                </pic:pic>
              </a:graphicData>
            </a:graphic>
          </wp:inline>
        </w:drawing>
      </w:r>
    </w:p>
    <w:p w14:paraId="58E34E2A" w14:textId="7322647C" w:rsidR="000B46A7" w:rsidRPr="000E5EAF" w:rsidRDefault="000B46A7" w:rsidP="0086336D">
      <w:pPr>
        <w:pStyle w:val="a3"/>
        <w:shd w:val="clear" w:color="auto" w:fill="FFFFFF"/>
        <w:spacing w:line="360" w:lineRule="auto"/>
        <w:jc w:val="center"/>
      </w:pPr>
      <w:r w:rsidRPr="000E5EAF">
        <w:rPr>
          <w:lang w:val="ru-RU"/>
        </w:rPr>
        <w:t>Рис. 1</w:t>
      </w:r>
      <w:r>
        <w:rPr>
          <w:lang w:val="ru-RU"/>
        </w:rPr>
        <w:t>1</w:t>
      </w:r>
      <w:r w:rsidRPr="000E5EAF">
        <w:rPr>
          <w:lang w:val="ru-RU"/>
        </w:rPr>
        <w:t xml:space="preserve">. </w:t>
      </w:r>
      <w:proofErr w:type="spellStart"/>
      <w:r w:rsidRPr="000E5EAF">
        <w:rPr>
          <w:lang w:val="ru-RU"/>
        </w:rPr>
        <w:t>Ти</w:t>
      </w:r>
      <w:proofErr w:type="spellEnd"/>
      <w:r w:rsidRPr="000E5EAF">
        <w:t xml:space="preserve">пы склонов: А – обвально-осыпные; Б – нивально-экзарационные; В- </w:t>
      </w:r>
      <w:r w:rsidRPr="000E5EAF">
        <w:rPr>
          <w:lang w:val="ru-RU"/>
        </w:rPr>
        <w:t>делювиально-солифлюкционные</w:t>
      </w:r>
      <w:r w:rsidRPr="000E5EAF">
        <w:t xml:space="preserve">; Г – обвальные; (фото </w:t>
      </w:r>
      <w:r w:rsidRPr="000E5EAF">
        <w:rPr>
          <w:lang w:val="ru-RU"/>
        </w:rPr>
        <w:t xml:space="preserve">Соловьевой Д.А., </w:t>
      </w:r>
      <w:r w:rsidRPr="000E5EAF">
        <w:t>2018,</w:t>
      </w:r>
      <w:r w:rsidRPr="000E5EAF">
        <w:rPr>
          <w:lang w:val="ru-RU"/>
        </w:rPr>
        <w:t xml:space="preserve"> </w:t>
      </w:r>
      <w:r w:rsidRPr="000E5EAF">
        <w:t>2019 гг.)</w:t>
      </w:r>
    </w:p>
    <w:p w14:paraId="1C20EF5C" w14:textId="32411B0A" w:rsidR="00930EC4" w:rsidRPr="000E5EAF" w:rsidRDefault="00DD1977" w:rsidP="00DD1977">
      <w:pPr>
        <w:spacing w:line="360" w:lineRule="auto"/>
        <w:ind w:firstLine="708"/>
        <w:contextualSpacing/>
        <w:jc w:val="center"/>
      </w:pPr>
      <w:r w:rsidRPr="000E5EAF">
        <w:rPr>
          <w:noProof/>
        </w:rPr>
        <w:drawing>
          <wp:inline distT="0" distB="0" distL="0" distR="0" wp14:anchorId="3208EE65" wp14:editId="7F138729">
            <wp:extent cx="3136605" cy="2132522"/>
            <wp:effectExtent l="0" t="0" r="635"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rotWithShape="1">
                    <a:blip r:embed="rId27" cstate="print">
                      <a:extLst>
                        <a:ext uri="{28A0092B-C50C-407E-A947-70E740481C1C}">
                          <a14:useLocalDpi xmlns:a14="http://schemas.microsoft.com/office/drawing/2010/main" val="0"/>
                        </a:ext>
                      </a:extLst>
                    </a:blip>
                    <a:srcRect b="12026"/>
                    <a:stretch/>
                  </pic:blipFill>
                  <pic:spPr bwMode="auto">
                    <a:xfrm>
                      <a:off x="0" y="0"/>
                      <a:ext cx="3145882" cy="2138829"/>
                    </a:xfrm>
                    <a:prstGeom prst="rect">
                      <a:avLst/>
                    </a:prstGeom>
                    <a:ln>
                      <a:noFill/>
                    </a:ln>
                    <a:extLst>
                      <a:ext uri="{53640926-AAD7-44D8-BBD7-CCE9431645EC}">
                        <a14:shadowObscured xmlns:a14="http://schemas.microsoft.com/office/drawing/2010/main"/>
                      </a:ext>
                    </a:extLst>
                  </pic:spPr>
                </pic:pic>
              </a:graphicData>
            </a:graphic>
          </wp:inline>
        </w:drawing>
      </w:r>
    </w:p>
    <w:p w14:paraId="69B98DB8" w14:textId="4149AD5E" w:rsidR="00DD1977" w:rsidRPr="000E5EAF" w:rsidRDefault="00DD1977" w:rsidP="00DD1977">
      <w:pPr>
        <w:spacing w:line="360" w:lineRule="auto"/>
        <w:ind w:firstLine="708"/>
        <w:contextualSpacing/>
        <w:jc w:val="center"/>
        <w:rPr>
          <w:noProof/>
          <w:lang w:val="ru-RU"/>
        </w:rPr>
      </w:pPr>
      <w:r w:rsidRPr="000E5EAF">
        <w:rPr>
          <w:color w:val="000000" w:themeColor="text1"/>
          <w:lang w:val="ru-RU"/>
        </w:rPr>
        <w:t>Рис.</w:t>
      </w:r>
      <w:r w:rsidR="00CC2976" w:rsidRPr="000E5EAF">
        <w:rPr>
          <w:color w:val="000000" w:themeColor="text1"/>
          <w:lang w:val="ru-RU"/>
        </w:rPr>
        <w:t xml:space="preserve"> 1</w:t>
      </w:r>
      <w:r w:rsidR="00F90BFD">
        <w:rPr>
          <w:color w:val="000000" w:themeColor="text1"/>
          <w:lang w:val="ru-RU"/>
        </w:rPr>
        <w:t>2</w:t>
      </w:r>
      <w:r w:rsidR="00CC2976" w:rsidRPr="000D6CE4">
        <w:rPr>
          <w:color w:val="000000" w:themeColor="text1"/>
          <w:lang w:val="ru-RU"/>
        </w:rPr>
        <w:t>.</w:t>
      </w:r>
      <w:r w:rsidRPr="000E5EAF">
        <w:rPr>
          <w:color w:val="000000" w:themeColor="text1"/>
          <w:lang w:val="ru-RU"/>
        </w:rPr>
        <w:t xml:space="preserve"> </w:t>
      </w:r>
      <w:r w:rsidRPr="000E5EAF">
        <w:rPr>
          <w:color w:val="000000" w:themeColor="text1"/>
        </w:rPr>
        <w:t xml:space="preserve">Склоны нивально-экзарационные </w:t>
      </w:r>
      <w:r w:rsidRPr="000E5EAF">
        <w:rPr>
          <w:color w:val="000000" w:themeColor="text1"/>
          <w:lang w:val="ru-RU"/>
        </w:rPr>
        <w:t>(</w:t>
      </w:r>
      <w:hyperlink r:id="rId28" w:history="1">
        <w:r w:rsidRPr="000E5EAF">
          <w:rPr>
            <w:rStyle w:val="a4"/>
          </w:rPr>
          <w:t>https://toposvalbard.npolar.no</w:t>
        </w:r>
      </w:hyperlink>
      <w:r w:rsidRPr="000E5EAF">
        <w:rPr>
          <w:color w:val="000000" w:themeColor="text1"/>
          <w:lang w:val="ru-RU"/>
        </w:rPr>
        <w:t xml:space="preserve">, </w:t>
      </w:r>
      <w:r w:rsidRPr="000E5EAF">
        <w:rPr>
          <w:rStyle w:val="a4"/>
          <w:color w:val="000000" w:themeColor="text1"/>
          <w:u w:val="none"/>
        </w:rPr>
        <w:t>78</w:t>
      </w:r>
      <w:r w:rsidRPr="000E5EAF">
        <w:rPr>
          <w:color w:val="222222"/>
          <w:shd w:val="clear" w:color="auto" w:fill="FFFFFF"/>
        </w:rPr>
        <w:t>°</w:t>
      </w:r>
      <w:r w:rsidRPr="000E5EAF">
        <w:t>34</w:t>
      </w:r>
      <w:r w:rsidRPr="000E5EAF">
        <w:rPr>
          <w:rStyle w:val="a4"/>
          <w:color w:val="000000" w:themeColor="text1"/>
          <w:u w:val="none"/>
        </w:rPr>
        <w:t>' с.ш. 14</w:t>
      </w:r>
      <w:r w:rsidRPr="000E5EAF">
        <w:rPr>
          <w:color w:val="222222"/>
          <w:shd w:val="clear" w:color="auto" w:fill="FFFFFF"/>
        </w:rPr>
        <w:t>°</w:t>
      </w:r>
      <w:r w:rsidRPr="000E5EAF">
        <w:rPr>
          <w:color w:val="000000" w:themeColor="text1"/>
        </w:rPr>
        <w:t>03' в.д.)</w:t>
      </w:r>
    </w:p>
    <w:p w14:paraId="38A9E3E6" w14:textId="2FF2ED78" w:rsidR="0002016D" w:rsidRPr="000E5EAF" w:rsidRDefault="0002016D" w:rsidP="00930EC4">
      <w:pPr>
        <w:spacing w:line="360" w:lineRule="auto"/>
        <w:ind w:firstLine="708"/>
        <w:contextualSpacing/>
        <w:jc w:val="both"/>
        <w:rPr>
          <w:lang w:val="ru-RU"/>
        </w:rPr>
      </w:pPr>
      <w:r w:rsidRPr="000E5EAF">
        <w:rPr>
          <w:b/>
          <w:bCs/>
        </w:rPr>
        <w:t>Склоны денудационно-эрозионные</w:t>
      </w:r>
      <w:r w:rsidRPr="000E5EAF">
        <w:t xml:space="preserve"> </w:t>
      </w:r>
      <w:r w:rsidR="0034637A" w:rsidRPr="000E5EAF">
        <w:rPr>
          <w:lang w:val="ru-RU"/>
        </w:rPr>
        <w:t>(рис. 1</w:t>
      </w:r>
      <w:r w:rsidR="00F90BFD">
        <w:rPr>
          <w:lang w:val="ru-RU"/>
        </w:rPr>
        <w:t>3</w:t>
      </w:r>
      <w:r w:rsidR="0034637A" w:rsidRPr="000E5EAF">
        <w:rPr>
          <w:lang w:val="ru-RU"/>
        </w:rPr>
        <w:t xml:space="preserve">) </w:t>
      </w:r>
      <w:r w:rsidRPr="000E5EAF">
        <w:t>имеют наибольшее распространение в южной и юго-восточной частях территории. Это обрывистые склоны, нередко имеющие крутизну более 30</w:t>
      </w:r>
      <w:r w:rsidRPr="000E5EAF">
        <w:sym w:font="Symbol" w:char="F0B0"/>
      </w:r>
      <w:r w:rsidRPr="000E5EAF">
        <w:t xml:space="preserve">. Помимо уклонов, на АФС и ЦМР дешифрируются по характерным эрозионным бороздам. Гребни хребтов и отрогов, образованных такими склонами, обычно уплощенные. </w:t>
      </w:r>
      <w:r w:rsidR="002C0EF7" w:rsidRPr="000E5EAF">
        <w:t xml:space="preserve">Пригребневая часть склонов обрывистая. Вынос обломочного материала осуществляется через склоновые эрозионные борозды и ложбины, у нижних частей которых формируются делювиальные конусы. Наиболее широко распространены крутые склоны с выпуклым профилем. Нередко профиль является ступенчатым, что обусловлено выходами горизонтально или субгоризонтально залегающих пластов различного литологического </w:t>
      </w:r>
      <w:r w:rsidR="002C0EF7" w:rsidRPr="000E5EAF">
        <w:lastRenderedPageBreak/>
        <w:t>состава. Вниз по склону могут сменяться обвально-осыпными склонами.</w:t>
      </w:r>
      <w:r w:rsidR="002C0EF7" w:rsidRPr="000E5EAF">
        <w:rPr>
          <w:lang w:val="ru-RU"/>
        </w:rPr>
        <w:t xml:space="preserve"> Могут быть приурочены к делювиально-коллювиальным отложениям, а также к выходам коренных пород.</w:t>
      </w:r>
    </w:p>
    <w:p w14:paraId="37A8E55A" w14:textId="1FB53B5F" w:rsidR="00707F02" w:rsidRPr="000E5EAF" w:rsidRDefault="00707F02" w:rsidP="00707F02">
      <w:pPr>
        <w:spacing w:line="360" w:lineRule="auto"/>
        <w:ind w:firstLine="708"/>
        <w:contextualSpacing/>
        <w:jc w:val="center"/>
        <w:rPr>
          <w:lang w:val="ru-RU"/>
        </w:rPr>
      </w:pPr>
      <w:r w:rsidRPr="000E5EAF">
        <w:rPr>
          <w:noProof/>
          <w:lang w:val="ru-RU"/>
        </w:rPr>
        <w:drawing>
          <wp:inline distT="0" distB="0" distL="0" distR="0" wp14:anchorId="1BBBE91A" wp14:editId="0D8C6F3D">
            <wp:extent cx="4114800" cy="307911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114800" cy="3079115"/>
                    </a:xfrm>
                    <a:prstGeom prst="rect">
                      <a:avLst/>
                    </a:prstGeom>
                  </pic:spPr>
                </pic:pic>
              </a:graphicData>
            </a:graphic>
          </wp:inline>
        </w:drawing>
      </w:r>
    </w:p>
    <w:p w14:paraId="06B37D7B" w14:textId="0975D147" w:rsidR="00707F02" w:rsidRDefault="00707F02" w:rsidP="00707F02">
      <w:pPr>
        <w:spacing w:line="360" w:lineRule="auto"/>
        <w:ind w:firstLine="708"/>
        <w:contextualSpacing/>
        <w:jc w:val="center"/>
        <w:rPr>
          <w:color w:val="000000" w:themeColor="text1"/>
          <w:lang w:val="ru-RU"/>
        </w:rPr>
      </w:pPr>
      <w:r w:rsidRPr="000E5EAF">
        <w:rPr>
          <w:color w:val="000000" w:themeColor="text1"/>
          <w:lang w:val="ru-RU"/>
        </w:rPr>
        <w:t xml:space="preserve">Рис. </w:t>
      </w:r>
      <w:r w:rsidR="00CC2976" w:rsidRPr="000E5EAF">
        <w:rPr>
          <w:color w:val="000000" w:themeColor="text1"/>
          <w:lang w:val="ru-RU"/>
        </w:rPr>
        <w:t>1</w:t>
      </w:r>
      <w:r w:rsidR="00F90BFD">
        <w:rPr>
          <w:color w:val="000000" w:themeColor="text1"/>
          <w:lang w:val="ru-RU"/>
        </w:rPr>
        <w:t>3</w:t>
      </w:r>
      <w:r w:rsidR="00CC2976" w:rsidRPr="000E5EAF">
        <w:rPr>
          <w:color w:val="000000" w:themeColor="text1"/>
          <w:lang w:val="ru-RU"/>
        </w:rPr>
        <w:t xml:space="preserve">. </w:t>
      </w:r>
      <w:r w:rsidRPr="000E5EAF">
        <w:rPr>
          <w:color w:val="000000" w:themeColor="text1"/>
          <w:lang w:val="ru-RU"/>
        </w:rPr>
        <w:t xml:space="preserve">Склоны денудационно-эрозионные, массив </w:t>
      </w:r>
      <w:proofErr w:type="spellStart"/>
      <w:r w:rsidRPr="000E5EAF">
        <w:rPr>
          <w:color w:val="000000" w:themeColor="text1"/>
          <w:lang w:val="ru-RU"/>
        </w:rPr>
        <w:t>Сатера</w:t>
      </w:r>
      <w:proofErr w:type="spellEnd"/>
      <w:r w:rsidR="007937EA">
        <w:rPr>
          <w:color w:val="000000" w:themeColor="text1"/>
          <w:lang w:val="ru-RU"/>
        </w:rPr>
        <w:t xml:space="preserve">, </w:t>
      </w:r>
      <w:proofErr w:type="spellStart"/>
      <w:r w:rsidR="007937EA">
        <w:rPr>
          <w:color w:val="000000" w:themeColor="text1"/>
          <w:lang w:val="ru-RU"/>
        </w:rPr>
        <w:t>Экман</w:t>
      </w:r>
      <w:proofErr w:type="spellEnd"/>
      <w:r w:rsidR="007937EA">
        <w:rPr>
          <w:color w:val="000000" w:themeColor="text1"/>
          <w:lang w:val="ru-RU"/>
        </w:rPr>
        <w:t>-фиорд</w:t>
      </w:r>
      <w:r w:rsidRPr="000E5EAF">
        <w:rPr>
          <w:color w:val="000000" w:themeColor="text1"/>
          <w:lang w:val="ru-RU"/>
        </w:rPr>
        <w:t>. Обрывистая часть склона – выходы коренных пород (фото В.В. Шарина, 2011)</w:t>
      </w:r>
    </w:p>
    <w:p w14:paraId="07EA3763" w14:textId="77777777" w:rsidR="0086336D" w:rsidRPr="000E5EAF" w:rsidRDefault="0086336D" w:rsidP="00707F02">
      <w:pPr>
        <w:spacing w:line="360" w:lineRule="auto"/>
        <w:ind w:firstLine="708"/>
        <w:contextualSpacing/>
        <w:jc w:val="center"/>
        <w:rPr>
          <w:color w:val="000000" w:themeColor="text1"/>
          <w:lang w:val="ru-RU"/>
        </w:rPr>
      </w:pPr>
    </w:p>
    <w:p w14:paraId="436DCD0B" w14:textId="1290843B" w:rsidR="0002016D" w:rsidRPr="000E5EAF" w:rsidRDefault="0002016D" w:rsidP="002C0EF7">
      <w:pPr>
        <w:spacing w:line="360" w:lineRule="auto"/>
        <w:ind w:firstLine="708"/>
        <w:contextualSpacing/>
        <w:jc w:val="both"/>
      </w:pPr>
      <w:r w:rsidRPr="000E5EAF">
        <w:rPr>
          <w:b/>
          <w:bCs/>
        </w:rPr>
        <w:t xml:space="preserve">Склоны делювиально-солифлюкционные </w:t>
      </w:r>
      <w:r w:rsidR="0034637A" w:rsidRPr="000E5EAF">
        <w:rPr>
          <w:lang w:val="ru-RU"/>
        </w:rPr>
        <w:t>(рис. 1</w:t>
      </w:r>
      <w:r w:rsidR="00F90BFD">
        <w:rPr>
          <w:lang w:val="ru-RU"/>
        </w:rPr>
        <w:t>1</w:t>
      </w:r>
      <w:r w:rsidR="0034637A" w:rsidRPr="000E5EAF">
        <w:rPr>
          <w:lang w:val="ru-RU"/>
        </w:rPr>
        <w:t xml:space="preserve">В) </w:t>
      </w:r>
      <w:r w:rsidRPr="000E5EAF">
        <w:t xml:space="preserve">имеют гораздо меньшие уклоны поверхности, прослеживаются вдоль речных долин, а также при переходе от осыпных склонов к области морских террас. Ведущим процессом в перемещении материала по склонам является солифлюкция. </w:t>
      </w:r>
      <w:r w:rsidR="002C0EF7" w:rsidRPr="000E5EAF">
        <w:rPr>
          <w:lang w:val="ru-RU"/>
        </w:rPr>
        <w:t>Она р</w:t>
      </w:r>
      <w:r w:rsidR="002C0EF7" w:rsidRPr="000E5EAF">
        <w:t xml:space="preserve">азвивается в процессе повторяющегося промерзания и протаивания грунта. Это снижает прочность грунтов и разрушает структурные связи в результате переувлажнения. Развитие солифлюкции происходит из-за преобладания в составе грунта рыхлого материала и его высокой водонасыщенности. При движении грунта образуется террасированность склонов, создавая ассиметричные натечные террасы. Поэтому такие склоны имеют пятнистый рисунок с выпуклыми неровностями и натеками. Склоны имеют слабую задернованность с редкими выходами коренных пород. </w:t>
      </w:r>
      <w:r w:rsidRPr="000E5EAF">
        <w:t xml:space="preserve">При движении грунта образуется террасированность склонов, создавая натечные террасы. На снимках такие склоны </w:t>
      </w:r>
      <w:r w:rsidRPr="000E5EAF">
        <w:rPr>
          <w:color w:val="000000" w:themeColor="text1"/>
        </w:rPr>
        <w:t xml:space="preserve">выделяются по </w:t>
      </w:r>
      <w:r w:rsidRPr="000E5EAF">
        <w:t>выпуклым неровностям.</w:t>
      </w:r>
      <w:r w:rsidRPr="000E5EAF">
        <w:rPr>
          <w:noProof/>
          <w:color w:val="FF0000"/>
        </w:rPr>
        <w:t xml:space="preserve"> </w:t>
      </w:r>
    </w:p>
    <w:p w14:paraId="05DCF01C" w14:textId="687B3F02" w:rsidR="00930EC4" w:rsidRPr="000E5EAF" w:rsidRDefault="0002016D" w:rsidP="00930EC4">
      <w:pPr>
        <w:pStyle w:val="Normala"/>
        <w:spacing w:line="360" w:lineRule="auto"/>
        <w:ind w:right="141" w:firstLine="708"/>
        <w:contextualSpacing/>
        <w:jc w:val="both"/>
        <w:rPr>
          <w:b w:val="0"/>
          <w:bCs/>
          <w:szCs w:val="24"/>
        </w:rPr>
      </w:pPr>
      <w:r w:rsidRPr="000E5EAF">
        <w:t>Моренные комплексы</w:t>
      </w:r>
      <w:r w:rsidRPr="000E5EAF">
        <w:rPr>
          <w:b w:val="0"/>
          <w:bCs/>
        </w:rPr>
        <w:t xml:space="preserve"> </w:t>
      </w:r>
      <w:r w:rsidR="0034637A" w:rsidRPr="000E5EAF">
        <w:rPr>
          <w:b w:val="0"/>
          <w:bCs/>
        </w:rPr>
        <w:t>(рис. 1</w:t>
      </w:r>
      <w:r w:rsidR="00F90BFD">
        <w:rPr>
          <w:b w:val="0"/>
          <w:bCs/>
        </w:rPr>
        <w:t>4</w:t>
      </w:r>
      <w:r w:rsidR="0034637A" w:rsidRPr="000E5EAF">
        <w:rPr>
          <w:b w:val="0"/>
          <w:bCs/>
        </w:rPr>
        <w:t xml:space="preserve">) </w:t>
      </w:r>
      <w:r w:rsidRPr="000E5EAF">
        <w:rPr>
          <w:b w:val="0"/>
          <w:bCs/>
        </w:rPr>
        <w:t xml:space="preserve">распространены достаточно широко. </w:t>
      </w:r>
      <w:r w:rsidR="00930EC4" w:rsidRPr="000E5EAF">
        <w:rPr>
          <w:b w:val="0"/>
          <w:bCs/>
          <w:szCs w:val="24"/>
        </w:rPr>
        <w:t xml:space="preserve">Они состоят из конечных, боковых и срединных морен. </w:t>
      </w:r>
      <w:r w:rsidRPr="000E5EAF">
        <w:rPr>
          <w:b w:val="0"/>
          <w:bCs/>
        </w:rPr>
        <w:t>Их главным дешифровочным признаком является</w:t>
      </w:r>
      <w:r w:rsidRPr="000E5EAF">
        <w:rPr>
          <w:b w:val="0"/>
          <w:bCs/>
          <w:color w:val="000000" w:themeColor="text1"/>
        </w:rPr>
        <w:t xml:space="preserve"> пятнистый </w:t>
      </w:r>
      <w:r w:rsidRPr="000E5EAF">
        <w:rPr>
          <w:b w:val="0"/>
          <w:bCs/>
        </w:rPr>
        <w:t>рисунок. Моренный рельеф представлен холмами, грядами, валами, а также многочисленными неглубокими озерами.</w:t>
      </w:r>
      <w:r w:rsidR="00930EC4" w:rsidRPr="000E5EAF">
        <w:rPr>
          <w:b w:val="0"/>
          <w:bCs/>
        </w:rPr>
        <w:t xml:space="preserve"> Конечные морены располагаются по периферии языков ледника и представляют собой не сортированные, хаотичные нагромождения в виде холмов и возвышенностей, достигающие высоты 30-40 м. В плане имеют дугообразную </w:t>
      </w:r>
      <w:r w:rsidR="00930EC4" w:rsidRPr="000E5EAF">
        <w:rPr>
          <w:b w:val="0"/>
          <w:bCs/>
        </w:rPr>
        <w:lastRenderedPageBreak/>
        <w:t xml:space="preserve">форму. Зачастую перед фронтом ледника прослеживается серия моренных гряд. Понижения между грядами заняты небольшими озерами. Поверхность </w:t>
      </w:r>
      <w:proofErr w:type="spellStart"/>
      <w:r w:rsidR="00930EC4" w:rsidRPr="000E5EAF">
        <w:rPr>
          <w:b w:val="0"/>
          <w:bCs/>
        </w:rPr>
        <w:t>конечноморенных</w:t>
      </w:r>
      <w:proofErr w:type="spellEnd"/>
      <w:r w:rsidR="00930EC4" w:rsidRPr="000E5EAF">
        <w:rPr>
          <w:b w:val="0"/>
          <w:bCs/>
        </w:rPr>
        <w:t xml:space="preserve"> комплексов осложнена западинами, выполненными суглинистыми осадками, и промоинами, образованными водотоками.</w:t>
      </w:r>
    </w:p>
    <w:p w14:paraId="07F41B92" w14:textId="77777777" w:rsidR="00930EC4" w:rsidRPr="000E5EAF" w:rsidRDefault="00930EC4" w:rsidP="00930EC4">
      <w:pPr>
        <w:spacing w:line="360" w:lineRule="auto"/>
        <w:ind w:firstLine="708"/>
        <w:contextualSpacing/>
        <w:jc w:val="both"/>
        <w:rPr>
          <w:bCs/>
        </w:rPr>
      </w:pPr>
      <w:r w:rsidRPr="000E5EAF">
        <w:rPr>
          <w:bCs/>
        </w:rPr>
        <w:t xml:space="preserve">Боковые морены образуют линейный, реже изогнутый вал высотой до 15 м. располагаются по «бокам» ледникового языка. Они протягиваются грядами вдоль всего ледника. Длина боковых морен зависит от самого ледника, высота может достигать 30 метров. Боковые морены имеют тенденцию двигаться вместе с языком ледника, в результате чего боковые морены переходят в конечные. Также боковые морены иногда имеют террасовидный облик. </w:t>
      </w:r>
    </w:p>
    <w:p w14:paraId="3AD268C3" w14:textId="77777777" w:rsidR="00930EC4" w:rsidRPr="000E5EAF" w:rsidRDefault="00930EC4" w:rsidP="00930EC4">
      <w:pPr>
        <w:spacing w:line="360" w:lineRule="auto"/>
        <w:ind w:firstLine="708"/>
        <w:contextualSpacing/>
        <w:jc w:val="both"/>
        <w:rPr>
          <w:bCs/>
        </w:rPr>
      </w:pPr>
      <w:r w:rsidRPr="000E5EAF">
        <w:rPr>
          <w:bCs/>
        </w:rPr>
        <w:t>Срединные морены образуют шлейфы и гряды на поверхности ледников, длиной от нескольких десятков метров до 5-7 км, высотой от 0,2 м до 5 м. Они сформированы в позднем голоцене и в течении «Малого Ледникового периода» (Троицкий и др., 1975). Образуются он за счет движения и слияния двух языков ледника в один или разных ледников. По форме срединные морены повторяют все движения ледника. Двигаются по направлению движения ледника.</w:t>
      </w:r>
    </w:p>
    <w:p w14:paraId="2AB90DF8" w14:textId="4ABB37CB" w:rsidR="0002016D" w:rsidRPr="000E5EAF" w:rsidRDefault="00930EC4" w:rsidP="00930EC4">
      <w:pPr>
        <w:spacing w:line="360" w:lineRule="auto"/>
        <w:contextualSpacing/>
        <w:jc w:val="both"/>
        <w:rPr>
          <w:bCs/>
        </w:rPr>
      </w:pPr>
      <w:r w:rsidRPr="000E5EAF">
        <w:rPr>
          <w:bCs/>
        </w:rPr>
        <w:tab/>
        <w:t>Основные морены формируются при отступании холодных, примерзших к ложу ледников, которые после таяния ледника остаются в виде крупных ледокаменных образований, тают и образуют многочисленные неглубокие озера. Морены такого типа представляют собой валунно-глыбовый материал, сложенный в форме холмов высотой до 2 метров.</w:t>
      </w:r>
    </w:p>
    <w:p w14:paraId="0B583C35" w14:textId="7CC99640" w:rsidR="00707F02" w:rsidRPr="000E5EAF" w:rsidRDefault="00707F02" w:rsidP="00707F02">
      <w:pPr>
        <w:spacing w:line="360" w:lineRule="auto"/>
        <w:contextualSpacing/>
        <w:jc w:val="center"/>
        <w:rPr>
          <w:bCs/>
        </w:rPr>
      </w:pPr>
      <w:r w:rsidRPr="000E5EAF">
        <w:rPr>
          <w:bCs/>
          <w:noProof/>
        </w:rPr>
        <w:drawing>
          <wp:inline distT="0" distB="0" distL="0" distR="0" wp14:anchorId="50A23DFA" wp14:editId="19D789AE">
            <wp:extent cx="2424430" cy="2406650"/>
            <wp:effectExtent l="0" t="0" r="127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24430" cy="2406650"/>
                    </a:xfrm>
                    <a:prstGeom prst="rect">
                      <a:avLst/>
                    </a:prstGeom>
                  </pic:spPr>
                </pic:pic>
              </a:graphicData>
            </a:graphic>
          </wp:inline>
        </w:drawing>
      </w:r>
    </w:p>
    <w:p w14:paraId="5C95FE5F" w14:textId="6DA34581" w:rsidR="00707F02" w:rsidRPr="000E5EAF" w:rsidRDefault="00707F02" w:rsidP="00946A6C">
      <w:pPr>
        <w:pStyle w:val="a6"/>
        <w:spacing w:line="360" w:lineRule="auto"/>
        <w:jc w:val="center"/>
        <w:rPr>
          <w:rFonts w:ascii="Times New Roman" w:hAnsi="Times New Roman" w:cs="Times New Roman"/>
          <w:i w:val="0"/>
          <w:iCs w:val="0"/>
          <w:color w:val="000000" w:themeColor="text1"/>
          <w:sz w:val="24"/>
          <w:szCs w:val="24"/>
        </w:rPr>
      </w:pPr>
      <w:r w:rsidRPr="000E5EAF">
        <w:rPr>
          <w:rFonts w:ascii="Times New Roman" w:hAnsi="Times New Roman" w:cs="Times New Roman"/>
          <w:bCs/>
          <w:i w:val="0"/>
          <w:iCs w:val="0"/>
          <w:color w:val="000000" w:themeColor="text1"/>
          <w:sz w:val="24"/>
          <w:szCs w:val="24"/>
        </w:rPr>
        <w:t xml:space="preserve">Рис. </w:t>
      </w:r>
      <w:r w:rsidR="00CC2976" w:rsidRPr="000E5EAF">
        <w:rPr>
          <w:rFonts w:ascii="Times New Roman" w:hAnsi="Times New Roman" w:cs="Times New Roman"/>
          <w:bCs/>
          <w:i w:val="0"/>
          <w:iCs w:val="0"/>
          <w:color w:val="000000" w:themeColor="text1"/>
          <w:sz w:val="24"/>
          <w:szCs w:val="24"/>
        </w:rPr>
        <w:t>1</w:t>
      </w:r>
      <w:r w:rsidR="00F90BFD">
        <w:rPr>
          <w:rFonts w:ascii="Times New Roman" w:hAnsi="Times New Roman" w:cs="Times New Roman"/>
          <w:bCs/>
          <w:i w:val="0"/>
          <w:iCs w:val="0"/>
          <w:color w:val="000000" w:themeColor="text1"/>
          <w:sz w:val="24"/>
          <w:szCs w:val="24"/>
        </w:rPr>
        <w:t>4</w:t>
      </w:r>
      <w:r w:rsidR="00CC2976" w:rsidRPr="000E5EAF">
        <w:rPr>
          <w:rFonts w:ascii="Times New Roman" w:hAnsi="Times New Roman" w:cs="Times New Roman"/>
          <w:bCs/>
          <w:i w:val="0"/>
          <w:iCs w:val="0"/>
          <w:color w:val="000000" w:themeColor="text1"/>
          <w:sz w:val="24"/>
          <w:szCs w:val="24"/>
        </w:rPr>
        <w:t xml:space="preserve">. </w:t>
      </w:r>
      <w:r w:rsidRPr="000E5EAF">
        <w:rPr>
          <w:rFonts w:ascii="Times New Roman" w:hAnsi="Times New Roman" w:cs="Times New Roman"/>
          <w:i w:val="0"/>
          <w:iCs w:val="0"/>
          <w:color w:val="000000" w:themeColor="text1"/>
          <w:sz w:val="24"/>
          <w:szCs w:val="24"/>
        </w:rPr>
        <w:t xml:space="preserve">Моренный комплекс (а) и комплекс морских террас (б) на о. </w:t>
      </w:r>
      <w:proofErr w:type="spellStart"/>
      <w:r w:rsidRPr="000E5EAF">
        <w:rPr>
          <w:rFonts w:ascii="Times New Roman" w:hAnsi="Times New Roman" w:cs="Times New Roman"/>
          <w:i w:val="0"/>
          <w:iCs w:val="0"/>
          <w:color w:val="000000" w:themeColor="text1"/>
          <w:sz w:val="24"/>
          <w:szCs w:val="24"/>
        </w:rPr>
        <w:t>Корахолмен</w:t>
      </w:r>
      <w:proofErr w:type="spellEnd"/>
      <w:r w:rsidRPr="000E5EAF">
        <w:rPr>
          <w:rFonts w:ascii="Times New Roman" w:hAnsi="Times New Roman" w:cs="Times New Roman"/>
          <w:i w:val="0"/>
          <w:iCs w:val="0"/>
          <w:color w:val="000000" w:themeColor="text1"/>
          <w:sz w:val="24"/>
          <w:szCs w:val="24"/>
        </w:rPr>
        <w:t xml:space="preserve"> (снимок Норвежского Полярного Института, https://toposvalbard.npolar.no/)</w:t>
      </w:r>
    </w:p>
    <w:p w14:paraId="18599E11" w14:textId="0A0CE588" w:rsidR="0002016D" w:rsidRPr="000E5EAF" w:rsidRDefault="0002016D" w:rsidP="009B2D1A">
      <w:pPr>
        <w:spacing w:line="360" w:lineRule="auto"/>
        <w:ind w:firstLine="708"/>
        <w:jc w:val="both"/>
        <w:rPr>
          <w:bCs/>
        </w:rPr>
      </w:pPr>
      <w:r w:rsidRPr="000E5EAF">
        <w:rPr>
          <w:b/>
        </w:rPr>
        <w:lastRenderedPageBreak/>
        <w:t>Морские террасы.</w:t>
      </w:r>
      <w:r w:rsidRPr="000E5EAF">
        <w:rPr>
          <w:bCs/>
        </w:rPr>
        <w:t xml:space="preserve"> Большинство морских террас представляют собой аккумулятивно-абразионные образования</w:t>
      </w:r>
      <w:r w:rsidR="009F71BE" w:rsidRPr="000E5EAF">
        <w:rPr>
          <w:bCs/>
          <w:lang w:val="ru-RU"/>
        </w:rPr>
        <w:t xml:space="preserve"> (рис. 1</w:t>
      </w:r>
      <w:r w:rsidR="00F90BFD">
        <w:rPr>
          <w:bCs/>
          <w:lang w:val="ru-RU"/>
        </w:rPr>
        <w:t>4</w:t>
      </w:r>
      <w:r w:rsidR="009F71BE" w:rsidRPr="000E5EAF">
        <w:rPr>
          <w:bCs/>
          <w:lang w:val="ru-RU"/>
        </w:rPr>
        <w:t>, 1</w:t>
      </w:r>
      <w:r w:rsidR="00F90BFD">
        <w:rPr>
          <w:bCs/>
          <w:lang w:val="ru-RU"/>
        </w:rPr>
        <w:t>5</w:t>
      </w:r>
      <w:r w:rsidR="009F71BE" w:rsidRPr="000E5EAF">
        <w:rPr>
          <w:bCs/>
          <w:lang w:val="ru-RU"/>
        </w:rPr>
        <w:t>)</w:t>
      </w:r>
      <w:r w:rsidR="00572CCE" w:rsidRPr="000E5EAF">
        <w:rPr>
          <w:bCs/>
          <w:lang w:val="ru-RU"/>
        </w:rPr>
        <w:t xml:space="preserve">. </w:t>
      </w:r>
      <w:r w:rsidRPr="000E5EAF">
        <w:rPr>
          <w:bCs/>
        </w:rPr>
        <w:t xml:space="preserve">Цоколь террас сложен коренными породами или более древними четвертичными осадками. </w:t>
      </w:r>
    </w:p>
    <w:p w14:paraId="3E1F7458" w14:textId="6ADD7596" w:rsidR="00930EC4" w:rsidRPr="000E5EAF" w:rsidRDefault="00930EC4" w:rsidP="00930EC4">
      <w:pPr>
        <w:pStyle w:val="Normala"/>
        <w:spacing w:line="360" w:lineRule="auto"/>
        <w:ind w:right="141" w:firstLine="720"/>
        <w:jc w:val="both"/>
        <w:rPr>
          <w:b w:val="0"/>
          <w:color w:val="FF0000"/>
        </w:rPr>
      </w:pPr>
      <w:proofErr w:type="spellStart"/>
      <w:r w:rsidRPr="000E5EAF">
        <w:rPr>
          <w:b w:val="0"/>
        </w:rPr>
        <w:t>Поздне</w:t>
      </w:r>
      <w:r w:rsidR="007007C9">
        <w:rPr>
          <w:b w:val="0"/>
        </w:rPr>
        <w:t>нео</w:t>
      </w:r>
      <w:r w:rsidRPr="000E5EAF">
        <w:rPr>
          <w:b w:val="0"/>
        </w:rPr>
        <w:t>плейстоценовому</w:t>
      </w:r>
      <w:proofErr w:type="spellEnd"/>
      <w:r w:rsidRPr="000E5EAF">
        <w:rPr>
          <w:b w:val="0"/>
        </w:rPr>
        <w:t xml:space="preserve"> комплексу свойственна четко выраженная морфологическая обособленность каждой террасы с крутыми высокими уступами и ровными плоскими площадками. Они в большей степени эродированы водотоками и плоскостным смывом, а наиболее верхние уровни (свыше 70 м) сохранились в виде разрозненных </w:t>
      </w:r>
      <w:proofErr w:type="spellStart"/>
      <w:r w:rsidRPr="000E5EAF">
        <w:rPr>
          <w:b w:val="0"/>
        </w:rPr>
        <w:t>останцов</w:t>
      </w:r>
      <w:proofErr w:type="spellEnd"/>
      <w:r w:rsidRPr="000E5EAF">
        <w:rPr>
          <w:b w:val="0"/>
        </w:rPr>
        <w:t>. (Шарин, 2004</w:t>
      </w:r>
      <w:r w:rsidR="00AA5DC0">
        <w:rPr>
          <w:b w:val="0"/>
        </w:rPr>
        <w:t>ф</w:t>
      </w:r>
      <w:r w:rsidRPr="000E5EAF">
        <w:rPr>
          <w:b w:val="0"/>
        </w:rPr>
        <w:t>)</w:t>
      </w:r>
    </w:p>
    <w:p w14:paraId="13867B81" w14:textId="272E295E" w:rsidR="00930EC4" w:rsidRPr="000E5EAF" w:rsidRDefault="00930EC4" w:rsidP="00930EC4">
      <w:pPr>
        <w:spacing w:line="360" w:lineRule="auto"/>
        <w:ind w:firstLine="708"/>
        <w:jc w:val="both"/>
        <w:rPr>
          <w:lang w:val="ru-RU"/>
        </w:rPr>
      </w:pPr>
      <w:r w:rsidRPr="000E5EAF">
        <w:rPr>
          <w:bCs/>
        </w:rPr>
        <w:t xml:space="preserve">Морские террасы </w:t>
      </w:r>
      <w:r w:rsidRPr="000E5EAF">
        <w:t xml:space="preserve">голоценового возраста характеризуются незначительными высотными различиями, неширокими площадками, осложненными сериями береговых валов. Бровки террас выражены отчетливо, площадки слабонаклонные, реже плоские, тыловые швы частично скрыты солифлюкционными образованиями. Позднеплейстоцен-голоценовый возраст морских террас подтвержден многочисленными радиоуглеродными датировками (Salvigsen, 1978; 1981; Salvigsen &amp; Osterholm 1982; Salvigsen &amp; Mangerud, 1991). </w:t>
      </w:r>
      <w:r w:rsidRPr="000E5EAF">
        <w:rPr>
          <w:lang w:val="ru-RU"/>
        </w:rPr>
        <w:t xml:space="preserve"> </w:t>
      </w:r>
      <w:r w:rsidRPr="000E5EAF">
        <w:t>В целом, приморские равнины развиты повсеместно вдоль побережья</w:t>
      </w:r>
      <w:r w:rsidRPr="000E5EAF">
        <w:rPr>
          <w:lang w:val="ru-RU"/>
        </w:rPr>
        <w:t>.</w:t>
      </w:r>
    </w:p>
    <w:p w14:paraId="30F5C6E6" w14:textId="677EAEE8" w:rsidR="00707F02" w:rsidRPr="000E5EAF" w:rsidRDefault="00707F02" w:rsidP="00707F02">
      <w:pPr>
        <w:spacing w:line="360" w:lineRule="auto"/>
        <w:ind w:firstLine="708"/>
        <w:jc w:val="center"/>
      </w:pPr>
      <w:r w:rsidRPr="000E5EAF">
        <w:rPr>
          <w:noProof/>
        </w:rPr>
        <w:drawing>
          <wp:inline distT="0" distB="0" distL="0" distR="0" wp14:anchorId="1C3FDC7B" wp14:editId="58FA2D8E">
            <wp:extent cx="4299626" cy="3213236"/>
            <wp:effectExtent l="0" t="0" r="571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нимок экрана 2020-04-25 в 5.35.08 PM.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08068" cy="3219545"/>
                    </a:xfrm>
                    <a:prstGeom prst="rect">
                      <a:avLst/>
                    </a:prstGeom>
                  </pic:spPr>
                </pic:pic>
              </a:graphicData>
            </a:graphic>
          </wp:inline>
        </w:drawing>
      </w:r>
    </w:p>
    <w:p w14:paraId="7D7B6D38" w14:textId="21D7B23C" w:rsidR="00707F02" w:rsidRPr="000E5EAF" w:rsidRDefault="00707F02" w:rsidP="00707F02">
      <w:pPr>
        <w:pStyle w:val="a7"/>
        <w:spacing w:line="360" w:lineRule="auto"/>
        <w:ind w:left="1080"/>
        <w:jc w:val="center"/>
        <w:rPr>
          <w:rFonts w:ascii="Times New Roman" w:hAnsi="Times New Roman" w:cs="Times New Roman"/>
        </w:rPr>
      </w:pPr>
      <w:r w:rsidRPr="000E5EAF">
        <w:rPr>
          <w:rFonts w:ascii="Times New Roman" w:hAnsi="Times New Roman" w:cs="Times New Roman"/>
        </w:rPr>
        <w:t>Рис. 1</w:t>
      </w:r>
      <w:r w:rsidR="00F90BFD">
        <w:rPr>
          <w:rFonts w:ascii="Times New Roman" w:hAnsi="Times New Roman" w:cs="Times New Roman"/>
          <w:lang w:val="ru-RU"/>
        </w:rPr>
        <w:t>5</w:t>
      </w:r>
      <w:r w:rsidRPr="000E5EAF">
        <w:rPr>
          <w:rFonts w:ascii="Times New Roman" w:hAnsi="Times New Roman" w:cs="Times New Roman"/>
        </w:rPr>
        <w:t>. Комплексы морских террас (фото В.В. Шарина 2008)</w:t>
      </w:r>
    </w:p>
    <w:p w14:paraId="419036C9" w14:textId="383A3495" w:rsidR="00946A6C" w:rsidRPr="000E5EAF" w:rsidRDefault="00946A6C" w:rsidP="00707F02">
      <w:pPr>
        <w:pStyle w:val="a7"/>
        <w:spacing w:line="360" w:lineRule="auto"/>
        <w:ind w:left="1080"/>
        <w:jc w:val="center"/>
        <w:rPr>
          <w:rFonts w:ascii="Times New Roman" w:hAnsi="Times New Roman" w:cs="Times New Roman"/>
        </w:rPr>
      </w:pPr>
      <w:r w:rsidRPr="000E5EAF">
        <w:rPr>
          <w:rFonts w:ascii="Times New Roman" w:hAnsi="Times New Roman" w:cs="Times New Roman"/>
          <w:bCs/>
          <w:noProof/>
        </w:rPr>
        <w:lastRenderedPageBreak/>
        <w:drawing>
          <wp:inline distT="0" distB="0" distL="0" distR="0" wp14:anchorId="1619EE73" wp14:editId="7BDD7F66">
            <wp:extent cx="4773884" cy="3755923"/>
            <wp:effectExtent l="0" t="0" r="1905" b="3810"/>
            <wp:docPr id="33" name="Рисунок 14">
              <a:extLst xmlns:a="http://schemas.openxmlformats.org/drawingml/2006/main">
                <a:ext uri="{FF2B5EF4-FFF2-40B4-BE49-F238E27FC236}">
                  <a16:creationId xmlns:a16="http://schemas.microsoft.com/office/drawing/2014/main" id="{2B6286E3-9B06-7841-98C0-0EEB02F940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2B6286E3-9B06-7841-98C0-0EEB02F94016}"/>
                        </a:ext>
                      </a:extLst>
                    </pic:cNvPr>
                    <pic:cNvPicPr>
                      <a:picLocks noChangeAspect="1"/>
                    </pic:cNvPicPr>
                  </pic:nvPicPr>
                  <pic:blipFill>
                    <a:blip r:embed="rId32"/>
                    <a:stretch>
                      <a:fillRect/>
                    </a:stretch>
                  </pic:blipFill>
                  <pic:spPr>
                    <a:xfrm>
                      <a:off x="0" y="0"/>
                      <a:ext cx="4783925" cy="3763823"/>
                    </a:xfrm>
                    <a:prstGeom prst="rect">
                      <a:avLst/>
                    </a:prstGeom>
                  </pic:spPr>
                </pic:pic>
              </a:graphicData>
            </a:graphic>
          </wp:inline>
        </w:drawing>
      </w:r>
    </w:p>
    <w:p w14:paraId="0208FACA" w14:textId="4211F8F9" w:rsidR="00707F02" w:rsidRDefault="00946A6C" w:rsidP="00F42E00">
      <w:pPr>
        <w:pStyle w:val="a7"/>
        <w:spacing w:line="360" w:lineRule="auto"/>
        <w:ind w:left="1080"/>
        <w:jc w:val="center"/>
        <w:rPr>
          <w:rFonts w:ascii="Times New Roman" w:hAnsi="Times New Roman" w:cs="Times New Roman"/>
          <w:lang w:val="ru-RU"/>
        </w:rPr>
      </w:pPr>
      <w:r w:rsidRPr="000E5EAF">
        <w:rPr>
          <w:rFonts w:ascii="Times New Roman" w:hAnsi="Times New Roman" w:cs="Times New Roman"/>
          <w:lang w:val="ru-RU"/>
        </w:rPr>
        <w:t xml:space="preserve">Рис. </w:t>
      </w:r>
      <w:r w:rsidR="00CC2976" w:rsidRPr="000E5EAF">
        <w:rPr>
          <w:rFonts w:ascii="Times New Roman" w:hAnsi="Times New Roman" w:cs="Times New Roman"/>
          <w:lang w:val="ru-RU"/>
        </w:rPr>
        <w:t>1</w:t>
      </w:r>
      <w:r w:rsidR="00F90BFD">
        <w:rPr>
          <w:rFonts w:ascii="Times New Roman" w:hAnsi="Times New Roman" w:cs="Times New Roman"/>
          <w:lang w:val="ru-RU"/>
        </w:rPr>
        <w:t>6</w:t>
      </w:r>
      <w:r w:rsidR="00CC2976" w:rsidRPr="000E5EAF">
        <w:rPr>
          <w:rFonts w:ascii="Times New Roman" w:hAnsi="Times New Roman" w:cs="Times New Roman"/>
          <w:lang w:val="ru-RU"/>
        </w:rPr>
        <w:t xml:space="preserve">. </w:t>
      </w:r>
      <w:r w:rsidRPr="000E5EAF">
        <w:rPr>
          <w:rFonts w:ascii="Times New Roman" w:hAnsi="Times New Roman" w:cs="Times New Roman"/>
          <w:lang w:val="ru-RU"/>
        </w:rPr>
        <w:t xml:space="preserve">Платообразный рельеф на цифровой модели рельефа; элювиальные образования (данные Норвежского Полярного Института </w:t>
      </w:r>
      <w:hyperlink r:id="rId33" w:history="1">
        <w:r w:rsidR="00F42E00" w:rsidRPr="00E77731">
          <w:rPr>
            <w:rStyle w:val="a4"/>
            <w:rFonts w:ascii="Times New Roman" w:hAnsi="Times New Roman" w:cs="Times New Roman"/>
          </w:rPr>
          <w:t>https://toposvalbard.npolar.no/</w:t>
        </w:r>
      </w:hyperlink>
      <w:r w:rsidRPr="000E5EAF">
        <w:rPr>
          <w:rFonts w:ascii="Times New Roman" w:hAnsi="Times New Roman" w:cs="Times New Roman"/>
          <w:lang w:val="ru-RU"/>
        </w:rPr>
        <w:t>)</w:t>
      </w:r>
    </w:p>
    <w:p w14:paraId="1C61FC88" w14:textId="7C74B47F" w:rsidR="00F42E00" w:rsidRDefault="00F42E00" w:rsidP="00F42E00">
      <w:pPr>
        <w:spacing w:line="360" w:lineRule="auto"/>
        <w:jc w:val="both"/>
        <w:rPr>
          <w:lang w:val="ru-RU"/>
        </w:rPr>
      </w:pPr>
      <w:r>
        <w:rPr>
          <w:lang w:val="ru-RU"/>
        </w:rPr>
        <w:tab/>
        <w:t xml:space="preserve">В ходе составления карты четвертичных образований, были выделены следующие геоморфологические формы и элементы рельефа: </w:t>
      </w:r>
      <w:proofErr w:type="spellStart"/>
      <w:r>
        <w:rPr>
          <w:lang w:val="ru-RU"/>
        </w:rPr>
        <w:t>пинго</w:t>
      </w:r>
      <w:proofErr w:type="spellEnd"/>
      <w:r>
        <w:rPr>
          <w:lang w:val="ru-RU"/>
        </w:rPr>
        <w:t xml:space="preserve">, вулканы, </w:t>
      </w:r>
      <w:proofErr w:type="spellStart"/>
      <w:r>
        <w:rPr>
          <w:lang w:val="ru-RU"/>
        </w:rPr>
        <w:t>гляциодислокации</w:t>
      </w:r>
      <w:proofErr w:type="spellEnd"/>
      <w:r>
        <w:rPr>
          <w:lang w:val="ru-RU"/>
        </w:rPr>
        <w:t>, структурно-денудационные уступы.</w:t>
      </w:r>
    </w:p>
    <w:p w14:paraId="26C1D22C" w14:textId="77777777" w:rsidR="00BB6271" w:rsidRDefault="00F42E00" w:rsidP="00BB6271">
      <w:pPr>
        <w:spacing w:line="360" w:lineRule="auto"/>
        <w:jc w:val="both"/>
        <w:rPr>
          <w:color w:val="333333"/>
          <w:shd w:val="clear" w:color="auto" w:fill="FFFFFF"/>
          <w:lang w:val="ru-RU"/>
        </w:rPr>
      </w:pPr>
      <w:r w:rsidRPr="00474547">
        <w:rPr>
          <w:color w:val="000000" w:themeColor="text1"/>
          <w:lang w:val="ru-RU"/>
        </w:rPr>
        <w:tab/>
      </w:r>
      <w:proofErr w:type="spellStart"/>
      <w:r w:rsidRPr="00474547">
        <w:rPr>
          <w:color w:val="000000" w:themeColor="text1"/>
          <w:lang w:val="ru-RU"/>
        </w:rPr>
        <w:t>Пинго</w:t>
      </w:r>
      <w:proofErr w:type="spellEnd"/>
      <w:r w:rsidRPr="00474547">
        <w:rPr>
          <w:color w:val="000000" w:themeColor="text1"/>
          <w:lang w:val="ru-RU"/>
        </w:rPr>
        <w:t xml:space="preserve"> представляют собой бугры пучения</w:t>
      </w:r>
      <w:r w:rsidR="006A39E2" w:rsidRPr="00474547">
        <w:rPr>
          <w:color w:val="000000" w:themeColor="text1"/>
          <w:lang w:val="ru-RU"/>
        </w:rPr>
        <w:t xml:space="preserve"> с</w:t>
      </w:r>
      <w:r w:rsidRPr="00474547">
        <w:rPr>
          <w:color w:val="000000" w:themeColor="text1"/>
          <w:lang w:val="ru-RU"/>
        </w:rPr>
        <w:t xml:space="preserve"> </w:t>
      </w:r>
      <w:r w:rsidRPr="00474547">
        <w:rPr>
          <w:color w:val="000000" w:themeColor="text1"/>
          <w:shd w:val="clear" w:color="auto" w:fill="FFFFFF"/>
          <w:lang w:val="ru-RU"/>
        </w:rPr>
        <w:t xml:space="preserve">высотой до </w:t>
      </w:r>
      <w:r w:rsidR="006A39E2" w:rsidRPr="00474547">
        <w:rPr>
          <w:color w:val="000000" w:themeColor="text1"/>
          <w:shd w:val="clear" w:color="auto" w:fill="FFFFFF"/>
          <w:lang w:val="ru-RU"/>
        </w:rPr>
        <w:t>50-70</w:t>
      </w:r>
      <w:r w:rsidRPr="00474547">
        <w:rPr>
          <w:color w:val="000000" w:themeColor="text1"/>
          <w:shd w:val="clear" w:color="auto" w:fill="FFFFFF"/>
          <w:lang w:val="ru-RU"/>
        </w:rPr>
        <w:t xml:space="preserve"> м</w:t>
      </w:r>
      <w:r w:rsidRPr="00474547">
        <w:rPr>
          <w:color w:val="000000" w:themeColor="text1"/>
          <w:shd w:val="clear" w:color="auto" w:fill="FFFFFF"/>
        </w:rPr>
        <w:t>. О</w:t>
      </w:r>
      <w:r w:rsidRPr="00474547">
        <w:rPr>
          <w:color w:val="000000" w:themeColor="text1"/>
          <w:shd w:val="clear" w:color="auto" w:fill="FFFFFF"/>
          <w:lang w:val="ru-RU"/>
        </w:rPr>
        <w:t>ни о</w:t>
      </w:r>
      <w:r w:rsidRPr="00474547">
        <w:rPr>
          <w:color w:val="000000" w:themeColor="text1"/>
          <w:shd w:val="clear" w:color="auto" w:fill="FFFFFF"/>
        </w:rPr>
        <w:t>бразу</w:t>
      </w:r>
      <w:r w:rsidRPr="00474547">
        <w:rPr>
          <w:color w:val="000000" w:themeColor="text1"/>
          <w:shd w:val="clear" w:color="auto" w:fill="FFFFFF"/>
          <w:lang w:val="ru-RU"/>
        </w:rPr>
        <w:t>ю</w:t>
      </w:r>
      <w:r w:rsidRPr="00474547">
        <w:rPr>
          <w:color w:val="000000" w:themeColor="text1"/>
          <w:shd w:val="clear" w:color="auto" w:fill="FFFFFF"/>
        </w:rPr>
        <w:t>тся при промерзании озерных котловин со спущенными и с заполненными торфом озерами, расположенными</w:t>
      </w:r>
      <w:r w:rsidR="006A39E2" w:rsidRPr="00474547">
        <w:rPr>
          <w:color w:val="000000" w:themeColor="text1"/>
          <w:shd w:val="clear" w:color="auto" w:fill="FFFFFF"/>
          <w:lang w:val="ru-RU"/>
        </w:rPr>
        <w:t xml:space="preserve"> в плоскодонных понижениях в области распространения многолетней мерзлоты. На изученной территории наибольшее распространение </w:t>
      </w:r>
      <w:proofErr w:type="spellStart"/>
      <w:r w:rsidR="006A39E2" w:rsidRPr="00474547">
        <w:rPr>
          <w:color w:val="000000" w:themeColor="text1"/>
          <w:shd w:val="clear" w:color="auto" w:fill="FFFFFF"/>
          <w:lang w:val="ru-RU"/>
        </w:rPr>
        <w:t>пинго</w:t>
      </w:r>
      <w:proofErr w:type="spellEnd"/>
      <w:r w:rsidR="006A39E2" w:rsidRPr="00474547">
        <w:rPr>
          <w:color w:val="000000" w:themeColor="text1"/>
          <w:shd w:val="clear" w:color="auto" w:fill="FFFFFF"/>
          <w:lang w:val="ru-RU"/>
        </w:rPr>
        <w:t xml:space="preserve"> получили на Земле </w:t>
      </w:r>
      <w:proofErr w:type="spellStart"/>
      <w:r w:rsidR="006A39E2" w:rsidRPr="00474547">
        <w:rPr>
          <w:color w:val="000000" w:themeColor="text1"/>
          <w:shd w:val="clear" w:color="auto" w:fill="FFFFFF"/>
          <w:lang w:val="ru-RU"/>
        </w:rPr>
        <w:t>Норденшельда</w:t>
      </w:r>
      <w:proofErr w:type="spellEnd"/>
      <w:r w:rsidR="006A39E2" w:rsidRPr="00474547">
        <w:rPr>
          <w:color w:val="000000" w:themeColor="text1"/>
          <w:shd w:val="clear" w:color="auto" w:fill="FFFFFF"/>
          <w:lang w:val="ru-RU"/>
        </w:rPr>
        <w:t xml:space="preserve">, в южной и юго-западной частях исследуемой площади. Также </w:t>
      </w:r>
      <w:proofErr w:type="spellStart"/>
      <w:r w:rsidR="006A39E2" w:rsidRPr="00474547">
        <w:rPr>
          <w:color w:val="000000" w:themeColor="text1"/>
          <w:shd w:val="clear" w:color="auto" w:fill="FFFFFF"/>
          <w:lang w:val="ru-RU"/>
        </w:rPr>
        <w:t>пинго</w:t>
      </w:r>
      <w:proofErr w:type="spellEnd"/>
      <w:r w:rsidR="006A39E2" w:rsidRPr="00474547">
        <w:rPr>
          <w:color w:val="000000" w:themeColor="text1"/>
          <w:shd w:val="clear" w:color="auto" w:fill="FFFFFF"/>
          <w:lang w:val="ru-RU"/>
        </w:rPr>
        <w:t xml:space="preserve"> прослеживаются в северной части участка, в долине Вуд-фиорд, и в центральной части территории, в долине </w:t>
      </w:r>
      <w:proofErr w:type="spellStart"/>
      <w:r w:rsidR="006A39E2" w:rsidRPr="00474547">
        <w:rPr>
          <w:color w:val="000000" w:themeColor="text1"/>
          <w:shd w:val="clear" w:color="auto" w:fill="FFFFFF"/>
          <w:lang w:val="ru-RU"/>
        </w:rPr>
        <w:t>Лаппдален</w:t>
      </w:r>
      <w:proofErr w:type="spellEnd"/>
      <w:r w:rsidR="006A39E2" w:rsidRPr="00474547">
        <w:rPr>
          <w:color w:val="000000" w:themeColor="text1"/>
          <w:shd w:val="clear" w:color="auto" w:fill="FFFFFF"/>
          <w:lang w:val="ru-RU"/>
        </w:rPr>
        <w:t>.</w:t>
      </w:r>
      <w:r w:rsidR="00BB6271" w:rsidRPr="00474547">
        <w:rPr>
          <w:color w:val="000000" w:themeColor="text1"/>
          <w:shd w:val="clear" w:color="auto" w:fill="FFFFFF"/>
          <w:lang w:val="ru-RU"/>
        </w:rPr>
        <w:t xml:space="preserve"> </w:t>
      </w:r>
    </w:p>
    <w:p w14:paraId="0353E6E7" w14:textId="4DBD1FCC" w:rsidR="00BB6271" w:rsidRDefault="006A39E2" w:rsidP="00BB6271">
      <w:pPr>
        <w:spacing w:line="360" w:lineRule="auto"/>
        <w:ind w:firstLine="708"/>
        <w:jc w:val="both"/>
        <w:rPr>
          <w:color w:val="000000" w:themeColor="text1"/>
          <w:lang w:val="ru-RU"/>
        </w:rPr>
      </w:pPr>
      <w:r w:rsidRPr="00BB6271">
        <w:rPr>
          <w:color w:val="000000" w:themeColor="text1"/>
          <w:shd w:val="clear" w:color="auto" w:fill="FFFFFF"/>
          <w:lang w:val="ru-RU"/>
        </w:rPr>
        <w:t xml:space="preserve">Вулканическая постройка </w:t>
      </w:r>
      <w:proofErr w:type="spellStart"/>
      <w:r w:rsidRPr="00BB6271">
        <w:rPr>
          <w:color w:val="000000" w:themeColor="text1"/>
          <w:shd w:val="clear" w:color="auto" w:fill="FFFFFF"/>
          <w:lang w:val="ru-RU"/>
        </w:rPr>
        <w:t>Сигурд</w:t>
      </w:r>
      <w:proofErr w:type="spellEnd"/>
      <w:r w:rsidRPr="00BB6271">
        <w:rPr>
          <w:color w:val="000000" w:themeColor="text1"/>
          <w:shd w:val="clear" w:color="auto" w:fill="FFFFFF"/>
          <w:lang w:val="ru-RU"/>
        </w:rPr>
        <w:t xml:space="preserve"> выделена на севере исследованного района. Она приурочен</w:t>
      </w:r>
      <w:r w:rsidR="00BB6271" w:rsidRPr="00BB6271">
        <w:rPr>
          <w:color w:val="000000" w:themeColor="text1"/>
          <w:shd w:val="clear" w:color="auto" w:fill="FFFFFF"/>
          <w:lang w:val="ru-RU"/>
        </w:rPr>
        <w:t xml:space="preserve">а </w:t>
      </w:r>
      <w:r w:rsidR="00BB6271" w:rsidRPr="00BB6271">
        <w:rPr>
          <w:color w:val="000000" w:themeColor="text1"/>
        </w:rPr>
        <w:t xml:space="preserve">к мощным разломным зонам, по которым сочленяются нижне-среднепротерозойские породы фундамента с породами девонского грабена. </w:t>
      </w:r>
      <w:r w:rsidR="00BB6271">
        <w:rPr>
          <w:color w:val="000000" w:themeColor="text1"/>
          <w:lang w:val="ru-RU"/>
        </w:rPr>
        <w:t>Здесь описана серия полиметаллических проявлений (Наука на Шпицбергене…, 2009).</w:t>
      </w:r>
    </w:p>
    <w:p w14:paraId="6B79B46A" w14:textId="3B1CED5A" w:rsidR="00001A3D" w:rsidRDefault="00001A3D" w:rsidP="00BB6271">
      <w:pPr>
        <w:spacing w:line="360" w:lineRule="auto"/>
        <w:ind w:firstLine="708"/>
        <w:jc w:val="both"/>
        <w:rPr>
          <w:color w:val="000000" w:themeColor="text1"/>
          <w:lang w:val="ru-RU"/>
        </w:rPr>
      </w:pPr>
      <w:proofErr w:type="spellStart"/>
      <w:r>
        <w:rPr>
          <w:color w:val="000000" w:themeColor="text1"/>
          <w:lang w:val="ru-RU"/>
        </w:rPr>
        <w:t>Гляциодислокации</w:t>
      </w:r>
      <w:proofErr w:type="spellEnd"/>
      <w:r>
        <w:rPr>
          <w:color w:val="000000" w:themeColor="text1"/>
          <w:lang w:val="ru-RU"/>
        </w:rPr>
        <w:t xml:space="preserve"> (морены напора) выделены в основании </w:t>
      </w:r>
      <w:proofErr w:type="spellStart"/>
      <w:r>
        <w:rPr>
          <w:color w:val="000000" w:themeColor="text1"/>
          <w:lang w:val="ru-RU"/>
        </w:rPr>
        <w:t>Грён</w:t>
      </w:r>
      <w:proofErr w:type="spellEnd"/>
      <w:r>
        <w:rPr>
          <w:color w:val="000000" w:themeColor="text1"/>
          <w:lang w:val="ru-RU"/>
        </w:rPr>
        <w:t xml:space="preserve">-фиорда и </w:t>
      </w:r>
      <w:r w:rsidR="006E1B64">
        <w:rPr>
          <w:color w:val="000000" w:themeColor="text1"/>
          <w:lang w:val="ru-RU"/>
        </w:rPr>
        <w:t xml:space="preserve">в районе долины </w:t>
      </w:r>
      <w:proofErr w:type="spellStart"/>
      <w:r w:rsidR="006E1B64">
        <w:rPr>
          <w:color w:val="000000" w:themeColor="text1"/>
          <w:lang w:val="ru-RU"/>
        </w:rPr>
        <w:t>Харбидален</w:t>
      </w:r>
      <w:proofErr w:type="spellEnd"/>
      <w:r w:rsidR="006E1B64">
        <w:rPr>
          <w:color w:val="000000" w:themeColor="text1"/>
          <w:lang w:val="ru-RU"/>
        </w:rPr>
        <w:t>, недалеко от поселка Пирамида.</w:t>
      </w:r>
    </w:p>
    <w:p w14:paraId="5FCA7048" w14:textId="4B51DFA0" w:rsidR="006E1B64" w:rsidRDefault="006E1B64" w:rsidP="00BB6271">
      <w:pPr>
        <w:spacing w:line="360" w:lineRule="auto"/>
        <w:ind w:firstLine="708"/>
        <w:jc w:val="both"/>
        <w:rPr>
          <w:color w:val="000000" w:themeColor="text1"/>
          <w:lang w:val="ru-RU"/>
        </w:rPr>
      </w:pPr>
      <w:r>
        <w:rPr>
          <w:color w:val="000000" w:themeColor="text1"/>
          <w:lang w:val="ru-RU"/>
        </w:rPr>
        <w:lastRenderedPageBreak/>
        <w:t xml:space="preserve">Структурно-денудационные уступы прослежены преимущественно в центральной и восточной частях участка. Чаще всего они приурочены к обрывистым склонам платообразных массивов. </w:t>
      </w:r>
    </w:p>
    <w:p w14:paraId="2144F036" w14:textId="77777777" w:rsidR="00BB6271" w:rsidRPr="00BB6271" w:rsidRDefault="00BB6271" w:rsidP="00BB6271">
      <w:pPr>
        <w:spacing w:line="360" w:lineRule="auto"/>
        <w:ind w:firstLine="708"/>
        <w:jc w:val="both"/>
        <w:rPr>
          <w:color w:val="000000" w:themeColor="text1"/>
          <w:shd w:val="clear" w:color="auto" w:fill="FFFFFF"/>
          <w:lang w:val="ru-RU"/>
        </w:rPr>
      </w:pPr>
    </w:p>
    <w:p w14:paraId="44B9BCFF" w14:textId="44CDDDF8" w:rsidR="006A39E2" w:rsidRPr="00BB6271" w:rsidRDefault="006A39E2" w:rsidP="006A39E2">
      <w:pPr>
        <w:spacing w:line="360" w:lineRule="auto"/>
        <w:jc w:val="both"/>
      </w:pPr>
    </w:p>
    <w:p w14:paraId="0F8D8681" w14:textId="43A40165" w:rsidR="0002016D" w:rsidRPr="000E5EAF" w:rsidRDefault="0002016D" w:rsidP="00F42E00">
      <w:pPr>
        <w:spacing w:line="360" w:lineRule="auto"/>
        <w:jc w:val="both"/>
      </w:pPr>
      <w:r w:rsidRPr="000E5EAF">
        <w:rPr>
          <w:noProof/>
        </w:rPr>
        <w:drawing>
          <wp:inline distT="0" distB="0" distL="0" distR="0" wp14:anchorId="5555B1BE" wp14:editId="29367B79">
            <wp:extent cx="5731510" cy="658304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6583045"/>
                    </a:xfrm>
                    <a:prstGeom prst="rect">
                      <a:avLst/>
                    </a:prstGeom>
                  </pic:spPr>
                </pic:pic>
              </a:graphicData>
            </a:graphic>
          </wp:inline>
        </w:drawing>
      </w:r>
    </w:p>
    <w:p w14:paraId="3F6A51D9" w14:textId="1A5636BC" w:rsidR="00930EC4" w:rsidRPr="000E5EAF" w:rsidRDefault="00930EC4" w:rsidP="006B2CDE">
      <w:pPr>
        <w:spacing w:line="360" w:lineRule="auto"/>
        <w:ind w:firstLine="708"/>
        <w:contextualSpacing/>
        <w:jc w:val="center"/>
        <w:rPr>
          <w:lang w:val="ru-RU"/>
        </w:rPr>
      </w:pPr>
      <w:r w:rsidRPr="000E5EAF">
        <w:rPr>
          <w:lang w:val="ru-RU"/>
        </w:rPr>
        <w:t>Рис.</w:t>
      </w:r>
      <w:r w:rsidR="00CC2976" w:rsidRPr="000E5EAF">
        <w:rPr>
          <w:lang w:val="ru-RU"/>
        </w:rPr>
        <w:t xml:space="preserve"> 1</w:t>
      </w:r>
      <w:r w:rsidR="00F90BFD">
        <w:rPr>
          <w:lang w:val="ru-RU"/>
        </w:rPr>
        <w:t>7</w:t>
      </w:r>
      <w:r w:rsidR="00CC2976" w:rsidRPr="000D6CE4">
        <w:rPr>
          <w:lang w:val="ru-RU"/>
        </w:rPr>
        <w:t>.</w:t>
      </w:r>
      <w:r w:rsidRPr="000E5EAF">
        <w:rPr>
          <w:lang w:val="ru-RU"/>
        </w:rPr>
        <w:t xml:space="preserve"> Геоморфологическая карта северной части </w:t>
      </w:r>
      <w:proofErr w:type="spellStart"/>
      <w:r w:rsidRPr="000E5EAF">
        <w:rPr>
          <w:lang w:val="ru-RU"/>
        </w:rPr>
        <w:t>Ис</w:t>
      </w:r>
      <w:proofErr w:type="spellEnd"/>
      <w:r w:rsidRPr="000E5EAF">
        <w:rPr>
          <w:lang w:val="ru-RU"/>
        </w:rPr>
        <w:t>-фиорда (</w:t>
      </w:r>
      <w:r w:rsidR="007C30D5" w:rsidRPr="000E5EAF">
        <w:rPr>
          <w:lang w:val="ru-RU"/>
        </w:rPr>
        <w:t>Новиков И.В., Шарин В.В.</w:t>
      </w:r>
      <w:r w:rsidRPr="000E5EAF">
        <w:rPr>
          <w:lang w:val="ru-RU"/>
        </w:rPr>
        <w:t>, 2020)</w:t>
      </w:r>
    </w:p>
    <w:p w14:paraId="1EC22ECD" w14:textId="77777777" w:rsidR="0002016D" w:rsidRPr="000E5EAF" w:rsidRDefault="0002016D" w:rsidP="0002016D">
      <w:pPr>
        <w:spacing w:line="360" w:lineRule="auto"/>
      </w:pPr>
    </w:p>
    <w:p w14:paraId="29E020E2" w14:textId="77777777" w:rsidR="00F11DF7" w:rsidRPr="000E5EAF" w:rsidRDefault="00F11DF7" w:rsidP="00E06077">
      <w:pPr>
        <w:spacing w:line="360" w:lineRule="auto"/>
        <w:rPr>
          <w:b/>
          <w:bCs/>
          <w:sz w:val="28"/>
          <w:szCs w:val="28"/>
          <w:lang w:val="ru-RU"/>
        </w:rPr>
      </w:pPr>
    </w:p>
    <w:p w14:paraId="3F6ED1D4" w14:textId="1CE3EB00" w:rsidR="0002016D" w:rsidRPr="000E5EAF" w:rsidRDefault="00793918" w:rsidP="00782DFE">
      <w:pPr>
        <w:pStyle w:val="1"/>
        <w:spacing w:line="360" w:lineRule="auto"/>
        <w:jc w:val="center"/>
        <w:rPr>
          <w:rFonts w:ascii="Times New Roman" w:hAnsi="Times New Roman" w:cs="Times New Roman"/>
          <w:b/>
          <w:bCs/>
          <w:color w:val="000000" w:themeColor="text1"/>
          <w:sz w:val="28"/>
          <w:szCs w:val="28"/>
          <w:lang w:val="ru-RU"/>
        </w:rPr>
      </w:pPr>
      <w:bookmarkStart w:id="17" w:name="_Toc72675716"/>
      <w:r w:rsidRPr="000E5EAF">
        <w:rPr>
          <w:rFonts w:ascii="Times New Roman" w:hAnsi="Times New Roman" w:cs="Times New Roman"/>
          <w:b/>
          <w:bCs/>
          <w:color w:val="000000" w:themeColor="text1"/>
          <w:sz w:val="28"/>
          <w:szCs w:val="28"/>
          <w:lang w:val="ru-RU"/>
        </w:rPr>
        <w:lastRenderedPageBreak/>
        <w:t xml:space="preserve">Глава 5. </w:t>
      </w:r>
      <w:r w:rsidR="0002016D" w:rsidRPr="000E5EAF">
        <w:rPr>
          <w:rFonts w:ascii="Times New Roman" w:hAnsi="Times New Roman" w:cs="Times New Roman"/>
          <w:b/>
          <w:bCs/>
          <w:color w:val="000000" w:themeColor="text1"/>
          <w:sz w:val="28"/>
          <w:szCs w:val="28"/>
          <w:lang w:val="ru-RU"/>
        </w:rPr>
        <w:t>Легенда к карте четвертичных образований</w:t>
      </w:r>
      <w:bookmarkEnd w:id="17"/>
    </w:p>
    <w:p w14:paraId="19747B13" w14:textId="3DB291D5" w:rsidR="0002016D" w:rsidRPr="000E5EAF" w:rsidRDefault="0002016D" w:rsidP="002B6807">
      <w:pPr>
        <w:spacing w:line="360" w:lineRule="auto"/>
        <w:ind w:firstLine="708"/>
        <w:jc w:val="both"/>
        <w:rPr>
          <w:lang w:val="ru-RU"/>
        </w:rPr>
      </w:pPr>
      <w:r w:rsidRPr="000E5EAF">
        <w:rPr>
          <w:lang w:val="ru-RU"/>
        </w:rPr>
        <w:t xml:space="preserve">Легенда к представленной карте четвертичных образований составлена по </w:t>
      </w:r>
      <w:proofErr w:type="spellStart"/>
      <w:r w:rsidR="007007C9" w:rsidRPr="00294F7C">
        <w:rPr>
          <w:lang w:val="ru-RU"/>
        </w:rPr>
        <w:t>стратиграфо</w:t>
      </w:r>
      <w:proofErr w:type="spellEnd"/>
      <w:r w:rsidRPr="00294F7C">
        <w:rPr>
          <w:lang w:val="ru-RU"/>
        </w:rPr>
        <w:t>-генетическому при</w:t>
      </w:r>
      <w:r w:rsidR="007007C9" w:rsidRPr="00294F7C">
        <w:rPr>
          <w:lang w:val="ru-RU"/>
        </w:rPr>
        <w:t>нципу</w:t>
      </w:r>
      <w:r w:rsidRPr="00294F7C">
        <w:rPr>
          <w:lang w:val="ru-RU"/>
        </w:rPr>
        <w:t>.</w:t>
      </w:r>
      <w:r w:rsidRPr="000E5EAF">
        <w:rPr>
          <w:lang w:val="ru-RU"/>
        </w:rPr>
        <w:t xml:space="preserve"> По возрасту были выделены </w:t>
      </w:r>
      <w:proofErr w:type="spellStart"/>
      <w:r w:rsidR="000B46A7">
        <w:rPr>
          <w:lang w:val="ru-RU"/>
        </w:rPr>
        <w:t>эоплейстоценовые</w:t>
      </w:r>
      <w:proofErr w:type="spellEnd"/>
      <w:r w:rsidR="000B46A7">
        <w:rPr>
          <w:lang w:val="ru-RU"/>
        </w:rPr>
        <w:t xml:space="preserve"> (в разрезах), </w:t>
      </w:r>
      <w:proofErr w:type="spellStart"/>
      <w:r w:rsidRPr="000E5EAF">
        <w:rPr>
          <w:lang w:val="ru-RU"/>
        </w:rPr>
        <w:t>неоплейстоценовые</w:t>
      </w:r>
      <w:proofErr w:type="spellEnd"/>
      <w:r w:rsidRPr="000E5EAF">
        <w:rPr>
          <w:lang w:val="ru-RU"/>
        </w:rPr>
        <w:t xml:space="preserve"> отложения, </w:t>
      </w:r>
      <w:proofErr w:type="spellStart"/>
      <w:r w:rsidRPr="000E5EAF">
        <w:rPr>
          <w:lang w:val="ru-RU"/>
        </w:rPr>
        <w:t>голоценовые</w:t>
      </w:r>
      <w:proofErr w:type="spellEnd"/>
      <w:r w:rsidRPr="000E5EAF">
        <w:rPr>
          <w:lang w:val="ru-RU"/>
        </w:rPr>
        <w:t xml:space="preserve"> и нерасчлененные. </w:t>
      </w:r>
    </w:p>
    <w:p w14:paraId="24A23F34" w14:textId="7F60DDF4" w:rsidR="0002016D" w:rsidRPr="000E5EAF" w:rsidRDefault="0002016D" w:rsidP="002B6807">
      <w:pPr>
        <w:spacing w:line="360" w:lineRule="auto"/>
        <w:ind w:firstLine="708"/>
        <w:jc w:val="both"/>
        <w:rPr>
          <w:lang w:val="ru-RU"/>
        </w:rPr>
      </w:pPr>
      <w:r w:rsidRPr="000E5EAF">
        <w:rPr>
          <w:lang w:val="ru-RU"/>
        </w:rPr>
        <w:t>В ходе картографирования были выделены следующие генетические типы образований, представленные в легенде: элювиальные, ледниковые, морские, ледниково-морские, аллювиально-флювиогляциальные, делювиально-коллювиальные, делювиальные, элювиально-делювиальные, делювиально-солифлюкционные и пролювиальные, техногенные. Также выделены выходы коренных пород и фирн, лед горных и горно-долинных ледников и многолетних снежников.</w:t>
      </w:r>
    </w:p>
    <w:p w14:paraId="7F5F6350" w14:textId="5D844D8D" w:rsidR="0002016D" w:rsidRPr="000E5EAF" w:rsidRDefault="0002016D" w:rsidP="0002016D">
      <w:pPr>
        <w:spacing w:line="360" w:lineRule="auto"/>
        <w:ind w:firstLine="708"/>
        <w:jc w:val="both"/>
        <w:rPr>
          <w:lang w:val="ru-RU"/>
        </w:rPr>
      </w:pPr>
      <w:r w:rsidRPr="000E5EAF">
        <w:rPr>
          <w:lang w:val="ru-RU"/>
        </w:rPr>
        <w:t>Цветовая гамма для каждого генетического типа образований соответствующего возраста составлена с использованием стандартов к составлению карты четвертичных отложений ВСЕГЕИ (</w:t>
      </w:r>
      <w:proofErr w:type="spellStart"/>
      <w:r w:rsidR="002B6807" w:rsidRPr="000E5EAF">
        <w:rPr>
          <w:lang w:val="ru-RU"/>
        </w:rPr>
        <w:t>https</w:t>
      </w:r>
      <w:proofErr w:type="spellEnd"/>
      <w:r w:rsidR="002B6807" w:rsidRPr="000E5EAF">
        <w:rPr>
          <w:lang w:val="ru-RU"/>
        </w:rPr>
        <w:t>://vsegei.ru/</w:t>
      </w:r>
      <w:proofErr w:type="spellStart"/>
      <w:r w:rsidR="002B6807" w:rsidRPr="000E5EAF">
        <w:rPr>
          <w:lang w:val="ru-RU"/>
        </w:rPr>
        <w:t>ru</w:t>
      </w:r>
      <w:proofErr w:type="spellEnd"/>
      <w:r w:rsidR="002B6807" w:rsidRPr="000E5EAF">
        <w:rPr>
          <w:lang w:val="ru-RU"/>
        </w:rPr>
        <w:t>/</w:t>
      </w:r>
      <w:proofErr w:type="spellStart"/>
      <w:r w:rsidR="002B6807" w:rsidRPr="000E5EAF">
        <w:rPr>
          <w:lang w:val="ru-RU"/>
        </w:rPr>
        <w:t>info</w:t>
      </w:r>
      <w:proofErr w:type="spellEnd"/>
      <w:r w:rsidR="002B6807" w:rsidRPr="000E5EAF">
        <w:rPr>
          <w:lang w:val="ru-RU"/>
        </w:rPr>
        <w:t>/quaternary-2500/q-legend.pdf</w:t>
      </w:r>
      <w:r w:rsidRPr="000E5EAF">
        <w:rPr>
          <w:lang w:val="ru-RU"/>
        </w:rPr>
        <w:t>).</w:t>
      </w:r>
    </w:p>
    <w:p w14:paraId="0971E176" w14:textId="7E84C16D" w:rsidR="0002016D" w:rsidRPr="000E5EAF" w:rsidRDefault="0002016D" w:rsidP="0002016D">
      <w:pPr>
        <w:spacing w:line="360" w:lineRule="auto"/>
        <w:ind w:firstLine="708"/>
        <w:jc w:val="both"/>
        <w:rPr>
          <w:lang w:val="ru-RU"/>
        </w:rPr>
      </w:pPr>
      <w:r w:rsidRPr="000E5EAF">
        <w:rPr>
          <w:lang w:val="ru-RU"/>
        </w:rPr>
        <w:t>Вынесены основные параметрические скважины, а также опорные</w:t>
      </w:r>
      <w:r w:rsidR="007937EA">
        <w:rPr>
          <w:lang w:val="ru-RU"/>
        </w:rPr>
        <w:t xml:space="preserve"> стратиграфические</w:t>
      </w:r>
      <w:r w:rsidRPr="000E5EAF">
        <w:rPr>
          <w:lang w:val="ru-RU"/>
        </w:rPr>
        <w:t xml:space="preserve"> разрезы четвертичных о</w:t>
      </w:r>
      <w:r w:rsidR="007937EA">
        <w:rPr>
          <w:lang w:val="ru-RU"/>
        </w:rPr>
        <w:t>бразований</w:t>
      </w:r>
      <w:r w:rsidRPr="000E5EAF">
        <w:rPr>
          <w:lang w:val="ru-RU"/>
        </w:rPr>
        <w:t>.</w:t>
      </w:r>
      <w:r w:rsidR="007937EA">
        <w:rPr>
          <w:lang w:val="ru-RU"/>
        </w:rPr>
        <w:t xml:space="preserve"> Вынесены геоморфологические формы и элементы рельефа: </w:t>
      </w:r>
      <w:proofErr w:type="spellStart"/>
      <w:r w:rsidR="007937EA">
        <w:rPr>
          <w:lang w:val="ru-RU"/>
        </w:rPr>
        <w:t>пинго</w:t>
      </w:r>
      <w:proofErr w:type="spellEnd"/>
      <w:r w:rsidR="007937EA">
        <w:rPr>
          <w:lang w:val="ru-RU"/>
        </w:rPr>
        <w:t xml:space="preserve">, вулканы (вулкан </w:t>
      </w:r>
      <w:proofErr w:type="spellStart"/>
      <w:r w:rsidR="007937EA">
        <w:rPr>
          <w:lang w:val="ru-RU"/>
        </w:rPr>
        <w:t>Сигурд</w:t>
      </w:r>
      <w:proofErr w:type="spellEnd"/>
      <w:r w:rsidR="007937EA">
        <w:rPr>
          <w:lang w:val="ru-RU"/>
        </w:rPr>
        <w:t xml:space="preserve"> на севере исследуемой территории), структурно-денудационные уступы, </w:t>
      </w:r>
      <w:proofErr w:type="spellStart"/>
      <w:r w:rsidR="007937EA">
        <w:rPr>
          <w:lang w:val="ru-RU"/>
        </w:rPr>
        <w:t>гляциодислокации</w:t>
      </w:r>
      <w:proofErr w:type="spellEnd"/>
      <w:r w:rsidR="007937EA">
        <w:rPr>
          <w:lang w:val="ru-RU"/>
        </w:rPr>
        <w:t>.</w:t>
      </w:r>
      <w:r w:rsidRPr="000E5EAF">
        <w:rPr>
          <w:lang w:val="ru-RU"/>
        </w:rPr>
        <w:t xml:space="preserve"> </w:t>
      </w:r>
    </w:p>
    <w:p w14:paraId="70E326D5" w14:textId="77777777" w:rsidR="0002016D" w:rsidRPr="000E5EAF" w:rsidRDefault="0002016D" w:rsidP="0002016D">
      <w:pPr>
        <w:spacing w:line="360" w:lineRule="auto"/>
        <w:ind w:firstLine="708"/>
        <w:jc w:val="both"/>
        <w:rPr>
          <w:lang w:val="ru-RU"/>
        </w:rPr>
      </w:pPr>
    </w:p>
    <w:p w14:paraId="35D59C58" w14:textId="77777777" w:rsidR="006B2E8F" w:rsidRPr="000E5EAF" w:rsidRDefault="006B2E8F" w:rsidP="0002016D">
      <w:pPr>
        <w:spacing w:line="360" w:lineRule="auto"/>
        <w:ind w:firstLine="708"/>
        <w:jc w:val="center"/>
        <w:rPr>
          <w:b/>
          <w:bCs/>
          <w:lang w:val="ru-RU"/>
        </w:rPr>
      </w:pPr>
    </w:p>
    <w:p w14:paraId="2BB2B0B4" w14:textId="77777777" w:rsidR="006B2E8F" w:rsidRPr="000E5EAF" w:rsidRDefault="006B2E8F" w:rsidP="0002016D">
      <w:pPr>
        <w:spacing w:line="360" w:lineRule="auto"/>
        <w:ind w:firstLine="708"/>
        <w:jc w:val="center"/>
        <w:rPr>
          <w:b/>
          <w:bCs/>
          <w:lang w:val="ru-RU"/>
        </w:rPr>
      </w:pPr>
    </w:p>
    <w:p w14:paraId="6AE259B6" w14:textId="77777777" w:rsidR="006B2E8F" w:rsidRPr="000E5EAF" w:rsidRDefault="006B2E8F" w:rsidP="0002016D">
      <w:pPr>
        <w:spacing w:line="360" w:lineRule="auto"/>
        <w:ind w:firstLine="708"/>
        <w:jc w:val="center"/>
        <w:rPr>
          <w:b/>
          <w:bCs/>
          <w:lang w:val="ru-RU"/>
        </w:rPr>
      </w:pPr>
    </w:p>
    <w:p w14:paraId="5D472738" w14:textId="77777777" w:rsidR="006B2E8F" w:rsidRPr="000E5EAF" w:rsidRDefault="006B2E8F" w:rsidP="0002016D">
      <w:pPr>
        <w:spacing w:line="360" w:lineRule="auto"/>
        <w:ind w:firstLine="708"/>
        <w:jc w:val="center"/>
        <w:rPr>
          <w:b/>
          <w:bCs/>
          <w:lang w:val="ru-RU"/>
        </w:rPr>
      </w:pPr>
    </w:p>
    <w:p w14:paraId="76716433" w14:textId="77777777" w:rsidR="006B2E8F" w:rsidRPr="000E5EAF" w:rsidRDefault="006B2E8F" w:rsidP="0002016D">
      <w:pPr>
        <w:spacing w:line="360" w:lineRule="auto"/>
        <w:ind w:firstLine="708"/>
        <w:jc w:val="center"/>
        <w:rPr>
          <w:b/>
          <w:bCs/>
          <w:lang w:val="ru-RU"/>
        </w:rPr>
      </w:pPr>
    </w:p>
    <w:p w14:paraId="54070DD1" w14:textId="77777777" w:rsidR="006B2E8F" w:rsidRPr="000E5EAF" w:rsidRDefault="006B2E8F" w:rsidP="0002016D">
      <w:pPr>
        <w:spacing w:line="360" w:lineRule="auto"/>
        <w:ind w:firstLine="708"/>
        <w:jc w:val="center"/>
        <w:rPr>
          <w:b/>
          <w:bCs/>
          <w:lang w:val="ru-RU"/>
        </w:rPr>
      </w:pPr>
    </w:p>
    <w:p w14:paraId="683E95F2" w14:textId="2B34D958" w:rsidR="006B2E8F" w:rsidRPr="000E5EAF" w:rsidRDefault="006B2E8F" w:rsidP="0002016D">
      <w:pPr>
        <w:spacing w:line="360" w:lineRule="auto"/>
        <w:ind w:firstLine="708"/>
        <w:jc w:val="center"/>
        <w:rPr>
          <w:b/>
          <w:bCs/>
          <w:lang w:val="ru-RU"/>
        </w:rPr>
      </w:pPr>
    </w:p>
    <w:p w14:paraId="2582D2BF" w14:textId="26DBB1B2" w:rsidR="00E06077" w:rsidRPr="000E5EAF" w:rsidRDefault="00E06077" w:rsidP="0002016D">
      <w:pPr>
        <w:spacing w:line="360" w:lineRule="auto"/>
        <w:ind w:firstLine="708"/>
        <w:jc w:val="center"/>
        <w:rPr>
          <w:b/>
          <w:bCs/>
          <w:lang w:val="ru-RU"/>
        </w:rPr>
      </w:pPr>
    </w:p>
    <w:p w14:paraId="553CB801" w14:textId="156BDD00" w:rsidR="00E06077" w:rsidRPr="000E5EAF" w:rsidRDefault="00E06077" w:rsidP="0002016D">
      <w:pPr>
        <w:spacing w:line="360" w:lineRule="auto"/>
        <w:ind w:firstLine="708"/>
        <w:jc w:val="center"/>
        <w:rPr>
          <w:b/>
          <w:bCs/>
          <w:lang w:val="ru-RU"/>
        </w:rPr>
      </w:pPr>
    </w:p>
    <w:p w14:paraId="660A0C49" w14:textId="2A862AB5" w:rsidR="00E06077" w:rsidRPr="000E5EAF" w:rsidRDefault="00E06077" w:rsidP="0002016D">
      <w:pPr>
        <w:spacing w:line="360" w:lineRule="auto"/>
        <w:ind w:firstLine="708"/>
        <w:jc w:val="center"/>
        <w:rPr>
          <w:b/>
          <w:bCs/>
          <w:lang w:val="ru-RU"/>
        </w:rPr>
      </w:pPr>
    </w:p>
    <w:p w14:paraId="78212197" w14:textId="2A1294C5" w:rsidR="00E06077" w:rsidRPr="000E5EAF" w:rsidRDefault="00E06077" w:rsidP="0002016D">
      <w:pPr>
        <w:spacing w:line="360" w:lineRule="auto"/>
        <w:ind w:firstLine="708"/>
        <w:jc w:val="center"/>
        <w:rPr>
          <w:b/>
          <w:bCs/>
          <w:lang w:val="ru-RU"/>
        </w:rPr>
      </w:pPr>
    </w:p>
    <w:p w14:paraId="25E2073C" w14:textId="069178BE" w:rsidR="00E06077" w:rsidRDefault="00E06077" w:rsidP="0002016D">
      <w:pPr>
        <w:spacing w:line="360" w:lineRule="auto"/>
        <w:ind w:firstLine="708"/>
        <w:jc w:val="center"/>
        <w:rPr>
          <w:b/>
          <w:bCs/>
          <w:lang w:val="ru-RU"/>
        </w:rPr>
      </w:pPr>
    </w:p>
    <w:p w14:paraId="15D1B4C4" w14:textId="77777777" w:rsidR="000B46A7" w:rsidRPr="000E5EAF" w:rsidRDefault="000B46A7" w:rsidP="0002016D">
      <w:pPr>
        <w:spacing w:line="360" w:lineRule="auto"/>
        <w:ind w:firstLine="708"/>
        <w:jc w:val="center"/>
        <w:rPr>
          <w:b/>
          <w:bCs/>
          <w:lang w:val="ru-RU"/>
        </w:rPr>
      </w:pPr>
    </w:p>
    <w:p w14:paraId="03B29AA5" w14:textId="75E36077" w:rsidR="00E06077" w:rsidRPr="000E5EAF" w:rsidRDefault="00E06077" w:rsidP="0002016D">
      <w:pPr>
        <w:spacing w:line="360" w:lineRule="auto"/>
        <w:ind w:firstLine="708"/>
        <w:jc w:val="center"/>
        <w:rPr>
          <w:b/>
          <w:bCs/>
          <w:lang w:val="ru-RU"/>
        </w:rPr>
      </w:pPr>
    </w:p>
    <w:p w14:paraId="2EF89BBC" w14:textId="127B415C" w:rsidR="00E06077" w:rsidRPr="000E5EAF" w:rsidRDefault="00E06077" w:rsidP="0002016D">
      <w:pPr>
        <w:spacing w:line="360" w:lineRule="auto"/>
        <w:ind w:firstLine="708"/>
        <w:jc w:val="center"/>
        <w:rPr>
          <w:b/>
          <w:bCs/>
          <w:lang w:val="ru-RU"/>
        </w:rPr>
      </w:pPr>
    </w:p>
    <w:p w14:paraId="62050938" w14:textId="404EB995" w:rsidR="00E06077" w:rsidRPr="000E5EAF" w:rsidRDefault="00793918" w:rsidP="00782DFE">
      <w:pPr>
        <w:pStyle w:val="1"/>
        <w:spacing w:line="360" w:lineRule="auto"/>
        <w:jc w:val="center"/>
        <w:rPr>
          <w:rFonts w:ascii="Times New Roman" w:hAnsi="Times New Roman" w:cs="Times New Roman"/>
          <w:b/>
          <w:bCs/>
          <w:color w:val="000000" w:themeColor="text1"/>
          <w:sz w:val="28"/>
          <w:szCs w:val="28"/>
        </w:rPr>
      </w:pPr>
      <w:bookmarkStart w:id="18" w:name="_Toc41297945"/>
      <w:bookmarkStart w:id="19" w:name="_Toc72675717"/>
      <w:r w:rsidRPr="000E5EAF">
        <w:rPr>
          <w:rFonts w:ascii="Times New Roman" w:hAnsi="Times New Roman" w:cs="Times New Roman"/>
          <w:b/>
          <w:bCs/>
          <w:color w:val="000000" w:themeColor="text1"/>
          <w:sz w:val="28"/>
          <w:szCs w:val="28"/>
          <w:lang w:val="ru-RU"/>
        </w:rPr>
        <w:lastRenderedPageBreak/>
        <w:t xml:space="preserve">Глава 6. </w:t>
      </w:r>
      <w:r w:rsidR="00E06077" w:rsidRPr="000E5EAF">
        <w:rPr>
          <w:rFonts w:ascii="Times New Roman" w:hAnsi="Times New Roman" w:cs="Times New Roman"/>
          <w:b/>
          <w:bCs/>
          <w:color w:val="000000" w:themeColor="text1"/>
          <w:sz w:val="28"/>
          <w:szCs w:val="28"/>
        </w:rPr>
        <w:t>Комплексы четвертичных отложений</w:t>
      </w:r>
      <w:bookmarkEnd w:id="18"/>
      <w:bookmarkEnd w:id="19"/>
    </w:p>
    <w:p w14:paraId="2C3F3D27" w14:textId="4CF4E464" w:rsidR="00A90808" w:rsidRDefault="00E06077" w:rsidP="00E06077">
      <w:pPr>
        <w:pStyle w:val="a5"/>
        <w:spacing w:line="360" w:lineRule="auto"/>
        <w:ind w:firstLine="708"/>
        <w:jc w:val="both"/>
        <w:rPr>
          <w:rFonts w:ascii="Times New Roman" w:hAnsi="Times New Roman" w:cs="Times New Roman"/>
          <w:sz w:val="24"/>
          <w:szCs w:val="24"/>
          <w:lang w:eastAsia="ru-RU"/>
        </w:rPr>
      </w:pPr>
      <w:r w:rsidRPr="000E5EAF">
        <w:rPr>
          <w:rFonts w:ascii="Times New Roman" w:hAnsi="Times New Roman" w:cs="Times New Roman"/>
          <w:sz w:val="24"/>
          <w:szCs w:val="24"/>
          <w:lang w:eastAsia="ru-RU"/>
        </w:rPr>
        <w:t xml:space="preserve">Четвертичные образования развиты на архипелаге повсеместно, однако более широко они представлены в речных долинах и на приморских равнинах </w:t>
      </w:r>
      <w:r w:rsidRPr="00294F7C">
        <w:rPr>
          <w:rFonts w:ascii="Times New Roman" w:hAnsi="Times New Roman" w:cs="Times New Roman"/>
          <w:sz w:val="24"/>
          <w:szCs w:val="24"/>
          <w:lang w:eastAsia="ru-RU"/>
        </w:rPr>
        <w:t>(</w:t>
      </w:r>
      <w:proofErr w:type="spellStart"/>
      <w:r w:rsidR="00ED1E99" w:rsidRPr="00294F7C">
        <w:rPr>
          <w:rFonts w:ascii="Times New Roman" w:hAnsi="Times New Roman" w:cs="Times New Roman"/>
          <w:sz w:val="24"/>
          <w:szCs w:val="24"/>
          <w:lang w:eastAsia="ru-RU"/>
        </w:rPr>
        <w:t>Семевский</w:t>
      </w:r>
      <w:proofErr w:type="spellEnd"/>
      <w:r w:rsidR="00ED1E99" w:rsidRPr="00294F7C">
        <w:rPr>
          <w:rFonts w:ascii="Times New Roman" w:hAnsi="Times New Roman" w:cs="Times New Roman"/>
          <w:sz w:val="24"/>
          <w:szCs w:val="24"/>
          <w:lang w:eastAsia="ru-RU"/>
        </w:rPr>
        <w:t>,</w:t>
      </w:r>
      <w:r w:rsidR="000B46A7" w:rsidRPr="00294F7C">
        <w:rPr>
          <w:rFonts w:ascii="Times New Roman" w:hAnsi="Times New Roman" w:cs="Times New Roman"/>
          <w:sz w:val="24"/>
          <w:szCs w:val="24"/>
          <w:lang w:eastAsia="ru-RU"/>
        </w:rPr>
        <w:t xml:space="preserve"> 1965</w:t>
      </w:r>
      <w:r w:rsidR="00ED1E99" w:rsidRPr="00294F7C">
        <w:rPr>
          <w:rFonts w:ascii="Times New Roman" w:hAnsi="Times New Roman" w:cs="Times New Roman"/>
          <w:sz w:val="24"/>
          <w:szCs w:val="24"/>
          <w:lang w:eastAsia="ru-RU"/>
        </w:rPr>
        <w:t>, Лаврушин 1969</w:t>
      </w:r>
      <w:r w:rsidR="001C65A1" w:rsidRPr="00294F7C">
        <w:rPr>
          <w:rFonts w:ascii="Times New Roman" w:hAnsi="Times New Roman" w:cs="Times New Roman"/>
          <w:sz w:val="24"/>
          <w:szCs w:val="24"/>
          <w:lang w:eastAsia="ru-RU"/>
        </w:rPr>
        <w:t>,</w:t>
      </w:r>
      <w:r w:rsidR="00294F7C" w:rsidRPr="00294F7C">
        <w:rPr>
          <w:rFonts w:ascii="Times New Roman" w:hAnsi="Times New Roman" w:cs="Times New Roman"/>
          <w:sz w:val="24"/>
          <w:szCs w:val="24"/>
          <w:lang w:eastAsia="ru-RU"/>
        </w:rPr>
        <w:t xml:space="preserve"> Троицкий и др., 1975, </w:t>
      </w:r>
      <w:proofErr w:type="spellStart"/>
      <w:r w:rsidR="00294F7C" w:rsidRPr="00294F7C">
        <w:rPr>
          <w:rFonts w:ascii="Times New Roman" w:hAnsi="Times New Roman" w:cs="Times New Roman"/>
          <w:sz w:val="24"/>
          <w:szCs w:val="24"/>
          <w:lang w:val="en-US" w:eastAsia="ru-RU"/>
        </w:rPr>
        <w:t>Troirsky</w:t>
      </w:r>
      <w:proofErr w:type="spellEnd"/>
      <w:r w:rsidR="00294F7C" w:rsidRPr="00294F7C">
        <w:rPr>
          <w:rFonts w:ascii="Times New Roman" w:hAnsi="Times New Roman" w:cs="Times New Roman"/>
          <w:sz w:val="24"/>
          <w:szCs w:val="24"/>
          <w:lang w:eastAsia="ru-RU"/>
        </w:rPr>
        <w:t xml:space="preserve"> </w:t>
      </w:r>
      <w:r w:rsidR="00294F7C" w:rsidRPr="00294F7C">
        <w:rPr>
          <w:rFonts w:ascii="Times New Roman" w:hAnsi="Times New Roman" w:cs="Times New Roman"/>
          <w:sz w:val="24"/>
          <w:szCs w:val="24"/>
          <w:lang w:val="en-US" w:eastAsia="ru-RU"/>
        </w:rPr>
        <w:t>et</w:t>
      </w:r>
      <w:r w:rsidR="00294F7C" w:rsidRPr="00294F7C">
        <w:rPr>
          <w:rFonts w:ascii="Times New Roman" w:hAnsi="Times New Roman" w:cs="Times New Roman"/>
          <w:sz w:val="24"/>
          <w:szCs w:val="24"/>
          <w:lang w:eastAsia="ru-RU"/>
        </w:rPr>
        <w:t xml:space="preserve">. </w:t>
      </w:r>
      <w:r w:rsidR="00294F7C" w:rsidRPr="00294F7C">
        <w:rPr>
          <w:rFonts w:ascii="Times New Roman" w:hAnsi="Times New Roman" w:cs="Times New Roman"/>
          <w:sz w:val="24"/>
          <w:szCs w:val="24"/>
          <w:lang w:val="en-US" w:eastAsia="ru-RU"/>
        </w:rPr>
        <w:t>al</w:t>
      </w:r>
      <w:r w:rsidR="00294F7C" w:rsidRPr="00294F7C">
        <w:rPr>
          <w:rFonts w:ascii="Times New Roman" w:hAnsi="Times New Roman" w:cs="Times New Roman"/>
          <w:sz w:val="24"/>
          <w:szCs w:val="24"/>
          <w:lang w:eastAsia="ru-RU"/>
        </w:rPr>
        <w:t>., 1979,</w:t>
      </w:r>
      <w:r w:rsidR="00ED1E99" w:rsidRPr="00294F7C">
        <w:rPr>
          <w:rFonts w:ascii="Times New Roman" w:hAnsi="Times New Roman" w:cs="Times New Roman"/>
          <w:sz w:val="24"/>
          <w:szCs w:val="24"/>
          <w:lang w:eastAsia="ru-RU"/>
        </w:rPr>
        <w:t xml:space="preserve"> </w:t>
      </w:r>
      <w:r w:rsidRPr="00294F7C">
        <w:rPr>
          <w:rFonts w:ascii="Times New Roman" w:hAnsi="Times New Roman" w:cs="Times New Roman"/>
          <w:sz w:val="24"/>
          <w:szCs w:val="24"/>
          <w:lang w:eastAsia="ru-RU"/>
        </w:rPr>
        <w:t>Шарин</w:t>
      </w:r>
      <w:r w:rsidRPr="000E5EAF">
        <w:rPr>
          <w:rFonts w:ascii="Times New Roman" w:hAnsi="Times New Roman" w:cs="Times New Roman"/>
          <w:sz w:val="24"/>
          <w:szCs w:val="24"/>
          <w:lang w:eastAsia="ru-RU"/>
        </w:rPr>
        <w:t>, 2004</w:t>
      </w:r>
      <w:r w:rsidR="00AA5DC0">
        <w:rPr>
          <w:rFonts w:ascii="Times New Roman" w:hAnsi="Times New Roman" w:cs="Times New Roman"/>
          <w:sz w:val="24"/>
          <w:szCs w:val="24"/>
          <w:lang w:eastAsia="ru-RU"/>
        </w:rPr>
        <w:t>ф</w:t>
      </w:r>
      <w:r w:rsidRPr="000E5EAF">
        <w:rPr>
          <w:rFonts w:ascii="Times New Roman" w:hAnsi="Times New Roman" w:cs="Times New Roman"/>
          <w:sz w:val="24"/>
          <w:szCs w:val="24"/>
          <w:lang w:eastAsia="ru-RU"/>
        </w:rPr>
        <w:t>). Мощность их непостоянна, она варьирует от 0,1 до 20 м, а к вершинам фиордов может возрастать до 60 м (Лаврушин, 1969).</w:t>
      </w:r>
    </w:p>
    <w:p w14:paraId="4BD5DB64" w14:textId="26E7385A" w:rsidR="001C65A1" w:rsidRPr="00F90BFD" w:rsidRDefault="001C65A1" w:rsidP="001C65A1">
      <w:pPr>
        <w:spacing w:line="360" w:lineRule="auto"/>
        <w:ind w:firstLine="708"/>
        <w:jc w:val="both"/>
        <w:rPr>
          <w:rFonts w:cstheme="minorBidi"/>
          <w:color w:val="000000"/>
          <w:lang w:val="ru-RU" w:eastAsia="en-US"/>
        </w:rPr>
      </w:pPr>
      <w:r>
        <w:rPr>
          <w:color w:val="000000"/>
          <w:lang w:val="ru-RU"/>
        </w:rPr>
        <w:t xml:space="preserve">Наиболее полно отложения охарактеризованы в серии опорных стратиграфических разрезов, большинство из которых расположено на острове Западный Шпицберген (рис. </w:t>
      </w:r>
      <w:r w:rsidR="00F0270D">
        <w:rPr>
          <w:color w:val="000000"/>
          <w:lang w:val="ru-RU"/>
        </w:rPr>
        <w:t>2</w:t>
      </w:r>
      <w:r w:rsidR="004C4C2F">
        <w:rPr>
          <w:color w:val="000000"/>
          <w:lang w:val="ru-RU"/>
        </w:rPr>
        <w:t>3</w:t>
      </w:r>
      <w:r>
        <w:rPr>
          <w:color w:val="000000"/>
          <w:lang w:val="ru-RU"/>
        </w:rPr>
        <w:t xml:space="preserve">). В разрезах, помимо литологических характеристик, приводятся определения </w:t>
      </w:r>
      <w:proofErr w:type="spellStart"/>
      <w:r>
        <w:rPr>
          <w:color w:val="000000"/>
          <w:lang w:val="ru-RU"/>
        </w:rPr>
        <w:t>малакофауны</w:t>
      </w:r>
      <w:proofErr w:type="spellEnd"/>
      <w:r>
        <w:rPr>
          <w:color w:val="000000"/>
          <w:lang w:val="ru-RU"/>
        </w:rPr>
        <w:t xml:space="preserve"> и микрофауны, содержатся определения абсолютного возраста, произведенные палеомагнитным, уран-ториевым, аминокислотным, </w:t>
      </w:r>
      <w:proofErr w:type="spellStart"/>
      <w:r>
        <w:rPr>
          <w:color w:val="000000"/>
          <w:lang w:val="ru-RU"/>
        </w:rPr>
        <w:t>термолюминисцентным</w:t>
      </w:r>
      <w:proofErr w:type="spellEnd"/>
      <w:r>
        <w:rPr>
          <w:color w:val="000000"/>
          <w:lang w:val="ru-RU"/>
        </w:rPr>
        <w:t xml:space="preserve"> и радиоуглеродным методами, которые позволяют осветить четвертичную историю архипелага от </w:t>
      </w:r>
      <w:proofErr w:type="spellStart"/>
      <w:r>
        <w:rPr>
          <w:color w:val="000000"/>
          <w:lang w:val="ru-RU"/>
        </w:rPr>
        <w:t>эоплейстоцена</w:t>
      </w:r>
      <w:proofErr w:type="spellEnd"/>
      <w:r>
        <w:rPr>
          <w:color w:val="000000"/>
          <w:lang w:val="ru-RU"/>
        </w:rPr>
        <w:t xml:space="preserve"> до голоцена.</w:t>
      </w:r>
    </w:p>
    <w:p w14:paraId="5CEC83EB" w14:textId="55C7A0C8" w:rsidR="001C65A1" w:rsidRPr="000E5EAF" w:rsidRDefault="001C65A1" w:rsidP="001C65A1">
      <w:pPr>
        <w:pStyle w:val="a5"/>
        <w:spacing w:line="360" w:lineRule="auto"/>
        <w:ind w:firstLine="708"/>
        <w:jc w:val="both"/>
        <w:rPr>
          <w:rFonts w:ascii="Times New Roman" w:hAnsi="Times New Roman" w:cs="Times New Roman"/>
          <w:sz w:val="24"/>
          <w:szCs w:val="24"/>
          <w:lang w:eastAsia="ru-RU"/>
        </w:rPr>
      </w:pPr>
      <w:r w:rsidRPr="000E5EAF">
        <w:rPr>
          <w:rFonts w:ascii="Times New Roman" w:hAnsi="Times New Roman" w:cs="Times New Roman"/>
          <w:sz w:val="24"/>
          <w:szCs w:val="24"/>
          <w:lang w:eastAsia="ru-RU"/>
        </w:rPr>
        <w:t xml:space="preserve">Четвертичные отложения, распространенные в пределах </w:t>
      </w:r>
      <w:proofErr w:type="spellStart"/>
      <w:r w:rsidRPr="000E5EAF">
        <w:rPr>
          <w:rFonts w:ascii="Times New Roman" w:hAnsi="Times New Roman" w:cs="Times New Roman"/>
          <w:sz w:val="24"/>
          <w:szCs w:val="24"/>
          <w:lang w:eastAsia="ru-RU"/>
        </w:rPr>
        <w:t>изучаемои</w:t>
      </w:r>
      <w:proofErr w:type="spellEnd"/>
      <w:r w:rsidRPr="000E5EAF">
        <w:rPr>
          <w:rFonts w:ascii="Times New Roman" w:hAnsi="Times New Roman" w:cs="Times New Roman"/>
          <w:sz w:val="24"/>
          <w:szCs w:val="24"/>
          <w:lang w:eastAsia="ru-RU"/>
        </w:rPr>
        <w:t xml:space="preserve">̆ площади, представлены элювиальными, морскими, ледниковыми, ледниково-морскими, аллювиально-флювиогляциальными, делювиально-коллювиальными, делювиальными, элювиально-делювиальными, делювиально-солифлюкционными и пролювиальными, а также техногенными </w:t>
      </w:r>
      <w:r>
        <w:rPr>
          <w:rFonts w:ascii="Times New Roman" w:hAnsi="Times New Roman" w:cs="Times New Roman"/>
          <w:sz w:val="24"/>
          <w:szCs w:val="24"/>
          <w:lang w:eastAsia="ru-RU"/>
        </w:rPr>
        <w:t>образован</w:t>
      </w:r>
      <w:r w:rsidRPr="000E5EAF">
        <w:rPr>
          <w:rFonts w:ascii="Times New Roman" w:hAnsi="Times New Roman" w:cs="Times New Roman"/>
          <w:sz w:val="24"/>
          <w:szCs w:val="24"/>
          <w:lang w:eastAsia="ru-RU"/>
        </w:rPr>
        <w:t>и</w:t>
      </w:r>
      <w:r>
        <w:rPr>
          <w:rFonts w:ascii="Times New Roman" w:hAnsi="Times New Roman" w:cs="Times New Roman"/>
          <w:sz w:val="24"/>
          <w:szCs w:val="24"/>
          <w:lang w:eastAsia="ru-RU"/>
        </w:rPr>
        <w:t>ями</w:t>
      </w:r>
      <w:r w:rsidRPr="000E5EAF">
        <w:rPr>
          <w:rFonts w:ascii="Times New Roman" w:hAnsi="Times New Roman" w:cs="Times New Roman"/>
          <w:sz w:val="24"/>
          <w:szCs w:val="24"/>
          <w:lang w:eastAsia="ru-RU"/>
        </w:rPr>
        <w:t>.</w:t>
      </w:r>
      <w:r w:rsidR="00C92888">
        <w:rPr>
          <w:rFonts w:ascii="Times New Roman" w:hAnsi="Times New Roman" w:cs="Times New Roman"/>
          <w:sz w:val="24"/>
          <w:szCs w:val="24"/>
          <w:lang w:eastAsia="ru-RU"/>
        </w:rPr>
        <w:t xml:space="preserve"> </w:t>
      </w:r>
    </w:p>
    <w:p w14:paraId="689ACC0B" w14:textId="0D364A38" w:rsidR="002320D5" w:rsidRPr="000E5EAF" w:rsidRDefault="00B9429F" w:rsidP="002320D5">
      <w:pPr>
        <w:pStyle w:val="2"/>
        <w:spacing w:line="360" w:lineRule="auto"/>
        <w:jc w:val="center"/>
        <w:rPr>
          <w:rFonts w:ascii="Times New Roman" w:hAnsi="Times New Roman" w:cs="Times New Roman"/>
          <w:b/>
          <w:bCs/>
          <w:color w:val="000000" w:themeColor="text1"/>
        </w:rPr>
      </w:pPr>
      <w:bookmarkStart w:id="20" w:name="_Toc72675718"/>
      <w:r>
        <w:rPr>
          <w:rFonts w:ascii="Times New Roman" w:hAnsi="Times New Roman" w:cs="Times New Roman"/>
          <w:b/>
          <w:bCs/>
          <w:color w:val="000000" w:themeColor="text1"/>
          <w:lang w:val="ru-RU"/>
        </w:rPr>
        <w:t xml:space="preserve">6.1. </w:t>
      </w:r>
      <w:r w:rsidR="002320D5" w:rsidRPr="000E5EAF">
        <w:rPr>
          <w:rFonts w:ascii="Times New Roman" w:hAnsi="Times New Roman" w:cs="Times New Roman"/>
          <w:b/>
          <w:bCs/>
          <w:color w:val="000000" w:themeColor="text1"/>
        </w:rPr>
        <w:t>Характеристика генетических типов четвертичных образований</w:t>
      </w:r>
      <w:bookmarkEnd w:id="20"/>
    </w:p>
    <w:p w14:paraId="2638DDF3" w14:textId="304133BE" w:rsidR="00A90808" w:rsidRDefault="00B9429F" w:rsidP="00F90BFD">
      <w:pPr>
        <w:pStyle w:val="3"/>
        <w:spacing w:line="360" w:lineRule="auto"/>
        <w:ind w:firstLine="708"/>
        <w:rPr>
          <w:rFonts w:ascii="Times New Roman" w:hAnsi="Times New Roman" w:cs="Times New Roman"/>
          <w:b/>
          <w:bCs/>
          <w:color w:val="000000" w:themeColor="text1"/>
        </w:rPr>
      </w:pPr>
      <w:bookmarkStart w:id="21" w:name="_Toc72675719"/>
      <w:r>
        <w:rPr>
          <w:rFonts w:ascii="Times New Roman" w:hAnsi="Times New Roman" w:cs="Times New Roman"/>
          <w:b/>
          <w:bCs/>
          <w:color w:val="000000" w:themeColor="text1"/>
          <w:lang w:val="ru-RU"/>
        </w:rPr>
        <w:t xml:space="preserve">6.1.1. </w:t>
      </w:r>
      <w:r w:rsidR="007C56CE" w:rsidRPr="00F90BFD">
        <w:rPr>
          <w:rFonts w:ascii="Times New Roman" w:hAnsi="Times New Roman" w:cs="Times New Roman"/>
          <w:b/>
          <w:bCs/>
          <w:color w:val="000000" w:themeColor="text1"/>
        </w:rPr>
        <w:t>П</w:t>
      </w:r>
      <w:r w:rsidR="00A90808" w:rsidRPr="00F90BFD">
        <w:rPr>
          <w:rFonts w:ascii="Times New Roman" w:hAnsi="Times New Roman" w:cs="Times New Roman"/>
          <w:b/>
          <w:bCs/>
          <w:color w:val="000000" w:themeColor="text1"/>
        </w:rPr>
        <w:t>лейстоцен</w:t>
      </w:r>
      <w:r w:rsidR="00515999" w:rsidRPr="00F90BFD">
        <w:rPr>
          <w:rFonts w:ascii="Times New Roman" w:hAnsi="Times New Roman" w:cs="Times New Roman"/>
          <w:b/>
          <w:bCs/>
          <w:color w:val="000000" w:themeColor="text1"/>
        </w:rPr>
        <w:t>овые образования</w:t>
      </w:r>
      <w:bookmarkEnd w:id="21"/>
    </w:p>
    <w:p w14:paraId="2DB26DEC" w14:textId="7FFD098F" w:rsidR="007C56CE" w:rsidRPr="001176A8" w:rsidRDefault="003F1F43" w:rsidP="00C727D7">
      <w:pPr>
        <w:ind w:firstLine="708"/>
        <w:rPr>
          <w:lang w:val="ru-RU" w:eastAsia="en-US"/>
        </w:rPr>
      </w:pPr>
      <w:r>
        <w:rPr>
          <w:b/>
          <w:bCs/>
        </w:rPr>
        <w:t>Эоплейстоцен</w:t>
      </w:r>
      <w:r w:rsidR="007A3604">
        <w:rPr>
          <w:b/>
          <w:bCs/>
        </w:rPr>
        <w:t xml:space="preserve"> </w:t>
      </w:r>
    </w:p>
    <w:p w14:paraId="492733DA" w14:textId="77777777" w:rsidR="00D41FFE" w:rsidRDefault="003F1F43" w:rsidP="00515999">
      <w:pPr>
        <w:pStyle w:val="a5"/>
        <w:spacing w:line="360" w:lineRule="auto"/>
        <w:ind w:firstLine="708"/>
        <w:jc w:val="both"/>
        <w:rPr>
          <w:rFonts w:ascii="Times New Roman" w:hAnsi="Times New Roman"/>
          <w:color w:val="000000"/>
          <w:sz w:val="24"/>
        </w:rPr>
      </w:pPr>
      <w:proofErr w:type="spellStart"/>
      <w:r>
        <w:rPr>
          <w:rFonts w:ascii="Times New Roman" w:hAnsi="Times New Roman"/>
          <w:color w:val="000000"/>
          <w:sz w:val="24"/>
        </w:rPr>
        <w:t>Эоплейстоценовые</w:t>
      </w:r>
      <w:proofErr w:type="spellEnd"/>
      <w:r>
        <w:rPr>
          <w:rFonts w:ascii="Times New Roman" w:hAnsi="Times New Roman"/>
          <w:color w:val="000000"/>
          <w:sz w:val="24"/>
        </w:rPr>
        <w:t xml:space="preserve"> ледниково-морские </w:t>
      </w:r>
      <w:r>
        <w:rPr>
          <w:rFonts w:ascii="Times New Roman" w:hAnsi="Times New Roman"/>
          <w:sz w:val="24"/>
        </w:rPr>
        <w:t>(</w:t>
      </w:r>
      <w:r>
        <w:rPr>
          <w:rFonts w:ascii="Times New Roman" w:hAnsi="Times New Roman"/>
          <w:b/>
          <w:sz w:val="24"/>
          <w:lang w:val="nn-NO"/>
        </w:rPr>
        <w:t>g</w:t>
      </w:r>
      <w:proofErr w:type="spellStart"/>
      <w:r>
        <w:rPr>
          <w:rFonts w:ascii="Times New Roman" w:hAnsi="Times New Roman"/>
          <w:b/>
          <w:sz w:val="24"/>
        </w:rPr>
        <w:t>mЕ</w:t>
      </w:r>
      <w:proofErr w:type="spellEnd"/>
      <w:r>
        <w:rPr>
          <w:rFonts w:ascii="Times New Roman" w:hAnsi="Times New Roman"/>
          <w:sz w:val="24"/>
        </w:rPr>
        <w:t xml:space="preserve">) </w:t>
      </w:r>
      <w:r>
        <w:rPr>
          <w:rFonts w:ascii="Times New Roman" w:hAnsi="Times New Roman"/>
          <w:color w:val="000000"/>
          <w:sz w:val="24"/>
        </w:rPr>
        <w:t xml:space="preserve">образования известны на западном побережье Шпицбергена, на равнине </w:t>
      </w:r>
      <w:proofErr w:type="spellStart"/>
      <w:r>
        <w:rPr>
          <w:rFonts w:ascii="Times New Roman" w:hAnsi="Times New Roman"/>
          <w:color w:val="000000"/>
          <w:sz w:val="24"/>
        </w:rPr>
        <w:t>Конгсфиордхаллет</w:t>
      </w:r>
      <w:proofErr w:type="spellEnd"/>
      <w:r>
        <w:rPr>
          <w:rFonts w:ascii="Times New Roman" w:hAnsi="Times New Roman"/>
          <w:color w:val="000000"/>
          <w:sz w:val="24"/>
        </w:rPr>
        <w:t xml:space="preserve"> (северо-западное побережье </w:t>
      </w:r>
      <w:proofErr w:type="spellStart"/>
      <w:r>
        <w:rPr>
          <w:rFonts w:ascii="Times New Roman" w:hAnsi="Times New Roman"/>
          <w:color w:val="000000"/>
          <w:sz w:val="24"/>
        </w:rPr>
        <w:t>Конгс</w:t>
      </w:r>
      <w:proofErr w:type="spellEnd"/>
      <w:r>
        <w:rPr>
          <w:rFonts w:ascii="Times New Roman" w:hAnsi="Times New Roman"/>
          <w:color w:val="000000"/>
          <w:sz w:val="24"/>
        </w:rPr>
        <w:t xml:space="preserve">-фиорда). </w:t>
      </w:r>
    </w:p>
    <w:p w14:paraId="224DD5DB" w14:textId="650342D1" w:rsidR="003F1F43" w:rsidRDefault="003F1F43" w:rsidP="00515999">
      <w:pPr>
        <w:pStyle w:val="a5"/>
        <w:spacing w:line="360" w:lineRule="auto"/>
        <w:ind w:firstLine="708"/>
        <w:jc w:val="both"/>
        <w:rPr>
          <w:rFonts w:ascii="Times New Roman" w:hAnsi="Times New Roman"/>
          <w:color w:val="000000"/>
          <w:sz w:val="24"/>
        </w:rPr>
      </w:pPr>
      <w:r>
        <w:rPr>
          <w:rFonts w:ascii="Times New Roman" w:hAnsi="Times New Roman"/>
          <w:color w:val="000000"/>
          <w:sz w:val="24"/>
        </w:rPr>
        <w:t xml:space="preserve">Они залегают в основании четвертичного разреза, в депрессии коренных пород. Нижняя часть толщи состоит из красноцветного и черного </w:t>
      </w:r>
      <w:proofErr w:type="spellStart"/>
      <w:r>
        <w:rPr>
          <w:rFonts w:ascii="Times New Roman" w:hAnsi="Times New Roman"/>
          <w:color w:val="000000"/>
          <w:sz w:val="24"/>
        </w:rPr>
        <w:t>диамиктона</w:t>
      </w:r>
      <w:proofErr w:type="spellEnd"/>
      <w:r>
        <w:rPr>
          <w:rFonts w:ascii="Times New Roman" w:hAnsi="Times New Roman"/>
          <w:color w:val="000000"/>
          <w:sz w:val="24"/>
        </w:rPr>
        <w:t xml:space="preserve">, содержащего штрихованные валуны. К кровле проявляются линзы и слои песков с галькой. Отмечены горизонты, содержащие раковины. </w:t>
      </w:r>
      <w:proofErr w:type="spellStart"/>
      <w:r>
        <w:rPr>
          <w:rFonts w:ascii="Times New Roman" w:hAnsi="Times New Roman"/>
          <w:color w:val="000000"/>
          <w:sz w:val="24"/>
        </w:rPr>
        <w:t>Доминантом</w:t>
      </w:r>
      <w:proofErr w:type="spellEnd"/>
      <w:r>
        <w:rPr>
          <w:rFonts w:ascii="Times New Roman" w:hAnsi="Times New Roman"/>
          <w:color w:val="000000"/>
          <w:sz w:val="24"/>
        </w:rPr>
        <w:t xml:space="preserve"> является </w:t>
      </w:r>
      <w:proofErr w:type="spellStart"/>
      <w:r>
        <w:rPr>
          <w:rFonts w:ascii="Times New Roman" w:hAnsi="Times New Roman"/>
          <w:i/>
          <w:color w:val="000000"/>
          <w:sz w:val="24"/>
        </w:rPr>
        <w:t>Citrodaria</w:t>
      </w:r>
      <w:proofErr w:type="spellEnd"/>
      <w:r>
        <w:rPr>
          <w:rFonts w:ascii="Times New Roman" w:hAnsi="Times New Roman"/>
          <w:i/>
          <w:color w:val="000000"/>
          <w:sz w:val="24"/>
        </w:rPr>
        <w:t xml:space="preserve"> </w:t>
      </w:r>
      <w:proofErr w:type="spellStart"/>
      <w:r>
        <w:rPr>
          <w:rFonts w:ascii="Times New Roman" w:hAnsi="Times New Roman"/>
          <w:i/>
          <w:color w:val="000000"/>
          <w:sz w:val="24"/>
        </w:rPr>
        <w:t>angusta</w:t>
      </w:r>
      <w:proofErr w:type="spellEnd"/>
      <w:r>
        <w:rPr>
          <w:rFonts w:ascii="Times New Roman" w:hAnsi="Times New Roman"/>
          <w:color w:val="000000"/>
          <w:sz w:val="24"/>
        </w:rPr>
        <w:t xml:space="preserve"> (</w:t>
      </w:r>
      <w:proofErr w:type="spellStart"/>
      <w:r>
        <w:rPr>
          <w:rFonts w:ascii="Times New Roman" w:hAnsi="Times New Roman"/>
          <w:color w:val="000000"/>
          <w:sz w:val="24"/>
        </w:rPr>
        <w:t>Hounmark-Nielsen</w:t>
      </w:r>
      <w:proofErr w:type="spellEnd"/>
      <w:r>
        <w:rPr>
          <w:rFonts w:ascii="Times New Roman" w:hAnsi="Times New Roman"/>
          <w:color w:val="000000"/>
          <w:sz w:val="24"/>
        </w:rPr>
        <w:t xml:space="preserve"> &amp; </w:t>
      </w:r>
      <w:proofErr w:type="spellStart"/>
      <w:r>
        <w:rPr>
          <w:rFonts w:ascii="Times New Roman" w:hAnsi="Times New Roman"/>
          <w:color w:val="000000"/>
          <w:sz w:val="24"/>
        </w:rPr>
        <w:t>Funder</w:t>
      </w:r>
      <w:proofErr w:type="spellEnd"/>
      <w:r>
        <w:rPr>
          <w:rFonts w:ascii="Times New Roman" w:hAnsi="Times New Roman"/>
          <w:color w:val="000000"/>
          <w:sz w:val="24"/>
        </w:rPr>
        <w:t>, 1999). Мощность – до 13 м.</w:t>
      </w:r>
    </w:p>
    <w:p w14:paraId="0FB43115" w14:textId="2964AB36" w:rsidR="003F1F43" w:rsidRPr="007A3604" w:rsidRDefault="003F1F43" w:rsidP="00C727D7">
      <w:pPr>
        <w:ind w:firstLine="708"/>
        <w:rPr>
          <w:lang w:val="ru-RU" w:eastAsia="en-US"/>
        </w:rPr>
      </w:pPr>
      <w:r>
        <w:rPr>
          <w:b/>
          <w:bCs/>
        </w:rPr>
        <w:t>Неоплейстоцен</w:t>
      </w:r>
      <w:r w:rsidR="007A3604">
        <w:rPr>
          <w:b/>
          <w:bCs/>
        </w:rPr>
        <w:t xml:space="preserve"> </w:t>
      </w:r>
    </w:p>
    <w:p w14:paraId="15308CC4" w14:textId="0F0080AF" w:rsidR="00560027" w:rsidRPr="00560027" w:rsidRDefault="00560027" w:rsidP="00515999">
      <w:pPr>
        <w:pStyle w:val="a5"/>
        <w:spacing w:line="360" w:lineRule="auto"/>
        <w:ind w:firstLine="708"/>
        <w:jc w:val="both"/>
        <w:rPr>
          <w:rFonts w:ascii="Times New Roman" w:hAnsi="Times New Roman" w:cs="Times New Roman"/>
          <w:i/>
          <w:iCs/>
          <w:sz w:val="24"/>
          <w:szCs w:val="24"/>
          <w:lang w:eastAsia="ru-RU"/>
        </w:rPr>
      </w:pPr>
      <w:r w:rsidRPr="00560027">
        <w:rPr>
          <w:rFonts w:ascii="Times New Roman" w:hAnsi="Times New Roman" w:cs="Times New Roman"/>
          <w:i/>
          <w:iCs/>
          <w:sz w:val="24"/>
          <w:szCs w:val="24"/>
          <w:lang w:eastAsia="ru-RU"/>
        </w:rPr>
        <w:t>Среднее звено</w:t>
      </w:r>
      <w:r>
        <w:rPr>
          <w:rFonts w:ascii="Times New Roman" w:hAnsi="Times New Roman" w:cs="Times New Roman"/>
          <w:b/>
          <w:bCs/>
          <w:sz w:val="24"/>
          <w:szCs w:val="24"/>
          <w:lang w:eastAsia="ru-RU"/>
        </w:rPr>
        <w:t xml:space="preserve"> </w:t>
      </w:r>
      <w:r w:rsidRPr="00560027">
        <w:rPr>
          <w:rFonts w:ascii="Times New Roman" w:hAnsi="Times New Roman" w:cs="Times New Roman"/>
          <w:i/>
          <w:iCs/>
          <w:sz w:val="24"/>
          <w:szCs w:val="24"/>
          <w:lang w:eastAsia="ru-RU"/>
        </w:rPr>
        <w:t>(Заале, Тазовский горизонт)</w:t>
      </w:r>
    </w:p>
    <w:p w14:paraId="60088E75" w14:textId="5D18589C" w:rsidR="003F1F43" w:rsidRDefault="003F1F43" w:rsidP="003F1F43">
      <w:pPr>
        <w:spacing w:line="360" w:lineRule="auto"/>
        <w:ind w:firstLine="708"/>
        <w:jc w:val="both"/>
        <w:rPr>
          <w:lang w:val="ru-RU"/>
        </w:rPr>
      </w:pPr>
      <w:r>
        <w:rPr>
          <w:lang w:val="ru-RU"/>
        </w:rPr>
        <w:t>Ледниковые образования среднего звена (</w:t>
      </w:r>
      <w:proofErr w:type="spellStart"/>
      <w:r w:rsidRPr="00560027">
        <w:rPr>
          <w:b/>
          <w:bCs/>
          <w:lang w:val="en-US"/>
        </w:rPr>
        <w:t>gII</w:t>
      </w:r>
      <w:proofErr w:type="spellEnd"/>
      <w:r>
        <w:rPr>
          <w:lang w:val="ru-RU"/>
        </w:rPr>
        <w:t>)</w:t>
      </w:r>
      <w:r w:rsidRPr="003F1F43">
        <w:rPr>
          <w:lang w:val="ru-RU"/>
        </w:rPr>
        <w:t xml:space="preserve"> </w:t>
      </w:r>
      <w:r>
        <w:rPr>
          <w:lang w:val="ru-RU"/>
        </w:rPr>
        <w:t xml:space="preserve">известны на архипелаге только в разрезах западного побережья Шпицбергена (мыс </w:t>
      </w:r>
      <w:proofErr w:type="spellStart"/>
      <w:r>
        <w:rPr>
          <w:lang w:val="ru-RU"/>
        </w:rPr>
        <w:t>Экхольм</w:t>
      </w:r>
      <w:proofErr w:type="spellEnd"/>
      <w:r>
        <w:rPr>
          <w:lang w:val="ru-RU"/>
        </w:rPr>
        <w:t xml:space="preserve">, полуостров </w:t>
      </w:r>
      <w:proofErr w:type="spellStart"/>
      <w:r>
        <w:rPr>
          <w:lang w:val="ru-RU"/>
        </w:rPr>
        <w:t>Бреггер</w:t>
      </w:r>
      <w:proofErr w:type="spellEnd"/>
      <w:r>
        <w:rPr>
          <w:lang w:val="ru-RU"/>
        </w:rPr>
        <w:t>)</w:t>
      </w:r>
      <w:r w:rsidR="00797670" w:rsidRPr="00797670">
        <w:rPr>
          <w:lang w:val="ru-RU"/>
        </w:rPr>
        <w:t xml:space="preserve">. </w:t>
      </w:r>
      <w:r>
        <w:rPr>
          <w:lang w:val="ru-RU"/>
        </w:rPr>
        <w:t xml:space="preserve">Представлены плотными, консолидированными до степени конгломерата, серовато-бурыми суглинками с большим количеством валунов и галек. В разрезе на мысе </w:t>
      </w:r>
      <w:proofErr w:type="spellStart"/>
      <w:r>
        <w:rPr>
          <w:lang w:val="ru-RU"/>
        </w:rPr>
        <w:t>Экхольм</w:t>
      </w:r>
      <w:proofErr w:type="spellEnd"/>
      <w:r>
        <w:rPr>
          <w:lang w:val="ru-RU"/>
        </w:rPr>
        <w:t xml:space="preserve"> эти образования </w:t>
      </w:r>
      <w:r>
        <w:rPr>
          <w:lang w:val="ru-RU"/>
        </w:rPr>
        <w:lastRenderedPageBreak/>
        <w:t xml:space="preserve">интерпретированы как донная морена. Ее </w:t>
      </w:r>
      <w:proofErr w:type="spellStart"/>
      <w:r>
        <w:rPr>
          <w:lang w:val="ru-RU"/>
        </w:rPr>
        <w:t>термолюминисцентный</w:t>
      </w:r>
      <w:proofErr w:type="spellEnd"/>
      <w:r>
        <w:rPr>
          <w:lang w:val="ru-RU"/>
        </w:rPr>
        <w:t xml:space="preserve"> возраст 116 000 лет (</w:t>
      </w:r>
      <w:r>
        <w:t>Troitsky</w:t>
      </w:r>
      <w:r>
        <w:rPr>
          <w:lang w:val="ru-RU"/>
        </w:rPr>
        <w:t xml:space="preserve"> </w:t>
      </w:r>
      <w:r>
        <w:t>et</w:t>
      </w:r>
      <w:r>
        <w:rPr>
          <w:lang w:val="ru-RU"/>
        </w:rPr>
        <w:t xml:space="preserve"> </w:t>
      </w:r>
      <w:r>
        <w:t>al</w:t>
      </w:r>
      <w:r>
        <w:rPr>
          <w:lang w:val="ru-RU"/>
        </w:rPr>
        <w:t>., 1979). Аминокислотные датировки показывают сходный и более ранний возраст (</w:t>
      </w:r>
      <w:r>
        <w:t>Miller</w:t>
      </w:r>
      <w:r>
        <w:rPr>
          <w:lang w:val="ru-RU"/>
        </w:rPr>
        <w:t xml:space="preserve">, 1989; </w:t>
      </w:r>
      <w:r>
        <w:t>Ingolfsson</w:t>
      </w:r>
      <w:r>
        <w:rPr>
          <w:lang w:val="ru-RU"/>
        </w:rPr>
        <w:t xml:space="preserve"> </w:t>
      </w:r>
      <w:r>
        <w:t>et</w:t>
      </w:r>
      <w:r>
        <w:rPr>
          <w:lang w:val="ru-RU"/>
        </w:rPr>
        <w:t xml:space="preserve"> </w:t>
      </w:r>
      <w:r>
        <w:t>al</w:t>
      </w:r>
      <w:r>
        <w:rPr>
          <w:lang w:val="ru-RU"/>
        </w:rPr>
        <w:t xml:space="preserve">., 1992; </w:t>
      </w:r>
      <w:r>
        <w:t>Mangerud</w:t>
      </w:r>
      <w:r>
        <w:rPr>
          <w:lang w:val="ru-RU"/>
        </w:rPr>
        <w:t xml:space="preserve"> </w:t>
      </w:r>
      <w:r>
        <w:t>et</w:t>
      </w:r>
      <w:r>
        <w:rPr>
          <w:lang w:val="ru-RU"/>
        </w:rPr>
        <w:t xml:space="preserve"> </w:t>
      </w:r>
      <w:r>
        <w:t>al</w:t>
      </w:r>
      <w:r>
        <w:rPr>
          <w:lang w:val="ru-RU"/>
        </w:rPr>
        <w:t>., 1998).</w:t>
      </w:r>
      <w:r w:rsidR="009D00CA">
        <w:rPr>
          <w:lang w:val="ru-RU"/>
        </w:rPr>
        <w:t xml:space="preserve"> Так, в разрезе на мысе </w:t>
      </w:r>
      <w:proofErr w:type="spellStart"/>
      <w:r w:rsidR="009D00CA">
        <w:rPr>
          <w:lang w:val="ru-RU"/>
        </w:rPr>
        <w:t>Экхольм</w:t>
      </w:r>
      <w:proofErr w:type="spellEnd"/>
      <w:r w:rsidR="009D00CA">
        <w:rPr>
          <w:lang w:val="ru-RU"/>
        </w:rPr>
        <w:t xml:space="preserve"> эти отложения представлены пачкой неслоистых </w:t>
      </w:r>
      <w:proofErr w:type="spellStart"/>
      <w:r w:rsidR="009D00CA">
        <w:rPr>
          <w:lang w:val="ru-RU"/>
        </w:rPr>
        <w:t>оскольчато</w:t>
      </w:r>
      <w:proofErr w:type="spellEnd"/>
      <w:r w:rsidR="009D00CA">
        <w:rPr>
          <w:lang w:val="ru-RU"/>
        </w:rPr>
        <w:t xml:space="preserve">-щебнистых суглинков, серовато-коричневых плотных, с большим количеством валунов различного размера. На валунах встречается ледниковая штриховка (Лаврушин, 1969). </w:t>
      </w:r>
    </w:p>
    <w:p w14:paraId="46419FA5" w14:textId="77777777" w:rsidR="003F1F43" w:rsidRDefault="003F1F43" w:rsidP="00C51CF8">
      <w:pPr>
        <w:spacing w:line="360" w:lineRule="auto"/>
        <w:ind w:firstLine="708"/>
        <w:jc w:val="both"/>
        <w:rPr>
          <w:lang w:val="ru-RU"/>
        </w:rPr>
      </w:pPr>
      <w:r>
        <w:rPr>
          <w:i/>
          <w:lang w:val="ru-RU"/>
        </w:rPr>
        <w:t>Верхнее звено.</w:t>
      </w:r>
      <w:r>
        <w:rPr>
          <w:lang w:val="ru-RU"/>
        </w:rPr>
        <w:t xml:space="preserve"> В пределах верхнего звена установлены образования морского, ледниково-морского, ледникового генезиса.</w:t>
      </w:r>
    </w:p>
    <w:p w14:paraId="5E966757" w14:textId="77777777" w:rsidR="003F1F43" w:rsidRDefault="003F1F43" w:rsidP="00C51CF8">
      <w:pPr>
        <w:spacing w:line="360" w:lineRule="auto"/>
        <w:ind w:firstLine="708"/>
        <w:jc w:val="both"/>
        <w:rPr>
          <w:i/>
          <w:color w:val="000000"/>
          <w:lang w:val="ru-RU"/>
        </w:rPr>
      </w:pPr>
      <w:r>
        <w:rPr>
          <w:i/>
          <w:color w:val="000000"/>
          <w:lang w:val="ru-RU"/>
        </w:rPr>
        <w:t>Верхнее звено, первая ступень (</w:t>
      </w:r>
      <w:proofErr w:type="spellStart"/>
      <w:r>
        <w:rPr>
          <w:i/>
          <w:color w:val="000000"/>
          <w:lang w:val="ru-RU"/>
        </w:rPr>
        <w:t>эемский</w:t>
      </w:r>
      <w:proofErr w:type="spellEnd"/>
      <w:r>
        <w:rPr>
          <w:i/>
          <w:color w:val="000000"/>
          <w:lang w:val="ru-RU"/>
        </w:rPr>
        <w:t xml:space="preserve">, </w:t>
      </w:r>
      <w:proofErr w:type="spellStart"/>
      <w:r>
        <w:rPr>
          <w:i/>
          <w:color w:val="000000"/>
          <w:lang w:val="ru-RU"/>
        </w:rPr>
        <w:t>казанцевский</w:t>
      </w:r>
      <w:proofErr w:type="spellEnd"/>
      <w:r>
        <w:rPr>
          <w:i/>
          <w:color w:val="000000"/>
          <w:lang w:val="ru-RU"/>
        </w:rPr>
        <w:t xml:space="preserve"> горизонт).</w:t>
      </w:r>
    </w:p>
    <w:p w14:paraId="5DC0649D" w14:textId="389BCE41" w:rsidR="00084AEA" w:rsidRDefault="003F1F43" w:rsidP="009D41EE">
      <w:pPr>
        <w:spacing w:line="360" w:lineRule="auto"/>
        <w:ind w:firstLine="708"/>
        <w:jc w:val="both"/>
        <w:rPr>
          <w:color w:val="000000" w:themeColor="text1"/>
          <w:lang w:val="ru-RU"/>
        </w:rPr>
      </w:pPr>
      <w:r>
        <w:rPr>
          <w:color w:val="000000"/>
          <w:lang w:val="ru-RU"/>
        </w:rPr>
        <w:t>Морские отложения</w:t>
      </w:r>
      <w:r>
        <w:rPr>
          <w:i/>
          <w:color w:val="000000"/>
          <w:lang w:val="nn-NO"/>
        </w:rPr>
        <w:t xml:space="preserve"> </w:t>
      </w:r>
      <w:r>
        <w:rPr>
          <w:color w:val="000000"/>
          <w:lang w:val="nn-NO"/>
        </w:rPr>
        <w:t>(</w:t>
      </w:r>
      <w:r>
        <w:rPr>
          <w:b/>
          <w:color w:val="000000"/>
        </w:rPr>
        <w:t>mIII</w:t>
      </w:r>
      <w:r>
        <w:rPr>
          <w:b/>
          <w:color w:val="000000"/>
          <w:vertAlign w:val="subscript"/>
          <w:lang w:val="nn-NO"/>
        </w:rPr>
        <w:t>1</w:t>
      </w:r>
      <w:r>
        <w:rPr>
          <w:color w:val="000000"/>
          <w:lang w:val="nn-NO"/>
        </w:rPr>
        <w:t>)</w:t>
      </w:r>
      <w:r w:rsidR="009D41EE">
        <w:rPr>
          <w:color w:val="000000"/>
          <w:lang w:val="ru-RU"/>
        </w:rPr>
        <w:t>.</w:t>
      </w:r>
      <w:r>
        <w:rPr>
          <w:color w:val="000000"/>
          <w:lang w:val="ru-RU"/>
        </w:rPr>
        <w:t xml:space="preserve"> </w:t>
      </w:r>
      <w:r w:rsidR="009D41EE">
        <w:rPr>
          <w:color w:val="000000"/>
          <w:lang w:val="ru-RU"/>
        </w:rPr>
        <w:t>О</w:t>
      </w:r>
      <w:r>
        <w:rPr>
          <w:color w:val="000000"/>
          <w:lang w:val="ru-RU"/>
        </w:rPr>
        <w:t xml:space="preserve">ни прослежены в разрезах на полуостровах Сарса и </w:t>
      </w:r>
      <w:proofErr w:type="spellStart"/>
      <w:r>
        <w:rPr>
          <w:color w:val="000000"/>
          <w:lang w:val="ru-RU"/>
        </w:rPr>
        <w:t>Бреггера</w:t>
      </w:r>
      <w:proofErr w:type="spellEnd"/>
      <w:r w:rsidR="009D41EE">
        <w:rPr>
          <w:color w:val="000000"/>
          <w:lang w:val="ru-RU"/>
        </w:rPr>
        <w:t>, на Земле Принца Карла</w:t>
      </w:r>
      <w:r w:rsidR="00BE4596">
        <w:rPr>
          <w:color w:val="000000"/>
          <w:lang w:val="ru-RU"/>
        </w:rPr>
        <w:t>, на о</w:t>
      </w:r>
      <w:r w:rsidR="00D831E7">
        <w:rPr>
          <w:color w:val="000000"/>
          <w:lang w:val="ru-RU"/>
        </w:rPr>
        <w:t>зере</w:t>
      </w:r>
      <w:r w:rsidR="00BE4596">
        <w:rPr>
          <w:color w:val="000000"/>
          <w:lang w:val="ru-RU"/>
        </w:rPr>
        <w:t xml:space="preserve"> </w:t>
      </w:r>
      <w:proofErr w:type="spellStart"/>
      <w:r w:rsidR="00BE4596">
        <w:rPr>
          <w:color w:val="000000"/>
          <w:lang w:val="ru-RU"/>
        </w:rPr>
        <w:t>Линне</w:t>
      </w:r>
      <w:proofErr w:type="spellEnd"/>
      <w:r>
        <w:rPr>
          <w:color w:val="000000"/>
          <w:lang w:val="ru-RU"/>
        </w:rPr>
        <w:t xml:space="preserve"> и наиболее детально в районе мыса </w:t>
      </w:r>
      <w:proofErr w:type="spellStart"/>
      <w:r>
        <w:rPr>
          <w:color w:val="000000"/>
          <w:lang w:val="ru-RU"/>
        </w:rPr>
        <w:t>Экхольм</w:t>
      </w:r>
      <w:proofErr w:type="spellEnd"/>
      <w:r>
        <w:rPr>
          <w:color w:val="000000"/>
          <w:lang w:val="ru-RU"/>
        </w:rPr>
        <w:t xml:space="preserve">. Образования представлены литоральными и сублиторальными алевритами, слоистыми песками и галечниками, содержащими раковины </w:t>
      </w:r>
      <w:r>
        <w:rPr>
          <w:i/>
          <w:color w:val="000000"/>
        </w:rPr>
        <w:t>Macoma</w:t>
      </w:r>
      <w:r>
        <w:rPr>
          <w:i/>
          <w:color w:val="000000"/>
          <w:lang w:val="ru-RU"/>
        </w:rPr>
        <w:t xml:space="preserve"> </w:t>
      </w:r>
      <w:r>
        <w:rPr>
          <w:i/>
          <w:color w:val="000000"/>
        </w:rPr>
        <w:t>calcarea</w:t>
      </w:r>
      <w:r>
        <w:rPr>
          <w:color w:val="000000"/>
          <w:lang w:val="ru-RU"/>
        </w:rPr>
        <w:t>,</w:t>
      </w:r>
      <w:r>
        <w:rPr>
          <w:i/>
          <w:color w:val="000000"/>
          <w:lang w:val="ru-RU"/>
        </w:rPr>
        <w:t xml:space="preserve"> </w:t>
      </w:r>
      <w:r>
        <w:rPr>
          <w:i/>
          <w:color w:val="000000"/>
        </w:rPr>
        <w:t>Hiatella</w:t>
      </w:r>
      <w:r>
        <w:rPr>
          <w:i/>
          <w:color w:val="000000"/>
          <w:lang w:val="ru-RU"/>
        </w:rPr>
        <w:t xml:space="preserve"> </w:t>
      </w:r>
      <w:r>
        <w:rPr>
          <w:i/>
          <w:color w:val="000000"/>
        </w:rPr>
        <w:t>arctica</w:t>
      </w:r>
      <w:r>
        <w:rPr>
          <w:i/>
          <w:color w:val="000000"/>
          <w:lang w:val="ru-RU"/>
        </w:rPr>
        <w:t xml:space="preserve">, </w:t>
      </w:r>
      <w:r>
        <w:rPr>
          <w:i/>
          <w:color w:val="000000"/>
        </w:rPr>
        <w:t>Mya</w:t>
      </w:r>
      <w:r>
        <w:rPr>
          <w:i/>
          <w:color w:val="000000"/>
          <w:lang w:val="ru-RU"/>
        </w:rPr>
        <w:t xml:space="preserve"> </w:t>
      </w:r>
      <w:r>
        <w:rPr>
          <w:i/>
          <w:color w:val="000000"/>
        </w:rPr>
        <w:t>truncata</w:t>
      </w:r>
      <w:r w:rsidRPr="00900B13">
        <w:rPr>
          <w:iCs/>
          <w:color w:val="000000"/>
          <w:lang w:val="ru-RU"/>
        </w:rPr>
        <w:t>,</w:t>
      </w:r>
      <w:r>
        <w:rPr>
          <w:i/>
          <w:color w:val="000000"/>
          <w:lang w:val="ru-RU"/>
        </w:rPr>
        <w:t xml:space="preserve"> </w:t>
      </w:r>
      <w:r>
        <w:rPr>
          <w:i/>
          <w:color w:val="000000"/>
        </w:rPr>
        <w:t>Serripes</w:t>
      </w:r>
      <w:r>
        <w:rPr>
          <w:i/>
          <w:color w:val="000000"/>
          <w:lang w:val="ru-RU"/>
        </w:rPr>
        <w:t xml:space="preserve"> </w:t>
      </w:r>
      <w:r>
        <w:rPr>
          <w:i/>
          <w:color w:val="000000"/>
        </w:rPr>
        <w:t>groenlandicus</w:t>
      </w:r>
      <w:r>
        <w:rPr>
          <w:color w:val="000000"/>
          <w:lang w:val="ru-RU"/>
        </w:rPr>
        <w:t xml:space="preserve"> и </w:t>
      </w:r>
      <w:r>
        <w:rPr>
          <w:i/>
          <w:color w:val="000000"/>
        </w:rPr>
        <w:t>Mytilus</w:t>
      </w:r>
      <w:r>
        <w:rPr>
          <w:i/>
          <w:color w:val="000000"/>
          <w:lang w:val="ru-RU"/>
        </w:rPr>
        <w:t xml:space="preserve"> </w:t>
      </w:r>
      <w:r>
        <w:rPr>
          <w:i/>
          <w:color w:val="000000"/>
        </w:rPr>
        <w:t>edulis</w:t>
      </w:r>
      <w:r>
        <w:rPr>
          <w:i/>
          <w:color w:val="000000"/>
          <w:lang w:val="ru-RU"/>
        </w:rPr>
        <w:t xml:space="preserve"> </w:t>
      </w:r>
      <w:r>
        <w:rPr>
          <w:color w:val="000000"/>
          <w:lang w:val="ru-RU"/>
        </w:rPr>
        <w:t>(</w:t>
      </w:r>
      <w:proofErr w:type="spellStart"/>
      <w:r>
        <w:rPr>
          <w:color w:val="000000"/>
          <w:lang w:val="ru-RU"/>
        </w:rPr>
        <w:t>Семевский</w:t>
      </w:r>
      <w:proofErr w:type="spellEnd"/>
      <w:r>
        <w:rPr>
          <w:color w:val="000000"/>
          <w:lang w:val="ru-RU"/>
        </w:rPr>
        <w:t xml:space="preserve">, 1967; Лаврушин, 1969; Троицкий и др., 1975; </w:t>
      </w:r>
      <w:r>
        <w:rPr>
          <w:color w:val="000000"/>
        </w:rPr>
        <w:t>Troitsky</w:t>
      </w:r>
      <w:r>
        <w:rPr>
          <w:color w:val="000000"/>
          <w:lang w:val="ru-RU"/>
        </w:rPr>
        <w:t xml:space="preserve"> </w:t>
      </w:r>
      <w:r>
        <w:rPr>
          <w:color w:val="000000"/>
        </w:rPr>
        <w:t>et</w:t>
      </w:r>
      <w:r>
        <w:rPr>
          <w:color w:val="000000"/>
          <w:lang w:val="ru-RU"/>
        </w:rPr>
        <w:t xml:space="preserve"> </w:t>
      </w:r>
      <w:r>
        <w:rPr>
          <w:color w:val="000000"/>
        </w:rPr>
        <w:t>al</w:t>
      </w:r>
      <w:r>
        <w:rPr>
          <w:color w:val="000000"/>
          <w:lang w:val="ru-RU"/>
        </w:rPr>
        <w:t xml:space="preserve">., 1979; </w:t>
      </w:r>
      <w:r>
        <w:rPr>
          <w:color w:val="000000"/>
        </w:rPr>
        <w:t>Miller</w:t>
      </w:r>
      <w:r>
        <w:rPr>
          <w:color w:val="000000"/>
          <w:lang w:val="ru-RU"/>
        </w:rPr>
        <w:t xml:space="preserve">, 1982; </w:t>
      </w:r>
      <w:r>
        <w:rPr>
          <w:color w:val="000000"/>
        </w:rPr>
        <w:t>Ingolfsson</w:t>
      </w:r>
      <w:r>
        <w:rPr>
          <w:color w:val="000000"/>
          <w:lang w:val="ru-RU"/>
        </w:rPr>
        <w:t xml:space="preserve"> </w:t>
      </w:r>
      <w:r>
        <w:rPr>
          <w:color w:val="000000"/>
        </w:rPr>
        <w:t>et</w:t>
      </w:r>
      <w:r>
        <w:rPr>
          <w:color w:val="000000"/>
          <w:lang w:val="ru-RU"/>
        </w:rPr>
        <w:t xml:space="preserve"> </w:t>
      </w:r>
      <w:r>
        <w:rPr>
          <w:color w:val="000000"/>
        </w:rPr>
        <w:t>al</w:t>
      </w:r>
      <w:r>
        <w:rPr>
          <w:color w:val="000000"/>
          <w:lang w:val="ru-RU"/>
        </w:rPr>
        <w:t xml:space="preserve">., 1995; </w:t>
      </w:r>
      <w:r>
        <w:rPr>
          <w:color w:val="000000"/>
        </w:rPr>
        <w:t>Mangerud</w:t>
      </w:r>
      <w:r>
        <w:rPr>
          <w:color w:val="000000"/>
          <w:lang w:val="ru-RU"/>
        </w:rPr>
        <w:t xml:space="preserve"> </w:t>
      </w:r>
      <w:r>
        <w:rPr>
          <w:color w:val="000000"/>
        </w:rPr>
        <w:t>et</w:t>
      </w:r>
      <w:r>
        <w:rPr>
          <w:color w:val="000000"/>
          <w:lang w:val="ru-RU"/>
        </w:rPr>
        <w:t xml:space="preserve"> </w:t>
      </w:r>
      <w:r>
        <w:rPr>
          <w:color w:val="000000"/>
        </w:rPr>
        <w:t>al</w:t>
      </w:r>
      <w:r>
        <w:rPr>
          <w:color w:val="000000"/>
          <w:lang w:val="ru-RU"/>
        </w:rPr>
        <w:t>., 1998).</w:t>
      </w:r>
      <w:r w:rsidRPr="003F1F43">
        <w:rPr>
          <w:color w:val="000000"/>
          <w:lang w:val="ru-RU"/>
        </w:rPr>
        <w:t xml:space="preserve"> </w:t>
      </w:r>
      <w:r w:rsidR="009D41EE">
        <w:rPr>
          <w:color w:val="000000"/>
          <w:lang w:val="ru-RU"/>
        </w:rPr>
        <w:t xml:space="preserve">Так, </w:t>
      </w:r>
      <w:r w:rsidR="009D41EE">
        <w:rPr>
          <w:lang w:val="ru-RU"/>
        </w:rPr>
        <w:t xml:space="preserve">эти мелководно-морские отложения в бухте </w:t>
      </w:r>
      <w:proofErr w:type="spellStart"/>
      <w:r w:rsidR="009D41EE">
        <w:rPr>
          <w:lang w:val="ru-RU"/>
        </w:rPr>
        <w:t>Пулеп</w:t>
      </w:r>
      <w:r w:rsidR="00A6224D">
        <w:rPr>
          <w:lang w:val="ru-RU"/>
        </w:rPr>
        <w:t>ю</w:t>
      </w:r>
      <w:r w:rsidR="009D41EE">
        <w:rPr>
          <w:lang w:val="ru-RU"/>
        </w:rPr>
        <w:t>нтен</w:t>
      </w:r>
      <w:proofErr w:type="spellEnd"/>
      <w:r w:rsidR="009D41EE">
        <w:rPr>
          <w:lang w:val="ru-RU"/>
        </w:rPr>
        <w:t xml:space="preserve"> представлены тонкими (от нескольких см до нескольких </w:t>
      </w:r>
      <w:proofErr w:type="spellStart"/>
      <w:r w:rsidR="009D41EE">
        <w:rPr>
          <w:lang w:val="ru-RU"/>
        </w:rPr>
        <w:t>дм</w:t>
      </w:r>
      <w:proofErr w:type="spellEnd"/>
      <w:r w:rsidR="009D41EE">
        <w:rPr>
          <w:lang w:val="ru-RU"/>
        </w:rPr>
        <w:t>) слоями масс</w:t>
      </w:r>
      <w:r w:rsidR="009D41EE" w:rsidRPr="009D41EE">
        <w:rPr>
          <w:color w:val="000000" w:themeColor="text1"/>
          <w:lang w:val="ru-RU"/>
        </w:rPr>
        <w:t xml:space="preserve"> </w:t>
      </w:r>
      <w:r w:rsidR="009D41EE" w:rsidRPr="000E5EAF">
        <w:rPr>
          <w:color w:val="000000" w:themeColor="text1"/>
          <w:lang w:val="ru-RU"/>
        </w:rPr>
        <w:t>массивного до слоистого мелкого песка с включениями гальки, фрагментами раковин и иногда встречающимися окаменелостями водорослей на поверхности слоя</w:t>
      </w:r>
      <w:r w:rsidR="009D00CA">
        <w:rPr>
          <w:color w:val="000000" w:themeColor="text1"/>
          <w:lang w:val="ru-RU"/>
        </w:rPr>
        <w:t xml:space="preserve"> (</w:t>
      </w:r>
      <w:r w:rsidR="009D00CA">
        <w:rPr>
          <w:color w:val="000000" w:themeColor="text1"/>
          <w:lang w:val="en-US"/>
        </w:rPr>
        <w:t>Andersson</w:t>
      </w:r>
      <w:r w:rsidR="009D00CA" w:rsidRPr="009D00CA">
        <w:rPr>
          <w:color w:val="000000" w:themeColor="text1"/>
          <w:lang w:val="ru-RU"/>
        </w:rPr>
        <w:t>, 1999</w:t>
      </w:r>
      <w:r w:rsidR="009D00CA">
        <w:rPr>
          <w:color w:val="000000" w:themeColor="text1"/>
          <w:lang w:val="ru-RU"/>
        </w:rPr>
        <w:t>)</w:t>
      </w:r>
      <w:r w:rsidR="009D41EE" w:rsidRPr="000E5EAF">
        <w:rPr>
          <w:color w:val="000000" w:themeColor="text1"/>
          <w:lang w:val="ru-RU"/>
        </w:rPr>
        <w:t>.</w:t>
      </w:r>
      <w:r w:rsidR="009D00CA">
        <w:rPr>
          <w:color w:val="000000" w:themeColor="text1"/>
          <w:lang w:val="ru-RU"/>
        </w:rPr>
        <w:t xml:space="preserve"> В разрезе на мысе </w:t>
      </w:r>
      <w:proofErr w:type="spellStart"/>
      <w:r w:rsidR="009D00CA">
        <w:rPr>
          <w:color w:val="000000" w:themeColor="text1"/>
          <w:lang w:val="ru-RU"/>
        </w:rPr>
        <w:t>Экхольм</w:t>
      </w:r>
      <w:proofErr w:type="spellEnd"/>
      <w:r w:rsidR="009D00CA">
        <w:rPr>
          <w:color w:val="000000" w:themeColor="text1"/>
          <w:lang w:val="ru-RU"/>
        </w:rPr>
        <w:t xml:space="preserve"> они представлены пачками </w:t>
      </w:r>
      <w:r w:rsidR="00560027">
        <w:rPr>
          <w:color w:val="000000" w:themeColor="text1"/>
          <w:lang w:val="ru-RU"/>
        </w:rPr>
        <w:t xml:space="preserve">1) </w:t>
      </w:r>
      <w:r w:rsidR="009D00CA">
        <w:rPr>
          <w:color w:val="000000" w:themeColor="text1"/>
          <w:lang w:val="ru-RU"/>
        </w:rPr>
        <w:t>темно-</w:t>
      </w:r>
      <w:proofErr w:type="spellStart"/>
      <w:r w:rsidR="009D00CA">
        <w:rPr>
          <w:color w:val="000000" w:themeColor="text1"/>
          <w:lang w:val="ru-RU"/>
        </w:rPr>
        <w:t>буровато</w:t>
      </w:r>
      <w:proofErr w:type="spellEnd"/>
      <w:r w:rsidR="009D00CA">
        <w:rPr>
          <w:color w:val="000000" w:themeColor="text1"/>
          <w:lang w:val="ru-RU"/>
        </w:rPr>
        <w:t>-коричневых алевритов</w:t>
      </w:r>
      <w:r w:rsidR="00A348D1">
        <w:rPr>
          <w:color w:val="000000" w:themeColor="text1"/>
          <w:lang w:val="ru-RU"/>
        </w:rPr>
        <w:t xml:space="preserve"> с небольшим содержанием мелкой гальки и валунов; </w:t>
      </w:r>
      <w:r w:rsidR="00560027">
        <w:rPr>
          <w:color w:val="000000" w:themeColor="text1"/>
          <w:lang w:val="ru-RU"/>
        </w:rPr>
        <w:t xml:space="preserve">2) </w:t>
      </w:r>
      <w:r w:rsidR="00A348D1">
        <w:rPr>
          <w:color w:val="000000" w:themeColor="text1"/>
          <w:lang w:val="ru-RU"/>
        </w:rPr>
        <w:t xml:space="preserve">серовато-коричневых </w:t>
      </w:r>
      <w:proofErr w:type="spellStart"/>
      <w:r w:rsidR="00A348D1">
        <w:rPr>
          <w:color w:val="000000" w:themeColor="text1"/>
          <w:lang w:val="ru-RU"/>
        </w:rPr>
        <w:t>опесчаненных</w:t>
      </w:r>
      <w:proofErr w:type="spellEnd"/>
      <w:r w:rsidR="00A348D1">
        <w:rPr>
          <w:color w:val="000000" w:themeColor="text1"/>
          <w:lang w:val="ru-RU"/>
        </w:rPr>
        <w:t xml:space="preserve"> алевритов с валунами, галькой и фауной морских моллюсков; </w:t>
      </w:r>
      <w:r w:rsidR="00560027">
        <w:rPr>
          <w:color w:val="000000" w:themeColor="text1"/>
          <w:lang w:val="ru-RU"/>
        </w:rPr>
        <w:t xml:space="preserve">3) </w:t>
      </w:r>
      <w:r w:rsidR="00A348D1">
        <w:rPr>
          <w:color w:val="000000" w:themeColor="text1"/>
          <w:lang w:val="ru-RU"/>
        </w:rPr>
        <w:t xml:space="preserve">тонкопесчанистых серовато-коричневых алевритов с большим количеством валунно-галечного материала; </w:t>
      </w:r>
      <w:r w:rsidR="00560027">
        <w:rPr>
          <w:color w:val="000000" w:themeColor="text1"/>
          <w:lang w:val="ru-RU"/>
        </w:rPr>
        <w:t xml:space="preserve">4) </w:t>
      </w:r>
      <w:r w:rsidR="00A348D1">
        <w:rPr>
          <w:color w:val="000000" w:themeColor="text1"/>
          <w:lang w:val="ru-RU"/>
        </w:rPr>
        <w:t xml:space="preserve">пачкой </w:t>
      </w:r>
      <w:proofErr w:type="spellStart"/>
      <w:r w:rsidR="00A348D1">
        <w:rPr>
          <w:color w:val="000000" w:themeColor="text1"/>
          <w:lang w:val="ru-RU"/>
        </w:rPr>
        <w:t>косонаслоенного</w:t>
      </w:r>
      <w:proofErr w:type="spellEnd"/>
      <w:r w:rsidR="00A348D1">
        <w:rPr>
          <w:color w:val="000000" w:themeColor="text1"/>
          <w:lang w:val="ru-RU"/>
        </w:rPr>
        <w:t xml:space="preserve"> чередования галечников и алевритов предыдущей пачки; </w:t>
      </w:r>
      <w:r w:rsidR="00560027">
        <w:rPr>
          <w:color w:val="000000" w:themeColor="text1"/>
          <w:lang w:val="ru-RU"/>
        </w:rPr>
        <w:t xml:space="preserve">5) </w:t>
      </w:r>
      <w:r w:rsidR="00A348D1">
        <w:rPr>
          <w:color w:val="000000" w:themeColor="text1"/>
          <w:lang w:val="ru-RU"/>
        </w:rPr>
        <w:t>пачкой серого хорошо окатанного галечника с мелкими обломками раковин и местами с линзовидной слоистостью (Лаврушин, 1969).</w:t>
      </w:r>
      <w:r w:rsidR="00084AEA">
        <w:rPr>
          <w:color w:val="000000" w:themeColor="text1"/>
          <w:lang w:val="ru-RU"/>
        </w:rPr>
        <w:t xml:space="preserve"> </w:t>
      </w:r>
    </w:p>
    <w:p w14:paraId="4E9F7B99" w14:textId="4CE7D81E" w:rsidR="009D41EE" w:rsidRPr="00084AEA" w:rsidRDefault="00084AEA" w:rsidP="00084AEA">
      <w:pPr>
        <w:spacing w:line="360" w:lineRule="auto"/>
        <w:ind w:firstLine="708"/>
        <w:jc w:val="both"/>
        <w:rPr>
          <w:rFonts w:eastAsiaTheme="minorHAnsi" w:cstheme="minorBidi"/>
          <w:lang w:val="ru-RU" w:eastAsia="en-US"/>
        </w:rPr>
      </w:pPr>
      <w:r>
        <w:rPr>
          <w:lang w:val="ru-RU"/>
        </w:rPr>
        <w:t xml:space="preserve">Для этого горизонта характерно высокое видовое разнообразие комплекса фораминифер. Анализ фаунистических остатков из разрезов на западном побережье Шпицбергена свидетельствует, что в </w:t>
      </w:r>
      <w:proofErr w:type="spellStart"/>
      <w:r>
        <w:rPr>
          <w:lang w:val="ru-RU"/>
        </w:rPr>
        <w:t>эемское</w:t>
      </w:r>
      <w:proofErr w:type="spellEnd"/>
      <w:r>
        <w:rPr>
          <w:lang w:val="ru-RU"/>
        </w:rPr>
        <w:t xml:space="preserve"> время здесь существовал морской бассейн с температурой воды выше</w:t>
      </w:r>
      <w:r w:rsidR="007A3604">
        <w:rPr>
          <w:lang w:val="ru-RU"/>
        </w:rPr>
        <w:t xml:space="preserve">, </w:t>
      </w:r>
      <w:r>
        <w:rPr>
          <w:lang w:val="ru-RU"/>
        </w:rPr>
        <w:t>чем современная, и глубина которого не превышала 20-40 м</w:t>
      </w:r>
      <w:r w:rsidR="007A3604">
        <w:rPr>
          <w:lang w:val="ru-RU"/>
        </w:rPr>
        <w:t xml:space="preserve"> (</w:t>
      </w:r>
      <w:proofErr w:type="spellStart"/>
      <w:r w:rsidR="007A3604">
        <w:rPr>
          <w:lang w:val="en-US"/>
        </w:rPr>
        <w:t>Mangerud</w:t>
      </w:r>
      <w:proofErr w:type="spellEnd"/>
      <w:r w:rsidR="007A3604" w:rsidRPr="007A3604">
        <w:rPr>
          <w:lang w:val="ru-RU"/>
        </w:rPr>
        <w:t xml:space="preserve"> </w:t>
      </w:r>
      <w:r w:rsidR="007A3604">
        <w:rPr>
          <w:lang w:val="en-US"/>
        </w:rPr>
        <w:t>et</w:t>
      </w:r>
      <w:r w:rsidR="007A3604" w:rsidRPr="007A3604">
        <w:rPr>
          <w:lang w:val="ru-RU"/>
        </w:rPr>
        <w:t xml:space="preserve"> </w:t>
      </w:r>
      <w:r w:rsidR="007A3604">
        <w:rPr>
          <w:lang w:val="en-US"/>
        </w:rPr>
        <w:t>al</w:t>
      </w:r>
      <w:r w:rsidR="007A3604" w:rsidRPr="007A3604">
        <w:rPr>
          <w:lang w:val="ru-RU"/>
        </w:rPr>
        <w:t>., 1998</w:t>
      </w:r>
      <w:r w:rsidR="007A3604">
        <w:rPr>
          <w:lang w:val="ru-RU"/>
        </w:rPr>
        <w:t>)</w:t>
      </w:r>
      <w:r>
        <w:rPr>
          <w:lang w:val="ru-RU"/>
        </w:rPr>
        <w:t>.</w:t>
      </w:r>
    </w:p>
    <w:p w14:paraId="6062B834" w14:textId="6B0BAB72" w:rsidR="003F1F43" w:rsidRDefault="003F1F43" w:rsidP="003F1F43">
      <w:pPr>
        <w:spacing w:line="360" w:lineRule="auto"/>
        <w:ind w:firstLine="708"/>
        <w:jc w:val="both"/>
        <w:rPr>
          <w:color w:val="000000"/>
          <w:lang w:val="ru-RU"/>
        </w:rPr>
      </w:pPr>
      <w:r>
        <w:rPr>
          <w:color w:val="000000"/>
          <w:lang w:val="ru-RU"/>
        </w:rPr>
        <w:t xml:space="preserve">Образования залегают на коренных породах или на более древних ледниковых осадках. Мощность – </w:t>
      </w:r>
      <w:r w:rsidRPr="0058640E">
        <w:rPr>
          <w:color w:val="000000"/>
          <w:lang w:val="ru-RU"/>
        </w:rPr>
        <w:t>до 12 м</w:t>
      </w:r>
      <w:r w:rsidR="00AC2A28">
        <w:rPr>
          <w:color w:val="000000"/>
          <w:lang w:val="ru-RU"/>
        </w:rPr>
        <w:t xml:space="preserve"> (</w:t>
      </w:r>
      <w:proofErr w:type="spellStart"/>
      <w:r w:rsidR="0058640E">
        <w:rPr>
          <w:color w:val="000000"/>
          <w:lang w:val="en-US"/>
        </w:rPr>
        <w:t>Mangerud</w:t>
      </w:r>
      <w:proofErr w:type="spellEnd"/>
      <w:r w:rsidR="0058640E" w:rsidRPr="000F5662">
        <w:rPr>
          <w:color w:val="000000"/>
          <w:lang w:val="ru-RU"/>
        </w:rPr>
        <w:t xml:space="preserve"> </w:t>
      </w:r>
      <w:r w:rsidR="0058640E">
        <w:rPr>
          <w:color w:val="000000"/>
          <w:lang w:val="en-US"/>
        </w:rPr>
        <w:t>et</w:t>
      </w:r>
      <w:r w:rsidR="0058640E" w:rsidRPr="000F5662">
        <w:rPr>
          <w:color w:val="000000"/>
          <w:lang w:val="ru-RU"/>
        </w:rPr>
        <w:t xml:space="preserve"> </w:t>
      </w:r>
      <w:r w:rsidR="0058640E">
        <w:rPr>
          <w:color w:val="000000"/>
          <w:lang w:val="en-US"/>
        </w:rPr>
        <w:t>al</w:t>
      </w:r>
      <w:r w:rsidR="0058640E" w:rsidRPr="000F5662">
        <w:rPr>
          <w:color w:val="000000"/>
          <w:lang w:val="ru-RU"/>
        </w:rPr>
        <w:t>., 1998</w:t>
      </w:r>
      <w:r w:rsidR="00AC2A28">
        <w:rPr>
          <w:color w:val="000000"/>
          <w:lang w:val="ru-RU"/>
        </w:rPr>
        <w:t>)</w:t>
      </w:r>
      <w:r>
        <w:rPr>
          <w:color w:val="000000"/>
          <w:lang w:val="ru-RU"/>
        </w:rPr>
        <w:t>.</w:t>
      </w:r>
    </w:p>
    <w:p w14:paraId="1179DEE1" w14:textId="4C445639" w:rsidR="00A348D1" w:rsidRDefault="003F1F43" w:rsidP="00C51CF8">
      <w:pPr>
        <w:spacing w:line="360" w:lineRule="auto"/>
        <w:ind w:firstLine="708"/>
        <w:jc w:val="both"/>
        <w:rPr>
          <w:color w:val="000000"/>
          <w:lang w:val="ru-RU"/>
        </w:rPr>
      </w:pPr>
      <w:r>
        <w:rPr>
          <w:i/>
          <w:color w:val="000000"/>
          <w:lang w:val="ru-RU"/>
        </w:rPr>
        <w:t>Верхнее звено, вторая ступень</w:t>
      </w:r>
      <w:r w:rsidR="00854F2A">
        <w:rPr>
          <w:i/>
          <w:color w:val="000000"/>
          <w:lang w:val="ru-RU"/>
        </w:rPr>
        <w:t>.</w:t>
      </w:r>
      <w:r>
        <w:rPr>
          <w:i/>
          <w:color w:val="000000"/>
          <w:lang w:val="ru-RU"/>
        </w:rPr>
        <w:t xml:space="preserve"> </w:t>
      </w:r>
      <w:r>
        <w:rPr>
          <w:color w:val="000000"/>
          <w:lang w:val="ru-RU"/>
        </w:rPr>
        <w:t>Ледниковые образования</w:t>
      </w:r>
      <w:r w:rsidR="00854F2A">
        <w:rPr>
          <w:color w:val="000000"/>
          <w:lang w:val="ru-RU"/>
        </w:rPr>
        <w:t xml:space="preserve"> </w:t>
      </w:r>
      <w:r w:rsidR="00854F2A">
        <w:rPr>
          <w:b/>
          <w:color w:val="000000"/>
          <w:lang w:val="ru-RU"/>
        </w:rPr>
        <w:t>(</w:t>
      </w:r>
      <w:r w:rsidR="00854F2A">
        <w:rPr>
          <w:b/>
          <w:color w:val="000000"/>
        </w:rPr>
        <w:t>gIII</w:t>
      </w:r>
      <w:r w:rsidR="00854F2A">
        <w:rPr>
          <w:b/>
          <w:color w:val="000000"/>
          <w:vertAlign w:val="subscript"/>
          <w:lang w:val="ru-RU"/>
        </w:rPr>
        <w:t>2</w:t>
      </w:r>
      <w:r w:rsidR="00854F2A">
        <w:rPr>
          <w:b/>
          <w:i/>
          <w:color w:val="000000"/>
          <w:lang w:val="ru-RU"/>
        </w:rPr>
        <w:t>)</w:t>
      </w:r>
      <w:r>
        <w:rPr>
          <w:i/>
          <w:color w:val="000000"/>
          <w:lang w:val="ru-RU"/>
        </w:rPr>
        <w:t xml:space="preserve"> </w:t>
      </w:r>
      <w:r>
        <w:rPr>
          <w:color w:val="000000"/>
          <w:lang w:val="ru-RU"/>
        </w:rPr>
        <w:t xml:space="preserve">прослежены в разрезах на полуострове </w:t>
      </w:r>
      <w:proofErr w:type="spellStart"/>
      <w:r>
        <w:rPr>
          <w:color w:val="000000"/>
          <w:lang w:val="ru-RU"/>
        </w:rPr>
        <w:t>Бреггера</w:t>
      </w:r>
      <w:proofErr w:type="spellEnd"/>
      <w:r>
        <w:rPr>
          <w:color w:val="000000"/>
          <w:lang w:val="ru-RU"/>
        </w:rPr>
        <w:t xml:space="preserve">, мысе </w:t>
      </w:r>
      <w:proofErr w:type="spellStart"/>
      <w:r>
        <w:rPr>
          <w:color w:val="000000"/>
          <w:lang w:val="ru-RU"/>
        </w:rPr>
        <w:t>Экхольм</w:t>
      </w:r>
      <w:proofErr w:type="spellEnd"/>
      <w:r w:rsidR="00854F2A">
        <w:rPr>
          <w:color w:val="000000"/>
          <w:lang w:val="ru-RU"/>
        </w:rPr>
        <w:t>,</w:t>
      </w:r>
      <w:r>
        <w:rPr>
          <w:color w:val="000000"/>
          <w:lang w:val="ru-RU"/>
        </w:rPr>
        <w:t xml:space="preserve"> на Земле</w:t>
      </w:r>
      <w:r w:rsidR="00854F2A">
        <w:rPr>
          <w:color w:val="000000"/>
          <w:lang w:val="ru-RU"/>
        </w:rPr>
        <w:t xml:space="preserve"> Принца</w:t>
      </w:r>
      <w:r>
        <w:rPr>
          <w:color w:val="000000"/>
          <w:lang w:val="ru-RU"/>
        </w:rPr>
        <w:t xml:space="preserve"> Карла. Представлены </w:t>
      </w:r>
      <w:r>
        <w:rPr>
          <w:color w:val="000000"/>
          <w:lang w:val="ru-RU"/>
        </w:rPr>
        <w:lastRenderedPageBreak/>
        <w:t xml:space="preserve">несортированными валунными суглинками </w:t>
      </w:r>
      <w:proofErr w:type="spellStart"/>
      <w:r>
        <w:rPr>
          <w:color w:val="000000"/>
          <w:lang w:val="ru-RU"/>
        </w:rPr>
        <w:t>темносерого</w:t>
      </w:r>
      <w:proofErr w:type="spellEnd"/>
      <w:r>
        <w:rPr>
          <w:color w:val="000000"/>
          <w:lang w:val="ru-RU"/>
        </w:rPr>
        <w:t xml:space="preserve"> цвета, с редкими линзами супесей. Содержат обломки раковин двустворчатых моллюсков. </w:t>
      </w:r>
      <w:proofErr w:type="spellStart"/>
      <w:r>
        <w:rPr>
          <w:color w:val="000000"/>
          <w:lang w:val="ru-RU"/>
        </w:rPr>
        <w:t>Люминисцентные</w:t>
      </w:r>
      <w:proofErr w:type="spellEnd"/>
      <w:r>
        <w:rPr>
          <w:color w:val="000000"/>
          <w:lang w:val="ru-RU"/>
        </w:rPr>
        <w:t xml:space="preserve"> и аминокислотные датировки показывают возрастной диапазон формирования этих образований от 106 000 до 75 000 лет (</w:t>
      </w:r>
      <w:r>
        <w:rPr>
          <w:color w:val="000000"/>
        </w:rPr>
        <w:t>Troitsky</w:t>
      </w:r>
      <w:r>
        <w:rPr>
          <w:color w:val="000000"/>
          <w:lang w:val="ru-RU"/>
        </w:rPr>
        <w:t xml:space="preserve"> </w:t>
      </w:r>
      <w:r>
        <w:rPr>
          <w:color w:val="000000"/>
        </w:rPr>
        <w:t>et</w:t>
      </w:r>
      <w:r>
        <w:rPr>
          <w:color w:val="000000"/>
          <w:lang w:val="ru-RU"/>
        </w:rPr>
        <w:t xml:space="preserve"> </w:t>
      </w:r>
      <w:r>
        <w:rPr>
          <w:color w:val="000000"/>
        </w:rPr>
        <w:t>al</w:t>
      </w:r>
      <w:r>
        <w:rPr>
          <w:color w:val="000000"/>
          <w:lang w:val="ru-RU"/>
        </w:rPr>
        <w:t xml:space="preserve">., 1979; </w:t>
      </w:r>
      <w:r>
        <w:rPr>
          <w:color w:val="000000"/>
        </w:rPr>
        <w:t>Mangerud</w:t>
      </w:r>
      <w:r>
        <w:rPr>
          <w:color w:val="000000"/>
          <w:lang w:val="ru-RU"/>
        </w:rPr>
        <w:t xml:space="preserve"> </w:t>
      </w:r>
      <w:r>
        <w:rPr>
          <w:color w:val="000000"/>
        </w:rPr>
        <w:t>et</w:t>
      </w:r>
      <w:r>
        <w:rPr>
          <w:color w:val="000000"/>
          <w:lang w:val="ru-RU"/>
        </w:rPr>
        <w:t xml:space="preserve"> </w:t>
      </w:r>
      <w:r>
        <w:rPr>
          <w:color w:val="000000"/>
        </w:rPr>
        <w:t>al</w:t>
      </w:r>
      <w:r>
        <w:rPr>
          <w:color w:val="000000"/>
          <w:lang w:val="ru-RU"/>
        </w:rPr>
        <w:t xml:space="preserve">., 1998; </w:t>
      </w:r>
      <w:r>
        <w:rPr>
          <w:color w:val="000000"/>
        </w:rPr>
        <w:t>Hounmark</w:t>
      </w:r>
      <w:r>
        <w:rPr>
          <w:color w:val="000000"/>
          <w:lang w:val="ru-RU"/>
        </w:rPr>
        <w:t>-</w:t>
      </w:r>
      <w:r>
        <w:rPr>
          <w:color w:val="000000"/>
        </w:rPr>
        <w:t>Nielsen</w:t>
      </w:r>
      <w:r>
        <w:rPr>
          <w:color w:val="000000"/>
          <w:lang w:val="ru-RU"/>
        </w:rPr>
        <w:t xml:space="preserve"> &amp; </w:t>
      </w:r>
      <w:r>
        <w:rPr>
          <w:color w:val="000000"/>
        </w:rPr>
        <w:t>Funder</w:t>
      </w:r>
      <w:r>
        <w:rPr>
          <w:color w:val="000000"/>
          <w:lang w:val="ru-RU"/>
        </w:rPr>
        <w:t xml:space="preserve">, 1999). </w:t>
      </w:r>
    </w:p>
    <w:p w14:paraId="358578D4" w14:textId="7E59CDEB" w:rsidR="00A348D1" w:rsidRDefault="00A348D1" w:rsidP="00900B13">
      <w:pPr>
        <w:spacing w:line="360" w:lineRule="auto"/>
        <w:ind w:firstLine="708"/>
        <w:jc w:val="both"/>
        <w:rPr>
          <w:color w:val="000000"/>
          <w:lang w:val="ru-RU"/>
        </w:rPr>
      </w:pPr>
      <w:r>
        <w:rPr>
          <w:color w:val="000000"/>
          <w:lang w:val="ru-RU"/>
        </w:rPr>
        <w:t xml:space="preserve">На мысе </w:t>
      </w:r>
      <w:proofErr w:type="spellStart"/>
      <w:r>
        <w:rPr>
          <w:color w:val="000000"/>
          <w:lang w:val="ru-RU"/>
        </w:rPr>
        <w:t>Экхольм</w:t>
      </w:r>
      <w:proofErr w:type="spellEnd"/>
      <w:r>
        <w:rPr>
          <w:color w:val="000000"/>
          <w:lang w:val="ru-RU"/>
        </w:rPr>
        <w:t xml:space="preserve"> отложения представлены плотными серовато-коричневыми алевритами с хорошо выраженной </w:t>
      </w:r>
      <w:proofErr w:type="spellStart"/>
      <w:r>
        <w:rPr>
          <w:color w:val="000000"/>
          <w:lang w:val="ru-RU"/>
        </w:rPr>
        <w:t>оскольчато-щебневатой</w:t>
      </w:r>
      <w:proofErr w:type="spellEnd"/>
      <w:r>
        <w:rPr>
          <w:color w:val="000000"/>
          <w:lang w:val="ru-RU"/>
        </w:rPr>
        <w:t xml:space="preserve"> текстурой. В алевритах содержится большое количество валунов и галек, на которых прекрасно отражена ледниковая штриховка. Редко встречаются мелкие обломки раковин моллюсков. Для толщи характерна значительная плотность пород и литологическая близость к типичным моренам (Лаврушин, 1969).</w:t>
      </w:r>
    </w:p>
    <w:p w14:paraId="4B74586A" w14:textId="6BA9C126" w:rsidR="003F1F43" w:rsidRDefault="003F1F43" w:rsidP="00C51CF8">
      <w:pPr>
        <w:spacing w:line="360" w:lineRule="auto"/>
        <w:ind w:firstLine="708"/>
        <w:jc w:val="both"/>
        <w:rPr>
          <w:color w:val="000000"/>
          <w:lang w:val="ru-RU"/>
        </w:rPr>
      </w:pPr>
      <w:r>
        <w:rPr>
          <w:color w:val="000000"/>
          <w:lang w:val="ru-RU"/>
        </w:rPr>
        <w:t>Мощность образований до 8 м.</w:t>
      </w:r>
    </w:p>
    <w:p w14:paraId="614F7565" w14:textId="42CA8F42" w:rsidR="00A348D1" w:rsidRDefault="003F1F43" w:rsidP="00C51CF8">
      <w:pPr>
        <w:spacing w:line="360" w:lineRule="auto"/>
        <w:ind w:firstLine="708"/>
        <w:jc w:val="both"/>
        <w:rPr>
          <w:color w:val="000000"/>
          <w:lang w:val="ru-RU"/>
        </w:rPr>
      </w:pPr>
      <w:r>
        <w:rPr>
          <w:i/>
          <w:color w:val="000000"/>
          <w:lang w:val="ru-RU"/>
        </w:rPr>
        <w:t>Верхнее звено, третья ступень</w:t>
      </w:r>
      <w:r w:rsidR="00084AEA">
        <w:rPr>
          <w:i/>
          <w:color w:val="000000"/>
          <w:lang w:val="ru-RU"/>
        </w:rPr>
        <w:t xml:space="preserve"> (</w:t>
      </w:r>
      <w:proofErr w:type="spellStart"/>
      <w:r w:rsidR="00084AEA">
        <w:rPr>
          <w:i/>
          <w:color w:val="000000"/>
          <w:lang w:val="ru-RU"/>
        </w:rPr>
        <w:t>Каргинский</w:t>
      </w:r>
      <w:proofErr w:type="spellEnd"/>
      <w:r w:rsidR="00084AEA">
        <w:rPr>
          <w:i/>
          <w:color w:val="000000"/>
          <w:lang w:val="ru-RU"/>
        </w:rPr>
        <w:t xml:space="preserve"> горизонт, Средний </w:t>
      </w:r>
      <w:proofErr w:type="spellStart"/>
      <w:r w:rsidR="00084AEA">
        <w:rPr>
          <w:i/>
          <w:color w:val="000000"/>
          <w:lang w:val="ru-RU"/>
        </w:rPr>
        <w:t>Вейселиан</w:t>
      </w:r>
      <w:proofErr w:type="spellEnd"/>
      <w:r w:rsidR="00084AEA">
        <w:rPr>
          <w:i/>
          <w:color w:val="000000"/>
          <w:lang w:val="ru-RU"/>
        </w:rPr>
        <w:t>)</w:t>
      </w:r>
      <w:r>
        <w:rPr>
          <w:b/>
          <w:i/>
          <w:color w:val="000000"/>
          <w:lang w:val="ru-RU"/>
        </w:rPr>
        <w:t xml:space="preserve"> </w:t>
      </w:r>
      <w:r>
        <w:rPr>
          <w:b/>
          <w:color w:val="000000"/>
          <w:lang w:val="ru-RU"/>
        </w:rPr>
        <w:t>(</w:t>
      </w:r>
      <w:r>
        <w:rPr>
          <w:b/>
          <w:color w:val="000000"/>
        </w:rPr>
        <w:t>mIII</w:t>
      </w:r>
      <w:r>
        <w:rPr>
          <w:b/>
          <w:color w:val="000000"/>
          <w:vertAlign w:val="subscript"/>
          <w:lang w:val="ru-RU"/>
        </w:rPr>
        <w:t>3</w:t>
      </w:r>
      <w:r>
        <w:rPr>
          <w:b/>
          <w:color w:val="000000"/>
          <w:lang w:val="ru-RU"/>
        </w:rPr>
        <w:t>)</w:t>
      </w:r>
      <w:r>
        <w:rPr>
          <w:b/>
          <w:i/>
          <w:color w:val="000000"/>
          <w:lang w:val="ru-RU"/>
        </w:rPr>
        <w:t>.</w:t>
      </w:r>
      <w:r>
        <w:rPr>
          <w:b/>
          <w:color w:val="000000"/>
          <w:lang w:val="ru-RU"/>
        </w:rPr>
        <w:t xml:space="preserve"> </w:t>
      </w:r>
      <w:r>
        <w:rPr>
          <w:color w:val="000000"/>
          <w:lang w:val="ru-RU"/>
        </w:rPr>
        <w:t>Представлено морскими отложениями.</w:t>
      </w:r>
      <w:r>
        <w:rPr>
          <w:b/>
          <w:color w:val="000000"/>
          <w:lang w:val="ru-RU"/>
        </w:rPr>
        <w:t xml:space="preserve"> </w:t>
      </w:r>
      <w:r w:rsidR="004903C9">
        <w:rPr>
          <w:color w:val="000000"/>
          <w:lang w:val="ru-RU"/>
        </w:rPr>
        <w:t xml:space="preserve">Они </w:t>
      </w:r>
      <w:r w:rsidR="00084AEA">
        <w:rPr>
          <w:color w:val="000000"/>
          <w:lang w:val="ru-RU"/>
        </w:rPr>
        <w:t>прослежены</w:t>
      </w:r>
      <w:r w:rsidR="004903C9">
        <w:rPr>
          <w:color w:val="000000"/>
          <w:lang w:val="ru-RU"/>
        </w:rPr>
        <w:t xml:space="preserve"> в разрезе на Земле Принца Карла, у мыса </w:t>
      </w:r>
      <w:proofErr w:type="spellStart"/>
      <w:r w:rsidR="004903C9">
        <w:rPr>
          <w:color w:val="000000"/>
          <w:lang w:val="ru-RU"/>
        </w:rPr>
        <w:t>Экхольм</w:t>
      </w:r>
      <w:proofErr w:type="spellEnd"/>
      <w:r w:rsidR="004903C9">
        <w:rPr>
          <w:color w:val="000000"/>
          <w:lang w:val="ru-RU"/>
        </w:rPr>
        <w:t xml:space="preserve"> и в разрезе на п-ове </w:t>
      </w:r>
      <w:proofErr w:type="spellStart"/>
      <w:r w:rsidR="004903C9">
        <w:rPr>
          <w:color w:val="000000"/>
          <w:lang w:val="ru-RU"/>
        </w:rPr>
        <w:t>Бреггер</w:t>
      </w:r>
      <w:proofErr w:type="spellEnd"/>
      <w:r w:rsidR="004903C9">
        <w:rPr>
          <w:color w:val="000000"/>
          <w:lang w:val="ru-RU"/>
        </w:rPr>
        <w:t xml:space="preserve">. </w:t>
      </w:r>
      <w:r w:rsidR="00847C01">
        <w:rPr>
          <w:color w:val="000000"/>
          <w:lang w:val="ru-RU"/>
        </w:rPr>
        <w:t>Отложения представ</w:t>
      </w:r>
      <w:r w:rsidR="004903C9">
        <w:rPr>
          <w:color w:val="000000"/>
          <w:lang w:val="ru-RU"/>
        </w:rPr>
        <w:t>ляют собой</w:t>
      </w:r>
      <w:r w:rsidR="00847C01">
        <w:rPr>
          <w:color w:val="000000"/>
          <w:lang w:val="ru-RU"/>
        </w:rPr>
        <w:t xml:space="preserve"> слоисты</w:t>
      </w:r>
      <w:r w:rsidR="004903C9">
        <w:rPr>
          <w:color w:val="000000"/>
          <w:lang w:val="ru-RU"/>
        </w:rPr>
        <w:t>е</w:t>
      </w:r>
      <w:r w:rsidR="00847C01">
        <w:rPr>
          <w:color w:val="000000"/>
          <w:lang w:val="ru-RU"/>
        </w:rPr>
        <w:t xml:space="preserve"> алеври</w:t>
      </w:r>
      <w:r w:rsidR="004903C9">
        <w:rPr>
          <w:color w:val="000000"/>
          <w:lang w:val="ru-RU"/>
        </w:rPr>
        <w:t>ты</w:t>
      </w:r>
      <w:r w:rsidR="00847C01">
        <w:rPr>
          <w:color w:val="000000"/>
          <w:lang w:val="ru-RU"/>
        </w:rPr>
        <w:t xml:space="preserve">, пески, </w:t>
      </w:r>
      <w:proofErr w:type="spellStart"/>
      <w:r w:rsidR="00847C01">
        <w:rPr>
          <w:color w:val="000000"/>
          <w:lang w:val="ru-RU"/>
        </w:rPr>
        <w:t>гравийни</w:t>
      </w:r>
      <w:r w:rsidR="004903C9">
        <w:rPr>
          <w:color w:val="000000"/>
          <w:lang w:val="ru-RU"/>
        </w:rPr>
        <w:t>ки</w:t>
      </w:r>
      <w:proofErr w:type="spellEnd"/>
      <w:r w:rsidR="00847C01">
        <w:rPr>
          <w:color w:val="000000"/>
          <w:lang w:val="ru-RU"/>
        </w:rPr>
        <w:t xml:space="preserve"> и галечник</w:t>
      </w:r>
      <w:r w:rsidR="004903C9">
        <w:rPr>
          <w:color w:val="000000"/>
          <w:lang w:val="ru-RU"/>
        </w:rPr>
        <w:t>и</w:t>
      </w:r>
      <w:r w:rsidR="00847C01">
        <w:rPr>
          <w:color w:val="000000"/>
          <w:lang w:val="ru-RU"/>
        </w:rPr>
        <w:t xml:space="preserve"> с обильной фауной моллюсков. </w:t>
      </w:r>
      <w:r w:rsidR="00560027">
        <w:rPr>
          <w:color w:val="000000"/>
          <w:lang w:val="ru-RU"/>
        </w:rPr>
        <w:t xml:space="preserve">На мысе </w:t>
      </w:r>
      <w:proofErr w:type="spellStart"/>
      <w:r w:rsidR="00560027">
        <w:rPr>
          <w:color w:val="000000"/>
          <w:lang w:val="ru-RU"/>
        </w:rPr>
        <w:t>Экхольм</w:t>
      </w:r>
      <w:proofErr w:type="spellEnd"/>
      <w:r w:rsidR="00560027">
        <w:rPr>
          <w:color w:val="000000"/>
          <w:lang w:val="ru-RU"/>
        </w:rPr>
        <w:t xml:space="preserve"> данные отложения представлены </w:t>
      </w:r>
      <w:r w:rsidR="00084AEA">
        <w:rPr>
          <w:lang w:val="ru-RU"/>
        </w:rPr>
        <w:t xml:space="preserve">морскими, лагунными и прибрежно-морскими глинами, алевритами, песками, </w:t>
      </w:r>
      <w:proofErr w:type="spellStart"/>
      <w:r w:rsidR="00084AEA">
        <w:rPr>
          <w:lang w:val="ru-RU"/>
        </w:rPr>
        <w:t>гравийниками</w:t>
      </w:r>
      <w:proofErr w:type="spellEnd"/>
      <w:r w:rsidR="00084AEA">
        <w:rPr>
          <w:lang w:val="ru-RU"/>
        </w:rPr>
        <w:t xml:space="preserve"> и галечниками; выделяются </w:t>
      </w:r>
      <w:proofErr w:type="spellStart"/>
      <w:r w:rsidR="00084AEA">
        <w:rPr>
          <w:lang w:val="ru-RU"/>
        </w:rPr>
        <w:t>следующте</w:t>
      </w:r>
      <w:proofErr w:type="spellEnd"/>
      <w:r w:rsidR="00084AEA">
        <w:rPr>
          <w:lang w:val="ru-RU"/>
        </w:rPr>
        <w:t xml:space="preserve"> пачки</w:t>
      </w:r>
      <w:r w:rsidR="00560027">
        <w:rPr>
          <w:color w:val="000000"/>
          <w:lang w:val="ru-RU"/>
        </w:rPr>
        <w:t>: 1) желтовато-коричневы</w:t>
      </w:r>
      <w:r w:rsidR="00084AEA">
        <w:rPr>
          <w:color w:val="000000"/>
          <w:lang w:val="ru-RU"/>
        </w:rPr>
        <w:t>е</w:t>
      </w:r>
      <w:r w:rsidR="00560027">
        <w:rPr>
          <w:color w:val="000000"/>
          <w:lang w:val="ru-RU"/>
        </w:rPr>
        <w:t xml:space="preserve"> </w:t>
      </w:r>
      <w:proofErr w:type="spellStart"/>
      <w:r w:rsidR="00560027">
        <w:rPr>
          <w:color w:val="000000"/>
          <w:lang w:val="ru-RU"/>
        </w:rPr>
        <w:t>щебневато-оскольчаты</w:t>
      </w:r>
      <w:r w:rsidR="00084AEA">
        <w:rPr>
          <w:color w:val="000000"/>
          <w:lang w:val="ru-RU"/>
        </w:rPr>
        <w:t>е</w:t>
      </w:r>
      <w:proofErr w:type="spellEnd"/>
      <w:r w:rsidR="00560027">
        <w:rPr>
          <w:color w:val="000000"/>
          <w:lang w:val="ru-RU"/>
        </w:rPr>
        <w:t xml:space="preserve"> алеврит</w:t>
      </w:r>
      <w:r w:rsidR="00084AEA">
        <w:rPr>
          <w:color w:val="000000"/>
          <w:lang w:val="ru-RU"/>
        </w:rPr>
        <w:t>ы</w:t>
      </w:r>
      <w:r w:rsidR="00560027">
        <w:rPr>
          <w:color w:val="000000"/>
          <w:lang w:val="ru-RU"/>
        </w:rPr>
        <w:t xml:space="preserve"> с галькой и валунами. Местами галька и валуны концентрируются в хорошо выраженных горизонтальных линзах, придающих вид линзовидно-горизонтальной слоистости. В алевритах содержится много прижизненно захороненных раковин морских моллюсков. 2) пачка </w:t>
      </w:r>
      <w:proofErr w:type="spellStart"/>
      <w:r w:rsidR="00560027">
        <w:rPr>
          <w:color w:val="000000"/>
          <w:lang w:val="ru-RU"/>
        </w:rPr>
        <w:t>косонаслоенных</w:t>
      </w:r>
      <w:proofErr w:type="spellEnd"/>
      <w:r w:rsidR="00560027">
        <w:rPr>
          <w:color w:val="000000"/>
          <w:lang w:val="ru-RU"/>
        </w:rPr>
        <w:t xml:space="preserve"> ритмично построенных серий песчано-галечного материала; в основании каждой серии залегает галечник, который вверх постепенно сменяется песком (Лаврушин, 1969</w:t>
      </w:r>
      <w:r w:rsidR="00AA5DC0">
        <w:rPr>
          <w:color w:val="000000"/>
          <w:lang w:val="ru-RU"/>
        </w:rPr>
        <w:t>, Троицкий и др., 1975</w:t>
      </w:r>
      <w:r w:rsidR="00560027">
        <w:rPr>
          <w:color w:val="000000"/>
          <w:lang w:val="ru-RU"/>
        </w:rPr>
        <w:t xml:space="preserve">). </w:t>
      </w:r>
    </w:p>
    <w:p w14:paraId="5838B9A4" w14:textId="6C43F1A2" w:rsidR="00A7079D" w:rsidRDefault="00A7079D" w:rsidP="00C51CF8">
      <w:pPr>
        <w:spacing w:line="360" w:lineRule="auto"/>
        <w:ind w:firstLine="708"/>
        <w:jc w:val="both"/>
        <w:rPr>
          <w:color w:val="000000"/>
          <w:lang w:val="ru-RU"/>
        </w:rPr>
      </w:pPr>
      <w:r>
        <w:rPr>
          <w:color w:val="000000"/>
          <w:lang w:val="ru-RU"/>
        </w:rPr>
        <w:t>Мощность образований варьирует от 0.5 до 7 м (Шарин, 2004</w:t>
      </w:r>
      <w:r w:rsidR="00AA5DC0">
        <w:rPr>
          <w:color w:val="000000"/>
          <w:lang w:val="ru-RU"/>
        </w:rPr>
        <w:t>ф</w:t>
      </w:r>
      <w:r>
        <w:rPr>
          <w:color w:val="000000"/>
          <w:lang w:val="ru-RU"/>
        </w:rPr>
        <w:t>).</w:t>
      </w:r>
    </w:p>
    <w:p w14:paraId="5DA38B2B" w14:textId="05DBDB73" w:rsidR="00A7079D" w:rsidRDefault="00A7079D" w:rsidP="00C51CF8">
      <w:pPr>
        <w:spacing w:line="360" w:lineRule="auto"/>
        <w:ind w:firstLine="708"/>
        <w:jc w:val="both"/>
        <w:rPr>
          <w:color w:val="000000"/>
          <w:lang w:val="ru-RU"/>
        </w:rPr>
      </w:pPr>
      <w:r>
        <w:rPr>
          <w:color w:val="000000"/>
          <w:lang w:val="ru-RU"/>
        </w:rPr>
        <w:t xml:space="preserve">Морские </w:t>
      </w:r>
      <w:proofErr w:type="spellStart"/>
      <w:r>
        <w:rPr>
          <w:color w:val="000000"/>
          <w:lang w:val="ru-RU"/>
        </w:rPr>
        <w:t>неоплейстоценовые</w:t>
      </w:r>
      <w:proofErr w:type="spellEnd"/>
      <w:r>
        <w:rPr>
          <w:color w:val="000000"/>
          <w:lang w:val="ru-RU"/>
        </w:rPr>
        <w:t xml:space="preserve"> образования верхнего звена </w:t>
      </w:r>
      <w:r w:rsidRPr="00A7079D">
        <w:rPr>
          <w:color w:val="000000"/>
          <w:lang w:val="ru-RU"/>
        </w:rPr>
        <w:t>(</w:t>
      </w:r>
      <w:proofErr w:type="spellStart"/>
      <w:r w:rsidRPr="00A7079D">
        <w:rPr>
          <w:b/>
          <w:bCs/>
          <w:color w:val="000000"/>
          <w:lang w:val="en-US"/>
        </w:rPr>
        <w:t>mIII</w:t>
      </w:r>
      <w:proofErr w:type="spellEnd"/>
      <w:r w:rsidRPr="00A7079D">
        <w:rPr>
          <w:color w:val="000000"/>
          <w:lang w:val="ru-RU"/>
        </w:rPr>
        <w:t>)</w:t>
      </w:r>
      <w:r>
        <w:rPr>
          <w:color w:val="000000"/>
          <w:lang w:val="ru-RU"/>
        </w:rPr>
        <w:t xml:space="preserve"> имеют также площадное распространение и прослеживаются в западной части п-ова </w:t>
      </w:r>
      <w:proofErr w:type="spellStart"/>
      <w:r>
        <w:rPr>
          <w:color w:val="000000"/>
          <w:lang w:val="ru-RU"/>
        </w:rPr>
        <w:t>Бреггер</w:t>
      </w:r>
      <w:proofErr w:type="spellEnd"/>
      <w:r>
        <w:rPr>
          <w:color w:val="000000"/>
          <w:lang w:val="ru-RU"/>
        </w:rPr>
        <w:t xml:space="preserve">, на северо-востоке Земли Принца Карла, вдоль восточных берегов пролива </w:t>
      </w:r>
      <w:proofErr w:type="spellStart"/>
      <w:r>
        <w:rPr>
          <w:color w:val="000000"/>
          <w:lang w:val="ru-RU"/>
        </w:rPr>
        <w:t>Форлансунн</w:t>
      </w:r>
      <w:proofErr w:type="spellEnd"/>
      <w:r>
        <w:rPr>
          <w:color w:val="000000"/>
          <w:lang w:val="ru-RU"/>
        </w:rPr>
        <w:t>.</w:t>
      </w:r>
    </w:p>
    <w:p w14:paraId="10A16E2D" w14:textId="05960756" w:rsidR="00EC54B1" w:rsidRDefault="00847C01" w:rsidP="00C51CF8">
      <w:pPr>
        <w:spacing w:line="360" w:lineRule="auto"/>
        <w:ind w:firstLine="708"/>
        <w:jc w:val="both"/>
        <w:rPr>
          <w:color w:val="000000"/>
          <w:lang w:val="ru-RU"/>
        </w:rPr>
      </w:pPr>
      <w:r>
        <w:rPr>
          <w:i/>
          <w:color w:val="000000"/>
          <w:lang w:val="ru-RU"/>
        </w:rPr>
        <w:t>Верхнее звено, четвертая ступень</w:t>
      </w:r>
      <w:r>
        <w:rPr>
          <w:b/>
          <w:i/>
          <w:color w:val="000000"/>
          <w:lang w:val="ru-RU"/>
        </w:rPr>
        <w:t xml:space="preserve"> </w:t>
      </w:r>
      <w:r>
        <w:rPr>
          <w:b/>
          <w:color w:val="000000"/>
          <w:lang w:val="ru-RU"/>
        </w:rPr>
        <w:t>(</w:t>
      </w:r>
      <w:r>
        <w:rPr>
          <w:b/>
          <w:color w:val="000000"/>
        </w:rPr>
        <w:t>gIII</w:t>
      </w:r>
      <w:r>
        <w:rPr>
          <w:b/>
          <w:color w:val="000000"/>
          <w:vertAlign w:val="subscript"/>
          <w:lang w:val="ru-RU"/>
        </w:rPr>
        <w:t>4</w:t>
      </w:r>
      <w:r>
        <w:rPr>
          <w:b/>
          <w:color w:val="000000"/>
          <w:lang w:val="ru-RU"/>
        </w:rPr>
        <w:t xml:space="preserve">). </w:t>
      </w:r>
      <w:r w:rsidR="00B81D3F">
        <w:rPr>
          <w:bCs/>
          <w:color w:val="000000"/>
          <w:lang w:val="ru-RU"/>
        </w:rPr>
        <w:t xml:space="preserve">Толща представлена в опорных стратиграфических разрезах; также известно, что ледниковые образования позднего </w:t>
      </w:r>
      <w:proofErr w:type="spellStart"/>
      <w:r w:rsidR="00B81D3F">
        <w:rPr>
          <w:bCs/>
          <w:color w:val="000000"/>
          <w:lang w:val="ru-RU"/>
        </w:rPr>
        <w:t>неоплейстоцена</w:t>
      </w:r>
      <w:proofErr w:type="spellEnd"/>
      <w:r w:rsidR="00B81D3F">
        <w:rPr>
          <w:bCs/>
          <w:color w:val="000000"/>
          <w:lang w:val="ru-RU"/>
        </w:rPr>
        <w:t xml:space="preserve"> имеют площадное распространение, однако за пределами исследуемой территории.</w:t>
      </w:r>
    </w:p>
    <w:p w14:paraId="1017118A" w14:textId="5AA76038" w:rsidR="003F1F43" w:rsidRPr="007A3604" w:rsidRDefault="00B81D3F" w:rsidP="00C51CF8">
      <w:pPr>
        <w:spacing w:line="360" w:lineRule="auto"/>
        <w:ind w:firstLine="708"/>
        <w:jc w:val="both"/>
        <w:rPr>
          <w:rFonts w:cstheme="minorBidi"/>
          <w:color w:val="000000"/>
          <w:lang w:val="ru-RU" w:eastAsia="en-US"/>
        </w:rPr>
      </w:pPr>
      <w:r>
        <w:rPr>
          <w:color w:val="000000"/>
          <w:lang w:val="ru-RU"/>
        </w:rPr>
        <w:t>Т</w:t>
      </w:r>
      <w:r w:rsidR="00847C01">
        <w:rPr>
          <w:color w:val="000000"/>
          <w:lang w:val="ru-RU"/>
        </w:rPr>
        <w:t>олща</w:t>
      </w:r>
      <w:r>
        <w:rPr>
          <w:color w:val="000000"/>
          <w:lang w:val="ru-RU"/>
        </w:rPr>
        <w:t xml:space="preserve"> </w:t>
      </w:r>
      <w:proofErr w:type="spellStart"/>
      <w:r>
        <w:rPr>
          <w:color w:val="000000"/>
          <w:lang w:val="ru-RU"/>
        </w:rPr>
        <w:t>поздненеоплейстоценового</w:t>
      </w:r>
      <w:proofErr w:type="spellEnd"/>
      <w:r w:rsidR="00847C01">
        <w:rPr>
          <w:color w:val="000000"/>
          <w:lang w:val="ru-RU"/>
        </w:rPr>
        <w:t xml:space="preserve"> </w:t>
      </w:r>
      <w:proofErr w:type="spellStart"/>
      <w:r w:rsidR="00847C01">
        <w:rPr>
          <w:color w:val="000000"/>
          <w:lang w:val="ru-RU"/>
        </w:rPr>
        <w:t>тилл</w:t>
      </w:r>
      <w:r w:rsidR="00BB3CBA">
        <w:rPr>
          <w:color w:val="000000"/>
          <w:lang w:val="ru-RU"/>
        </w:rPr>
        <w:t>а</w:t>
      </w:r>
      <w:proofErr w:type="spellEnd"/>
      <w:r w:rsidR="00847C01">
        <w:rPr>
          <w:color w:val="000000"/>
          <w:lang w:val="ru-RU"/>
        </w:rPr>
        <w:t xml:space="preserve"> залегает на морских осадках </w:t>
      </w:r>
      <w:proofErr w:type="spellStart"/>
      <w:r w:rsidR="00847C01">
        <w:rPr>
          <w:color w:val="000000"/>
          <w:lang w:val="ru-RU"/>
        </w:rPr>
        <w:t>интерстадиала</w:t>
      </w:r>
      <w:proofErr w:type="spellEnd"/>
      <w:r w:rsidR="00847C01">
        <w:rPr>
          <w:color w:val="000000"/>
          <w:lang w:val="ru-RU"/>
        </w:rPr>
        <w:t xml:space="preserve"> Капп </w:t>
      </w:r>
      <w:proofErr w:type="spellStart"/>
      <w:r w:rsidR="00847C01">
        <w:rPr>
          <w:color w:val="000000"/>
          <w:lang w:val="ru-RU"/>
        </w:rPr>
        <w:t>Экхольм</w:t>
      </w:r>
      <w:proofErr w:type="spellEnd"/>
      <w:r w:rsidR="00847C01">
        <w:rPr>
          <w:color w:val="000000"/>
          <w:lang w:val="ru-RU"/>
        </w:rPr>
        <w:t xml:space="preserve"> и перекрыта </w:t>
      </w:r>
      <w:proofErr w:type="spellStart"/>
      <w:r w:rsidR="00847C01">
        <w:rPr>
          <w:color w:val="000000"/>
          <w:lang w:val="ru-RU"/>
        </w:rPr>
        <w:t>голоценовыми</w:t>
      </w:r>
      <w:proofErr w:type="spellEnd"/>
      <w:r w:rsidR="00847C01">
        <w:rPr>
          <w:color w:val="000000"/>
          <w:lang w:val="ru-RU"/>
        </w:rPr>
        <w:t xml:space="preserve"> морскими образованиями</w:t>
      </w:r>
      <w:r w:rsidR="00EC54B1">
        <w:rPr>
          <w:color w:val="000000"/>
          <w:lang w:val="ru-RU"/>
        </w:rPr>
        <w:t xml:space="preserve">. </w:t>
      </w:r>
      <w:proofErr w:type="spellStart"/>
      <w:r w:rsidR="00EC54B1" w:rsidRPr="000E5EAF">
        <w:rPr>
          <w:lang w:val="ru-RU"/>
        </w:rPr>
        <w:t>Тиллы</w:t>
      </w:r>
      <w:proofErr w:type="spellEnd"/>
      <w:r w:rsidR="00EC54B1" w:rsidRPr="000E5EAF">
        <w:rPr>
          <w:lang w:val="ru-RU"/>
        </w:rPr>
        <w:t xml:space="preserve"> непосредственно перекрыты в значительной степени массивным ледниковым илом, обычно толщиной менее 0,5 м и без какого-либо промежутка между этими двумя формами</w:t>
      </w:r>
      <w:r w:rsidR="00EC54B1">
        <w:rPr>
          <w:lang w:val="ru-RU"/>
        </w:rPr>
        <w:t xml:space="preserve"> </w:t>
      </w:r>
      <w:r w:rsidR="00EC54B1">
        <w:rPr>
          <w:color w:val="000000"/>
          <w:lang w:val="ru-RU"/>
        </w:rPr>
        <w:t>(</w:t>
      </w:r>
      <w:proofErr w:type="spellStart"/>
      <w:r w:rsidR="00EC54B1">
        <w:rPr>
          <w:color w:val="000000"/>
          <w:lang w:val="en-US"/>
        </w:rPr>
        <w:t>Mangerud</w:t>
      </w:r>
      <w:proofErr w:type="spellEnd"/>
      <w:r w:rsidR="00EC54B1" w:rsidRPr="00EC54B1">
        <w:rPr>
          <w:color w:val="000000"/>
          <w:lang w:val="ru-RU"/>
        </w:rPr>
        <w:t xml:space="preserve"> </w:t>
      </w:r>
      <w:r w:rsidR="00EC54B1">
        <w:rPr>
          <w:color w:val="000000"/>
          <w:lang w:val="en-US"/>
        </w:rPr>
        <w:t>et</w:t>
      </w:r>
      <w:r w:rsidR="00EC54B1" w:rsidRPr="00EC54B1">
        <w:rPr>
          <w:color w:val="000000"/>
          <w:lang w:val="ru-RU"/>
        </w:rPr>
        <w:t xml:space="preserve"> </w:t>
      </w:r>
      <w:r w:rsidR="00EC54B1">
        <w:rPr>
          <w:color w:val="000000"/>
          <w:lang w:val="en-US"/>
        </w:rPr>
        <w:t>al</w:t>
      </w:r>
      <w:r w:rsidR="00EC54B1" w:rsidRPr="00EC54B1">
        <w:rPr>
          <w:color w:val="000000"/>
          <w:lang w:val="ru-RU"/>
        </w:rPr>
        <w:t>., 1998</w:t>
      </w:r>
      <w:r w:rsidR="00EC54B1">
        <w:rPr>
          <w:color w:val="000000"/>
          <w:lang w:val="ru-RU"/>
        </w:rPr>
        <w:t>)</w:t>
      </w:r>
      <w:r w:rsidR="00EC54B1" w:rsidRPr="00EC54B1">
        <w:rPr>
          <w:color w:val="000000"/>
          <w:lang w:val="ru-RU"/>
        </w:rPr>
        <w:t xml:space="preserve">. </w:t>
      </w:r>
      <w:r w:rsidR="00EC54B1">
        <w:rPr>
          <w:color w:val="000000"/>
          <w:lang w:val="ru-RU"/>
        </w:rPr>
        <w:t>Мощность варьирует от 0.5 до 2.5 м.</w:t>
      </w:r>
    </w:p>
    <w:p w14:paraId="1A6FFE92" w14:textId="1B3263F3" w:rsidR="00A90808" w:rsidRPr="00F90BFD" w:rsidRDefault="00B9429F" w:rsidP="00F90BFD">
      <w:pPr>
        <w:pStyle w:val="3"/>
        <w:spacing w:line="360" w:lineRule="auto"/>
        <w:ind w:firstLine="708"/>
        <w:rPr>
          <w:rFonts w:ascii="Times New Roman" w:hAnsi="Times New Roman" w:cs="Times New Roman"/>
          <w:b/>
          <w:bCs/>
          <w:color w:val="000000" w:themeColor="text1"/>
        </w:rPr>
      </w:pPr>
      <w:bookmarkStart w:id="22" w:name="_Toc72675720"/>
      <w:r>
        <w:rPr>
          <w:rFonts w:ascii="Times New Roman" w:hAnsi="Times New Roman" w:cs="Times New Roman"/>
          <w:b/>
          <w:bCs/>
          <w:color w:val="000000" w:themeColor="text1"/>
          <w:lang w:val="ru-RU"/>
        </w:rPr>
        <w:lastRenderedPageBreak/>
        <w:t xml:space="preserve">6.1.2. </w:t>
      </w:r>
      <w:r w:rsidR="00A90808" w:rsidRPr="00F90BFD">
        <w:rPr>
          <w:rFonts w:ascii="Times New Roman" w:hAnsi="Times New Roman" w:cs="Times New Roman"/>
          <w:b/>
          <w:bCs/>
          <w:color w:val="000000" w:themeColor="text1"/>
        </w:rPr>
        <w:t>Голоцен</w:t>
      </w:r>
      <w:r w:rsidR="002320D5" w:rsidRPr="00F90BFD">
        <w:rPr>
          <w:rFonts w:ascii="Times New Roman" w:hAnsi="Times New Roman" w:cs="Times New Roman"/>
          <w:b/>
          <w:bCs/>
          <w:color w:val="000000" w:themeColor="text1"/>
        </w:rPr>
        <w:t>овые образования</w:t>
      </w:r>
      <w:bookmarkEnd w:id="22"/>
    </w:p>
    <w:p w14:paraId="6A33C463" w14:textId="36C078EF" w:rsidR="009F3D85" w:rsidRPr="00CA7844" w:rsidRDefault="009F3D85" w:rsidP="00515999">
      <w:pPr>
        <w:spacing w:line="360" w:lineRule="auto"/>
        <w:jc w:val="both"/>
        <w:rPr>
          <w:i/>
          <w:iCs/>
          <w:lang w:val="ru-RU"/>
        </w:rPr>
      </w:pPr>
      <w:r>
        <w:rPr>
          <w:i/>
          <w:iCs/>
          <w:lang w:val="ru-RU"/>
        </w:rPr>
        <w:tab/>
      </w:r>
      <w:r w:rsidR="00AD49F5" w:rsidRPr="00AD49F5">
        <w:rPr>
          <w:lang w:val="ru-RU"/>
        </w:rPr>
        <w:t xml:space="preserve"> </w:t>
      </w:r>
      <w:r w:rsidR="007A3604" w:rsidRPr="00195453">
        <w:rPr>
          <w:lang w:val="ru-RU"/>
        </w:rPr>
        <w:t xml:space="preserve">Работы </w:t>
      </w:r>
      <w:r w:rsidR="00C70B50" w:rsidRPr="00195453">
        <w:rPr>
          <w:lang w:val="ru-RU"/>
        </w:rPr>
        <w:t xml:space="preserve">по изучению </w:t>
      </w:r>
      <w:proofErr w:type="spellStart"/>
      <w:r w:rsidR="00C70B50" w:rsidRPr="00195453">
        <w:rPr>
          <w:lang w:val="ru-RU"/>
        </w:rPr>
        <w:t>голоценовых</w:t>
      </w:r>
      <w:proofErr w:type="spellEnd"/>
      <w:r w:rsidR="00C70B50" w:rsidRPr="00195453">
        <w:rPr>
          <w:lang w:val="ru-RU"/>
        </w:rPr>
        <w:t xml:space="preserve"> образований </w:t>
      </w:r>
      <w:r w:rsidR="007A3604" w:rsidRPr="00195453">
        <w:rPr>
          <w:lang w:val="ru-RU"/>
        </w:rPr>
        <w:t>начаты</w:t>
      </w:r>
      <w:r w:rsidRPr="00195453">
        <w:rPr>
          <w:lang w:val="ru-RU"/>
        </w:rPr>
        <w:t xml:space="preserve"> </w:t>
      </w:r>
      <w:proofErr w:type="spellStart"/>
      <w:r w:rsidR="007A3604" w:rsidRPr="00195453">
        <w:rPr>
          <w:lang w:val="ru-RU"/>
        </w:rPr>
        <w:t>В.Р.</w:t>
      </w:r>
      <w:r w:rsidRPr="00195453">
        <w:rPr>
          <w:lang w:val="ru-RU"/>
        </w:rPr>
        <w:t>Фейлинг-Ханссен</w:t>
      </w:r>
      <w:r w:rsidR="00C70B50" w:rsidRPr="00195453">
        <w:rPr>
          <w:lang w:val="ru-RU"/>
        </w:rPr>
        <w:t>ом</w:t>
      </w:r>
      <w:proofErr w:type="spellEnd"/>
      <w:r w:rsidRPr="00195453">
        <w:rPr>
          <w:lang w:val="ru-RU"/>
        </w:rPr>
        <w:t xml:space="preserve"> в середине ХХ века,</w:t>
      </w:r>
      <w:r>
        <w:rPr>
          <w:lang w:val="ru-RU"/>
        </w:rPr>
        <w:t xml:space="preserve"> уже тогда он опубликовал стратиграфическую схему для центральной части о. Западный Шпицберген (Билле-фиорд, </w:t>
      </w:r>
      <w:proofErr w:type="spellStart"/>
      <w:r>
        <w:rPr>
          <w:lang w:val="ru-RU"/>
        </w:rPr>
        <w:t>Сассен</w:t>
      </w:r>
      <w:proofErr w:type="spellEnd"/>
      <w:r>
        <w:rPr>
          <w:lang w:val="ru-RU"/>
        </w:rPr>
        <w:t xml:space="preserve">-фиорд, </w:t>
      </w:r>
      <w:proofErr w:type="spellStart"/>
      <w:r>
        <w:rPr>
          <w:lang w:val="ru-RU"/>
        </w:rPr>
        <w:t>Темпель</w:t>
      </w:r>
      <w:proofErr w:type="spellEnd"/>
      <w:r>
        <w:rPr>
          <w:lang w:val="ru-RU"/>
        </w:rPr>
        <w:t>-фиорд) (</w:t>
      </w:r>
      <w:proofErr w:type="spellStart"/>
      <w:r>
        <w:rPr>
          <w:lang w:val="en-US"/>
        </w:rPr>
        <w:t>Feyling</w:t>
      </w:r>
      <w:proofErr w:type="spellEnd"/>
      <w:r w:rsidRPr="009F3D85">
        <w:rPr>
          <w:lang w:val="ru-RU"/>
        </w:rPr>
        <w:t>-</w:t>
      </w:r>
      <w:r>
        <w:rPr>
          <w:lang w:val="en-US"/>
        </w:rPr>
        <w:t>Hanssen</w:t>
      </w:r>
      <w:r w:rsidRPr="009F3D85">
        <w:rPr>
          <w:lang w:val="ru-RU"/>
        </w:rPr>
        <w:t>, 1955</w:t>
      </w:r>
      <w:r>
        <w:rPr>
          <w:lang w:val="ru-RU"/>
        </w:rPr>
        <w:t>)</w:t>
      </w:r>
      <w:r w:rsidRPr="009F3D85">
        <w:rPr>
          <w:lang w:val="ru-RU"/>
        </w:rPr>
        <w:t xml:space="preserve">. </w:t>
      </w:r>
      <w:r>
        <w:rPr>
          <w:lang w:val="ru-RU"/>
        </w:rPr>
        <w:t>Так, террасы, с высотами 40-60 м</w:t>
      </w:r>
      <w:r w:rsidR="00CA7844">
        <w:rPr>
          <w:lang w:val="ru-RU"/>
        </w:rPr>
        <w:t xml:space="preserve"> (террасы </w:t>
      </w:r>
      <w:r w:rsidR="00CA7844" w:rsidRPr="00CA7844">
        <w:rPr>
          <w:i/>
          <w:iCs/>
          <w:lang w:val="en-US"/>
        </w:rPr>
        <w:t>Mya</w:t>
      </w:r>
      <w:r w:rsidR="00CA7844">
        <w:rPr>
          <w:lang w:val="ru-RU"/>
        </w:rPr>
        <w:t>)</w:t>
      </w:r>
      <w:r w:rsidR="00CA7844" w:rsidRPr="00CA7844">
        <w:rPr>
          <w:lang w:val="ru-RU"/>
        </w:rPr>
        <w:t xml:space="preserve"> </w:t>
      </w:r>
      <w:r w:rsidR="00CA7844">
        <w:rPr>
          <w:lang w:val="ru-RU"/>
        </w:rPr>
        <w:t>он связал с послеледниковым умеренным периодом (</w:t>
      </w:r>
      <w:proofErr w:type="spellStart"/>
      <w:r w:rsidR="00CA7844">
        <w:rPr>
          <w:lang w:val="ru-RU"/>
        </w:rPr>
        <w:t>пребореал</w:t>
      </w:r>
      <w:proofErr w:type="spellEnd"/>
      <w:r w:rsidR="00CA7844">
        <w:rPr>
          <w:lang w:val="ru-RU"/>
        </w:rPr>
        <w:t xml:space="preserve"> – начало </w:t>
      </w:r>
      <w:proofErr w:type="spellStart"/>
      <w:r w:rsidR="00CA7844">
        <w:rPr>
          <w:lang w:val="ru-RU"/>
        </w:rPr>
        <w:t>бореала</w:t>
      </w:r>
      <w:proofErr w:type="spellEnd"/>
      <w:r w:rsidR="00CA7844">
        <w:rPr>
          <w:lang w:val="ru-RU"/>
        </w:rPr>
        <w:t xml:space="preserve">). Террасы высотой от 40-38 м до 3-4 м были отнесены к послеледниковому теплому периоду. В этом комплексе было выделено несколько групп террас, различающихся по фауне моллюсков. Первая группа – верхние террасы </w:t>
      </w:r>
      <w:r w:rsidR="00CA7844" w:rsidRPr="00CA7844">
        <w:rPr>
          <w:i/>
          <w:iCs/>
          <w:lang w:val="en-US"/>
        </w:rPr>
        <w:t>Astarte</w:t>
      </w:r>
      <w:r w:rsidR="00CA7844">
        <w:rPr>
          <w:lang w:val="ru-RU"/>
        </w:rPr>
        <w:t xml:space="preserve">, высотой 38-17 м, вторая группа – нижние террасы </w:t>
      </w:r>
      <w:r w:rsidR="00CA7844" w:rsidRPr="00CA7844">
        <w:rPr>
          <w:i/>
          <w:iCs/>
          <w:lang w:val="en-US"/>
        </w:rPr>
        <w:t>Astarte</w:t>
      </w:r>
      <w:r w:rsidR="00CA7844" w:rsidRPr="00CA7844">
        <w:rPr>
          <w:lang w:val="ru-RU"/>
        </w:rPr>
        <w:t xml:space="preserve">, </w:t>
      </w:r>
      <w:r w:rsidR="00CA7844">
        <w:rPr>
          <w:lang w:val="ru-RU"/>
        </w:rPr>
        <w:t xml:space="preserve">с высотными отметками 17-6 м. Террасы высотой 3-5 м были выделены в третью группу – </w:t>
      </w:r>
      <w:r w:rsidR="00CA7844" w:rsidRPr="00CA7844">
        <w:rPr>
          <w:i/>
          <w:iCs/>
          <w:lang w:val="en-US"/>
        </w:rPr>
        <w:t>Mytilus</w:t>
      </w:r>
      <w:r w:rsidR="00CA7844" w:rsidRPr="00CA7844">
        <w:rPr>
          <w:lang w:val="ru-RU"/>
        </w:rPr>
        <w:t>.</w:t>
      </w:r>
    </w:p>
    <w:p w14:paraId="26CC2471" w14:textId="0599C705" w:rsidR="00DD1977" w:rsidRPr="000E5EAF" w:rsidRDefault="00A90808" w:rsidP="00CA7844">
      <w:pPr>
        <w:spacing w:line="360" w:lineRule="auto"/>
        <w:ind w:firstLine="708"/>
        <w:jc w:val="both"/>
        <w:rPr>
          <w:color w:val="000000"/>
          <w:shd w:val="clear" w:color="auto" w:fill="FFFFFF"/>
          <w:lang w:val="ru-RU"/>
        </w:rPr>
      </w:pPr>
      <w:r w:rsidRPr="000E5EAF">
        <w:rPr>
          <w:i/>
          <w:iCs/>
          <w:lang w:val="ru-RU"/>
        </w:rPr>
        <w:t xml:space="preserve">Морскими образованиями </w:t>
      </w:r>
      <w:r w:rsidRPr="000E5EAF">
        <w:rPr>
          <w:lang w:val="ru-RU"/>
        </w:rPr>
        <w:t>(</w:t>
      </w:r>
      <w:proofErr w:type="spellStart"/>
      <w:r w:rsidRPr="00F90BFD">
        <w:rPr>
          <w:b/>
          <w:bCs/>
          <w:lang w:val="en-US"/>
        </w:rPr>
        <w:t>mH</w:t>
      </w:r>
      <w:proofErr w:type="spellEnd"/>
      <w:r w:rsidRPr="000E5EAF">
        <w:rPr>
          <w:lang w:val="ru-RU"/>
        </w:rPr>
        <w:t>) сложена лестница морских террас</w:t>
      </w:r>
      <w:r w:rsidR="00CC1A65" w:rsidRPr="000E5EAF">
        <w:rPr>
          <w:lang w:val="ru-RU"/>
        </w:rPr>
        <w:t xml:space="preserve"> (рис. 1</w:t>
      </w:r>
      <w:r w:rsidR="00F0270D">
        <w:rPr>
          <w:lang w:val="ru-RU"/>
        </w:rPr>
        <w:t>4</w:t>
      </w:r>
      <w:r w:rsidR="00CC1A65" w:rsidRPr="000E5EAF">
        <w:rPr>
          <w:lang w:val="ru-RU"/>
        </w:rPr>
        <w:t>, 1</w:t>
      </w:r>
      <w:r w:rsidR="00F0270D">
        <w:rPr>
          <w:lang w:val="ru-RU"/>
        </w:rPr>
        <w:t>5</w:t>
      </w:r>
      <w:r w:rsidR="00CC1A65" w:rsidRPr="000E5EAF">
        <w:rPr>
          <w:lang w:val="ru-RU"/>
        </w:rPr>
        <w:t>, 1</w:t>
      </w:r>
      <w:r w:rsidR="00F0270D">
        <w:rPr>
          <w:lang w:val="ru-RU"/>
        </w:rPr>
        <w:t>9</w:t>
      </w:r>
      <w:r w:rsidR="00CC1A65" w:rsidRPr="000E5EAF">
        <w:rPr>
          <w:lang w:val="ru-RU"/>
        </w:rPr>
        <w:t>)</w:t>
      </w:r>
      <w:r w:rsidRPr="000E5EAF">
        <w:rPr>
          <w:lang w:val="ru-RU"/>
        </w:rPr>
        <w:t xml:space="preserve">. </w:t>
      </w:r>
      <w:r w:rsidRPr="000E5EAF">
        <w:rPr>
          <w:color w:val="000000"/>
          <w:lang w:val="ru-RU"/>
        </w:rPr>
        <w:t xml:space="preserve">Строение аккумулятивного чехла террас обычно двучленное. Верхняя часть состоит из косослоистых серий галечников, </w:t>
      </w:r>
      <w:proofErr w:type="spellStart"/>
      <w:r w:rsidRPr="000E5EAF">
        <w:rPr>
          <w:color w:val="000000"/>
          <w:lang w:val="ru-RU"/>
        </w:rPr>
        <w:t>гравийников</w:t>
      </w:r>
      <w:proofErr w:type="spellEnd"/>
      <w:r w:rsidRPr="000E5EAF">
        <w:rPr>
          <w:color w:val="000000"/>
          <w:lang w:val="ru-RU"/>
        </w:rPr>
        <w:t xml:space="preserve"> и песков. Нижняя часть песчано-глинистая. Однако в ряде случаев нижняя часть отсутствует, и верхняя залегает непосредственно на цоколе (Шарин, 2004</w:t>
      </w:r>
      <w:r w:rsidR="00AA5DC0">
        <w:rPr>
          <w:color w:val="000000"/>
          <w:lang w:val="ru-RU"/>
        </w:rPr>
        <w:t>ф</w:t>
      </w:r>
      <w:r w:rsidRPr="000E5EAF">
        <w:rPr>
          <w:color w:val="000000"/>
          <w:lang w:val="ru-RU"/>
        </w:rPr>
        <w:t>). Морские отложения содержат фауну моллюсков, которая играет немаловажную роль при изучении колебания уровня моря и реконструкции палеоклиматических обстановок.</w:t>
      </w:r>
      <w:r w:rsidR="00515999" w:rsidRPr="000E5EAF">
        <w:rPr>
          <w:color w:val="000000"/>
          <w:lang w:val="ru-RU"/>
        </w:rPr>
        <w:t xml:space="preserve"> Так, о</w:t>
      </w:r>
      <w:r w:rsidR="00515999" w:rsidRPr="000E5EAF">
        <w:rPr>
          <w:color w:val="000000"/>
        </w:rPr>
        <w:t>тобранные на радиоуглеродное датирование образцы остатков</w:t>
      </w:r>
      <w:r w:rsidR="00515999" w:rsidRPr="000E5EAF">
        <w:rPr>
          <w:color w:val="000000"/>
          <w:lang w:val="ru-RU"/>
        </w:rPr>
        <w:t xml:space="preserve"> </w:t>
      </w:r>
      <w:r w:rsidR="00515999" w:rsidRPr="00515999">
        <w:rPr>
          <w:color w:val="000000"/>
        </w:rPr>
        <w:t>теплолюбивых моллюсков в тундре</w:t>
      </w:r>
      <w:r w:rsidR="00515999" w:rsidRPr="000E5EAF">
        <w:rPr>
          <w:color w:val="000000"/>
          <w:lang w:val="ru-RU"/>
        </w:rPr>
        <w:t xml:space="preserve"> </w:t>
      </w:r>
      <w:r w:rsidR="00515999" w:rsidRPr="00515999">
        <w:rPr>
          <w:color w:val="000000"/>
        </w:rPr>
        <w:t xml:space="preserve">Эрдмана и тундре Богемана, виды </w:t>
      </w:r>
      <w:r w:rsidR="00515999" w:rsidRPr="00515999">
        <w:rPr>
          <w:i/>
          <w:iCs/>
          <w:color w:val="000000"/>
        </w:rPr>
        <w:t>Zirphaea crispata</w:t>
      </w:r>
      <w:r w:rsidR="00515999" w:rsidRPr="00515999">
        <w:rPr>
          <w:color w:val="000000"/>
        </w:rPr>
        <w:t xml:space="preserve"> и</w:t>
      </w:r>
      <w:r w:rsidR="00515999" w:rsidRPr="000E5EAF">
        <w:rPr>
          <w:color w:val="000000"/>
          <w:lang w:val="ru-RU"/>
        </w:rPr>
        <w:t xml:space="preserve"> </w:t>
      </w:r>
      <w:r w:rsidR="00515999" w:rsidRPr="00515999">
        <w:rPr>
          <w:i/>
          <w:iCs/>
          <w:color w:val="000000"/>
        </w:rPr>
        <w:t>Modiolus modiolus</w:t>
      </w:r>
      <w:r w:rsidR="00CC587C">
        <w:rPr>
          <w:i/>
          <w:iCs/>
          <w:color w:val="000000"/>
          <w:lang w:val="ru-RU"/>
        </w:rPr>
        <w:t xml:space="preserve"> </w:t>
      </w:r>
      <w:r w:rsidR="00515999" w:rsidRPr="00515999">
        <w:rPr>
          <w:color w:val="000000"/>
        </w:rPr>
        <w:t>наиболее теплолюбивые, имеют</w:t>
      </w:r>
      <w:r w:rsidR="007A3604">
        <w:rPr>
          <w:color w:val="000000"/>
          <w:lang w:val="ru-RU"/>
        </w:rPr>
        <w:t xml:space="preserve"> радиоуглеродные</w:t>
      </w:r>
      <w:r w:rsidR="00515999" w:rsidRPr="00515999">
        <w:rPr>
          <w:color w:val="000000"/>
        </w:rPr>
        <w:t xml:space="preserve"> датировки от 8700 до 7800 лет, что</w:t>
      </w:r>
      <w:r w:rsidR="00515999" w:rsidRPr="000E5EAF">
        <w:rPr>
          <w:color w:val="000000"/>
          <w:lang w:val="ru-RU"/>
        </w:rPr>
        <w:t xml:space="preserve"> </w:t>
      </w:r>
      <w:r w:rsidR="00515999" w:rsidRPr="000E5EAF">
        <w:rPr>
          <w:color w:val="000000"/>
          <w:shd w:val="clear" w:color="auto" w:fill="FFFFFF"/>
        </w:rPr>
        <w:t xml:space="preserve">указывает на наличие оптимальных в тот период </w:t>
      </w:r>
      <w:r w:rsidR="007A3604">
        <w:rPr>
          <w:color w:val="000000"/>
          <w:shd w:val="clear" w:color="auto" w:fill="FFFFFF"/>
          <w:lang w:val="ru-RU"/>
        </w:rPr>
        <w:t xml:space="preserve">температурных </w:t>
      </w:r>
      <w:r w:rsidR="00515999" w:rsidRPr="000E5EAF">
        <w:rPr>
          <w:color w:val="000000"/>
          <w:shd w:val="clear" w:color="auto" w:fill="FFFFFF"/>
        </w:rPr>
        <w:t>условий</w:t>
      </w:r>
      <w:r w:rsidR="007A3604">
        <w:rPr>
          <w:color w:val="000000"/>
          <w:shd w:val="clear" w:color="auto" w:fill="FFFFFF"/>
          <w:lang w:val="ru-RU"/>
        </w:rPr>
        <w:t xml:space="preserve"> для их обитания</w:t>
      </w:r>
      <w:r w:rsidR="00515999" w:rsidRPr="000E5EAF">
        <w:rPr>
          <w:color w:val="000000"/>
          <w:shd w:val="clear" w:color="auto" w:fill="FFFFFF"/>
        </w:rPr>
        <w:t xml:space="preserve"> </w:t>
      </w:r>
      <w:r w:rsidR="00515999" w:rsidRPr="000E5EAF">
        <w:rPr>
          <w:color w:val="000000"/>
          <w:shd w:val="clear" w:color="auto" w:fill="FFFFFF"/>
          <w:lang w:val="ru-RU"/>
        </w:rPr>
        <w:t xml:space="preserve">(рис. </w:t>
      </w:r>
      <w:r w:rsidR="00CC1A65" w:rsidRPr="000E5EAF">
        <w:rPr>
          <w:color w:val="000000"/>
          <w:shd w:val="clear" w:color="auto" w:fill="FFFFFF"/>
          <w:lang w:val="ru-RU"/>
        </w:rPr>
        <w:t>1</w:t>
      </w:r>
      <w:r w:rsidR="00F0270D">
        <w:rPr>
          <w:color w:val="000000"/>
          <w:shd w:val="clear" w:color="auto" w:fill="FFFFFF"/>
          <w:lang w:val="ru-RU"/>
        </w:rPr>
        <w:t>8</w:t>
      </w:r>
      <w:r w:rsidR="00515999" w:rsidRPr="000E5EAF">
        <w:rPr>
          <w:color w:val="000000"/>
          <w:shd w:val="clear" w:color="auto" w:fill="FFFFFF"/>
          <w:lang w:val="ru-RU"/>
        </w:rPr>
        <w:t xml:space="preserve">) </w:t>
      </w:r>
      <w:r w:rsidR="00515999" w:rsidRPr="000E5EAF">
        <w:rPr>
          <w:color w:val="000000"/>
          <w:shd w:val="clear" w:color="auto" w:fill="FFFFFF"/>
        </w:rPr>
        <w:t>(Salvigsen</w:t>
      </w:r>
      <w:r w:rsidR="006B2CDE" w:rsidRPr="006B2CDE">
        <w:rPr>
          <w:color w:val="000000"/>
          <w:shd w:val="clear" w:color="auto" w:fill="FFFFFF"/>
          <w:lang w:val="ru-RU"/>
        </w:rPr>
        <w:t xml:space="preserve"> </w:t>
      </w:r>
      <w:r w:rsidR="006B2CDE">
        <w:rPr>
          <w:color w:val="000000"/>
          <w:shd w:val="clear" w:color="auto" w:fill="FFFFFF"/>
          <w:lang w:val="en-US"/>
        </w:rPr>
        <w:t>et</w:t>
      </w:r>
      <w:r w:rsidR="006B2CDE" w:rsidRPr="006B2CDE">
        <w:rPr>
          <w:color w:val="000000"/>
          <w:shd w:val="clear" w:color="auto" w:fill="FFFFFF"/>
          <w:lang w:val="ru-RU"/>
        </w:rPr>
        <w:t xml:space="preserve"> </w:t>
      </w:r>
      <w:r w:rsidR="006B2CDE">
        <w:rPr>
          <w:color w:val="000000"/>
          <w:shd w:val="clear" w:color="auto" w:fill="FFFFFF"/>
          <w:lang w:val="en-US"/>
        </w:rPr>
        <w:t>al</w:t>
      </w:r>
      <w:r w:rsidR="006B2CDE" w:rsidRPr="006B2CDE">
        <w:rPr>
          <w:color w:val="000000"/>
          <w:shd w:val="clear" w:color="auto" w:fill="FFFFFF"/>
          <w:lang w:val="ru-RU"/>
        </w:rPr>
        <w:t>.</w:t>
      </w:r>
      <w:r w:rsidR="00CC587C" w:rsidRPr="00CC587C">
        <w:rPr>
          <w:color w:val="000000"/>
          <w:shd w:val="clear" w:color="auto" w:fill="FFFFFF"/>
          <w:lang w:val="ru-RU"/>
        </w:rPr>
        <w:t>,</w:t>
      </w:r>
      <w:r w:rsidR="00515999" w:rsidRPr="000E5EAF">
        <w:rPr>
          <w:color w:val="000000"/>
          <w:shd w:val="clear" w:color="auto" w:fill="FFFFFF"/>
        </w:rPr>
        <w:t xml:space="preserve"> 1992)</w:t>
      </w:r>
      <w:r w:rsidR="00515999" w:rsidRPr="000E5EAF">
        <w:rPr>
          <w:color w:val="000000"/>
          <w:shd w:val="clear" w:color="auto" w:fill="FFFFFF"/>
          <w:lang w:val="ru-RU"/>
        </w:rPr>
        <w:t>.</w:t>
      </w:r>
    </w:p>
    <w:p w14:paraId="78562DDA" w14:textId="00B27674" w:rsidR="00515999" w:rsidRPr="00515999" w:rsidRDefault="00515999" w:rsidP="00515999">
      <w:pPr>
        <w:shd w:val="clear" w:color="auto" w:fill="FFFFFF"/>
        <w:rPr>
          <w:color w:val="000000"/>
          <w:sz w:val="23"/>
          <w:szCs w:val="23"/>
          <w:lang w:val="ru-RU"/>
        </w:rPr>
      </w:pPr>
    </w:p>
    <w:p w14:paraId="4BD35587" w14:textId="0584ED1F" w:rsidR="00515999" w:rsidRPr="000E5EAF" w:rsidRDefault="00A90808" w:rsidP="00A90808">
      <w:pPr>
        <w:spacing w:line="360" w:lineRule="auto"/>
        <w:jc w:val="both"/>
        <w:rPr>
          <w:color w:val="000000"/>
          <w:lang w:val="ru-RU"/>
        </w:rPr>
      </w:pPr>
      <w:r w:rsidRPr="000E5EAF">
        <w:rPr>
          <w:color w:val="000000"/>
          <w:lang w:val="ru-RU"/>
        </w:rPr>
        <w:t xml:space="preserve"> </w:t>
      </w:r>
    </w:p>
    <w:p w14:paraId="7F6A78A9" w14:textId="77777777" w:rsidR="006B2E8F" w:rsidRPr="000E5EAF" w:rsidRDefault="006B2E8F" w:rsidP="0002016D">
      <w:pPr>
        <w:spacing w:line="360" w:lineRule="auto"/>
        <w:ind w:firstLine="708"/>
        <w:jc w:val="center"/>
        <w:rPr>
          <w:b/>
          <w:bCs/>
          <w:lang w:val="ru-RU"/>
        </w:rPr>
      </w:pPr>
    </w:p>
    <w:p w14:paraId="06A9AD87" w14:textId="57895FE7" w:rsidR="006B2E8F" w:rsidRPr="000E5EAF" w:rsidRDefault="00515999" w:rsidP="00515999">
      <w:pPr>
        <w:spacing w:line="360" w:lineRule="auto"/>
        <w:ind w:firstLine="708"/>
        <w:jc w:val="center"/>
        <w:rPr>
          <w:b/>
          <w:bCs/>
          <w:lang w:val="ru-RU"/>
        </w:rPr>
      </w:pPr>
      <w:r w:rsidRPr="000E5EAF">
        <w:rPr>
          <w:noProof/>
          <w:color w:val="333333"/>
        </w:rPr>
        <w:drawing>
          <wp:inline distT="0" distB="0" distL="0" distR="0" wp14:anchorId="54085E00" wp14:editId="58AEBC43">
            <wp:extent cx="5099003" cy="2662813"/>
            <wp:effectExtent l="0" t="0" r="0"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нимок экрана 2020-04-24 в 7.37.30 PM.png"/>
                    <pic:cNvPicPr/>
                  </pic:nvPicPr>
                  <pic:blipFill>
                    <a:blip r:embed="rId35">
                      <a:extLst>
                        <a:ext uri="{28A0092B-C50C-407E-A947-70E740481C1C}">
                          <a14:useLocalDpi xmlns:a14="http://schemas.microsoft.com/office/drawing/2010/main" val="0"/>
                        </a:ext>
                      </a:extLst>
                    </a:blip>
                    <a:stretch>
                      <a:fillRect/>
                    </a:stretch>
                  </pic:blipFill>
                  <pic:spPr>
                    <a:xfrm>
                      <a:off x="0" y="0"/>
                      <a:ext cx="5110148" cy="2668633"/>
                    </a:xfrm>
                    <a:prstGeom prst="rect">
                      <a:avLst/>
                    </a:prstGeom>
                  </pic:spPr>
                </pic:pic>
              </a:graphicData>
            </a:graphic>
          </wp:inline>
        </w:drawing>
      </w:r>
    </w:p>
    <w:p w14:paraId="6E2EDBAD" w14:textId="5EAB4237" w:rsidR="00515999" w:rsidRPr="00515999" w:rsidRDefault="00515999" w:rsidP="00515999">
      <w:pPr>
        <w:shd w:val="clear" w:color="auto" w:fill="FFFFFF"/>
        <w:spacing w:line="360" w:lineRule="auto"/>
        <w:jc w:val="center"/>
        <w:rPr>
          <w:color w:val="000000"/>
        </w:rPr>
      </w:pPr>
      <w:r w:rsidRPr="00515999">
        <w:rPr>
          <w:color w:val="000000"/>
        </w:rPr>
        <w:t>Рис. 1</w:t>
      </w:r>
      <w:r w:rsidR="00F0270D">
        <w:rPr>
          <w:color w:val="000000"/>
          <w:lang w:val="ru-RU"/>
        </w:rPr>
        <w:t>8</w:t>
      </w:r>
      <w:r w:rsidR="00CC2976" w:rsidRPr="000E5EAF">
        <w:rPr>
          <w:color w:val="000000"/>
          <w:lang w:val="ru-RU"/>
        </w:rPr>
        <w:t>.</w:t>
      </w:r>
      <w:r w:rsidRPr="00515999">
        <w:rPr>
          <w:color w:val="000000"/>
        </w:rPr>
        <w:t xml:space="preserve"> </w:t>
      </w:r>
      <w:r w:rsidR="007A3604">
        <w:rPr>
          <w:color w:val="000000"/>
          <w:lang w:val="ru-RU"/>
        </w:rPr>
        <w:t>Р</w:t>
      </w:r>
      <w:r w:rsidRPr="00515999">
        <w:rPr>
          <w:color w:val="000000"/>
        </w:rPr>
        <w:t>аспределение и возраст образцов остатков теплолюбивых</w:t>
      </w:r>
    </w:p>
    <w:p w14:paraId="16AE6008" w14:textId="0D3F54AF" w:rsidR="00515999" w:rsidRPr="000E5EAF" w:rsidRDefault="00515999" w:rsidP="00515999">
      <w:pPr>
        <w:shd w:val="clear" w:color="auto" w:fill="FFFFFF"/>
        <w:spacing w:line="360" w:lineRule="auto"/>
        <w:jc w:val="center"/>
        <w:rPr>
          <w:color w:val="000000"/>
          <w:lang w:val="ru-RU"/>
        </w:rPr>
      </w:pPr>
      <w:r w:rsidRPr="00515999">
        <w:rPr>
          <w:color w:val="000000"/>
        </w:rPr>
        <w:lastRenderedPageBreak/>
        <w:t xml:space="preserve">моллюсков Шпицбергена, отобранных на </w:t>
      </w:r>
      <w:r w:rsidR="007A3604">
        <w:rPr>
          <w:color w:val="000000"/>
          <w:lang w:val="ru-RU"/>
        </w:rPr>
        <w:t xml:space="preserve">радиоуглеродное </w:t>
      </w:r>
      <w:r w:rsidRPr="00515999">
        <w:rPr>
          <w:color w:val="000000"/>
        </w:rPr>
        <w:t>датирование</w:t>
      </w:r>
      <w:r w:rsidRPr="000E5EAF">
        <w:rPr>
          <w:color w:val="000000"/>
          <w:lang w:val="ru-RU"/>
        </w:rPr>
        <w:t xml:space="preserve"> (</w:t>
      </w:r>
      <w:proofErr w:type="spellStart"/>
      <w:r w:rsidRPr="000E5EAF">
        <w:rPr>
          <w:color w:val="000000"/>
          <w:lang w:val="en-US"/>
        </w:rPr>
        <w:t>Salvigsen</w:t>
      </w:r>
      <w:proofErr w:type="spellEnd"/>
      <w:r w:rsidR="00A016C0">
        <w:rPr>
          <w:color w:val="000000"/>
          <w:lang w:val="ru-RU"/>
        </w:rPr>
        <w:t xml:space="preserve"> </w:t>
      </w:r>
      <w:r w:rsidR="00A016C0">
        <w:rPr>
          <w:color w:val="000000"/>
          <w:lang w:val="en-US"/>
        </w:rPr>
        <w:t>et</w:t>
      </w:r>
      <w:r w:rsidR="00A016C0" w:rsidRPr="00A016C0">
        <w:rPr>
          <w:color w:val="000000"/>
          <w:lang w:val="ru-RU"/>
        </w:rPr>
        <w:t xml:space="preserve"> </w:t>
      </w:r>
      <w:r w:rsidR="00A016C0">
        <w:rPr>
          <w:color w:val="000000"/>
          <w:lang w:val="en-US"/>
        </w:rPr>
        <w:t>al</w:t>
      </w:r>
      <w:r w:rsidR="00A016C0" w:rsidRPr="00A016C0">
        <w:rPr>
          <w:color w:val="000000"/>
          <w:lang w:val="ru-RU"/>
        </w:rPr>
        <w:t>.</w:t>
      </w:r>
      <w:r w:rsidR="00CC587C" w:rsidRPr="00CC587C">
        <w:rPr>
          <w:color w:val="000000"/>
          <w:lang w:val="ru-RU"/>
        </w:rPr>
        <w:t>,</w:t>
      </w:r>
      <w:r w:rsidRPr="000E5EAF">
        <w:rPr>
          <w:color w:val="000000"/>
          <w:lang w:val="ru-RU"/>
        </w:rPr>
        <w:t xml:space="preserve"> 1992)</w:t>
      </w:r>
    </w:p>
    <w:p w14:paraId="0FBADBA1" w14:textId="75560EEC" w:rsidR="00DD1977" w:rsidRPr="000E5EAF" w:rsidRDefault="00DD1977" w:rsidP="00515999">
      <w:pPr>
        <w:shd w:val="clear" w:color="auto" w:fill="FFFFFF"/>
        <w:spacing w:line="360" w:lineRule="auto"/>
        <w:jc w:val="center"/>
        <w:rPr>
          <w:color w:val="000000"/>
          <w:lang w:val="ru-RU"/>
        </w:rPr>
      </w:pPr>
      <w:r w:rsidRPr="000E5EAF">
        <w:rPr>
          <w:noProof/>
          <w:color w:val="000000"/>
          <w:lang w:val="ru-RU"/>
        </w:rPr>
        <w:drawing>
          <wp:inline distT="0" distB="0" distL="0" distR="0" wp14:anchorId="10C52E54" wp14:editId="0C74BBD2">
            <wp:extent cx="3561907" cy="3137682"/>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68528" cy="3143515"/>
                    </a:xfrm>
                    <a:prstGeom prst="rect">
                      <a:avLst/>
                    </a:prstGeom>
                  </pic:spPr>
                </pic:pic>
              </a:graphicData>
            </a:graphic>
          </wp:inline>
        </w:drawing>
      </w:r>
    </w:p>
    <w:p w14:paraId="067A52C4" w14:textId="1C50D06A" w:rsidR="00515999" w:rsidRDefault="00DD1977" w:rsidP="00A016C0">
      <w:pPr>
        <w:shd w:val="clear" w:color="auto" w:fill="FFFFFF"/>
        <w:spacing w:line="360" w:lineRule="auto"/>
        <w:jc w:val="center"/>
        <w:rPr>
          <w:color w:val="000000"/>
          <w:lang w:val="ru-RU"/>
        </w:rPr>
      </w:pPr>
      <w:r w:rsidRPr="000E5EAF">
        <w:rPr>
          <w:color w:val="000000"/>
          <w:lang w:val="ru-RU"/>
        </w:rPr>
        <w:t xml:space="preserve">Рис. </w:t>
      </w:r>
      <w:r w:rsidR="00CC2976" w:rsidRPr="000E5EAF">
        <w:rPr>
          <w:color w:val="000000"/>
          <w:lang w:val="ru-RU"/>
        </w:rPr>
        <w:t>1</w:t>
      </w:r>
      <w:r w:rsidR="00F0270D">
        <w:rPr>
          <w:color w:val="000000"/>
          <w:lang w:val="ru-RU"/>
        </w:rPr>
        <w:t>9</w:t>
      </w:r>
      <w:r w:rsidR="00CC2976" w:rsidRPr="000E5EAF">
        <w:rPr>
          <w:color w:val="000000"/>
          <w:lang w:val="ru-RU"/>
        </w:rPr>
        <w:t xml:space="preserve">. </w:t>
      </w:r>
      <w:r w:rsidRPr="000E5EAF">
        <w:rPr>
          <w:color w:val="000000"/>
          <w:lang w:val="ru-RU"/>
        </w:rPr>
        <w:t xml:space="preserve">Морские образования, тундра </w:t>
      </w:r>
      <w:proofErr w:type="spellStart"/>
      <w:r w:rsidRPr="000E5EAF">
        <w:rPr>
          <w:color w:val="000000"/>
          <w:lang w:val="ru-RU"/>
        </w:rPr>
        <w:t>Богемана</w:t>
      </w:r>
      <w:proofErr w:type="spellEnd"/>
      <w:r w:rsidRPr="000E5EAF">
        <w:rPr>
          <w:color w:val="000000"/>
          <w:lang w:val="ru-RU"/>
        </w:rPr>
        <w:t xml:space="preserve"> (снимок Норвежского Полярного Института</w:t>
      </w:r>
      <w:r w:rsidR="00D16CE9" w:rsidRPr="000E5EAF">
        <w:rPr>
          <w:color w:val="000000"/>
          <w:lang w:val="ru-RU"/>
        </w:rPr>
        <w:t xml:space="preserve"> </w:t>
      </w:r>
      <w:hyperlink r:id="rId37" w:history="1">
        <w:r w:rsidR="00CC587C" w:rsidRPr="0022060C">
          <w:rPr>
            <w:rStyle w:val="a4"/>
          </w:rPr>
          <w:t>https://toposvalbard.npolar.no/</w:t>
        </w:r>
      </w:hyperlink>
      <w:r w:rsidRPr="000E5EAF">
        <w:rPr>
          <w:color w:val="000000"/>
          <w:lang w:val="ru-RU"/>
        </w:rPr>
        <w:t>)</w:t>
      </w:r>
    </w:p>
    <w:p w14:paraId="33B12DDB" w14:textId="19D80092" w:rsidR="00CC587C" w:rsidRDefault="00CC587C" w:rsidP="00A016C0">
      <w:pPr>
        <w:shd w:val="clear" w:color="auto" w:fill="FFFFFF"/>
        <w:spacing w:line="360" w:lineRule="auto"/>
        <w:jc w:val="center"/>
        <w:rPr>
          <w:color w:val="000000"/>
          <w:lang w:val="ru-RU"/>
        </w:rPr>
      </w:pPr>
      <w:r w:rsidRPr="00CC587C">
        <w:rPr>
          <w:noProof/>
          <w:color w:val="000000"/>
        </w:rPr>
        <w:lastRenderedPageBreak/>
        <w:drawing>
          <wp:inline distT="0" distB="0" distL="0" distR="0" wp14:anchorId="71897A5A" wp14:editId="4227B3A0">
            <wp:extent cx="4248472" cy="5749332"/>
            <wp:effectExtent l="0" t="0" r="6350" b="3810"/>
            <wp:docPr id="35" name="Picture 2" descr="D:\ПОЛЯ\полевые 2015-1\точка 27\27.jpg">
              <a:extLst xmlns:a="http://schemas.openxmlformats.org/drawingml/2006/main">
                <a:ext uri="{FF2B5EF4-FFF2-40B4-BE49-F238E27FC236}">
                  <a16:creationId xmlns:a16="http://schemas.microsoft.com/office/drawing/2014/main" id="{4F14E4B7-5C0B-E74D-8406-2E2F84D6B33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D:\ПОЛЯ\полевые 2015-1\точка 27\27.jpg">
                      <a:extLst>
                        <a:ext uri="{FF2B5EF4-FFF2-40B4-BE49-F238E27FC236}">
                          <a16:creationId xmlns:a16="http://schemas.microsoft.com/office/drawing/2014/main" id="{4F14E4B7-5C0B-E74D-8406-2E2F84D6B330}"/>
                        </a:ext>
                      </a:extLst>
                    </pic:cNvPr>
                    <pic:cNvPicPr>
                      <a:picLocks noGrp="1"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48472" cy="574933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E9AA155" w14:textId="74ACB4E7" w:rsidR="00CC587C" w:rsidRDefault="00CC587C" w:rsidP="00A016C0">
      <w:pPr>
        <w:shd w:val="clear" w:color="auto" w:fill="FFFFFF"/>
        <w:spacing w:line="360" w:lineRule="auto"/>
        <w:jc w:val="center"/>
        <w:rPr>
          <w:color w:val="000000"/>
          <w:lang w:val="ru-RU"/>
        </w:rPr>
      </w:pPr>
      <w:r>
        <w:rPr>
          <w:color w:val="000000"/>
          <w:lang w:val="ru-RU"/>
        </w:rPr>
        <w:t xml:space="preserve">Рис. 20. </w:t>
      </w:r>
      <w:proofErr w:type="spellStart"/>
      <w:r>
        <w:rPr>
          <w:color w:val="000000"/>
          <w:lang w:val="ru-RU"/>
        </w:rPr>
        <w:t>Голоценовая</w:t>
      </w:r>
      <w:proofErr w:type="spellEnd"/>
      <w:r>
        <w:rPr>
          <w:color w:val="000000"/>
          <w:lang w:val="ru-RU"/>
        </w:rPr>
        <w:t xml:space="preserve"> макрофауна (фото В.В. Шарина)</w:t>
      </w:r>
    </w:p>
    <w:p w14:paraId="20A4E6D9" w14:textId="77777777" w:rsidR="00900B13" w:rsidRPr="00CC587C" w:rsidRDefault="00900B13" w:rsidP="00A016C0">
      <w:pPr>
        <w:shd w:val="clear" w:color="auto" w:fill="FFFFFF"/>
        <w:spacing w:line="360" w:lineRule="auto"/>
        <w:jc w:val="center"/>
        <w:rPr>
          <w:color w:val="000000"/>
          <w:lang w:val="ru-RU"/>
        </w:rPr>
      </w:pPr>
    </w:p>
    <w:p w14:paraId="2661B31D" w14:textId="55C348C3" w:rsidR="006B2E8F" w:rsidRDefault="00515999" w:rsidP="00044AF5">
      <w:pPr>
        <w:spacing w:line="360" w:lineRule="auto"/>
        <w:ind w:firstLine="708"/>
        <w:jc w:val="both"/>
        <w:rPr>
          <w:color w:val="000000"/>
          <w:lang w:val="ru-RU"/>
        </w:rPr>
      </w:pPr>
      <w:r w:rsidRPr="000E5EAF">
        <w:rPr>
          <w:i/>
          <w:color w:val="000000"/>
          <w:lang w:val="ru-RU"/>
        </w:rPr>
        <w:t xml:space="preserve">Ледниково-морские образования </w:t>
      </w:r>
      <w:r w:rsidRPr="000E5EAF">
        <w:rPr>
          <w:color w:val="000000"/>
          <w:lang w:val="ru-RU"/>
        </w:rPr>
        <w:t>(</w:t>
      </w:r>
      <w:r w:rsidRPr="00F90BFD">
        <w:rPr>
          <w:b/>
          <w:bCs/>
          <w:color w:val="000000"/>
        </w:rPr>
        <w:t>gmH</w:t>
      </w:r>
      <w:r w:rsidRPr="000E5EAF">
        <w:rPr>
          <w:color w:val="000000"/>
          <w:lang w:val="ru-RU"/>
        </w:rPr>
        <w:t>) иногда прослеживаются в краевых частях ледников, где ими сложен своеобразный грядово-холмистый, местами террасированный рельеф (Шарин, 2004</w:t>
      </w:r>
      <w:r w:rsidR="00AA5DC0">
        <w:rPr>
          <w:color w:val="000000"/>
          <w:lang w:val="ru-RU"/>
        </w:rPr>
        <w:t>ф</w:t>
      </w:r>
      <w:r w:rsidRPr="000E5EAF">
        <w:rPr>
          <w:color w:val="000000"/>
          <w:lang w:val="ru-RU"/>
        </w:rPr>
        <w:t>). Наиболее подробно образования описаны на побережье Ван-</w:t>
      </w:r>
      <w:proofErr w:type="spellStart"/>
      <w:r w:rsidRPr="000E5EAF">
        <w:rPr>
          <w:color w:val="000000"/>
          <w:lang w:val="ru-RU"/>
        </w:rPr>
        <w:t>Майен</w:t>
      </w:r>
      <w:proofErr w:type="spellEnd"/>
      <w:r w:rsidRPr="000E5EAF">
        <w:rPr>
          <w:color w:val="000000"/>
          <w:lang w:val="ru-RU"/>
        </w:rPr>
        <w:t>-фиорда (</w:t>
      </w:r>
      <w:proofErr w:type="spellStart"/>
      <w:r w:rsidRPr="000E5EAF">
        <w:rPr>
          <w:color w:val="000000"/>
          <w:lang w:val="ru-RU"/>
        </w:rPr>
        <w:t>Семевский</w:t>
      </w:r>
      <w:proofErr w:type="spellEnd"/>
      <w:r w:rsidRPr="000E5EAF">
        <w:rPr>
          <w:color w:val="000000"/>
          <w:lang w:val="ru-RU"/>
        </w:rPr>
        <w:t>, 1965; Лаврушин, 1969; Троицкий и др., 1975). Здесь они представлены суглинками с включением валунно-галечного материала, образующего местами линзообразные скопления, а также илистыми песками. Отложения содержат раковины моллюсков</w:t>
      </w:r>
      <w:r w:rsidR="00044AF5" w:rsidRPr="000E5EAF">
        <w:rPr>
          <w:color w:val="000000"/>
          <w:lang w:val="ru-RU"/>
        </w:rPr>
        <w:t xml:space="preserve"> (Шарин, 2004</w:t>
      </w:r>
      <w:r w:rsidR="00AA5DC0">
        <w:rPr>
          <w:color w:val="000000"/>
          <w:lang w:val="ru-RU"/>
        </w:rPr>
        <w:t>ф</w:t>
      </w:r>
      <w:r w:rsidR="00044AF5" w:rsidRPr="000E5EAF">
        <w:rPr>
          <w:color w:val="000000"/>
          <w:lang w:val="ru-RU"/>
        </w:rPr>
        <w:t>)</w:t>
      </w:r>
      <w:r w:rsidRPr="000E5EAF">
        <w:rPr>
          <w:color w:val="000000"/>
          <w:lang w:val="ru-RU"/>
        </w:rPr>
        <w:t>.</w:t>
      </w:r>
      <w:r w:rsidR="00DA3BB4">
        <w:rPr>
          <w:color w:val="000000"/>
          <w:lang w:val="ru-RU"/>
        </w:rPr>
        <w:t xml:space="preserve"> Формирование ледниково-морских отложений происходит и в настоящее время, поскольку многие крупные долинные ледники спускаются в море и их окончание находится на плаву (ледник </w:t>
      </w:r>
      <w:proofErr w:type="spellStart"/>
      <w:r w:rsidR="00DA3BB4">
        <w:rPr>
          <w:color w:val="000000"/>
          <w:lang w:val="ru-RU"/>
        </w:rPr>
        <w:t>Норденшельда</w:t>
      </w:r>
      <w:proofErr w:type="spellEnd"/>
      <w:r w:rsidR="00DA3BB4">
        <w:rPr>
          <w:color w:val="000000"/>
          <w:lang w:val="ru-RU"/>
        </w:rPr>
        <w:t xml:space="preserve"> в Билле-фиорде, </w:t>
      </w:r>
      <w:proofErr w:type="spellStart"/>
      <w:r w:rsidR="00DA3BB4">
        <w:rPr>
          <w:color w:val="000000"/>
          <w:lang w:val="ru-RU"/>
        </w:rPr>
        <w:t>Натхорста</w:t>
      </w:r>
      <w:proofErr w:type="spellEnd"/>
      <w:r w:rsidR="00DA3BB4">
        <w:rPr>
          <w:color w:val="000000"/>
          <w:lang w:val="ru-RU"/>
        </w:rPr>
        <w:t xml:space="preserve"> в Ван-Келен-фиорде, </w:t>
      </w:r>
      <w:proofErr w:type="spellStart"/>
      <w:r w:rsidR="00DA3BB4">
        <w:rPr>
          <w:color w:val="000000"/>
          <w:lang w:val="ru-RU"/>
        </w:rPr>
        <w:t>Хорн</w:t>
      </w:r>
      <w:proofErr w:type="spellEnd"/>
      <w:r w:rsidR="00DA3BB4">
        <w:rPr>
          <w:color w:val="000000"/>
          <w:lang w:val="ru-RU"/>
        </w:rPr>
        <w:t xml:space="preserve"> в заливе </w:t>
      </w:r>
      <w:proofErr w:type="spellStart"/>
      <w:r w:rsidR="00DA3BB4">
        <w:rPr>
          <w:color w:val="000000"/>
          <w:lang w:val="ru-RU"/>
        </w:rPr>
        <w:t>Хорнсунн</w:t>
      </w:r>
      <w:proofErr w:type="spellEnd"/>
      <w:r w:rsidR="00DA3BB4">
        <w:rPr>
          <w:color w:val="000000"/>
          <w:lang w:val="ru-RU"/>
        </w:rPr>
        <w:t xml:space="preserve"> и др.). Осадки этого генезиса можно подразделять на различные типы, поскольку каждый из них может отличаться особенностями литологического </w:t>
      </w:r>
      <w:r w:rsidR="00DA3BB4">
        <w:rPr>
          <w:color w:val="000000"/>
          <w:lang w:val="ru-RU"/>
        </w:rPr>
        <w:lastRenderedPageBreak/>
        <w:t xml:space="preserve">состава, текстурами, типами напластования, а также фаунистической характеристикой (Лаврушин, 1969). Строение осадков, накапливающихся в той или иной зоне, зависит от многих факторов и прежде всего от динамики ледника, расположения данной зоны осадконакопления по отношению к глетчеру, от глубины фиорда, удаленности от берега и т. </w:t>
      </w:r>
      <w:r w:rsidR="00710EAF">
        <w:rPr>
          <w:color w:val="000000"/>
          <w:lang w:val="ru-RU"/>
        </w:rPr>
        <w:t>д</w:t>
      </w:r>
      <w:r w:rsidR="00DA3BB4">
        <w:rPr>
          <w:color w:val="000000"/>
          <w:lang w:val="ru-RU"/>
        </w:rPr>
        <w:t xml:space="preserve">. </w:t>
      </w:r>
    </w:p>
    <w:p w14:paraId="4DF764BC" w14:textId="1256071E" w:rsidR="00DA3BB4" w:rsidRPr="000E5EAF" w:rsidRDefault="00DA3BB4" w:rsidP="00044AF5">
      <w:pPr>
        <w:spacing w:line="360" w:lineRule="auto"/>
        <w:ind w:firstLine="708"/>
        <w:jc w:val="both"/>
        <w:rPr>
          <w:color w:val="000000"/>
          <w:lang w:val="ru-RU"/>
        </w:rPr>
      </w:pPr>
      <w:r>
        <w:rPr>
          <w:color w:val="000000"/>
          <w:lang w:val="ru-RU"/>
        </w:rPr>
        <w:t xml:space="preserve">Так, Ю.А. Лаврушин </w:t>
      </w:r>
      <w:r w:rsidR="000B2844">
        <w:rPr>
          <w:color w:val="000000"/>
          <w:lang w:val="ru-RU"/>
        </w:rPr>
        <w:t>выделяет три зоны осадконакопления ледниково-морских отложений: 1) зона накопления подводной морены. Она характеризуется тем, что в ее пределах, с одной стороны, осаждается большое количество грубообломочного и мелкозернистого материала, вытаивающего непосредственно из нижних, обогащенных мореной частей ледника, а с другой стороны, практически отсутствует какая-либо волновая деятельность, способная привести к сортировке образующегося осадка. Возникает несортированный осадок, обладающий той же степенью гранулометрической неоднородности, что и исходная донная морена. Также характерно присутствие валунов со следами ледниковой обработки; 2) зона накопления айсберговых ледниково-морских отложений. Для этой зоны характерны значительные глубины, до 350 м (</w:t>
      </w:r>
      <w:proofErr w:type="spellStart"/>
      <w:r w:rsidR="000B2844">
        <w:rPr>
          <w:color w:val="000000"/>
          <w:lang w:val="ru-RU"/>
        </w:rPr>
        <w:t>Конгс</w:t>
      </w:r>
      <w:proofErr w:type="spellEnd"/>
      <w:r w:rsidR="000B2844">
        <w:rPr>
          <w:color w:val="000000"/>
          <w:lang w:val="ru-RU"/>
        </w:rPr>
        <w:t xml:space="preserve">-фиорд). Помимо чисто морского типа накопления осадков характерен разнос крупнообломочного материала айсбергами. По мере таяния айсбергов обломки коренных пород, валуны и мелкозем, содержащиеся в них постепенно осаждаются на дно фиорда. 3) абляционные подводные морены; </w:t>
      </w:r>
      <w:r w:rsidR="004B4BCE">
        <w:rPr>
          <w:color w:val="000000"/>
          <w:lang w:val="ru-RU"/>
        </w:rPr>
        <w:t>эта зона располагается непосредственно вблизи фронта ледника, находящегося на плаву, и является пограничной между двумя, описанными выше. Характерны глубины порядка 20-50 м. О</w:t>
      </w:r>
      <w:r w:rsidR="000B2844">
        <w:rPr>
          <w:color w:val="000000"/>
          <w:lang w:val="ru-RU"/>
        </w:rPr>
        <w:t xml:space="preserve">садки формируются выпадающим материалом срединных и поверхностных морен, а также флювиогляциальных потоков. </w:t>
      </w:r>
    </w:p>
    <w:p w14:paraId="4B19DF9A" w14:textId="77777777" w:rsidR="00044AF5" w:rsidRPr="000E5EAF" w:rsidRDefault="00044AF5" w:rsidP="00044AF5">
      <w:pPr>
        <w:spacing w:line="360" w:lineRule="auto"/>
        <w:ind w:firstLine="708"/>
        <w:jc w:val="both"/>
        <w:rPr>
          <w:color w:val="000000"/>
          <w:lang w:val="ru-RU"/>
        </w:rPr>
      </w:pPr>
      <w:r w:rsidRPr="000E5EAF">
        <w:rPr>
          <w:i/>
          <w:color w:val="000000"/>
          <w:lang w:val="ru-RU"/>
        </w:rPr>
        <w:t xml:space="preserve">Ледниковые образования </w:t>
      </w:r>
      <w:r w:rsidRPr="000E5EAF">
        <w:rPr>
          <w:color w:val="000000"/>
          <w:lang w:val="ru-RU"/>
        </w:rPr>
        <w:t>(</w:t>
      </w:r>
      <w:r w:rsidRPr="00F90BFD">
        <w:rPr>
          <w:b/>
          <w:bCs/>
          <w:color w:val="000000"/>
        </w:rPr>
        <w:t>gH</w:t>
      </w:r>
      <w:r w:rsidRPr="000E5EAF">
        <w:rPr>
          <w:color w:val="000000"/>
          <w:lang w:val="ru-RU"/>
        </w:rPr>
        <w:t>) слагают конечные, боковые и срединные морены.</w:t>
      </w:r>
    </w:p>
    <w:p w14:paraId="3AA4022B" w14:textId="0522EB9E" w:rsidR="00044AF5" w:rsidRPr="000E5EAF" w:rsidRDefault="00044AF5" w:rsidP="00C51CF8">
      <w:pPr>
        <w:spacing w:line="360" w:lineRule="auto"/>
        <w:jc w:val="both"/>
        <w:rPr>
          <w:color w:val="000000"/>
          <w:lang w:val="ru-RU"/>
        </w:rPr>
      </w:pPr>
      <w:r w:rsidRPr="000E5EAF">
        <w:rPr>
          <w:color w:val="000000"/>
          <w:lang w:val="ru-RU"/>
        </w:rPr>
        <w:t xml:space="preserve">Конечные морены образуют валы, гряды и отдельные холмы, сложенные преимущественно валунным суглинком, со значительным количеством </w:t>
      </w:r>
      <w:proofErr w:type="spellStart"/>
      <w:r w:rsidRPr="000E5EAF">
        <w:rPr>
          <w:color w:val="000000"/>
          <w:lang w:val="ru-RU"/>
        </w:rPr>
        <w:t>алевритистого</w:t>
      </w:r>
      <w:proofErr w:type="spellEnd"/>
      <w:r w:rsidRPr="000E5EAF">
        <w:rPr>
          <w:color w:val="000000"/>
          <w:lang w:val="ru-RU"/>
        </w:rPr>
        <w:t xml:space="preserve"> материала (Шарин, 2004</w:t>
      </w:r>
      <w:r w:rsidR="00AA5DC0">
        <w:rPr>
          <w:color w:val="000000"/>
          <w:lang w:val="ru-RU"/>
        </w:rPr>
        <w:t>ф</w:t>
      </w:r>
      <w:r w:rsidRPr="000E5EAF">
        <w:rPr>
          <w:color w:val="000000"/>
          <w:lang w:val="ru-RU"/>
        </w:rPr>
        <w:t xml:space="preserve">). Боковые морены представляют собой гряды, в основании которых залегает толща </w:t>
      </w:r>
      <w:proofErr w:type="spellStart"/>
      <w:r w:rsidRPr="000E5EAF">
        <w:rPr>
          <w:color w:val="000000"/>
          <w:lang w:val="ru-RU"/>
        </w:rPr>
        <w:t>мореносодержащего</w:t>
      </w:r>
      <w:proofErr w:type="spellEnd"/>
      <w:r w:rsidRPr="000E5EAF">
        <w:rPr>
          <w:color w:val="000000"/>
          <w:lang w:val="ru-RU"/>
        </w:rPr>
        <w:t xml:space="preserve"> льда, мощностью до 50 м (Троицкий и др., 1975). С поверхности гряды покрыты чехлом грубообломочного материала мощностью до 5 м. Срединные морены представлены грядами и шлейфами, сложенными слабо или совершенно </w:t>
      </w:r>
      <w:proofErr w:type="spellStart"/>
      <w:r w:rsidRPr="000E5EAF">
        <w:rPr>
          <w:color w:val="000000"/>
          <w:lang w:val="ru-RU"/>
        </w:rPr>
        <w:t>неокатанным</w:t>
      </w:r>
      <w:proofErr w:type="spellEnd"/>
      <w:r w:rsidRPr="000E5EAF">
        <w:rPr>
          <w:color w:val="000000"/>
          <w:lang w:val="ru-RU"/>
        </w:rPr>
        <w:t xml:space="preserve"> обломочным материалом, поступающим со склонов долин (Шарин, 2004</w:t>
      </w:r>
      <w:r w:rsidR="00AA5DC0">
        <w:rPr>
          <w:color w:val="000000"/>
          <w:lang w:val="ru-RU"/>
        </w:rPr>
        <w:t>ф</w:t>
      </w:r>
      <w:r w:rsidRPr="000E5EAF">
        <w:rPr>
          <w:color w:val="000000"/>
          <w:lang w:val="ru-RU"/>
        </w:rPr>
        <w:t>). Общая мощность ледниковых отложений (без учета мощности мертвого льда) до 20 м (Шарин, 2004</w:t>
      </w:r>
      <w:r w:rsidR="00AA5DC0">
        <w:rPr>
          <w:color w:val="000000"/>
          <w:lang w:val="ru-RU"/>
        </w:rPr>
        <w:t>ф</w:t>
      </w:r>
      <w:r w:rsidRPr="000E5EAF">
        <w:rPr>
          <w:color w:val="000000"/>
          <w:lang w:val="ru-RU"/>
        </w:rPr>
        <w:t>). На спутниковых снимках и аэрофотоснимках ледниковые образования отчетливо читаются по своей пятнистой текстуре.</w:t>
      </w:r>
    </w:p>
    <w:p w14:paraId="7FFFA118" w14:textId="27B5C5B8" w:rsidR="008277AB" w:rsidRDefault="00044AF5" w:rsidP="002D5366">
      <w:pPr>
        <w:spacing w:line="360" w:lineRule="auto"/>
        <w:ind w:firstLine="708"/>
        <w:jc w:val="both"/>
        <w:rPr>
          <w:color w:val="000000"/>
          <w:lang w:val="ru-RU"/>
        </w:rPr>
      </w:pPr>
      <w:r w:rsidRPr="000E5EAF">
        <w:rPr>
          <w:i/>
          <w:color w:val="000000"/>
          <w:lang w:val="ru-RU"/>
        </w:rPr>
        <w:t xml:space="preserve">Аллювиально-флювиогляциальные образования </w:t>
      </w:r>
      <w:r w:rsidRPr="000E5EAF">
        <w:rPr>
          <w:color w:val="000000"/>
          <w:lang w:val="ru-RU"/>
        </w:rPr>
        <w:t>(</w:t>
      </w:r>
      <w:r w:rsidRPr="00F90BFD">
        <w:rPr>
          <w:b/>
          <w:bCs/>
          <w:color w:val="000000"/>
        </w:rPr>
        <w:t>afH</w:t>
      </w:r>
      <w:r w:rsidRPr="000E5EAF">
        <w:rPr>
          <w:color w:val="000000"/>
          <w:lang w:val="ru-RU"/>
        </w:rPr>
        <w:t>) слагают днища практически всех долин архипелага</w:t>
      </w:r>
      <w:r w:rsidR="00CC1A65" w:rsidRPr="000E5EAF">
        <w:rPr>
          <w:color w:val="000000"/>
          <w:lang w:val="ru-RU"/>
        </w:rPr>
        <w:t xml:space="preserve"> (рис. </w:t>
      </w:r>
      <w:r w:rsidR="00F0270D">
        <w:rPr>
          <w:color w:val="000000"/>
          <w:lang w:val="ru-RU"/>
        </w:rPr>
        <w:t>2</w:t>
      </w:r>
      <w:r w:rsidR="00CC587C">
        <w:rPr>
          <w:color w:val="000000"/>
          <w:lang w:val="ru-RU"/>
        </w:rPr>
        <w:t>1</w:t>
      </w:r>
      <w:r w:rsidR="00CC1A65" w:rsidRPr="000E5EAF">
        <w:rPr>
          <w:color w:val="000000"/>
          <w:lang w:val="ru-RU"/>
        </w:rPr>
        <w:t>)</w:t>
      </w:r>
      <w:r w:rsidRPr="000E5EAF">
        <w:rPr>
          <w:color w:val="000000"/>
          <w:lang w:val="ru-RU"/>
        </w:rPr>
        <w:t xml:space="preserve">. Представлены галечниками, </w:t>
      </w:r>
      <w:proofErr w:type="spellStart"/>
      <w:r w:rsidRPr="000E5EAF">
        <w:rPr>
          <w:color w:val="000000"/>
          <w:lang w:val="ru-RU"/>
        </w:rPr>
        <w:t>валунниками</w:t>
      </w:r>
      <w:proofErr w:type="spellEnd"/>
      <w:r w:rsidRPr="000E5EAF">
        <w:rPr>
          <w:color w:val="000000"/>
          <w:lang w:val="ru-RU"/>
        </w:rPr>
        <w:t xml:space="preserve">, разнозернистыми </w:t>
      </w:r>
      <w:r w:rsidRPr="000E5EAF">
        <w:rPr>
          <w:color w:val="000000"/>
          <w:lang w:val="ru-RU"/>
        </w:rPr>
        <w:lastRenderedPageBreak/>
        <w:t>песками русловой и пойменной фаций, а также образованиями надпойменных террас (Шарин, 2004). Мощность отложений до 6 м (Шарин, 2004</w:t>
      </w:r>
      <w:r w:rsidR="00AA5DC0">
        <w:rPr>
          <w:color w:val="000000"/>
          <w:lang w:val="ru-RU"/>
        </w:rPr>
        <w:t>ф</w:t>
      </w:r>
      <w:r w:rsidRPr="000E5EAF">
        <w:rPr>
          <w:color w:val="000000"/>
          <w:lang w:val="ru-RU"/>
        </w:rPr>
        <w:t>).</w:t>
      </w:r>
      <w:r w:rsidR="008277AB">
        <w:rPr>
          <w:color w:val="000000"/>
          <w:lang w:val="ru-RU"/>
        </w:rPr>
        <w:t xml:space="preserve"> Все долины имеют широкое плоское днище, </w:t>
      </w:r>
      <w:proofErr w:type="spellStart"/>
      <w:r w:rsidR="008277AB">
        <w:rPr>
          <w:color w:val="000000"/>
          <w:lang w:val="ru-RU"/>
        </w:rPr>
        <w:t>выстланое</w:t>
      </w:r>
      <w:proofErr w:type="spellEnd"/>
      <w:r w:rsidR="008277AB">
        <w:rPr>
          <w:color w:val="000000"/>
          <w:lang w:val="ru-RU"/>
        </w:rPr>
        <w:t xml:space="preserve"> в основном песчано-галечным материалом, которое занято различными по величине рукавами, разделенными островками. В днищах долин имеется множество сухих русел до 2-4 м шириной, углубленных на 20-50 см (Лаврушин, 1969). Отложения днищ речных долин отличаются сравнительно небольшой </w:t>
      </w:r>
      <w:proofErr w:type="spellStart"/>
      <w:r w:rsidR="008277AB">
        <w:rPr>
          <w:color w:val="000000"/>
          <w:lang w:val="ru-RU"/>
        </w:rPr>
        <w:t>заиленностью</w:t>
      </w:r>
      <w:proofErr w:type="spellEnd"/>
      <w:r w:rsidR="008277AB">
        <w:rPr>
          <w:color w:val="000000"/>
          <w:lang w:val="ru-RU"/>
        </w:rPr>
        <w:t xml:space="preserve">, несмотря на большое количество переносимых взвешенных наносов, что является особенностью геологической деятельности местных рек. Т.е. в них наблюдается резко выраженная продольная дифференциация гранулометрического состава осадков при почти полном ее отсутствии в поперечном профиле. </w:t>
      </w:r>
    </w:p>
    <w:p w14:paraId="74B77A2F" w14:textId="731E483F" w:rsidR="00044AF5" w:rsidRPr="000E5EAF" w:rsidRDefault="008277AB" w:rsidP="002D5366">
      <w:pPr>
        <w:spacing w:line="360" w:lineRule="auto"/>
        <w:ind w:firstLine="708"/>
        <w:jc w:val="both"/>
        <w:rPr>
          <w:color w:val="000000"/>
          <w:lang w:val="ru-RU"/>
        </w:rPr>
      </w:pPr>
      <w:r>
        <w:rPr>
          <w:color w:val="000000"/>
          <w:lang w:val="ru-RU"/>
        </w:rPr>
        <w:t xml:space="preserve">Также в долинах практически полностью отсутствуют отложения пойменного и </w:t>
      </w:r>
      <w:proofErr w:type="spellStart"/>
      <w:r>
        <w:rPr>
          <w:color w:val="000000"/>
          <w:lang w:val="ru-RU"/>
        </w:rPr>
        <w:t>старичного</w:t>
      </w:r>
      <w:proofErr w:type="spellEnd"/>
      <w:r>
        <w:rPr>
          <w:color w:val="000000"/>
          <w:lang w:val="ru-RU"/>
        </w:rPr>
        <w:t xml:space="preserve"> аллювия. Поэтому можно совершенно точно считать, что осадки, формирующиеся в долинах рек представлены песчано-галечными образованиями мелких русел. В песках нередко можно наблюдать косую слоистость; в галечниках какой-либо слоистости не отмечено. В осадках данного генезиса практически полностью отсутствует характерное для аллювия закономерное утонение гранулометрического состава снизу вверх (Лаврушин, 1969). </w:t>
      </w:r>
    </w:p>
    <w:p w14:paraId="658657BD" w14:textId="78ABDB2D" w:rsidR="00D16CE9" w:rsidRPr="000E5EAF" w:rsidRDefault="00D16CE9" w:rsidP="00D16CE9">
      <w:pPr>
        <w:spacing w:line="360" w:lineRule="auto"/>
        <w:ind w:firstLine="360"/>
        <w:jc w:val="center"/>
        <w:rPr>
          <w:color w:val="000000"/>
          <w:lang w:val="ru-RU"/>
        </w:rPr>
      </w:pPr>
      <w:r w:rsidRPr="000E5EAF">
        <w:rPr>
          <w:noProof/>
          <w:color w:val="000000"/>
          <w:lang w:val="ru-RU"/>
        </w:rPr>
        <w:drawing>
          <wp:inline distT="0" distB="0" distL="0" distR="0" wp14:anchorId="0BBBE4BA" wp14:editId="1DCDBBD7">
            <wp:extent cx="4380614" cy="2361629"/>
            <wp:effectExtent l="0" t="0" r="1270"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389972" cy="2366674"/>
                    </a:xfrm>
                    <a:prstGeom prst="rect">
                      <a:avLst/>
                    </a:prstGeom>
                  </pic:spPr>
                </pic:pic>
              </a:graphicData>
            </a:graphic>
          </wp:inline>
        </w:drawing>
      </w:r>
    </w:p>
    <w:p w14:paraId="740456C3" w14:textId="502AD57A" w:rsidR="00D16CE9" w:rsidRDefault="00D16CE9" w:rsidP="00D16CE9">
      <w:pPr>
        <w:spacing w:line="360" w:lineRule="auto"/>
        <w:ind w:firstLine="360"/>
        <w:jc w:val="center"/>
        <w:rPr>
          <w:color w:val="000000"/>
          <w:lang w:val="ru-RU"/>
        </w:rPr>
      </w:pPr>
      <w:r w:rsidRPr="000E5EAF">
        <w:rPr>
          <w:color w:val="000000"/>
          <w:lang w:val="ru-RU"/>
        </w:rPr>
        <w:t xml:space="preserve">Рис. </w:t>
      </w:r>
      <w:r w:rsidR="00F0270D">
        <w:rPr>
          <w:color w:val="000000"/>
          <w:lang w:val="ru-RU"/>
        </w:rPr>
        <w:t>2</w:t>
      </w:r>
      <w:r w:rsidR="00CC587C">
        <w:rPr>
          <w:color w:val="000000"/>
          <w:lang w:val="ru-RU"/>
        </w:rPr>
        <w:t>1</w:t>
      </w:r>
      <w:r w:rsidR="00CC2976" w:rsidRPr="000E5EAF">
        <w:rPr>
          <w:color w:val="000000"/>
          <w:lang w:val="ru-RU"/>
        </w:rPr>
        <w:t xml:space="preserve">. </w:t>
      </w:r>
      <w:r w:rsidRPr="000E5EAF">
        <w:rPr>
          <w:color w:val="000000"/>
          <w:lang w:val="ru-RU"/>
        </w:rPr>
        <w:t xml:space="preserve">Аллювиально-флювиогляциальные образования в долине </w:t>
      </w:r>
      <w:proofErr w:type="spellStart"/>
      <w:r w:rsidRPr="000E5EAF">
        <w:rPr>
          <w:color w:val="000000"/>
          <w:lang w:val="ru-RU"/>
        </w:rPr>
        <w:t>Грёндален</w:t>
      </w:r>
      <w:proofErr w:type="spellEnd"/>
      <w:r w:rsidRPr="000E5EAF">
        <w:rPr>
          <w:color w:val="000000"/>
          <w:lang w:val="ru-RU"/>
        </w:rPr>
        <w:t xml:space="preserve"> (снимок Норвежского Полярного Института, </w:t>
      </w:r>
      <w:hyperlink r:id="rId40" w:history="1">
        <w:r w:rsidR="00900B13" w:rsidRPr="00E77731">
          <w:rPr>
            <w:rStyle w:val="a4"/>
            <w:lang w:val="ru-RU"/>
          </w:rPr>
          <w:t>https://toposvalbard.npolar.no/</w:t>
        </w:r>
      </w:hyperlink>
      <w:r w:rsidRPr="000E5EAF">
        <w:rPr>
          <w:color w:val="000000"/>
          <w:lang w:val="ru-RU"/>
        </w:rPr>
        <w:t>)</w:t>
      </w:r>
    </w:p>
    <w:p w14:paraId="2DF969E2" w14:textId="77777777" w:rsidR="00900B13" w:rsidRPr="000E5EAF" w:rsidRDefault="00900B13" w:rsidP="00D16CE9">
      <w:pPr>
        <w:spacing w:line="360" w:lineRule="auto"/>
        <w:ind w:firstLine="360"/>
        <w:jc w:val="center"/>
        <w:rPr>
          <w:color w:val="000000"/>
          <w:lang w:val="ru-RU"/>
        </w:rPr>
      </w:pPr>
    </w:p>
    <w:p w14:paraId="5AB0C8F2" w14:textId="3E57372E" w:rsidR="00044AF5" w:rsidRPr="00B9429F" w:rsidRDefault="00B9429F" w:rsidP="0058640E">
      <w:pPr>
        <w:pStyle w:val="3"/>
        <w:spacing w:line="360" w:lineRule="auto"/>
        <w:ind w:firstLine="708"/>
        <w:rPr>
          <w:rFonts w:ascii="Times New Roman" w:hAnsi="Times New Roman" w:cs="Times New Roman"/>
          <w:b/>
          <w:bCs/>
          <w:color w:val="000000" w:themeColor="text1"/>
          <w:lang w:val="ru-RU"/>
        </w:rPr>
      </w:pPr>
      <w:bookmarkStart w:id="23" w:name="_Toc72675721"/>
      <w:r>
        <w:rPr>
          <w:rFonts w:ascii="Times New Roman" w:hAnsi="Times New Roman" w:cs="Times New Roman"/>
          <w:b/>
          <w:bCs/>
          <w:color w:val="000000" w:themeColor="text1"/>
          <w:lang w:val="ru-RU"/>
        </w:rPr>
        <w:t xml:space="preserve">6.1.3. </w:t>
      </w:r>
      <w:r w:rsidR="0004416D" w:rsidRPr="00B9429F">
        <w:rPr>
          <w:rFonts w:ascii="Times New Roman" w:hAnsi="Times New Roman" w:cs="Times New Roman"/>
          <w:b/>
          <w:bCs/>
          <w:color w:val="000000" w:themeColor="text1"/>
          <w:lang w:val="ru-RU"/>
        </w:rPr>
        <w:t>Образования нерасчлененные</w:t>
      </w:r>
      <w:bookmarkEnd w:id="23"/>
    </w:p>
    <w:p w14:paraId="300C2862" w14:textId="036EFBF7" w:rsidR="00373D66" w:rsidRPr="000E5EAF" w:rsidRDefault="00373D66" w:rsidP="00044AF5">
      <w:pPr>
        <w:spacing w:line="360" w:lineRule="auto"/>
        <w:ind w:firstLine="708"/>
        <w:jc w:val="both"/>
        <w:rPr>
          <w:color w:val="000000"/>
          <w:lang w:val="ru-RU"/>
        </w:rPr>
      </w:pPr>
      <w:r w:rsidRPr="000E5EAF">
        <w:rPr>
          <w:i/>
          <w:color w:val="000000"/>
          <w:lang w:val="ru-RU"/>
        </w:rPr>
        <w:t xml:space="preserve">Элювиальные отложения </w:t>
      </w:r>
      <w:r w:rsidRPr="000E5EAF">
        <w:rPr>
          <w:color w:val="000000"/>
          <w:lang w:val="ru-RU"/>
        </w:rPr>
        <w:t>(</w:t>
      </w:r>
      <w:r w:rsidRPr="00F90BFD">
        <w:rPr>
          <w:b/>
          <w:bCs/>
          <w:color w:val="000000"/>
        </w:rPr>
        <w:t>e</w:t>
      </w:r>
      <w:r w:rsidRPr="000E5EAF">
        <w:rPr>
          <w:color w:val="000000"/>
          <w:lang w:val="ru-RU"/>
        </w:rPr>
        <w:t xml:space="preserve">) слагают чехлы обломочного материала, перекрывающего вершины гор, водораздельные поверхности выравнивания и участки приморских равнин. </w:t>
      </w:r>
      <w:r w:rsidR="003D02A6">
        <w:rPr>
          <w:color w:val="000000"/>
          <w:lang w:val="ru-RU"/>
        </w:rPr>
        <w:t>Тонкий прерывистый чехол элювия</w:t>
      </w:r>
      <w:r w:rsidR="00C92888">
        <w:rPr>
          <w:color w:val="000000"/>
          <w:lang w:val="ru-RU"/>
        </w:rPr>
        <w:t>, иногда перекрытый маломощными ледниковыми отложениями, может быть развит на междуречьях, свободных ото льда (Лаврушин, 1969).</w:t>
      </w:r>
      <w:r w:rsidR="003D02A6">
        <w:rPr>
          <w:color w:val="000000"/>
          <w:lang w:val="ru-RU"/>
        </w:rPr>
        <w:t xml:space="preserve"> </w:t>
      </w:r>
      <w:r w:rsidRPr="000E5EAF">
        <w:rPr>
          <w:color w:val="000000"/>
          <w:lang w:val="ru-RU"/>
        </w:rPr>
        <w:t xml:space="preserve">Образования представлены </w:t>
      </w:r>
      <w:proofErr w:type="spellStart"/>
      <w:r w:rsidRPr="000E5EAF">
        <w:rPr>
          <w:color w:val="000000"/>
          <w:lang w:val="ru-RU"/>
        </w:rPr>
        <w:t>разноразмерными</w:t>
      </w:r>
      <w:proofErr w:type="spellEnd"/>
      <w:r w:rsidRPr="000E5EAF">
        <w:rPr>
          <w:color w:val="000000"/>
          <w:lang w:val="ru-RU"/>
        </w:rPr>
        <w:t xml:space="preserve"> обломками подстилающих коренных пород. Мощность – первые метры (Шарин, 2004</w:t>
      </w:r>
      <w:r w:rsidR="00AA5DC0">
        <w:rPr>
          <w:color w:val="000000"/>
          <w:lang w:val="ru-RU"/>
        </w:rPr>
        <w:t>ф</w:t>
      </w:r>
      <w:r w:rsidRPr="000E5EAF">
        <w:rPr>
          <w:color w:val="000000"/>
          <w:lang w:val="ru-RU"/>
        </w:rPr>
        <w:t xml:space="preserve">). На спутниковых снимках и цифровых моделях </w:t>
      </w:r>
      <w:r w:rsidRPr="000E5EAF">
        <w:rPr>
          <w:color w:val="000000"/>
          <w:lang w:val="ru-RU"/>
        </w:rPr>
        <w:lastRenderedPageBreak/>
        <w:t>рельефа это чаще всего уплощенные, приподнятые поверхности, имеющие уклон не более 3 градусов.</w:t>
      </w:r>
    </w:p>
    <w:p w14:paraId="13544FCE" w14:textId="5BFB6B61" w:rsidR="00373D66" w:rsidRPr="000E5EAF" w:rsidRDefault="00373D66" w:rsidP="00793918">
      <w:pPr>
        <w:spacing w:line="360" w:lineRule="auto"/>
        <w:ind w:firstLine="708"/>
        <w:jc w:val="both"/>
        <w:rPr>
          <w:lang w:val="ru-RU"/>
        </w:rPr>
      </w:pPr>
      <w:r w:rsidRPr="000E5EAF">
        <w:rPr>
          <w:i/>
          <w:lang w:val="ru-RU"/>
        </w:rPr>
        <w:t xml:space="preserve">Делювиальные образования </w:t>
      </w:r>
      <w:r w:rsidRPr="000E5EAF">
        <w:rPr>
          <w:lang w:val="ru-RU"/>
        </w:rPr>
        <w:t>(</w:t>
      </w:r>
      <w:r w:rsidRPr="00F90BFD">
        <w:rPr>
          <w:b/>
          <w:bCs/>
        </w:rPr>
        <w:t>d</w:t>
      </w:r>
      <w:r w:rsidRPr="000E5EAF">
        <w:rPr>
          <w:lang w:val="ru-RU"/>
        </w:rPr>
        <w:t>) формируются на склонах гор средней крутизны и образуют конусы выноса у их подножия. На склонах, покрытых делювиальным чехлом, часто прослеживаются вытянутые вниз по склону каменные полосы, чередующиеся с полосами мелкозема. Перемещение материала осуществляется снеговыми и дождевыми водами. Образования представлены дресвой, щебнем с суглинисто-песчаным заполнителем. Мощность - первые метры.</w:t>
      </w:r>
    </w:p>
    <w:p w14:paraId="3E57C9E4" w14:textId="46359322" w:rsidR="00373D66" w:rsidRPr="000E5EAF" w:rsidRDefault="00373D66" w:rsidP="00793918">
      <w:pPr>
        <w:spacing w:line="360" w:lineRule="auto"/>
        <w:jc w:val="both"/>
        <w:rPr>
          <w:lang w:val="ru-RU"/>
        </w:rPr>
      </w:pPr>
      <w:r w:rsidRPr="000E5EAF">
        <w:rPr>
          <w:lang w:val="ru-RU"/>
        </w:rPr>
        <w:tab/>
      </w:r>
      <w:r w:rsidRPr="000E5EAF">
        <w:rPr>
          <w:i/>
          <w:lang w:val="ru-RU"/>
        </w:rPr>
        <w:t xml:space="preserve">Элювиально-делювиальные образования </w:t>
      </w:r>
      <w:r w:rsidRPr="000E5EAF">
        <w:rPr>
          <w:lang w:val="ru-RU"/>
        </w:rPr>
        <w:t>(</w:t>
      </w:r>
      <w:r w:rsidRPr="00F90BFD">
        <w:rPr>
          <w:b/>
          <w:bCs/>
        </w:rPr>
        <w:t>ed</w:t>
      </w:r>
      <w:r w:rsidRPr="000E5EAF">
        <w:rPr>
          <w:lang w:val="ru-RU"/>
        </w:rPr>
        <w:t xml:space="preserve">) занимают водораздельные поверхности платообразных массивов. Представлены дресвяными суглинками, щебнем и глыбами. </w:t>
      </w:r>
      <w:r w:rsidR="00195453">
        <w:rPr>
          <w:lang w:val="ru-RU"/>
        </w:rPr>
        <w:t>Чаще могут прослеживаться</w:t>
      </w:r>
      <w:r w:rsidRPr="000E5EAF">
        <w:rPr>
          <w:lang w:val="ru-RU"/>
        </w:rPr>
        <w:t xml:space="preserve"> в поле развития </w:t>
      </w:r>
      <w:r w:rsidRPr="00195453">
        <w:rPr>
          <w:lang w:val="ru-RU"/>
        </w:rPr>
        <w:t>палеозойских и мезозойских пород,</w:t>
      </w:r>
      <w:r w:rsidRPr="000E5EAF">
        <w:rPr>
          <w:lang w:val="ru-RU"/>
        </w:rPr>
        <w:t xml:space="preserve"> состав которых (особенно аргиллиты, алевролиты) способствует более активному перемещению обломков путем включения в состав материала значительных масс мелкозема. Мощность до 2 м.</w:t>
      </w:r>
    </w:p>
    <w:p w14:paraId="4DFA2973" w14:textId="53C4D738" w:rsidR="00373D66" w:rsidRPr="003E54DE" w:rsidRDefault="00373D66" w:rsidP="00373D66">
      <w:pPr>
        <w:spacing w:line="360" w:lineRule="auto"/>
        <w:ind w:firstLine="708"/>
        <w:jc w:val="both"/>
        <w:rPr>
          <w:color w:val="000000"/>
          <w:lang w:val="ru-RU"/>
        </w:rPr>
      </w:pPr>
      <w:r w:rsidRPr="000E5EAF">
        <w:rPr>
          <w:i/>
          <w:color w:val="000000"/>
          <w:lang w:val="ru-RU"/>
        </w:rPr>
        <w:t xml:space="preserve">Делювиально-коллювиальные </w:t>
      </w:r>
      <w:r w:rsidRPr="000E5EAF">
        <w:rPr>
          <w:color w:val="000000"/>
          <w:lang w:val="ru-RU"/>
        </w:rPr>
        <w:t>(</w:t>
      </w:r>
      <w:r w:rsidRPr="00F90BFD">
        <w:rPr>
          <w:b/>
          <w:color w:val="000000"/>
        </w:rPr>
        <w:t>dc</w:t>
      </w:r>
      <w:r w:rsidRPr="000E5EAF">
        <w:rPr>
          <w:bCs/>
          <w:color w:val="000000"/>
          <w:lang w:val="ru-RU"/>
        </w:rPr>
        <w:t>)</w:t>
      </w:r>
      <w:r w:rsidRPr="000E5EAF">
        <w:rPr>
          <w:color w:val="000000"/>
          <w:lang w:val="ru-RU"/>
        </w:rPr>
        <w:t xml:space="preserve"> образования представляют собой накопления глыб со щебнем и дресвой, приуроченные преимущественно к склонам и днищам реликтовых </w:t>
      </w:r>
      <w:proofErr w:type="spellStart"/>
      <w:r w:rsidRPr="000E5EAF">
        <w:rPr>
          <w:color w:val="000000"/>
          <w:lang w:val="ru-RU"/>
        </w:rPr>
        <w:t>каров</w:t>
      </w:r>
      <w:proofErr w:type="spellEnd"/>
      <w:r w:rsidRPr="000E5EAF">
        <w:rPr>
          <w:color w:val="000000"/>
          <w:lang w:val="ru-RU"/>
        </w:rPr>
        <w:t xml:space="preserve"> и цирков, а также материал осыпей. Образования представлены </w:t>
      </w:r>
      <w:proofErr w:type="spellStart"/>
      <w:r w:rsidRPr="000E5EAF">
        <w:rPr>
          <w:color w:val="000000"/>
          <w:lang w:val="ru-RU"/>
        </w:rPr>
        <w:t>разноразмерными</w:t>
      </w:r>
      <w:proofErr w:type="spellEnd"/>
      <w:r w:rsidRPr="000E5EAF">
        <w:rPr>
          <w:color w:val="000000"/>
          <w:lang w:val="ru-RU"/>
        </w:rPr>
        <w:t xml:space="preserve">, </w:t>
      </w:r>
      <w:proofErr w:type="spellStart"/>
      <w:r w:rsidRPr="000E5EAF">
        <w:rPr>
          <w:color w:val="000000"/>
          <w:lang w:val="ru-RU"/>
        </w:rPr>
        <w:t>неокатанными</w:t>
      </w:r>
      <w:proofErr w:type="spellEnd"/>
      <w:r w:rsidRPr="000E5EAF">
        <w:rPr>
          <w:color w:val="000000"/>
          <w:lang w:val="ru-RU"/>
        </w:rPr>
        <w:t xml:space="preserve"> обломками вышезалегающих коренных пород, с суглинистым (в поле развития палеозойских и мезозойских пород) заполнителем. Мощность – до 5 м (Шарин, 2004</w:t>
      </w:r>
      <w:r w:rsidR="00AA5DC0">
        <w:rPr>
          <w:color w:val="000000"/>
          <w:lang w:val="ru-RU"/>
        </w:rPr>
        <w:t>ф</w:t>
      </w:r>
      <w:r w:rsidRPr="000E5EAF">
        <w:rPr>
          <w:color w:val="000000"/>
          <w:lang w:val="ru-RU"/>
        </w:rPr>
        <w:t>).</w:t>
      </w:r>
      <w:r w:rsidR="00C92888">
        <w:rPr>
          <w:color w:val="000000"/>
          <w:lang w:val="ru-RU"/>
        </w:rPr>
        <w:t xml:space="preserve"> Резко расчлененный горный рельеф, большие уклоны склонов, низкие среднегодовые температуры способствуют широкому распространению процессов обваливания, осыпания. Однако надо отметить, что их морфогенетическая роль в преобразовании склонов невелика; чаще всего они приводят к небольшим обрушениям, дающим начало рассредоточенным развалам одиночных крупных глыб. Эти глыбы впоследствии могут оказаться включенными в морские, аллювиальные, пролювиальные, осыпные и ледниковые отложения (Лаврушин, 1969). Однако значительное воздействие на морфологию склонов оказывают снежные лавины, которые у подножия склонов могут формировать соответствующие отложения. На широкое распространение лавинных и лавинно-эрозионных борозд, а также на большую роль снежных лавин в преобразовании склонов указал польский ученый </w:t>
      </w:r>
      <w:proofErr w:type="spellStart"/>
      <w:r w:rsidR="00C92888">
        <w:rPr>
          <w:color w:val="000000"/>
          <w:lang w:val="ru-RU"/>
        </w:rPr>
        <w:t>Ружицкий</w:t>
      </w:r>
      <w:proofErr w:type="spellEnd"/>
      <w:r w:rsidR="00C92888">
        <w:rPr>
          <w:color w:val="000000"/>
          <w:lang w:val="ru-RU"/>
        </w:rPr>
        <w:t xml:space="preserve"> еще в 1957 г. </w:t>
      </w:r>
      <w:r w:rsidR="003E54DE">
        <w:rPr>
          <w:color w:val="000000"/>
          <w:lang w:val="ru-RU"/>
        </w:rPr>
        <w:t>(</w:t>
      </w:r>
      <w:proofErr w:type="spellStart"/>
      <w:r w:rsidR="003E54DE">
        <w:rPr>
          <w:color w:val="000000"/>
          <w:lang w:val="en-US"/>
        </w:rPr>
        <w:t>Rozycki</w:t>
      </w:r>
      <w:proofErr w:type="spellEnd"/>
      <w:r w:rsidR="003E54DE" w:rsidRPr="003E54DE">
        <w:rPr>
          <w:color w:val="000000"/>
          <w:lang w:val="ru-RU"/>
        </w:rPr>
        <w:t>, 1957</w:t>
      </w:r>
      <w:r w:rsidR="003E54DE">
        <w:rPr>
          <w:color w:val="000000"/>
          <w:lang w:val="ru-RU"/>
        </w:rPr>
        <w:t>)</w:t>
      </w:r>
      <w:r w:rsidR="003E54DE" w:rsidRPr="003E54DE">
        <w:rPr>
          <w:color w:val="000000"/>
          <w:lang w:val="ru-RU"/>
        </w:rPr>
        <w:t>.</w:t>
      </w:r>
    </w:p>
    <w:p w14:paraId="1114F766" w14:textId="41816ACB" w:rsidR="00373D66" w:rsidRDefault="00373D66" w:rsidP="00373D66">
      <w:pPr>
        <w:spacing w:line="360" w:lineRule="auto"/>
        <w:ind w:firstLine="708"/>
        <w:jc w:val="both"/>
        <w:rPr>
          <w:color w:val="000000"/>
          <w:lang w:val="ru-RU"/>
        </w:rPr>
      </w:pPr>
      <w:r w:rsidRPr="000E5EAF">
        <w:rPr>
          <w:i/>
          <w:color w:val="000000"/>
          <w:lang w:val="ru-RU"/>
        </w:rPr>
        <w:t xml:space="preserve">Делювиально-солифлюкционные и пролювиальные </w:t>
      </w:r>
      <w:r w:rsidRPr="000E5EAF">
        <w:rPr>
          <w:color w:val="000000"/>
          <w:lang w:val="ru-RU"/>
        </w:rPr>
        <w:t>(</w:t>
      </w:r>
      <w:r w:rsidRPr="00F90BFD">
        <w:rPr>
          <w:b/>
          <w:bCs/>
          <w:color w:val="000000"/>
        </w:rPr>
        <w:t>ds</w:t>
      </w:r>
      <w:r w:rsidRPr="00F90BFD">
        <w:rPr>
          <w:b/>
          <w:bCs/>
          <w:color w:val="000000"/>
          <w:lang w:val="ru-RU"/>
        </w:rPr>
        <w:t xml:space="preserve">, </w:t>
      </w:r>
      <w:r w:rsidRPr="00F90BFD">
        <w:rPr>
          <w:b/>
          <w:bCs/>
          <w:color w:val="000000"/>
        </w:rPr>
        <w:t>p</w:t>
      </w:r>
      <w:r w:rsidRPr="000E5EAF">
        <w:rPr>
          <w:color w:val="000000"/>
          <w:lang w:val="ru-RU"/>
        </w:rPr>
        <w:t>) образования прослеживаются в пологих нижних частях склонов горных массивов и на днищах долин. Делювиально-солифлюкционные отложения образуются в результате медленного течения по пологим склонам переувлажненных осадков. Представлены дресвяно-щебнистым материалом с суглинистым или алевритовым заполнителем (Шарин, 2004</w:t>
      </w:r>
      <w:r w:rsidR="00AA5DC0">
        <w:rPr>
          <w:color w:val="000000"/>
          <w:lang w:val="ru-RU"/>
        </w:rPr>
        <w:t>ф</w:t>
      </w:r>
      <w:r w:rsidRPr="000E5EAF">
        <w:rPr>
          <w:color w:val="000000"/>
          <w:lang w:val="ru-RU"/>
        </w:rPr>
        <w:t>). Мощность 1-3 м</w:t>
      </w:r>
      <w:r w:rsidR="004B4BCE">
        <w:rPr>
          <w:color w:val="000000"/>
          <w:lang w:val="ru-RU"/>
        </w:rPr>
        <w:t>.</w:t>
      </w:r>
    </w:p>
    <w:p w14:paraId="575D46D3" w14:textId="3CFA49AF" w:rsidR="004B4BCE" w:rsidRDefault="004B4BCE" w:rsidP="00373D66">
      <w:pPr>
        <w:spacing w:line="360" w:lineRule="auto"/>
        <w:ind w:firstLine="708"/>
        <w:jc w:val="both"/>
        <w:rPr>
          <w:color w:val="000000"/>
          <w:lang w:val="ru-RU"/>
        </w:rPr>
      </w:pPr>
      <w:r>
        <w:rPr>
          <w:color w:val="000000"/>
          <w:lang w:val="ru-RU"/>
        </w:rPr>
        <w:lastRenderedPageBreak/>
        <w:t xml:space="preserve">Как уже упоминалось, на Шпицбергене процессы </w:t>
      </w:r>
      <w:proofErr w:type="spellStart"/>
      <w:r>
        <w:rPr>
          <w:color w:val="000000"/>
          <w:lang w:val="ru-RU"/>
        </w:rPr>
        <w:t>солифлюкции</w:t>
      </w:r>
      <w:proofErr w:type="spellEnd"/>
      <w:r>
        <w:rPr>
          <w:color w:val="000000"/>
          <w:lang w:val="ru-RU"/>
        </w:rPr>
        <w:t xml:space="preserve"> наиболее хорошо выражены в сравнительно узкой прибрежной или предгорной полосе, на более пологих нижних частях склонов, </w:t>
      </w:r>
      <w:r w:rsidR="003D02A6">
        <w:rPr>
          <w:color w:val="000000"/>
          <w:lang w:val="ru-RU"/>
        </w:rPr>
        <w:t xml:space="preserve">покрытых рыхлым материалом, на поверхности различных конусов, на наклонных поверхностях террас, а также на пологих склонах междуречий. Быстрое солифлюкционное течение наиболее развито в зоне мертвых льдов долинных ледников. </w:t>
      </w:r>
    </w:p>
    <w:p w14:paraId="68E99078" w14:textId="48CB6660" w:rsidR="003D02A6" w:rsidRPr="003D02A6" w:rsidRDefault="003D02A6" w:rsidP="00373D66">
      <w:pPr>
        <w:spacing w:line="360" w:lineRule="auto"/>
        <w:ind w:firstLine="708"/>
        <w:jc w:val="both"/>
        <w:rPr>
          <w:color w:val="000000"/>
          <w:lang w:val="ru-RU"/>
        </w:rPr>
      </w:pPr>
      <w:r>
        <w:rPr>
          <w:color w:val="000000"/>
          <w:lang w:val="ru-RU"/>
        </w:rPr>
        <w:t>Наиболее распространены на архипелаге формы рельефа, создаваем</w:t>
      </w:r>
      <w:r w:rsidR="00710EAF">
        <w:rPr>
          <w:color w:val="000000"/>
          <w:lang w:val="ru-RU"/>
        </w:rPr>
        <w:t>ы</w:t>
      </w:r>
      <w:r>
        <w:rPr>
          <w:color w:val="000000"/>
          <w:lang w:val="ru-RU"/>
        </w:rPr>
        <w:t xml:space="preserve">е медленным солифлюкционным течением; они выражены в виде языкообразных натеков, имеющих выпуклые фронтальные уступы, сложенные щебнем и </w:t>
      </w:r>
      <w:proofErr w:type="spellStart"/>
      <w:r>
        <w:rPr>
          <w:color w:val="000000"/>
          <w:lang w:val="ru-RU"/>
        </w:rPr>
        <w:t>мелкоглыбовым</w:t>
      </w:r>
      <w:proofErr w:type="spellEnd"/>
      <w:r>
        <w:rPr>
          <w:color w:val="000000"/>
          <w:lang w:val="ru-RU"/>
        </w:rPr>
        <w:t xml:space="preserve"> материалов. Так, </w:t>
      </w:r>
      <w:r w:rsidR="00710EAF">
        <w:rPr>
          <w:color w:val="000000"/>
          <w:lang w:val="ru-RU"/>
        </w:rPr>
        <w:t>Ю.А.</w:t>
      </w:r>
      <w:r w:rsidR="00AA5DC0">
        <w:rPr>
          <w:color w:val="000000"/>
          <w:lang w:val="ru-RU"/>
        </w:rPr>
        <w:t xml:space="preserve"> </w:t>
      </w:r>
      <w:r>
        <w:rPr>
          <w:color w:val="000000"/>
          <w:lang w:val="ru-RU"/>
        </w:rPr>
        <w:t xml:space="preserve">Лаврушиным в 1965 г. была отмечена высота натеков, достигающая 1 м в бухте Адольфа. Также характерным образованием являются сортированные полосы (каменные полосы), многие исследователи также относят их к следам проявления медленной </w:t>
      </w:r>
      <w:proofErr w:type="spellStart"/>
      <w:r>
        <w:rPr>
          <w:color w:val="000000"/>
          <w:lang w:val="ru-RU"/>
        </w:rPr>
        <w:t>солифлюкции</w:t>
      </w:r>
      <w:proofErr w:type="spellEnd"/>
      <w:r>
        <w:rPr>
          <w:color w:val="000000"/>
          <w:lang w:val="ru-RU"/>
        </w:rPr>
        <w:t xml:space="preserve"> (Каплина, 1965</w:t>
      </w:r>
      <w:r w:rsidR="00AA5DC0">
        <w:rPr>
          <w:color w:val="000000"/>
          <w:lang w:val="ru-RU"/>
        </w:rPr>
        <w:t>;</w:t>
      </w:r>
      <w:r>
        <w:rPr>
          <w:color w:val="000000"/>
          <w:lang w:val="ru-RU"/>
        </w:rPr>
        <w:t xml:space="preserve"> </w:t>
      </w:r>
      <w:proofErr w:type="spellStart"/>
      <w:r>
        <w:rPr>
          <w:color w:val="000000"/>
          <w:lang w:val="en-US"/>
        </w:rPr>
        <w:t>Budel</w:t>
      </w:r>
      <w:proofErr w:type="spellEnd"/>
      <w:r w:rsidRPr="003D02A6">
        <w:rPr>
          <w:color w:val="000000"/>
          <w:lang w:val="ru-RU"/>
        </w:rPr>
        <w:t>, 1960</w:t>
      </w:r>
      <w:r w:rsidR="00AA5DC0">
        <w:rPr>
          <w:color w:val="000000"/>
          <w:lang w:val="ru-RU"/>
        </w:rPr>
        <w:t>;</w:t>
      </w:r>
      <w:r w:rsidRPr="003D02A6">
        <w:rPr>
          <w:color w:val="000000"/>
          <w:lang w:val="ru-RU"/>
        </w:rPr>
        <w:t xml:space="preserve"> </w:t>
      </w:r>
      <w:proofErr w:type="spellStart"/>
      <w:r>
        <w:rPr>
          <w:color w:val="000000"/>
          <w:lang w:val="en-US"/>
        </w:rPr>
        <w:t>Klatka</w:t>
      </w:r>
      <w:proofErr w:type="spellEnd"/>
      <w:r w:rsidRPr="003D02A6">
        <w:rPr>
          <w:color w:val="000000"/>
          <w:lang w:val="ru-RU"/>
        </w:rPr>
        <w:t>, 1961</w:t>
      </w:r>
      <w:r>
        <w:rPr>
          <w:color w:val="000000"/>
          <w:lang w:val="ru-RU"/>
        </w:rPr>
        <w:t>)</w:t>
      </w:r>
      <w:r w:rsidRPr="003D02A6">
        <w:rPr>
          <w:color w:val="000000"/>
          <w:lang w:val="ru-RU"/>
        </w:rPr>
        <w:t>.</w:t>
      </w:r>
    </w:p>
    <w:p w14:paraId="48FD0A99" w14:textId="651267F3" w:rsidR="006B2E8F" w:rsidRDefault="00373D66" w:rsidP="002320D5">
      <w:pPr>
        <w:spacing w:line="360" w:lineRule="auto"/>
        <w:ind w:firstLine="708"/>
        <w:jc w:val="both"/>
        <w:rPr>
          <w:color w:val="000000"/>
          <w:lang w:val="ru-RU"/>
        </w:rPr>
      </w:pPr>
      <w:r w:rsidRPr="000E5EAF">
        <w:rPr>
          <w:iCs/>
          <w:color w:val="000000"/>
          <w:lang w:val="ru-RU"/>
        </w:rPr>
        <w:t xml:space="preserve">Пролювиальные </w:t>
      </w:r>
      <w:r w:rsidRPr="000E5EAF">
        <w:rPr>
          <w:color w:val="000000"/>
          <w:lang w:val="ru-RU"/>
        </w:rPr>
        <w:t xml:space="preserve">отложения слагают конусы выноса временных водотоков. Образования представлены щебнем, дресвой, слабо окатанной галькой, грубыми </w:t>
      </w:r>
      <w:proofErr w:type="spellStart"/>
      <w:r w:rsidRPr="000E5EAF">
        <w:rPr>
          <w:color w:val="000000"/>
          <w:lang w:val="ru-RU"/>
        </w:rPr>
        <w:t>гравийниками</w:t>
      </w:r>
      <w:proofErr w:type="spellEnd"/>
      <w:r w:rsidRPr="000E5EAF">
        <w:rPr>
          <w:color w:val="000000"/>
          <w:lang w:val="ru-RU"/>
        </w:rPr>
        <w:t xml:space="preserve"> с песчаным, реже суглинистым заполнителем (Шарин, 2004</w:t>
      </w:r>
      <w:r w:rsidR="00AA5DC0">
        <w:rPr>
          <w:color w:val="000000"/>
          <w:lang w:val="ru-RU"/>
        </w:rPr>
        <w:t>ф</w:t>
      </w:r>
      <w:r w:rsidRPr="000E5EAF">
        <w:rPr>
          <w:color w:val="000000"/>
          <w:lang w:val="ru-RU"/>
        </w:rPr>
        <w:t>). Мощность – первые метры.</w:t>
      </w:r>
    </w:p>
    <w:p w14:paraId="4A9DD13F" w14:textId="308C2129" w:rsidR="00C51CF8" w:rsidRDefault="00C51CF8" w:rsidP="00D831E7">
      <w:pPr>
        <w:spacing w:line="360" w:lineRule="auto"/>
        <w:ind w:firstLine="708"/>
        <w:jc w:val="both"/>
        <w:rPr>
          <w:color w:val="000000"/>
          <w:lang w:val="ru-RU"/>
        </w:rPr>
      </w:pPr>
      <w:r w:rsidRPr="00C51CF8">
        <w:rPr>
          <w:i/>
          <w:iCs/>
          <w:color w:val="000000"/>
          <w:lang w:val="ru-RU"/>
        </w:rPr>
        <w:t>Техногенные</w:t>
      </w:r>
      <w:r>
        <w:rPr>
          <w:color w:val="000000"/>
          <w:lang w:val="ru-RU"/>
        </w:rPr>
        <w:t xml:space="preserve"> (</w:t>
      </w:r>
      <w:r w:rsidRPr="00C51CF8">
        <w:rPr>
          <w:b/>
          <w:bCs/>
          <w:color w:val="000000"/>
          <w:lang w:val="en-US"/>
        </w:rPr>
        <w:t>t</w:t>
      </w:r>
      <w:r>
        <w:rPr>
          <w:color w:val="000000"/>
          <w:lang w:val="ru-RU"/>
        </w:rPr>
        <w:t>)</w:t>
      </w:r>
      <w:r w:rsidRPr="00C51CF8">
        <w:rPr>
          <w:color w:val="000000"/>
          <w:lang w:val="ru-RU"/>
        </w:rPr>
        <w:t xml:space="preserve"> </w:t>
      </w:r>
      <w:r w:rsidR="00304F20">
        <w:rPr>
          <w:color w:val="000000"/>
          <w:lang w:val="ru-RU"/>
        </w:rPr>
        <w:t xml:space="preserve">отложения </w:t>
      </w:r>
      <w:r>
        <w:rPr>
          <w:color w:val="000000"/>
          <w:lang w:val="ru-RU"/>
        </w:rPr>
        <w:t>прослежены</w:t>
      </w:r>
      <w:r w:rsidR="00467508">
        <w:rPr>
          <w:color w:val="000000"/>
          <w:lang w:val="ru-RU"/>
        </w:rPr>
        <w:t xml:space="preserve"> в местах развития хозяйственной деятельности человека. Они выделены в окрестностях поселков </w:t>
      </w:r>
      <w:proofErr w:type="spellStart"/>
      <w:r w:rsidR="00467508">
        <w:rPr>
          <w:color w:val="000000"/>
          <w:lang w:val="ru-RU"/>
        </w:rPr>
        <w:t>Баренцбург</w:t>
      </w:r>
      <w:proofErr w:type="spellEnd"/>
      <w:r w:rsidR="00467508">
        <w:rPr>
          <w:color w:val="000000"/>
          <w:lang w:val="ru-RU"/>
        </w:rPr>
        <w:t xml:space="preserve">, </w:t>
      </w:r>
      <w:proofErr w:type="spellStart"/>
      <w:r w:rsidR="00467508">
        <w:rPr>
          <w:color w:val="000000"/>
          <w:lang w:val="ru-RU"/>
        </w:rPr>
        <w:t>Лонгйир</w:t>
      </w:r>
      <w:proofErr w:type="spellEnd"/>
      <w:r w:rsidR="00467508">
        <w:rPr>
          <w:color w:val="000000"/>
          <w:lang w:val="ru-RU"/>
        </w:rPr>
        <w:t xml:space="preserve">, </w:t>
      </w:r>
      <w:proofErr w:type="spellStart"/>
      <w:r w:rsidR="00467508">
        <w:rPr>
          <w:color w:val="000000"/>
          <w:lang w:val="ru-RU"/>
        </w:rPr>
        <w:t>Свеагрува</w:t>
      </w:r>
      <w:proofErr w:type="spellEnd"/>
      <w:r w:rsidR="00467508">
        <w:rPr>
          <w:color w:val="000000"/>
          <w:lang w:val="ru-RU"/>
        </w:rPr>
        <w:t>, Пирамида, Ню-</w:t>
      </w:r>
      <w:proofErr w:type="spellStart"/>
      <w:r w:rsidR="00467508">
        <w:rPr>
          <w:color w:val="000000"/>
          <w:lang w:val="ru-RU"/>
        </w:rPr>
        <w:t>Олесунн</w:t>
      </w:r>
      <w:proofErr w:type="spellEnd"/>
      <w:r w:rsidR="00467508">
        <w:rPr>
          <w:color w:val="000000"/>
          <w:lang w:val="ru-RU"/>
        </w:rPr>
        <w:t xml:space="preserve">, </w:t>
      </w:r>
      <w:proofErr w:type="spellStart"/>
      <w:r w:rsidR="00467508">
        <w:rPr>
          <w:color w:val="000000"/>
          <w:lang w:val="ru-RU"/>
        </w:rPr>
        <w:t>Грумант</w:t>
      </w:r>
      <w:proofErr w:type="spellEnd"/>
      <w:r w:rsidR="00467508">
        <w:rPr>
          <w:color w:val="000000"/>
          <w:lang w:val="ru-RU"/>
        </w:rPr>
        <w:t xml:space="preserve"> (где они уже частично перекрыты делювиально-солифлюкционными отложениями). Представлены незначительными по протяженности тракторными, железными дорогами (рис. 22), жилыми зданиями, хозяйственными постройками, насыпями, отходами промышленного производства. Кроме того, в </w:t>
      </w:r>
      <w:proofErr w:type="spellStart"/>
      <w:r w:rsidR="00467508">
        <w:rPr>
          <w:color w:val="000000"/>
          <w:lang w:val="ru-RU"/>
        </w:rPr>
        <w:t>Лонгйире</w:t>
      </w:r>
      <w:proofErr w:type="spellEnd"/>
      <w:r w:rsidR="00467508">
        <w:rPr>
          <w:color w:val="000000"/>
          <w:lang w:val="ru-RU"/>
        </w:rPr>
        <w:t xml:space="preserve"> </w:t>
      </w:r>
      <w:r w:rsidR="00D831E7">
        <w:rPr>
          <w:color w:val="000000"/>
          <w:lang w:val="ru-RU"/>
        </w:rPr>
        <w:t>находится</w:t>
      </w:r>
      <w:r w:rsidR="00467508">
        <w:rPr>
          <w:color w:val="000000"/>
          <w:lang w:val="ru-RU"/>
        </w:rPr>
        <w:t xml:space="preserve"> аэропорт.</w:t>
      </w:r>
    </w:p>
    <w:p w14:paraId="03A4DB11" w14:textId="465EB73C" w:rsidR="00467508" w:rsidRDefault="00467508" w:rsidP="00304F20">
      <w:pPr>
        <w:spacing w:line="360" w:lineRule="auto"/>
        <w:ind w:firstLine="708"/>
        <w:jc w:val="center"/>
        <w:rPr>
          <w:color w:val="000000"/>
          <w:lang w:val="ru-RU"/>
        </w:rPr>
      </w:pPr>
      <w:r>
        <w:rPr>
          <w:noProof/>
          <w:color w:val="000000"/>
          <w:lang w:val="ru-RU"/>
        </w:rPr>
        <w:drawing>
          <wp:inline distT="0" distB="0" distL="0" distR="0" wp14:anchorId="18989C3C" wp14:editId="1D61A75F">
            <wp:extent cx="4105737" cy="307953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121563" cy="3091402"/>
                    </a:xfrm>
                    <a:prstGeom prst="rect">
                      <a:avLst/>
                    </a:prstGeom>
                  </pic:spPr>
                </pic:pic>
              </a:graphicData>
            </a:graphic>
          </wp:inline>
        </w:drawing>
      </w:r>
    </w:p>
    <w:p w14:paraId="3AA85CD4" w14:textId="164C7B4B" w:rsidR="00467508" w:rsidRDefault="00467508" w:rsidP="00304F20">
      <w:pPr>
        <w:spacing w:line="360" w:lineRule="auto"/>
        <w:ind w:firstLine="708"/>
        <w:jc w:val="center"/>
        <w:rPr>
          <w:color w:val="000000"/>
          <w:lang w:val="ru-RU"/>
        </w:rPr>
      </w:pPr>
      <w:r>
        <w:rPr>
          <w:color w:val="000000"/>
          <w:lang w:val="ru-RU"/>
        </w:rPr>
        <w:lastRenderedPageBreak/>
        <w:t xml:space="preserve">Рис. 22. Техногенные отложения. Результат воздействия мерзлоты (пос. </w:t>
      </w:r>
      <w:proofErr w:type="spellStart"/>
      <w:r>
        <w:rPr>
          <w:color w:val="000000"/>
          <w:lang w:val="ru-RU"/>
        </w:rPr>
        <w:t>Грумант</w:t>
      </w:r>
      <w:proofErr w:type="spellEnd"/>
      <w:r>
        <w:rPr>
          <w:color w:val="000000"/>
          <w:lang w:val="ru-RU"/>
        </w:rPr>
        <w:t>, фото В.В. Шарина, 2011)</w:t>
      </w:r>
    </w:p>
    <w:p w14:paraId="0F22BB26" w14:textId="77777777" w:rsidR="00900B13" w:rsidRPr="00C51CF8" w:rsidRDefault="00900B13" w:rsidP="00304F20">
      <w:pPr>
        <w:spacing w:line="360" w:lineRule="auto"/>
        <w:ind w:firstLine="708"/>
        <w:jc w:val="center"/>
        <w:rPr>
          <w:color w:val="000000"/>
          <w:lang w:val="ru-RU"/>
        </w:rPr>
      </w:pPr>
    </w:p>
    <w:p w14:paraId="5555B7B5" w14:textId="1770853D" w:rsidR="0002016D" w:rsidRPr="000E5EAF" w:rsidRDefault="00B9429F" w:rsidP="002320D5">
      <w:pPr>
        <w:pStyle w:val="2"/>
        <w:spacing w:line="360" w:lineRule="auto"/>
        <w:jc w:val="center"/>
        <w:rPr>
          <w:rFonts w:ascii="Times New Roman" w:hAnsi="Times New Roman" w:cs="Times New Roman"/>
          <w:b/>
          <w:bCs/>
          <w:color w:val="000000" w:themeColor="text1"/>
          <w:lang w:val="ru-RU"/>
        </w:rPr>
      </w:pPr>
      <w:bookmarkStart w:id="24" w:name="_Toc72675722"/>
      <w:r>
        <w:rPr>
          <w:rFonts w:ascii="Times New Roman" w:hAnsi="Times New Roman" w:cs="Times New Roman"/>
          <w:b/>
          <w:bCs/>
          <w:color w:val="000000" w:themeColor="text1"/>
          <w:lang w:val="ru-RU"/>
        </w:rPr>
        <w:t xml:space="preserve">6.2. </w:t>
      </w:r>
      <w:r w:rsidR="0002016D" w:rsidRPr="000E5EAF">
        <w:rPr>
          <w:rFonts w:ascii="Times New Roman" w:hAnsi="Times New Roman" w:cs="Times New Roman"/>
          <w:b/>
          <w:bCs/>
          <w:color w:val="000000" w:themeColor="text1"/>
          <w:lang w:val="ru-RU"/>
        </w:rPr>
        <w:t>Опорные разрезы</w:t>
      </w:r>
      <w:r w:rsidR="00267BD4">
        <w:rPr>
          <w:rFonts w:ascii="Times New Roman" w:hAnsi="Times New Roman" w:cs="Times New Roman"/>
          <w:b/>
          <w:bCs/>
          <w:color w:val="000000" w:themeColor="text1"/>
          <w:lang w:val="ru-RU"/>
        </w:rPr>
        <w:t xml:space="preserve"> четвертичных образований</w:t>
      </w:r>
      <w:bookmarkEnd w:id="24"/>
    </w:p>
    <w:p w14:paraId="0E37BD6D" w14:textId="18BF3F3C" w:rsidR="002B6807" w:rsidRPr="000E5EAF" w:rsidRDefault="002B6807" w:rsidP="004E6925">
      <w:pPr>
        <w:spacing w:line="360" w:lineRule="auto"/>
        <w:ind w:firstLine="708"/>
        <w:jc w:val="both"/>
        <w:rPr>
          <w:lang w:val="ru-RU"/>
        </w:rPr>
      </w:pPr>
      <w:r w:rsidRPr="000E5EAF">
        <w:rPr>
          <w:lang w:val="ru-RU"/>
        </w:rPr>
        <w:t>Ключевые опорные разрезы представлены на рисунке</w:t>
      </w:r>
      <w:r w:rsidR="002D0D43" w:rsidRPr="000E5EAF">
        <w:rPr>
          <w:lang w:val="ru-RU"/>
        </w:rPr>
        <w:t xml:space="preserve"> </w:t>
      </w:r>
      <w:r w:rsidR="00B242C0" w:rsidRPr="000E5EAF">
        <w:rPr>
          <w:lang w:val="ru-RU"/>
        </w:rPr>
        <w:t>2</w:t>
      </w:r>
      <w:r w:rsidR="00304F20">
        <w:rPr>
          <w:lang w:val="ru-RU"/>
        </w:rPr>
        <w:t>3</w:t>
      </w:r>
      <w:r w:rsidRPr="000E5EAF">
        <w:rPr>
          <w:lang w:val="ru-RU"/>
        </w:rPr>
        <w:t xml:space="preserve">. Опорные разрезы </w:t>
      </w:r>
      <w:r w:rsidR="002D0D43" w:rsidRPr="000E5EAF">
        <w:rPr>
          <w:lang w:val="ru-RU"/>
        </w:rPr>
        <w:t xml:space="preserve">в изученном районе будут рассмотрены ниже. </w:t>
      </w:r>
      <w:r w:rsidR="00BE43E2" w:rsidRPr="000E5EAF">
        <w:rPr>
          <w:lang w:val="ru-RU"/>
        </w:rPr>
        <w:t xml:space="preserve">Среди них: опорный разрез в Билле-фиорде у мыса </w:t>
      </w:r>
      <w:proofErr w:type="spellStart"/>
      <w:r w:rsidR="00BE43E2" w:rsidRPr="000E5EAF">
        <w:rPr>
          <w:lang w:val="ru-RU"/>
        </w:rPr>
        <w:t>Экхольм</w:t>
      </w:r>
      <w:proofErr w:type="spellEnd"/>
      <w:r w:rsidR="00BE43E2" w:rsidRPr="000E5EAF">
        <w:rPr>
          <w:lang w:val="ru-RU"/>
        </w:rPr>
        <w:t xml:space="preserve">, опорный разрез на о. </w:t>
      </w:r>
      <w:proofErr w:type="spellStart"/>
      <w:r w:rsidR="00BE43E2" w:rsidRPr="000E5EAF">
        <w:rPr>
          <w:lang w:val="ru-RU"/>
        </w:rPr>
        <w:t>Линне</w:t>
      </w:r>
      <w:proofErr w:type="spellEnd"/>
      <w:r w:rsidR="00BE43E2" w:rsidRPr="000E5EAF">
        <w:rPr>
          <w:lang w:val="ru-RU"/>
        </w:rPr>
        <w:t xml:space="preserve">, опорный разрез в бухте </w:t>
      </w:r>
      <w:proofErr w:type="spellStart"/>
      <w:r w:rsidR="00BE43E2" w:rsidRPr="000E5EAF">
        <w:rPr>
          <w:lang w:val="ru-RU"/>
        </w:rPr>
        <w:t>Пулеп</w:t>
      </w:r>
      <w:r w:rsidR="00A6224D">
        <w:rPr>
          <w:lang w:val="ru-RU"/>
        </w:rPr>
        <w:t>ю</w:t>
      </w:r>
      <w:r w:rsidR="00BE43E2" w:rsidRPr="000E5EAF">
        <w:rPr>
          <w:lang w:val="ru-RU"/>
        </w:rPr>
        <w:t>нтен</w:t>
      </w:r>
      <w:proofErr w:type="spellEnd"/>
      <w:r w:rsidR="004E6925" w:rsidRPr="004E6925">
        <w:rPr>
          <w:lang w:val="ru-RU"/>
        </w:rPr>
        <w:t>,</w:t>
      </w:r>
      <w:r w:rsidR="00BE43E2" w:rsidRPr="000E5EAF">
        <w:rPr>
          <w:lang w:val="ru-RU"/>
        </w:rPr>
        <w:t xml:space="preserve"> опорный разрез на п-ове </w:t>
      </w:r>
      <w:proofErr w:type="spellStart"/>
      <w:r w:rsidR="00BE43E2" w:rsidRPr="000E5EAF">
        <w:rPr>
          <w:lang w:val="ru-RU"/>
        </w:rPr>
        <w:t>Бреггер</w:t>
      </w:r>
      <w:proofErr w:type="spellEnd"/>
      <w:r w:rsidR="004E6925">
        <w:rPr>
          <w:lang w:val="ru-RU"/>
        </w:rPr>
        <w:t xml:space="preserve">, опорный разрез на равнине </w:t>
      </w:r>
      <w:proofErr w:type="spellStart"/>
      <w:r w:rsidR="004E6925">
        <w:rPr>
          <w:lang w:val="ru-RU"/>
        </w:rPr>
        <w:t>Флетера</w:t>
      </w:r>
      <w:proofErr w:type="spellEnd"/>
      <w:r w:rsidR="004E6925">
        <w:rPr>
          <w:lang w:val="ru-RU"/>
        </w:rPr>
        <w:t xml:space="preserve">, опорный разрез в </w:t>
      </w:r>
      <w:proofErr w:type="spellStart"/>
      <w:r w:rsidR="004E6925">
        <w:rPr>
          <w:lang w:val="ru-RU"/>
        </w:rPr>
        <w:t>Грён</w:t>
      </w:r>
      <w:proofErr w:type="spellEnd"/>
      <w:r w:rsidR="004E6925">
        <w:rPr>
          <w:lang w:val="ru-RU"/>
        </w:rPr>
        <w:t>-фиорде</w:t>
      </w:r>
      <w:r w:rsidR="00BE43E2" w:rsidRPr="000E5EAF">
        <w:rPr>
          <w:i/>
          <w:iCs/>
          <w:lang w:val="ru-RU"/>
        </w:rPr>
        <w:t>.</w:t>
      </w:r>
    </w:p>
    <w:p w14:paraId="48829349" w14:textId="77777777" w:rsidR="00FF0467" w:rsidRDefault="005224AB" w:rsidP="00FF0467">
      <w:pPr>
        <w:spacing w:line="360" w:lineRule="auto"/>
        <w:ind w:firstLine="708"/>
        <w:jc w:val="center"/>
        <w:rPr>
          <w:lang w:val="ru-RU"/>
        </w:rPr>
      </w:pPr>
      <w:r>
        <w:rPr>
          <w:noProof/>
          <w:lang w:val="ru-RU"/>
        </w:rPr>
        <w:drawing>
          <wp:inline distT="0" distB="0" distL="0" distR="0" wp14:anchorId="1943644B" wp14:editId="22A99566">
            <wp:extent cx="4400550" cy="4305479"/>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407702" cy="4312476"/>
                    </a:xfrm>
                    <a:prstGeom prst="rect">
                      <a:avLst/>
                    </a:prstGeom>
                  </pic:spPr>
                </pic:pic>
              </a:graphicData>
            </a:graphic>
          </wp:inline>
        </w:drawing>
      </w:r>
    </w:p>
    <w:p w14:paraId="3E209ED2" w14:textId="322287C8" w:rsidR="00846FB9" w:rsidRDefault="002D0D43" w:rsidP="00FF0467">
      <w:pPr>
        <w:spacing w:line="360" w:lineRule="auto"/>
        <w:ind w:firstLine="708"/>
        <w:jc w:val="center"/>
        <w:rPr>
          <w:lang w:val="ru-RU"/>
        </w:rPr>
      </w:pPr>
      <w:r w:rsidRPr="000E5EAF">
        <w:rPr>
          <w:lang w:val="ru-RU"/>
        </w:rPr>
        <w:t xml:space="preserve">Рис. </w:t>
      </w:r>
      <w:r w:rsidR="00CC2976" w:rsidRPr="000E5EAF">
        <w:rPr>
          <w:lang w:val="ru-RU"/>
        </w:rPr>
        <w:t>2</w:t>
      </w:r>
      <w:r w:rsidR="00304F20">
        <w:rPr>
          <w:lang w:val="ru-RU"/>
        </w:rPr>
        <w:t>3</w:t>
      </w:r>
      <w:r w:rsidR="00CC2976" w:rsidRPr="000E5EAF">
        <w:rPr>
          <w:lang w:val="ru-RU"/>
        </w:rPr>
        <w:t xml:space="preserve">. </w:t>
      </w:r>
      <w:r w:rsidR="00323BCE">
        <w:rPr>
          <w:lang w:val="ru-RU"/>
        </w:rPr>
        <w:t xml:space="preserve">Опорные стратиграфические </w:t>
      </w:r>
      <w:r w:rsidRPr="000E5EAF">
        <w:rPr>
          <w:lang w:val="ru-RU"/>
        </w:rPr>
        <w:t>разрезы</w:t>
      </w:r>
      <w:r w:rsidR="008F0928">
        <w:rPr>
          <w:lang w:val="ru-RU"/>
        </w:rPr>
        <w:t xml:space="preserve"> в изученном районе</w:t>
      </w:r>
      <w:r w:rsidRPr="000E5EAF">
        <w:rPr>
          <w:lang w:val="ru-RU"/>
        </w:rPr>
        <w:t xml:space="preserve"> архипелаг</w:t>
      </w:r>
      <w:r w:rsidR="008F0928">
        <w:rPr>
          <w:lang w:val="ru-RU"/>
        </w:rPr>
        <w:t>а</w:t>
      </w:r>
      <w:r w:rsidR="00FF0467" w:rsidRPr="00FF0467">
        <w:rPr>
          <w:lang w:val="ru-RU"/>
        </w:rPr>
        <w:t xml:space="preserve"> </w:t>
      </w:r>
      <w:r w:rsidRPr="000E5EAF">
        <w:rPr>
          <w:lang w:val="ru-RU"/>
        </w:rPr>
        <w:t>Шпицберген (</w:t>
      </w:r>
      <w:r w:rsidR="00F65C5F">
        <w:rPr>
          <w:lang w:val="ru-RU"/>
        </w:rPr>
        <w:t xml:space="preserve">составлено автором; </w:t>
      </w:r>
      <w:r w:rsidR="008F0928">
        <w:rPr>
          <w:lang w:val="ru-RU"/>
        </w:rPr>
        <w:t xml:space="preserve">карта Норвежского Полярного Института </w:t>
      </w:r>
      <w:hyperlink r:id="rId43" w:history="1">
        <w:r w:rsidR="008F0928" w:rsidRPr="0022060C">
          <w:rPr>
            <w:rStyle w:val="a4"/>
            <w:lang w:val="ru-RU"/>
          </w:rPr>
          <w:t>https://toposvalbard.npolar.no/</w:t>
        </w:r>
      </w:hyperlink>
      <w:r w:rsidRPr="000E5EAF">
        <w:rPr>
          <w:lang w:val="ru-RU"/>
        </w:rPr>
        <w:t>)</w:t>
      </w:r>
    </w:p>
    <w:p w14:paraId="396F8E20" w14:textId="3035ACB1" w:rsidR="008F0928" w:rsidRPr="00A7079D" w:rsidRDefault="008F0928" w:rsidP="00F90BFD">
      <w:pPr>
        <w:spacing w:line="360" w:lineRule="auto"/>
        <w:jc w:val="center"/>
      </w:pPr>
      <w:r w:rsidRPr="00A7079D">
        <w:rPr>
          <w:lang w:val="ru-RU"/>
        </w:rPr>
        <w:t xml:space="preserve">1 – разрез на равнине </w:t>
      </w:r>
      <w:proofErr w:type="spellStart"/>
      <w:r w:rsidRPr="00A7079D">
        <w:rPr>
          <w:lang w:val="ru-RU"/>
        </w:rPr>
        <w:t>Конгсфиордхаллет</w:t>
      </w:r>
      <w:proofErr w:type="spellEnd"/>
      <w:r w:rsidR="003F324E" w:rsidRPr="00A7079D">
        <w:rPr>
          <w:lang w:val="ru-RU"/>
        </w:rPr>
        <w:t xml:space="preserve"> (</w:t>
      </w:r>
      <w:proofErr w:type="spellStart"/>
      <w:r w:rsidR="003F324E" w:rsidRPr="00A7079D">
        <w:rPr>
          <w:lang w:val="en-US"/>
        </w:rPr>
        <w:t>Houmark</w:t>
      </w:r>
      <w:proofErr w:type="spellEnd"/>
      <w:r w:rsidR="003F324E" w:rsidRPr="00A7079D">
        <w:rPr>
          <w:lang w:val="ru-RU"/>
        </w:rPr>
        <w:t>-</w:t>
      </w:r>
      <w:r w:rsidR="003F324E" w:rsidRPr="00A7079D">
        <w:rPr>
          <w:lang w:val="en-US"/>
        </w:rPr>
        <w:t>Nielsen</w:t>
      </w:r>
      <w:r w:rsidR="003F324E" w:rsidRPr="00A7079D">
        <w:rPr>
          <w:lang w:val="ru-RU"/>
        </w:rPr>
        <w:t xml:space="preserve"> &amp; </w:t>
      </w:r>
      <w:r w:rsidR="003F324E" w:rsidRPr="00A7079D">
        <w:rPr>
          <w:lang w:val="en-US"/>
        </w:rPr>
        <w:t>Funder</w:t>
      </w:r>
      <w:r w:rsidR="003F324E" w:rsidRPr="00A7079D">
        <w:rPr>
          <w:lang w:val="ru-RU"/>
        </w:rPr>
        <w:t>, 1999)</w:t>
      </w:r>
      <w:r w:rsidRPr="00A7079D">
        <w:rPr>
          <w:lang w:val="ru-RU"/>
        </w:rPr>
        <w:t xml:space="preserve">; 2 – разрез на п-ове </w:t>
      </w:r>
      <w:proofErr w:type="spellStart"/>
      <w:r w:rsidRPr="00A7079D">
        <w:rPr>
          <w:lang w:val="ru-RU"/>
        </w:rPr>
        <w:t>Бреггер</w:t>
      </w:r>
      <w:proofErr w:type="spellEnd"/>
      <w:r w:rsidR="003F324E" w:rsidRPr="00A7079D">
        <w:rPr>
          <w:lang w:val="ru-RU"/>
        </w:rPr>
        <w:t>, Ню-</w:t>
      </w:r>
      <w:proofErr w:type="spellStart"/>
      <w:r w:rsidR="003F324E" w:rsidRPr="00A7079D">
        <w:rPr>
          <w:lang w:val="ru-RU"/>
        </w:rPr>
        <w:t>Олесунн</w:t>
      </w:r>
      <w:proofErr w:type="spellEnd"/>
      <w:r w:rsidR="003F324E" w:rsidRPr="00A7079D">
        <w:rPr>
          <w:lang w:val="ru-RU"/>
        </w:rPr>
        <w:t xml:space="preserve"> (Лаврушин, 1969</w:t>
      </w:r>
      <w:r w:rsidR="0005397E">
        <w:rPr>
          <w:lang w:val="ru-RU"/>
        </w:rPr>
        <w:t>;</w:t>
      </w:r>
      <w:r w:rsidR="003F324E" w:rsidRPr="00A7079D">
        <w:rPr>
          <w:lang w:val="ru-RU"/>
        </w:rPr>
        <w:t xml:space="preserve"> </w:t>
      </w:r>
      <w:proofErr w:type="spellStart"/>
      <w:r w:rsidR="003F324E" w:rsidRPr="00A7079D">
        <w:rPr>
          <w:lang w:val="en-US"/>
        </w:rPr>
        <w:t>Troitsky</w:t>
      </w:r>
      <w:proofErr w:type="spellEnd"/>
      <w:r w:rsidR="003F324E" w:rsidRPr="00A7079D">
        <w:rPr>
          <w:lang w:val="ru-RU"/>
        </w:rPr>
        <w:t xml:space="preserve"> </w:t>
      </w:r>
      <w:r w:rsidR="003F324E" w:rsidRPr="00A7079D">
        <w:rPr>
          <w:lang w:val="en-US"/>
        </w:rPr>
        <w:t>et</w:t>
      </w:r>
      <w:r w:rsidR="003F324E" w:rsidRPr="00A7079D">
        <w:rPr>
          <w:lang w:val="ru-RU"/>
        </w:rPr>
        <w:t xml:space="preserve"> </w:t>
      </w:r>
      <w:r w:rsidR="003F324E" w:rsidRPr="00A7079D">
        <w:rPr>
          <w:lang w:val="en-US"/>
        </w:rPr>
        <w:t>al</w:t>
      </w:r>
      <w:r w:rsidR="003F324E" w:rsidRPr="00A7079D">
        <w:rPr>
          <w:lang w:val="ru-RU"/>
        </w:rPr>
        <w:t>.</w:t>
      </w:r>
      <w:r w:rsidR="00CC587C" w:rsidRPr="00CC587C">
        <w:rPr>
          <w:lang w:val="ru-RU"/>
        </w:rPr>
        <w:t>,</w:t>
      </w:r>
      <w:r w:rsidR="003F324E" w:rsidRPr="00A7079D">
        <w:rPr>
          <w:lang w:val="ru-RU"/>
        </w:rPr>
        <w:t xml:space="preserve"> 1979)</w:t>
      </w:r>
      <w:r w:rsidRPr="00A7079D">
        <w:rPr>
          <w:lang w:val="ru-RU"/>
        </w:rPr>
        <w:t xml:space="preserve">; 3 – разрез на п-ове </w:t>
      </w:r>
      <w:proofErr w:type="spellStart"/>
      <w:r w:rsidRPr="00A7079D">
        <w:rPr>
          <w:lang w:val="ru-RU"/>
        </w:rPr>
        <w:t>Бреггер</w:t>
      </w:r>
      <w:proofErr w:type="spellEnd"/>
      <w:r w:rsidRPr="00A7079D">
        <w:rPr>
          <w:lang w:val="ru-RU"/>
        </w:rPr>
        <w:t xml:space="preserve">, равнина </w:t>
      </w:r>
      <w:proofErr w:type="spellStart"/>
      <w:r w:rsidRPr="00A7079D">
        <w:rPr>
          <w:lang w:val="ru-RU"/>
        </w:rPr>
        <w:t>Лейстранда</w:t>
      </w:r>
      <w:proofErr w:type="spellEnd"/>
      <w:r w:rsidR="003F324E" w:rsidRPr="00A7079D">
        <w:rPr>
          <w:lang w:val="ru-RU"/>
        </w:rPr>
        <w:t xml:space="preserve"> (</w:t>
      </w:r>
      <w:proofErr w:type="spellStart"/>
      <w:r w:rsidR="003F324E" w:rsidRPr="00A7079D">
        <w:rPr>
          <w:lang w:val="en-US"/>
        </w:rPr>
        <w:t>Troitsky</w:t>
      </w:r>
      <w:proofErr w:type="spellEnd"/>
      <w:r w:rsidR="003F324E" w:rsidRPr="00A7079D">
        <w:rPr>
          <w:lang w:val="ru-RU"/>
        </w:rPr>
        <w:t xml:space="preserve"> </w:t>
      </w:r>
      <w:r w:rsidR="003F324E" w:rsidRPr="00A7079D">
        <w:rPr>
          <w:lang w:val="en-US"/>
        </w:rPr>
        <w:t>et</w:t>
      </w:r>
      <w:r w:rsidR="003F324E" w:rsidRPr="00A7079D">
        <w:rPr>
          <w:lang w:val="ru-RU"/>
        </w:rPr>
        <w:t xml:space="preserve"> </w:t>
      </w:r>
      <w:r w:rsidR="003F324E" w:rsidRPr="00A7079D">
        <w:rPr>
          <w:lang w:val="en-US"/>
        </w:rPr>
        <w:t>al</w:t>
      </w:r>
      <w:r w:rsidR="003F324E" w:rsidRPr="00A7079D">
        <w:rPr>
          <w:lang w:val="ru-RU"/>
        </w:rPr>
        <w:t>.</w:t>
      </w:r>
      <w:r w:rsidR="00CC587C" w:rsidRPr="00CC587C">
        <w:rPr>
          <w:lang w:val="ru-RU"/>
        </w:rPr>
        <w:t>,</w:t>
      </w:r>
      <w:r w:rsidR="003F324E" w:rsidRPr="00A7079D">
        <w:rPr>
          <w:lang w:val="ru-RU"/>
        </w:rPr>
        <w:t xml:space="preserve"> 1979</w:t>
      </w:r>
      <w:r w:rsidR="0005397E">
        <w:rPr>
          <w:lang w:val="ru-RU"/>
        </w:rPr>
        <w:t>;</w:t>
      </w:r>
      <w:r w:rsidR="003F324E" w:rsidRPr="00A7079D">
        <w:rPr>
          <w:lang w:val="ru-RU"/>
        </w:rPr>
        <w:t xml:space="preserve"> </w:t>
      </w:r>
      <w:r w:rsidR="003F324E" w:rsidRPr="00A7079D">
        <w:rPr>
          <w:lang w:val="en-US"/>
        </w:rPr>
        <w:t>Miller</w:t>
      </w:r>
      <w:r w:rsidR="003F324E" w:rsidRPr="00A7079D">
        <w:rPr>
          <w:lang w:val="ru-RU"/>
        </w:rPr>
        <w:t xml:space="preserve"> </w:t>
      </w:r>
      <w:r w:rsidR="003F324E" w:rsidRPr="00A7079D">
        <w:rPr>
          <w:lang w:val="en-US"/>
        </w:rPr>
        <w:t>et</w:t>
      </w:r>
      <w:r w:rsidR="003F324E" w:rsidRPr="00A7079D">
        <w:rPr>
          <w:lang w:val="ru-RU"/>
        </w:rPr>
        <w:t xml:space="preserve"> </w:t>
      </w:r>
      <w:r w:rsidR="003F324E" w:rsidRPr="00A7079D">
        <w:rPr>
          <w:lang w:val="en-US"/>
        </w:rPr>
        <w:t>al</w:t>
      </w:r>
      <w:r w:rsidR="003F324E" w:rsidRPr="00A7079D">
        <w:rPr>
          <w:lang w:val="ru-RU"/>
        </w:rPr>
        <w:t>.</w:t>
      </w:r>
      <w:r w:rsidR="00CC587C" w:rsidRPr="00CC587C">
        <w:rPr>
          <w:lang w:val="ru-RU"/>
        </w:rPr>
        <w:t>,</w:t>
      </w:r>
      <w:r w:rsidR="003F324E" w:rsidRPr="00A7079D">
        <w:rPr>
          <w:lang w:val="ru-RU"/>
        </w:rPr>
        <w:t xml:space="preserve"> 1989</w:t>
      </w:r>
      <w:r w:rsidR="0005397E">
        <w:rPr>
          <w:lang w:val="ru-RU"/>
        </w:rPr>
        <w:t>;</w:t>
      </w:r>
      <w:r w:rsidR="003F324E" w:rsidRPr="00A7079D">
        <w:rPr>
          <w:lang w:val="ru-RU"/>
        </w:rPr>
        <w:t xml:space="preserve"> </w:t>
      </w:r>
      <w:proofErr w:type="spellStart"/>
      <w:r w:rsidR="003F324E" w:rsidRPr="00A7079D">
        <w:rPr>
          <w:lang w:val="en-US"/>
        </w:rPr>
        <w:t>Mangerud</w:t>
      </w:r>
      <w:proofErr w:type="spellEnd"/>
      <w:r w:rsidR="003F324E" w:rsidRPr="00A7079D">
        <w:rPr>
          <w:lang w:val="ru-RU"/>
        </w:rPr>
        <w:t xml:space="preserve"> </w:t>
      </w:r>
      <w:r w:rsidR="003F324E" w:rsidRPr="00A7079D">
        <w:rPr>
          <w:lang w:val="en-US"/>
        </w:rPr>
        <w:t>et</w:t>
      </w:r>
      <w:r w:rsidR="003F324E" w:rsidRPr="00A7079D">
        <w:rPr>
          <w:lang w:val="ru-RU"/>
        </w:rPr>
        <w:t xml:space="preserve"> </w:t>
      </w:r>
      <w:r w:rsidR="003F324E" w:rsidRPr="00A7079D">
        <w:rPr>
          <w:lang w:val="en-US"/>
        </w:rPr>
        <w:t>al</w:t>
      </w:r>
      <w:r w:rsidR="003F324E" w:rsidRPr="00A7079D">
        <w:rPr>
          <w:lang w:val="ru-RU"/>
        </w:rPr>
        <w:t>.</w:t>
      </w:r>
      <w:r w:rsidR="00CC587C" w:rsidRPr="00CC587C">
        <w:rPr>
          <w:lang w:val="ru-RU"/>
        </w:rPr>
        <w:t>,</w:t>
      </w:r>
      <w:r w:rsidR="003F324E" w:rsidRPr="00A7079D">
        <w:rPr>
          <w:lang w:val="ru-RU"/>
        </w:rPr>
        <w:t xml:space="preserve"> 1998</w:t>
      </w:r>
      <w:r w:rsidR="0005397E">
        <w:rPr>
          <w:lang w:val="ru-RU"/>
        </w:rPr>
        <w:t>;</w:t>
      </w:r>
      <w:r w:rsidR="003F324E" w:rsidRPr="00A7079D">
        <w:rPr>
          <w:lang w:val="ru-RU"/>
        </w:rPr>
        <w:t xml:space="preserve"> </w:t>
      </w:r>
      <w:r w:rsidR="003F324E" w:rsidRPr="00A7079D">
        <w:rPr>
          <w:lang w:val="en-US"/>
        </w:rPr>
        <w:t>Alexanderson</w:t>
      </w:r>
      <w:r w:rsidR="003F324E" w:rsidRPr="00A7079D">
        <w:rPr>
          <w:lang w:val="ru-RU"/>
        </w:rPr>
        <w:t xml:space="preserve"> </w:t>
      </w:r>
      <w:r w:rsidR="003F324E" w:rsidRPr="00A7079D">
        <w:rPr>
          <w:lang w:val="en-US"/>
        </w:rPr>
        <w:t>et</w:t>
      </w:r>
      <w:r w:rsidR="003F324E" w:rsidRPr="00A7079D">
        <w:rPr>
          <w:lang w:val="ru-RU"/>
        </w:rPr>
        <w:t xml:space="preserve"> </w:t>
      </w:r>
      <w:r w:rsidR="003F324E" w:rsidRPr="00A7079D">
        <w:rPr>
          <w:lang w:val="en-US"/>
        </w:rPr>
        <w:t>al</w:t>
      </w:r>
      <w:r w:rsidR="003F324E" w:rsidRPr="00A7079D">
        <w:rPr>
          <w:lang w:val="ru-RU"/>
        </w:rPr>
        <w:t>.</w:t>
      </w:r>
      <w:r w:rsidR="00CC587C" w:rsidRPr="00CC587C">
        <w:rPr>
          <w:lang w:val="ru-RU"/>
        </w:rPr>
        <w:t>,</w:t>
      </w:r>
      <w:r w:rsidR="003F324E" w:rsidRPr="00A7079D">
        <w:rPr>
          <w:lang w:val="ru-RU"/>
        </w:rPr>
        <w:t xml:space="preserve"> 2011)</w:t>
      </w:r>
      <w:r w:rsidRPr="00A7079D">
        <w:rPr>
          <w:lang w:val="ru-RU"/>
        </w:rPr>
        <w:t>; 4 – разрез в северной части Земли Принца Карла</w:t>
      </w:r>
      <w:r w:rsidR="003F324E" w:rsidRPr="00A7079D">
        <w:rPr>
          <w:lang w:val="ru-RU"/>
        </w:rPr>
        <w:t xml:space="preserve"> (</w:t>
      </w:r>
      <w:proofErr w:type="spellStart"/>
      <w:r w:rsidR="003F324E" w:rsidRPr="00A7079D">
        <w:rPr>
          <w:lang w:val="en-US"/>
        </w:rPr>
        <w:t>Troitsky</w:t>
      </w:r>
      <w:proofErr w:type="spellEnd"/>
      <w:r w:rsidR="003F324E" w:rsidRPr="00A7079D">
        <w:rPr>
          <w:lang w:val="ru-RU"/>
        </w:rPr>
        <w:t xml:space="preserve"> </w:t>
      </w:r>
      <w:r w:rsidR="003F324E" w:rsidRPr="00A7079D">
        <w:rPr>
          <w:lang w:val="en-US"/>
        </w:rPr>
        <w:t>et</w:t>
      </w:r>
      <w:r w:rsidR="003F324E" w:rsidRPr="00A7079D">
        <w:rPr>
          <w:lang w:val="ru-RU"/>
        </w:rPr>
        <w:t xml:space="preserve"> </w:t>
      </w:r>
      <w:r w:rsidR="003F324E" w:rsidRPr="00A7079D">
        <w:rPr>
          <w:lang w:val="en-US"/>
        </w:rPr>
        <w:t>al</w:t>
      </w:r>
      <w:r w:rsidR="003F324E" w:rsidRPr="00A7079D">
        <w:rPr>
          <w:lang w:val="ru-RU"/>
        </w:rPr>
        <w:t>.</w:t>
      </w:r>
      <w:r w:rsidR="00CC587C" w:rsidRPr="00CC587C">
        <w:rPr>
          <w:lang w:val="ru-RU"/>
        </w:rPr>
        <w:t>,</w:t>
      </w:r>
      <w:r w:rsidR="003F324E" w:rsidRPr="00A7079D">
        <w:rPr>
          <w:lang w:val="ru-RU"/>
        </w:rPr>
        <w:t xml:space="preserve"> 1979</w:t>
      </w:r>
      <w:r w:rsidR="0005397E">
        <w:rPr>
          <w:lang w:val="ru-RU"/>
        </w:rPr>
        <w:t>;</w:t>
      </w:r>
      <w:r w:rsidR="003F324E" w:rsidRPr="00A7079D">
        <w:rPr>
          <w:lang w:val="ru-RU"/>
        </w:rPr>
        <w:t xml:space="preserve"> </w:t>
      </w:r>
      <w:proofErr w:type="spellStart"/>
      <w:r w:rsidR="003F324E" w:rsidRPr="00A7079D">
        <w:rPr>
          <w:lang w:val="en-US"/>
        </w:rPr>
        <w:t>Salvigsen</w:t>
      </w:r>
      <w:proofErr w:type="spellEnd"/>
      <w:r w:rsidR="003F324E" w:rsidRPr="00A7079D">
        <w:rPr>
          <w:lang w:val="ru-RU"/>
        </w:rPr>
        <w:t xml:space="preserve"> &amp; </w:t>
      </w:r>
      <w:proofErr w:type="spellStart"/>
      <w:r w:rsidR="003F324E" w:rsidRPr="00A7079D">
        <w:rPr>
          <w:lang w:val="en-US"/>
        </w:rPr>
        <w:t>Osterholm</w:t>
      </w:r>
      <w:proofErr w:type="spellEnd"/>
      <w:r w:rsidR="003F324E" w:rsidRPr="00A7079D">
        <w:rPr>
          <w:lang w:val="ru-RU"/>
        </w:rPr>
        <w:t>, 1982)</w:t>
      </w:r>
      <w:r w:rsidRPr="00A7079D">
        <w:rPr>
          <w:lang w:val="ru-RU"/>
        </w:rPr>
        <w:t xml:space="preserve">; 5 – разрез в </w:t>
      </w:r>
      <w:proofErr w:type="spellStart"/>
      <w:r w:rsidRPr="00A7079D">
        <w:rPr>
          <w:lang w:val="ru-RU"/>
        </w:rPr>
        <w:t>Сарсбухте</w:t>
      </w:r>
      <w:proofErr w:type="spellEnd"/>
      <w:r w:rsidR="003F324E" w:rsidRPr="00A7079D">
        <w:rPr>
          <w:lang w:val="ru-RU"/>
        </w:rPr>
        <w:t xml:space="preserve"> (</w:t>
      </w:r>
      <w:proofErr w:type="spellStart"/>
      <w:r w:rsidR="003F324E" w:rsidRPr="00A7079D">
        <w:rPr>
          <w:lang w:val="en-US"/>
        </w:rPr>
        <w:t>Feyling</w:t>
      </w:r>
      <w:proofErr w:type="spellEnd"/>
      <w:r w:rsidR="003F324E" w:rsidRPr="00A7079D">
        <w:rPr>
          <w:lang w:val="ru-RU"/>
        </w:rPr>
        <w:t>-</w:t>
      </w:r>
      <w:r w:rsidR="003F324E" w:rsidRPr="00A7079D">
        <w:rPr>
          <w:lang w:val="en-US"/>
        </w:rPr>
        <w:t>Hanssen</w:t>
      </w:r>
      <w:r w:rsidR="003F324E" w:rsidRPr="00A7079D">
        <w:rPr>
          <w:lang w:val="ru-RU"/>
        </w:rPr>
        <w:t xml:space="preserve"> &amp; </w:t>
      </w:r>
      <w:proofErr w:type="spellStart"/>
      <w:r w:rsidR="003F324E" w:rsidRPr="00A7079D">
        <w:rPr>
          <w:lang w:val="en-US"/>
        </w:rPr>
        <w:t>Ulleberg</w:t>
      </w:r>
      <w:proofErr w:type="spellEnd"/>
      <w:r w:rsidR="003F324E" w:rsidRPr="00A7079D">
        <w:rPr>
          <w:lang w:val="ru-RU"/>
        </w:rPr>
        <w:t>, 1984)</w:t>
      </w:r>
      <w:r w:rsidRPr="00A7079D">
        <w:rPr>
          <w:lang w:val="ru-RU"/>
        </w:rPr>
        <w:t xml:space="preserve">; 6 – разрез в бухте </w:t>
      </w:r>
      <w:proofErr w:type="spellStart"/>
      <w:r w:rsidRPr="00A7079D">
        <w:rPr>
          <w:lang w:val="ru-RU"/>
        </w:rPr>
        <w:t>Пулепюнтен</w:t>
      </w:r>
      <w:proofErr w:type="spellEnd"/>
      <w:r w:rsidR="003F324E" w:rsidRPr="00A7079D">
        <w:rPr>
          <w:lang w:val="ru-RU"/>
        </w:rPr>
        <w:t xml:space="preserve"> (</w:t>
      </w:r>
      <w:r w:rsidR="003F324E" w:rsidRPr="00A7079D">
        <w:rPr>
          <w:lang w:val="en-US"/>
        </w:rPr>
        <w:t>Alexanderson</w:t>
      </w:r>
      <w:r w:rsidR="003F324E" w:rsidRPr="00A7079D">
        <w:rPr>
          <w:lang w:val="ru-RU"/>
        </w:rPr>
        <w:t>, 2011)</w:t>
      </w:r>
      <w:r w:rsidRPr="00A7079D">
        <w:rPr>
          <w:lang w:val="ru-RU"/>
        </w:rPr>
        <w:t xml:space="preserve">; 7 – разрез на равнине </w:t>
      </w:r>
      <w:proofErr w:type="spellStart"/>
      <w:r w:rsidRPr="00A7079D">
        <w:rPr>
          <w:lang w:val="ru-RU"/>
        </w:rPr>
        <w:t>Флетера</w:t>
      </w:r>
      <w:proofErr w:type="spellEnd"/>
      <w:r w:rsidR="003F324E" w:rsidRPr="00A7079D">
        <w:rPr>
          <w:lang w:val="ru-RU"/>
        </w:rPr>
        <w:t xml:space="preserve"> (Шарин и др., 2006</w:t>
      </w:r>
      <w:r w:rsidR="0005397E">
        <w:rPr>
          <w:lang w:val="ru-RU"/>
        </w:rPr>
        <w:t xml:space="preserve">; </w:t>
      </w:r>
      <w:proofErr w:type="spellStart"/>
      <w:r w:rsidR="0005397E">
        <w:rPr>
          <w:lang w:val="ru-RU"/>
        </w:rPr>
        <w:t>Большиянов</w:t>
      </w:r>
      <w:proofErr w:type="spellEnd"/>
      <w:r w:rsidR="0005397E">
        <w:rPr>
          <w:lang w:val="ru-RU"/>
        </w:rPr>
        <w:t xml:space="preserve"> и др., 2009</w:t>
      </w:r>
      <w:r w:rsidR="003F324E" w:rsidRPr="00A7079D">
        <w:rPr>
          <w:lang w:val="ru-RU"/>
        </w:rPr>
        <w:t>)</w:t>
      </w:r>
      <w:r w:rsidRPr="00A7079D">
        <w:rPr>
          <w:lang w:val="ru-RU"/>
        </w:rPr>
        <w:t>; 8 – разрез в бухте Петуния</w:t>
      </w:r>
      <w:r w:rsidR="003F324E" w:rsidRPr="00A7079D">
        <w:rPr>
          <w:lang w:val="ru-RU"/>
        </w:rPr>
        <w:t xml:space="preserve"> (Шарин, Окунев, 2004)</w:t>
      </w:r>
      <w:r w:rsidRPr="00A7079D">
        <w:rPr>
          <w:lang w:val="ru-RU"/>
        </w:rPr>
        <w:t xml:space="preserve">; 9 – </w:t>
      </w:r>
      <w:r w:rsidRPr="00A7079D">
        <w:rPr>
          <w:lang w:val="ru-RU"/>
        </w:rPr>
        <w:lastRenderedPageBreak/>
        <w:t xml:space="preserve">разрез у м. </w:t>
      </w:r>
      <w:proofErr w:type="spellStart"/>
      <w:r w:rsidRPr="00A7079D">
        <w:rPr>
          <w:lang w:val="ru-RU"/>
        </w:rPr>
        <w:t>Экхольм</w:t>
      </w:r>
      <w:proofErr w:type="spellEnd"/>
      <w:r w:rsidR="003F324E" w:rsidRPr="00A7079D">
        <w:rPr>
          <w:lang w:val="ru-RU"/>
        </w:rPr>
        <w:t xml:space="preserve"> (</w:t>
      </w:r>
      <w:proofErr w:type="spellStart"/>
      <w:r w:rsidR="003F324E" w:rsidRPr="00A7079D">
        <w:rPr>
          <w:lang w:val="en-US"/>
        </w:rPr>
        <w:t>Feyling</w:t>
      </w:r>
      <w:proofErr w:type="spellEnd"/>
      <w:r w:rsidR="003F324E" w:rsidRPr="00A7079D">
        <w:rPr>
          <w:lang w:val="ru-RU"/>
        </w:rPr>
        <w:t>-</w:t>
      </w:r>
      <w:r w:rsidR="003F324E" w:rsidRPr="00A7079D">
        <w:rPr>
          <w:lang w:val="en-US"/>
        </w:rPr>
        <w:t>Hanssen</w:t>
      </w:r>
      <w:r w:rsidR="003F324E" w:rsidRPr="00A7079D">
        <w:rPr>
          <w:lang w:val="ru-RU"/>
        </w:rPr>
        <w:t>, 1955</w:t>
      </w:r>
      <w:r w:rsidR="0005397E">
        <w:rPr>
          <w:lang w:val="ru-RU"/>
        </w:rPr>
        <w:t>;</w:t>
      </w:r>
      <w:r w:rsidR="003F324E" w:rsidRPr="00A7079D">
        <w:rPr>
          <w:lang w:val="ru-RU"/>
        </w:rPr>
        <w:t xml:space="preserve"> Лаврушин, 1969</w:t>
      </w:r>
      <w:r w:rsidR="0005397E">
        <w:rPr>
          <w:lang w:val="ru-RU"/>
        </w:rPr>
        <w:t>;</w:t>
      </w:r>
      <w:r w:rsidR="003F324E" w:rsidRPr="00A7079D">
        <w:rPr>
          <w:lang w:val="ru-RU"/>
        </w:rPr>
        <w:t xml:space="preserve"> </w:t>
      </w:r>
      <w:r w:rsidR="003F324E" w:rsidRPr="00A7079D">
        <w:rPr>
          <w:lang w:val="en-US"/>
        </w:rPr>
        <w:t>Boulton</w:t>
      </w:r>
      <w:r w:rsidR="003F324E" w:rsidRPr="00A7079D">
        <w:rPr>
          <w:lang w:val="ru-RU"/>
        </w:rPr>
        <w:t>, 1979</w:t>
      </w:r>
      <w:r w:rsidR="0005397E">
        <w:rPr>
          <w:lang w:val="ru-RU"/>
        </w:rPr>
        <w:t>;</w:t>
      </w:r>
      <w:r w:rsidR="003F324E" w:rsidRPr="00A7079D">
        <w:rPr>
          <w:lang w:val="ru-RU"/>
        </w:rPr>
        <w:t xml:space="preserve"> </w:t>
      </w:r>
      <w:proofErr w:type="spellStart"/>
      <w:r w:rsidR="003F324E" w:rsidRPr="00A7079D">
        <w:rPr>
          <w:lang w:val="en-US"/>
        </w:rPr>
        <w:t>Troitsky</w:t>
      </w:r>
      <w:proofErr w:type="spellEnd"/>
      <w:r w:rsidR="003F324E" w:rsidRPr="00A7079D">
        <w:rPr>
          <w:lang w:val="ru-RU"/>
        </w:rPr>
        <w:t xml:space="preserve"> </w:t>
      </w:r>
      <w:r w:rsidR="003F324E" w:rsidRPr="00A7079D">
        <w:rPr>
          <w:lang w:val="en-US"/>
        </w:rPr>
        <w:t>et</w:t>
      </w:r>
      <w:r w:rsidR="003F324E" w:rsidRPr="00A7079D">
        <w:rPr>
          <w:lang w:val="ru-RU"/>
        </w:rPr>
        <w:t xml:space="preserve"> </w:t>
      </w:r>
      <w:r w:rsidR="003F324E" w:rsidRPr="00A7079D">
        <w:rPr>
          <w:lang w:val="en-US"/>
        </w:rPr>
        <w:t>al</w:t>
      </w:r>
      <w:r w:rsidR="003F324E" w:rsidRPr="00A7079D">
        <w:rPr>
          <w:lang w:val="ru-RU"/>
        </w:rPr>
        <w:t>.</w:t>
      </w:r>
      <w:r w:rsidR="00CC587C" w:rsidRPr="00CC587C">
        <w:rPr>
          <w:lang w:val="ru-RU"/>
        </w:rPr>
        <w:t>,</w:t>
      </w:r>
      <w:r w:rsidR="003F324E" w:rsidRPr="00A7079D">
        <w:rPr>
          <w:lang w:val="ru-RU"/>
        </w:rPr>
        <w:t xml:space="preserve"> 1979</w:t>
      </w:r>
      <w:r w:rsidR="0005397E">
        <w:rPr>
          <w:lang w:val="ru-RU"/>
        </w:rPr>
        <w:t xml:space="preserve">; </w:t>
      </w:r>
      <w:proofErr w:type="spellStart"/>
      <w:r w:rsidR="003F324E" w:rsidRPr="00A7079D">
        <w:rPr>
          <w:lang w:val="en-US"/>
        </w:rPr>
        <w:t>Mangerud</w:t>
      </w:r>
      <w:proofErr w:type="spellEnd"/>
      <w:r w:rsidR="003F324E" w:rsidRPr="00A7079D">
        <w:rPr>
          <w:lang w:val="ru-RU"/>
        </w:rPr>
        <w:t xml:space="preserve"> &amp; </w:t>
      </w:r>
      <w:proofErr w:type="spellStart"/>
      <w:r w:rsidR="003F324E" w:rsidRPr="00A7079D">
        <w:rPr>
          <w:lang w:val="en-US"/>
        </w:rPr>
        <w:t>Salvigsen</w:t>
      </w:r>
      <w:proofErr w:type="spellEnd"/>
      <w:r w:rsidR="003F324E" w:rsidRPr="00A7079D">
        <w:rPr>
          <w:lang w:val="ru-RU"/>
        </w:rPr>
        <w:t>, 1991</w:t>
      </w:r>
      <w:r w:rsidR="0005397E">
        <w:rPr>
          <w:lang w:val="ru-RU"/>
        </w:rPr>
        <w:t>;</w:t>
      </w:r>
      <w:r w:rsidR="003F324E" w:rsidRPr="00A7079D">
        <w:rPr>
          <w:lang w:val="ru-RU"/>
        </w:rPr>
        <w:t xml:space="preserve"> </w:t>
      </w:r>
      <w:proofErr w:type="spellStart"/>
      <w:r w:rsidR="003F324E" w:rsidRPr="00A7079D">
        <w:rPr>
          <w:lang w:val="en-US"/>
        </w:rPr>
        <w:t>Mangerud</w:t>
      </w:r>
      <w:proofErr w:type="spellEnd"/>
      <w:r w:rsidR="003F324E" w:rsidRPr="00A7079D">
        <w:rPr>
          <w:lang w:val="ru-RU"/>
        </w:rPr>
        <w:t xml:space="preserve"> </w:t>
      </w:r>
      <w:r w:rsidR="003F324E" w:rsidRPr="00A7079D">
        <w:rPr>
          <w:lang w:val="en-US"/>
        </w:rPr>
        <w:t>et</w:t>
      </w:r>
      <w:r w:rsidR="003F324E" w:rsidRPr="00A7079D">
        <w:rPr>
          <w:lang w:val="ru-RU"/>
        </w:rPr>
        <w:t xml:space="preserve"> </w:t>
      </w:r>
      <w:r w:rsidR="003F324E" w:rsidRPr="00A7079D">
        <w:rPr>
          <w:lang w:val="en-US"/>
        </w:rPr>
        <w:t>al</w:t>
      </w:r>
      <w:r w:rsidR="003F324E" w:rsidRPr="00A7079D">
        <w:rPr>
          <w:lang w:val="ru-RU"/>
        </w:rPr>
        <w:t>. 1998)</w:t>
      </w:r>
      <w:r w:rsidRPr="00A7079D">
        <w:rPr>
          <w:lang w:val="ru-RU"/>
        </w:rPr>
        <w:t xml:space="preserve">, Билле-фиорд; 10 – разрез на о. </w:t>
      </w:r>
      <w:proofErr w:type="spellStart"/>
      <w:r w:rsidRPr="00A7079D">
        <w:rPr>
          <w:lang w:val="ru-RU"/>
        </w:rPr>
        <w:t>Линне</w:t>
      </w:r>
      <w:proofErr w:type="spellEnd"/>
      <w:r w:rsidR="003F324E" w:rsidRPr="00A7079D">
        <w:rPr>
          <w:lang w:val="ru-RU"/>
        </w:rPr>
        <w:t xml:space="preserve"> (Лаврушин, 1969</w:t>
      </w:r>
      <w:r w:rsidR="0005397E">
        <w:rPr>
          <w:lang w:val="ru-RU"/>
        </w:rPr>
        <w:t>;</w:t>
      </w:r>
      <w:r w:rsidR="003F324E" w:rsidRPr="00A7079D">
        <w:rPr>
          <w:lang w:val="ru-RU"/>
        </w:rPr>
        <w:t xml:space="preserve"> Троицкий и др., 1975</w:t>
      </w:r>
      <w:r w:rsidR="0005397E">
        <w:rPr>
          <w:lang w:val="ru-RU"/>
        </w:rPr>
        <w:t>;</w:t>
      </w:r>
      <w:r w:rsidR="003F324E" w:rsidRPr="00A7079D">
        <w:rPr>
          <w:lang w:val="ru-RU"/>
        </w:rPr>
        <w:t xml:space="preserve"> </w:t>
      </w:r>
      <w:r w:rsidR="00A7079D" w:rsidRPr="00A7079D">
        <w:t>Lønne &amp; Mangerud</w:t>
      </w:r>
      <w:r w:rsidR="0005397E">
        <w:rPr>
          <w:lang w:val="ru-RU"/>
        </w:rPr>
        <w:t xml:space="preserve">, </w:t>
      </w:r>
      <w:r w:rsidR="00A7079D" w:rsidRPr="00A7079D">
        <w:t>1991</w:t>
      </w:r>
      <w:r w:rsidR="0005397E">
        <w:rPr>
          <w:lang w:val="ru-RU"/>
        </w:rPr>
        <w:t>;</w:t>
      </w:r>
      <w:r w:rsidR="00A7079D" w:rsidRPr="00A7079D">
        <w:rPr>
          <w:lang w:val="ru-RU"/>
        </w:rPr>
        <w:t xml:space="preserve"> </w:t>
      </w:r>
      <w:proofErr w:type="spellStart"/>
      <w:r w:rsidR="003F324E" w:rsidRPr="00A7079D">
        <w:rPr>
          <w:lang w:val="en-US"/>
        </w:rPr>
        <w:t>Mangerud</w:t>
      </w:r>
      <w:proofErr w:type="spellEnd"/>
      <w:r w:rsidR="003F324E" w:rsidRPr="00A7079D">
        <w:rPr>
          <w:lang w:val="ru-RU"/>
        </w:rPr>
        <w:t xml:space="preserve"> </w:t>
      </w:r>
      <w:r w:rsidR="003F324E" w:rsidRPr="00A7079D">
        <w:rPr>
          <w:lang w:val="en-US"/>
        </w:rPr>
        <w:t>et</w:t>
      </w:r>
      <w:r w:rsidR="003F324E" w:rsidRPr="00A7079D">
        <w:rPr>
          <w:lang w:val="ru-RU"/>
        </w:rPr>
        <w:t xml:space="preserve"> </w:t>
      </w:r>
      <w:r w:rsidR="003F324E" w:rsidRPr="00A7079D">
        <w:rPr>
          <w:lang w:val="en-US"/>
        </w:rPr>
        <w:t>al</w:t>
      </w:r>
      <w:r w:rsidR="003F324E" w:rsidRPr="00A7079D">
        <w:rPr>
          <w:lang w:val="ru-RU"/>
        </w:rPr>
        <w:t>.</w:t>
      </w:r>
      <w:r w:rsidR="00CC587C" w:rsidRPr="00CC587C">
        <w:rPr>
          <w:lang w:val="ru-RU"/>
        </w:rPr>
        <w:t>,</w:t>
      </w:r>
      <w:r w:rsidR="003F324E" w:rsidRPr="00A7079D">
        <w:rPr>
          <w:lang w:val="ru-RU"/>
        </w:rPr>
        <w:t xml:space="preserve"> 1998</w:t>
      </w:r>
      <w:r w:rsidR="0005397E">
        <w:rPr>
          <w:lang w:val="ru-RU"/>
        </w:rPr>
        <w:t>;</w:t>
      </w:r>
      <w:r w:rsidR="003F324E" w:rsidRPr="00A7079D">
        <w:rPr>
          <w:lang w:val="ru-RU"/>
        </w:rPr>
        <w:t xml:space="preserve"> </w:t>
      </w:r>
      <w:r w:rsidR="00A7079D" w:rsidRPr="00A7079D">
        <w:rPr>
          <w:lang w:val="ru-RU"/>
        </w:rPr>
        <w:t>Шарин, 2009</w:t>
      </w:r>
      <w:r w:rsidR="003F324E" w:rsidRPr="00A7079D">
        <w:rPr>
          <w:lang w:val="ru-RU"/>
        </w:rPr>
        <w:t>)</w:t>
      </w:r>
      <w:r w:rsidRPr="00A7079D">
        <w:rPr>
          <w:lang w:val="ru-RU"/>
        </w:rPr>
        <w:t>; 11 – разрез в Грен-фиорде</w:t>
      </w:r>
      <w:r w:rsidR="00A7079D" w:rsidRPr="00A7079D">
        <w:rPr>
          <w:lang w:val="ru-RU"/>
        </w:rPr>
        <w:t xml:space="preserve"> </w:t>
      </w:r>
      <w:r w:rsidR="00A7079D" w:rsidRPr="00A7079D">
        <w:rPr>
          <w:color w:val="000000"/>
          <w:shd w:val="clear" w:color="auto" w:fill="FFFFFF"/>
          <w:lang w:val="ru-RU"/>
        </w:rPr>
        <w:t>(</w:t>
      </w:r>
      <w:r w:rsidR="00A7079D" w:rsidRPr="00A7079D">
        <w:rPr>
          <w:color w:val="000000"/>
          <w:shd w:val="clear" w:color="auto" w:fill="FFFFFF"/>
        </w:rPr>
        <w:t>Кокин, 2010; Шарин и др., 2014; Кокин и др., 2017</w:t>
      </w:r>
      <w:r w:rsidR="00A7079D" w:rsidRPr="00A7079D">
        <w:rPr>
          <w:color w:val="000000"/>
          <w:shd w:val="clear" w:color="auto" w:fill="FFFFFF"/>
          <w:lang w:val="ru-RU"/>
        </w:rPr>
        <w:t>)</w:t>
      </w:r>
      <w:r w:rsidR="00A7079D" w:rsidRPr="00A7079D">
        <w:rPr>
          <w:color w:val="000000"/>
          <w:shd w:val="clear" w:color="auto" w:fill="FFFFFF"/>
        </w:rPr>
        <w:t>.</w:t>
      </w:r>
    </w:p>
    <w:p w14:paraId="27CEABCC" w14:textId="77777777" w:rsidR="00D831E7" w:rsidRDefault="00D831E7" w:rsidP="0058640E">
      <w:pPr>
        <w:ind w:firstLine="708"/>
        <w:rPr>
          <w:b/>
          <w:bCs/>
          <w:color w:val="000000" w:themeColor="text1"/>
        </w:rPr>
      </w:pPr>
    </w:p>
    <w:p w14:paraId="4C9F9A9B" w14:textId="1155E8BF" w:rsidR="006178BC" w:rsidRPr="00F90BFD" w:rsidRDefault="006178BC" w:rsidP="0058640E">
      <w:pPr>
        <w:ind w:firstLine="708"/>
        <w:rPr>
          <w:b/>
          <w:bCs/>
          <w:color w:val="000000" w:themeColor="text1"/>
          <w:lang w:val="ru-RU"/>
        </w:rPr>
      </w:pPr>
      <w:r w:rsidRPr="00F90BFD">
        <w:rPr>
          <w:b/>
          <w:bCs/>
          <w:color w:val="000000" w:themeColor="text1"/>
        </w:rPr>
        <w:t>Опорны</w:t>
      </w:r>
      <w:r w:rsidRPr="00F90BFD">
        <w:rPr>
          <w:b/>
          <w:bCs/>
          <w:color w:val="000000" w:themeColor="text1"/>
          <w:lang w:val="ru-RU"/>
        </w:rPr>
        <w:t xml:space="preserve">й разрез на равнине </w:t>
      </w:r>
      <w:proofErr w:type="spellStart"/>
      <w:r w:rsidRPr="00F90BFD">
        <w:rPr>
          <w:b/>
          <w:bCs/>
          <w:color w:val="000000" w:themeColor="text1"/>
          <w:lang w:val="ru-RU"/>
        </w:rPr>
        <w:t>Конгсфиордхаллет</w:t>
      </w:r>
      <w:proofErr w:type="spellEnd"/>
    </w:p>
    <w:p w14:paraId="09856336" w14:textId="422FCDB4" w:rsidR="006178BC" w:rsidRPr="000E5EAF" w:rsidRDefault="006178BC" w:rsidP="006178BC">
      <w:pPr>
        <w:pStyle w:val="a3"/>
        <w:spacing w:line="360" w:lineRule="auto"/>
        <w:ind w:firstLine="708"/>
        <w:jc w:val="both"/>
        <w:rPr>
          <w:b/>
          <w:bCs/>
          <w:lang w:val="ru-RU"/>
        </w:rPr>
      </w:pPr>
      <w:r w:rsidRPr="006178BC">
        <w:rPr>
          <w:lang w:val="ru-RU"/>
        </w:rPr>
        <w:t>Представляет собой десять расчисток, расположенных вдоль клифа</w:t>
      </w:r>
      <w:r w:rsidR="00084AEA">
        <w:rPr>
          <w:lang w:val="ru-RU"/>
        </w:rPr>
        <w:t>,</w:t>
      </w:r>
      <w:r w:rsidRPr="006178BC">
        <w:rPr>
          <w:lang w:val="ru-RU"/>
        </w:rPr>
        <w:t xml:space="preserve"> и две - на расстоянии около 0,5 км вглубь суши</w:t>
      </w:r>
      <w:r>
        <w:rPr>
          <w:lang w:val="ru-RU"/>
        </w:rPr>
        <w:t xml:space="preserve">. </w:t>
      </w:r>
      <w:r w:rsidRPr="006178BC">
        <w:rPr>
          <w:lang w:val="ru-RU"/>
        </w:rPr>
        <w:t xml:space="preserve">Здесь прослежены одни из самых древних четвертичных образований – </w:t>
      </w:r>
      <w:proofErr w:type="spellStart"/>
      <w:r w:rsidRPr="006178BC">
        <w:rPr>
          <w:lang w:val="ru-RU"/>
        </w:rPr>
        <w:t>эоплейстоценовые</w:t>
      </w:r>
      <w:proofErr w:type="spellEnd"/>
      <w:r w:rsidRPr="006178BC">
        <w:rPr>
          <w:lang w:val="ru-RU"/>
        </w:rPr>
        <w:t xml:space="preserve"> ледниково-морские отложения.</w:t>
      </w:r>
      <w:r>
        <w:rPr>
          <w:b/>
          <w:bCs/>
          <w:lang w:val="ru-RU"/>
        </w:rPr>
        <w:t xml:space="preserve"> </w:t>
      </w:r>
      <w:r>
        <w:rPr>
          <w:color w:val="000000"/>
          <w:lang w:val="ru-RU"/>
        </w:rPr>
        <w:t xml:space="preserve">Палеомагнитные измерения по образцам из этой толщи показали обратную полярность, относящуюся к эпохе </w:t>
      </w:r>
      <w:proofErr w:type="spellStart"/>
      <w:r>
        <w:rPr>
          <w:color w:val="000000"/>
          <w:lang w:val="ru-RU"/>
        </w:rPr>
        <w:t>Матуяма</w:t>
      </w:r>
      <w:proofErr w:type="spellEnd"/>
      <w:r>
        <w:rPr>
          <w:color w:val="000000"/>
          <w:lang w:val="ru-RU"/>
        </w:rPr>
        <w:t xml:space="preserve"> (0.78-2.58 млн. лет) (</w:t>
      </w:r>
      <w:r>
        <w:rPr>
          <w:color w:val="000000"/>
        </w:rPr>
        <w:t>Hounmark</w:t>
      </w:r>
      <w:r>
        <w:rPr>
          <w:color w:val="000000"/>
          <w:lang w:val="ru-RU"/>
        </w:rPr>
        <w:t>-</w:t>
      </w:r>
      <w:r>
        <w:rPr>
          <w:color w:val="000000"/>
        </w:rPr>
        <w:t>Nielsen</w:t>
      </w:r>
      <w:r>
        <w:rPr>
          <w:color w:val="000000"/>
          <w:lang w:val="ru-RU"/>
        </w:rPr>
        <w:t xml:space="preserve"> &amp; </w:t>
      </w:r>
      <w:r>
        <w:rPr>
          <w:color w:val="000000"/>
        </w:rPr>
        <w:t>Funder</w:t>
      </w:r>
      <w:r>
        <w:rPr>
          <w:color w:val="000000"/>
          <w:lang w:val="ru-RU"/>
        </w:rPr>
        <w:t>, 1999).</w:t>
      </w:r>
    </w:p>
    <w:p w14:paraId="6C6A8FBB" w14:textId="77777777" w:rsidR="006178BC" w:rsidRPr="006178BC" w:rsidRDefault="006178BC" w:rsidP="006178BC">
      <w:pPr>
        <w:pStyle w:val="a3"/>
        <w:spacing w:line="360" w:lineRule="auto"/>
        <w:jc w:val="center"/>
        <w:rPr>
          <w:b/>
          <w:bCs/>
          <w:lang w:val="ru-RU"/>
        </w:rPr>
      </w:pPr>
    </w:p>
    <w:p w14:paraId="7375A87F" w14:textId="51A78ADC" w:rsidR="006178BC" w:rsidRDefault="006178BC" w:rsidP="00F0270D">
      <w:pPr>
        <w:pStyle w:val="a3"/>
        <w:jc w:val="center"/>
        <w:rPr>
          <w:lang w:val="ru-RU"/>
        </w:rPr>
      </w:pPr>
      <w:r>
        <w:rPr>
          <w:noProof/>
          <w:lang w:val="ru-RU"/>
        </w:rPr>
        <w:drawing>
          <wp:inline distT="0" distB="0" distL="0" distR="0" wp14:anchorId="49472798" wp14:editId="509DBEDD">
            <wp:extent cx="5355771" cy="3580404"/>
            <wp:effectExtent l="0" t="0" r="381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44">
                      <a:extLst>
                        <a:ext uri="{28A0092B-C50C-407E-A947-70E740481C1C}">
                          <a14:useLocalDpi xmlns:a14="http://schemas.microsoft.com/office/drawing/2010/main" val="0"/>
                        </a:ext>
                      </a:extLst>
                    </a:blip>
                    <a:stretch>
                      <a:fillRect/>
                    </a:stretch>
                  </pic:blipFill>
                  <pic:spPr>
                    <a:xfrm>
                      <a:off x="0" y="0"/>
                      <a:ext cx="5360483" cy="3583554"/>
                    </a:xfrm>
                    <a:prstGeom prst="rect">
                      <a:avLst/>
                    </a:prstGeom>
                  </pic:spPr>
                </pic:pic>
              </a:graphicData>
            </a:graphic>
          </wp:inline>
        </w:drawing>
      </w:r>
    </w:p>
    <w:p w14:paraId="2387084B" w14:textId="1F131ACC" w:rsidR="00F0270D" w:rsidRPr="006178BC" w:rsidRDefault="00F0270D" w:rsidP="00A74A28">
      <w:pPr>
        <w:pStyle w:val="a3"/>
        <w:spacing w:line="360" w:lineRule="auto"/>
        <w:jc w:val="center"/>
        <w:rPr>
          <w:lang w:val="ru-RU"/>
        </w:rPr>
      </w:pPr>
      <w:r>
        <w:rPr>
          <w:lang w:val="ru-RU"/>
        </w:rPr>
        <w:t>Рис. 2</w:t>
      </w:r>
      <w:r w:rsidR="00304F20">
        <w:rPr>
          <w:lang w:val="ru-RU"/>
        </w:rPr>
        <w:t>4</w:t>
      </w:r>
      <w:r>
        <w:rPr>
          <w:lang w:val="ru-RU"/>
        </w:rPr>
        <w:t xml:space="preserve">. Стратиграфические колонки расчисток в разрезе на равнине </w:t>
      </w:r>
      <w:proofErr w:type="spellStart"/>
      <w:r>
        <w:rPr>
          <w:lang w:val="ru-RU"/>
        </w:rPr>
        <w:t>Конгсфиордхаллет</w:t>
      </w:r>
      <w:proofErr w:type="spellEnd"/>
      <w:r>
        <w:rPr>
          <w:lang w:val="ru-RU"/>
        </w:rPr>
        <w:t xml:space="preserve"> (</w:t>
      </w:r>
      <w:r>
        <w:rPr>
          <w:color w:val="000000"/>
        </w:rPr>
        <w:t>Hounmark</w:t>
      </w:r>
      <w:r>
        <w:rPr>
          <w:color w:val="000000"/>
          <w:lang w:val="ru-RU"/>
        </w:rPr>
        <w:t>-</w:t>
      </w:r>
      <w:r>
        <w:rPr>
          <w:color w:val="000000"/>
        </w:rPr>
        <w:t>Nielsen</w:t>
      </w:r>
      <w:r>
        <w:rPr>
          <w:color w:val="000000"/>
          <w:lang w:val="ru-RU"/>
        </w:rPr>
        <w:t xml:space="preserve"> &amp; </w:t>
      </w:r>
      <w:r>
        <w:rPr>
          <w:color w:val="000000"/>
        </w:rPr>
        <w:t>Funder</w:t>
      </w:r>
      <w:r>
        <w:rPr>
          <w:color w:val="000000"/>
          <w:lang w:val="ru-RU"/>
        </w:rPr>
        <w:t>, 1999</w:t>
      </w:r>
      <w:r>
        <w:rPr>
          <w:lang w:val="ru-RU"/>
        </w:rPr>
        <w:t>)</w:t>
      </w:r>
    </w:p>
    <w:p w14:paraId="04E3FAA9" w14:textId="1B4460D7" w:rsidR="00EA2142" w:rsidRPr="000E5EAF" w:rsidRDefault="0002016D" w:rsidP="00A74A28">
      <w:pPr>
        <w:spacing w:line="360" w:lineRule="auto"/>
        <w:ind w:firstLine="708"/>
        <w:jc w:val="both"/>
      </w:pPr>
      <w:r w:rsidRPr="00F90BFD">
        <w:rPr>
          <w:rFonts w:eastAsiaTheme="majorEastAsia"/>
          <w:b/>
          <w:bCs/>
        </w:rPr>
        <w:t>Опорный разрез на озере Линне</w:t>
      </w:r>
      <w:r w:rsidR="002D0D43" w:rsidRPr="000E5EAF">
        <w:rPr>
          <w:b/>
          <w:bCs/>
          <w:color w:val="000000" w:themeColor="text1"/>
        </w:rPr>
        <w:t xml:space="preserve"> </w:t>
      </w:r>
      <w:r w:rsidR="002D0D43" w:rsidRPr="000E5EAF">
        <w:t>(Lønne &amp; Mangerud, 1991</w:t>
      </w:r>
      <w:r w:rsidR="0005397E">
        <w:rPr>
          <w:lang w:val="ru-RU"/>
        </w:rPr>
        <w:t>;</w:t>
      </w:r>
      <w:r w:rsidR="002D0D43" w:rsidRPr="000E5EAF">
        <w:t xml:space="preserve"> Mangerud et al</w:t>
      </w:r>
      <w:r w:rsidR="00CC2976" w:rsidRPr="000E5EAF">
        <w:t>.</w:t>
      </w:r>
      <w:r w:rsidR="002D0D43" w:rsidRPr="000E5EAF">
        <w:t xml:space="preserve"> 1998</w:t>
      </w:r>
      <w:r w:rsidR="0005397E">
        <w:rPr>
          <w:lang w:val="ru-RU"/>
        </w:rPr>
        <w:t xml:space="preserve">; </w:t>
      </w:r>
      <w:r w:rsidR="002D0D43" w:rsidRPr="000E5EAF">
        <w:t>Шарин, 2009)</w:t>
      </w:r>
    </w:p>
    <w:p w14:paraId="2F44EB93" w14:textId="1F759423" w:rsidR="0058640E" w:rsidRDefault="00BC7897" w:rsidP="0058640E">
      <w:pPr>
        <w:spacing w:line="360" w:lineRule="auto"/>
        <w:ind w:firstLine="708"/>
        <w:jc w:val="both"/>
        <w:rPr>
          <w:lang w:val="ru-RU"/>
        </w:rPr>
      </w:pPr>
      <w:r w:rsidRPr="000E5EAF">
        <w:rPr>
          <w:lang w:val="ru-RU"/>
        </w:rPr>
        <w:t xml:space="preserve">Опорный разрез на озере </w:t>
      </w:r>
      <w:proofErr w:type="spellStart"/>
      <w:r w:rsidRPr="000E5EAF">
        <w:rPr>
          <w:lang w:val="ru-RU"/>
        </w:rPr>
        <w:t>Линне</w:t>
      </w:r>
      <w:proofErr w:type="spellEnd"/>
      <w:r w:rsidRPr="000E5EAF">
        <w:rPr>
          <w:lang w:val="ru-RU"/>
        </w:rPr>
        <w:t xml:space="preserve"> имеет длину 200 м и высоту</w:t>
      </w:r>
      <w:r w:rsidR="00A829E3" w:rsidRPr="000E5EAF">
        <w:rPr>
          <w:lang w:val="ru-RU"/>
        </w:rPr>
        <w:t xml:space="preserve"> стенки 10-</w:t>
      </w:r>
      <w:r w:rsidRPr="000E5EAF">
        <w:rPr>
          <w:lang w:val="ru-RU"/>
        </w:rPr>
        <w:t>30 м</w:t>
      </w:r>
      <w:r w:rsidR="00304F20">
        <w:rPr>
          <w:lang w:val="ru-RU"/>
        </w:rPr>
        <w:t xml:space="preserve"> (рис. 25)</w:t>
      </w:r>
      <w:r w:rsidRPr="000E5EAF">
        <w:rPr>
          <w:lang w:val="ru-RU"/>
        </w:rPr>
        <w:t>.</w:t>
      </w:r>
      <w:r w:rsidR="00A829E3" w:rsidRPr="000E5EAF">
        <w:rPr>
          <w:lang w:val="ru-RU"/>
        </w:rPr>
        <w:t xml:space="preserve"> Основные особенности стратиграфии просты; в</w:t>
      </w:r>
      <w:r w:rsidR="000F7C44" w:rsidRPr="000E5EAF">
        <w:rPr>
          <w:lang w:val="ru-RU"/>
        </w:rPr>
        <w:t xml:space="preserve"> </w:t>
      </w:r>
      <w:r w:rsidR="00A829E3" w:rsidRPr="000E5EAF">
        <w:rPr>
          <w:lang w:val="ru-RU"/>
        </w:rPr>
        <w:t xml:space="preserve">верхней части разреза находится </w:t>
      </w:r>
      <w:proofErr w:type="spellStart"/>
      <w:r w:rsidR="00A829E3" w:rsidRPr="000E5EAF">
        <w:rPr>
          <w:lang w:val="ru-RU"/>
        </w:rPr>
        <w:t>диамиктон</w:t>
      </w:r>
      <w:proofErr w:type="spellEnd"/>
      <w:r w:rsidR="00A829E3" w:rsidRPr="000E5EAF">
        <w:rPr>
          <w:lang w:val="ru-RU"/>
        </w:rPr>
        <w:t xml:space="preserve">, </w:t>
      </w:r>
      <w:r w:rsidR="00A829E3" w:rsidRPr="000E5EAF">
        <w:rPr>
          <w:lang w:val="ru-RU"/>
        </w:rPr>
        <w:lastRenderedPageBreak/>
        <w:t>который интерпретируется</w:t>
      </w:r>
      <w:r w:rsidR="000F7C44" w:rsidRPr="000E5EAF">
        <w:rPr>
          <w:lang w:val="ru-RU"/>
        </w:rPr>
        <w:t xml:space="preserve"> </w:t>
      </w:r>
      <w:r w:rsidR="00A829E3" w:rsidRPr="000E5EAF">
        <w:rPr>
          <w:lang w:val="ru-RU"/>
        </w:rPr>
        <w:t xml:space="preserve">как базальный </w:t>
      </w:r>
      <w:proofErr w:type="spellStart"/>
      <w:r w:rsidR="00A829E3" w:rsidRPr="000E5EAF">
        <w:rPr>
          <w:lang w:val="ru-RU"/>
        </w:rPr>
        <w:t>тилл</w:t>
      </w:r>
      <w:proofErr w:type="spellEnd"/>
      <w:r w:rsidR="000B27EF" w:rsidRPr="000E5EAF">
        <w:rPr>
          <w:lang w:val="ru-RU"/>
        </w:rPr>
        <w:t xml:space="preserve"> (</w:t>
      </w:r>
      <w:r w:rsidR="000B27EF" w:rsidRPr="000E5EAF">
        <w:t>Mangerud et al.</w:t>
      </w:r>
      <w:r w:rsidR="00CC587C" w:rsidRPr="00CC587C">
        <w:rPr>
          <w:lang w:val="ru-RU"/>
        </w:rPr>
        <w:t>,</w:t>
      </w:r>
      <w:r w:rsidR="000B27EF" w:rsidRPr="000E5EAF">
        <w:t xml:space="preserve"> 1998</w:t>
      </w:r>
      <w:r w:rsidR="00A74A28">
        <w:rPr>
          <w:lang w:val="ru-RU"/>
        </w:rPr>
        <w:t xml:space="preserve">). </w:t>
      </w:r>
      <w:proofErr w:type="spellStart"/>
      <w:r w:rsidR="0093618A" w:rsidRPr="000E5EAF">
        <w:rPr>
          <w:lang w:val="ru-RU"/>
        </w:rPr>
        <w:t>Тилл</w:t>
      </w:r>
      <w:proofErr w:type="spellEnd"/>
      <w:r w:rsidR="0093618A" w:rsidRPr="000E5EAF">
        <w:rPr>
          <w:lang w:val="ru-RU"/>
        </w:rPr>
        <w:t xml:space="preserve"> </w:t>
      </w:r>
      <w:r w:rsidR="00A829E3" w:rsidRPr="000E5EAF">
        <w:rPr>
          <w:lang w:val="ru-RU"/>
        </w:rPr>
        <w:t>по</w:t>
      </w:r>
      <w:r w:rsidR="00A74A28">
        <w:rPr>
          <w:lang w:val="ru-RU"/>
        </w:rPr>
        <w:t>дстилается</w:t>
      </w:r>
      <w:r w:rsidR="00A829E3" w:rsidRPr="000E5EAF">
        <w:rPr>
          <w:lang w:val="ru-RU"/>
        </w:rPr>
        <w:t xml:space="preserve"> последовательностью </w:t>
      </w:r>
      <w:r w:rsidR="0093618A" w:rsidRPr="000E5EAF">
        <w:rPr>
          <w:lang w:val="ru-RU"/>
        </w:rPr>
        <w:t>укрупняющегося снизу вверх материал</w:t>
      </w:r>
      <w:r w:rsidR="00A74A28">
        <w:rPr>
          <w:lang w:val="ru-RU"/>
        </w:rPr>
        <w:t>а</w:t>
      </w:r>
      <w:r w:rsidR="0093618A" w:rsidRPr="000E5EAF">
        <w:rPr>
          <w:lang w:val="ru-RU"/>
        </w:rPr>
        <w:t>:</w:t>
      </w:r>
      <w:r w:rsidR="00A829E3" w:rsidRPr="000E5EAF">
        <w:rPr>
          <w:lang w:val="ru-RU"/>
        </w:rPr>
        <w:t xml:space="preserve"> от глинистого</w:t>
      </w:r>
      <w:r w:rsidR="000F7C44" w:rsidRPr="000E5EAF">
        <w:rPr>
          <w:lang w:val="ru-RU"/>
        </w:rPr>
        <w:t xml:space="preserve"> </w:t>
      </w:r>
      <w:r w:rsidR="00A829E3" w:rsidRPr="000E5EAF">
        <w:rPr>
          <w:lang w:val="ru-RU"/>
        </w:rPr>
        <w:t>ила до гравия</w:t>
      </w:r>
      <w:r w:rsidR="00A74A28">
        <w:rPr>
          <w:lang w:val="ru-RU"/>
        </w:rPr>
        <w:t xml:space="preserve">. </w:t>
      </w:r>
      <w:r w:rsidR="00BE4596">
        <w:rPr>
          <w:lang w:val="ru-RU"/>
        </w:rPr>
        <w:t>Его р</w:t>
      </w:r>
      <w:r w:rsidR="00A74A28" w:rsidRPr="0058640E">
        <w:rPr>
          <w:lang w:val="ru-RU"/>
        </w:rPr>
        <w:t>адиоуглеродный возраст выходит за пределы</w:t>
      </w:r>
      <w:r w:rsidR="0058640E" w:rsidRPr="0058640E">
        <w:rPr>
          <w:lang w:val="ru-RU"/>
        </w:rPr>
        <w:t xml:space="preserve"> определения данного метода.</w:t>
      </w:r>
      <w:r w:rsidR="0058640E">
        <w:rPr>
          <w:lang w:val="ru-RU"/>
        </w:rPr>
        <w:t xml:space="preserve"> </w:t>
      </w:r>
    </w:p>
    <w:p w14:paraId="5AB04D48" w14:textId="3E121561" w:rsidR="0058640E" w:rsidRDefault="0058640E" w:rsidP="00492326">
      <w:pPr>
        <w:spacing w:line="360" w:lineRule="auto"/>
        <w:ind w:firstLine="708"/>
        <w:jc w:val="both"/>
        <w:rPr>
          <w:rFonts w:ascii="TimesNewRoman" w:hAnsi="TimesNewRoman"/>
        </w:rPr>
      </w:pPr>
      <w:r>
        <w:rPr>
          <w:lang w:val="ru-RU"/>
        </w:rPr>
        <w:t xml:space="preserve">В районе озера </w:t>
      </w:r>
      <w:proofErr w:type="spellStart"/>
      <w:r>
        <w:rPr>
          <w:lang w:val="ru-RU"/>
        </w:rPr>
        <w:t>Линне</w:t>
      </w:r>
      <w:proofErr w:type="spellEnd"/>
      <w:r>
        <w:rPr>
          <w:lang w:val="ru-RU"/>
        </w:rPr>
        <w:t xml:space="preserve"> прослежены </w:t>
      </w:r>
      <w:r w:rsidRPr="0058640E">
        <w:rPr>
          <w:rFonts w:ascii="TimesNewRoman" w:hAnsi="TimesNewRoman"/>
        </w:rPr>
        <w:t>отложения морского, прибрежно-морского, ледниково-морского, ледникового и континентального генезиса</w:t>
      </w:r>
      <w:r>
        <w:rPr>
          <w:rFonts w:ascii="TimesNewRoman" w:hAnsi="TimesNewRoman"/>
          <w:lang w:val="ru-RU"/>
        </w:rPr>
        <w:t>.</w:t>
      </w:r>
      <w:r w:rsidRPr="0058640E">
        <w:rPr>
          <w:rFonts w:ascii="TimesNewRoman" w:hAnsi="TimesNewRoman"/>
        </w:rPr>
        <w:t xml:space="preserve"> </w:t>
      </w:r>
    </w:p>
    <w:p w14:paraId="56CB087F" w14:textId="62E1D023" w:rsidR="00BE4596" w:rsidRPr="00BE4596" w:rsidRDefault="00BE4596" w:rsidP="00492326">
      <w:pPr>
        <w:spacing w:line="360" w:lineRule="auto"/>
        <w:ind w:firstLine="708"/>
        <w:jc w:val="both"/>
        <w:rPr>
          <w:lang w:val="ru-RU"/>
        </w:rPr>
      </w:pPr>
      <w:r>
        <w:rPr>
          <w:rFonts w:ascii="TimesNewRoman" w:hAnsi="TimesNewRoman"/>
          <w:lang w:val="ru-RU"/>
        </w:rPr>
        <w:t xml:space="preserve">Возраст образований – от </w:t>
      </w:r>
      <w:proofErr w:type="spellStart"/>
      <w:r>
        <w:rPr>
          <w:rFonts w:ascii="TimesNewRoman" w:hAnsi="TimesNewRoman"/>
          <w:lang w:val="ru-RU"/>
        </w:rPr>
        <w:t>эемских</w:t>
      </w:r>
      <w:proofErr w:type="spellEnd"/>
      <w:r>
        <w:rPr>
          <w:rFonts w:ascii="TimesNewRoman" w:hAnsi="TimesNewRoman"/>
          <w:lang w:val="ru-RU"/>
        </w:rPr>
        <w:t xml:space="preserve"> до </w:t>
      </w:r>
      <w:proofErr w:type="spellStart"/>
      <w:r>
        <w:rPr>
          <w:rFonts w:ascii="TimesNewRoman" w:hAnsi="TimesNewRoman"/>
          <w:lang w:val="ru-RU"/>
        </w:rPr>
        <w:t>голоценовых</w:t>
      </w:r>
      <w:proofErr w:type="spellEnd"/>
      <w:r>
        <w:rPr>
          <w:rFonts w:ascii="TimesNewRoman" w:hAnsi="TimesNewRoman"/>
          <w:lang w:val="ru-RU"/>
        </w:rPr>
        <w:t xml:space="preserve"> (</w:t>
      </w:r>
      <w:r w:rsidRPr="00A7079D">
        <w:t>Lønne &amp; Mangerud</w:t>
      </w:r>
      <w:r>
        <w:rPr>
          <w:lang w:val="ru-RU"/>
        </w:rPr>
        <w:t xml:space="preserve">, </w:t>
      </w:r>
      <w:r w:rsidRPr="00A7079D">
        <w:t>1991</w:t>
      </w:r>
      <w:r>
        <w:rPr>
          <w:rFonts w:ascii="TimesNewRoman" w:hAnsi="TimesNewRoman"/>
          <w:lang w:val="ru-RU"/>
        </w:rPr>
        <w:t>)</w:t>
      </w:r>
      <w:r w:rsidRPr="00BE4596">
        <w:rPr>
          <w:rFonts w:ascii="TimesNewRoman" w:hAnsi="TimesNewRoman"/>
          <w:lang w:val="ru-RU"/>
        </w:rPr>
        <w:t>.</w:t>
      </w:r>
    </w:p>
    <w:p w14:paraId="0908E08F" w14:textId="77777777" w:rsidR="00304F20" w:rsidRPr="000E5EAF" w:rsidRDefault="00304F20" w:rsidP="00304F20">
      <w:pPr>
        <w:spacing w:line="360" w:lineRule="auto"/>
        <w:ind w:firstLine="708"/>
        <w:jc w:val="center"/>
        <w:rPr>
          <w:b/>
          <w:bCs/>
        </w:rPr>
      </w:pPr>
      <w:r>
        <w:rPr>
          <w:b/>
          <w:bCs/>
          <w:noProof/>
        </w:rPr>
        <w:drawing>
          <wp:inline distT="0" distB="0" distL="0" distR="0" wp14:anchorId="4FBDA1DE" wp14:editId="38F7AB5F">
            <wp:extent cx="4259179" cy="3194621"/>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269067" cy="3202037"/>
                    </a:xfrm>
                    <a:prstGeom prst="rect">
                      <a:avLst/>
                    </a:prstGeom>
                  </pic:spPr>
                </pic:pic>
              </a:graphicData>
            </a:graphic>
          </wp:inline>
        </w:drawing>
      </w:r>
    </w:p>
    <w:p w14:paraId="13F41342" w14:textId="3CEDFB68" w:rsidR="00F0270D" w:rsidRPr="000E5EAF" w:rsidRDefault="00304F20" w:rsidP="00304F20">
      <w:pPr>
        <w:spacing w:line="360" w:lineRule="auto"/>
        <w:ind w:firstLine="708"/>
        <w:jc w:val="center"/>
        <w:rPr>
          <w:lang w:val="ru-RU"/>
        </w:rPr>
      </w:pPr>
      <w:r w:rsidRPr="000E5EAF">
        <w:rPr>
          <w:lang w:val="ru-RU"/>
        </w:rPr>
        <w:t>Рис. 2</w:t>
      </w:r>
      <w:r>
        <w:rPr>
          <w:lang w:val="ru-RU"/>
        </w:rPr>
        <w:t>5</w:t>
      </w:r>
      <w:r w:rsidRPr="000E5EAF">
        <w:rPr>
          <w:lang w:val="ru-RU"/>
        </w:rPr>
        <w:t xml:space="preserve">. Аэрофотоснимок долины </w:t>
      </w:r>
      <w:proofErr w:type="spellStart"/>
      <w:r w:rsidRPr="000E5EAF">
        <w:rPr>
          <w:lang w:val="ru-RU"/>
        </w:rPr>
        <w:t>Линне</w:t>
      </w:r>
      <w:proofErr w:type="spellEnd"/>
      <w:r w:rsidRPr="000E5EAF">
        <w:rPr>
          <w:lang w:val="ru-RU"/>
        </w:rPr>
        <w:t xml:space="preserve"> (фото </w:t>
      </w:r>
      <w:r>
        <w:rPr>
          <w:lang w:val="ru-RU"/>
        </w:rPr>
        <w:t>В.В. Шарина</w:t>
      </w:r>
      <w:r w:rsidR="001C5AF6">
        <w:rPr>
          <w:lang w:val="ru-RU"/>
        </w:rPr>
        <w:t>, 2008</w:t>
      </w:r>
      <w:r>
        <w:rPr>
          <w:lang w:val="ru-RU"/>
        </w:rPr>
        <w:t>)</w:t>
      </w:r>
    </w:p>
    <w:p w14:paraId="47B1F6CD" w14:textId="77777777" w:rsidR="00D831E7" w:rsidRDefault="00D831E7" w:rsidP="00F0270D">
      <w:pPr>
        <w:spacing w:line="360" w:lineRule="auto"/>
        <w:ind w:firstLine="708"/>
        <w:rPr>
          <w:rFonts w:eastAsiaTheme="majorEastAsia"/>
          <w:b/>
          <w:bCs/>
        </w:rPr>
      </w:pPr>
    </w:p>
    <w:p w14:paraId="75BE4238" w14:textId="138A9CE7" w:rsidR="0002016D" w:rsidRPr="00D831E7" w:rsidRDefault="0002016D" w:rsidP="00F0270D">
      <w:pPr>
        <w:spacing w:line="360" w:lineRule="auto"/>
        <w:ind w:firstLine="708"/>
        <w:rPr>
          <w:b/>
          <w:bCs/>
        </w:rPr>
      </w:pPr>
      <w:r w:rsidRPr="00F90BFD">
        <w:rPr>
          <w:rFonts w:eastAsiaTheme="majorEastAsia"/>
          <w:b/>
          <w:bCs/>
        </w:rPr>
        <w:t xml:space="preserve">Опорный разрез в Билле-фиорде </w:t>
      </w:r>
      <w:r w:rsidR="002320D5" w:rsidRPr="00F90BFD">
        <w:rPr>
          <w:rFonts w:eastAsiaTheme="majorEastAsia"/>
          <w:b/>
          <w:bCs/>
        </w:rPr>
        <w:t>у</w:t>
      </w:r>
      <w:r w:rsidRPr="00F90BFD">
        <w:rPr>
          <w:rFonts w:eastAsiaTheme="majorEastAsia"/>
          <w:b/>
          <w:bCs/>
        </w:rPr>
        <w:t xml:space="preserve"> м. Экхольм</w:t>
      </w:r>
      <w:r w:rsidR="00373352" w:rsidRPr="00D831E7">
        <w:rPr>
          <w:b/>
          <w:bCs/>
          <w:color w:val="000000" w:themeColor="text1"/>
        </w:rPr>
        <w:t xml:space="preserve"> </w:t>
      </w:r>
      <w:r w:rsidR="00373352" w:rsidRPr="00D831E7">
        <w:t>(</w:t>
      </w:r>
      <w:r w:rsidR="001C5AF6" w:rsidRPr="00D831E7">
        <w:t xml:space="preserve">Лаврушин, 1969; Troitsky et al., 1979; </w:t>
      </w:r>
      <w:r w:rsidR="00373352" w:rsidRPr="00D831E7">
        <w:t>Mangerud, Svendsen, 1992</w:t>
      </w:r>
      <w:r w:rsidR="001C5AF6" w:rsidRPr="00D831E7">
        <w:t>;</w:t>
      </w:r>
      <w:r w:rsidR="00373352" w:rsidRPr="00D831E7">
        <w:t xml:space="preserve"> Mangerud</w:t>
      </w:r>
      <w:r w:rsidR="00CC2976" w:rsidRPr="00D831E7">
        <w:t xml:space="preserve"> et al.</w:t>
      </w:r>
      <w:r w:rsidR="0005397E" w:rsidRPr="00D831E7">
        <w:t>,</w:t>
      </w:r>
      <w:r w:rsidR="00373352" w:rsidRPr="00D831E7">
        <w:t xml:space="preserve"> 1998)</w:t>
      </w:r>
      <w:r w:rsidR="007E32EC" w:rsidRPr="00D831E7">
        <w:t>.</w:t>
      </w:r>
    </w:p>
    <w:p w14:paraId="1EFF5C86" w14:textId="64FEAE5B" w:rsidR="0002016D" w:rsidRPr="000E5EAF" w:rsidRDefault="0002016D" w:rsidP="006B2E8F">
      <w:pPr>
        <w:spacing w:line="360" w:lineRule="auto"/>
        <w:ind w:firstLine="708"/>
        <w:jc w:val="both"/>
        <w:rPr>
          <w:lang w:val="ru-RU"/>
        </w:rPr>
      </w:pPr>
      <w:r w:rsidRPr="000E5EAF">
        <w:rPr>
          <w:lang w:val="ru-RU"/>
        </w:rPr>
        <w:t xml:space="preserve">Разрез представляет собой клиф со средней высотой 30 м и протяженностью 1 км. Он разделен на несколько частей, которые отделены друг от друга несколькими промоинами. В разрезе не наблюдается никаких признаков тектонического воздействия, поэтому </w:t>
      </w:r>
      <w:proofErr w:type="spellStart"/>
      <w:r w:rsidRPr="000E5EAF">
        <w:rPr>
          <w:lang w:val="ru-RU"/>
        </w:rPr>
        <w:t>литостратиграфическая</w:t>
      </w:r>
      <w:proofErr w:type="spellEnd"/>
      <w:r w:rsidRPr="000E5EAF">
        <w:rPr>
          <w:lang w:val="ru-RU"/>
        </w:rPr>
        <w:t xml:space="preserve"> последовательность надежно отражает количество событий на этом участке (</w:t>
      </w:r>
      <w:proofErr w:type="spellStart"/>
      <w:r w:rsidRPr="000E5EAF">
        <w:rPr>
          <w:lang w:val="en-US"/>
        </w:rPr>
        <w:t>Mangerud</w:t>
      </w:r>
      <w:proofErr w:type="spellEnd"/>
      <w:r w:rsidRPr="000E5EAF">
        <w:rPr>
          <w:lang w:val="ru-RU"/>
        </w:rPr>
        <w:t xml:space="preserve"> </w:t>
      </w:r>
      <w:r w:rsidRPr="000E5EAF">
        <w:rPr>
          <w:lang w:val="en-US"/>
        </w:rPr>
        <w:t>et</w:t>
      </w:r>
      <w:r w:rsidRPr="000E5EAF">
        <w:rPr>
          <w:lang w:val="ru-RU"/>
        </w:rPr>
        <w:t xml:space="preserve"> </w:t>
      </w:r>
      <w:r w:rsidRPr="000E5EAF">
        <w:rPr>
          <w:lang w:val="en-US"/>
        </w:rPr>
        <w:t>al</w:t>
      </w:r>
      <w:r w:rsidRPr="000E5EAF">
        <w:rPr>
          <w:lang w:val="ru-RU"/>
        </w:rPr>
        <w:t>.</w:t>
      </w:r>
      <w:r w:rsidR="00CC587C" w:rsidRPr="00CC587C">
        <w:rPr>
          <w:lang w:val="ru-RU"/>
        </w:rPr>
        <w:t>,</w:t>
      </w:r>
      <w:r w:rsidRPr="000E5EAF">
        <w:rPr>
          <w:lang w:val="ru-RU"/>
        </w:rPr>
        <w:t xml:space="preserve"> 1998). </w:t>
      </w:r>
    </w:p>
    <w:p w14:paraId="5A29F9BF" w14:textId="102DF38B" w:rsidR="0002016D" w:rsidRPr="000E5EAF" w:rsidRDefault="0002016D" w:rsidP="006178BC">
      <w:pPr>
        <w:spacing w:line="360" w:lineRule="auto"/>
        <w:ind w:firstLine="708"/>
        <w:jc w:val="both"/>
        <w:rPr>
          <w:lang w:val="ru-RU"/>
        </w:rPr>
      </w:pPr>
      <w:r w:rsidRPr="000E5EAF">
        <w:rPr>
          <w:lang w:val="ru-RU"/>
        </w:rPr>
        <w:t xml:space="preserve">Основные особенности </w:t>
      </w:r>
      <w:proofErr w:type="spellStart"/>
      <w:r w:rsidRPr="000E5EAF">
        <w:rPr>
          <w:lang w:val="ru-RU"/>
        </w:rPr>
        <w:t>литостратиграфии</w:t>
      </w:r>
      <w:proofErr w:type="spellEnd"/>
      <w:r w:rsidRPr="000E5EAF">
        <w:rPr>
          <w:lang w:val="ru-RU"/>
        </w:rPr>
        <w:t xml:space="preserve"> и седиментации на м. </w:t>
      </w:r>
      <w:proofErr w:type="spellStart"/>
      <w:r w:rsidRPr="000E5EAF">
        <w:rPr>
          <w:lang w:val="ru-RU"/>
        </w:rPr>
        <w:t>Экхольм</w:t>
      </w:r>
      <w:proofErr w:type="spellEnd"/>
      <w:r w:rsidRPr="000E5EAF">
        <w:rPr>
          <w:lang w:val="ru-RU"/>
        </w:rPr>
        <w:t xml:space="preserve"> довольно просты; последовательность состоит из четырех осадочных циклов, каждый из которых состоит из </w:t>
      </w:r>
      <w:proofErr w:type="spellStart"/>
      <w:r w:rsidRPr="000E5EAF">
        <w:rPr>
          <w:lang w:val="ru-RU"/>
        </w:rPr>
        <w:t>диамиктона</w:t>
      </w:r>
      <w:proofErr w:type="spellEnd"/>
      <w:r w:rsidRPr="000E5EAF">
        <w:rPr>
          <w:lang w:val="ru-RU"/>
        </w:rPr>
        <w:t xml:space="preserve">, перекрытого последовательностью грубообломочных ледниково-морских и морских отложений (рис. </w:t>
      </w:r>
      <w:r w:rsidR="00B242C0" w:rsidRPr="000E5EAF">
        <w:rPr>
          <w:lang w:val="ru-RU"/>
        </w:rPr>
        <w:t>2</w:t>
      </w:r>
      <w:r w:rsidR="00304F20">
        <w:rPr>
          <w:lang w:val="ru-RU"/>
        </w:rPr>
        <w:t>6</w:t>
      </w:r>
      <w:r w:rsidRPr="000E5EAF">
        <w:rPr>
          <w:lang w:val="ru-RU"/>
        </w:rPr>
        <w:t>)</w:t>
      </w:r>
      <w:r w:rsidR="00492326" w:rsidRPr="00492326">
        <w:rPr>
          <w:lang w:val="ru-RU"/>
        </w:rPr>
        <w:t xml:space="preserve">. </w:t>
      </w:r>
      <w:r w:rsidR="00492326">
        <w:rPr>
          <w:lang w:val="ru-RU"/>
        </w:rPr>
        <w:t xml:space="preserve">Образования представлены от наиболее древних ледниковых образований среднего звена </w:t>
      </w:r>
      <w:proofErr w:type="spellStart"/>
      <w:r w:rsidR="00492326">
        <w:rPr>
          <w:lang w:val="ru-RU"/>
        </w:rPr>
        <w:t>неоплейстоцена</w:t>
      </w:r>
      <w:proofErr w:type="spellEnd"/>
      <w:r w:rsidR="00492326">
        <w:rPr>
          <w:lang w:val="ru-RU"/>
        </w:rPr>
        <w:t xml:space="preserve"> до современных морских </w:t>
      </w:r>
      <w:proofErr w:type="spellStart"/>
      <w:r w:rsidR="00492326">
        <w:rPr>
          <w:lang w:val="ru-RU"/>
        </w:rPr>
        <w:t>голоценовых</w:t>
      </w:r>
      <w:proofErr w:type="spellEnd"/>
      <w:r w:rsidR="00492326">
        <w:rPr>
          <w:lang w:val="ru-RU"/>
        </w:rPr>
        <w:t xml:space="preserve"> отложений</w:t>
      </w:r>
      <w:r w:rsidR="000B27EF" w:rsidRPr="000E5EAF">
        <w:rPr>
          <w:lang w:val="ru-RU"/>
        </w:rPr>
        <w:t xml:space="preserve"> (</w:t>
      </w:r>
      <w:proofErr w:type="spellStart"/>
      <w:r w:rsidR="000B27EF" w:rsidRPr="000E5EAF">
        <w:rPr>
          <w:lang w:val="en-US"/>
        </w:rPr>
        <w:t>Mangerud</w:t>
      </w:r>
      <w:proofErr w:type="spellEnd"/>
      <w:r w:rsidR="000B27EF" w:rsidRPr="000E5EAF">
        <w:rPr>
          <w:lang w:val="ru-RU"/>
        </w:rPr>
        <w:t xml:space="preserve"> </w:t>
      </w:r>
      <w:r w:rsidR="000B27EF" w:rsidRPr="000E5EAF">
        <w:rPr>
          <w:lang w:val="en-US"/>
        </w:rPr>
        <w:t>et</w:t>
      </w:r>
      <w:r w:rsidR="000B27EF" w:rsidRPr="000E5EAF">
        <w:rPr>
          <w:lang w:val="ru-RU"/>
        </w:rPr>
        <w:t xml:space="preserve"> </w:t>
      </w:r>
      <w:r w:rsidR="000B27EF" w:rsidRPr="000E5EAF">
        <w:rPr>
          <w:lang w:val="en-US"/>
        </w:rPr>
        <w:t>al</w:t>
      </w:r>
      <w:r w:rsidR="000B27EF" w:rsidRPr="000E5EAF">
        <w:rPr>
          <w:lang w:val="ru-RU"/>
        </w:rPr>
        <w:t>.</w:t>
      </w:r>
      <w:r w:rsidR="00CC587C" w:rsidRPr="00CC587C">
        <w:rPr>
          <w:lang w:val="ru-RU"/>
        </w:rPr>
        <w:t>,</w:t>
      </w:r>
      <w:r w:rsidR="000B27EF" w:rsidRPr="000E5EAF">
        <w:rPr>
          <w:lang w:val="ru-RU"/>
        </w:rPr>
        <w:t xml:space="preserve"> 1998)</w:t>
      </w:r>
      <w:r w:rsidRPr="000E5EAF">
        <w:rPr>
          <w:lang w:val="ru-RU"/>
        </w:rPr>
        <w:t xml:space="preserve">. </w:t>
      </w:r>
    </w:p>
    <w:p w14:paraId="45943E24" w14:textId="791DF634" w:rsidR="0002016D" w:rsidRPr="000E5EAF" w:rsidRDefault="0002016D" w:rsidP="00373352">
      <w:pPr>
        <w:spacing w:line="360" w:lineRule="auto"/>
        <w:ind w:firstLine="708"/>
        <w:jc w:val="center"/>
        <w:rPr>
          <w:lang w:val="ru-RU"/>
        </w:rPr>
      </w:pPr>
      <w:r w:rsidRPr="000E5EAF">
        <w:rPr>
          <w:noProof/>
          <w:lang w:val="ru-RU"/>
        </w:rPr>
        <w:lastRenderedPageBreak/>
        <w:drawing>
          <wp:inline distT="0" distB="0" distL="0" distR="0" wp14:anchorId="17C0B335" wp14:editId="56725623">
            <wp:extent cx="4817344" cy="452486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821772" cy="4529025"/>
                    </a:xfrm>
                    <a:prstGeom prst="rect">
                      <a:avLst/>
                    </a:prstGeom>
                  </pic:spPr>
                </pic:pic>
              </a:graphicData>
            </a:graphic>
          </wp:inline>
        </w:drawing>
      </w:r>
    </w:p>
    <w:p w14:paraId="0D7B2B7E" w14:textId="72EFA262" w:rsidR="00A32D9E" w:rsidRDefault="00A32D9E" w:rsidP="001C5AF6">
      <w:pPr>
        <w:spacing w:line="360" w:lineRule="auto"/>
        <w:ind w:firstLine="708"/>
        <w:jc w:val="both"/>
        <w:rPr>
          <w:lang w:val="ru-RU"/>
        </w:rPr>
      </w:pPr>
      <w:r w:rsidRPr="000E5EAF">
        <w:rPr>
          <w:lang w:val="ru-RU"/>
        </w:rPr>
        <w:t>Рис</w:t>
      </w:r>
      <w:r w:rsidR="00373352" w:rsidRPr="000E5EAF">
        <w:rPr>
          <w:lang w:val="ru-RU"/>
        </w:rPr>
        <w:t xml:space="preserve">. </w:t>
      </w:r>
      <w:r w:rsidR="00CC2976" w:rsidRPr="000E5EAF">
        <w:rPr>
          <w:lang w:val="ru-RU"/>
        </w:rPr>
        <w:t>2</w:t>
      </w:r>
      <w:r w:rsidR="00304F20">
        <w:rPr>
          <w:lang w:val="ru-RU"/>
        </w:rPr>
        <w:t>6</w:t>
      </w:r>
      <w:r w:rsidR="00CC2976" w:rsidRPr="000E5EAF">
        <w:rPr>
          <w:lang w:val="ru-RU"/>
        </w:rPr>
        <w:t xml:space="preserve">. </w:t>
      </w:r>
      <w:r w:rsidR="002D5366">
        <w:rPr>
          <w:lang w:val="ru-RU"/>
        </w:rPr>
        <w:t>Сводная стратиграфическая колонка</w:t>
      </w:r>
      <w:r w:rsidR="00373352" w:rsidRPr="000E5EAF">
        <w:rPr>
          <w:lang w:val="ru-RU"/>
        </w:rPr>
        <w:t xml:space="preserve"> разрез</w:t>
      </w:r>
      <w:r w:rsidR="001C5AF6">
        <w:rPr>
          <w:lang w:val="ru-RU"/>
        </w:rPr>
        <w:t>а</w:t>
      </w:r>
      <w:r w:rsidR="00373352" w:rsidRPr="000E5EAF">
        <w:rPr>
          <w:lang w:val="ru-RU"/>
        </w:rPr>
        <w:t xml:space="preserve"> у мыса </w:t>
      </w:r>
      <w:proofErr w:type="spellStart"/>
      <w:r w:rsidR="00373352" w:rsidRPr="000E5EAF">
        <w:rPr>
          <w:lang w:val="ru-RU"/>
        </w:rPr>
        <w:t>Экхольм</w:t>
      </w:r>
      <w:proofErr w:type="spellEnd"/>
      <w:r w:rsidR="00373352" w:rsidRPr="000E5EAF">
        <w:rPr>
          <w:lang w:val="ru-RU"/>
        </w:rPr>
        <w:t xml:space="preserve"> </w:t>
      </w:r>
      <w:r w:rsidR="001C5AF6">
        <w:rPr>
          <w:lang w:val="ru-RU"/>
        </w:rPr>
        <w:t>(</w:t>
      </w:r>
      <w:proofErr w:type="spellStart"/>
      <w:r w:rsidR="001C5AF6" w:rsidRPr="000E5EAF">
        <w:rPr>
          <w:lang w:val="en-US"/>
        </w:rPr>
        <w:t>Mangerud</w:t>
      </w:r>
      <w:proofErr w:type="spellEnd"/>
      <w:r w:rsidR="001C5AF6" w:rsidRPr="000E5EAF">
        <w:rPr>
          <w:lang w:val="ru-RU"/>
        </w:rPr>
        <w:t xml:space="preserve"> </w:t>
      </w:r>
      <w:r w:rsidR="001C5AF6" w:rsidRPr="000E5EAF">
        <w:rPr>
          <w:lang w:val="en-US"/>
        </w:rPr>
        <w:t>et</w:t>
      </w:r>
      <w:r w:rsidR="001C5AF6" w:rsidRPr="000E5EAF">
        <w:rPr>
          <w:lang w:val="ru-RU"/>
        </w:rPr>
        <w:t xml:space="preserve"> </w:t>
      </w:r>
      <w:r w:rsidR="001C5AF6" w:rsidRPr="000E5EAF">
        <w:rPr>
          <w:lang w:val="en-US"/>
        </w:rPr>
        <w:t>al</w:t>
      </w:r>
      <w:r w:rsidR="001C5AF6" w:rsidRPr="000E5EAF">
        <w:rPr>
          <w:lang w:val="ru-RU"/>
        </w:rPr>
        <w:t>.</w:t>
      </w:r>
      <w:r w:rsidR="001C5AF6" w:rsidRPr="00CC587C">
        <w:rPr>
          <w:lang w:val="ru-RU"/>
        </w:rPr>
        <w:t>,</w:t>
      </w:r>
      <w:r w:rsidR="001C5AF6" w:rsidRPr="000E5EAF">
        <w:rPr>
          <w:lang w:val="ru-RU"/>
        </w:rPr>
        <w:t xml:space="preserve"> 1998)</w:t>
      </w:r>
    </w:p>
    <w:p w14:paraId="6E357306" w14:textId="77777777" w:rsidR="00D831E7" w:rsidRPr="001C5AF6" w:rsidRDefault="00D831E7" w:rsidP="001C5AF6">
      <w:pPr>
        <w:spacing w:line="360" w:lineRule="auto"/>
        <w:ind w:firstLine="708"/>
        <w:jc w:val="both"/>
        <w:rPr>
          <w:b/>
          <w:bCs/>
          <w:lang w:val="ru-RU"/>
        </w:rPr>
      </w:pPr>
    </w:p>
    <w:p w14:paraId="0ED59319" w14:textId="3220C79D" w:rsidR="0002016D" w:rsidRPr="000E5EAF" w:rsidRDefault="0002016D" w:rsidP="00FF0467">
      <w:pPr>
        <w:spacing w:line="360" w:lineRule="auto"/>
        <w:ind w:firstLine="708"/>
        <w:jc w:val="both"/>
        <w:rPr>
          <w:b/>
          <w:bCs/>
          <w:lang w:val="ru-RU"/>
        </w:rPr>
      </w:pPr>
      <w:r w:rsidRPr="00F90BFD">
        <w:rPr>
          <w:rFonts w:eastAsiaTheme="majorEastAsia"/>
          <w:b/>
          <w:bCs/>
        </w:rPr>
        <w:t>Опорный разрез на</w:t>
      </w:r>
      <w:r w:rsidR="006178BC" w:rsidRPr="00F90BFD">
        <w:rPr>
          <w:rFonts w:eastAsiaTheme="majorEastAsia"/>
          <w:b/>
          <w:bCs/>
        </w:rPr>
        <w:t xml:space="preserve"> равнине Лейстранда</w:t>
      </w:r>
      <w:r w:rsidRPr="00F90BFD">
        <w:rPr>
          <w:rFonts w:eastAsiaTheme="majorEastAsia"/>
          <w:b/>
          <w:bCs/>
        </w:rPr>
        <w:t xml:space="preserve"> п-ове Бреггер</w:t>
      </w:r>
      <w:r w:rsidR="002320D5" w:rsidRPr="000E5EAF">
        <w:rPr>
          <w:rStyle w:val="30"/>
          <w:rFonts w:ascii="Times New Roman" w:hAnsi="Times New Roman" w:cs="Times New Roman"/>
          <w:b/>
          <w:bCs/>
          <w:color w:val="000000" w:themeColor="text1"/>
          <w:lang w:val="ru-RU"/>
        </w:rPr>
        <w:t xml:space="preserve"> </w:t>
      </w:r>
      <w:r w:rsidR="000C6E96" w:rsidRPr="000E5EAF">
        <w:rPr>
          <w:lang w:val="ru-RU"/>
        </w:rPr>
        <w:t>(</w:t>
      </w:r>
      <w:r w:rsidR="000C6E96" w:rsidRPr="000E5EAF">
        <w:rPr>
          <w:lang w:val="en-US"/>
        </w:rPr>
        <w:t>Mille</w:t>
      </w:r>
      <w:r w:rsidR="000B27EF" w:rsidRPr="000E5EAF">
        <w:rPr>
          <w:lang w:val="en-US"/>
        </w:rPr>
        <w:t>r</w:t>
      </w:r>
      <w:r w:rsidR="000C6E96" w:rsidRPr="000E5EAF">
        <w:rPr>
          <w:lang w:val="ru-RU"/>
        </w:rPr>
        <w:t xml:space="preserve"> </w:t>
      </w:r>
      <w:r w:rsidR="000C6E96" w:rsidRPr="000E5EAF">
        <w:rPr>
          <w:lang w:val="en-US"/>
        </w:rPr>
        <w:t>et</w:t>
      </w:r>
      <w:r w:rsidR="000C6E96" w:rsidRPr="000E5EAF">
        <w:rPr>
          <w:lang w:val="ru-RU"/>
        </w:rPr>
        <w:t xml:space="preserve"> </w:t>
      </w:r>
      <w:r w:rsidR="000C6E96" w:rsidRPr="000E5EAF">
        <w:rPr>
          <w:lang w:val="en-US"/>
        </w:rPr>
        <w:t>al</w:t>
      </w:r>
      <w:r w:rsidR="000C6E96" w:rsidRPr="000E5EAF">
        <w:rPr>
          <w:lang w:val="ru-RU"/>
        </w:rPr>
        <w:t>.</w:t>
      </w:r>
      <w:r w:rsidR="00CC587C" w:rsidRPr="00CC587C">
        <w:rPr>
          <w:lang w:val="ru-RU"/>
        </w:rPr>
        <w:t>,</w:t>
      </w:r>
      <w:r w:rsidR="000C6E96" w:rsidRPr="000E5EAF">
        <w:rPr>
          <w:lang w:val="ru-RU"/>
        </w:rPr>
        <w:t xml:space="preserve"> 1989</w:t>
      </w:r>
      <w:r w:rsidR="0005397E">
        <w:rPr>
          <w:lang w:val="ru-RU"/>
        </w:rPr>
        <w:t>;</w:t>
      </w:r>
      <w:r w:rsidR="000C6E96" w:rsidRPr="000E5EAF">
        <w:rPr>
          <w:lang w:val="ru-RU"/>
        </w:rPr>
        <w:t xml:space="preserve"> </w:t>
      </w:r>
      <w:proofErr w:type="spellStart"/>
      <w:r w:rsidR="000C6E96" w:rsidRPr="000E5EAF">
        <w:rPr>
          <w:lang w:val="en-US"/>
        </w:rPr>
        <w:t>Mangerud</w:t>
      </w:r>
      <w:proofErr w:type="spellEnd"/>
      <w:r w:rsidR="000C6E96" w:rsidRPr="000E5EAF">
        <w:rPr>
          <w:lang w:val="ru-RU"/>
        </w:rPr>
        <w:t xml:space="preserve"> </w:t>
      </w:r>
      <w:r w:rsidR="000C6E96" w:rsidRPr="000E5EAF">
        <w:rPr>
          <w:lang w:val="en-US"/>
        </w:rPr>
        <w:t>et</w:t>
      </w:r>
      <w:r w:rsidR="000C6E96" w:rsidRPr="000E5EAF">
        <w:rPr>
          <w:lang w:val="ru-RU"/>
        </w:rPr>
        <w:t xml:space="preserve"> </w:t>
      </w:r>
      <w:r w:rsidR="000C6E96" w:rsidRPr="000E5EAF">
        <w:rPr>
          <w:lang w:val="en-US"/>
        </w:rPr>
        <w:t>al</w:t>
      </w:r>
      <w:r w:rsidR="00CC2976" w:rsidRPr="000E5EAF">
        <w:rPr>
          <w:lang w:val="ru-RU"/>
        </w:rPr>
        <w:t>.</w:t>
      </w:r>
      <w:r w:rsidR="00CC587C" w:rsidRPr="00CC587C">
        <w:rPr>
          <w:lang w:val="ru-RU"/>
        </w:rPr>
        <w:t>,</w:t>
      </w:r>
      <w:r w:rsidR="000C6E96" w:rsidRPr="000E5EAF">
        <w:rPr>
          <w:lang w:val="ru-RU"/>
        </w:rPr>
        <w:t xml:space="preserve"> 1998</w:t>
      </w:r>
      <w:r w:rsidR="001C5AF6">
        <w:rPr>
          <w:lang w:val="ru-RU"/>
        </w:rPr>
        <w:t xml:space="preserve">; </w:t>
      </w:r>
      <w:r w:rsidR="001C5AF6">
        <w:rPr>
          <w:lang w:val="en-US"/>
        </w:rPr>
        <w:t>Alexanderson</w:t>
      </w:r>
      <w:r w:rsidR="001C5AF6" w:rsidRPr="001C5AF6">
        <w:rPr>
          <w:lang w:val="ru-RU"/>
        </w:rPr>
        <w:t xml:space="preserve"> </w:t>
      </w:r>
      <w:r w:rsidR="001C5AF6">
        <w:rPr>
          <w:lang w:val="en-US"/>
        </w:rPr>
        <w:t>et</w:t>
      </w:r>
      <w:r w:rsidR="001C5AF6" w:rsidRPr="001C5AF6">
        <w:rPr>
          <w:lang w:val="ru-RU"/>
        </w:rPr>
        <w:t xml:space="preserve"> </w:t>
      </w:r>
      <w:r w:rsidR="001C5AF6">
        <w:rPr>
          <w:lang w:val="en-US"/>
        </w:rPr>
        <w:t>al</w:t>
      </w:r>
      <w:r w:rsidR="001C5AF6" w:rsidRPr="001C5AF6">
        <w:rPr>
          <w:lang w:val="ru-RU"/>
        </w:rPr>
        <w:t>., 2011</w:t>
      </w:r>
      <w:r w:rsidR="000C6E96" w:rsidRPr="000E5EAF">
        <w:rPr>
          <w:lang w:val="ru-RU"/>
        </w:rPr>
        <w:t>)</w:t>
      </w:r>
    </w:p>
    <w:p w14:paraId="3278CE05" w14:textId="0C0032F7" w:rsidR="0002016D" w:rsidRPr="000E5EAF" w:rsidRDefault="0002016D" w:rsidP="0002016D">
      <w:pPr>
        <w:spacing w:line="360" w:lineRule="auto"/>
        <w:ind w:firstLine="708"/>
        <w:jc w:val="both"/>
        <w:rPr>
          <w:lang w:val="ru-RU"/>
        </w:rPr>
      </w:pPr>
      <w:r w:rsidRPr="000E5EAF">
        <w:rPr>
          <w:lang w:val="ru-RU"/>
        </w:rPr>
        <w:t xml:space="preserve">Разрез на п-ове </w:t>
      </w:r>
      <w:proofErr w:type="spellStart"/>
      <w:r w:rsidRPr="000E5EAF">
        <w:rPr>
          <w:lang w:val="ru-RU"/>
        </w:rPr>
        <w:t>Бреггер</w:t>
      </w:r>
      <w:proofErr w:type="spellEnd"/>
      <w:r w:rsidRPr="000E5EAF">
        <w:rPr>
          <w:lang w:val="ru-RU"/>
        </w:rPr>
        <w:t xml:space="preserve"> был изуче</w:t>
      </w:r>
      <w:r w:rsidR="000C6E96" w:rsidRPr="000E5EAF">
        <w:rPr>
          <w:lang w:val="ru-RU"/>
        </w:rPr>
        <w:t>н</w:t>
      </w:r>
      <w:r w:rsidRPr="000E5EAF">
        <w:rPr>
          <w:lang w:val="ru-RU"/>
        </w:rPr>
        <w:t xml:space="preserve"> огромным количеством ученых. Здесь мы рассмотрим одну из его секций, детально изученную Миллером (1989), который в своей работе также привлекает данные предыдущих исследователей. Разрез представляет собой 30-метровый клиф, обращенный к проливу </w:t>
      </w:r>
      <w:proofErr w:type="spellStart"/>
      <w:r w:rsidRPr="000E5EAF">
        <w:rPr>
          <w:lang w:val="ru-RU"/>
        </w:rPr>
        <w:t>Форлансунн</w:t>
      </w:r>
      <w:proofErr w:type="spellEnd"/>
      <w:r w:rsidRPr="000E5EAF">
        <w:rPr>
          <w:lang w:val="ru-RU"/>
        </w:rPr>
        <w:t xml:space="preserve">, который разделяет о. Западный Шпицберген и о. Принца Карла. </w:t>
      </w:r>
    </w:p>
    <w:p w14:paraId="5F846889" w14:textId="1E6473F1" w:rsidR="0002016D" w:rsidRDefault="0002016D" w:rsidP="0002016D">
      <w:pPr>
        <w:spacing w:line="360" w:lineRule="auto"/>
        <w:ind w:firstLine="708"/>
        <w:jc w:val="both"/>
        <w:rPr>
          <w:lang w:val="ru-RU"/>
        </w:rPr>
      </w:pPr>
      <w:proofErr w:type="spellStart"/>
      <w:r w:rsidRPr="000E5EAF">
        <w:rPr>
          <w:lang w:val="ru-RU"/>
        </w:rPr>
        <w:t>Литостратиграфия</w:t>
      </w:r>
      <w:proofErr w:type="spellEnd"/>
      <w:r w:rsidRPr="000E5EAF">
        <w:rPr>
          <w:lang w:val="ru-RU"/>
        </w:rPr>
        <w:t xml:space="preserve"> относительно проста и состоит из четырех последовательностей (эпизоды D,</w:t>
      </w:r>
      <w:r w:rsidR="000C6E96" w:rsidRPr="000E5EAF">
        <w:rPr>
          <w:lang w:val="ru-RU"/>
        </w:rPr>
        <w:t xml:space="preserve"> </w:t>
      </w:r>
      <w:r w:rsidRPr="000E5EAF">
        <w:rPr>
          <w:lang w:val="ru-RU"/>
        </w:rPr>
        <w:t xml:space="preserve">C, B и A на рис. </w:t>
      </w:r>
      <w:r w:rsidR="00B242C0" w:rsidRPr="000E5EAF">
        <w:rPr>
          <w:lang w:val="ru-RU"/>
        </w:rPr>
        <w:t>2</w:t>
      </w:r>
      <w:r w:rsidR="00304F20">
        <w:rPr>
          <w:lang w:val="ru-RU"/>
        </w:rPr>
        <w:t>7</w:t>
      </w:r>
      <w:r w:rsidRPr="000E5EAF">
        <w:rPr>
          <w:lang w:val="ru-RU"/>
        </w:rPr>
        <w:t xml:space="preserve">) и интерпретируется как циклы возникновения оледенения, аналогичные циклам, описанным в разрезе на м. </w:t>
      </w:r>
      <w:proofErr w:type="spellStart"/>
      <w:r w:rsidRPr="000E5EAF">
        <w:rPr>
          <w:lang w:val="ru-RU"/>
        </w:rPr>
        <w:t>Экхольм</w:t>
      </w:r>
      <w:proofErr w:type="spellEnd"/>
      <w:r w:rsidRPr="000E5EAF">
        <w:rPr>
          <w:lang w:val="ru-RU"/>
        </w:rPr>
        <w:t xml:space="preserve">. Однако на п-ове </w:t>
      </w:r>
      <w:proofErr w:type="spellStart"/>
      <w:r w:rsidRPr="000E5EAF">
        <w:rPr>
          <w:lang w:val="ru-RU"/>
        </w:rPr>
        <w:t>Бреггер</w:t>
      </w:r>
      <w:proofErr w:type="spellEnd"/>
      <w:r w:rsidRPr="000E5EAF">
        <w:rPr>
          <w:lang w:val="ru-RU"/>
        </w:rPr>
        <w:t xml:space="preserve"> некоторые циклы являются неполными.</w:t>
      </w:r>
    </w:p>
    <w:p w14:paraId="0EC0A66B" w14:textId="6E5FF0A9" w:rsidR="0058640E" w:rsidRDefault="0058640E" w:rsidP="0002016D">
      <w:pPr>
        <w:spacing w:line="360" w:lineRule="auto"/>
        <w:ind w:firstLine="708"/>
        <w:jc w:val="both"/>
        <w:rPr>
          <w:lang w:val="ru-RU"/>
        </w:rPr>
      </w:pPr>
      <w:r>
        <w:rPr>
          <w:lang w:val="ru-RU"/>
        </w:rPr>
        <w:t xml:space="preserve">Прослежены </w:t>
      </w:r>
      <w:r w:rsidRPr="0058640E">
        <w:rPr>
          <w:rFonts w:ascii="TimesNewRoman" w:hAnsi="TimesNewRoman"/>
        </w:rPr>
        <w:t>отложения морского, прибрежно-морского, ледниково-морского, ледникового и континентального генезиса</w:t>
      </w:r>
      <w:r>
        <w:rPr>
          <w:rFonts w:ascii="TimesNewRoman" w:hAnsi="TimesNewRoman"/>
          <w:lang w:val="ru-RU"/>
        </w:rPr>
        <w:t>.</w:t>
      </w:r>
    </w:p>
    <w:p w14:paraId="7456A3A3" w14:textId="77777777" w:rsidR="0058640E" w:rsidRPr="000E5EAF" w:rsidRDefault="0058640E" w:rsidP="0002016D">
      <w:pPr>
        <w:spacing w:line="360" w:lineRule="auto"/>
        <w:ind w:firstLine="708"/>
        <w:jc w:val="both"/>
        <w:rPr>
          <w:lang w:val="ru-RU"/>
        </w:rPr>
      </w:pPr>
    </w:p>
    <w:p w14:paraId="5924E6C4" w14:textId="2C0F8FAC" w:rsidR="0002016D" w:rsidRPr="000E5EAF" w:rsidRDefault="0002016D" w:rsidP="0002016D">
      <w:pPr>
        <w:spacing w:line="360" w:lineRule="auto"/>
        <w:ind w:firstLine="708"/>
        <w:jc w:val="center"/>
        <w:rPr>
          <w:lang w:val="ru-RU"/>
        </w:rPr>
      </w:pPr>
      <w:r w:rsidRPr="000E5EAF">
        <w:rPr>
          <w:noProof/>
          <w:lang w:val="ru-RU"/>
        </w:rPr>
        <w:lastRenderedPageBreak/>
        <w:drawing>
          <wp:inline distT="0" distB="0" distL="0" distR="0" wp14:anchorId="7CB59119" wp14:editId="5DC20585">
            <wp:extent cx="2743200" cy="3564255"/>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47" cstate="print">
                      <a:extLst>
                        <a:ext uri="{28A0092B-C50C-407E-A947-70E740481C1C}">
                          <a14:useLocalDpi xmlns:a14="http://schemas.microsoft.com/office/drawing/2010/main" val="0"/>
                        </a:ext>
                      </a:extLst>
                    </a:blip>
                    <a:srcRect r="42400"/>
                    <a:stretch/>
                  </pic:blipFill>
                  <pic:spPr bwMode="auto">
                    <a:xfrm>
                      <a:off x="0" y="0"/>
                      <a:ext cx="2752039" cy="3575740"/>
                    </a:xfrm>
                    <a:prstGeom prst="rect">
                      <a:avLst/>
                    </a:prstGeom>
                    <a:ln>
                      <a:noFill/>
                    </a:ln>
                    <a:extLst>
                      <a:ext uri="{53640926-AAD7-44D8-BBD7-CCE9431645EC}">
                        <a14:shadowObscured xmlns:a14="http://schemas.microsoft.com/office/drawing/2010/main"/>
                      </a:ext>
                    </a:extLst>
                  </pic:spPr>
                </pic:pic>
              </a:graphicData>
            </a:graphic>
          </wp:inline>
        </w:drawing>
      </w:r>
    </w:p>
    <w:p w14:paraId="414443F3" w14:textId="77777777" w:rsidR="00D831E7" w:rsidRDefault="00A054B7" w:rsidP="00A054B7">
      <w:pPr>
        <w:spacing w:line="360" w:lineRule="auto"/>
        <w:ind w:firstLine="708"/>
        <w:jc w:val="center"/>
        <w:rPr>
          <w:lang w:val="ru-RU"/>
        </w:rPr>
      </w:pPr>
      <w:r w:rsidRPr="000E5EAF">
        <w:rPr>
          <w:lang w:val="ru-RU"/>
        </w:rPr>
        <w:t xml:space="preserve">Рис. </w:t>
      </w:r>
      <w:r w:rsidR="00CC2976" w:rsidRPr="000E5EAF">
        <w:rPr>
          <w:lang w:val="ru-RU"/>
        </w:rPr>
        <w:t>2</w:t>
      </w:r>
      <w:r w:rsidR="00304F20">
        <w:rPr>
          <w:lang w:val="ru-RU"/>
        </w:rPr>
        <w:t>7</w:t>
      </w:r>
      <w:r w:rsidR="00CC2976" w:rsidRPr="000E5EAF">
        <w:rPr>
          <w:lang w:val="ru-RU"/>
        </w:rPr>
        <w:t xml:space="preserve">. </w:t>
      </w:r>
      <w:r w:rsidRPr="000E5EAF">
        <w:rPr>
          <w:lang w:val="ru-RU"/>
        </w:rPr>
        <w:t xml:space="preserve">Составная стратиграфия разреза на п-ове </w:t>
      </w:r>
      <w:proofErr w:type="spellStart"/>
      <w:r w:rsidRPr="000E5EAF">
        <w:rPr>
          <w:lang w:val="ru-RU"/>
        </w:rPr>
        <w:t>Бреггер</w:t>
      </w:r>
      <w:proofErr w:type="spellEnd"/>
      <w:r w:rsidR="00F0270D">
        <w:rPr>
          <w:lang w:val="ru-RU"/>
        </w:rPr>
        <w:t xml:space="preserve">, равнина </w:t>
      </w:r>
      <w:proofErr w:type="spellStart"/>
      <w:r w:rsidR="00F0270D">
        <w:rPr>
          <w:lang w:val="ru-RU"/>
        </w:rPr>
        <w:t>Лейстранда</w:t>
      </w:r>
      <w:proofErr w:type="spellEnd"/>
      <w:r w:rsidR="0058640E">
        <w:rPr>
          <w:lang w:val="ru-RU"/>
        </w:rPr>
        <w:t xml:space="preserve"> </w:t>
      </w:r>
      <w:r w:rsidRPr="000E5EAF">
        <w:rPr>
          <w:lang w:val="ru-RU"/>
        </w:rPr>
        <w:t>(</w:t>
      </w:r>
      <w:r w:rsidRPr="000E5EAF">
        <w:rPr>
          <w:lang w:val="en-US"/>
        </w:rPr>
        <w:t>Miller</w:t>
      </w:r>
      <w:r w:rsidRPr="000E5EAF">
        <w:rPr>
          <w:lang w:val="ru-RU"/>
        </w:rPr>
        <w:t xml:space="preserve"> </w:t>
      </w:r>
      <w:r w:rsidRPr="000E5EAF">
        <w:rPr>
          <w:lang w:val="en-US"/>
        </w:rPr>
        <w:t>et</w:t>
      </w:r>
      <w:r w:rsidRPr="000E5EAF">
        <w:rPr>
          <w:lang w:val="ru-RU"/>
        </w:rPr>
        <w:t xml:space="preserve"> </w:t>
      </w:r>
      <w:r w:rsidRPr="000E5EAF">
        <w:rPr>
          <w:lang w:val="en-US"/>
        </w:rPr>
        <w:t>al</w:t>
      </w:r>
      <w:r w:rsidR="00CC2976" w:rsidRPr="000E5EAF">
        <w:rPr>
          <w:lang w:val="ru-RU"/>
        </w:rPr>
        <w:t>.</w:t>
      </w:r>
      <w:r w:rsidR="00CC587C" w:rsidRPr="00CC587C">
        <w:rPr>
          <w:lang w:val="ru-RU"/>
        </w:rPr>
        <w:t>,</w:t>
      </w:r>
      <w:r w:rsidRPr="000E5EAF">
        <w:rPr>
          <w:lang w:val="ru-RU"/>
        </w:rPr>
        <w:t xml:space="preserve"> 1989)</w:t>
      </w:r>
    </w:p>
    <w:p w14:paraId="6C0774E6" w14:textId="0BFE991A" w:rsidR="00A054B7" w:rsidRPr="000E5EAF" w:rsidRDefault="00A054B7" w:rsidP="00A054B7">
      <w:pPr>
        <w:spacing w:line="360" w:lineRule="auto"/>
        <w:ind w:firstLine="708"/>
        <w:jc w:val="center"/>
        <w:rPr>
          <w:lang w:val="ru-RU"/>
        </w:rPr>
      </w:pPr>
      <w:r w:rsidRPr="000E5EAF">
        <w:rPr>
          <w:lang w:val="ru-RU"/>
        </w:rPr>
        <w:t xml:space="preserve"> </w:t>
      </w:r>
    </w:p>
    <w:p w14:paraId="77B5E28A" w14:textId="1CE61489" w:rsidR="0002016D" w:rsidRDefault="0002016D" w:rsidP="00FF0467">
      <w:pPr>
        <w:spacing w:line="360" w:lineRule="auto"/>
        <w:ind w:firstLine="708"/>
        <w:jc w:val="both"/>
      </w:pPr>
      <w:r w:rsidRPr="00F90BFD">
        <w:rPr>
          <w:rFonts w:eastAsiaTheme="majorEastAsia"/>
          <w:b/>
          <w:bCs/>
        </w:rPr>
        <w:t xml:space="preserve">Опорный разрез </w:t>
      </w:r>
      <w:r w:rsidR="002320D5" w:rsidRPr="00F90BFD">
        <w:rPr>
          <w:rFonts w:eastAsiaTheme="majorEastAsia"/>
          <w:b/>
          <w:bCs/>
        </w:rPr>
        <w:t>в бухте Пулеп</w:t>
      </w:r>
      <w:r w:rsidR="00084AEA" w:rsidRPr="00F90BFD">
        <w:rPr>
          <w:rFonts w:eastAsiaTheme="majorEastAsia"/>
          <w:b/>
          <w:bCs/>
        </w:rPr>
        <w:t>ю</w:t>
      </w:r>
      <w:r w:rsidR="002320D5" w:rsidRPr="00F90BFD">
        <w:rPr>
          <w:rFonts w:eastAsiaTheme="majorEastAsia"/>
          <w:b/>
          <w:bCs/>
        </w:rPr>
        <w:t>нтен</w:t>
      </w:r>
      <w:r w:rsidR="002320D5" w:rsidRPr="000E5EAF">
        <w:rPr>
          <w:b/>
          <w:bCs/>
          <w:color w:val="000000" w:themeColor="text1"/>
        </w:rPr>
        <w:t xml:space="preserve"> </w:t>
      </w:r>
      <w:r w:rsidR="002320D5" w:rsidRPr="000E5EAF">
        <w:t>(Andersson</w:t>
      </w:r>
      <w:r w:rsidR="00CC2976" w:rsidRPr="000E5EAF">
        <w:t xml:space="preserve"> et al.</w:t>
      </w:r>
      <w:r w:rsidR="00CC587C" w:rsidRPr="00CC587C">
        <w:rPr>
          <w:lang w:val="ru-RU"/>
        </w:rPr>
        <w:t>,</w:t>
      </w:r>
      <w:r w:rsidR="002320D5" w:rsidRPr="000E5EAF">
        <w:t xml:space="preserve"> 1999; Alexanderson</w:t>
      </w:r>
      <w:r w:rsidR="00CC2976" w:rsidRPr="000E5EAF">
        <w:t xml:space="preserve"> et al.</w:t>
      </w:r>
      <w:r w:rsidR="00CC587C" w:rsidRPr="00CC587C">
        <w:rPr>
          <w:lang w:val="ru-RU"/>
        </w:rPr>
        <w:t>,</w:t>
      </w:r>
      <w:r w:rsidR="002320D5" w:rsidRPr="000E5EAF">
        <w:t xml:space="preserve"> 2012)</w:t>
      </w:r>
    </w:p>
    <w:p w14:paraId="41AE8937" w14:textId="40C10195" w:rsidR="00287A98" w:rsidRDefault="00287A98" w:rsidP="00FF0467">
      <w:pPr>
        <w:spacing w:line="360" w:lineRule="auto"/>
        <w:ind w:firstLine="708"/>
        <w:jc w:val="both"/>
        <w:rPr>
          <w:color w:val="000000" w:themeColor="text1"/>
          <w:lang w:val="ru-RU"/>
        </w:rPr>
      </w:pPr>
      <w:r>
        <w:rPr>
          <w:lang w:val="ru-RU"/>
        </w:rPr>
        <w:t xml:space="preserve">Четвертичные образования снизу вверх представлены тонкими </w:t>
      </w:r>
      <w:r w:rsidRPr="000E5EAF">
        <w:rPr>
          <w:color w:val="000000" w:themeColor="text1"/>
          <w:lang w:val="ru-RU"/>
        </w:rPr>
        <w:t>сло</w:t>
      </w:r>
      <w:r>
        <w:rPr>
          <w:color w:val="000000" w:themeColor="text1"/>
          <w:lang w:val="ru-RU"/>
        </w:rPr>
        <w:t>ями от</w:t>
      </w:r>
      <w:r w:rsidRPr="000E5EAF">
        <w:rPr>
          <w:color w:val="000000" w:themeColor="text1"/>
          <w:lang w:val="ru-RU"/>
        </w:rPr>
        <w:t xml:space="preserve"> массивного до слоистого мелкого песка с включениями гальки, фрагментами раковин и иногда встречающимися окаменелостями водорослей на поверхности слоя</w:t>
      </w:r>
      <w:r>
        <w:rPr>
          <w:color w:val="000000" w:themeColor="text1"/>
          <w:lang w:val="ru-RU"/>
        </w:rPr>
        <w:t xml:space="preserve"> (блок А1-А3). Песок сменяется </w:t>
      </w:r>
      <w:r w:rsidRPr="000E5EAF">
        <w:rPr>
          <w:color w:val="000000" w:themeColor="text1"/>
          <w:lang w:val="ru-RU"/>
        </w:rPr>
        <w:t>массивны</w:t>
      </w:r>
      <w:r>
        <w:rPr>
          <w:color w:val="000000" w:themeColor="text1"/>
          <w:lang w:val="ru-RU"/>
        </w:rPr>
        <w:t>м</w:t>
      </w:r>
      <w:r w:rsidRPr="000E5EAF">
        <w:rPr>
          <w:color w:val="000000" w:themeColor="text1"/>
          <w:lang w:val="ru-RU"/>
        </w:rPr>
        <w:t xml:space="preserve"> алевритово-глинисты</w:t>
      </w:r>
      <w:r>
        <w:rPr>
          <w:color w:val="000000" w:themeColor="text1"/>
          <w:lang w:val="ru-RU"/>
        </w:rPr>
        <w:t>м</w:t>
      </w:r>
      <w:r w:rsidRPr="000E5EAF">
        <w:rPr>
          <w:color w:val="000000" w:themeColor="text1"/>
          <w:lang w:val="ru-RU"/>
        </w:rPr>
        <w:t xml:space="preserve"> </w:t>
      </w:r>
      <w:proofErr w:type="spellStart"/>
      <w:r w:rsidRPr="000E5EAF">
        <w:rPr>
          <w:color w:val="000000" w:themeColor="text1"/>
          <w:lang w:val="ru-RU"/>
        </w:rPr>
        <w:t>диамиктон</w:t>
      </w:r>
      <w:r>
        <w:rPr>
          <w:color w:val="000000" w:themeColor="text1"/>
          <w:lang w:val="ru-RU"/>
        </w:rPr>
        <w:t>ом</w:t>
      </w:r>
      <w:proofErr w:type="spellEnd"/>
      <w:r>
        <w:rPr>
          <w:color w:val="000000" w:themeColor="text1"/>
          <w:lang w:val="ru-RU"/>
        </w:rPr>
        <w:t xml:space="preserve"> и песчаным гравием (блок </w:t>
      </w:r>
      <w:r>
        <w:rPr>
          <w:color w:val="000000" w:themeColor="text1"/>
          <w:lang w:val="en-US"/>
        </w:rPr>
        <w:t>B</w:t>
      </w:r>
      <w:r>
        <w:rPr>
          <w:color w:val="000000" w:themeColor="text1"/>
          <w:lang w:val="ru-RU"/>
        </w:rPr>
        <w:t>1-</w:t>
      </w:r>
      <w:r>
        <w:rPr>
          <w:color w:val="000000" w:themeColor="text1"/>
          <w:lang w:val="en-US"/>
        </w:rPr>
        <w:t>B</w:t>
      </w:r>
      <w:r w:rsidRPr="00287A98">
        <w:rPr>
          <w:color w:val="000000" w:themeColor="text1"/>
          <w:lang w:val="ru-RU"/>
        </w:rPr>
        <w:t>2</w:t>
      </w:r>
      <w:r>
        <w:rPr>
          <w:color w:val="000000" w:themeColor="text1"/>
          <w:lang w:val="ru-RU"/>
        </w:rPr>
        <w:t>)</w:t>
      </w:r>
      <w:r w:rsidRPr="00287A98">
        <w:rPr>
          <w:color w:val="000000" w:themeColor="text1"/>
          <w:lang w:val="ru-RU"/>
        </w:rPr>
        <w:t>.</w:t>
      </w:r>
      <w:r>
        <w:rPr>
          <w:color w:val="000000" w:themeColor="text1"/>
          <w:lang w:val="ru-RU"/>
        </w:rPr>
        <w:t xml:space="preserve"> Выше по разрезу залегают </w:t>
      </w:r>
      <w:r w:rsidRPr="000E5EAF">
        <w:rPr>
          <w:color w:val="000000" w:themeColor="text1"/>
          <w:lang w:val="ru-RU"/>
        </w:rPr>
        <w:t>массивны</w:t>
      </w:r>
      <w:r>
        <w:rPr>
          <w:color w:val="000000" w:themeColor="text1"/>
          <w:lang w:val="ru-RU"/>
        </w:rPr>
        <w:t>е</w:t>
      </w:r>
      <w:r w:rsidRPr="000E5EAF">
        <w:rPr>
          <w:color w:val="000000" w:themeColor="text1"/>
          <w:lang w:val="ru-RU"/>
        </w:rPr>
        <w:t xml:space="preserve"> песчаны</w:t>
      </w:r>
      <w:r>
        <w:rPr>
          <w:color w:val="000000" w:themeColor="text1"/>
          <w:lang w:val="ru-RU"/>
        </w:rPr>
        <w:t>е</w:t>
      </w:r>
      <w:r w:rsidRPr="000E5EAF">
        <w:rPr>
          <w:color w:val="000000" w:themeColor="text1"/>
          <w:lang w:val="ru-RU"/>
        </w:rPr>
        <w:t xml:space="preserve"> отложени</w:t>
      </w:r>
      <w:r>
        <w:rPr>
          <w:color w:val="000000" w:themeColor="text1"/>
          <w:lang w:val="ru-RU"/>
        </w:rPr>
        <w:t>я</w:t>
      </w:r>
      <w:r w:rsidRPr="000E5EAF">
        <w:rPr>
          <w:color w:val="000000" w:themeColor="text1"/>
          <w:lang w:val="ru-RU"/>
        </w:rPr>
        <w:t xml:space="preserve"> с прослоями водорослей</w:t>
      </w:r>
      <w:r>
        <w:rPr>
          <w:color w:val="000000" w:themeColor="text1"/>
          <w:lang w:val="ru-RU"/>
        </w:rPr>
        <w:t xml:space="preserve"> (блок С). Блок </w:t>
      </w:r>
      <w:r>
        <w:rPr>
          <w:color w:val="000000" w:themeColor="text1"/>
          <w:lang w:val="en-US"/>
        </w:rPr>
        <w:t>D</w:t>
      </w:r>
      <w:r>
        <w:rPr>
          <w:color w:val="000000" w:themeColor="text1"/>
          <w:lang w:val="ru-RU"/>
        </w:rPr>
        <w:t xml:space="preserve"> представлен массивным гравием и песком. В верхней части (блок Е) тонким слоем залегает эоловый песо</w:t>
      </w:r>
      <w:r w:rsidR="00D831E7">
        <w:rPr>
          <w:color w:val="000000" w:themeColor="text1"/>
          <w:lang w:val="ru-RU"/>
        </w:rPr>
        <w:t xml:space="preserve">к </w:t>
      </w:r>
      <w:r>
        <w:rPr>
          <w:color w:val="000000" w:themeColor="text1"/>
          <w:lang w:val="ru-RU"/>
        </w:rPr>
        <w:t>(</w:t>
      </w:r>
      <w:r>
        <w:rPr>
          <w:color w:val="000000" w:themeColor="text1"/>
          <w:lang w:val="en-US"/>
        </w:rPr>
        <w:t>Alexanderson</w:t>
      </w:r>
      <w:r w:rsidRPr="00287A98">
        <w:rPr>
          <w:color w:val="000000" w:themeColor="text1"/>
          <w:lang w:val="ru-RU"/>
        </w:rPr>
        <w:t xml:space="preserve"> </w:t>
      </w:r>
      <w:r>
        <w:rPr>
          <w:color w:val="000000" w:themeColor="text1"/>
          <w:lang w:val="en-US"/>
        </w:rPr>
        <w:t>et</w:t>
      </w:r>
      <w:r w:rsidRPr="00287A98">
        <w:rPr>
          <w:color w:val="000000" w:themeColor="text1"/>
          <w:lang w:val="ru-RU"/>
        </w:rPr>
        <w:t xml:space="preserve"> </w:t>
      </w:r>
      <w:r>
        <w:rPr>
          <w:color w:val="000000" w:themeColor="text1"/>
          <w:lang w:val="en-US"/>
        </w:rPr>
        <w:t>al</w:t>
      </w:r>
      <w:r w:rsidRPr="00287A98">
        <w:rPr>
          <w:color w:val="000000" w:themeColor="text1"/>
          <w:lang w:val="ru-RU"/>
        </w:rPr>
        <w:t>., 2012</w:t>
      </w:r>
      <w:r>
        <w:rPr>
          <w:color w:val="000000" w:themeColor="text1"/>
          <w:lang w:val="ru-RU"/>
        </w:rPr>
        <w:t>)</w:t>
      </w:r>
      <w:r w:rsidRPr="000E5EAF">
        <w:rPr>
          <w:color w:val="000000" w:themeColor="text1"/>
          <w:lang w:val="ru-RU"/>
        </w:rPr>
        <w:t>.</w:t>
      </w:r>
      <w:r w:rsidRPr="00287A98">
        <w:rPr>
          <w:color w:val="000000" w:themeColor="text1"/>
          <w:lang w:val="ru-RU"/>
        </w:rPr>
        <w:t xml:space="preserve"> </w:t>
      </w:r>
    </w:p>
    <w:p w14:paraId="56E4ED36" w14:textId="749A7977" w:rsidR="00287A98" w:rsidRPr="00287A98" w:rsidRDefault="00287A98" w:rsidP="00FF0467">
      <w:pPr>
        <w:spacing w:line="360" w:lineRule="auto"/>
        <w:ind w:firstLine="708"/>
        <w:jc w:val="both"/>
        <w:rPr>
          <w:lang w:val="ru-RU"/>
        </w:rPr>
      </w:pPr>
      <w:r>
        <w:rPr>
          <w:color w:val="000000" w:themeColor="text1"/>
          <w:lang w:val="ru-RU"/>
        </w:rPr>
        <w:t xml:space="preserve">Таким образом, образования в разрезе в бухте </w:t>
      </w:r>
      <w:proofErr w:type="spellStart"/>
      <w:r>
        <w:rPr>
          <w:color w:val="000000" w:themeColor="text1"/>
          <w:lang w:val="ru-RU"/>
        </w:rPr>
        <w:t>Пулепюнтен</w:t>
      </w:r>
      <w:proofErr w:type="spellEnd"/>
      <w:r>
        <w:rPr>
          <w:color w:val="000000" w:themeColor="text1"/>
          <w:lang w:val="ru-RU"/>
        </w:rPr>
        <w:t xml:space="preserve"> имеют морское, ледниково-морское, ледниковое, прибрежно-морское и континентальное происхождение.</w:t>
      </w:r>
      <w:r w:rsidR="00173DB0">
        <w:rPr>
          <w:color w:val="000000" w:themeColor="text1"/>
          <w:lang w:val="ru-RU"/>
        </w:rPr>
        <w:t xml:space="preserve"> Прослежены образования от </w:t>
      </w:r>
      <w:proofErr w:type="spellStart"/>
      <w:r w:rsidR="00173DB0">
        <w:rPr>
          <w:color w:val="000000" w:themeColor="text1"/>
          <w:lang w:val="ru-RU"/>
        </w:rPr>
        <w:t>эемских</w:t>
      </w:r>
      <w:proofErr w:type="spellEnd"/>
      <w:r w:rsidR="00173DB0">
        <w:rPr>
          <w:color w:val="000000" w:themeColor="text1"/>
          <w:lang w:val="ru-RU"/>
        </w:rPr>
        <w:t xml:space="preserve"> до </w:t>
      </w:r>
      <w:proofErr w:type="spellStart"/>
      <w:r w:rsidR="00173DB0">
        <w:rPr>
          <w:color w:val="000000" w:themeColor="text1"/>
          <w:lang w:val="ru-RU"/>
        </w:rPr>
        <w:t>голоценовых</w:t>
      </w:r>
      <w:proofErr w:type="spellEnd"/>
      <w:r w:rsidR="00173DB0">
        <w:rPr>
          <w:color w:val="000000" w:themeColor="text1"/>
          <w:lang w:val="ru-RU"/>
        </w:rPr>
        <w:t xml:space="preserve"> (</w:t>
      </w:r>
      <w:r w:rsidR="00173DB0">
        <w:rPr>
          <w:color w:val="000000" w:themeColor="text1"/>
          <w:lang w:val="en-US"/>
        </w:rPr>
        <w:t>Alexanderson</w:t>
      </w:r>
      <w:r w:rsidR="00173DB0" w:rsidRPr="00287A98">
        <w:rPr>
          <w:color w:val="000000" w:themeColor="text1"/>
          <w:lang w:val="ru-RU"/>
        </w:rPr>
        <w:t xml:space="preserve"> </w:t>
      </w:r>
      <w:r w:rsidR="00173DB0">
        <w:rPr>
          <w:color w:val="000000" w:themeColor="text1"/>
          <w:lang w:val="en-US"/>
        </w:rPr>
        <w:t>et</w:t>
      </w:r>
      <w:r w:rsidR="00173DB0" w:rsidRPr="00287A98">
        <w:rPr>
          <w:color w:val="000000" w:themeColor="text1"/>
          <w:lang w:val="ru-RU"/>
        </w:rPr>
        <w:t xml:space="preserve"> </w:t>
      </w:r>
      <w:r w:rsidR="00173DB0">
        <w:rPr>
          <w:color w:val="000000" w:themeColor="text1"/>
          <w:lang w:val="en-US"/>
        </w:rPr>
        <w:t>al</w:t>
      </w:r>
      <w:r w:rsidR="00173DB0" w:rsidRPr="00287A98">
        <w:rPr>
          <w:color w:val="000000" w:themeColor="text1"/>
          <w:lang w:val="ru-RU"/>
        </w:rPr>
        <w:t>., 2012</w:t>
      </w:r>
      <w:r w:rsidR="00173DB0">
        <w:rPr>
          <w:color w:val="000000" w:themeColor="text1"/>
          <w:lang w:val="ru-RU"/>
        </w:rPr>
        <w:t>).</w:t>
      </w:r>
    </w:p>
    <w:p w14:paraId="4A1FE0F3" w14:textId="58A02D9D" w:rsidR="008C58CC" w:rsidRPr="000E5EAF" w:rsidRDefault="008C58CC" w:rsidP="00304F20">
      <w:pPr>
        <w:spacing w:line="360" w:lineRule="auto"/>
        <w:rPr>
          <w:lang w:val="ru-RU"/>
        </w:rPr>
      </w:pPr>
      <w:r w:rsidRPr="008C58CC">
        <w:lastRenderedPageBreak/>
        <w:fldChar w:fldCharType="begin"/>
      </w:r>
      <w:r w:rsidRPr="008C58CC">
        <w:instrText xml:space="preserve"> INCLUDEPICTURE "/var/folders/5j/wj5fmrwd2_qbkg4d3ktpyqyw0000gn/T/com.microsoft.Word/WebArchiveCopyPasteTempFiles/page3image48753424" \* MERGEFORMATINET </w:instrText>
      </w:r>
      <w:r w:rsidRPr="008C58CC">
        <w:fldChar w:fldCharType="separate"/>
      </w:r>
      <w:r w:rsidRPr="000E5EAF">
        <w:rPr>
          <w:noProof/>
        </w:rPr>
        <w:drawing>
          <wp:inline distT="0" distB="0" distL="0" distR="0" wp14:anchorId="2D810815" wp14:editId="624CD586">
            <wp:extent cx="5731510" cy="3966210"/>
            <wp:effectExtent l="0" t="0" r="0" b="0"/>
            <wp:docPr id="21" name="Рисунок 21" descr="page3image4875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3image487534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3966210"/>
                    </a:xfrm>
                    <a:prstGeom prst="rect">
                      <a:avLst/>
                    </a:prstGeom>
                    <a:noFill/>
                    <a:ln>
                      <a:noFill/>
                    </a:ln>
                  </pic:spPr>
                </pic:pic>
              </a:graphicData>
            </a:graphic>
          </wp:inline>
        </w:drawing>
      </w:r>
      <w:r w:rsidRPr="008C58CC">
        <w:fldChar w:fldCharType="end"/>
      </w:r>
    </w:p>
    <w:p w14:paraId="0D9A2C0C" w14:textId="5FD604F7" w:rsidR="006C135F" w:rsidRDefault="00B27534" w:rsidP="0058640E">
      <w:pPr>
        <w:spacing w:line="360" w:lineRule="auto"/>
        <w:jc w:val="center"/>
        <w:rPr>
          <w:lang w:val="ru-RU"/>
        </w:rPr>
      </w:pPr>
      <w:r w:rsidRPr="000E5EAF">
        <w:rPr>
          <w:lang w:val="ru-RU"/>
        </w:rPr>
        <w:t xml:space="preserve">Рис. </w:t>
      </w:r>
      <w:r w:rsidR="00CC2976" w:rsidRPr="000E5EAF">
        <w:rPr>
          <w:lang w:val="ru-RU"/>
        </w:rPr>
        <w:t>2</w:t>
      </w:r>
      <w:r w:rsidR="00304F20">
        <w:rPr>
          <w:lang w:val="ru-RU"/>
        </w:rPr>
        <w:t>8</w:t>
      </w:r>
      <w:r w:rsidR="00CC2976" w:rsidRPr="000E5EAF">
        <w:rPr>
          <w:lang w:val="ru-RU"/>
        </w:rPr>
        <w:t xml:space="preserve">. </w:t>
      </w:r>
      <w:r w:rsidRPr="000E5EAF">
        <w:rPr>
          <w:lang w:val="ru-RU"/>
        </w:rPr>
        <w:t xml:space="preserve">Стратиграфия опорного разреза в бухте </w:t>
      </w:r>
      <w:proofErr w:type="spellStart"/>
      <w:r w:rsidRPr="000E5EAF">
        <w:rPr>
          <w:lang w:val="ru-RU"/>
        </w:rPr>
        <w:t>Пулеп</w:t>
      </w:r>
      <w:r w:rsidR="00084AEA">
        <w:rPr>
          <w:lang w:val="ru-RU"/>
        </w:rPr>
        <w:t>ю</w:t>
      </w:r>
      <w:r w:rsidRPr="000E5EAF">
        <w:rPr>
          <w:lang w:val="ru-RU"/>
        </w:rPr>
        <w:t>нтен</w:t>
      </w:r>
      <w:proofErr w:type="spellEnd"/>
      <w:r w:rsidRPr="000E5EAF">
        <w:rPr>
          <w:lang w:val="ru-RU"/>
        </w:rPr>
        <w:t xml:space="preserve"> (</w:t>
      </w:r>
      <w:r w:rsidRPr="000E5EAF">
        <w:rPr>
          <w:lang w:val="en-US"/>
        </w:rPr>
        <w:t>Alexanderson</w:t>
      </w:r>
      <w:r w:rsidRPr="000E5EAF">
        <w:rPr>
          <w:lang w:val="ru-RU"/>
        </w:rPr>
        <w:t xml:space="preserve">, </w:t>
      </w:r>
      <w:r w:rsidR="0058640E">
        <w:rPr>
          <w:lang w:val="ru-RU"/>
        </w:rPr>
        <w:t>2012)</w:t>
      </w:r>
    </w:p>
    <w:p w14:paraId="30896F51" w14:textId="77777777" w:rsidR="00D831E7" w:rsidRPr="0058640E" w:rsidRDefault="00D831E7" w:rsidP="0058640E">
      <w:pPr>
        <w:spacing w:line="360" w:lineRule="auto"/>
        <w:jc w:val="center"/>
        <w:rPr>
          <w:lang w:val="ru-RU"/>
        </w:rPr>
      </w:pPr>
    </w:p>
    <w:p w14:paraId="645D33CA" w14:textId="62A90070" w:rsidR="00D33565" w:rsidRDefault="00D33565" w:rsidP="00FF0467">
      <w:pPr>
        <w:spacing w:line="360" w:lineRule="auto"/>
        <w:ind w:firstLine="708"/>
        <w:jc w:val="center"/>
        <w:rPr>
          <w:lang w:val="ru-RU"/>
        </w:rPr>
      </w:pPr>
      <w:r>
        <w:rPr>
          <w:b/>
          <w:bCs/>
          <w:lang w:val="ru-RU"/>
        </w:rPr>
        <w:t xml:space="preserve">Опорный разрез на равнине </w:t>
      </w:r>
      <w:proofErr w:type="spellStart"/>
      <w:r>
        <w:rPr>
          <w:b/>
          <w:bCs/>
          <w:lang w:val="ru-RU"/>
        </w:rPr>
        <w:t>Флетера</w:t>
      </w:r>
      <w:proofErr w:type="spellEnd"/>
      <w:r w:rsidR="00173DB0" w:rsidRPr="00173DB0">
        <w:rPr>
          <w:lang w:val="ru-RU"/>
        </w:rPr>
        <w:t xml:space="preserve"> (Шарин и др., 2006</w:t>
      </w:r>
      <w:r w:rsidR="0005397E">
        <w:rPr>
          <w:lang w:val="ru-RU"/>
        </w:rPr>
        <w:t xml:space="preserve">; </w:t>
      </w:r>
      <w:proofErr w:type="spellStart"/>
      <w:r w:rsidR="0005397E">
        <w:rPr>
          <w:lang w:val="ru-RU"/>
        </w:rPr>
        <w:t>Большиянов</w:t>
      </w:r>
      <w:proofErr w:type="spellEnd"/>
      <w:r w:rsidR="0005397E">
        <w:rPr>
          <w:lang w:val="ru-RU"/>
        </w:rPr>
        <w:t xml:space="preserve"> и др., 2009</w:t>
      </w:r>
      <w:r w:rsidR="00173DB0" w:rsidRPr="00173DB0">
        <w:rPr>
          <w:lang w:val="ru-RU"/>
        </w:rPr>
        <w:t>)</w:t>
      </w:r>
      <w:r w:rsidR="00173DB0">
        <w:rPr>
          <w:lang w:val="ru-RU"/>
        </w:rPr>
        <w:t>.</w:t>
      </w:r>
    </w:p>
    <w:p w14:paraId="0F561357" w14:textId="0C87AB71" w:rsidR="00173DB0" w:rsidRPr="00D831E7" w:rsidRDefault="00173DB0" w:rsidP="0005397E">
      <w:pPr>
        <w:spacing w:line="360" w:lineRule="auto"/>
        <w:ind w:firstLine="708"/>
        <w:jc w:val="both"/>
        <w:rPr>
          <w:lang w:val="ru-RU"/>
        </w:rPr>
      </w:pPr>
      <w:r w:rsidRPr="00D831E7">
        <w:rPr>
          <w:lang w:val="ru-RU"/>
        </w:rPr>
        <w:t xml:space="preserve">Равнина </w:t>
      </w:r>
      <w:proofErr w:type="spellStart"/>
      <w:r w:rsidRPr="00D831E7">
        <w:rPr>
          <w:lang w:val="ru-RU"/>
        </w:rPr>
        <w:t>Флетера</w:t>
      </w:r>
      <w:proofErr w:type="spellEnd"/>
      <w:r w:rsidRPr="00D831E7">
        <w:rPr>
          <w:lang w:val="ru-RU"/>
        </w:rPr>
        <w:t xml:space="preserve"> представляет собой участок с серией четко выраженных морских террас, представленных аккумулятивно-абразионными образованиями с мощностью морских осадков, обычно не превышающей 2-5 м </w:t>
      </w:r>
      <w:r w:rsidR="004D1B97" w:rsidRPr="00D831E7">
        <w:rPr>
          <w:lang w:val="ru-RU"/>
        </w:rPr>
        <w:t xml:space="preserve">(рис. 30) </w:t>
      </w:r>
      <w:r w:rsidRPr="00D831E7">
        <w:rPr>
          <w:lang w:val="ru-RU"/>
        </w:rPr>
        <w:t xml:space="preserve">(Шарин и др., 2006). </w:t>
      </w:r>
      <w:r w:rsidR="0005397E" w:rsidRPr="00D831E7">
        <w:rPr>
          <w:color w:val="000000"/>
          <w:shd w:val="clear" w:color="auto" w:fill="FFFFFF"/>
        </w:rPr>
        <w:t>Обнажение приурочено к эрозионному обрыву длиной 140 м и высотой 14-15</w:t>
      </w:r>
      <w:r w:rsidR="0005397E" w:rsidRPr="00D831E7">
        <w:rPr>
          <w:lang w:val="ru-RU"/>
        </w:rPr>
        <w:t xml:space="preserve"> м (</w:t>
      </w:r>
      <w:proofErr w:type="spellStart"/>
      <w:r w:rsidR="0005397E" w:rsidRPr="00D831E7">
        <w:rPr>
          <w:lang w:val="ru-RU"/>
        </w:rPr>
        <w:t>Большиянов</w:t>
      </w:r>
      <w:proofErr w:type="spellEnd"/>
      <w:r w:rsidR="0005397E" w:rsidRPr="00D831E7">
        <w:rPr>
          <w:lang w:val="ru-RU"/>
        </w:rPr>
        <w:t>, 2009).</w:t>
      </w:r>
    </w:p>
    <w:p w14:paraId="6653AFAD" w14:textId="7B5D8859" w:rsidR="00173DB0" w:rsidRDefault="004D1B97" w:rsidP="004D1B97">
      <w:pPr>
        <w:spacing w:line="360" w:lineRule="auto"/>
        <w:ind w:firstLine="708"/>
        <w:jc w:val="both"/>
        <w:rPr>
          <w:lang w:val="ru-RU"/>
        </w:rPr>
      </w:pPr>
      <w:r>
        <w:rPr>
          <w:lang w:val="ru-RU"/>
        </w:rPr>
        <w:t xml:space="preserve">На равнине </w:t>
      </w:r>
      <w:proofErr w:type="spellStart"/>
      <w:r>
        <w:rPr>
          <w:lang w:val="ru-RU"/>
        </w:rPr>
        <w:t>Флетера</w:t>
      </w:r>
      <w:proofErr w:type="spellEnd"/>
      <w:r>
        <w:rPr>
          <w:lang w:val="ru-RU"/>
        </w:rPr>
        <w:t xml:space="preserve"> о</w:t>
      </w:r>
      <w:r w:rsidRPr="004D1B97">
        <w:rPr>
          <w:lang w:val="ru-RU"/>
        </w:rPr>
        <w:t xml:space="preserve">характеризовано три разреза четвертичных отложений, последовательно отображающих различные стадии </w:t>
      </w:r>
      <w:proofErr w:type="spellStart"/>
      <w:r w:rsidRPr="004D1B97">
        <w:rPr>
          <w:lang w:val="ru-RU"/>
        </w:rPr>
        <w:t>поздне</w:t>
      </w:r>
      <w:r>
        <w:rPr>
          <w:lang w:val="ru-RU"/>
        </w:rPr>
        <w:t>нео</w:t>
      </w:r>
      <w:r w:rsidRPr="004D1B97">
        <w:rPr>
          <w:lang w:val="ru-RU"/>
        </w:rPr>
        <w:t>плейстоцен-голоценовой</w:t>
      </w:r>
      <w:proofErr w:type="spellEnd"/>
      <w:r w:rsidRPr="004D1B97">
        <w:rPr>
          <w:lang w:val="ru-RU"/>
        </w:rPr>
        <w:t xml:space="preserve"> истории геологического развития региона</w:t>
      </w:r>
      <w:r>
        <w:rPr>
          <w:lang w:val="ru-RU"/>
        </w:rPr>
        <w:t xml:space="preserve"> (рис. 31)</w:t>
      </w:r>
    </w:p>
    <w:p w14:paraId="712CCDC2" w14:textId="385CDD82" w:rsidR="004D1B97" w:rsidRPr="004D1B97" w:rsidRDefault="004D1B97" w:rsidP="004D1B97">
      <w:pPr>
        <w:spacing w:line="360" w:lineRule="auto"/>
        <w:ind w:firstLine="708"/>
        <w:jc w:val="both"/>
        <w:rPr>
          <w:lang w:val="ru-RU"/>
        </w:rPr>
      </w:pPr>
      <w:r>
        <w:rPr>
          <w:lang w:val="ru-RU"/>
        </w:rPr>
        <w:t xml:space="preserve">Образования представлены глинами, плотными алевритами, горизонтально слоистыми песками, валунно-галечным материалом и </w:t>
      </w:r>
      <w:proofErr w:type="spellStart"/>
      <w:r>
        <w:rPr>
          <w:lang w:val="ru-RU"/>
        </w:rPr>
        <w:t>гравийниками</w:t>
      </w:r>
      <w:proofErr w:type="spellEnd"/>
      <w:r>
        <w:rPr>
          <w:lang w:val="ru-RU"/>
        </w:rPr>
        <w:t xml:space="preserve">. Образования имеют </w:t>
      </w:r>
      <w:proofErr w:type="spellStart"/>
      <w:r>
        <w:rPr>
          <w:lang w:val="ru-RU"/>
        </w:rPr>
        <w:t>поздненеоплейстоцен-голоценовый</w:t>
      </w:r>
      <w:proofErr w:type="spellEnd"/>
      <w:r>
        <w:rPr>
          <w:lang w:val="ru-RU"/>
        </w:rPr>
        <w:t xml:space="preserve"> возраст.</w:t>
      </w:r>
    </w:p>
    <w:p w14:paraId="49F414B6" w14:textId="4E44786B" w:rsidR="006C135F" w:rsidRDefault="00D33565" w:rsidP="00FF0467">
      <w:pPr>
        <w:spacing w:line="360" w:lineRule="auto"/>
        <w:ind w:firstLine="708"/>
        <w:jc w:val="center"/>
        <w:rPr>
          <w:b/>
          <w:bCs/>
          <w:lang w:val="ru-RU"/>
        </w:rPr>
      </w:pPr>
      <w:r>
        <w:rPr>
          <w:b/>
          <w:bCs/>
          <w:noProof/>
          <w:lang w:val="ru-RU"/>
        </w:rPr>
        <w:lastRenderedPageBreak/>
        <w:drawing>
          <wp:inline distT="0" distB="0" distL="0" distR="0" wp14:anchorId="5E8BD808" wp14:editId="5CB5269F">
            <wp:extent cx="4488258" cy="2385848"/>
            <wp:effectExtent l="0" t="0" r="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497734" cy="2390885"/>
                    </a:xfrm>
                    <a:prstGeom prst="rect">
                      <a:avLst/>
                    </a:prstGeom>
                  </pic:spPr>
                </pic:pic>
              </a:graphicData>
            </a:graphic>
          </wp:inline>
        </w:drawing>
      </w:r>
    </w:p>
    <w:p w14:paraId="33CC789D" w14:textId="0F00594E" w:rsidR="00846FB9" w:rsidRPr="00BB3CBA" w:rsidRDefault="00F0270D" w:rsidP="00FF0467">
      <w:pPr>
        <w:spacing w:line="360" w:lineRule="auto"/>
        <w:ind w:firstLine="708"/>
        <w:jc w:val="center"/>
        <w:rPr>
          <w:lang w:val="ru-RU"/>
        </w:rPr>
      </w:pPr>
      <w:r>
        <w:rPr>
          <w:lang w:val="ru-RU"/>
        </w:rPr>
        <w:t xml:space="preserve">Рис. </w:t>
      </w:r>
      <w:r w:rsidR="00304F20">
        <w:rPr>
          <w:lang w:val="ru-RU"/>
        </w:rPr>
        <w:t>30</w:t>
      </w:r>
      <w:r>
        <w:rPr>
          <w:lang w:val="ru-RU"/>
        </w:rPr>
        <w:t xml:space="preserve">. </w:t>
      </w:r>
      <w:r w:rsidR="00846FB9" w:rsidRPr="00BB3CBA">
        <w:rPr>
          <w:lang w:val="ru-RU"/>
        </w:rPr>
        <w:t xml:space="preserve">Аэрофотоснимок равнины </w:t>
      </w:r>
      <w:proofErr w:type="spellStart"/>
      <w:r w:rsidR="00846FB9" w:rsidRPr="00BB3CBA">
        <w:rPr>
          <w:lang w:val="ru-RU"/>
        </w:rPr>
        <w:t>Флетера</w:t>
      </w:r>
      <w:proofErr w:type="spellEnd"/>
      <w:r w:rsidR="00846FB9" w:rsidRPr="00BB3CBA">
        <w:rPr>
          <w:lang w:val="ru-RU"/>
        </w:rPr>
        <w:t xml:space="preserve"> (снимок Норвежского Полярного Института</w:t>
      </w:r>
      <w:r>
        <w:rPr>
          <w:lang w:val="ru-RU"/>
        </w:rPr>
        <w:t xml:space="preserve"> </w:t>
      </w:r>
      <w:hyperlink r:id="rId50" w:history="1">
        <w:r w:rsidRPr="0022060C">
          <w:rPr>
            <w:rStyle w:val="a4"/>
            <w:lang w:val="ru-RU"/>
          </w:rPr>
          <w:t>https://toposvalbard.npolar.no/</w:t>
        </w:r>
      </w:hyperlink>
      <w:r w:rsidR="00846FB9" w:rsidRPr="00BB3CBA">
        <w:rPr>
          <w:lang w:val="ru-RU"/>
        </w:rPr>
        <w:t>)</w:t>
      </w:r>
    </w:p>
    <w:p w14:paraId="6334CDA8" w14:textId="6B4A2C38" w:rsidR="006C135F" w:rsidRPr="000E5EAF" w:rsidRDefault="006C135F" w:rsidP="0002016D">
      <w:pPr>
        <w:spacing w:line="360" w:lineRule="auto"/>
        <w:ind w:firstLine="708"/>
        <w:rPr>
          <w:b/>
          <w:bCs/>
          <w:lang w:val="ru-RU"/>
        </w:rPr>
      </w:pPr>
    </w:p>
    <w:p w14:paraId="178F4FEA" w14:textId="6119F8C0" w:rsidR="006C135F" w:rsidRPr="000E5EAF" w:rsidRDefault="006C135F" w:rsidP="0002016D">
      <w:pPr>
        <w:spacing w:line="360" w:lineRule="auto"/>
        <w:ind w:firstLine="708"/>
        <w:rPr>
          <w:b/>
          <w:bCs/>
          <w:lang w:val="ru-RU"/>
        </w:rPr>
      </w:pPr>
    </w:p>
    <w:p w14:paraId="307747DA" w14:textId="6C23269B" w:rsidR="00D33565" w:rsidRDefault="00D33565" w:rsidP="00F0270D">
      <w:pPr>
        <w:spacing w:line="360" w:lineRule="auto"/>
        <w:jc w:val="center"/>
      </w:pPr>
      <w:r w:rsidRPr="00D33565">
        <w:fldChar w:fldCharType="begin"/>
      </w:r>
      <w:r w:rsidRPr="00D33565">
        <w:instrText xml:space="preserve"> INCLUDEPICTURE "http://www.evgengusev.narod.ru/mmbi/Fig-2.jpg" \* MERGEFORMATINET </w:instrText>
      </w:r>
      <w:r w:rsidRPr="00D33565">
        <w:fldChar w:fldCharType="separate"/>
      </w:r>
      <w:r w:rsidRPr="00D33565">
        <w:rPr>
          <w:noProof/>
        </w:rPr>
        <w:drawing>
          <wp:inline distT="0" distB="0" distL="0" distR="0" wp14:anchorId="1339EE4A" wp14:editId="2B228E48">
            <wp:extent cx="4512294" cy="4314825"/>
            <wp:effectExtent l="0" t="0" r="0" b="317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14587" cy="4317018"/>
                    </a:xfrm>
                    <a:prstGeom prst="rect">
                      <a:avLst/>
                    </a:prstGeom>
                    <a:noFill/>
                    <a:ln>
                      <a:noFill/>
                    </a:ln>
                  </pic:spPr>
                </pic:pic>
              </a:graphicData>
            </a:graphic>
          </wp:inline>
        </w:drawing>
      </w:r>
      <w:r w:rsidRPr="00D33565">
        <w:fldChar w:fldCharType="end"/>
      </w:r>
    </w:p>
    <w:p w14:paraId="5E386A34" w14:textId="3F65FDD1" w:rsidR="00F0270D" w:rsidRDefault="00F0270D" w:rsidP="00A536AD">
      <w:pPr>
        <w:spacing w:line="360" w:lineRule="auto"/>
        <w:jc w:val="center"/>
        <w:rPr>
          <w:lang w:val="ru-RU"/>
        </w:rPr>
      </w:pPr>
      <w:r>
        <w:rPr>
          <w:lang w:val="ru-RU"/>
        </w:rPr>
        <w:t xml:space="preserve">Рис. </w:t>
      </w:r>
      <w:r w:rsidR="00CC587C">
        <w:rPr>
          <w:lang w:val="ru-RU"/>
        </w:rPr>
        <w:t>3</w:t>
      </w:r>
      <w:r w:rsidR="00304F20">
        <w:rPr>
          <w:lang w:val="ru-RU"/>
        </w:rPr>
        <w:t>1</w:t>
      </w:r>
      <w:r>
        <w:rPr>
          <w:lang w:val="ru-RU"/>
        </w:rPr>
        <w:t>. Стратиграфи</w:t>
      </w:r>
      <w:r w:rsidR="001C5AF6">
        <w:rPr>
          <w:lang w:val="ru-RU"/>
        </w:rPr>
        <w:t>ческие колонки</w:t>
      </w:r>
      <w:r>
        <w:rPr>
          <w:lang w:val="ru-RU"/>
        </w:rPr>
        <w:t xml:space="preserve"> разрезов на равнине </w:t>
      </w:r>
      <w:proofErr w:type="spellStart"/>
      <w:r>
        <w:rPr>
          <w:lang w:val="ru-RU"/>
        </w:rPr>
        <w:t>Флетер</w:t>
      </w:r>
      <w:r w:rsidR="00D831E7">
        <w:rPr>
          <w:lang w:val="ru-RU"/>
        </w:rPr>
        <w:t>а</w:t>
      </w:r>
      <w:proofErr w:type="spellEnd"/>
      <w:r w:rsidR="00B835B5">
        <w:rPr>
          <w:lang w:val="ru-RU"/>
        </w:rPr>
        <w:t xml:space="preserve"> (Шарин и др., 200</w:t>
      </w:r>
      <w:r w:rsidR="00173DB0">
        <w:rPr>
          <w:lang w:val="ru-RU"/>
        </w:rPr>
        <w:t>6</w:t>
      </w:r>
      <w:r w:rsidR="00B835B5">
        <w:rPr>
          <w:lang w:val="ru-RU"/>
        </w:rPr>
        <w:t>)</w:t>
      </w:r>
    </w:p>
    <w:p w14:paraId="46C71DFB" w14:textId="77777777" w:rsidR="00D831E7" w:rsidRPr="00F0270D" w:rsidRDefault="00D831E7" w:rsidP="00A536AD">
      <w:pPr>
        <w:spacing w:line="360" w:lineRule="auto"/>
        <w:jc w:val="center"/>
        <w:rPr>
          <w:lang w:val="ru-RU"/>
        </w:rPr>
      </w:pPr>
    </w:p>
    <w:p w14:paraId="59B9D22F" w14:textId="538ED98E" w:rsidR="000E5EAF" w:rsidRPr="004D1B97" w:rsidRDefault="00D33565" w:rsidP="004D1B97">
      <w:pPr>
        <w:spacing w:line="360" w:lineRule="auto"/>
        <w:ind w:firstLine="708"/>
        <w:jc w:val="both"/>
        <w:rPr>
          <w:lang w:val="ru-RU"/>
        </w:rPr>
      </w:pPr>
      <w:r>
        <w:rPr>
          <w:b/>
          <w:bCs/>
          <w:lang w:val="ru-RU"/>
        </w:rPr>
        <w:t xml:space="preserve">Опорный разрез в </w:t>
      </w:r>
      <w:proofErr w:type="spellStart"/>
      <w:r>
        <w:rPr>
          <w:b/>
          <w:bCs/>
          <w:lang w:val="ru-RU"/>
        </w:rPr>
        <w:t>Гр</w:t>
      </w:r>
      <w:r w:rsidR="004D1B97">
        <w:rPr>
          <w:b/>
          <w:bCs/>
          <w:lang w:val="ru-RU"/>
        </w:rPr>
        <w:t>ё</w:t>
      </w:r>
      <w:r>
        <w:rPr>
          <w:b/>
          <w:bCs/>
          <w:lang w:val="ru-RU"/>
        </w:rPr>
        <w:t>н</w:t>
      </w:r>
      <w:proofErr w:type="spellEnd"/>
      <w:r>
        <w:rPr>
          <w:b/>
          <w:bCs/>
          <w:lang w:val="ru-RU"/>
        </w:rPr>
        <w:t>-фиорде</w:t>
      </w:r>
      <w:r w:rsidR="004D1B97">
        <w:rPr>
          <w:b/>
          <w:bCs/>
          <w:lang w:val="ru-RU"/>
        </w:rPr>
        <w:t xml:space="preserve"> </w:t>
      </w:r>
      <w:r w:rsidR="004D1B97">
        <w:rPr>
          <w:lang w:val="ru-RU"/>
        </w:rPr>
        <w:t xml:space="preserve">представлен на напорном вале ледника </w:t>
      </w:r>
      <w:proofErr w:type="spellStart"/>
      <w:r w:rsidR="004D1B97">
        <w:rPr>
          <w:lang w:val="ru-RU"/>
        </w:rPr>
        <w:t>Грёнфиордбреен</w:t>
      </w:r>
      <w:proofErr w:type="spellEnd"/>
      <w:r w:rsidR="004D1B97">
        <w:rPr>
          <w:lang w:val="ru-RU"/>
        </w:rPr>
        <w:t xml:space="preserve"> и представлен </w:t>
      </w:r>
      <w:proofErr w:type="spellStart"/>
      <w:r w:rsidR="004D1B97">
        <w:rPr>
          <w:lang w:val="ru-RU"/>
        </w:rPr>
        <w:t>голоценовыми</w:t>
      </w:r>
      <w:proofErr w:type="spellEnd"/>
      <w:r w:rsidR="004D1B97">
        <w:rPr>
          <w:lang w:val="ru-RU"/>
        </w:rPr>
        <w:t xml:space="preserve"> образованиями ледниково-морского, морского, </w:t>
      </w:r>
      <w:r w:rsidR="004D1B97">
        <w:rPr>
          <w:lang w:val="ru-RU"/>
        </w:rPr>
        <w:lastRenderedPageBreak/>
        <w:t xml:space="preserve">мелководно-морского и флювиогляциального генезиса. </w:t>
      </w:r>
      <w:r w:rsidR="00A536AD">
        <w:rPr>
          <w:lang w:val="ru-RU"/>
        </w:rPr>
        <w:t>Р</w:t>
      </w:r>
      <w:r w:rsidR="004D1B97">
        <w:rPr>
          <w:lang w:val="ru-RU"/>
        </w:rPr>
        <w:t>адиоуглеродный возраст</w:t>
      </w:r>
      <w:r w:rsidR="00A536AD">
        <w:rPr>
          <w:lang w:val="ru-RU"/>
        </w:rPr>
        <w:t xml:space="preserve"> отобранных</w:t>
      </w:r>
      <w:r w:rsidR="004D1B97">
        <w:rPr>
          <w:lang w:val="ru-RU"/>
        </w:rPr>
        <w:t xml:space="preserve"> </w:t>
      </w:r>
      <w:r w:rsidR="00A536AD">
        <w:rPr>
          <w:lang w:val="ru-RU"/>
        </w:rPr>
        <w:t>образцов составляет от 2 до 9,5 тыс. лет.</w:t>
      </w:r>
    </w:p>
    <w:p w14:paraId="081DA124" w14:textId="73BBA5E3" w:rsidR="000E5EAF" w:rsidRPr="000E5EAF" w:rsidRDefault="000E5EAF" w:rsidP="00D33565">
      <w:pPr>
        <w:spacing w:line="360" w:lineRule="auto"/>
        <w:rPr>
          <w:b/>
          <w:bCs/>
          <w:lang w:val="ru-RU"/>
        </w:rPr>
      </w:pPr>
    </w:p>
    <w:p w14:paraId="00D7DE12" w14:textId="54AA3AB1" w:rsidR="000E5EAF" w:rsidRDefault="00D33565" w:rsidP="00076908">
      <w:pPr>
        <w:spacing w:line="360" w:lineRule="auto"/>
        <w:ind w:firstLine="708"/>
        <w:jc w:val="center"/>
        <w:rPr>
          <w:b/>
          <w:bCs/>
          <w:lang w:val="ru-RU"/>
        </w:rPr>
      </w:pPr>
      <w:r>
        <w:rPr>
          <w:b/>
          <w:bCs/>
          <w:noProof/>
          <w:lang w:val="ru-RU"/>
        </w:rPr>
        <w:drawing>
          <wp:inline distT="0" distB="0" distL="0" distR="0" wp14:anchorId="49490FB2" wp14:editId="7FA148E6">
            <wp:extent cx="4429125" cy="3068393"/>
            <wp:effectExtent l="0" t="0" r="3175" b="508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31611" cy="3070115"/>
                    </a:xfrm>
                    <a:prstGeom prst="rect">
                      <a:avLst/>
                    </a:prstGeom>
                  </pic:spPr>
                </pic:pic>
              </a:graphicData>
            </a:graphic>
          </wp:inline>
        </w:drawing>
      </w:r>
    </w:p>
    <w:p w14:paraId="000F7110" w14:textId="256D7B47" w:rsidR="00846FB9" w:rsidRPr="00846FB9" w:rsidRDefault="00076908" w:rsidP="001C5AF6">
      <w:pPr>
        <w:shd w:val="clear" w:color="auto" w:fill="FFFFFF"/>
        <w:spacing w:line="360" w:lineRule="auto"/>
        <w:jc w:val="center"/>
        <w:rPr>
          <w:color w:val="000000"/>
        </w:rPr>
      </w:pPr>
      <w:r>
        <w:rPr>
          <w:color w:val="000000"/>
          <w:lang w:val="ru-RU"/>
        </w:rPr>
        <w:t>Рис. 3</w:t>
      </w:r>
      <w:r w:rsidR="00304F20">
        <w:rPr>
          <w:color w:val="000000"/>
          <w:lang w:val="ru-RU"/>
        </w:rPr>
        <w:t>2</w:t>
      </w:r>
      <w:r>
        <w:rPr>
          <w:color w:val="000000"/>
          <w:lang w:val="ru-RU"/>
        </w:rPr>
        <w:t xml:space="preserve">. </w:t>
      </w:r>
      <w:r w:rsidR="00846FB9" w:rsidRPr="00846FB9">
        <w:rPr>
          <w:color w:val="000000"/>
        </w:rPr>
        <w:t>Геологическое строение напорного вала ледника Грёнф</w:t>
      </w:r>
      <w:r w:rsidR="00846FB9" w:rsidRPr="00A7079D">
        <w:rPr>
          <w:color w:val="000000"/>
          <w:lang w:val="ru-RU"/>
        </w:rPr>
        <w:t>и</w:t>
      </w:r>
      <w:r w:rsidR="00846FB9" w:rsidRPr="00846FB9">
        <w:rPr>
          <w:color w:val="000000"/>
        </w:rPr>
        <w:t>ордбреен</w:t>
      </w:r>
    </w:p>
    <w:p w14:paraId="441C6B57" w14:textId="02839638" w:rsidR="00846FB9" w:rsidRPr="00846FB9" w:rsidRDefault="00846FB9" w:rsidP="001C5AF6">
      <w:pPr>
        <w:shd w:val="clear" w:color="auto" w:fill="FFFFFF"/>
        <w:spacing w:line="360" w:lineRule="auto"/>
        <w:jc w:val="both"/>
        <w:rPr>
          <w:color w:val="000000"/>
        </w:rPr>
      </w:pPr>
      <w:r w:rsidRPr="00846FB9">
        <w:rPr>
          <w:color w:val="000000"/>
        </w:rPr>
        <w:t>1 — пачка А (флювиогляциальные осадки); 2 — пачка В (морские и дельтовые отложения</w:t>
      </w:r>
      <w:r w:rsidRPr="005224AB">
        <w:rPr>
          <w:color w:val="000000"/>
          <w:lang w:val="ru-RU"/>
        </w:rPr>
        <w:t xml:space="preserve"> </w:t>
      </w:r>
      <w:r w:rsidRPr="00846FB9">
        <w:rPr>
          <w:color w:val="000000"/>
        </w:rPr>
        <w:t>подводного берегового склона); 3 — пачка С (гляциально-морские осадки); 4 — осыпной</w:t>
      </w:r>
      <w:r w:rsidRPr="005224AB">
        <w:rPr>
          <w:color w:val="000000"/>
          <w:lang w:val="ru-RU"/>
        </w:rPr>
        <w:t xml:space="preserve"> </w:t>
      </w:r>
      <w:r w:rsidRPr="00846FB9">
        <w:rPr>
          <w:color w:val="000000"/>
        </w:rPr>
        <w:t>шлейф; 5 — делювиально-солифлюкционный шлейф; 6 — зандровый конус; 7 — места</w:t>
      </w:r>
      <w:r w:rsidRPr="005224AB">
        <w:rPr>
          <w:color w:val="000000"/>
          <w:lang w:val="ru-RU"/>
        </w:rPr>
        <w:t xml:space="preserve"> </w:t>
      </w:r>
      <w:r w:rsidRPr="00846FB9">
        <w:rPr>
          <w:color w:val="000000"/>
        </w:rPr>
        <w:t>отбора образцов на радиоуглеродный анализ; 8 — радиоуглеродный возраст, 9 — линия</w:t>
      </w:r>
      <w:r w:rsidRPr="005224AB">
        <w:rPr>
          <w:color w:val="000000"/>
          <w:lang w:val="ru-RU"/>
        </w:rPr>
        <w:t xml:space="preserve"> </w:t>
      </w:r>
      <w:r w:rsidRPr="00846FB9">
        <w:rPr>
          <w:color w:val="000000"/>
        </w:rPr>
        <w:t xml:space="preserve">надвига одной чешуи на другую </w:t>
      </w:r>
      <w:r w:rsidRPr="005224AB">
        <w:rPr>
          <w:color w:val="000000"/>
          <w:lang w:val="ru-RU"/>
        </w:rPr>
        <w:t>(</w:t>
      </w:r>
      <w:r w:rsidRPr="00846FB9">
        <w:rPr>
          <w:color w:val="000000"/>
        </w:rPr>
        <w:t>Кокин, 2010; Шарин и др., 2014; Кокин и др., 2017</w:t>
      </w:r>
      <w:r w:rsidRPr="005224AB">
        <w:rPr>
          <w:color w:val="000000"/>
          <w:lang w:val="ru-RU"/>
        </w:rPr>
        <w:t>)</w:t>
      </w:r>
      <w:r w:rsidRPr="00846FB9">
        <w:rPr>
          <w:color w:val="000000"/>
        </w:rPr>
        <w:t>.</w:t>
      </w:r>
    </w:p>
    <w:p w14:paraId="219A6AF3" w14:textId="77777777" w:rsidR="00846FB9" w:rsidRPr="00846FB9" w:rsidRDefault="00846FB9" w:rsidP="0002016D">
      <w:pPr>
        <w:spacing w:line="360" w:lineRule="auto"/>
        <w:ind w:firstLine="708"/>
        <w:rPr>
          <w:b/>
          <w:bCs/>
        </w:rPr>
      </w:pPr>
    </w:p>
    <w:p w14:paraId="60B46393" w14:textId="035CFB9D" w:rsidR="000E5EAF" w:rsidRPr="000E5EAF" w:rsidRDefault="000E5EAF" w:rsidP="0002016D">
      <w:pPr>
        <w:spacing w:line="360" w:lineRule="auto"/>
        <w:ind w:firstLine="708"/>
        <w:rPr>
          <w:b/>
          <w:bCs/>
          <w:lang w:val="ru-RU"/>
        </w:rPr>
      </w:pPr>
    </w:p>
    <w:p w14:paraId="212D5728" w14:textId="637557F2" w:rsidR="000E5EAF" w:rsidRPr="000E5EAF" w:rsidRDefault="000E5EAF" w:rsidP="0002016D">
      <w:pPr>
        <w:spacing w:line="360" w:lineRule="auto"/>
        <w:ind w:firstLine="708"/>
        <w:rPr>
          <w:b/>
          <w:bCs/>
          <w:lang w:val="ru-RU"/>
        </w:rPr>
      </w:pPr>
    </w:p>
    <w:p w14:paraId="27BBC485" w14:textId="696EE17B" w:rsidR="000E5EAF" w:rsidRPr="000E5EAF" w:rsidRDefault="000E5EAF" w:rsidP="0002016D">
      <w:pPr>
        <w:spacing w:line="360" w:lineRule="auto"/>
        <w:ind w:firstLine="708"/>
        <w:rPr>
          <w:b/>
          <w:bCs/>
          <w:lang w:val="ru-RU"/>
        </w:rPr>
      </w:pPr>
    </w:p>
    <w:p w14:paraId="5DCD0A3E" w14:textId="1E0ECF35" w:rsidR="000E5EAF" w:rsidRPr="00F90BFD" w:rsidRDefault="000E5EAF" w:rsidP="0002016D">
      <w:pPr>
        <w:spacing w:line="360" w:lineRule="auto"/>
        <w:ind w:firstLine="708"/>
        <w:rPr>
          <w:b/>
          <w:bCs/>
          <w:lang w:val="ru-RU"/>
        </w:rPr>
      </w:pPr>
    </w:p>
    <w:p w14:paraId="392FE033" w14:textId="7CB8C3FD" w:rsidR="000E5EAF" w:rsidRPr="000E5EAF" w:rsidRDefault="000E5EAF" w:rsidP="0002016D">
      <w:pPr>
        <w:spacing w:line="360" w:lineRule="auto"/>
        <w:ind w:firstLine="708"/>
        <w:rPr>
          <w:b/>
          <w:bCs/>
          <w:lang w:val="ru-RU"/>
        </w:rPr>
      </w:pPr>
    </w:p>
    <w:p w14:paraId="5743BB58" w14:textId="5C76F150" w:rsidR="000E5EAF" w:rsidRPr="000E5EAF" w:rsidRDefault="000E5EAF" w:rsidP="0002016D">
      <w:pPr>
        <w:spacing w:line="360" w:lineRule="auto"/>
        <w:ind w:firstLine="708"/>
        <w:rPr>
          <w:b/>
          <w:bCs/>
          <w:lang w:val="ru-RU"/>
        </w:rPr>
      </w:pPr>
    </w:p>
    <w:p w14:paraId="5A147BCD" w14:textId="5EDE5D55" w:rsidR="000E5EAF" w:rsidRPr="000E5EAF" w:rsidRDefault="000E5EAF" w:rsidP="0002016D">
      <w:pPr>
        <w:spacing w:line="360" w:lineRule="auto"/>
        <w:ind w:firstLine="708"/>
        <w:rPr>
          <w:b/>
          <w:bCs/>
          <w:lang w:val="ru-RU"/>
        </w:rPr>
      </w:pPr>
    </w:p>
    <w:p w14:paraId="13AF7B5F" w14:textId="4E1C97CB" w:rsidR="000E5EAF" w:rsidRPr="000E5EAF" w:rsidRDefault="000E5EAF" w:rsidP="0002016D">
      <w:pPr>
        <w:spacing w:line="360" w:lineRule="auto"/>
        <w:ind w:firstLine="708"/>
        <w:rPr>
          <w:b/>
          <w:bCs/>
          <w:lang w:val="ru-RU"/>
        </w:rPr>
      </w:pPr>
    </w:p>
    <w:p w14:paraId="39F82DFF" w14:textId="01097505" w:rsidR="000E5EAF" w:rsidRPr="000E5EAF" w:rsidRDefault="000E5EAF" w:rsidP="0002016D">
      <w:pPr>
        <w:spacing w:line="360" w:lineRule="auto"/>
        <w:ind w:firstLine="708"/>
        <w:rPr>
          <w:b/>
          <w:bCs/>
          <w:lang w:val="ru-RU"/>
        </w:rPr>
      </w:pPr>
    </w:p>
    <w:p w14:paraId="62DAEB13" w14:textId="037922D5" w:rsidR="000E5EAF" w:rsidRPr="000E5EAF" w:rsidRDefault="000E5EAF" w:rsidP="0002016D">
      <w:pPr>
        <w:spacing w:line="360" w:lineRule="auto"/>
        <w:ind w:firstLine="708"/>
        <w:rPr>
          <w:b/>
          <w:bCs/>
          <w:lang w:val="ru-RU"/>
        </w:rPr>
      </w:pPr>
    </w:p>
    <w:p w14:paraId="5939E5AC" w14:textId="77777777" w:rsidR="000E5EAF" w:rsidRPr="000E5EAF" w:rsidRDefault="000E5EAF" w:rsidP="0002016D">
      <w:pPr>
        <w:spacing w:line="360" w:lineRule="auto"/>
        <w:ind w:firstLine="708"/>
        <w:rPr>
          <w:b/>
          <w:bCs/>
          <w:lang w:val="ru-RU"/>
        </w:rPr>
      </w:pPr>
    </w:p>
    <w:p w14:paraId="03B14C8B" w14:textId="126A1E18" w:rsidR="006C135F" w:rsidRPr="000E5EAF" w:rsidRDefault="006C135F" w:rsidP="0002016D">
      <w:pPr>
        <w:spacing w:line="360" w:lineRule="auto"/>
        <w:ind w:firstLine="708"/>
        <w:rPr>
          <w:b/>
          <w:bCs/>
          <w:lang w:val="ru-RU"/>
        </w:rPr>
      </w:pPr>
    </w:p>
    <w:p w14:paraId="2B996F3D" w14:textId="77777777" w:rsidR="00FF0467" w:rsidRPr="000F5662" w:rsidRDefault="00FF0467" w:rsidP="0082322E">
      <w:pPr>
        <w:rPr>
          <w:lang w:val="ru-RU"/>
        </w:rPr>
      </w:pPr>
    </w:p>
    <w:p w14:paraId="21154356" w14:textId="73B708DB" w:rsidR="002320D5" w:rsidRPr="000E5EAF" w:rsidRDefault="002320D5" w:rsidP="002320D5">
      <w:pPr>
        <w:pStyle w:val="1"/>
        <w:spacing w:line="360" w:lineRule="auto"/>
        <w:jc w:val="center"/>
        <w:rPr>
          <w:rFonts w:ascii="Times New Roman" w:hAnsi="Times New Roman" w:cs="Times New Roman"/>
          <w:b/>
          <w:bCs/>
          <w:color w:val="000000" w:themeColor="text1"/>
          <w:sz w:val="22"/>
          <w:szCs w:val="22"/>
          <w:lang w:val="ru-RU"/>
        </w:rPr>
      </w:pPr>
      <w:bookmarkStart w:id="25" w:name="_Toc72675723"/>
      <w:r w:rsidRPr="000E5EAF">
        <w:rPr>
          <w:rFonts w:ascii="Times New Roman" w:hAnsi="Times New Roman" w:cs="Times New Roman"/>
          <w:b/>
          <w:bCs/>
          <w:color w:val="000000" w:themeColor="text1"/>
          <w:sz w:val="28"/>
          <w:szCs w:val="28"/>
          <w:lang w:val="ru-RU"/>
        </w:rPr>
        <w:lastRenderedPageBreak/>
        <w:t>Заключение</w:t>
      </w:r>
      <w:bookmarkEnd w:id="25"/>
    </w:p>
    <w:p w14:paraId="5143DEDE" w14:textId="7715417D" w:rsidR="00A7079D" w:rsidRDefault="00E34452" w:rsidP="008927E1">
      <w:pPr>
        <w:spacing w:line="360" w:lineRule="auto"/>
        <w:jc w:val="both"/>
        <w:rPr>
          <w:lang w:val="ru-RU"/>
        </w:rPr>
      </w:pPr>
      <w:r w:rsidRPr="000E5EAF">
        <w:rPr>
          <w:lang w:val="ru-RU"/>
        </w:rPr>
        <w:tab/>
        <w:t>В рамках данной работы по изучению четвертичных образований центральной части о. Западный Шпицберген была достигнута поставленная цель – дана комплексная характеристика четвертичным отложениям, описаны выделенные при картографировании генетические типы образований</w:t>
      </w:r>
      <w:r w:rsidR="008927E1" w:rsidRPr="000E5EAF">
        <w:rPr>
          <w:lang w:val="ru-RU"/>
        </w:rPr>
        <w:t xml:space="preserve">; на основе детального изучения аэрофотоснимков, спутниковых снимков, топографических данных и уже опубликованных картографических материалов </w:t>
      </w:r>
      <w:r w:rsidRPr="000E5EAF">
        <w:rPr>
          <w:lang w:val="ru-RU"/>
        </w:rPr>
        <w:t>составлена карта четвертичных образований центральной части о. Западный Шпицберген</w:t>
      </w:r>
      <w:r w:rsidR="00070C5A">
        <w:rPr>
          <w:lang w:val="ru-RU"/>
        </w:rPr>
        <w:t xml:space="preserve"> масштаба 1 : 1 000 000</w:t>
      </w:r>
      <w:r w:rsidR="00F0270D">
        <w:rPr>
          <w:lang w:val="ru-RU"/>
        </w:rPr>
        <w:t xml:space="preserve"> (приложение 1)</w:t>
      </w:r>
      <w:r w:rsidR="00A7079D">
        <w:rPr>
          <w:lang w:val="ru-RU"/>
        </w:rPr>
        <w:t xml:space="preserve">. </w:t>
      </w:r>
      <w:proofErr w:type="spellStart"/>
      <w:r w:rsidR="00A7079D">
        <w:rPr>
          <w:lang w:val="ru-RU"/>
        </w:rPr>
        <w:t>Закарт</w:t>
      </w:r>
      <w:r w:rsidR="0082322E">
        <w:rPr>
          <w:lang w:val="ru-RU"/>
        </w:rPr>
        <w:t>ирован</w:t>
      </w:r>
      <w:r w:rsidR="0095279F">
        <w:rPr>
          <w:lang w:val="ru-RU"/>
        </w:rPr>
        <w:t>а</w:t>
      </w:r>
      <w:proofErr w:type="spellEnd"/>
      <w:r w:rsidR="00A7079D">
        <w:rPr>
          <w:lang w:val="ru-RU"/>
        </w:rPr>
        <w:t xml:space="preserve"> площадь</w:t>
      </w:r>
      <w:r w:rsidR="001C5AF6">
        <w:rPr>
          <w:lang w:val="ru-RU"/>
        </w:rPr>
        <w:t xml:space="preserve"> приблизительно</w:t>
      </w:r>
      <w:r w:rsidR="00A7079D">
        <w:rPr>
          <w:lang w:val="ru-RU"/>
        </w:rPr>
        <w:t xml:space="preserve"> </w:t>
      </w:r>
      <w:r w:rsidR="001C5AF6">
        <w:rPr>
          <w:lang w:val="ru-RU"/>
        </w:rPr>
        <w:t>22 500 км</w:t>
      </w:r>
      <w:r w:rsidR="001C5AF6">
        <w:rPr>
          <w:vertAlign w:val="superscript"/>
          <w:lang w:val="ru-RU"/>
        </w:rPr>
        <w:t>2</w:t>
      </w:r>
      <w:r w:rsidR="00A7079D">
        <w:rPr>
          <w:lang w:val="ru-RU"/>
        </w:rPr>
        <w:t>.</w:t>
      </w:r>
      <w:r w:rsidRPr="000E5EAF">
        <w:rPr>
          <w:lang w:val="ru-RU"/>
        </w:rPr>
        <w:t xml:space="preserve"> </w:t>
      </w:r>
    </w:p>
    <w:p w14:paraId="79DFFF5D" w14:textId="543A07A3" w:rsidR="00DE1955" w:rsidRPr="000E5EAF" w:rsidRDefault="00A7079D" w:rsidP="00A7079D">
      <w:pPr>
        <w:spacing w:line="360" w:lineRule="auto"/>
        <w:ind w:firstLine="708"/>
        <w:jc w:val="both"/>
        <w:rPr>
          <w:lang w:val="ru-RU"/>
        </w:rPr>
      </w:pPr>
      <w:r>
        <w:rPr>
          <w:lang w:val="ru-RU"/>
        </w:rPr>
        <w:t>Н</w:t>
      </w:r>
      <w:r w:rsidR="00E34452" w:rsidRPr="000E5EAF">
        <w:rPr>
          <w:lang w:val="ru-RU"/>
        </w:rPr>
        <w:t>а основе анализа литературных данных дана характеристика ключевым опорным разрезам на изученной территории, представлена геоморфологическая характеристика участка с описанием различных по генезису типов рельефа и их взаимосвязи с четвертичными образованиями.</w:t>
      </w:r>
    </w:p>
    <w:p w14:paraId="77AA5069" w14:textId="7512C2E1" w:rsidR="00AD4DC2" w:rsidRPr="000D6CE4" w:rsidRDefault="00E34452" w:rsidP="008927E1">
      <w:pPr>
        <w:spacing w:line="360" w:lineRule="auto"/>
        <w:jc w:val="both"/>
        <w:rPr>
          <w:lang w:val="ru-RU"/>
        </w:rPr>
      </w:pPr>
      <w:r w:rsidRPr="000E5EAF">
        <w:rPr>
          <w:b/>
          <w:bCs/>
          <w:lang w:val="ru-RU"/>
        </w:rPr>
        <w:tab/>
      </w:r>
      <w:r w:rsidRPr="000E5EAF">
        <w:rPr>
          <w:lang w:val="ru-RU"/>
        </w:rPr>
        <w:t>Таким образом цель представленной работы можно считать достигнутой, а задачи выполненными.</w:t>
      </w:r>
    </w:p>
    <w:p w14:paraId="6DFCD439" w14:textId="2893124E" w:rsidR="00E34452" w:rsidRPr="000E5EAF" w:rsidRDefault="00E34452" w:rsidP="008927E1">
      <w:pPr>
        <w:spacing w:line="360" w:lineRule="auto"/>
        <w:jc w:val="both"/>
        <w:rPr>
          <w:lang w:val="ru-RU"/>
        </w:rPr>
      </w:pPr>
      <w:r w:rsidRPr="000E5EAF">
        <w:rPr>
          <w:b/>
          <w:bCs/>
          <w:lang w:val="ru-RU"/>
        </w:rPr>
        <w:tab/>
      </w:r>
      <w:r w:rsidRPr="000E5EAF">
        <w:rPr>
          <w:lang w:val="ru-RU"/>
        </w:rPr>
        <w:t>Значение полученных данных определяется в возможности их использования при проведении дальнейших полевых работ</w:t>
      </w:r>
      <w:r w:rsidR="008927E1" w:rsidRPr="000E5EAF">
        <w:rPr>
          <w:lang w:val="ru-RU"/>
        </w:rPr>
        <w:t>, а также при решении актуальных палеогеографических проблем на архипелаге Шпицберген.</w:t>
      </w:r>
    </w:p>
    <w:p w14:paraId="2D3205DD" w14:textId="55F8C117" w:rsidR="008927E1" w:rsidRPr="000E5EAF" w:rsidRDefault="008927E1" w:rsidP="008927E1">
      <w:pPr>
        <w:spacing w:line="360" w:lineRule="auto"/>
        <w:jc w:val="both"/>
        <w:rPr>
          <w:lang w:val="ru-RU"/>
        </w:rPr>
      </w:pPr>
      <w:r w:rsidRPr="000E5EAF">
        <w:rPr>
          <w:lang w:val="ru-RU"/>
        </w:rPr>
        <w:tab/>
        <w:t>В заключение, автору представляется необходимым обозначить направления дальнейших исследований, которые вытекают из данной работы, но пока что выходят за ее рамки: проведение корреляции разрезов четвертичных образований и изучение изменений уровня моря в различных частях архипелага; более подробное изучение четвертичных образований не только материковой части Шпицбергена, но и прилегающего шельфа; изучение геоморфологического строения и четвертичного чехла отдельных, недостаточно изученных, районов архипелага.</w:t>
      </w:r>
    </w:p>
    <w:p w14:paraId="636965E2" w14:textId="5D768B55" w:rsidR="00D37997" w:rsidRPr="000E5EAF" w:rsidRDefault="00D37997" w:rsidP="00AD4DC2">
      <w:pPr>
        <w:spacing w:line="360" w:lineRule="auto"/>
        <w:jc w:val="center"/>
        <w:rPr>
          <w:b/>
          <w:bCs/>
          <w:lang w:val="ru-RU"/>
        </w:rPr>
      </w:pPr>
    </w:p>
    <w:p w14:paraId="27CC1BDD" w14:textId="5C55BAE9" w:rsidR="00D37997" w:rsidRPr="000E5EAF" w:rsidRDefault="00D37997" w:rsidP="00AD4DC2">
      <w:pPr>
        <w:spacing w:line="360" w:lineRule="auto"/>
        <w:jc w:val="center"/>
        <w:rPr>
          <w:b/>
          <w:bCs/>
          <w:lang w:val="ru-RU"/>
        </w:rPr>
      </w:pPr>
    </w:p>
    <w:p w14:paraId="63AB3DAD" w14:textId="56BF731E" w:rsidR="00D37997" w:rsidRPr="000E5EAF" w:rsidRDefault="00D37997" w:rsidP="008927E1">
      <w:pPr>
        <w:spacing w:line="360" w:lineRule="auto"/>
        <w:rPr>
          <w:b/>
          <w:bCs/>
          <w:lang w:val="ru-RU"/>
        </w:rPr>
      </w:pPr>
    </w:p>
    <w:p w14:paraId="09B03732" w14:textId="4135F0B2" w:rsidR="006C135F" w:rsidRPr="000E5EAF" w:rsidRDefault="006C135F" w:rsidP="008927E1">
      <w:pPr>
        <w:spacing w:line="360" w:lineRule="auto"/>
        <w:rPr>
          <w:b/>
          <w:bCs/>
          <w:lang w:val="ru-RU"/>
        </w:rPr>
      </w:pPr>
    </w:p>
    <w:p w14:paraId="4D5FA20C" w14:textId="68D887D7" w:rsidR="006C135F" w:rsidRPr="000E5EAF" w:rsidRDefault="006C135F" w:rsidP="008927E1">
      <w:pPr>
        <w:spacing w:line="360" w:lineRule="auto"/>
        <w:rPr>
          <w:b/>
          <w:bCs/>
          <w:lang w:val="ru-RU"/>
        </w:rPr>
      </w:pPr>
    </w:p>
    <w:p w14:paraId="55E02902" w14:textId="35F4AF28" w:rsidR="006C135F" w:rsidRDefault="006C135F" w:rsidP="008927E1">
      <w:pPr>
        <w:spacing w:line="360" w:lineRule="auto"/>
        <w:rPr>
          <w:b/>
          <w:bCs/>
          <w:lang w:val="ru-RU"/>
        </w:rPr>
      </w:pPr>
    </w:p>
    <w:p w14:paraId="06F0603F" w14:textId="4EA9106D" w:rsidR="00FF0467" w:rsidRDefault="00FF0467" w:rsidP="008927E1">
      <w:pPr>
        <w:spacing w:line="360" w:lineRule="auto"/>
        <w:rPr>
          <w:b/>
          <w:bCs/>
          <w:lang w:val="ru-RU"/>
        </w:rPr>
      </w:pPr>
    </w:p>
    <w:p w14:paraId="46E800A3" w14:textId="4D6D3B4A" w:rsidR="00FF0467" w:rsidRDefault="00FF0467" w:rsidP="008927E1">
      <w:pPr>
        <w:spacing w:line="360" w:lineRule="auto"/>
        <w:rPr>
          <w:b/>
          <w:bCs/>
          <w:lang w:val="ru-RU"/>
        </w:rPr>
      </w:pPr>
    </w:p>
    <w:p w14:paraId="72886A0F" w14:textId="7659BC07" w:rsidR="00FF0467" w:rsidRDefault="00FF0467" w:rsidP="008927E1">
      <w:pPr>
        <w:spacing w:line="360" w:lineRule="auto"/>
        <w:rPr>
          <w:b/>
          <w:bCs/>
          <w:lang w:val="ru-RU"/>
        </w:rPr>
      </w:pPr>
    </w:p>
    <w:p w14:paraId="6B8F5F09" w14:textId="763DDE44" w:rsidR="00FF0467" w:rsidRDefault="00FF0467" w:rsidP="008927E1">
      <w:pPr>
        <w:spacing w:line="360" w:lineRule="auto"/>
        <w:rPr>
          <w:b/>
          <w:bCs/>
          <w:lang w:val="ru-RU"/>
        </w:rPr>
      </w:pPr>
    </w:p>
    <w:p w14:paraId="700154BE" w14:textId="77777777" w:rsidR="006C135F" w:rsidRPr="000E5EAF" w:rsidRDefault="006C135F" w:rsidP="008927E1">
      <w:pPr>
        <w:spacing w:line="360" w:lineRule="auto"/>
        <w:rPr>
          <w:b/>
          <w:bCs/>
          <w:lang w:val="ru-RU"/>
        </w:rPr>
      </w:pPr>
    </w:p>
    <w:p w14:paraId="4B1506AE" w14:textId="26F4A687" w:rsidR="00D37997" w:rsidRDefault="00AD4DC2" w:rsidP="00DD1977">
      <w:pPr>
        <w:pStyle w:val="1"/>
        <w:jc w:val="center"/>
        <w:rPr>
          <w:rFonts w:ascii="Times New Roman" w:hAnsi="Times New Roman" w:cs="Times New Roman"/>
          <w:b/>
          <w:bCs/>
          <w:color w:val="000000" w:themeColor="text1"/>
          <w:sz w:val="28"/>
          <w:szCs w:val="28"/>
          <w:lang w:val="ru-RU"/>
        </w:rPr>
      </w:pPr>
      <w:bookmarkStart w:id="26" w:name="_Toc72675724"/>
      <w:r w:rsidRPr="000E5EAF">
        <w:rPr>
          <w:rFonts w:ascii="Times New Roman" w:hAnsi="Times New Roman" w:cs="Times New Roman"/>
          <w:b/>
          <w:bCs/>
          <w:color w:val="000000" w:themeColor="text1"/>
          <w:sz w:val="28"/>
          <w:szCs w:val="28"/>
          <w:lang w:val="ru-RU"/>
        </w:rPr>
        <w:t>Список использованных материалов</w:t>
      </w:r>
      <w:bookmarkEnd w:id="26"/>
    </w:p>
    <w:p w14:paraId="12A54F67" w14:textId="77777777" w:rsidR="00AA5DC0" w:rsidRPr="00AA5DC0" w:rsidRDefault="00AA5DC0" w:rsidP="00AA5DC0">
      <w:pPr>
        <w:rPr>
          <w:lang w:val="ru-RU"/>
        </w:rPr>
      </w:pPr>
    </w:p>
    <w:p w14:paraId="36A6E4F1" w14:textId="397DB77A" w:rsidR="00AA5DC0" w:rsidRPr="00AA5DC0" w:rsidRDefault="00AA5DC0" w:rsidP="00631FCF">
      <w:pPr>
        <w:spacing w:line="360" w:lineRule="auto"/>
        <w:ind w:left="372" w:firstLine="708"/>
        <w:rPr>
          <w:b/>
          <w:bCs/>
          <w:lang w:val="ru-RU"/>
        </w:rPr>
      </w:pPr>
      <w:r w:rsidRPr="00AA5DC0">
        <w:rPr>
          <w:b/>
          <w:bCs/>
          <w:lang w:val="ru-RU"/>
        </w:rPr>
        <w:t>Опубликованная литература:</w:t>
      </w:r>
    </w:p>
    <w:p w14:paraId="3B7F4B23" w14:textId="77777777" w:rsidR="0086336D" w:rsidRPr="000E5EAF" w:rsidRDefault="0086336D" w:rsidP="00DD1977">
      <w:pPr>
        <w:pStyle w:val="a3"/>
        <w:numPr>
          <w:ilvl w:val="0"/>
          <w:numId w:val="5"/>
        </w:numPr>
        <w:spacing w:line="360" w:lineRule="auto"/>
        <w:jc w:val="both"/>
      </w:pPr>
      <w:r w:rsidRPr="000E5EAF">
        <w:t>Большиянов Д.Ю., Погодина И.А., Гусев Е.А., Шарин В.В., Алексеев В.В., Дымов В.А., Анохин В.М., Аникина Н.Ю., Деревянко Л.Г. Новые данные по береговым линиям архипелагов Земля Франца Иосифа, Новая Земля и Шпицберген. Проблемы Арктики и Антарктики, 2009, No 2(82), с. 68-77</w:t>
      </w:r>
      <w:r w:rsidRPr="000E5EAF">
        <w:rPr>
          <w:lang w:val="ru-RU"/>
        </w:rPr>
        <w:t>;</w:t>
      </w:r>
      <w:r w:rsidRPr="000E5EAF">
        <w:t xml:space="preserve"> </w:t>
      </w:r>
    </w:p>
    <w:p w14:paraId="1D7263D8" w14:textId="77777777" w:rsidR="0086336D" w:rsidRPr="000E5EAF" w:rsidRDefault="0086336D" w:rsidP="00DD1977">
      <w:pPr>
        <w:pStyle w:val="a3"/>
        <w:numPr>
          <w:ilvl w:val="0"/>
          <w:numId w:val="5"/>
        </w:numPr>
        <w:spacing w:line="360" w:lineRule="auto"/>
        <w:jc w:val="both"/>
      </w:pPr>
      <w:r w:rsidRPr="000E5EAF">
        <w:t>Гляциология Шпицбергена. Результаты исследований по международным геофизическим проектам, ред. Котляков В.М., Наука, Москва, 1985, 201 с.;</w:t>
      </w:r>
    </w:p>
    <w:p w14:paraId="486D1F0C" w14:textId="77777777" w:rsidR="0086336D" w:rsidRPr="000E5EAF" w:rsidRDefault="0086336D" w:rsidP="00DD1977">
      <w:pPr>
        <w:pStyle w:val="a7"/>
        <w:numPr>
          <w:ilvl w:val="0"/>
          <w:numId w:val="5"/>
        </w:numPr>
        <w:spacing w:line="360" w:lineRule="auto"/>
        <w:jc w:val="both"/>
        <w:rPr>
          <w:rFonts w:ascii="Times New Roman" w:eastAsia="Times New Roman" w:hAnsi="Times New Roman" w:cs="Times New Roman"/>
          <w:lang w:eastAsia="ru-RU"/>
        </w:rPr>
      </w:pPr>
      <w:r w:rsidRPr="000E5EAF">
        <w:rPr>
          <w:rFonts w:ascii="Times New Roman" w:eastAsia="Times New Roman" w:hAnsi="Times New Roman" w:cs="Times New Roman"/>
          <w:lang w:val="ru-RU" w:eastAsia="ru-RU"/>
        </w:rPr>
        <w:t>Гнилорыбов Н.А. Угольные шахты на Шпицбергене. – М.: Недра, 1988, 191 с. с ил.;</w:t>
      </w:r>
    </w:p>
    <w:p w14:paraId="1D4CF770" w14:textId="77777777" w:rsidR="0086336D" w:rsidRPr="000E5EAF" w:rsidRDefault="0086336D" w:rsidP="00DD1977">
      <w:pPr>
        <w:pStyle w:val="a3"/>
        <w:numPr>
          <w:ilvl w:val="0"/>
          <w:numId w:val="5"/>
        </w:numPr>
        <w:spacing w:line="360" w:lineRule="auto"/>
        <w:jc w:val="both"/>
      </w:pPr>
      <w:r w:rsidRPr="000E5EAF">
        <w:t>Демидов Н.Э., Борисик А.Л., Веркулич С.Р., Веттерих С., Гунар А.Ю., Демидов В.Э., Желтенкова Н.В., Кошурников А.В, Михайлова В.М., Никулина А.Л., Новиков А.Л., Саватюгин Л.М., Сироткин А.Н., Терехов А.В., Угрюмов Ю.В., Ширрмейстер Л. Мерзлотно-гидрогеологические усло- вия западной части Земли Норденшельда (арх. Шпицберген) // Геофизические процессы и биосфера. 2020. Т. 19, No 4. С. 68–93</w:t>
      </w:r>
      <w:r w:rsidRPr="0086336D">
        <w:t>;</w:t>
      </w:r>
    </w:p>
    <w:p w14:paraId="2CBD42A1" w14:textId="77777777" w:rsidR="0086336D" w:rsidRPr="000E5EAF" w:rsidRDefault="0086336D" w:rsidP="00DD1977">
      <w:pPr>
        <w:pStyle w:val="a7"/>
        <w:numPr>
          <w:ilvl w:val="0"/>
          <w:numId w:val="5"/>
        </w:numPr>
        <w:spacing w:line="360" w:lineRule="auto"/>
        <w:jc w:val="both"/>
        <w:rPr>
          <w:rFonts w:ascii="Times New Roman" w:eastAsia="Times New Roman" w:hAnsi="Times New Roman" w:cs="Times New Roman"/>
          <w:lang w:eastAsia="ru-RU"/>
        </w:rPr>
      </w:pPr>
      <w:r w:rsidRPr="000E5EAF">
        <w:rPr>
          <w:rFonts w:ascii="Times New Roman" w:eastAsia="Times New Roman" w:hAnsi="Times New Roman" w:cs="Times New Roman"/>
          <w:lang w:eastAsia="ru-RU"/>
        </w:rPr>
        <w:t>Иванов И.М. Шпицберген. Севкрайгиз, Архангельск, 1935, 112 с.;</w:t>
      </w:r>
    </w:p>
    <w:p w14:paraId="73B1E424" w14:textId="77777777" w:rsidR="0086336D" w:rsidRPr="000E5EAF" w:rsidRDefault="0086336D" w:rsidP="00DD1977">
      <w:pPr>
        <w:pStyle w:val="a7"/>
        <w:numPr>
          <w:ilvl w:val="0"/>
          <w:numId w:val="5"/>
        </w:numPr>
        <w:spacing w:before="100" w:beforeAutospacing="1" w:after="100" w:afterAutospacing="1" w:line="360" w:lineRule="auto"/>
        <w:jc w:val="both"/>
        <w:rPr>
          <w:rFonts w:ascii="Times New Roman" w:eastAsia="Times New Roman" w:hAnsi="Times New Roman" w:cs="Times New Roman"/>
          <w:lang w:eastAsia="ru-RU"/>
        </w:rPr>
      </w:pPr>
      <w:r w:rsidRPr="000E5EAF">
        <w:rPr>
          <w:rFonts w:ascii="Times New Roman" w:eastAsia="Times New Roman" w:hAnsi="Times New Roman" w:cs="Times New Roman"/>
          <w:lang w:eastAsia="ru-RU"/>
        </w:rPr>
        <w:t>Коротнев А. и др. Государственный трест Арктикуголь. 80 лет., 2011, 45 с.;</w:t>
      </w:r>
    </w:p>
    <w:p w14:paraId="0A8A2820" w14:textId="77777777" w:rsidR="0086336D" w:rsidRPr="000E5EAF" w:rsidRDefault="0086336D" w:rsidP="00DD1977">
      <w:pPr>
        <w:pStyle w:val="a7"/>
        <w:numPr>
          <w:ilvl w:val="0"/>
          <w:numId w:val="5"/>
        </w:numPr>
        <w:spacing w:line="360" w:lineRule="auto"/>
        <w:jc w:val="both"/>
        <w:rPr>
          <w:rFonts w:ascii="Times New Roman" w:eastAsia="Times New Roman" w:hAnsi="Times New Roman" w:cs="Times New Roman"/>
          <w:lang w:eastAsia="ru-RU"/>
        </w:rPr>
      </w:pPr>
      <w:r>
        <w:rPr>
          <w:rFonts w:ascii="Times New Roman" w:eastAsia="Times New Roman" w:hAnsi="Times New Roman" w:cs="Times New Roman"/>
          <w:lang w:val="ru-RU" w:eastAsia="ru-RU"/>
        </w:rPr>
        <w:t xml:space="preserve">Лаврушин Ю.А. Четвертичные отложения Шпицбергена: Вопросы динамики накопления ледниковых, ледниково-морских склоновых отложений, стратиграфия и палеогеография плейстоцена: к </w:t>
      </w:r>
      <w:r>
        <w:rPr>
          <w:rFonts w:ascii="Times New Roman" w:eastAsia="Times New Roman" w:hAnsi="Times New Roman" w:cs="Times New Roman"/>
          <w:lang w:val="en-US" w:eastAsia="ru-RU"/>
        </w:rPr>
        <w:t>VIII</w:t>
      </w:r>
      <w:r w:rsidRPr="00D80E6F">
        <w:rPr>
          <w:rFonts w:ascii="Times New Roman" w:eastAsia="Times New Roman" w:hAnsi="Times New Roman" w:cs="Times New Roman"/>
          <w:lang w:val="ru-RU" w:eastAsia="ru-RU"/>
        </w:rPr>
        <w:t xml:space="preserve"> </w:t>
      </w:r>
      <w:r>
        <w:rPr>
          <w:rFonts w:ascii="Times New Roman" w:eastAsia="Times New Roman" w:hAnsi="Times New Roman" w:cs="Times New Roman"/>
          <w:lang w:val="ru-RU" w:eastAsia="ru-RU"/>
        </w:rPr>
        <w:t xml:space="preserve">конгрессу </w:t>
      </w:r>
      <w:r>
        <w:rPr>
          <w:rFonts w:ascii="Times New Roman" w:eastAsia="Times New Roman" w:hAnsi="Times New Roman" w:cs="Times New Roman"/>
          <w:lang w:val="en-US" w:eastAsia="ru-RU"/>
        </w:rPr>
        <w:t>JNQUA</w:t>
      </w:r>
      <w:r w:rsidRPr="00D80E6F">
        <w:rPr>
          <w:rFonts w:ascii="Times New Roman" w:eastAsia="Times New Roman" w:hAnsi="Times New Roman" w:cs="Times New Roman"/>
          <w:lang w:val="ru-RU" w:eastAsia="ru-RU"/>
        </w:rPr>
        <w:t xml:space="preserve">. </w:t>
      </w:r>
      <w:r>
        <w:rPr>
          <w:rFonts w:ascii="Times New Roman" w:eastAsia="Times New Roman" w:hAnsi="Times New Roman" w:cs="Times New Roman"/>
          <w:lang w:val="ru-RU" w:eastAsia="ru-RU"/>
        </w:rPr>
        <w:t xml:space="preserve">Париж, 1969 / </w:t>
      </w:r>
      <w:r w:rsidRPr="00D80E6F">
        <w:rPr>
          <w:rFonts w:ascii="Times New Roman" w:eastAsia="Times New Roman" w:hAnsi="Times New Roman" w:cs="Times New Roman"/>
          <w:lang w:val="ru-RU" w:eastAsia="ru-RU"/>
        </w:rPr>
        <w:t>[</w:t>
      </w:r>
      <w:r>
        <w:rPr>
          <w:rFonts w:ascii="Times New Roman" w:eastAsia="Times New Roman" w:hAnsi="Times New Roman" w:cs="Times New Roman"/>
          <w:lang w:val="ru-RU" w:eastAsia="ru-RU"/>
        </w:rPr>
        <w:t xml:space="preserve">АН СССР. </w:t>
      </w:r>
      <w:proofErr w:type="spellStart"/>
      <w:r>
        <w:rPr>
          <w:rFonts w:ascii="Times New Roman" w:eastAsia="Times New Roman" w:hAnsi="Times New Roman" w:cs="Times New Roman"/>
          <w:lang w:val="ru-RU" w:eastAsia="ru-RU"/>
        </w:rPr>
        <w:t>Комис</w:t>
      </w:r>
      <w:proofErr w:type="spellEnd"/>
      <w:r>
        <w:rPr>
          <w:rFonts w:ascii="Times New Roman" w:eastAsia="Times New Roman" w:hAnsi="Times New Roman" w:cs="Times New Roman"/>
          <w:lang w:val="ru-RU" w:eastAsia="ru-RU"/>
        </w:rPr>
        <w:t>. По изучению четвертичного периода</w:t>
      </w:r>
      <w:r w:rsidRPr="00D80E6F">
        <w:rPr>
          <w:rFonts w:ascii="Times New Roman" w:eastAsia="Times New Roman" w:hAnsi="Times New Roman" w:cs="Times New Roman"/>
          <w:lang w:val="ru-RU" w:eastAsia="ru-RU"/>
        </w:rPr>
        <w:t>]</w:t>
      </w:r>
      <w:r>
        <w:rPr>
          <w:rFonts w:ascii="Times New Roman" w:eastAsia="Times New Roman" w:hAnsi="Times New Roman" w:cs="Times New Roman"/>
          <w:lang w:val="ru-RU" w:eastAsia="ru-RU"/>
        </w:rPr>
        <w:t>. – Москва: Наука, 1969. – 181 с.;</w:t>
      </w:r>
    </w:p>
    <w:p w14:paraId="71320E97" w14:textId="77777777" w:rsidR="0086336D" w:rsidRDefault="0086336D" w:rsidP="00DD1977">
      <w:pPr>
        <w:pStyle w:val="a7"/>
        <w:numPr>
          <w:ilvl w:val="0"/>
          <w:numId w:val="5"/>
        </w:numPr>
        <w:spacing w:line="360" w:lineRule="auto"/>
        <w:jc w:val="both"/>
        <w:rPr>
          <w:rFonts w:ascii="Times New Roman" w:eastAsia="Times New Roman" w:hAnsi="Times New Roman" w:cs="Times New Roman"/>
          <w:lang w:eastAsia="ru-RU"/>
        </w:rPr>
      </w:pPr>
      <w:r w:rsidRPr="000E5EAF">
        <w:rPr>
          <w:rFonts w:ascii="Times New Roman" w:eastAsia="Times New Roman" w:hAnsi="Times New Roman" w:cs="Times New Roman"/>
          <w:lang w:eastAsia="ru-RU"/>
        </w:rPr>
        <w:t>Лаврушин Ю.А., Девирц А.Л., Добкина Э.И., Завельский Ф.С., Форова В.С. К палеогеографии плейстоцена Шпицбергена // Доклады Академии наук СССР. 1968. Том 181. № 1. С. 178-181;</w:t>
      </w:r>
    </w:p>
    <w:p w14:paraId="2866B530" w14:textId="77777777" w:rsidR="0086336D" w:rsidRDefault="0086336D" w:rsidP="00DD1977">
      <w:pPr>
        <w:pStyle w:val="a7"/>
        <w:numPr>
          <w:ilvl w:val="0"/>
          <w:numId w:val="5"/>
        </w:numPr>
        <w:spacing w:line="360" w:lineRule="auto"/>
        <w:jc w:val="both"/>
        <w:rPr>
          <w:rFonts w:ascii="Times New Roman" w:hAnsi="Times New Roman" w:cs="Times New Roman"/>
        </w:rPr>
      </w:pPr>
      <w:r w:rsidRPr="000E5EAF">
        <w:rPr>
          <w:rFonts w:ascii="Times New Roman" w:hAnsi="Times New Roman" w:cs="Times New Roman"/>
        </w:rPr>
        <w:t>Матишов Г.Г., Жиров В.К., Зотиков И.А. и др. Наука на Шпицбергене. История российских исследований, СПб, 2009, 392 с.;</w:t>
      </w:r>
    </w:p>
    <w:p w14:paraId="0741AF82" w14:textId="5748FCC0" w:rsidR="0086336D" w:rsidRPr="00BA0BC4" w:rsidRDefault="0086336D" w:rsidP="00BA0BC4">
      <w:pPr>
        <w:pStyle w:val="a3"/>
        <w:numPr>
          <w:ilvl w:val="0"/>
          <w:numId w:val="5"/>
        </w:numPr>
        <w:spacing w:line="360" w:lineRule="auto"/>
        <w:jc w:val="both"/>
        <w:rPr>
          <w:lang w:val="ru-RU"/>
        </w:rPr>
      </w:pPr>
      <w:r w:rsidRPr="00BA0BC4">
        <w:t>Милославский</w:t>
      </w:r>
      <w:r w:rsidRPr="00BA0BC4">
        <w:rPr>
          <w:lang w:val="ru-RU"/>
        </w:rPr>
        <w:t xml:space="preserve"> М.Ю.</w:t>
      </w:r>
      <w:r w:rsidRPr="00BA0BC4">
        <w:t>, А.Н. Сироткин</w:t>
      </w:r>
      <w:r w:rsidRPr="00BA0BC4">
        <w:rPr>
          <w:lang w:val="ru-RU"/>
        </w:rPr>
        <w:t xml:space="preserve"> А.Н.</w:t>
      </w:r>
      <w:r w:rsidRPr="00BA0BC4">
        <w:t>. Отечественные региональные геолого-геофизические исследования на Шпицбергене: история,</w:t>
      </w:r>
      <w:r w:rsidRPr="00BA0BC4">
        <w:rPr>
          <w:lang w:val="ru-RU"/>
        </w:rPr>
        <w:t xml:space="preserve"> </w:t>
      </w:r>
      <w:r w:rsidRPr="00BA0BC4">
        <w:t>основные результаты и перспективы</w:t>
      </w:r>
      <w:r w:rsidRPr="00BA0BC4">
        <w:rPr>
          <w:lang w:val="ru-RU"/>
        </w:rPr>
        <w:t xml:space="preserve">. </w:t>
      </w:r>
      <w:r w:rsidRPr="00BA0BC4">
        <w:t xml:space="preserve">Тезисы докладов международной научной конференции «Комплексные исследования природной среды Арктики и Антарктики». г. Санкт-Петербург, 2 – 4 марта 2020 г. СПб: ГНЦ РФ ААНИИ, </w:t>
      </w:r>
      <w:r w:rsidRPr="00BA0BC4">
        <w:rPr>
          <w:lang w:val="ru-RU"/>
        </w:rPr>
        <w:t>2020, с. 344-348;</w:t>
      </w:r>
    </w:p>
    <w:p w14:paraId="7DF6C31F" w14:textId="77777777" w:rsidR="0086336D" w:rsidRPr="00BB6271" w:rsidRDefault="0086336D" w:rsidP="00BB6271">
      <w:pPr>
        <w:pStyle w:val="a7"/>
        <w:numPr>
          <w:ilvl w:val="0"/>
          <w:numId w:val="5"/>
        </w:numPr>
        <w:spacing w:before="100" w:beforeAutospacing="1" w:after="100" w:afterAutospacing="1" w:line="360" w:lineRule="auto"/>
        <w:jc w:val="both"/>
        <w:rPr>
          <w:rFonts w:ascii="Times New Roman" w:hAnsi="Times New Roman" w:cs="Times New Roman"/>
        </w:rPr>
      </w:pPr>
      <w:r w:rsidRPr="00BB6271">
        <w:rPr>
          <w:rFonts w:ascii="Times New Roman" w:hAnsi="Times New Roman" w:cs="Times New Roman"/>
        </w:rPr>
        <w:lastRenderedPageBreak/>
        <w:t>Наука на Шпицбергене: История российских исследований. – Санкт-Петербург: «ГАМАС», 2009. – 392 с. : ил.</w:t>
      </w:r>
      <w:r>
        <w:rPr>
          <w:rFonts w:ascii="Times New Roman" w:hAnsi="Times New Roman" w:cs="Times New Roman"/>
          <w:lang w:val="ru-RU"/>
        </w:rPr>
        <w:t>;</w:t>
      </w:r>
      <w:r w:rsidRPr="00BB6271">
        <w:rPr>
          <w:rFonts w:ascii="Times New Roman" w:hAnsi="Times New Roman" w:cs="Times New Roman"/>
        </w:rPr>
        <w:t xml:space="preserve"> </w:t>
      </w:r>
    </w:p>
    <w:p w14:paraId="221A6334" w14:textId="77777777" w:rsidR="0086336D" w:rsidRPr="000E5EAF" w:rsidRDefault="0086336D" w:rsidP="00DD1977">
      <w:pPr>
        <w:pStyle w:val="a3"/>
        <w:numPr>
          <w:ilvl w:val="0"/>
          <w:numId w:val="5"/>
        </w:numPr>
        <w:spacing w:line="360" w:lineRule="auto"/>
        <w:jc w:val="both"/>
      </w:pPr>
      <w:r w:rsidRPr="000E5EAF">
        <w:rPr>
          <w:color w:val="000000"/>
          <w:lang w:val="ru-RU"/>
        </w:rPr>
        <w:t xml:space="preserve">Новиков И.В., Шарин В.В. Геоморфологическое строение северной части </w:t>
      </w:r>
      <w:proofErr w:type="spellStart"/>
      <w:r w:rsidRPr="000E5EAF">
        <w:rPr>
          <w:color w:val="000000"/>
          <w:lang w:val="ru-RU"/>
        </w:rPr>
        <w:t>Ис</w:t>
      </w:r>
      <w:proofErr w:type="spellEnd"/>
      <w:r w:rsidRPr="000E5EAF">
        <w:rPr>
          <w:color w:val="000000"/>
          <w:lang w:val="ru-RU"/>
        </w:rPr>
        <w:t xml:space="preserve">-фиорда (о. Западный Шпицберген, архипелаг Шпицберген). Четвертичные образования и рельеф Арктики, Субарктики и Северо-Запада России. Материалы ежегодной конференции по результатам экспедиционных исследований ААНИИ. </w:t>
      </w:r>
      <w:proofErr w:type="spellStart"/>
      <w:r w:rsidRPr="000E5EAF">
        <w:rPr>
          <w:color w:val="000000"/>
          <w:lang w:val="ru-RU"/>
        </w:rPr>
        <w:t>Вып</w:t>
      </w:r>
      <w:proofErr w:type="spellEnd"/>
      <w:r w:rsidRPr="000E5EAF">
        <w:rPr>
          <w:color w:val="000000"/>
          <w:lang w:val="ru-RU"/>
        </w:rPr>
        <w:t>. 7, 2020, с. 135-140;</w:t>
      </w:r>
    </w:p>
    <w:p w14:paraId="695C77E9" w14:textId="77777777" w:rsidR="0086336D" w:rsidRPr="000E5EAF" w:rsidRDefault="0086336D" w:rsidP="00DD1977">
      <w:pPr>
        <w:pStyle w:val="a3"/>
        <w:numPr>
          <w:ilvl w:val="0"/>
          <w:numId w:val="5"/>
        </w:numPr>
        <w:spacing w:line="360" w:lineRule="auto"/>
        <w:jc w:val="both"/>
      </w:pPr>
      <w:r w:rsidRPr="000E5EAF">
        <w:t>Орлов В.П., Миллинг М.Е. Толковый словарь английских геологических терминов, МПР РФ, 2002;</w:t>
      </w:r>
    </w:p>
    <w:p w14:paraId="1B71246D" w14:textId="77777777" w:rsidR="0086336D" w:rsidRPr="000E5EAF" w:rsidRDefault="0086336D" w:rsidP="00DD1977">
      <w:pPr>
        <w:pStyle w:val="a7"/>
        <w:numPr>
          <w:ilvl w:val="0"/>
          <w:numId w:val="5"/>
        </w:numPr>
        <w:spacing w:line="360" w:lineRule="auto"/>
        <w:jc w:val="both"/>
        <w:rPr>
          <w:rFonts w:ascii="Times New Roman" w:eastAsia="Times New Roman" w:hAnsi="Times New Roman" w:cs="Times New Roman"/>
          <w:lang w:eastAsia="ru-RU"/>
        </w:rPr>
      </w:pPr>
      <w:r w:rsidRPr="000E5EAF">
        <w:rPr>
          <w:rFonts w:ascii="Times New Roman" w:eastAsia="Times New Roman" w:hAnsi="Times New Roman" w:cs="Times New Roman"/>
          <w:lang w:eastAsia="ru-RU"/>
        </w:rPr>
        <w:t>Российские геологические исследования на Шпицбергене 1962-1996 гг., ред. Красильщиков А.А., ГП ПМГРЭ, Ломоносов, 1998;</w:t>
      </w:r>
    </w:p>
    <w:p w14:paraId="5E8F29F6" w14:textId="77777777" w:rsidR="0086336D" w:rsidRPr="000E5EAF" w:rsidRDefault="0086336D" w:rsidP="00DD1977">
      <w:pPr>
        <w:pStyle w:val="a7"/>
        <w:numPr>
          <w:ilvl w:val="0"/>
          <w:numId w:val="5"/>
        </w:numPr>
        <w:spacing w:line="360" w:lineRule="auto"/>
        <w:jc w:val="both"/>
        <w:rPr>
          <w:rFonts w:ascii="Times New Roman" w:eastAsia="Times New Roman" w:hAnsi="Times New Roman" w:cs="Times New Roman"/>
          <w:lang w:eastAsia="ru-RU"/>
        </w:rPr>
      </w:pPr>
      <w:r w:rsidRPr="000E5EAF">
        <w:rPr>
          <w:rFonts w:ascii="Times New Roman" w:eastAsia="Times New Roman" w:hAnsi="Times New Roman" w:cs="Times New Roman"/>
          <w:lang w:eastAsia="ru-RU"/>
        </w:rPr>
        <w:t>Семевский Д.В. Плейстоценовые отложения Шпицбергена. НИИГА, 1967, 10 с.;</w:t>
      </w:r>
    </w:p>
    <w:p w14:paraId="35499D55" w14:textId="77777777" w:rsidR="0086336D" w:rsidRDefault="0086336D" w:rsidP="00DD1977">
      <w:pPr>
        <w:pStyle w:val="a7"/>
        <w:numPr>
          <w:ilvl w:val="0"/>
          <w:numId w:val="5"/>
        </w:numPr>
        <w:spacing w:line="360" w:lineRule="auto"/>
        <w:jc w:val="both"/>
        <w:rPr>
          <w:rFonts w:ascii="Times New Roman" w:hAnsi="Times New Roman" w:cs="Times New Roman"/>
        </w:rPr>
      </w:pPr>
      <w:r w:rsidRPr="000E5EAF">
        <w:rPr>
          <w:rFonts w:ascii="Times New Roman" w:hAnsi="Times New Roman" w:cs="Times New Roman"/>
        </w:rPr>
        <w:t xml:space="preserve">Сироткин А.Н., Милославский Н.Ю., Краснова Н.Г. и др. Геолого-геофизические исследования Шпицбергенской геолого-поисковой партии на архипелаге Шпицберген (1962 - 2015), Ломоносов, 2015; </w:t>
      </w:r>
    </w:p>
    <w:p w14:paraId="64258CFC" w14:textId="77777777" w:rsidR="0086336D" w:rsidRPr="000E5EAF" w:rsidRDefault="0086336D" w:rsidP="00DD1977">
      <w:pPr>
        <w:pStyle w:val="a7"/>
        <w:numPr>
          <w:ilvl w:val="0"/>
          <w:numId w:val="5"/>
        </w:numPr>
        <w:spacing w:line="360" w:lineRule="auto"/>
        <w:jc w:val="both"/>
        <w:rPr>
          <w:rFonts w:ascii="Times New Roman" w:hAnsi="Times New Roman" w:cs="Times New Roman"/>
        </w:rPr>
      </w:pPr>
      <w:r w:rsidRPr="00304F20">
        <w:rPr>
          <w:rFonts w:ascii="Times New Roman" w:hAnsi="Times New Roman" w:cs="Times New Roman"/>
        </w:rPr>
        <w:t>Старков В.Ф. Очерки истории освоения Арктики. Том I. Шпицберген. М.: Издательство Научный мир, 1998</w:t>
      </w:r>
      <w:r>
        <w:rPr>
          <w:rFonts w:ascii="Times New Roman" w:hAnsi="Times New Roman" w:cs="Times New Roman"/>
          <w:lang w:val="ru-RU"/>
        </w:rPr>
        <w:t>;</w:t>
      </w:r>
    </w:p>
    <w:p w14:paraId="0F9E87DA" w14:textId="77777777" w:rsidR="0086336D" w:rsidRDefault="0086336D" w:rsidP="00DD1977">
      <w:pPr>
        <w:pStyle w:val="a3"/>
        <w:numPr>
          <w:ilvl w:val="0"/>
          <w:numId w:val="5"/>
        </w:numPr>
        <w:spacing w:line="360" w:lineRule="auto"/>
        <w:jc w:val="both"/>
      </w:pPr>
      <w:r w:rsidRPr="000E5EAF">
        <w:t>Троицикий Л.С., Зингер К.М., В.С. Корякин, В.А. Маркин., В.И. Михалев – Оледенение Шпицбергена (Свальбарда) Издательство «Наука» 1975, с. 226-241;</w:t>
      </w:r>
    </w:p>
    <w:p w14:paraId="4FCE63AD" w14:textId="77777777" w:rsidR="0086336D" w:rsidRPr="000E5EAF" w:rsidRDefault="0086336D" w:rsidP="00DD1977">
      <w:pPr>
        <w:pStyle w:val="a3"/>
        <w:numPr>
          <w:ilvl w:val="0"/>
          <w:numId w:val="5"/>
        </w:numPr>
        <w:spacing w:line="360" w:lineRule="auto"/>
        <w:jc w:val="both"/>
      </w:pPr>
      <w:r w:rsidRPr="000E5EAF">
        <w:t xml:space="preserve">Шарин В.В. Геоморфология и четвертичные отложения района озера Линне (Западный Шпицберген). Геология полярных областей Земли. Материалы XLII Тектонического совещания. Том 2, 2009, с. 301-303. </w:t>
      </w:r>
    </w:p>
    <w:p w14:paraId="3BD2C781" w14:textId="77777777" w:rsidR="0086336D" w:rsidRPr="000E5EAF" w:rsidRDefault="0086336D" w:rsidP="00DD1977">
      <w:pPr>
        <w:pStyle w:val="a7"/>
        <w:numPr>
          <w:ilvl w:val="0"/>
          <w:numId w:val="5"/>
        </w:numPr>
        <w:shd w:val="clear" w:color="auto" w:fill="FFFFFF"/>
        <w:spacing w:line="360" w:lineRule="auto"/>
        <w:jc w:val="both"/>
        <w:rPr>
          <w:rFonts w:ascii="Times New Roman" w:eastAsia="Times New Roman" w:hAnsi="Times New Roman" w:cs="Times New Roman"/>
          <w:color w:val="000000"/>
          <w:lang w:val="en-US" w:eastAsia="ru-RU"/>
        </w:rPr>
      </w:pPr>
      <w:r w:rsidRPr="000E5EAF">
        <w:rPr>
          <w:rFonts w:ascii="Times New Roman" w:eastAsia="Times New Roman" w:hAnsi="Times New Roman" w:cs="Times New Roman"/>
          <w:lang w:eastAsia="ru-RU"/>
        </w:rPr>
        <w:t xml:space="preserve">Шарин В.В. и др. </w:t>
      </w:r>
      <w:r w:rsidRPr="000E5EAF">
        <w:rPr>
          <w:rFonts w:ascii="Times New Roman" w:eastAsia="Times New Roman" w:hAnsi="Times New Roman" w:cs="Times New Roman"/>
          <w:color w:val="000000"/>
          <w:lang w:eastAsia="ru-RU"/>
        </w:rPr>
        <w:t>Материальная культура русских поморов по данным исследованиям на архипелаге Шпицберген. Москва, 2004;</w:t>
      </w:r>
    </w:p>
    <w:p w14:paraId="203C69AB" w14:textId="77777777" w:rsidR="0086336D" w:rsidRPr="00D80E6F" w:rsidRDefault="0086336D" w:rsidP="00DD1977">
      <w:pPr>
        <w:pStyle w:val="a7"/>
        <w:numPr>
          <w:ilvl w:val="0"/>
          <w:numId w:val="5"/>
        </w:numPr>
        <w:spacing w:line="360" w:lineRule="auto"/>
        <w:jc w:val="both"/>
        <w:rPr>
          <w:rFonts w:ascii="Times New Roman" w:eastAsia="Times New Roman" w:hAnsi="Times New Roman" w:cs="Times New Roman"/>
          <w:color w:val="000000" w:themeColor="text1"/>
          <w:lang w:eastAsia="ru-RU"/>
        </w:rPr>
      </w:pPr>
      <w:r w:rsidRPr="000E5EAF">
        <w:rPr>
          <w:rFonts w:ascii="Times New Roman" w:hAnsi="Times New Roman" w:cs="Times New Roman"/>
          <w:color w:val="000000" w:themeColor="text1"/>
        </w:rPr>
        <w:t xml:space="preserve">Шарин В.В. Рельеф и четвертичные образования архипелага Шпицберген и прилегающего шельфа. </w:t>
      </w:r>
      <w:r w:rsidRPr="000E5EAF">
        <w:rPr>
          <w:rFonts w:ascii="Times New Roman" w:hAnsi="Times New Roman" w:cs="Times New Roman"/>
          <w:color w:val="000000" w:themeColor="text1"/>
          <w:lang w:val="ru-RU"/>
        </w:rPr>
        <w:t>Д</w:t>
      </w:r>
      <w:r w:rsidRPr="000E5EAF">
        <w:rPr>
          <w:rFonts w:ascii="Times New Roman" w:hAnsi="Times New Roman" w:cs="Times New Roman"/>
          <w:color w:val="000000" w:themeColor="text1"/>
        </w:rPr>
        <w:t>иссертаци</w:t>
      </w:r>
      <w:r w:rsidRPr="000E5EAF">
        <w:rPr>
          <w:rFonts w:ascii="Times New Roman" w:hAnsi="Times New Roman" w:cs="Times New Roman"/>
          <w:color w:val="000000" w:themeColor="text1"/>
          <w:lang w:val="ru-RU"/>
        </w:rPr>
        <w:t>я</w:t>
      </w:r>
      <w:r w:rsidRPr="000E5EAF">
        <w:rPr>
          <w:rFonts w:ascii="Times New Roman" w:hAnsi="Times New Roman" w:cs="Times New Roman"/>
          <w:color w:val="000000" w:themeColor="text1"/>
        </w:rPr>
        <w:t xml:space="preserve"> на соискание ученой степени кандидата географических наук. СПб, ООО «ПОЛЭКС», 2004, 16 с.</w:t>
      </w:r>
      <w:r>
        <w:rPr>
          <w:rFonts w:ascii="Times New Roman" w:hAnsi="Times New Roman" w:cs="Times New Roman"/>
          <w:color w:val="000000" w:themeColor="text1"/>
          <w:lang w:val="ru-RU"/>
        </w:rPr>
        <w:t>;</w:t>
      </w:r>
    </w:p>
    <w:p w14:paraId="48AE9BBD" w14:textId="77777777" w:rsidR="0086336D" w:rsidRPr="00D80E6F" w:rsidRDefault="0086336D" w:rsidP="00D80E6F">
      <w:pPr>
        <w:pStyle w:val="a7"/>
        <w:numPr>
          <w:ilvl w:val="0"/>
          <w:numId w:val="5"/>
        </w:numPr>
        <w:shd w:val="clear" w:color="auto" w:fill="FFFFFF"/>
        <w:spacing w:line="360" w:lineRule="auto"/>
        <w:jc w:val="both"/>
        <w:rPr>
          <w:rFonts w:ascii="Times New Roman" w:eastAsia="Times New Roman" w:hAnsi="Times New Roman" w:cs="Times New Roman"/>
          <w:color w:val="000000"/>
          <w:lang w:eastAsia="ru-RU"/>
        </w:rPr>
      </w:pPr>
      <w:r w:rsidRPr="00D80E6F">
        <w:rPr>
          <w:rFonts w:ascii="Times New Roman" w:eastAsia="Times New Roman" w:hAnsi="Times New Roman" w:cs="Times New Roman"/>
          <w:color w:val="000000"/>
          <w:lang w:eastAsia="ru-RU"/>
        </w:rPr>
        <w:t>Шарин В.В., Алексеев В.В., Дымов В.А., Погодина И.А., Большиянов Д.Ю., Гусев Е.А.</w:t>
      </w:r>
      <w:r w:rsidRPr="00D80E6F">
        <w:rPr>
          <w:rFonts w:ascii="Times New Roman" w:eastAsia="Times New Roman" w:hAnsi="Times New Roman" w:cs="Times New Roman"/>
          <w:color w:val="000000"/>
          <w:lang w:val="ru-RU" w:eastAsia="ru-RU"/>
        </w:rPr>
        <w:t xml:space="preserve"> </w:t>
      </w:r>
      <w:r w:rsidRPr="00D80E6F">
        <w:rPr>
          <w:rFonts w:ascii="Times New Roman" w:eastAsia="Times New Roman" w:hAnsi="Times New Roman" w:cs="Times New Roman"/>
          <w:color w:val="000000"/>
          <w:lang w:eastAsia="ru-RU"/>
        </w:rPr>
        <w:t>Новые данные по стратиграфии четвертичных отложений и палеогеографии Вейде-фьорда</w:t>
      </w:r>
      <w:r w:rsidRPr="00D80E6F">
        <w:rPr>
          <w:rFonts w:ascii="Times New Roman" w:eastAsia="Times New Roman" w:hAnsi="Times New Roman" w:cs="Times New Roman"/>
          <w:color w:val="000000"/>
          <w:lang w:val="ru-RU" w:eastAsia="ru-RU"/>
        </w:rPr>
        <w:t xml:space="preserve"> </w:t>
      </w:r>
      <w:r w:rsidRPr="00D80E6F">
        <w:rPr>
          <w:rFonts w:ascii="Times New Roman" w:eastAsia="Times New Roman" w:hAnsi="Times New Roman" w:cs="Times New Roman"/>
          <w:color w:val="000000"/>
          <w:lang w:eastAsia="ru-RU"/>
        </w:rPr>
        <w:t>(архипелаг Шпицберген) // Комплексные исследования природы Шпицбергена. Вып. 6</w:t>
      </w:r>
      <w:r w:rsidRPr="00D80E6F">
        <w:rPr>
          <w:rFonts w:ascii="Times New Roman" w:eastAsia="Times New Roman" w:hAnsi="Times New Roman" w:cs="Times New Roman"/>
          <w:color w:val="000000"/>
          <w:lang w:val="ru-RU" w:eastAsia="ru-RU"/>
        </w:rPr>
        <w:t xml:space="preserve"> </w:t>
      </w:r>
      <w:r w:rsidRPr="00D80E6F">
        <w:rPr>
          <w:rFonts w:ascii="Times New Roman" w:eastAsia="Times New Roman" w:hAnsi="Times New Roman" w:cs="Times New Roman"/>
          <w:color w:val="000000"/>
          <w:lang w:eastAsia="ru-RU"/>
        </w:rPr>
        <w:t>Апатиты: Изд. КНЦ РАН, 2006, стр. 157-172</w:t>
      </w:r>
      <w:r>
        <w:rPr>
          <w:rFonts w:ascii="Times New Roman" w:eastAsia="Times New Roman" w:hAnsi="Times New Roman" w:cs="Times New Roman"/>
          <w:color w:val="000000"/>
          <w:lang w:val="ru-RU" w:eastAsia="ru-RU"/>
        </w:rPr>
        <w:t>;</w:t>
      </w:r>
    </w:p>
    <w:p w14:paraId="7296B684" w14:textId="15AB779D" w:rsidR="002A09F7" w:rsidRPr="000E5EAF" w:rsidRDefault="00D8754B" w:rsidP="00DD1977">
      <w:pPr>
        <w:pStyle w:val="a3"/>
        <w:numPr>
          <w:ilvl w:val="0"/>
          <w:numId w:val="5"/>
        </w:numPr>
        <w:spacing w:line="360" w:lineRule="auto"/>
        <w:jc w:val="both"/>
      </w:pPr>
      <w:r w:rsidRPr="000E5EAF">
        <w:t>Alexanderson H., Ingólfsson, Ó., Murray, A. S. &amp; Dudek, J.</w:t>
      </w:r>
      <w:r w:rsidR="00B376EE" w:rsidRPr="00B376EE">
        <w:rPr>
          <w:lang w:val="en-US"/>
        </w:rPr>
        <w:t xml:space="preserve"> </w:t>
      </w:r>
      <w:r w:rsidRPr="000E5EAF">
        <w:t xml:space="preserve">An interglacial polar bear and an early Weichselian glaciation at Poolepynten, western Svalbard. </w:t>
      </w:r>
      <w:r w:rsidRPr="000E5EAF">
        <w:rPr>
          <w:i/>
          <w:iCs/>
        </w:rPr>
        <w:t>Boreas</w:t>
      </w:r>
      <w:r w:rsidR="00B376EE">
        <w:rPr>
          <w:i/>
          <w:iCs/>
          <w:lang w:val="ru-RU"/>
        </w:rPr>
        <w:t xml:space="preserve">, </w:t>
      </w:r>
      <w:r w:rsidR="00B376EE">
        <w:rPr>
          <w:lang w:val="ru-RU"/>
        </w:rPr>
        <w:t xml:space="preserve">2012, </w:t>
      </w:r>
      <w:r w:rsidR="00B376EE">
        <w:rPr>
          <w:lang w:val="en-US"/>
        </w:rPr>
        <w:t>pp. 1-12;</w:t>
      </w:r>
    </w:p>
    <w:p w14:paraId="54637359" w14:textId="0542F4A9" w:rsidR="00D8754B" w:rsidRPr="000E5EAF" w:rsidRDefault="002A09F7" w:rsidP="00DD1977">
      <w:pPr>
        <w:pStyle w:val="a3"/>
        <w:numPr>
          <w:ilvl w:val="0"/>
          <w:numId w:val="5"/>
        </w:numPr>
        <w:spacing w:line="360" w:lineRule="auto"/>
        <w:jc w:val="both"/>
        <w:rPr>
          <w:lang w:val="en-US"/>
        </w:rPr>
      </w:pPr>
      <w:r w:rsidRPr="000E5EAF">
        <w:lastRenderedPageBreak/>
        <w:t>Alexanderson</w:t>
      </w:r>
      <w:r w:rsidRPr="000E5EAF">
        <w:rPr>
          <w:lang w:val="en-US"/>
        </w:rPr>
        <w:t xml:space="preserve"> H.</w:t>
      </w:r>
      <w:r w:rsidRPr="000E5EAF">
        <w:t>,</w:t>
      </w:r>
      <w:r w:rsidRPr="000E5EAF">
        <w:rPr>
          <w:lang w:val="en-US"/>
        </w:rPr>
        <w:t xml:space="preserve"> </w:t>
      </w:r>
      <w:r w:rsidRPr="000E5EAF">
        <w:t>Landvik</w:t>
      </w:r>
      <w:r w:rsidRPr="000E5EAF">
        <w:rPr>
          <w:lang w:val="en-US"/>
        </w:rPr>
        <w:t xml:space="preserve"> Jon Y.</w:t>
      </w:r>
      <w:r w:rsidRPr="000E5EAF">
        <w:t>, Molodkov</w:t>
      </w:r>
      <w:r w:rsidRPr="000E5EAF">
        <w:rPr>
          <w:lang w:val="en-US"/>
        </w:rPr>
        <w:t xml:space="preserve"> A.</w:t>
      </w:r>
      <w:r w:rsidRPr="000E5EAF">
        <w:t xml:space="preserve">, Murray </w:t>
      </w:r>
      <w:r w:rsidRPr="000E5EAF">
        <w:rPr>
          <w:lang w:val="en-US"/>
        </w:rPr>
        <w:t xml:space="preserve">S. A. </w:t>
      </w:r>
      <w:r w:rsidRPr="000E5EAF">
        <w:t>A multi-method approach to dating middle and late Quaternary high relative sea-level events on NW Svalbard e A case study</w:t>
      </w:r>
      <w:r w:rsidRPr="000E5EAF">
        <w:rPr>
          <w:lang w:val="en-US"/>
        </w:rPr>
        <w:t xml:space="preserve">. </w:t>
      </w:r>
      <w:r w:rsidRPr="000E5EAF">
        <w:rPr>
          <w:i/>
          <w:iCs/>
          <w:lang w:val="en-US"/>
        </w:rPr>
        <w:t>Quaternary Geochronology</w:t>
      </w:r>
      <w:r w:rsidRPr="000E5EAF">
        <w:rPr>
          <w:lang w:val="en-US"/>
        </w:rPr>
        <w:t xml:space="preserve">. </w:t>
      </w:r>
      <w:r w:rsidRPr="000E5EAF">
        <w:t>Vol</w:t>
      </w:r>
      <w:r w:rsidRPr="000E5EAF">
        <w:rPr>
          <w:lang w:val="en-US"/>
        </w:rPr>
        <w:t>.</w:t>
      </w:r>
      <w:r w:rsidRPr="000E5EAF">
        <w:t xml:space="preserve"> 6, Iss</w:t>
      </w:r>
      <w:r w:rsidRPr="000E5EAF">
        <w:rPr>
          <w:lang w:val="en-US"/>
        </w:rPr>
        <w:t>.</w:t>
      </w:r>
      <w:r w:rsidRPr="000E5EAF">
        <w:t xml:space="preserve"> 3–4, June–August 2011, </w:t>
      </w:r>
      <w:r w:rsidRPr="000E5EAF">
        <w:rPr>
          <w:lang w:val="en-US"/>
        </w:rPr>
        <w:t>p.</w:t>
      </w:r>
      <w:r w:rsidRPr="000E5EAF">
        <w:t xml:space="preserve"> 326-340</w:t>
      </w:r>
      <w:r w:rsidRPr="000E5EAF">
        <w:rPr>
          <w:lang w:val="en-US"/>
        </w:rPr>
        <w:t>;</w:t>
      </w:r>
    </w:p>
    <w:p w14:paraId="7676D49D" w14:textId="6DF91729" w:rsidR="00D8754B" w:rsidRPr="000E5EAF" w:rsidRDefault="00D8754B" w:rsidP="00DD1977">
      <w:pPr>
        <w:pStyle w:val="a3"/>
        <w:numPr>
          <w:ilvl w:val="0"/>
          <w:numId w:val="5"/>
        </w:numPr>
        <w:spacing w:line="360" w:lineRule="auto"/>
        <w:jc w:val="both"/>
      </w:pPr>
      <w:r w:rsidRPr="000E5EAF">
        <w:t xml:space="preserve">Andersson, T., Forman, S. L., Ingolfsson, O. &amp; Manley, W. F. 1999 (June): Late Quaternary environmental history of central Prins Karls Forland, western Svalbard. </w:t>
      </w:r>
      <w:r w:rsidRPr="000E5EAF">
        <w:rPr>
          <w:i/>
          <w:iCs/>
        </w:rPr>
        <w:t xml:space="preserve">Boreas, </w:t>
      </w:r>
      <w:r w:rsidRPr="000E5EAF">
        <w:t>Vol. 28, pp. 292–307</w:t>
      </w:r>
      <w:r w:rsidR="00B376EE">
        <w:rPr>
          <w:lang w:val="en-US"/>
        </w:rPr>
        <w:t>;</w:t>
      </w:r>
      <w:r w:rsidRPr="000E5EAF">
        <w:t xml:space="preserve"> </w:t>
      </w:r>
    </w:p>
    <w:p w14:paraId="0C0B2530" w14:textId="233BF195" w:rsidR="008F4BCB" w:rsidRPr="000E5EAF" w:rsidRDefault="00AB4428" w:rsidP="00DD1977">
      <w:pPr>
        <w:pStyle w:val="a3"/>
        <w:numPr>
          <w:ilvl w:val="0"/>
          <w:numId w:val="5"/>
        </w:numPr>
        <w:spacing w:line="360" w:lineRule="auto"/>
        <w:jc w:val="both"/>
        <w:rPr>
          <w:lang w:val="en-US"/>
        </w:rPr>
      </w:pPr>
      <w:r w:rsidRPr="000E5EAF">
        <w:rPr>
          <w:lang w:val="en-US"/>
        </w:rPr>
        <w:t xml:space="preserve">Climate in Svalbard 2100. </w:t>
      </w:r>
      <w:r w:rsidRPr="00AB4428">
        <w:t>Editors:</w:t>
      </w:r>
      <w:r w:rsidRPr="00AB4428">
        <w:rPr>
          <w:b/>
          <w:bCs/>
        </w:rPr>
        <w:t xml:space="preserve"> </w:t>
      </w:r>
      <w:r w:rsidRPr="00AB4428">
        <w:t>I.Hanssen-Bauer, E.J.Førland, H.Hisdal</w:t>
      </w:r>
      <w:r w:rsidRPr="000E5EAF">
        <w:rPr>
          <w:lang w:val="en-US"/>
        </w:rPr>
        <w:t xml:space="preserve">, </w:t>
      </w:r>
      <w:r w:rsidRPr="000E5EAF">
        <w:t>S.Mayer A.B.Sandø, A.Sorteberg</w:t>
      </w:r>
      <w:r w:rsidRPr="000E5EAF">
        <w:rPr>
          <w:lang w:val="en-US"/>
        </w:rPr>
        <w:t>. NCCS report no.1/2019, 2019, 207 p.;</w:t>
      </w:r>
    </w:p>
    <w:p w14:paraId="4DAFA1DE" w14:textId="132C9656" w:rsidR="008964A0" w:rsidRPr="00FC72E9" w:rsidRDefault="008964A0" w:rsidP="00DD1977">
      <w:pPr>
        <w:pStyle w:val="a3"/>
        <w:numPr>
          <w:ilvl w:val="0"/>
          <w:numId w:val="5"/>
        </w:numPr>
        <w:spacing w:line="360" w:lineRule="auto"/>
        <w:jc w:val="both"/>
      </w:pPr>
      <w:r w:rsidRPr="000E5EAF">
        <w:rPr>
          <w:shd w:val="clear" w:color="auto" w:fill="FFFFFF"/>
        </w:rPr>
        <w:t>Feyling-Hanssen, R.W. Late-Pleistocene of Billefjorden, Vestspitsbergen // Norsk Polarinst., Skriafter, 107. 1955. Pp. 186</w:t>
      </w:r>
      <w:r w:rsidRPr="000E5EAF">
        <w:rPr>
          <w:shd w:val="clear" w:color="auto" w:fill="FFFFFF"/>
          <w:lang w:val="en-US"/>
        </w:rPr>
        <w:t>;</w:t>
      </w:r>
      <w:r w:rsidRPr="000E5EAF">
        <w:rPr>
          <w:shd w:val="clear" w:color="auto" w:fill="FFFFFF"/>
        </w:rPr>
        <w:t xml:space="preserve"> </w:t>
      </w:r>
    </w:p>
    <w:p w14:paraId="30901C36" w14:textId="07FA760F" w:rsidR="00FC72E9" w:rsidRPr="00304F20" w:rsidRDefault="00FC72E9" w:rsidP="00FC72E9">
      <w:pPr>
        <w:pStyle w:val="a7"/>
        <w:numPr>
          <w:ilvl w:val="0"/>
          <w:numId w:val="5"/>
        </w:numPr>
        <w:shd w:val="clear" w:color="auto" w:fill="FFFFFF"/>
        <w:spacing w:line="360" w:lineRule="auto"/>
        <w:jc w:val="both"/>
        <w:rPr>
          <w:rFonts w:ascii="Times New Roman" w:eastAsia="Times New Roman" w:hAnsi="Times New Roman" w:cs="Times New Roman"/>
          <w:color w:val="000000"/>
          <w:lang w:eastAsia="ru-RU"/>
        </w:rPr>
      </w:pPr>
      <w:r w:rsidRPr="00FC72E9">
        <w:rPr>
          <w:rFonts w:ascii="Times New Roman" w:eastAsia="Times New Roman" w:hAnsi="Times New Roman" w:cs="Times New Roman"/>
          <w:color w:val="000000"/>
          <w:lang w:eastAsia="ru-RU"/>
        </w:rPr>
        <w:t>Feyling-Hanssen, R.W., Ulleberg, K. A. Tertiary-Quaternary section at</w:t>
      </w:r>
      <w:r w:rsidRPr="00FC72E9">
        <w:rPr>
          <w:rFonts w:ascii="Times New Roman" w:eastAsia="Times New Roman" w:hAnsi="Times New Roman" w:cs="Times New Roman"/>
          <w:color w:val="000000"/>
          <w:lang w:val="en-US" w:eastAsia="ru-RU"/>
        </w:rPr>
        <w:t xml:space="preserve"> </w:t>
      </w:r>
      <w:r w:rsidRPr="00FC72E9">
        <w:rPr>
          <w:rFonts w:ascii="Times New Roman" w:eastAsia="Times New Roman" w:hAnsi="Times New Roman" w:cs="Times New Roman"/>
          <w:color w:val="000000"/>
          <w:lang w:eastAsia="ru-RU"/>
        </w:rPr>
        <w:t>Sarsbukсta, Spitsbergen, Svalbard and its foraminifera</w:t>
      </w:r>
      <w:r w:rsidR="00B376EE">
        <w:rPr>
          <w:rFonts w:ascii="Times New Roman" w:eastAsia="Times New Roman" w:hAnsi="Times New Roman" w:cs="Times New Roman"/>
          <w:color w:val="000000"/>
          <w:lang w:val="en-US" w:eastAsia="ru-RU"/>
        </w:rPr>
        <w:t xml:space="preserve"> </w:t>
      </w:r>
      <w:r w:rsidRPr="00FC72E9">
        <w:rPr>
          <w:rFonts w:ascii="Times New Roman" w:eastAsia="Times New Roman" w:hAnsi="Times New Roman" w:cs="Times New Roman"/>
          <w:color w:val="000000"/>
          <w:lang w:eastAsia="ru-RU"/>
        </w:rPr>
        <w:t xml:space="preserve"> // Oslo, Polar Research, 2, 1984, p. 77-</w:t>
      </w:r>
      <w:r w:rsidRPr="00FC72E9">
        <w:rPr>
          <w:rFonts w:ascii="Times New Roman" w:eastAsia="Times New Roman" w:hAnsi="Times New Roman" w:cs="Times New Roman"/>
          <w:color w:val="000000"/>
          <w:lang w:val="en-US" w:eastAsia="ru-RU"/>
        </w:rPr>
        <w:t>106;</w:t>
      </w:r>
    </w:p>
    <w:p w14:paraId="0EEB13EA" w14:textId="28EA2C6E" w:rsidR="00304F20" w:rsidRPr="00304F20" w:rsidRDefault="00304F20" w:rsidP="00304F20">
      <w:pPr>
        <w:pStyle w:val="a7"/>
        <w:numPr>
          <w:ilvl w:val="0"/>
          <w:numId w:val="5"/>
        </w:numPr>
        <w:spacing w:line="360" w:lineRule="auto"/>
        <w:rPr>
          <w:rFonts w:ascii="Times New Roman" w:eastAsia="Hiragino Mincho Pro W3" w:hAnsi="Times New Roman" w:cs="Times New Roman"/>
          <w:color w:val="000000" w:themeColor="text1"/>
        </w:rPr>
      </w:pPr>
      <w:r w:rsidRPr="00304F20">
        <w:rPr>
          <w:rStyle w:val="hlfld-contribauthor"/>
          <w:rFonts w:ascii="Times New Roman" w:eastAsia="Hiragino Mincho Pro W3" w:hAnsi="Times New Roman" w:cs="Times New Roman"/>
          <w:color w:val="000000" w:themeColor="text1"/>
        </w:rPr>
        <w:t>Hagen, </w:t>
      </w:r>
      <w:r w:rsidRPr="00304F20">
        <w:rPr>
          <w:rStyle w:val="nlmgiven-names"/>
          <w:rFonts w:ascii="Times New Roman" w:eastAsia="Hiragino Mincho Pro W3" w:hAnsi="Times New Roman" w:cs="Times New Roman"/>
          <w:color w:val="000000" w:themeColor="text1"/>
        </w:rPr>
        <w:t>J. O.</w:t>
      </w:r>
      <w:r w:rsidRPr="00304F20">
        <w:rPr>
          <w:rStyle w:val="hlfld-contribauthor"/>
          <w:rFonts w:ascii="Times New Roman" w:eastAsia="Hiragino Mincho Pro W3" w:hAnsi="Times New Roman" w:cs="Times New Roman"/>
          <w:color w:val="000000" w:themeColor="text1"/>
        </w:rPr>
        <w:t> </w:t>
      </w:r>
      <w:r w:rsidRPr="00304F20">
        <w:rPr>
          <w:rFonts w:ascii="Times New Roman" w:eastAsia="Hiragino Mincho Pro W3" w:hAnsi="Times New Roman" w:cs="Times New Roman"/>
          <w:color w:val="000000" w:themeColor="text1"/>
        </w:rPr>
        <w:t>, </w:t>
      </w:r>
      <w:r w:rsidRPr="00304F20">
        <w:rPr>
          <w:rStyle w:val="nlmgiven-names"/>
          <w:rFonts w:ascii="Times New Roman" w:eastAsia="Hiragino Mincho Pro W3" w:hAnsi="Times New Roman" w:cs="Times New Roman"/>
          <w:color w:val="000000" w:themeColor="text1"/>
        </w:rPr>
        <w:t>O.</w:t>
      </w:r>
      <w:r w:rsidRPr="00304F20">
        <w:rPr>
          <w:rStyle w:val="hlfld-contribauthor"/>
          <w:rFonts w:ascii="Times New Roman" w:eastAsia="Hiragino Mincho Pro W3" w:hAnsi="Times New Roman" w:cs="Times New Roman"/>
          <w:color w:val="000000" w:themeColor="text1"/>
        </w:rPr>
        <w:t> Liestøl </w:t>
      </w:r>
      <w:r w:rsidRPr="00304F20">
        <w:rPr>
          <w:rFonts w:ascii="Times New Roman" w:eastAsia="Hiragino Mincho Pro W3" w:hAnsi="Times New Roman" w:cs="Times New Roman"/>
          <w:color w:val="000000" w:themeColor="text1"/>
        </w:rPr>
        <w:t>, </w:t>
      </w:r>
      <w:r w:rsidRPr="00304F20">
        <w:rPr>
          <w:rStyle w:val="nlmgiven-names"/>
          <w:rFonts w:ascii="Times New Roman" w:eastAsia="Hiragino Mincho Pro W3" w:hAnsi="Times New Roman" w:cs="Times New Roman"/>
          <w:color w:val="000000" w:themeColor="text1"/>
        </w:rPr>
        <w:t>E.</w:t>
      </w:r>
      <w:r w:rsidRPr="00304F20">
        <w:rPr>
          <w:rStyle w:val="hlfld-contribauthor"/>
          <w:rFonts w:ascii="Times New Roman" w:eastAsia="Hiragino Mincho Pro W3" w:hAnsi="Times New Roman" w:cs="Times New Roman"/>
          <w:color w:val="000000" w:themeColor="text1"/>
        </w:rPr>
        <w:t> Roland </w:t>
      </w:r>
      <w:r w:rsidRPr="00304F20">
        <w:rPr>
          <w:rFonts w:ascii="Times New Roman" w:eastAsia="Hiragino Mincho Pro W3" w:hAnsi="Times New Roman" w:cs="Times New Roman"/>
          <w:color w:val="000000" w:themeColor="text1"/>
        </w:rPr>
        <w:t>, and </w:t>
      </w:r>
      <w:r w:rsidRPr="00304F20">
        <w:rPr>
          <w:rStyle w:val="nlmgiven-names"/>
          <w:rFonts w:ascii="Times New Roman" w:eastAsia="Hiragino Mincho Pro W3" w:hAnsi="Times New Roman" w:cs="Times New Roman"/>
          <w:color w:val="000000" w:themeColor="text1"/>
        </w:rPr>
        <w:t>T.</w:t>
      </w:r>
      <w:r w:rsidRPr="00304F20">
        <w:rPr>
          <w:rStyle w:val="hlfld-contribauthor"/>
          <w:rFonts w:ascii="Times New Roman" w:eastAsia="Hiragino Mincho Pro W3" w:hAnsi="Times New Roman" w:cs="Times New Roman"/>
          <w:color w:val="000000" w:themeColor="text1"/>
        </w:rPr>
        <w:t> Jørgensen</w:t>
      </w:r>
      <w:r w:rsidRPr="00304F20">
        <w:rPr>
          <w:rFonts w:ascii="Times New Roman" w:eastAsia="Hiragino Mincho Pro W3" w:hAnsi="Times New Roman" w:cs="Times New Roman"/>
          <w:color w:val="000000" w:themeColor="text1"/>
        </w:rPr>
        <w:t>. </w:t>
      </w:r>
      <w:r w:rsidRPr="00304F20">
        <w:rPr>
          <w:rStyle w:val="nlmarticle-title"/>
          <w:rFonts w:ascii="Times New Roman" w:eastAsia="Hiragino Mincho Pro W3" w:hAnsi="Times New Roman" w:cs="Times New Roman"/>
          <w:color w:val="000000" w:themeColor="text1"/>
        </w:rPr>
        <w:t>Glacier Atlas of Svalbard and Jan Mayen.</w:t>
      </w:r>
      <w:r w:rsidRPr="00304F20">
        <w:rPr>
          <w:rFonts w:ascii="Times New Roman" w:eastAsia="Hiragino Mincho Pro W3" w:hAnsi="Times New Roman" w:cs="Times New Roman"/>
          <w:color w:val="000000" w:themeColor="text1"/>
        </w:rPr>
        <w:t> Norsk Polarinstitutt Meddelelser, </w:t>
      </w:r>
      <w:r w:rsidR="00B376EE">
        <w:rPr>
          <w:rFonts w:ascii="Times New Roman" w:eastAsia="Hiragino Mincho Pro W3" w:hAnsi="Times New Roman" w:cs="Times New Roman"/>
          <w:color w:val="000000" w:themeColor="text1"/>
          <w:lang w:val="ru-RU"/>
        </w:rPr>
        <w:t>№</w:t>
      </w:r>
      <w:r w:rsidRPr="00304F20">
        <w:rPr>
          <w:rFonts w:ascii="Times New Roman" w:eastAsia="Hiragino Mincho Pro W3" w:hAnsi="Times New Roman" w:cs="Times New Roman"/>
          <w:color w:val="000000" w:themeColor="text1"/>
        </w:rPr>
        <w:t>129</w:t>
      </w:r>
      <w:r w:rsidR="00B376EE">
        <w:rPr>
          <w:rFonts w:ascii="Times New Roman" w:eastAsia="Hiragino Mincho Pro W3" w:hAnsi="Times New Roman" w:cs="Times New Roman"/>
          <w:color w:val="000000" w:themeColor="text1"/>
          <w:lang w:val="ru-RU"/>
        </w:rPr>
        <w:t>, 1993,</w:t>
      </w:r>
      <w:r w:rsidRPr="00304F20">
        <w:rPr>
          <w:rFonts w:ascii="Times New Roman" w:eastAsia="Hiragino Mincho Pro W3" w:hAnsi="Times New Roman" w:cs="Times New Roman"/>
          <w:color w:val="000000" w:themeColor="text1"/>
        </w:rPr>
        <w:t xml:space="preserve"> 141pp.</w:t>
      </w:r>
      <w:r>
        <w:rPr>
          <w:rFonts w:ascii="Times New Roman" w:eastAsia="Hiragino Mincho Pro W3" w:hAnsi="Times New Roman" w:cs="Times New Roman"/>
          <w:color w:val="000000" w:themeColor="text1"/>
          <w:lang w:val="en-US"/>
        </w:rPr>
        <w:t>;</w:t>
      </w:r>
    </w:p>
    <w:p w14:paraId="6A2442BB" w14:textId="6618BC66" w:rsidR="005224AB" w:rsidRPr="005224AB" w:rsidRDefault="005224AB" w:rsidP="005224AB">
      <w:pPr>
        <w:pStyle w:val="a7"/>
        <w:numPr>
          <w:ilvl w:val="0"/>
          <w:numId w:val="5"/>
        </w:numPr>
        <w:shd w:val="clear" w:color="auto" w:fill="FFFFFF"/>
        <w:spacing w:line="360" w:lineRule="auto"/>
        <w:jc w:val="both"/>
        <w:rPr>
          <w:rFonts w:ascii="Times New Roman" w:eastAsia="Times New Roman" w:hAnsi="Times New Roman" w:cs="Times New Roman"/>
          <w:color w:val="000000"/>
          <w:lang w:eastAsia="ru-RU"/>
        </w:rPr>
      </w:pPr>
      <w:r w:rsidRPr="005224AB">
        <w:rPr>
          <w:rFonts w:ascii="Times New Roman" w:eastAsia="Times New Roman" w:hAnsi="Times New Roman" w:cs="Times New Roman"/>
          <w:color w:val="000000"/>
          <w:lang w:eastAsia="ru-RU"/>
        </w:rPr>
        <w:t>Houmark-Nielsen, M., Funder, S. Pleistocene stratigraphy of</w:t>
      </w:r>
      <w:r w:rsidRPr="005224AB">
        <w:rPr>
          <w:rFonts w:ascii="Times New Roman" w:eastAsia="Times New Roman" w:hAnsi="Times New Roman" w:cs="Times New Roman"/>
          <w:color w:val="000000"/>
          <w:lang w:val="en-US" w:eastAsia="ru-RU"/>
        </w:rPr>
        <w:t xml:space="preserve"> </w:t>
      </w:r>
      <w:r w:rsidRPr="005224AB">
        <w:rPr>
          <w:rFonts w:ascii="Times New Roman" w:eastAsia="Times New Roman" w:hAnsi="Times New Roman" w:cs="Times New Roman"/>
          <w:color w:val="000000"/>
          <w:lang w:eastAsia="ru-RU"/>
        </w:rPr>
        <w:t>Kongsfjordhallet, Spitsbergen, Svalbard // Oslo, Polar Research, 18 (1), 1999, p. 39-</w:t>
      </w:r>
      <w:r w:rsidRPr="005224AB">
        <w:rPr>
          <w:rFonts w:ascii="Times New Roman" w:eastAsia="Times New Roman" w:hAnsi="Times New Roman" w:cs="Times New Roman"/>
          <w:color w:val="000000"/>
          <w:lang w:val="en-US" w:eastAsia="ru-RU"/>
        </w:rPr>
        <w:t>49;</w:t>
      </w:r>
    </w:p>
    <w:p w14:paraId="2C48103B" w14:textId="43FC846F" w:rsidR="002A09F7" w:rsidRPr="000E5EAF" w:rsidRDefault="002A09F7" w:rsidP="00DD1977">
      <w:pPr>
        <w:pStyle w:val="a7"/>
        <w:numPr>
          <w:ilvl w:val="0"/>
          <w:numId w:val="5"/>
        </w:numPr>
        <w:spacing w:line="360" w:lineRule="auto"/>
        <w:jc w:val="both"/>
        <w:rPr>
          <w:rFonts w:ascii="Times New Roman" w:eastAsia="Times New Roman" w:hAnsi="Times New Roman" w:cs="Times New Roman"/>
          <w:lang w:eastAsia="ru-RU"/>
        </w:rPr>
      </w:pPr>
      <w:r w:rsidRPr="000E5EAF">
        <w:rPr>
          <w:rFonts w:ascii="Times New Roman" w:eastAsia="Times New Roman" w:hAnsi="Times New Roman" w:cs="Times New Roman"/>
          <w:lang w:eastAsia="ru-RU"/>
        </w:rPr>
        <w:t>Ingólfsson, Ó., Landvik, J.Y., The Svalbard</w:t>
      </w:r>
      <w:r w:rsidR="00B376EE" w:rsidRPr="00B376EE">
        <w:rPr>
          <w:rFonts w:ascii="Times New Roman" w:eastAsia="Times New Roman" w:hAnsi="Times New Roman" w:cs="Times New Roman"/>
          <w:lang w:val="en-US" w:eastAsia="ru-RU"/>
        </w:rPr>
        <w:t>-</w:t>
      </w:r>
      <w:r w:rsidRPr="000E5EAF">
        <w:rPr>
          <w:rFonts w:ascii="Times New Roman" w:eastAsia="Times New Roman" w:hAnsi="Times New Roman" w:cs="Times New Roman"/>
          <w:lang w:eastAsia="ru-RU"/>
        </w:rPr>
        <w:t xml:space="preserve">Barents Sea ice-sheet </w:t>
      </w:r>
      <w:r w:rsidR="00924FCB">
        <w:rPr>
          <w:rFonts w:ascii="Times New Roman" w:eastAsia="Times New Roman" w:hAnsi="Times New Roman" w:cs="Times New Roman"/>
          <w:lang w:val="en-US" w:eastAsia="ru-RU"/>
        </w:rPr>
        <w:t>-</w:t>
      </w:r>
      <w:r w:rsidRPr="000E5EAF">
        <w:rPr>
          <w:rFonts w:ascii="Times New Roman" w:eastAsia="Times New Roman" w:hAnsi="Times New Roman" w:cs="Times New Roman"/>
          <w:lang w:eastAsia="ru-RU"/>
        </w:rPr>
        <w:t xml:space="preserve"> </w:t>
      </w:r>
      <w:r w:rsidR="00924FCB">
        <w:rPr>
          <w:rFonts w:ascii="Times New Roman" w:eastAsia="Times New Roman" w:hAnsi="Times New Roman" w:cs="Times New Roman"/>
          <w:lang w:val="en-US" w:eastAsia="ru-RU"/>
        </w:rPr>
        <w:t>H</w:t>
      </w:r>
      <w:r w:rsidRPr="000E5EAF">
        <w:rPr>
          <w:rFonts w:ascii="Times New Roman" w:eastAsia="Times New Roman" w:hAnsi="Times New Roman" w:cs="Times New Roman"/>
          <w:lang w:eastAsia="ru-RU"/>
        </w:rPr>
        <w:t xml:space="preserve">istorical, current and future perspectives. Quat. Sci. Rev. 64, </w:t>
      </w:r>
      <w:r w:rsidR="00924FCB">
        <w:rPr>
          <w:rFonts w:ascii="Times New Roman" w:eastAsia="Times New Roman" w:hAnsi="Times New Roman" w:cs="Times New Roman"/>
          <w:lang w:val="en-US" w:eastAsia="ru-RU"/>
        </w:rPr>
        <w:t xml:space="preserve">2013, pp. </w:t>
      </w:r>
      <w:r w:rsidRPr="000E5EAF">
        <w:rPr>
          <w:rFonts w:ascii="Times New Roman" w:eastAsia="Times New Roman" w:hAnsi="Times New Roman" w:cs="Times New Roman"/>
          <w:lang w:eastAsia="ru-RU"/>
        </w:rPr>
        <w:t>33</w:t>
      </w:r>
      <w:r w:rsidR="00924FCB">
        <w:rPr>
          <w:rFonts w:ascii="Times New Roman" w:eastAsia="Times New Roman" w:hAnsi="Times New Roman" w:cs="Times New Roman"/>
          <w:lang w:val="ru-RU" w:eastAsia="ru-RU"/>
        </w:rPr>
        <w:t>-</w:t>
      </w:r>
      <w:r w:rsidRPr="000E5EAF">
        <w:rPr>
          <w:rFonts w:ascii="Times New Roman" w:eastAsia="Times New Roman" w:hAnsi="Times New Roman" w:cs="Times New Roman"/>
          <w:lang w:eastAsia="ru-RU"/>
        </w:rPr>
        <w:t>60</w:t>
      </w:r>
      <w:r w:rsidR="00924FCB">
        <w:rPr>
          <w:rFonts w:ascii="Times New Roman" w:eastAsia="Times New Roman" w:hAnsi="Times New Roman" w:cs="Times New Roman"/>
          <w:lang w:val="en-US" w:eastAsia="ru-RU"/>
        </w:rPr>
        <w:t>;</w:t>
      </w:r>
    </w:p>
    <w:p w14:paraId="1F9E9B4F" w14:textId="6B462DDB" w:rsidR="008F4BCB" w:rsidRPr="000E5EAF" w:rsidRDefault="008F4BCB" w:rsidP="008964A0">
      <w:pPr>
        <w:pStyle w:val="a3"/>
        <w:numPr>
          <w:ilvl w:val="0"/>
          <w:numId w:val="5"/>
        </w:numPr>
        <w:spacing w:line="360" w:lineRule="auto"/>
        <w:jc w:val="both"/>
      </w:pPr>
      <w:r w:rsidRPr="000E5EAF">
        <w:t>Lønnc. L &amp; Mang</w:t>
      </w:r>
      <w:r w:rsidRPr="000E5EAF">
        <w:rPr>
          <w:lang w:val="en-US"/>
        </w:rPr>
        <w:t>e</w:t>
      </w:r>
      <w:r w:rsidRPr="000E5EAF">
        <w:t>rud.</w:t>
      </w:r>
      <w:r w:rsidRPr="000E5EAF">
        <w:rPr>
          <w:lang w:val="en-US"/>
        </w:rPr>
        <w:t xml:space="preserve"> </w:t>
      </w:r>
      <w:r w:rsidRPr="000E5EAF">
        <w:t>J.</w:t>
      </w:r>
      <w:r w:rsidRPr="000E5EAF">
        <w:rPr>
          <w:lang w:val="en-US"/>
        </w:rPr>
        <w:t>,</w:t>
      </w:r>
      <w:r w:rsidRPr="000E5EAF">
        <w:t xml:space="preserve"> 1991(Jun</w:t>
      </w:r>
      <w:r w:rsidRPr="000E5EAF">
        <w:rPr>
          <w:lang w:val="en-US"/>
        </w:rPr>
        <w:t>e</w:t>
      </w:r>
      <w:r w:rsidRPr="000E5EAF">
        <w:t>)</w:t>
      </w:r>
      <w:r w:rsidRPr="000E5EAF">
        <w:rPr>
          <w:lang w:val="en-US"/>
        </w:rPr>
        <w:t xml:space="preserve"> </w:t>
      </w:r>
      <w:r w:rsidRPr="000E5EAF">
        <w:t>:</w:t>
      </w:r>
      <w:r w:rsidRPr="000E5EAF">
        <w:rPr>
          <w:lang w:val="en-US"/>
        </w:rPr>
        <w:t xml:space="preserve"> </w:t>
      </w:r>
      <w:r w:rsidRPr="000E5EAF">
        <w:t>An Early</w:t>
      </w:r>
      <w:r w:rsidRPr="000E5EAF">
        <w:rPr>
          <w:lang w:val="en-US"/>
        </w:rPr>
        <w:t xml:space="preserve"> or </w:t>
      </w:r>
      <w:r w:rsidRPr="000E5EAF">
        <w:t>Middle</w:t>
      </w:r>
      <w:r w:rsidRPr="000E5EAF">
        <w:rPr>
          <w:lang w:val="en-US"/>
        </w:rPr>
        <w:t xml:space="preserve"> </w:t>
      </w:r>
      <w:r w:rsidRPr="000E5EAF">
        <w:t>Weichselian</w:t>
      </w:r>
      <w:r w:rsidRPr="000E5EAF">
        <w:rPr>
          <w:lang w:val="en-US"/>
        </w:rPr>
        <w:t xml:space="preserve"> sequence </w:t>
      </w:r>
      <w:r w:rsidRPr="000E5EAF">
        <w:t>of proglacial</w:t>
      </w:r>
      <w:r w:rsidRPr="000E5EAF">
        <w:rPr>
          <w:lang w:val="en-US"/>
        </w:rPr>
        <w:t xml:space="preserve">, </w:t>
      </w:r>
      <w:r w:rsidRPr="000E5EAF">
        <w:t>shallow marin</w:t>
      </w:r>
      <w:r w:rsidRPr="000E5EAF">
        <w:rPr>
          <w:lang w:val="en-US"/>
        </w:rPr>
        <w:t>e</w:t>
      </w:r>
      <w:r w:rsidRPr="000E5EAF">
        <w:t xml:space="preserve"> scdim</w:t>
      </w:r>
      <w:r w:rsidRPr="000E5EAF">
        <w:rPr>
          <w:lang w:val="en-US"/>
        </w:rPr>
        <w:t>e</w:t>
      </w:r>
      <w:r w:rsidRPr="000E5EAF">
        <w:t>nts on w</w:t>
      </w:r>
      <w:r w:rsidRPr="000E5EAF">
        <w:rPr>
          <w:lang w:val="en-US"/>
        </w:rPr>
        <w:t>e</w:t>
      </w:r>
      <w:r w:rsidRPr="000E5EAF">
        <w:t xml:space="preserve">stcrn Svalbard. </w:t>
      </w:r>
      <w:r w:rsidRPr="000E5EAF">
        <w:rPr>
          <w:i/>
          <w:iCs/>
          <w:lang w:val="en-US"/>
        </w:rPr>
        <w:t>B</w:t>
      </w:r>
      <w:r w:rsidRPr="000E5EAF">
        <w:rPr>
          <w:i/>
          <w:iCs/>
        </w:rPr>
        <w:t>oreas</w:t>
      </w:r>
      <w:r w:rsidRPr="000E5EAF">
        <w:t>. Vol. 20. pp.</w:t>
      </w:r>
      <w:r w:rsidRPr="000E5EAF">
        <w:rPr>
          <w:lang w:val="en-US"/>
        </w:rPr>
        <w:t xml:space="preserve"> 85-104</w:t>
      </w:r>
      <w:r w:rsidR="00924FCB">
        <w:rPr>
          <w:lang w:val="en-US"/>
        </w:rPr>
        <w:t>;</w:t>
      </w:r>
    </w:p>
    <w:p w14:paraId="282C0F8D" w14:textId="37658E4D" w:rsidR="00AB4428" w:rsidRPr="000E5EAF" w:rsidRDefault="00AB4428" w:rsidP="000E5EAF">
      <w:pPr>
        <w:pStyle w:val="a7"/>
        <w:numPr>
          <w:ilvl w:val="0"/>
          <w:numId w:val="5"/>
        </w:numPr>
        <w:spacing w:line="360" w:lineRule="auto"/>
        <w:rPr>
          <w:rFonts w:ascii="Times New Roman" w:hAnsi="Times New Roman" w:cs="Times New Roman"/>
          <w:color w:val="000000" w:themeColor="text1"/>
          <w:lang w:val="en-US"/>
        </w:rPr>
      </w:pPr>
      <w:proofErr w:type="spellStart"/>
      <w:r w:rsidRPr="000E5EAF">
        <w:rPr>
          <w:rFonts w:ascii="Times New Roman" w:hAnsi="Times New Roman" w:cs="Times New Roman"/>
          <w:color w:val="000000" w:themeColor="text1"/>
          <w:lang w:val="en-US"/>
        </w:rPr>
        <w:t>Mangerud</w:t>
      </w:r>
      <w:proofErr w:type="spellEnd"/>
      <w:r w:rsidRPr="000E5EAF">
        <w:rPr>
          <w:rFonts w:ascii="Times New Roman" w:hAnsi="Times New Roman" w:cs="Times New Roman"/>
          <w:color w:val="000000" w:themeColor="text1"/>
          <w:lang w:val="en-US"/>
        </w:rPr>
        <w:t xml:space="preserve"> J., </w:t>
      </w:r>
      <w:proofErr w:type="spellStart"/>
      <w:r w:rsidRPr="000E5EAF">
        <w:rPr>
          <w:rFonts w:ascii="Times New Roman" w:hAnsi="Times New Roman" w:cs="Times New Roman"/>
          <w:color w:val="000000" w:themeColor="text1"/>
          <w:lang w:val="en-US"/>
        </w:rPr>
        <w:t>Hebbeln</w:t>
      </w:r>
      <w:proofErr w:type="spellEnd"/>
      <w:r w:rsidRPr="000E5EAF">
        <w:rPr>
          <w:rFonts w:ascii="Times New Roman" w:hAnsi="Times New Roman" w:cs="Times New Roman"/>
          <w:color w:val="000000" w:themeColor="text1"/>
          <w:lang w:val="en-US"/>
        </w:rPr>
        <w:t xml:space="preserve"> D., Dokken T., </w:t>
      </w:r>
      <w:r w:rsidRPr="000E5EAF">
        <w:rPr>
          <w:rFonts w:ascii="Times New Roman" w:eastAsia="Times New Roman" w:hAnsi="Times New Roman" w:cs="Times New Roman"/>
          <w:color w:val="000000" w:themeColor="text1"/>
          <w:lang w:eastAsia="ru-RU"/>
        </w:rPr>
        <w:t>Ingólfsson, Ó</w:t>
      </w:r>
      <w:r w:rsidRPr="000E5EAF">
        <w:rPr>
          <w:rFonts w:ascii="Times New Roman" w:eastAsia="Times New Roman" w:hAnsi="Times New Roman" w:cs="Times New Roman"/>
          <w:color w:val="000000" w:themeColor="text1"/>
          <w:lang w:val="en-US"/>
        </w:rPr>
        <w:t>.</w:t>
      </w:r>
      <w:r w:rsidRPr="000E5EAF">
        <w:rPr>
          <w:rFonts w:ascii="Times New Roman" w:hAnsi="Times New Roman" w:cs="Times New Roman"/>
          <w:color w:val="000000" w:themeColor="text1"/>
          <w:lang w:val="en-US"/>
        </w:rPr>
        <w:t xml:space="preserve"> 1998 (Jan). </w:t>
      </w:r>
      <w:r w:rsidRPr="000E5EAF">
        <w:rPr>
          <w:rFonts w:ascii="Times New Roman" w:hAnsi="Times New Roman" w:cs="Times New Roman"/>
          <w:color w:val="000000" w:themeColor="text1"/>
        </w:rPr>
        <w:t>Fluctuations of the Svalbard-Barents Sea Ice Sheet During the Last 150</w:t>
      </w:r>
      <w:r w:rsidRPr="000E5EAF">
        <w:rPr>
          <w:rFonts w:ascii="Times New Roman" w:hAnsi="Times New Roman" w:cs="Times New Roman"/>
          <w:color w:val="000000" w:themeColor="text1"/>
          <w:lang w:val="en-US"/>
        </w:rPr>
        <w:t xml:space="preserve"> </w:t>
      </w:r>
      <w:r w:rsidRPr="000E5EAF">
        <w:rPr>
          <w:rFonts w:ascii="Times New Roman" w:hAnsi="Times New Roman" w:cs="Times New Roman"/>
          <w:color w:val="000000" w:themeColor="text1"/>
        </w:rPr>
        <w:t>000 Years</w:t>
      </w:r>
      <w:r w:rsidRPr="000E5EAF">
        <w:rPr>
          <w:rFonts w:ascii="Times New Roman" w:hAnsi="Times New Roman" w:cs="Times New Roman"/>
          <w:color w:val="000000" w:themeColor="text1"/>
          <w:lang w:val="en-US"/>
        </w:rPr>
        <w:t xml:space="preserve">, </w:t>
      </w:r>
      <w:r w:rsidRPr="000E5EAF">
        <w:rPr>
          <w:rFonts w:ascii="Times New Roman" w:hAnsi="Times New Roman" w:cs="Times New Roman"/>
          <w:i/>
          <w:iCs/>
          <w:color w:val="000000" w:themeColor="text1"/>
        </w:rPr>
        <w:t>Quaternary Science Reviews</w:t>
      </w:r>
      <w:r w:rsidRPr="000E5EAF">
        <w:rPr>
          <w:rFonts w:ascii="Times New Roman" w:hAnsi="Times New Roman" w:cs="Times New Roman"/>
          <w:color w:val="000000" w:themeColor="text1"/>
        </w:rPr>
        <w:t xml:space="preserve"> </w:t>
      </w:r>
      <w:r w:rsidRPr="000E5EAF">
        <w:rPr>
          <w:rFonts w:ascii="Times New Roman" w:hAnsi="Times New Roman" w:cs="Times New Roman"/>
          <w:color w:val="000000" w:themeColor="text1"/>
          <w:lang w:val="en-US"/>
        </w:rPr>
        <w:t xml:space="preserve">Vol. </w:t>
      </w:r>
      <w:r w:rsidRPr="000E5EAF">
        <w:rPr>
          <w:rFonts w:ascii="Times New Roman" w:hAnsi="Times New Roman" w:cs="Times New Roman"/>
          <w:color w:val="000000" w:themeColor="text1"/>
        </w:rPr>
        <w:t>17</w:t>
      </w:r>
      <w:r w:rsidRPr="000E5EAF">
        <w:rPr>
          <w:rFonts w:ascii="Times New Roman" w:hAnsi="Times New Roman" w:cs="Times New Roman"/>
          <w:color w:val="000000" w:themeColor="text1"/>
          <w:lang w:val="en-US"/>
        </w:rPr>
        <w:t xml:space="preserve">, pp. </w:t>
      </w:r>
      <w:r w:rsidRPr="000E5EAF">
        <w:rPr>
          <w:rFonts w:ascii="Times New Roman" w:hAnsi="Times New Roman" w:cs="Times New Roman"/>
          <w:color w:val="000000" w:themeColor="text1"/>
        </w:rPr>
        <w:t>11-42</w:t>
      </w:r>
      <w:r w:rsidRPr="000E5EAF">
        <w:rPr>
          <w:rFonts w:ascii="Times New Roman" w:hAnsi="Times New Roman" w:cs="Times New Roman"/>
          <w:color w:val="000000" w:themeColor="text1"/>
          <w:lang w:val="en-US"/>
        </w:rPr>
        <w:t>;</w:t>
      </w:r>
    </w:p>
    <w:p w14:paraId="44913944" w14:textId="5B8988E8" w:rsidR="008B1EF9" w:rsidRPr="000E5EAF" w:rsidRDefault="008B1EF9" w:rsidP="008B1EF9">
      <w:pPr>
        <w:pStyle w:val="a7"/>
        <w:numPr>
          <w:ilvl w:val="0"/>
          <w:numId w:val="5"/>
        </w:numPr>
        <w:spacing w:line="360" w:lineRule="auto"/>
        <w:rPr>
          <w:rFonts w:ascii="Times New Roman" w:hAnsi="Times New Roman" w:cs="Times New Roman"/>
          <w:color w:val="000000" w:themeColor="text1"/>
          <w:lang w:val="en-US" w:eastAsia="ru-RU"/>
        </w:rPr>
      </w:pPr>
      <w:proofErr w:type="spellStart"/>
      <w:r w:rsidRPr="000E5EAF">
        <w:rPr>
          <w:rFonts w:ascii="Times New Roman" w:hAnsi="Times New Roman" w:cs="Times New Roman"/>
          <w:color w:val="000000" w:themeColor="text1"/>
          <w:lang w:val="en-US" w:eastAsia="ru-RU"/>
        </w:rPr>
        <w:t>Mangerud</w:t>
      </w:r>
      <w:proofErr w:type="spellEnd"/>
      <w:r w:rsidRPr="000E5EAF">
        <w:rPr>
          <w:rFonts w:ascii="Times New Roman" w:hAnsi="Times New Roman" w:cs="Times New Roman"/>
          <w:color w:val="000000" w:themeColor="text1"/>
          <w:lang w:val="en-US" w:eastAsia="ru-RU"/>
        </w:rPr>
        <w:t xml:space="preserve"> J., </w:t>
      </w:r>
      <w:proofErr w:type="spellStart"/>
      <w:r w:rsidRPr="000E5EAF">
        <w:rPr>
          <w:rFonts w:ascii="Times New Roman" w:hAnsi="Times New Roman" w:cs="Times New Roman"/>
          <w:color w:val="000000" w:themeColor="text1"/>
          <w:lang w:val="en-US" w:eastAsia="ru-RU"/>
        </w:rPr>
        <w:t>Salvigsen</w:t>
      </w:r>
      <w:proofErr w:type="spellEnd"/>
      <w:r w:rsidRPr="000E5EAF">
        <w:rPr>
          <w:rFonts w:ascii="Times New Roman" w:hAnsi="Times New Roman" w:cs="Times New Roman"/>
          <w:color w:val="000000" w:themeColor="text1"/>
          <w:lang w:val="en-US" w:eastAsia="ru-RU"/>
        </w:rPr>
        <w:t xml:space="preserve"> O. The Kapp </w:t>
      </w:r>
      <w:proofErr w:type="spellStart"/>
      <w:r w:rsidRPr="000E5EAF">
        <w:rPr>
          <w:rFonts w:ascii="Times New Roman" w:hAnsi="Times New Roman" w:cs="Times New Roman"/>
          <w:color w:val="000000" w:themeColor="text1"/>
          <w:lang w:val="en-US" w:eastAsia="ru-RU"/>
        </w:rPr>
        <w:t>Ekholm</w:t>
      </w:r>
      <w:proofErr w:type="spellEnd"/>
      <w:r w:rsidRPr="000E5EAF">
        <w:rPr>
          <w:rFonts w:ascii="Times New Roman" w:hAnsi="Times New Roman" w:cs="Times New Roman"/>
          <w:color w:val="000000" w:themeColor="text1"/>
          <w:lang w:val="en-US" w:eastAsia="ru-RU"/>
        </w:rPr>
        <w:t xml:space="preserve"> section, </w:t>
      </w:r>
      <w:proofErr w:type="spellStart"/>
      <w:r w:rsidRPr="000E5EAF">
        <w:rPr>
          <w:rFonts w:ascii="Times New Roman" w:hAnsi="Times New Roman" w:cs="Times New Roman"/>
          <w:color w:val="000000" w:themeColor="text1"/>
          <w:lang w:val="en-US" w:eastAsia="ru-RU"/>
        </w:rPr>
        <w:t>Billefjorden</w:t>
      </w:r>
      <w:proofErr w:type="spellEnd"/>
      <w:r w:rsidRPr="000E5EAF">
        <w:rPr>
          <w:rFonts w:ascii="Times New Roman" w:hAnsi="Times New Roman" w:cs="Times New Roman"/>
          <w:color w:val="000000" w:themeColor="text1"/>
          <w:lang w:val="en-US" w:eastAsia="ru-RU"/>
        </w:rPr>
        <w:t xml:space="preserve">, Spitsbergen: a discussion. </w:t>
      </w:r>
      <w:r w:rsidRPr="000E5EAF">
        <w:rPr>
          <w:rFonts w:ascii="Times New Roman" w:hAnsi="Times New Roman" w:cs="Times New Roman"/>
          <w:i/>
          <w:iCs/>
          <w:color w:val="000000" w:themeColor="text1"/>
          <w:lang w:val="en-US" w:eastAsia="ru-RU"/>
        </w:rPr>
        <w:t>Boreas</w:t>
      </w:r>
      <w:r w:rsidRPr="000E5EAF">
        <w:rPr>
          <w:rFonts w:ascii="Times New Roman" w:hAnsi="Times New Roman" w:cs="Times New Roman"/>
          <w:color w:val="000000" w:themeColor="text1"/>
          <w:lang w:val="en-US" w:eastAsia="ru-RU"/>
        </w:rPr>
        <w:t xml:space="preserve">, Vol. 13, </w:t>
      </w:r>
      <w:r w:rsidR="00924FCB" w:rsidRPr="000E5EAF">
        <w:rPr>
          <w:rFonts w:ascii="Times New Roman" w:hAnsi="Times New Roman" w:cs="Times New Roman"/>
          <w:color w:val="000000" w:themeColor="text1"/>
          <w:lang w:val="en-US" w:eastAsia="ru-RU"/>
        </w:rPr>
        <w:t>1984 (June)</w:t>
      </w:r>
      <w:r w:rsidR="00924FCB">
        <w:rPr>
          <w:rFonts w:ascii="Times New Roman" w:hAnsi="Times New Roman" w:cs="Times New Roman"/>
          <w:color w:val="000000" w:themeColor="text1"/>
          <w:lang w:val="en-US" w:eastAsia="ru-RU"/>
        </w:rPr>
        <w:t xml:space="preserve">, </w:t>
      </w:r>
      <w:r w:rsidRPr="000E5EAF">
        <w:rPr>
          <w:rFonts w:ascii="Times New Roman" w:hAnsi="Times New Roman" w:cs="Times New Roman"/>
          <w:color w:val="000000" w:themeColor="text1"/>
          <w:lang w:val="en-US" w:eastAsia="ru-RU"/>
        </w:rPr>
        <w:t>pp. 155-158;</w:t>
      </w:r>
    </w:p>
    <w:p w14:paraId="0D297FB6" w14:textId="6A7F3620" w:rsidR="008B1EF9" w:rsidRPr="000E5EAF" w:rsidRDefault="008B1EF9" w:rsidP="008B1EF9">
      <w:pPr>
        <w:pStyle w:val="a3"/>
        <w:numPr>
          <w:ilvl w:val="0"/>
          <w:numId w:val="5"/>
        </w:numPr>
        <w:spacing w:line="360" w:lineRule="auto"/>
        <w:jc w:val="both"/>
      </w:pPr>
      <w:r w:rsidRPr="000E5EAF">
        <w:t>Plassen</w:t>
      </w:r>
      <w:r w:rsidRPr="000E5EAF">
        <w:rPr>
          <w:lang w:val="en-US"/>
        </w:rPr>
        <w:t xml:space="preserve"> L.</w:t>
      </w:r>
      <w:r w:rsidRPr="000E5EAF">
        <w:t>, Tore O. Vorren &amp; Matthias Forwick</w:t>
      </w:r>
      <w:r w:rsidRPr="000E5EAF">
        <w:rPr>
          <w:lang w:val="en-US"/>
        </w:rPr>
        <w:t>.</w:t>
      </w:r>
      <w:r w:rsidRPr="000E5EAF">
        <w:t xml:space="preserve"> Integrated acoustic and coring investigation of glacigenic deposits in Spitsbergen fjords</w:t>
      </w:r>
      <w:r w:rsidRPr="000E5EAF">
        <w:rPr>
          <w:lang w:val="en-US"/>
        </w:rPr>
        <w:t>,</w:t>
      </w:r>
      <w:r w:rsidRPr="000E5EAF">
        <w:t xml:space="preserve"> </w:t>
      </w:r>
      <w:r w:rsidRPr="000E5EAF">
        <w:rPr>
          <w:i/>
          <w:iCs/>
        </w:rPr>
        <w:t>Polar Research 23(1)</w:t>
      </w:r>
      <w:r w:rsidRPr="000E5EAF">
        <w:t xml:space="preserve">, </w:t>
      </w:r>
      <w:r w:rsidRPr="000E5EAF">
        <w:rPr>
          <w:lang w:val="en-US"/>
        </w:rPr>
        <w:t xml:space="preserve">2004, p. </w:t>
      </w:r>
      <w:r w:rsidRPr="000E5EAF">
        <w:t>89</w:t>
      </w:r>
      <w:r w:rsidRPr="000E5EAF">
        <w:rPr>
          <w:lang w:val="en-US"/>
        </w:rPr>
        <w:t>-</w:t>
      </w:r>
      <w:r w:rsidRPr="000E5EAF">
        <w:t>110</w:t>
      </w:r>
      <w:r w:rsidRPr="000E5EAF">
        <w:rPr>
          <w:lang w:val="en-US"/>
        </w:rPr>
        <w:t>;</w:t>
      </w:r>
    </w:p>
    <w:p w14:paraId="58038F10" w14:textId="4656096B" w:rsidR="008964A0" w:rsidRPr="000E5EAF" w:rsidRDefault="008964A0" w:rsidP="008964A0">
      <w:pPr>
        <w:pStyle w:val="a3"/>
        <w:numPr>
          <w:ilvl w:val="0"/>
          <w:numId w:val="5"/>
        </w:numPr>
        <w:spacing w:line="360" w:lineRule="auto"/>
        <w:jc w:val="both"/>
      </w:pPr>
      <w:proofErr w:type="spellStart"/>
      <w:r w:rsidRPr="000E5EAF">
        <w:rPr>
          <w:lang w:val="en-US"/>
        </w:rPr>
        <w:t>Salvigsen</w:t>
      </w:r>
      <w:proofErr w:type="spellEnd"/>
      <w:r w:rsidRPr="000E5EAF">
        <w:rPr>
          <w:lang w:val="en-US"/>
        </w:rPr>
        <w:t xml:space="preserve"> O., Steven L. Forman &amp; Gifford H. Miller, </w:t>
      </w:r>
      <w:proofErr w:type="spellStart"/>
      <w:r w:rsidRPr="000E5EAF">
        <w:rPr>
          <w:lang w:val="en-US"/>
        </w:rPr>
        <w:t>Thermophilous</w:t>
      </w:r>
      <w:proofErr w:type="spellEnd"/>
      <w:r w:rsidRPr="000E5EAF">
        <w:rPr>
          <w:lang w:val="en-US"/>
        </w:rPr>
        <w:t xml:space="preserve"> molluscs on Svalbard during the Holocene and their paleoclimatic implications, Polar Research, 11:1, 1992, p. 1-10</w:t>
      </w:r>
      <w:r w:rsidR="00924FCB">
        <w:rPr>
          <w:lang w:val="en-US"/>
        </w:rPr>
        <w:t>;</w:t>
      </w:r>
    </w:p>
    <w:p w14:paraId="18B1EADF" w14:textId="23B7B2FE" w:rsidR="00AA5DC0" w:rsidRDefault="002A09F7" w:rsidP="008964A0">
      <w:pPr>
        <w:pStyle w:val="a3"/>
        <w:numPr>
          <w:ilvl w:val="0"/>
          <w:numId w:val="5"/>
        </w:numPr>
        <w:spacing w:line="360" w:lineRule="auto"/>
        <w:jc w:val="both"/>
      </w:pPr>
      <w:r w:rsidRPr="000E5EAF">
        <w:t>Schomacker, A. &amp; Kjær, K. H. 2008 (May): Quantification of dead-ice melting in ice-cored moraines at the high</w:t>
      </w:r>
      <w:r w:rsidR="00AB4428" w:rsidRPr="000E5EAF">
        <w:rPr>
          <w:lang w:val="en-US"/>
        </w:rPr>
        <w:t xml:space="preserve"> </w:t>
      </w:r>
      <w:r w:rsidRPr="000E5EAF">
        <w:t>Arctic</w:t>
      </w:r>
      <w:r w:rsidR="00AB4428" w:rsidRPr="000E5EAF">
        <w:rPr>
          <w:lang w:val="en-US"/>
        </w:rPr>
        <w:t xml:space="preserve"> </w:t>
      </w:r>
      <w:r w:rsidRPr="000E5EAF">
        <w:t>glacier</w:t>
      </w:r>
      <w:r w:rsidR="00AB4428" w:rsidRPr="000E5EAF">
        <w:rPr>
          <w:lang w:val="en-US"/>
        </w:rPr>
        <w:t xml:space="preserve"> </w:t>
      </w:r>
      <w:r w:rsidRPr="000E5EAF">
        <w:t>Holmstrombreen,</w:t>
      </w:r>
      <w:r w:rsidR="00AB4428" w:rsidRPr="000E5EAF">
        <w:rPr>
          <w:lang w:val="en-US"/>
        </w:rPr>
        <w:t xml:space="preserve"> </w:t>
      </w:r>
      <w:r w:rsidRPr="000E5EAF">
        <w:t>Svalbard.</w:t>
      </w:r>
      <w:r w:rsidR="00AB4428" w:rsidRPr="000E5EAF">
        <w:rPr>
          <w:lang w:val="en-US"/>
        </w:rPr>
        <w:t xml:space="preserve"> </w:t>
      </w:r>
      <w:r w:rsidRPr="000E5EAF">
        <w:t>Boreas,Vol.37,</w:t>
      </w:r>
      <w:r w:rsidR="00924FCB">
        <w:rPr>
          <w:lang w:val="en-US"/>
        </w:rPr>
        <w:t xml:space="preserve"> </w:t>
      </w:r>
      <w:r w:rsidRPr="000E5EAF">
        <w:t>pp.211–225</w:t>
      </w:r>
      <w:r w:rsidR="00924FCB">
        <w:rPr>
          <w:lang w:val="en-US"/>
        </w:rPr>
        <w:t>;</w:t>
      </w:r>
      <w:r w:rsidRPr="000E5EAF">
        <w:t xml:space="preserve"> </w:t>
      </w:r>
    </w:p>
    <w:p w14:paraId="297BEDEB" w14:textId="3606F332" w:rsidR="00AA5DC0" w:rsidRPr="00AA5DC0" w:rsidRDefault="00AA5DC0" w:rsidP="00631FCF">
      <w:pPr>
        <w:pStyle w:val="a3"/>
        <w:spacing w:line="360" w:lineRule="auto"/>
        <w:ind w:left="720" w:firstLine="360"/>
        <w:jc w:val="both"/>
        <w:rPr>
          <w:b/>
          <w:bCs/>
          <w:lang w:val="ru-RU"/>
        </w:rPr>
      </w:pPr>
      <w:r w:rsidRPr="00AA5DC0">
        <w:rPr>
          <w:b/>
          <w:bCs/>
          <w:lang w:val="ru-RU"/>
        </w:rPr>
        <w:lastRenderedPageBreak/>
        <w:t>Фондовая</w:t>
      </w:r>
      <w:r>
        <w:rPr>
          <w:b/>
          <w:bCs/>
          <w:lang w:val="ru-RU"/>
        </w:rPr>
        <w:t xml:space="preserve"> литература</w:t>
      </w:r>
      <w:r w:rsidRPr="00AA5DC0">
        <w:rPr>
          <w:b/>
          <w:bCs/>
          <w:lang w:val="ru-RU"/>
        </w:rPr>
        <w:t xml:space="preserve">: </w:t>
      </w:r>
    </w:p>
    <w:p w14:paraId="765805BF" w14:textId="4110BAEF" w:rsidR="00AA5DC0" w:rsidRPr="00AA5DC0" w:rsidRDefault="00AA5DC0" w:rsidP="00AA5DC0">
      <w:pPr>
        <w:pStyle w:val="a3"/>
        <w:numPr>
          <w:ilvl w:val="0"/>
          <w:numId w:val="5"/>
        </w:numPr>
        <w:spacing w:line="360" w:lineRule="auto"/>
        <w:jc w:val="both"/>
        <w:rPr>
          <w:lang w:val="ru-RU"/>
        </w:rPr>
      </w:pPr>
      <w:r>
        <w:rPr>
          <w:lang w:val="ru-RU"/>
        </w:rPr>
        <w:t xml:space="preserve"> Шарин В.В. </w:t>
      </w:r>
      <w:r w:rsidR="00631FCF" w:rsidRPr="00631FCF">
        <w:rPr>
          <w:lang w:val="ru-RU"/>
        </w:rPr>
        <w:t xml:space="preserve">Рельеф и четвертичные образования архипелага Шпицберген и прилегающего шельфа. </w:t>
      </w:r>
      <w:r w:rsidR="00631FCF">
        <w:rPr>
          <w:lang w:val="ru-RU"/>
        </w:rPr>
        <w:t>Диссертация на соискание степени кандидата географических наук, 2004, 128 с.</w:t>
      </w:r>
    </w:p>
    <w:p w14:paraId="6ECF2DF7" w14:textId="7C8C328B" w:rsidR="00AD4DC2" w:rsidRPr="0011173A" w:rsidRDefault="006C135F" w:rsidP="00AA5DC0">
      <w:pPr>
        <w:pStyle w:val="a3"/>
        <w:spacing w:line="360" w:lineRule="auto"/>
        <w:ind w:left="1080"/>
        <w:jc w:val="both"/>
      </w:pPr>
      <w:r w:rsidRPr="0011173A">
        <w:rPr>
          <w:b/>
          <w:bCs/>
          <w:lang w:val="ru-RU"/>
        </w:rPr>
        <w:t xml:space="preserve">Интернет-ресурсы: </w:t>
      </w:r>
    </w:p>
    <w:p w14:paraId="43F788E1" w14:textId="28D70BC3" w:rsidR="006C135F" w:rsidRPr="000E5EAF" w:rsidRDefault="006C135F" w:rsidP="00DD1977">
      <w:pPr>
        <w:pStyle w:val="a7"/>
        <w:numPr>
          <w:ilvl w:val="0"/>
          <w:numId w:val="5"/>
        </w:numPr>
        <w:spacing w:line="360" w:lineRule="auto"/>
        <w:jc w:val="both"/>
        <w:rPr>
          <w:rStyle w:val="a4"/>
          <w:rFonts w:ascii="Times New Roman" w:hAnsi="Times New Roman" w:cs="Times New Roman"/>
          <w:color w:val="auto"/>
          <w:u w:val="none"/>
          <w:lang w:val="ru-RU"/>
        </w:rPr>
      </w:pPr>
      <w:r w:rsidRPr="000E5EAF">
        <w:rPr>
          <w:rFonts w:ascii="Times New Roman" w:hAnsi="Times New Roman" w:cs="Times New Roman"/>
          <w:color w:val="000000"/>
          <w:lang w:val="ru-RU"/>
        </w:rPr>
        <w:t xml:space="preserve">Полярная Морская Геологоразведочная Экспедиция [Электронный ресурс]. </w:t>
      </w:r>
      <w:r w:rsidRPr="000E5EAF">
        <w:rPr>
          <w:rFonts w:ascii="Times New Roman" w:hAnsi="Times New Roman" w:cs="Times New Roman"/>
          <w:color w:val="000000"/>
          <w:lang w:val="en-US"/>
        </w:rPr>
        <w:t>URL</w:t>
      </w:r>
      <w:r w:rsidRPr="000E5EAF">
        <w:rPr>
          <w:rFonts w:ascii="Times New Roman" w:hAnsi="Times New Roman" w:cs="Times New Roman"/>
          <w:color w:val="000000"/>
          <w:lang w:val="ru-RU"/>
        </w:rPr>
        <w:t xml:space="preserve">: </w:t>
      </w:r>
      <w:hyperlink r:id="rId53" w:history="1">
        <w:r w:rsidRPr="000E5EAF">
          <w:rPr>
            <w:rStyle w:val="a4"/>
            <w:rFonts w:ascii="Times New Roman" w:hAnsi="Times New Roman" w:cs="Times New Roman"/>
            <w:lang w:val="en-US"/>
          </w:rPr>
          <w:t>http</w:t>
        </w:r>
        <w:r w:rsidRPr="000E5EAF">
          <w:rPr>
            <w:rStyle w:val="a4"/>
            <w:rFonts w:ascii="Times New Roman" w:hAnsi="Times New Roman" w:cs="Times New Roman"/>
            <w:lang w:val="ru-RU"/>
          </w:rPr>
          <w:t>://</w:t>
        </w:r>
        <w:proofErr w:type="spellStart"/>
        <w:r w:rsidRPr="000E5EAF">
          <w:rPr>
            <w:rStyle w:val="a4"/>
            <w:rFonts w:ascii="Times New Roman" w:hAnsi="Times New Roman" w:cs="Times New Roman"/>
            <w:lang w:val="en-US"/>
          </w:rPr>
          <w:t>pmge</w:t>
        </w:r>
        <w:proofErr w:type="spellEnd"/>
        <w:r w:rsidRPr="000E5EAF">
          <w:rPr>
            <w:rStyle w:val="a4"/>
            <w:rFonts w:ascii="Times New Roman" w:hAnsi="Times New Roman" w:cs="Times New Roman"/>
            <w:lang w:val="ru-RU"/>
          </w:rPr>
          <w:t>.</w:t>
        </w:r>
        <w:proofErr w:type="spellStart"/>
        <w:r w:rsidRPr="000E5EAF">
          <w:rPr>
            <w:rStyle w:val="a4"/>
            <w:rFonts w:ascii="Times New Roman" w:hAnsi="Times New Roman" w:cs="Times New Roman"/>
            <w:lang w:val="en-US"/>
          </w:rPr>
          <w:t>ru</w:t>
        </w:r>
        <w:proofErr w:type="spellEnd"/>
        <w:r w:rsidRPr="000E5EAF">
          <w:rPr>
            <w:rStyle w:val="a4"/>
            <w:rFonts w:ascii="Times New Roman" w:hAnsi="Times New Roman" w:cs="Times New Roman"/>
            <w:lang w:val="ru-RU"/>
          </w:rPr>
          <w:t>/</w:t>
        </w:r>
      </w:hyperlink>
      <w:r w:rsidR="00731561">
        <w:rPr>
          <w:rStyle w:val="a4"/>
          <w:rFonts w:ascii="Times New Roman" w:hAnsi="Times New Roman" w:cs="Times New Roman"/>
          <w:lang w:val="ru-RU"/>
        </w:rPr>
        <w:t xml:space="preserve">; </w:t>
      </w:r>
      <w:r w:rsidR="00731561">
        <w:rPr>
          <w:rFonts w:ascii="Times New Roman" w:hAnsi="Times New Roman" w:cs="Times New Roman"/>
          <w:color w:val="000000"/>
          <w:lang w:val="ru-RU"/>
        </w:rPr>
        <w:t>дата обращения: 10.03.2021;</w:t>
      </w:r>
    </w:p>
    <w:p w14:paraId="3709D72E" w14:textId="7295F228" w:rsidR="006C135F" w:rsidRPr="004A6330" w:rsidRDefault="00DD1977" w:rsidP="00DD1977">
      <w:pPr>
        <w:pStyle w:val="a7"/>
        <w:numPr>
          <w:ilvl w:val="0"/>
          <w:numId w:val="5"/>
        </w:numPr>
        <w:spacing w:line="360" w:lineRule="auto"/>
        <w:jc w:val="both"/>
        <w:rPr>
          <w:rFonts w:ascii="Times New Roman" w:hAnsi="Times New Roman" w:cs="Times New Roman"/>
          <w:lang w:val="ru-RU"/>
        </w:rPr>
      </w:pPr>
      <w:r w:rsidRPr="000E5EAF">
        <w:rPr>
          <w:rFonts w:ascii="Times New Roman" w:hAnsi="Times New Roman" w:cs="Times New Roman"/>
          <w:lang w:val="ru-RU"/>
        </w:rPr>
        <w:t xml:space="preserve"> </w:t>
      </w:r>
      <w:r w:rsidRPr="000E5EAF">
        <w:rPr>
          <w:rFonts w:ascii="Times New Roman" w:hAnsi="Times New Roman" w:cs="Times New Roman"/>
          <w:lang w:val="en-US"/>
        </w:rPr>
        <w:t>Arctic</w:t>
      </w:r>
      <w:r w:rsidRPr="000E5EAF">
        <w:rPr>
          <w:rFonts w:ascii="Times New Roman" w:hAnsi="Times New Roman" w:cs="Times New Roman"/>
          <w:lang w:val="ru-RU"/>
        </w:rPr>
        <w:t xml:space="preserve"> </w:t>
      </w:r>
      <w:r w:rsidRPr="000E5EAF">
        <w:rPr>
          <w:rFonts w:ascii="Times New Roman" w:hAnsi="Times New Roman" w:cs="Times New Roman"/>
          <w:lang w:val="en-US"/>
        </w:rPr>
        <w:t>DEM</w:t>
      </w:r>
      <w:r w:rsidRPr="000E5EAF">
        <w:rPr>
          <w:rFonts w:ascii="Times New Roman" w:hAnsi="Times New Roman" w:cs="Times New Roman"/>
          <w:lang w:val="ru-RU"/>
        </w:rPr>
        <w:t xml:space="preserve"> [электронный ресурс] / Цифровая модель поверхности Арктики. </w:t>
      </w:r>
      <w:r w:rsidRPr="000E5EAF">
        <w:rPr>
          <w:rFonts w:ascii="Times New Roman" w:hAnsi="Times New Roman" w:cs="Times New Roman"/>
          <w:lang w:val="en-US"/>
        </w:rPr>
        <w:t>URL</w:t>
      </w:r>
      <w:r w:rsidRPr="00731561">
        <w:rPr>
          <w:rFonts w:ascii="Times New Roman" w:hAnsi="Times New Roman" w:cs="Times New Roman"/>
          <w:lang w:val="ru-RU"/>
        </w:rPr>
        <w:t xml:space="preserve">: </w:t>
      </w:r>
      <w:hyperlink r:id="rId54" w:history="1">
        <w:r w:rsidR="000E5EAF" w:rsidRPr="000E5EAF">
          <w:rPr>
            <w:rStyle w:val="a4"/>
            <w:rFonts w:ascii="Times New Roman" w:hAnsi="Times New Roman" w:cs="Times New Roman"/>
            <w:lang w:val="ru-RU"/>
          </w:rPr>
          <w:t>https://www.pgc.umn.edu/data/arcticdem/</w:t>
        </w:r>
      </w:hyperlink>
      <w:r w:rsidRPr="00731561">
        <w:rPr>
          <w:rFonts w:ascii="Times New Roman" w:hAnsi="Times New Roman" w:cs="Times New Roman"/>
          <w:lang w:val="ru-RU"/>
        </w:rPr>
        <w:t>;</w:t>
      </w:r>
      <w:r w:rsidR="00731561">
        <w:rPr>
          <w:rFonts w:ascii="Times New Roman" w:hAnsi="Times New Roman" w:cs="Times New Roman"/>
          <w:lang w:val="ru-RU"/>
        </w:rPr>
        <w:t xml:space="preserve"> </w:t>
      </w:r>
      <w:r w:rsidR="00731561">
        <w:rPr>
          <w:rFonts w:ascii="Times New Roman" w:hAnsi="Times New Roman" w:cs="Times New Roman"/>
          <w:color w:val="000000"/>
          <w:lang w:val="ru-RU"/>
        </w:rPr>
        <w:t>дата обращения: 1.02.2021;</w:t>
      </w:r>
    </w:p>
    <w:p w14:paraId="7D77D3FA" w14:textId="05525B59" w:rsidR="004A6330" w:rsidRPr="004A6330" w:rsidRDefault="004A6330" w:rsidP="00DD1977">
      <w:pPr>
        <w:pStyle w:val="a7"/>
        <w:numPr>
          <w:ilvl w:val="0"/>
          <w:numId w:val="5"/>
        </w:numPr>
        <w:spacing w:line="360" w:lineRule="auto"/>
        <w:jc w:val="both"/>
        <w:rPr>
          <w:rFonts w:ascii="Times New Roman" w:hAnsi="Times New Roman" w:cs="Times New Roman"/>
          <w:lang w:val="en-US"/>
        </w:rPr>
      </w:pPr>
      <w:r w:rsidRPr="004A6330">
        <w:rPr>
          <w:rFonts w:ascii="Times New Roman" w:hAnsi="Times New Roman" w:cs="Times New Roman"/>
          <w:color w:val="000000" w:themeColor="text1"/>
          <w:lang w:val="en-US"/>
        </w:rPr>
        <w:t>Environmental monitoring of Svalbard and Jan-Mayen [</w:t>
      </w:r>
      <w:r w:rsidRPr="004A6330">
        <w:rPr>
          <w:rFonts w:ascii="Times New Roman" w:hAnsi="Times New Roman" w:cs="Times New Roman"/>
          <w:color w:val="000000" w:themeColor="text1"/>
          <w:lang w:val="ru-RU"/>
        </w:rPr>
        <w:t>электронный</w:t>
      </w:r>
      <w:r w:rsidRPr="004A6330">
        <w:rPr>
          <w:rFonts w:ascii="Times New Roman" w:hAnsi="Times New Roman" w:cs="Times New Roman"/>
          <w:color w:val="000000" w:themeColor="text1"/>
          <w:lang w:val="en-US"/>
        </w:rPr>
        <w:t xml:space="preserve"> </w:t>
      </w:r>
      <w:r w:rsidRPr="004A6330">
        <w:rPr>
          <w:rFonts w:ascii="Times New Roman" w:hAnsi="Times New Roman" w:cs="Times New Roman"/>
          <w:color w:val="000000" w:themeColor="text1"/>
          <w:lang w:val="ru-RU"/>
        </w:rPr>
        <w:t>ресурс</w:t>
      </w:r>
      <w:r w:rsidRPr="004A6330">
        <w:rPr>
          <w:rFonts w:ascii="Times New Roman" w:hAnsi="Times New Roman" w:cs="Times New Roman"/>
          <w:color w:val="000000" w:themeColor="text1"/>
          <w:lang w:val="en-US"/>
        </w:rPr>
        <w:t xml:space="preserve">] / URL: </w:t>
      </w:r>
      <w:hyperlink r:id="rId55" w:history="1">
        <w:r w:rsidRPr="00E77731">
          <w:rPr>
            <w:rStyle w:val="a4"/>
            <w:rFonts w:ascii="Times New Roman" w:hAnsi="Times New Roman" w:cs="Times New Roman"/>
            <w:lang w:val="en-US"/>
          </w:rPr>
          <w:t>https://www.mosj.no/en/</w:t>
        </w:r>
      </w:hyperlink>
      <w:r>
        <w:rPr>
          <w:rFonts w:ascii="Times New Roman" w:hAnsi="Times New Roman" w:cs="Times New Roman"/>
          <w:color w:val="000000" w:themeColor="text1"/>
          <w:lang w:val="en-US"/>
        </w:rPr>
        <w:t xml:space="preserve">; </w:t>
      </w:r>
      <w:r>
        <w:rPr>
          <w:rFonts w:ascii="Times New Roman" w:hAnsi="Times New Roman" w:cs="Times New Roman"/>
          <w:color w:val="000000"/>
          <w:lang w:val="ru-RU"/>
        </w:rPr>
        <w:t>дата</w:t>
      </w:r>
      <w:r w:rsidRPr="004A6330">
        <w:rPr>
          <w:rFonts w:ascii="Times New Roman" w:hAnsi="Times New Roman" w:cs="Times New Roman"/>
          <w:color w:val="000000"/>
          <w:lang w:val="en-US"/>
        </w:rPr>
        <w:t xml:space="preserve"> </w:t>
      </w:r>
      <w:r>
        <w:rPr>
          <w:rFonts w:ascii="Times New Roman" w:hAnsi="Times New Roman" w:cs="Times New Roman"/>
          <w:color w:val="000000"/>
          <w:lang w:val="ru-RU"/>
        </w:rPr>
        <w:t>обращения</w:t>
      </w:r>
      <w:r w:rsidRPr="004A6330">
        <w:rPr>
          <w:rFonts w:ascii="Times New Roman" w:hAnsi="Times New Roman" w:cs="Times New Roman"/>
          <w:color w:val="000000"/>
          <w:lang w:val="en-US"/>
        </w:rPr>
        <w:t>:</w:t>
      </w:r>
      <w:r>
        <w:rPr>
          <w:rFonts w:ascii="Times New Roman" w:hAnsi="Times New Roman" w:cs="Times New Roman"/>
          <w:color w:val="000000"/>
          <w:lang w:val="en-US"/>
        </w:rPr>
        <w:t xml:space="preserve"> 11.04.2021;</w:t>
      </w:r>
    </w:p>
    <w:p w14:paraId="43B6A6A9" w14:textId="0E5CDA31" w:rsidR="000E5EAF" w:rsidRPr="000E5EAF" w:rsidRDefault="000E5EAF" w:rsidP="000E5EAF">
      <w:pPr>
        <w:pStyle w:val="a7"/>
        <w:numPr>
          <w:ilvl w:val="0"/>
          <w:numId w:val="5"/>
        </w:numPr>
        <w:spacing w:line="360" w:lineRule="auto"/>
        <w:jc w:val="both"/>
        <w:rPr>
          <w:rFonts w:ascii="Times New Roman" w:hAnsi="Times New Roman" w:cs="Times New Roman"/>
          <w:color w:val="000000" w:themeColor="text1"/>
        </w:rPr>
      </w:pPr>
      <w:r w:rsidRPr="000E5EAF">
        <w:rPr>
          <w:rFonts w:ascii="Times New Roman" w:hAnsi="Times New Roman" w:cs="Times New Roman"/>
          <w:color w:val="000000" w:themeColor="text1"/>
          <w:lang w:val="en-US"/>
        </w:rPr>
        <w:t>Geological</w:t>
      </w:r>
      <w:r w:rsidRPr="000E5EAF">
        <w:rPr>
          <w:rFonts w:ascii="Times New Roman" w:hAnsi="Times New Roman" w:cs="Times New Roman"/>
          <w:color w:val="000000" w:themeColor="text1"/>
        </w:rPr>
        <w:t xml:space="preserve"> </w:t>
      </w:r>
      <w:r w:rsidRPr="000E5EAF">
        <w:rPr>
          <w:rFonts w:ascii="Times New Roman" w:hAnsi="Times New Roman" w:cs="Times New Roman"/>
          <w:color w:val="000000" w:themeColor="text1"/>
          <w:lang w:val="en-US"/>
        </w:rPr>
        <w:t>Survey</w:t>
      </w:r>
      <w:r w:rsidRPr="000E5EAF">
        <w:rPr>
          <w:rFonts w:ascii="Times New Roman" w:hAnsi="Times New Roman" w:cs="Times New Roman"/>
          <w:color w:val="000000" w:themeColor="text1"/>
        </w:rPr>
        <w:t xml:space="preserve"> </w:t>
      </w:r>
      <w:r w:rsidRPr="000E5EAF">
        <w:rPr>
          <w:rFonts w:ascii="Times New Roman" w:hAnsi="Times New Roman" w:cs="Times New Roman"/>
          <w:color w:val="000000" w:themeColor="text1"/>
          <w:lang w:val="en-US"/>
        </w:rPr>
        <w:t>of</w:t>
      </w:r>
      <w:r w:rsidRPr="000E5EAF">
        <w:rPr>
          <w:rFonts w:ascii="Times New Roman" w:hAnsi="Times New Roman" w:cs="Times New Roman"/>
          <w:color w:val="000000" w:themeColor="text1"/>
        </w:rPr>
        <w:t xml:space="preserve"> </w:t>
      </w:r>
      <w:r w:rsidRPr="000E5EAF">
        <w:rPr>
          <w:rFonts w:ascii="Times New Roman" w:hAnsi="Times New Roman" w:cs="Times New Roman"/>
          <w:color w:val="000000" w:themeColor="text1"/>
          <w:lang w:val="en-US"/>
        </w:rPr>
        <w:t>Norway</w:t>
      </w:r>
      <w:r w:rsidRPr="000E5EAF">
        <w:rPr>
          <w:rFonts w:ascii="Times New Roman" w:hAnsi="Times New Roman" w:cs="Times New Roman"/>
          <w:color w:val="000000" w:themeColor="text1"/>
        </w:rPr>
        <w:t xml:space="preserve"> [Электронный ресурс] / Норвежская геологическая служба. </w:t>
      </w:r>
      <w:r w:rsidRPr="000E5EAF">
        <w:rPr>
          <w:rFonts w:ascii="Times New Roman" w:hAnsi="Times New Roman" w:cs="Times New Roman"/>
          <w:color w:val="000000" w:themeColor="text1"/>
          <w:lang w:val="en-US"/>
        </w:rPr>
        <w:t>URL</w:t>
      </w:r>
      <w:r w:rsidRPr="000E5EAF">
        <w:rPr>
          <w:rFonts w:ascii="Times New Roman" w:hAnsi="Times New Roman" w:cs="Times New Roman"/>
          <w:color w:val="000000" w:themeColor="text1"/>
        </w:rPr>
        <w:t xml:space="preserve">: </w:t>
      </w:r>
      <w:r w:rsidR="00A626C2">
        <w:fldChar w:fldCharType="begin"/>
      </w:r>
      <w:r w:rsidR="00A626C2">
        <w:instrText xml:space="preserve"> HYPERLINK "https://www.ngu.no/en/node" </w:instrText>
      </w:r>
      <w:r w:rsidR="00A626C2">
        <w:fldChar w:fldCharType="separate"/>
      </w:r>
      <w:r w:rsidRPr="000E5EAF">
        <w:rPr>
          <w:rStyle w:val="a4"/>
          <w:rFonts w:ascii="Times New Roman" w:hAnsi="Times New Roman" w:cs="Times New Roman"/>
          <w:lang w:val="en-US"/>
        </w:rPr>
        <w:t>https</w:t>
      </w:r>
      <w:r w:rsidRPr="000E5EAF">
        <w:rPr>
          <w:rStyle w:val="a4"/>
          <w:rFonts w:ascii="Times New Roman" w:hAnsi="Times New Roman" w:cs="Times New Roman"/>
        </w:rPr>
        <w:t>://</w:t>
      </w:r>
      <w:r w:rsidRPr="000E5EAF">
        <w:rPr>
          <w:rStyle w:val="a4"/>
          <w:rFonts w:ascii="Times New Roman" w:hAnsi="Times New Roman" w:cs="Times New Roman"/>
          <w:lang w:val="en-US"/>
        </w:rPr>
        <w:t>www</w:t>
      </w:r>
      <w:r w:rsidRPr="000E5EAF">
        <w:rPr>
          <w:rStyle w:val="a4"/>
          <w:rFonts w:ascii="Times New Roman" w:hAnsi="Times New Roman" w:cs="Times New Roman"/>
        </w:rPr>
        <w:t>.</w:t>
      </w:r>
      <w:proofErr w:type="spellStart"/>
      <w:r w:rsidRPr="000E5EAF">
        <w:rPr>
          <w:rStyle w:val="a4"/>
          <w:rFonts w:ascii="Times New Roman" w:hAnsi="Times New Roman" w:cs="Times New Roman"/>
          <w:lang w:val="en-US"/>
        </w:rPr>
        <w:t>ngu</w:t>
      </w:r>
      <w:proofErr w:type="spellEnd"/>
      <w:r w:rsidRPr="000E5EAF">
        <w:rPr>
          <w:rStyle w:val="a4"/>
          <w:rFonts w:ascii="Times New Roman" w:hAnsi="Times New Roman" w:cs="Times New Roman"/>
        </w:rPr>
        <w:t>.</w:t>
      </w:r>
      <w:r w:rsidRPr="000E5EAF">
        <w:rPr>
          <w:rStyle w:val="a4"/>
          <w:rFonts w:ascii="Times New Roman" w:hAnsi="Times New Roman" w:cs="Times New Roman"/>
          <w:lang w:val="en-US"/>
        </w:rPr>
        <w:t>no</w:t>
      </w:r>
      <w:r w:rsidRPr="000E5EAF">
        <w:rPr>
          <w:rStyle w:val="a4"/>
          <w:rFonts w:ascii="Times New Roman" w:hAnsi="Times New Roman" w:cs="Times New Roman"/>
        </w:rPr>
        <w:t>/</w:t>
      </w:r>
      <w:proofErr w:type="spellStart"/>
      <w:r w:rsidRPr="000E5EAF">
        <w:rPr>
          <w:rStyle w:val="a4"/>
          <w:rFonts w:ascii="Times New Roman" w:hAnsi="Times New Roman" w:cs="Times New Roman"/>
          <w:lang w:val="en-US"/>
        </w:rPr>
        <w:t>en</w:t>
      </w:r>
      <w:proofErr w:type="spellEnd"/>
      <w:r w:rsidRPr="000E5EAF">
        <w:rPr>
          <w:rStyle w:val="a4"/>
          <w:rFonts w:ascii="Times New Roman" w:hAnsi="Times New Roman" w:cs="Times New Roman"/>
        </w:rPr>
        <w:t>/</w:t>
      </w:r>
      <w:r w:rsidRPr="000E5EAF">
        <w:rPr>
          <w:rStyle w:val="a4"/>
          <w:rFonts w:ascii="Times New Roman" w:hAnsi="Times New Roman" w:cs="Times New Roman"/>
          <w:lang w:val="en-US"/>
        </w:rPr>
        <w:t>node</w:t>
      </w:r>
      <w:r w:rsidR="00A626C2">
        <w:rPr>
          <w:rStyle w:val="a4"/>
          <w:rFonts w:ascii="Times New Roman" w:hAnsi="Times New Roman" w:cs="Times New Roman"/>
          <w:lang w:val="en-US"/>
        </w:rPr>
        <w:fldChar w:fldCharType="end"/>
      </w:r>
      <w:r w:rsidRPr="000E5EAF">
        <w:rPr>
          <w:rFonts w:ascii="Times New Roman" w:hAnsi="Times New Roman" w:cs="Times New Roman"/>
          <w:color w:val="000000" w:themeColor="text1"/>
          <w:lang w:val="ru-RU"/>
        </w:rPr>
        <w:t>;</w:t>
      </w:r>
      <w:r w:rsidR="00731561">
        <w:rPr>
          <w:rFonts w:ascii="Times New Roman" w:hAnsi="Times New Roman" w:cs="Times New Roman"/>
          <w:color w:val="000000" w:themeColor="text1"/>
          <w:lang w:val="ru-RU"/>
        </w:rPr>
        <w:t xml:space="preserve"> </w:t>
      </w:r>
      <w:r w:rsidR="00731561">
        <w:rPr>
          <w:rFonts w:ascii="Times New Roman" w:hAnsi="Times New Roman" w:cs="Times New Roman"/>
          <w:color w:val="000000"/>
          <w:lang w:val="ru-RU"/>
        </w:rPr>
        <w:t>дата обращения: 18.11.2020;</w:t>
      </w:r>
    </w:p>
    <w:p w14:paraId="02610556" w14:textId="7DD0496F" w:rsidR="000E5EAF" w:rsidRPr="000E5EAF" w:rsidRDefault="00754B7C" w:rsidP="000E5EAF">
      <w:pPr>
        <w:pStyle w:val="a7"/>
        <w:numPr>
          <w:ilvl w:val="0"/>
          <w:numId w:val="5"/>
        </w:numPr>
        <w:spacing w:line="360" w:lineRule="auto"/>
        <w:jc w:val="both"/>
        <w:rPr>
          <w:rFonts w:ascii="Times New Roman" w:hAnsi="Times New Roman" w:cs="Times New Roman"/>
          <w:color w:val="660099"/>
          <w:shd w:val="clear" w:color="auto" w:fill="FFFFFF"/>
        </w:rPr>
      </w:pPr>
      <w:hyperlink r:id="rId56" w:history="1"/>
      <w:r w:rsidR="000E5EAF" w:rsidRPr="000E5EAF">
        <w:rPr>
          <w:rFonts w:ascii="Times New Roman" w:hAnsi="Times New Roman" w:cs="Times New Roman"/>
        </w:rPr>
        <w:t xml:space="preserve">International Bathymetric Chart of the Arctic Ocean (IBCAO) [Электронный ресурс] / Международная батиметрическая схема Северного Ледовитого океана. </w:t>
      </w:r>
      <w:r w:rsidR="000E5EAF" w:rsidRPr="000E5EAF">
        <w:rPr>
          <w:rFonts w:ascii="Times New Roman" w:hAnsi="Times New Roman" w:cs="Times New Roman"/>
          <w:lang w:val="en-US"/>
        </w:rPr>
        <w:t>URL</w:t>
      </w:r>
      <w:r w:rsidR="000E5EAF" w:rsidRPr="000E5EAF">
        <w:rPr>
          <w:rFonts w:ascii="Times New Roman" w:hAnsi="Times New Roman" w:cs="Times New Roman"/>
        </w:rPr>
        <w:t xml:space="preserve">: </w:t>
      </w:r>
      <w:r w:rsidR="00A626C2">
        <w:fldChar w:fldCharType="begin"/>
      </w:r>
      <w:r w:rsidR="00A626C2">
        <w:instrText xml:space="preserve"> HYPERLINK "https://www.ngdc.noaa.gov/mgg/bathymetry/arctic/downloads.html" </w:instrText>
      </w:r>
      <w:r w:rsidR="00A626C2">
        <w:fldChar w:fldCharType="separate"/>
      </w:r>
      <w:r w:rsidR="000E5EAF" w:rsidRPr="000E5EAF">
        <w:rPr>
          <w:rStyle w:val="a4"/>
          <w:rFonts w:ascii="Times New Roman" w:hAnsi="Times New Roman" w:cs="Times New Roman"/>
        </w:rPr>
        <w:t>https://www.ngdc.noaa.gov/mgg/bathymetry/arctic/downloads.html</w:t>
      </w:r>
      <w:r w:rsidR="00A626C2">
        <w:rPr>
          <w:rStyle w:val="a4"/>
          <w:rFonts w:ascii="Times New Roman" w:hAnsi="Times New Roman" w:cs="Times New Roman"/>
        </w:rPr>
        <w:fldChar w:fldCharType="end"/>
      </w:r>
      <w:r w:rsidR="000E5EAF" w:rsidRPr="00731561">
        <w:rPr>
          <w:rFonts w:ascii="Times New Roman" w:hAnsi="Times New Roman" w:cs="Times New Roman"/>
          <w:lang w:val="ru-RU"/>
        </w:rPr>
        <w:t>;</w:t>
      </w:r>
      <w:r w:rsidR="00731561" w:rsidRPr="00731561">
        <w:rPr>
          <w:rFonts w:ascii="Times New Roman" w:hAnsi="Times New Roman" w:cs="Times New Roman"/>
          <w:lang w:val="ru-RU"/>
        </w:rPr>
        <w:t xml:space="preserve"> </w:t>
      </w:r>
      <w:r w:rsidR="00731561">
        <w:rPr>
          <w:rFonts w:ascii="Times New Roman" w:hAnsi="Times New Roman" w:cs="Times New Roman"/>
          <w:color w:val="000000"/>
          <w:lang w:val="ru-RU"/>
        </w:rPr>
        <w:t>дата обращения: 21.04.2020;</w:t>
      </w:r>
    </w:p>
    <w:p w14:paraId="6794ECFE" w14:textId="202D6FB8" w:rsidR="000E5EAF" w:rsidRPr="00F90BFD" w:rsidRDefault="000E5EAF" w:rsidP="000E5EAF">
      <w:pPr>
        <w:pStyle w:val="a7"/>
        <w:numPr>
          <w:ilvl w:val="0"/>
          <w:numId w:val="5"/>
        </w:numPr>
        <w:spacing w:line="360" w:lineRule="auto"/>
        <w:jc w:val="both"/>
        <w:rPr>
          <w:rFonts w:ascii="Times New Roman" w:hAnsi="Times New Roman" w:cs="Times New Roman"/>
          <w:color w:val="000000" w:themeColor="text1"/>
        </w:rPr>
      </w:pPr>
      <w:proofErr w:type="spellStart"/>
      <w:r w:rsidRPr="000E5EAF">
        <w:rPr>
          <w:rFonts w:ascii="Times New Roman" w:hAnsi="Times New Roman" w:cs="Times New Roman"/>
          <w:color w:val="000000" w:themeColor="text1"/>
          <w:lang w:val="en-US"/>
        </w:rPr>
        <w:t>Norsk</w:t>
      </w:r>
      <w:proofErr w:type="spellEnd"/>
      <w:r w:rsidRPr="000E5EAF">
        <w:rPr>
          <w:rFonts w:ascii="Times New Roman" w:hAnsi="Times New Roman" w:cs="Times New Roman"/>
          <w:color w:val="000000" w:themeColor="text1"/>
        </w:rPr>
        <w:t xml:space="preserve"> </w:t>
      </w:r>
      <w:proofErr w:type="spellStart"/>
      <w:r w:rsidRPr="000E5EAF">
        <w:rPr>
          <w:rFonts w:ascii="Times New Roman" w:hAnsi="Times New Roman" w:cs="Times New Roman"/>
          <w:color w:val="000000" w:themeColor="text1"/>
          <w:lang w:val="en-US"/>
        </w:rPr>
        <w:t>Polarinstitutt</w:t>
      </w:r>
      <w:proofErr w:type="spellEnd"/>
      <w:r w:rsidRPr="000E5EAF">
        <w:rPr>
          <w:rFonts w:ascii="Times New Roman" w:hAnsi="Times New Roman" w:cs="Times New Roman"/>
          <w:color w:val="000000" w:themeColor="text1"/>
        </w:rPr>
        <w:t xml:space="preserve"> [Электронный ресурс] / Норвежский Полярный Институт. </w:t>
      </w:r>
      <w:r w:rsidRPr="000E5EAF">
        <w:rPr>
          <w:rFonts w:ascii="Times New Roman" w:hAnsi="Times New Roman" w:cs="Times New Roman"/>
          <w:color w:val="000000" w:themeColor="text1"/>
          <w:lang w:val="en-US"/>
        </w:rPr>
        <w:t>URL</w:t>
      </w:r>
      <w:r w:rsidRPr="000E5EAF">
        <w:rPr>
          <w:rFonts w:ascii="Times New Roman" w:hAnsi="Times New Roman" w:cs="Times New Roman"/>
          <w:color w:val="000000" w:themeColor="text1"/>
        </w:rPr>
        <w:t xml:space="preserve">: </w:t>
      </w:r>
      <w:hyperlink r:id="rId57" w:history="1">
        <w:r w:rsidRPr="000E5EAF">
          <w:rPr>
            <w:rStyle w:val="a4"/>
            <w:rFonts w:ascii="Times New Roman" w:hAnsi="Times New Roman" w:cs="Times New Roman"/>
          </w:rPr>
          <w:t>https://www.npolar.no</w:t>
        </w:r>
      </w:hyperlink>
      <w:r w:rsidR="00731561">
        <w:rPr>
          <w:rStyle w:val="a4"/>
          <w:rFonts w:ascii="Times New Roman" w:hAnsi="Times New Roman" w:cs="Times New Roman"/>
          <w:lang w:val="ru-RU"/>
        </w:rPr>
        <w:t>;</w:t>
      </w:r>
      <w:r w:rsidR="00731561">
        <w:rPr>
          <w:rFonts w:ascii="Times New Roman" w:hAnsi="Times New Roman" w:cs="Times New Roman"/>
          <w:color w:val="000000" w:themeColor="text1"/>
          <w:lang w:val="ru-RU"/>
        </w:rPr>
        <w:t xml:space="preserve"> </w:t>
      </w:r>
      <w:r w:rsidR="00731561">
        <w:rPr>
          <w:rFonts w:ascii="Times New Roman" w:hAnsi="Times New Roman" w:cs="Times New Roman"/>
          <w:color w:val="000000"/>
          <w:lang w:val="ru-RU"/>
        </w:rPr>
        <w:t>дата обращения: 10.01.2021.</w:t>
      </w:r>
    </w:p>
    <w:p w14:paraId="69E2E888" w14:textId="3A15B50A" w:rsidR="00F90BFD" w:rsidRDefault="00F90BFD" w:rsidP="00F90BFD">
      <w:pPr>
        <w:spacing w:line="360" w:lineRule="auto"/>
        <w:ind w:left="720"/>
        <w:jc w:val="both"/>
        <w:rPr>
          <w:color w:val="000000" w:themeColor="text1"/>
        </w:rPr>
      </w:pPr>
    </w:p>
    <w:p w14:paraId="6DCF1CB8" w14:textId="3D8DA1C0" w:rsidR="00F90BFD" w:rsidRDefault="00F90BFD" w:rsidP="00F90BFD">
      <w:pPr>
        <w:spacing w:line="360" w:lineRule="auto"/>
        <w:ind w:left="720"/>
        <w:jc w:val="both"/>
        <w:rPr>
          <w:color w:val="000000" w:themeColor="text1"/>
        </w:rPr>
      </w:pPr>
    </w:p>
    <w:p w14:paraId="7D831398" w14:textId="2893AE0C" w:rsidR="00F90BFD" w:rsidRDefault="00F90BFD" w:rsidP="00F90BFD">
      <w:pPr>
        <w:spacing w:line="360" w:lineRule="auto"/>
        <w:ind w:left="720"/>
        <w:jc w:val="both"/>
        <w:rPr>
          <w:color w:val="000000" w:themeColor="text1"/>
        </w:rPr>
      </w:pPr>
    </w:p>
    <w:p w14:paraId="4488D7B4" w14:textId="0B20A4D7" w:rsidR="00F90BFD" w:rsidRDefault="00F90BFD" w:rsidP="00F90BFD">
      <w:pPr>
        <w:spacing w:line="360" w:lineRule="auto"/>
        <w:ind w:left="720"/>
        <w:jc w:val="both"/>
        <w:rPr>
          <w:color w:val="000000" w:themeColor="text1"/>
        </w:rPr>
      </w:pPr>
    </w:p>
    <w:p w14:paraId="7E608BCB" w14:textId="58DFD3B8" w:rsidR="00FF0467" w:rsidRDefault="00FF0467" w:rsidP="00F90BFD">
      <w:pPr>
        <w:spacing w:line="360" w:lineRule="auto"/>
        <w:ind w:left="720"/>
        <w:jc w:val="both"/>
        <w:rPr>
          <w:color w:val="000000" w:themeColor="text1"/>
        </w:rPr>
      </w:pPr>
    </w:p>
    <w:p w14:paraId="1DCA261E" w14:textId="6F25126E" w:rsidR="00FF0467" w:rsidRDefault="00FF0467" w:rsidP="00F90BFD">
      <w:pPr>
        <w:spacing w:line="360" w:lineRule="auto"/>
        <w:ind w:left="720"/>
        <w:jc w:val="both"/>
        <w:rPr>
          <w:color w:val="000000" w:themeColor="text1"/>
        </w:rPr>
      </w:pPr>
    </w:p>
    <w:p w14:paraId="7C40F560" w14:textId="631267F9" w:rsidR="00FF0467" w:rsidRDefault="00FF0467" w:rsidP="00F90BFD">
      <w:pPr>
        <w:spacing w:line="360" w:lineRule="auto"/>
        <w:ind w:left="720"/>
        <w:jc w:val="both"/>
        <w:rPr>
          <w:color w:val="000000" w:themeColor="text1"/>
        </w:rPr>
      </w:pPr>
    </w:p>
    <w:p w14:paraId="542B9E49" w14:textId="286446C4" w:rsidR="00FF0467" w:rsidRDefault="00FF0467" w:rsidP="00F90BFD">
      <w:pPr>
        <w:spacing w:line="360" w:lineRule="auto"/>
        <w:ind w:left="720"/>
        <w:jc w:val="both"/>
        <w:rPr>
          <w:color w:val="000000" w:themeColor="text1"/>
        </w:rPr>
      </w:pPr>
    </w:p>
    <w:p w14:paraId="29FB846D" w14:textId="31141E6B" w:rsidR="00FF0467" w:rsidRDefault="00FF0467" w:rsidP="00F90BFD">
      <w:pPr>
        <w:spacing w:line="360" w:lineRule="auto"/>
        <w:ind w:left="720"/>
        <w:jc w:val="both"/>
        <w:rPr>
          <w:color w:val="000000" w:themeColor="text1"/>
        </w:rPr>
      </w:pPr>
    </w:p>
    <w:p w14:paraId="68E49B36" w14:textId="252364A6" w:rsidR="00F90BFD" w:rsidRPr="0005397E" w:rsidRDefault="00F90BFD" w:rsidP="00F90BFD">
      <w:pPr>
        <w:spacing w:line="360" w:lineRule="auto"/>
        <w:jc w:val="both"/>
        <w:rPr>
          <w:color w:val="000000" w:themeColor="text1"/>
          <w:lang w:val="ru-RU"/>
        </w:rPr>
      </w:pPr>
    </w:p>
    <w:p w14:paraId="59D8FBB6" w14:textId="0A41F757" w:rsidR="00F90BFD" w:rsidRPr="00F90BFD" w:rsidRDefault="00F90BFD" w:rsidP="00FF0467">
      <w:pPr>
        <w:pStyle w:val="1"/>
        <w:spacing w:line="360" w:lineRule="auto"/>
        <w:jc w:val="center"/>
        <w:rPr>
          <w:rFonts w:ascii="Times New Roman" w:hAnsi="Times New Roman" w:cs="Times New Roman"/>
          <w:b/>
          <w:bCs/>
          <w:color w:val="000000" w:themeColor="text1"/>
          <w:sz w:val="28"/>
          <w:szCs w:val="28"/>
          <w:lang w:val="ru-RU"/>
        </w:rPr>
      </w:pPr>
      <w:bookmarkStart w:id="27" w:name="_Toc72675725"/>
      <w:r w:rsidRPr="00F90BFD">
        <w:rPr>
          <w:rFonts w:ascii="Times New Roman" w:hAnsi="Times New Roman" w:cs="Times New Roman"/>
          <w:b/>
          <w:bCs/>
          <w:color w:val="000000" w:themeColor="text1"/>
          <w:sz w:val="28"/>
          <w:szCs w:val="28"/>
          <w:lang w:val="ru-RU"/>
        </w:rPr>
        <w:lastRenderedPageBreak/>
        <w:t>Приложения</w:t>
      </w:r>
      <w:bookmarkEnd w:id="27"/>
    </w:p>
    <w:p w14:paraId="746F802F" w14:textId="2336A8FC" w:rsidR="000E5EAF" w:rsidRDefault="008D4280" w:rsidP="008B4997">
      <w:pPr>
        <w:spacing w:line="360" w:lineRule="auto"/>
        <w:jc w:val="center"/>
        <w:rPr>
          <w:lang w:val="en-US"/>
        </w:rPr>
      </w:pPr>
      <w:r>
        <w:rPr>
          <w:noProof/>
          <w:lang w:val="en-US"/>
        </w:rPr>
        <w:drawing>
          <wp:inline distT="0" distB="0" distL="0" distR="0" wp14:anchorId="02FD8BEA" wp14:editId="21956099">
            <wp:extent cx="5731510" cy="469011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1510" cy="4690110"/>
                    </a:xfrm>
                    <a:prstGeom prst="rect">
                      <a:avLst/>
                    </a:prstGeom>
                  </pic:spPr>
                </pic:pic>
              </a:graphicData>
            </a:graphic>
          </wp:inline>
        </w:drawing>
      </w:r>
    </w:p>
    <w:p w14:paraId="21CF7C2C" w14:textId="072BD4A7" w:rsidR="009D00CA" w:rsidRPr="00631FCF" w:rsidRDefault="009D00CA" w:rsidP="00631FCF">
      <w:pPr>
        <w:pStyle w:val="2"/>
        <w:spacing w:line="480" w:lineRule="auto"/>
        <w:jc w:val="center"/>
        <w:rPr>
          <w:rFonts w:ascii="Times New Roman" w:hAnsi="Times New Roman" w:cs="Times New Roman"/>
          <w:color w:val="000000" w:themeColor="text1"/>
          <w:sz w:val="24"/>
          <w:szCs w:val="24"/>
          <w:lang w:val="ru-RU"/>
        </w:rPr>
      </w:pPr>
      <w:bookmarkStart w:id="28" w:name="_Toc72675726"/>
      <w:r w:rsidRPr="00631FCF">
        <w:rPr>
          <w:rFonts w:ascii="Times New Roman" w:hAnsi="Times New Roman" w:cs="Times New Roman"/>
          <w:color w:val="000000" w:themeColor="text1"/>
          <w:sz w:val="24"/>
          <w:szCs w:val="24"/>
          <w:lang w:val="ru-RU"/>
        </w:rPr>
        <w:t>Приложение 1. Карта четвертичных образований центральной части о. Западный Шпицберген (архипелаг Шпицберген)</w:t>
      </w:r>
      <w:bookmarkEnd w:id="28"/>
    </w:p>
    <w:p w14:paraId="5AD28362" w14:textId="197BE8F6" w:rsidR="009D00CA" w:rsidRPr="009D00CA" w:rsidRDefault="009D00CA" w:rsidP="000E5EAF">
      <w:pPr>
        <w:spacing w:line="360" w:lineRule="auto"/>
        <w:jc w:val="both"/>
        <w:rPr>
          <w:lang w:val="ru-RU"/>
        </w:rPr>
      </w:pPr>
    </w:p>
    <w:sectPr w:rsidR="009D00CA" w:rsidRPr="009D00CA" w:rsidSect="00FF0467">
      <w:footerReference w:type="even" r:id="rId59"/>
      <w:footerReference w:type="default" r:id="rId60"/>
      <w:pgSz w:w="11906" w:h="16838"/>
      <w:pgMar w:top="1134" w:right="567" w:bottom="1134"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0D22B93" w14:textId="77777777" w:rsidR="00754B7C" w:rsidRDefault="00754B7C" w:rsidP="00D97CDC">
      <w:r>
        <w:separator/>
      </w:r>
    </w:p>
  </w:endnote>
  <w:endnote w:type="continuationSeparator" w:id="0">
    <w:p w14:paraId="135E7093" w14:textId="77777777" w:rsidR="00754B7C" w:rsidRDefault="00754B7C" w:rsidP="00D97C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NewRomanPSMT">
    <w:altName w:val="Times New Roman"/>
    <w:panose1 w:val="020B0604020202020204"/>
    <w:charset w:val="00"/>
    <w:family w:val="roman"/>
    <w:pitch w:val="default"/>
  </w:font>
  <w:font w:name="TimesNewRoman">
    <w:altName w:val="Times New Roman"/>
    <w:panose1 w:val="020B0604020202020204"/>
    <w:charset w:val="00"/>
    <w:family w:val="roman"/>
    <w:notTrueType/>
    <w:pitch w:val="default"/>
  </w:font>
  <w:font w:name="Hiragino Mincho Pro W3">
    <w:altName w:val="﷽﷽﷽﷽﷽﷽﷽﷽ Mincho Pro W3"/>
    <w:panose1 w:val="02020300000000000000"/>
    <w:charset w:val="80"/>
    <w:family w:val="roman"/>
    <w:pitch w:val="variable"/>
    <w:sig w:usb0="E00002FF" w:usb1="7AC7FFFF" w:usb2="00000012" w:usb3="00000000" w:csb0="0002000D"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a"/>
      </w:rPr>
      <w:id w:val="2045088381"/>
      <w:docPartObj>
        <w:docPartGallery w:val="Page Numbers (Bottom of Page)"/>
        <w:docPartUnique/>
      </w:docPartObj>
    </w:sdtPr>
    <w:sdtEndPr>
      <w:rPr>
        <w:rStyle w:val="aa"/>
      </w:rPr>
    </w:sdtEndPr>
    <w:sdtContent>
      <w:p w14:paraId="1AA70BA7" w14:textId="05B81CFB" w:rsidR="00D97CDC" w:rsidRDefault="00D97CDC" w:rsidP="0022060C">
        <w:pPr>
          <w:pStyle w:val="a8"/>
          <w:framePr w:wrap="none" w:vAnchor="text" w:hAnchor="margin" w:xAlign="center" w:y="1"/>
          <w:rPr>
            <w:rStyle w:val="aa"/>
          </w:rPr>
        </w:pPr>
        <w:r>
          <w:rPr>
            <w:rStyle w:val="aa"/>
          </w:rPr>
          <w:fldChar w:fldCharType="begin"/>
        </w:r>
        <w:r>
          <w:rPr>
            <w:rStyle w:val="aa"/>
          </w:rPr>
          <w:instrText xml:space="preserve"> PAGE </w:instrText>
        </w:r>
        <w:r>
          <w:rPr>
            <w:rStyle w:val="aa"/>
          </w:rPr>
          <w:fldChar w:fldCharType="end"/>
        </w:r>
      </w:p>
    </w:sdtContent>
  </w:sdt>
  <w:p w14:paraId="6B6EF482" w14:textId="77777777" w:rsidR="00D97CDC" w:rsidRDefault="00D97CDC">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a"/>
        <w:rFonts w:ascii="Times New Roman" w:hAnsi="Times New Roman" w:cs="Times New Roman"/>
      </w:rPr>
      <w:id w:val="294801443"/>
      <w:docPartObj>
        <w:docPartGallery w:val="Page Numbers (Bottom of Page)"/>
        <w:docPartUnique/>
      </w:docPartObj>
    </w:sdtPr>
    <w:sdtEndPr>
      <w:rPr>
        <w:rStyle w:val="aa"/>
      </w:rPr>
    </w:sdtEndPr>
    <w:sdtContent>
      <w:p w14:paraId="4DF9924C" w14:textId="4FECB482" w:rsidR="00D97CDC" w:rsidRPr="001D3ADC" w:rsidRDefault="00D97CDC" w:rsidP="0022060C">
        <w:pPr>
          <w:pStyle w:val="a8"/>
          <w:framePr w:wrap="none" w:vAnchor="text" w:hAnchor="margin" w:xAlign="center" w:y="1"/>
          <w:rPr>
            <w:rStyle w:val="aa"/>
            <w:rFonts w:ascii="Times New Roman" w:hAnsi="Times New Roman" w:cs="Times New Roman"/>
          </w:rPr>
        </w:pPr>
        <w:r w:rsidRPr="001D3ADC">
          <w:rPr>
            <w:rStyle w:val="aa"/>
            <w:rFonts w:ascii="Times New Roman" w:hAnsi="Times New Roman" w:cs="Times New Roman"/>
          </w:rPr>
          <w:fldChar w:fldCharType="begin"/>
        </w:r>
        <w:r w:rsidRPr="001D3ADC">
          <w:rPr>
            <w:rStyle w:val="aa"/>
            <w:rFonts w:ascii="Times New Roman" w:hAnsi="Times New Roman" w:cs="Times New Roman"/>
          </w:rPr>
          <w:instrText xml:space="preserve"> PAGE </w:instrText>
        </w:r>
        <w:r w:rsidRPr="001D3ADC">
          <w:rPr>
            <w:rStyle w:val="aa"/>
            <w:rFonts w:ascii="Times New Roman" w:hAnsi="Times New Roman" w:cs="Times New Roman"/>
          </w:rPr>
          <w:fldChar w:fldCharType="separate"/>
        </w:r>
        <w:r w:rsidRPr="001D3ADC">
          <w:rPr>
            <w:rStyle w:val="aa"/>
            <w:rFonts w:ascii="Times New Roman" w:hAnsi="Times New Roman" w:cs="Times New Roman"/>
            <w:noProof/>
          </w:rPr>
          <w:t>2</w:t>
        </w:r>
        <w:r w:rsidRPr="001D3ADC">
          <w:rPr>
            <w:rStyle w:val="aa"/>
            <w:rFonts w:ascii="Times New Roman" w:hAnsi="Times New Roman" w:cs="Times New Roman"/>
          </w:rPr>
          <w:fldChar w:fldCharType="end"/>
        </w:r>
      </w:p>
    </w:sdtContent>
  </w:sdt>
  <w:p w14:paraId="0C4F0182" w14:textId="77777777" w:rsidR="00D97CDC" w:rsidRPr="001D3ADC" w:rsidRDefault="00D97CDC">
    <w:pPr>
      <w:pStyle w:val="a8"/>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32AB9FE" w14:textId="77777777" w:rsidR="00754B7C" w:rsidRDefault="00754B7C" w:rsidP="00D97CDC">
      <w:r>
        <w:separator/>
      </w:r>
    </w:p>
  </w:footnote>
  <w:footnote w:type="continuationSeparator" w:id="0">
    <w:p w14:paraId="2222E124" w14:textId="77777777" w:rsidR="00754B7C" w:rsidRDefault="00754B7C" w:rsidP="00D97CD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2C90C5B"/>
    <w:multiLevelType w:val="hybridMultilevel"/>
    <w:tmpl w:val="522E2920"/>
    <w:lvl w:ilvl="0" w:tplc="0FDE242A">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32CE4DB4"/>
    <w:multiLevelType w:val="hybridMultilevel"/>
    <w:tmpl w:val="26CCD96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7B12E90"/>
    <w:multiLevelType w:val="multilevel"/>
    <w:tmpl w:val="E6D4F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E602F25"/>
    <w:multiLevelType w:val="hybridMultilevel"/>
    <w:tmpl w:val="BD669100"/>
    <w:lvl w:ilvl="0" w:tplc="21702A14">
      <w:start w:val="1"/>
      <w:numFmt w:val="decimal"/>
      <w:lvlText w:val="%1)"/>
      <w:lvlJc w:val="left"/>
      <w:pPr>
        <w:ind w:left="1080" w:hanging="360"/>
      </w:pPr>
      <w:rPr>
        <w:rFonts w:hint="default"/>
        <w:color w:val="000000" w:themeColor="text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3E742ADA"/>
    <w:multiLevelType w:val="hybridMultilevel"/>
    <w:tmpl w:val="34180C62"/>
    <w:lvl w:ilvl="0" w:tplc="E01056E6">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5" w15:restartNumberingAfterBreak="0">
    <w:nsid w:val="41FA606E"/>
    <w:multiLevelType w:val="hybridMultilevel"/>
    <w:tmpl w:val="421EF424"/>
    <w:lvl w:ilvl="0" w:tplc="EBA01A1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5"/>
  </w:num>
  <w:num w:numId="2">
    <w:abstractNumId w:val="4"/>
  </w:num>
  <w:num w:numId="3">
    <w:abstractNumId w:val="1"/>
  </w:num>
  <w:num w:numId="4">
    <w:abstractNumId w:val="0"/>
  </w:num>
  <w:num w:numId="5">
    <w:abstractNumId w:val="3"/>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6"/>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1955"/>
    <w:rsid w:val="00001A3D"/>
    <w:rsid w:val="00004416"/>
    <w:rsid w:val="00006E2F"/>
    <w:rsid w:val="0002016D"/>
    <w:rsid w:val="0004416D"/>
    <w:rsid w:val="00044AF5"/>
    <w:rsid w:val="0005397E"/>
    <w:rsid w:val="0006255D"/>
    <w:rsid w:val="00070C5A"/>
    <w:rsid w:val="00071FFE"/>
    <w:rsid w:val="00076908"/>
    <w:rsid w:val="0007756B"/>
    <w:rsid w:val="00084AEA"/>
    <w:rsid w:val="00096DAA"/>
    <w:rsid w:val="000A12BC"/>
    <w:rsid w:val="000B27EF"/>
    <w:rsid w:val="000B2844"/>
    <w:rsid w:val="000B46A7"/>
    <w:rsid w:val="000B47D8"/>
    <w:rsid w:val="000C6E96"/>
    <w:rsid w:val="000D6CE4"/>
    <w:rsid w:val="000E5EAF"/>
    <w:rsid w:val="000F5662"/>
    <w:rsid w:val="000F7C44"/>
    <w:rsid w:val="001064AA"/>
    <w:rsid w:val="0011173A"/>
    <w:rsid w:val="001176A8"/>
    <w:rsid w:val="00130515"/>
    <w:rsid w:val="00136766"/>
    <w:rsid w:val="001516C5"/>
    <w:rsid w:val="00156AD3"/>
    <w:rsid w:val="001734F8"/>
    <w:rsid w:val="00173DB0"/>
    <w:rsid w:val="00195453"/>
    <w:rsid w:val="001A4407"/>
    <w:rsid w:val="001C4138"/>
    <w:rsid w:val="001C5AF6"/>
    <w:rsid w:val="001C65A1"/>
    <w:rsid w:val="001D13D2"/>
    <w:rsid w:val="001D35BE"/>
    <w:rsid w:val="001D3ADC"/>
    <w:rsid w:val="001D58BF"/>
    <w:rsid w:val="001E0931"/>
    <w:rsid w:val="002108D4"/>
    <w:rsid w:val="00226993"/>
    <w:rsid w:val="00230CE7"/>
    <w:rsid w:val="002320D5"/>
    <w:rsid w:val="00235730"/>
    <w:rsid w:val="002462F5"/>
    <w:rsid w:val="0026039A"/>
    <w:rsid w:val="00267BD4"/>
    <w:rsid w:val="00286964"/>
    <w:rsid w:val="00287A98"/>
    <w:rsid w:val="00294F7C"/>
    <w:rsid w:val="002A09F7"/>
    <w:rsid w:val="002A63B3"/>
    <w:rsid w:val="002A6804"/>
    <w:rsid w:val="002B40BE"/>
    <w:rsid w:val="002B6807"/>
    <w:rsid w:val="002C0EF7"/>
    <w:rsid w:val="002D0D43"/>
    <w:rsid w:val="002D5366"/>
    <w:rsid w:val="002D6069"/>
    <w:rsid w:val="002E56A4"/>
    <w:rsid w:val="002F05E8"/>
    <w:rsid w:val="00304F20"/>
    <w:rsid w:val="00322E1B"/>
    <w:rsid w:val="00323BCE"/>
    <w:rsid w:val="0034637A"/>
    <w:rsid w:val="00350D1C"/>
    <w:rsid w:val="003568A2"/>
    <w:rsid w:val="00361B62"/>
    <w:rsid w:val="00373352"/>
    <w:rsid w:val="00373D66"/>
    <w:rsid w:val="0037597D"/>
    <w:rsid w:val="00383639"/>
    <w:rsid w:val="00393F27"/>
    <w:rsid w:val="003D02A6"/>
    <w:rsid w:val="003E54DE"/>
    <w:rsid w:val="003F1F43"/>
    <w:rsid w:val="003F324E"/>
    <w:rsid w:val="0040059F"/>
    <w:rsid w:val="004058E4"/>
    <w:rsid w:val="00424350"/>
    <w:rsid w:val="004450F5"/>
    <w:rsid w:val="00467508"/>
    <w:rsid w:val="00474547"/>
    <w:rsid w:val="0048500C"/>
    <w:rsid w:val="004903C9"/>
    <w:rsid w:val="00492326"/>
    <w:rsid w:val="004A6330"/>
    <w:rsid w:val="004B4BCE"/>
    <w:rsid w:val="004C4C2F"/>
    <w:rsid w:val="004D1B97"/>
    <w:rsid w:val="004E30DF"/>
    <w:rsid w:val="004E6925"/>
    <w:rsid w:val="004F38D4"/>
    <w:rsid w:val="004F54A9"/>
    <w:rsid w:val="00514295"/>
    <w:rsid w:val="00515133"/>
    <w:rsid w:val="00515999"/>
    <w:rsid w:val="005224AB"/>
    <w:rsid w:val="00551601"/>
    <w:rsid w:val="00560027"/>
    <w:rsid w:val="00572CCE"/>
    <w:rsid w:val="00577C4C"/>
    <w:rsid w:val="00577E79"/>
    <w:rsid w:val="0058640E"/>
    <w:rsid w:val="005E13E7"/>
    <w:rsid w:val="005F1110"/>
    <w:rsid w:val="00604E25"/>
    <w:rsid w:val="00605A21"/>
    <w:rsid w:val="00611AC4"/>
    <w:rsid w:val="006178BC"/>
    <w:rsid w:val="00631FCF"/>
    <w:rsid w:val="00657571"/>
    <w:rsid w:val="00657D1E"/>
    <w:rsid w:val="006A39E2"/>
    <w:rsid w:val="006B2CDE"/>
    <w:rsid w:val="006B2E8F"/>
    <w:rsid w:val="006B713F"/>
    <w:rsid w:val="006C135F"/>
    <w:rsid w:val="006C176F"/>
    <w:rsid w:val="006C4936"/>
    <w:rsid w:val="006E1B64"/>
    <w:rsid w:val="007007C9"/>
    <w:rsid w:val="0070391E"/>
    <w:rsid w:val="00706FAE"/>
    <w:rsid w:val="00707F02"/>
    <w:rsid w:val="00710EAF"/>
    <w:rsid w:val="00712EBA"/>
    <w:rsid w:val="00715E7C"/>
    <w:rsid w:val="0072582D"/>
    <w:rsid w:val="00731561"/>
    <w:rsid w:val="00736D64"/>
    <w:rsid w:val="00754B7C"/>
    <w:rsid w:val="00754E70"/>
    <w:rsid w:val="00771448"/>
    <w:rsid w:val="0078160C"/>
    <w:rsid w:val="007823CE"/>
    <w:rsid w:val="00782DFE"/>
    <w:rsid w:val="00785B69"/>
    <w:rsid w:val="00792741"/>
    <w:rsid w:val="007937EA"/>
    <w:rsid w:val="00793918"/>
    <w:rsid w:val="00797670"/>
    <w:rsid w:val="007A3604"/>
    <w:rsid w:val="007C30D5"/>
    <w:rsid w:val="007C56CE"/>
    <w:rsid w:val="007E266A"/>
    <w:rsid w:val="007E32EC"/>
    <w:rsid w:val="007F0809"/>
    <w:rsid w:val="007F1540"/>
    <w:rsid w:val="008014B0"/>
    <w:rsid w:val="00810FB1"/>
    <w:rsid w:val="0082322E"/>
    <w:rsid w:val="008277AB"/>
    <w:rsid w:val="00835316"/>
    <w:rsid w:val="00846FB9"/>
    <w:rsid w:val="00847491"/>
    <w:rsid w:val="00847C01"/>
    <w:rsid w:val="00854F2A"/>
    <w:rsid w:val="0086336D"/>
    <w:rsid w:val="008850B6"/>
    <w:rsid w:val="008927E1"/>
    <w:rsid w:val="008964A0"/>
    <w:rsid w:val="00897883"/>
    <w:rsid w:val="008A6677"/>
    <w:rsid w:val="008B1EF9"/>
    <w:rsid w:val="008B22F6"/>
    <w:rsid w:val="008B4997"/>
    <w:rsid w:val="008C58CC"/>
    <w:rsid w:val="008D08C8"/>
    <w:rsid w:val="008D4280"/>
    <w:rsid w:val="008F0928"/>
    <w:rsid w:val="008F2459"/>
    <w:rsid w:val="008F4BCB"/>
    <w:rsid w:val="00900868"/>
    <w:rsid w:val="00900B13"/>
    <w:rsid w:val="009238CA"/>
    <w:rsid w:val="00924FCB"/>
    <w:rsid w:val="00930EC4"/>
    <w:rsid w:val="0093618A"/>
    <w:rsid w:val="00946A6C"/>
    <w:rsid w:val="0095279F"/>
    <w:rsid w:val="00976376"/>
    <w:rsid w:val="009A5D23"/>
    <w:rsid w:val="009B2D1A"/>
    <w:rsid w:val="009C1568"/>
    <w:rsid w:val="009D00CA"/>
    <w:rsid w:val="009D41EE"/>
    <w:rsid w:val="009F3D85"/>
    <w:rsid w:val="009F71BE"/>
    <w:rsid w:val="009F7213"/>
    <w:rsid w:val="00A016C0"/>
    <w:rsid w:val="00A054B7"/>
    <w:rsid w:val="00A16C14"/>
    <w:rsid w:val="00A32D9E"/>
    <w:rsid w:val="00A348D1"/>
    <w:rsid w:val="00A37A09"/>
    <w:rsid w:val="00A50B52"/>
    <w:rsid w:val="00A536AD"/>
    <w:rsid w:val="00A6224D"/>
    <w:rsid w:val="00A626C2"/>
    <w:rsid w:val="00A7079D"/>
    <w:rsid w:val="00A730F8"/>
    <w:rsid w:val="00A74A28"/>
    <w:rsid w:val="00A829E3"/>
    <w:rsid w:val="00A90808"/>
    <w:rsid w:val="00AA5DC0"/>
    <w:rsid w:val="00AB4428"/>
    <w:rsid w:val="00AC2A28"/>
    <w:rsid w:val="00AC66F9"/>
    <w:rsid w:val="00AD49F5"/>
    <w:rsid w:val="00AD4DC2"/>
    <w:rsid w:val="00AD5663"/>
    <w:rsid w:val="00B0291B"/>
    <w:rsid w:val="00B242C0"/>
    <w:rsid w:val="00B268A5"/>
    <w:rsid w:val="00B27534"/>
    <w:rsid w:val="00B376EE"/>
    <w:rsid w:val="00B65FA9"/>
    <w:rsid w:val="00B70A4F"/>
    <w:rsid w:val="00B81D3F"/>
    <w:rsid w:val="00B835B5"/>
    <w:rsid w:val="00B85E06"/>
    <w:rsid w:val="00B9429F"/>
    <w:rsid w:val="00BA0BC4"/>
    <w:rsid w:val="00BB1166"/>
    <w:rsid w:val="00BB3CBA"/>
    <w:rsid w:val="00BB6271"/>
    <w:rsid w:val="00BB7D11"/>
    <w:rsid w:val="00BC7897"/>
    <w:rsid w:val="00BE43E2"/>
    <w:rsid w:val="00BE4596"/>
    <w:rsid w:val="00BF1B6A"/>
    <w:rsid w:val="00C0378A"/>
    <w:rsid w:val="00C06A0E"/>
    <w:rsid w:val="00C0797D"/>
    <w:rsid w:val="00C26F10"/>
    <w:rsid w:val="00C43695"/>
    <w:rsid w:val="00C51CF8"/>
    <w:rsid w:val="00C63504"/>
    <w:rsid w:val="00C704E5"/>
    <w:rsid w:val="00C70B50"/>
    <w:rsid w:val="00C727D7"/>
    <w:rsid w:val="00C92888"/>
    <w:rsid w:val="00C95224"/>
    <w:rsid w:val="00CA0C69"/>
    <w:rsid w:val="00CA7844"/>
    <w:rsid w:val="00CC1A65"/>
    <w:rsid w:val="00CC2976"/>
    <w:rsid w:val="00CC587C"/>
    <w:rsid w:val="00CD4EB6"/>
    <w:rsid w:val="00CE7B0C"/>
    <w:rsid w:val="00CF1391"/>
    <w:rsid w:val="00CF6F29"/>
    <w:rsid w:val="00D10BE2"/>
    <w:rsid w:val="00D15538"/>
    <w:rsid w:val="00D16CE9"/>
    <w:rsid w:val="00D33565"/>
    <w:rsid w:val="00D3711F"/>
    <w:rsid w:val="00D37997"/>
    <w:rsid w:val="00D41FFE"/>
    <w:rsid w:val="00D5559D"/>
    <w:rsid w:val="00D803F8"/>
    <w:rsid w:val="00D80E6F"/>
    <w:rsid w:val="00D831E7"/>
    <w:rsid w:val="00D8754B"/>
    <w:rsid w:val="00D96D53"/>
    <w:rsid w:val="00D97CDC"/>
    <w:rsid w:val="00DA2358"/>
    <w:rsid w:val="00DA3BB4"/>
    <w:rsid w:val="00DB25C1"/>
    <w:rsid w:val="00DB4DC7"/>
    <w:rsid w:val="00DC41FF"/>
    <w:rsid w:val="00DC52DF"/>
    <w:rsid w:val="00DC74F9"/>
    <w:rsid w:val="00DD1977"/>
    <w:rsid w:val="00DE1955"/>
    <w:rsid w:val="00E06077"/>
    <w:rsid w:val="00E211E9"/>
    <w:rsid w:val="00E34452"/>
    <w:rsid w:val="00E772AB"/>
    <w:rsid w:val="00EA2142"/>
    <w:rsid w:val="00EB7AA5"/>
    <w:rsid w:val="00EC54B1"/>
    <w:rsid w:val="00ED1E99"/>
    <w:rsid w:val="00F014BF"/>
    <w:rsid w:val="00F0270D"/>
    <w:rsid w:val="00F11DF7"/>
    <w:rsid w:val="00F1259A"/>
    <w:rsid w:val="00F3498A"/>
    <w:rsid w:val="00F42E00"/>
    <w:rsid w:val="00F65C5F"/>
    <w:rsid w:val="00F86196"/>
    <w:rsid w:val="00F907B6"/>
    <w:rsid w:val="00F90BFD"/>
    <w:rsid w:val="00FA112C"/>
    <w:rsid w:val="00FB6A61"/>
    <w:rsid w:val="00FC2879"/>
    <w:rsid w:val="00FC72E9"/>
    <w:rsid w:val="00FF0467"/>
  </w:rsids>
  <m:mathPr>
    <m:mathFont m:val="Cambria Math"/>
    <m:brkBin m:val="before"/>
    <m:brkBinSub m:val="--"/>
    <m:smallFrac m:val="0"/>
    <m:dispDef/>
    <m:lMargin m:val="0"/>
    <m:rMargin m:val="0"/>
    <m:defJc m:val="centerGroup"/>
    <m:wrapIndent m:val="1440"/>
    <m:intLim m:val="subSup"/>
    <m:naryLim m:val="undOvr"/>
  </m:mathPr>
  <w:themeFontLang w:val="ru-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56791A"/>
  <w15:chartTrackingRefBased/>
  <w15:docId w15:val="{B77955AD-FF2D-354F-9C55-0006FAA848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ru-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5397E"/>
    <w:rPr>
      <w:rFonts w:ascii="Times New Roman" w:eastAsia="Times New Roman" w:hAnsi="Times New Roman" w:cs="Times New Roman"/>
      <w:lang w:eastAsia="ru-RU"/>
    </w:rPr>
  </w:style>
  <w:style w:type="paragraph" w:styleId="1">
    <w:name w:val="heading 1"/>
    <w:basedOn w:val="a"/>
    <w:next w:val="a"/>
    <w:link w:val="10"/>
    <w:uiPriority w:val="9"/>
    <w:qFormat/>
    <w:rsid w:val="0002016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02016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373D66"/>
    <w:pPr>
      <w:keepNext/>
      <w:keepLines/>
      <w:spacing w:before="40"/>
      <w:outlineLvl w:val="2"/>
    </w:pPr>
    <w:rPr>
      <w:rFonts w:asciiTheme="majorHAnsi" w:eastAsiaTheme="majorEastAsia" w:hAnsiTheme="majorHAnsi" w:cstheme="majorBidi"/>
      <w:color w:val="1F3763" w:themeColor="accent1" w:themeShade="7F"/>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DE1955"/>
    <w:pPr>
      <w:spacing w:before="100" w:beforeAutospacing="1" w:after="100" w:afterAutospacing="1"/>
    </w:pPr>
  </w:style>
  <w:style w:type="character" w:customStyle="1" w:styleId="10">
    <w:name w:val="Заголовок 1 Знак"/>
    <w:basedOn w:val="a0"/>
    <w:link w:val="1"/>
    <w:uiPriority w:val="9"/>
    <w:rsid w:val="0002016D"/>
    <w:rPr>
      <w:rFonts w:asciiTheme="majorHAnsi" w:eastAsiaTheme="majorEastAsia" w:hAnsiTheme="majorHAnsi" w:cstheme="majorBidi"/>
      <w:color w:val="2F5496" w:themeColor="accent1" w:themeShade="BF"/>
      <w:sz w:val="32"/>
      <w:szCs w:val="32"/>
      <w:lang w:eastAsia="ru-RU"/>
    </w:rPr>
  </w:style>
  <w:style w:type="character" w:customStyle="1" w:styleId="20">
    <w:name w:val="Заголовок 2 Знак"/>
    <w:basedOn w:val="a0"/>
    <w:link w:val="2"/>
    <w:uiPriority w:val="9"/>
    <w:rsid w:val="0002016D"/>
    <w:rPr>
      <w:rFonts w:asciiTheme="majorHAnsi" w:eastAsiaTheme="majorEastAsia" w:hAnsiTheme="majorHAnsi" w:cstheme="majorBidi"/>
      <w:color w:val="2F5496" w:themeColor="accent1" w:themeShade="BF"/>
      <w:sz w:val="26"/>
      <w:szCs w:val="26"/>
      <w:lang w:eastAsia="ru-RU"/>
    </w:rPr>
  </w:style>
  <w:style w:type="character" w:styleId="a4">
    <w:name w:val="Hyperlink"/>
    <w:basedOn w:val="a0"/>
    <w:uiPriority w:val="99"/>
    <w:unhideWhenUsed/>
    <w:rsid w:val="0002016D"/>
    <w:rPr>
      <w:color w:val="0000FF"/>
      <w:u w:val="single"/>
    </w:rPr>
  </w:style>
  <w:style w:type="paragraph" w:styleId="a5">
    <w:name w:val="No Spacing"/>
    <w:uiPriority w:val="1"/>
    <w:qFormat/>
    <w:rsid w:val="0002016D"/>
    <w:rPr>
      <w:sz w:val="22"/>
      <w:szCs w:val="22"/>
      <w:lang w:val="ru-RU"/>
    </w:rPr>
  </w:style>
  <w:style w:type="paragraph" w:styleId="a6">
    <w:name w:val="caption"/>
    <w:basedOn w:val="a"/>
    <w:next w:val="a"/>
    <w:uiPriority w:val="35"/>
    <w:unhideWhenUsed/>
    <w:qFormat/>
    <w:rsid w:val="0002016D"/>
    <w:pPr>
      <w:spacing w:after="200"/>
    </w:pPr>
    <w:rPr>
      <w:rFonts w:asciiTheme="minorHAnsi" w:eastAsiaTheme="minorHAnsi" w:hAnsiTheme="minorHAnsi" w:cstheme="minorBidi"/>
      <w:i/>
      <w:iCs/>
      <w:color w:val="44546A" w:themeColor="text2"/>
      <w:sz w:val="18"/>
      <w:szCs w:val="18"/>
      <w:lang w:val="ru-RU" w:eastAsia="en-US"/>
    </w:rPr>
  </w:style>
  <w:style w:type="paragraph" w:styleId="a7">
    <w:name w:val="List Paragraph"/>
    <w:basedOn w:val="a"/>
    <w:uiPriority w:val="34"/>
    <w:qFormat/>
    <w:rsid w:val="004F38D4"/>
    <w:pPr>
      <w:ind w:left="720"/>
      <w:contextualSpacing/>
    </w:pPr>
    <w:rPr>
      <w:rFonts w:asciiTheme="minorHAnsi" w:eastAsiaTheme="minorHAnsi" w:hAnsiTheme="minorHAnsi" w:cstheme="minorBidi"/>
      <w:lang w:eastAsia="en-US"/>
    </w:rPr>
  </w:style>
  <w:style w:type="paragraph" w:styleId="a8">
    <w:name w:val="footer"/>
    <w:basedOn w:val="a"/>
    <w:link w:val="a9"/>
    <w:uiPriority w:val="99"/>
    <w:unhideWhenUsed/>
    <w:rsid w:val="00D97CDC"/>
    <w:pPr>
      <w:tabs>
        <w:tab w:val="center" w:pos="4513"/>
        <w:tab w:val="right" w:pos="9026"/>
      </w:tabs>
    </w:pPr>
    <w:rPr>
      <w:rFonts w:asciiTheme="minorHAnsi" w:eastAsiaTheme="minorHAnsi" w:hAnsiTheme="minorHAnsi" w:cstheme="minorBidi"/>
      <w:lang w:eastAsia="en-US"/>
    </w:rPr>
  </w:style>
  <w:style w:type="character" w:customStyle="1" w:styleId="a9">
    <w:name w:val="Нижний колонтитул Знак"/>
    <w:basedOn w:val="a0"/>
    <w:link w:val="a8"/>
    <w:uiPriority w:val="99"/>
    <w:rsid w:val="00D97CDC"/>
  </w:style>
  <w:style w:type="character" w:styleId="aa">
    <w:name w:val="page number"/>
    <w:basedOn w:val="a0"/>
    <w:uiPriority w:val="99"/>
    <w:semiHidden/>
    <w:unhideWhenUsed/>
    <w:rsid w:val="00D97CDC"/>
  </w:style>
  <w:style w:type="paragraph" w:styleId="ab">
    <w:name w:val="header"/>
    <w:basedOn w:val="a"/>
    <w:link w:val="ac"/>
    <w:uiPriority w:val="99"/>
    <w:unhideWhenUsed/>
    <w:rsid w:val="00D97CDC"/>
    <w:pPr>
      <w:tabs>
        <w:tab w:val="center" w:pos="4513"/>
        <w:tab w:val="right" w:pos="9026"/>
      </w:tabs>
    </w:pPr>
    <w:rPr>
      <w:rFonts w:asciiTheme="minorHAnsi" w:eastAsiaTheme="minorHAnsi" w:hAnsiTheme="minorHAnsi" w:cstheme="minorBidi"/>
      <w:lang w:eastAsia="en-US"/>
    </w:rPr>
  </w:style>
  <w:style w:type="character" w:customStyle="1" w:styleId="ac">
    <w:name w:val="Верхний колонтитул Знак"/>
    <w:basedOn w:val="a0"/>
    <w:link w:val="ab"/>
    <w:uiPriority w:val="99"/>
    <w:rsid w:val="00D97CDC"/>
  </w:style>
  <w:style w:type="character" w:styleId="ad">
    <w:name w:val="Unresolved Mention"/>
    <w:basedOn w:val="a0"/>
    <w:uiPriority w:val="99"/>
    <w:semiHidden/>
    <w:unhideWhenUsed/>
    <w:rsid w:val="00B65FA9"/>
    <w:rPr>
      <w:color w:val="605E5C"/>
      <w:shd w:val="clear" w:color="auto" w:fill="E1DFDD"/>
    </w:rPr>
  </w:style>
  <w:style w:type="paragraph" w:customStyle="1" w:styleId="Normala">
    <w:name w:val="Normala"/>
    <w:basedOn w:val="a"/>
    <w:uiPriority w:val="99"/>
    <w:rsid w:val="00930EC4"/>
    <w:pPr>
      <w:widowControl w:val="0"/>
      <w:snapToGrid w:val="0"/>
    </w:pPr>
    <w:rPr>
      <w:b/>
      <w:szCs w:val="20"/>
      <w:lang w:val="ru-RU" w:eastAsia="en-US"/>
    </w:rPr>
  </w:style>
  <w:style w:type="character" w:customStyle="1" w:styleId="30">
    <w:name w:val="Заголовок 3 Знак"/>
    <w:basedOn w:val="a0"/>
    <w:link w:val="3"/>
    <w:uiPriority w:val="9"/>
    <w:rsid w:val="00373D66"/>
    <w:rPr>
      <w:rFonts w:asciiTheme="majorHAnsi" w:eastAsiaTheme="majorEastAsia" w:hAnsiTheme="majorHAnsi" w:cstheme="majorBidi"/>
      <w:color w:val="1F3763" w:themeColor="accent1" w:themeShade="7F"/>
    </w:rPr>
  </w:style>
  <w:style w:type="paragraph" w:styleId="ae">
    <w:name w:val="TOC Heading"/>
    <w:basedOn w:val="1"/>
    <w:next w:val="a"/>
    <w:uiPriority w:val="39"/>
    <w:unhideWhenUsed/>
    <w:qFormat/>
    <w:rsid w:val="00793918"/>
    <w:pPr>
      <w:spacing w:before="480" w:line="276" w:lineRule="auto"/>
      <w:outlineLvl w:val="9"/>
    </w:pPr>
    <w:rPr>
      <w:b/>
      <w:bCs/>
      <w:sz w:val="28"/>
      <w:szCs w:val="28"/>
    </w:rPr>
  </w:style>
  <w:style w:type="paragraph" w:styleId="11">
    <w:name w:val="toc 1"/>
    <w:basedOn w:val="a"/>
    <w:next w:val="a"/>
    <w:autoRedefine/>
    <w:uiPriority w:val="39"/>
    <w:unhideWhenUsed/>
    <w:rsid w:val="00793918"/>
    <w:pPr>
      <w:spacing w:before="120"/>
    </w:pPr>
    <w:rPr>
      <w:rFonts w:asciiTheme="minorHAnsi" w:eastAsiaTheme="minorHAnsi" w:hAnsiTheme="minorHAnsi" w:cstheme="minorHAnsi"/>
      <w:b/>
      <w:bCs/>
      <w:i/>
      <w:iCs/>
      <w:lang w:eastAsia="en-US"/>
    </w:rPr>
  </w:style>
  <w:style w:type="paragraph" w:styleId="21">
    <w:name w:val="toc 2"/>
    <w:basedOn w:val="a"/>
    <w:next w:val="a"/>
    <w:autoRedefine/>
    <w:uiPriority w:val="39"/>
    <w:unhideWhenUsed/>
    <w:rsid w:val="00793918"/>
    <w:pPr>
      <w:spacing w:before="120"/>
      <w:ind w:left="240"/>
    </w:pPr>
    <w:rPr>
      <w:rFonts w:asciiTheme="minorHAnsi" w:eastAsiaTheme="minorHAnsi" w:hAnsiTheme="minorHAnsi" w:cstheme="minorHAnsi"/>
      <w:b/>
      <w:bCs/>
      <w:sz w:val="22"/>
      <w:szCs w:val="22"/>
      <w:lang w:eastAsia="en-US"/>
    </w:rPr>
  </w:style>
  <w:style w:type="paragraph" w:styleId="31">
    <w:name w:val="toc 3"/>
    <w:basedOn w:val="a"/>
    <w:next w:val="a"/>
    <w:autoRedefine/>
    <w:uiPriority w:val="39"/>
    <w:unhideWhenUsed/>
    <w:rsid w:val="00793918"/>
    <w:pPr>
      <w:ind w:left="480"/>
    </w:pPr>
    <w:rPr>
      <w:rFonts w:asciiTheme="minorHAnsi" w:eastAsiaTheme="minorHAnsi" w:hAnsiTheme="minorHAnsi" w:cstheme="minorHAnsi"/>
      <w:sz w:val="20"/>
      <w:szCs w:val="20"/>
      <w:lang w:eastAsia="en-US"/>
    </w:rPr>
  </w:style>
  <w:style w:type="paragraph" w:styleId="4">
    <w:name w:val="toc 4"/>
    <w:basedOn w:val="a"/>
    <w:next w:val="a"/>
    <w:autoRedefine/>
    <w:uiPriority w:val="39"/>
    <w:semiHidden/>
    <w:unhideWhenUsed/>
    <w:rsid w:val="00793918"/>
    <w:pPr>
      <w:ind w:left="720"/>
    </w:pPr>
    <w:rPr>
      <w:rFonts w:asciiTheme="minorHAnsi" w:eastAsiaTheme="minorHAnsi" w:hAnsiTheme="minorHAnsi" w:cstheme="minorHAnsi"/>
      <w:sz w:val="20"/>
      <w:szCs w:val="20"/>
      <w:lang w:eastAsia="en-US"/>
    </w:rPr>
  </w:style>
  <w:style w:type="paragraph" w:styleId="5">
    <w:name w:val="toc 5"/>
    <w:basedOn w:val="a"/>
    <w:next w:val="a"/>
    <w:autoRedefine/>
    <w:uiPriority w:val="39"/>
    <w:semiHidden/>
    <w:unhideWhenUsed/>
    <w:rsid w:val="00793918"/>
    <w:pPr>
      <w:ind w:left="960"/>
    </w:pPr>
    <w:rPr>
      <w:rFonts w:asciiTheme="minorHAnsi" w:eastAsiaTheme="minorHAnsi" w:hAnsiTheme="minorHAnsi" w:cstheme="minorHAnsi"/>
      <w:sz w:val="20"/>
      <w:szCs w:val="20"/>
      <w:lang w:eastAsia="en-US"/>
    </w:rPr>
  </w:style>
  <w:style w:type="paragraph" w:styleId="6">
    <w:name w:val="toc 6"/>
    <w:basedOn w:val="a"/>
    <w:next w:val="a"/>
    <w:autoRedefine/>
    <w:uiPriority w:val="39"/>
    <w:semiHidden/>
    <w:unhideWhenUsed/>
    <w:rsid w:val="00793918"/>
    <w:pPr>
      <w:ind w:left="1200"/>
    </w:pPr>
    <w:rPr>
      <w:rFonts w:asciiTheme="minorHAnsi" w:eastAsiaTheme="minorHAnsi" w:hAnsiTheme="minorHAnsi" w:cstheme="minorHAnsi"/>
      <w:sz w:val="20"/>
      <w:szCs w:val="20"/>
      <w:lang w:eastAsia="en-US"/>
    </w:rPr>
  </w:style>
  <w:style w:type="paragraph" w:styleId="7">
    <w:name w:val="toc 7"/>
    <w:basedOn w:val="a"/>
    <w:next w:val="a"/>
    <w:autoRedefine/>
    <w:uiPriority w:val="39"/>
    <w:semiHidden/>
    <w:unhideWhenUsed/>
    <w:rsid w:val="00793918"/>
    <w:pPr>
      <w:ind w:left="1440"/>
    </w:pPr>
    <w:rPr>
      <w:rFonts w:asciiTheme="minorHAnsi" w:eastAsiaTheme="minorHAnsi" w:hAnsiTheme="minorHAnsi" w:cstheme="minorHAnsi"/>
      <w:sz w:val="20"/>
      <w:szCs w:val="20"/>
      <w:lang w:eastAsia="en-US"/>
    </w:rPr>
  </w:style>
  <w:style w:type="paragraph" w:styleId="8">
    <w:name w:val="toc 8"/>
    <w:basedOn w:val="a"/>
    <w:next w:val="a"/>
    <w:autoRedefine/>
    <w:uiPriority w:val="39"/>
    <w:semiHidden/>
    <w:unhideWhenUsed/>
    <w:rsid w:val="00793918"/>
    <w:pPr>
      <w:ind w:left="1680"/>
    </w:pPr>
    <w:rPr>
      <w:rFonts w:asciiTheme="minorHAnsi" w:eastAsiaTheme="minorHAnsi" w:hAnsiTheme="minorHAnsi" w:cstheme="minorHAnsi"/>
      <w:sz w:val="20"/>
      <w:szCs w:val="20"/>
      <w:lang w:eastAsia="en-US"/>
    </w:rPr>
  </w:style>
  <w:style w:type="paragraph" w:styleId="9">
    <w:name w:val="toc 9"/>
    <w:basedOn w:val="a"/>
    <w:next w:val="a"/>
    <w:autoRedefine/>
    <w:uiPriority w:val="39"/>
    <w:semiHidden/>
    <w:unhideWhenUsed/>
    <w:rsid w:val="00793918"/>
    <w:pPr>
      <w:ind w:left="1920"/>
    </w:pPr>
    <w:rPr>
      <w:rFonts w:asciiTheme="minorHAnsi" w:eastAsiaTheme="minorHAnsi" w:hAnsiTheme="minorHAnsi" w:cstheme="minorHAnsi"/>
      <w:sz w:val="20"/>
      <w:szCs w:val="20"/>
      <w:lang w:eastAsia="en-US"/>
    </w:rPr>
  </w:style>
  <w:style w:type="paragraph" w:customStyle="1" w:styleId="nova-e-listitem">
    <w:name w:val="nova-e-list__item"/>
    <w:basedOn w:val="a"/>
    <w:rsid w:val="00AB4428"/>
    <w:pPr>
      <w:spacing w:before="100" w:beforeAutospacing="1" w:after="100" w:afterAutospacing="1"/>
    </w:pPr>
  </w:style>
  <w:style w:type="character" w:customStyle="1" w:styleId="apple-converted-space">
    <w:name w:val="apple-converted-space"/>
    <w:basedOn w:val="a0"/>
    <w:rsid w:val="00AB4428"/>
  </w:style>
  <w:style w:type="character" w:styleId="af">
    <w:name w:val="FollowedHyperlink"/>
    <w:basedOn w:val="a0"/>
    <w:uiPriority w:val="99"/>
    <w:semiHidden/>
    <w:unhideWhenUsed/>
    <w:rsid w:val="008F2459"/>
    <w:rPr>
      <w:color w:val="954F72" w:themeColor="followedHyperlink"/>
      <w:u w:val="single"/>
    </w:rPr>
  </w:style>
  <w:style w:type="character" w:customStyle="1" w:styleId="hlfld-contribauthor">
    <w:name w:val="hlfld-contribauthor"/>
    <w:basedOn w:val="a0"/>
    <w:rsid w:val="00304F20"/>
  </w:style>
  <w:style w:type="character" w:customStyle="1" w:styleId="nlmgiven-names">
    <w:name w:val="nlm_given-names"/>
    <w:basedOn w:val="a0"/>
    <w:rsid w:val="00304F20"/>
  </w:style>
  <w:style w:type="character" w:customStyle="1" w:styleId="nlmyear">
    <w:name w:val="nlm_year"/>
    <w:basedOn w:val="a0"/>
    <w:rsid w:val="00304F20"/>
  </w:style>
  <w:style w:type="character" w:customStyle="1" w:styleId="nlmarticle-title">
    <w:name w:val="nlm_article-title"/>
    <w:basedOn w:val="a0"/>
    <w:rsid w:val="00304F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927196">
      <w:bodyDiv w:val="1"/>
      <w:marLeft w:val="0"/>
      <w:marRight w:val="0"/>
      <w:marTop w:val="0"/>
      <w:marBottom w:val="0"/>
      <w:divBdr>
        <w:top w:val="none" w:sz="0" w:space="0" w:color="auto"/>
        <w:left w:val="none" w:sz="0" w:space="0" w:color="auto"/>
        <w:bottom w:val="none" w:sz="0" w:space="0" w:color="auto"/>
        <w:right w:val="none" w:sz="0" w:space="0" w:color="auto"/>
      </w:divBdr>
    </w:div>
    <w:div w:id="32966463">
      <w:bodyDiv w:val="1"/>
      <w:marLeft w:val="0"/>
      <w:marRight w:val="0"/>
      <w:marTop w:val="0"/>
      <w:marBottom w:val="0"/>
      <w:divBdr>
        <w:top w:val="none" w:sz="0" w:space="0" w:color="auto"/>
        <w:left w:val="none" w:sz="0" w:space="0" w:color="auto"/>
        <w:bottom w:val="none" w:sz="0" w:space="0" w:color="auto"/>
        <w:right w:val="none" w:sz="0" w:space="0" w:color="auto"/>
      </w:divBdr>
      <w:divsChild>
        <w:div w:id="1854420472">
          <w:marLeft w:val="0"/>
          <w:marRight w:val="0"/>
          <w:marTop w:val="0"/>
          <w:marBottom w:val="0"/>
          <w:divBdr>
            <w:top w:val="none" w:sz="0" w:space="0" w:color="auto"/>
            <w:left w:val="none" w:sz="0" w:space="0" w:color="auto"/>
            <w:bottom w:val="none" w:sz="0" w:space="0" w:color="auto"/>
            <w:right w:val="none" w:sz="0" w:space="0" w:color="auto"/>
          </w:divBdr>
          <w:divsChild>
            <w:div w:id="622345366">
              <w:marLeft w:val="0"/>
              <w:marRight w:val="0"/>
              <w:marTop w:val="0"/>
              <w:marBottom w:val="0"/>
              <w:divBdr>
                <w:top w:val="none" w:sz="0" w:space="0" w:color="auto"/>
                <w:left w:val="none" w:sz="0" w:space="0" w:color="auto"/>
                <w:bottom w:val="none" w:sz="0" w:space="0" w:color="auto"/>
                <w:right w:val="none" w:sz="0" w:space="0" w:color="auto"/>
              </w:divBdr>
              <w:divsChild>
                <w:div w:id="23856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99817">
      <w:bodyDiv w:val="1"/>
      <w:marLeft w:val="0"/>
      <w:marRight w:val="0"/>
      <w:marTop w:val="0"/>
      <w:marBottom w:val="0"/>
      <w:divBdr>
        <w:top w:val="none" w:sz="0" w:space="0" w:color="auto"/>
        <w:left w:val="none" w:sz="0" w:space="0" w:color="auto"/>
        <w:bottom w:val="none" w:sz="0" w:space="0" w:color="auto"/>
        <w:right w:val="none" w:sz="0" w:space="0" w:color="auto"/>
      </w:divBdr>
      <w:divsChild>
        <w:div w:id="1124426239">
          <w:marLeft w:val="0"/>
          <w:marRight w:val="0"/>
          <w:marTop w:val="0"/>
          <w:marBottom w:val="0"/>
          <w:divBdr>
            <w:top w:val="none" w:sz="0" w:space="0" w:color="auto"/>
            <w:left w:val="none" w:sz="0" w:space="0" w:color="auto"/>
            <w:bottom w:val="none" w:sz="0" w:space="0" w:color="auto"/>
            <w:right w:val="none" w:sz="0" w:space="0" w:color="auto"/>
          </w:divBdr>
          <w:divsChild>
            <w:div w:id="1996184297">
              <w:marLeft w:val="0"/>
              <w:marRight w:val="0"/>
              <w:marTop w:val="0"/>
              <w:marBottom w:val="0"/>
              <w:divBdr>
                <w:top w:val="none" w:sz="0" w:space="0" w:color="auto"/>
                <w:left w:val="none" w:sz="0" w:space="0" w:color="auto"/>
                <w:bottom w:val="none" w:sz="0" w:space="0" w:color="auto"/>
                <w:right w:val="none" w:sz="0" w:space="0" w:color="auto"/>
              </w:divBdr>
              <w:divsChild>
                <w:div w:id="515582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26644">
      <w:bodyDiv w:val="1"/>
      <w:marLeft w:val="0"/>
      <w:marRight w:val="0"/>
      <w:marTop w:val="0"/>
      <w:marBottom w:val="0"/>
      <w:divBdr>
        <w:top w:val="none" w:sz="0" w:space="0" w:color="auto"/>
        <w:left w:val="none" w:sz="0" w:space="0" w:color="auto"/>
        <w:bottom w:val="none" w:sz="0" w:space="0" w:color="auto"/>
        <w:right w:val="none" w:sz="0" w:space="0" w:color="auto"/>
      </w:divBdr>
      <w:divsChild>
        <w:div w:id="1910076631">
          <w:marLeft w:val="0"/>
          <w:marRight w:val="0"/>
          <w:marTop w:val="0"/>
          <w:marBottom w:val="75"/>
          <w:divBdr>
            <w:top w:val="none" w:sz="0" w:space="0" w:color="auto"/>
            <w:left w:val="none" w:sz="0" w:space="0" w:color="auto"/>
            <w:bottom w:val="none" w:sz="0" w:space="0" w:color="auto"/>
            <w:right w:val="none" w:sz="0" w:space="0" w:color="auto"/>
          </w:divBdr>
        </w:div>
      </w:divsChild>
    </w:div>
    <w:div w:id="125323082">
      <w:bodyDiv w:val="1"/>
      <w:marLeft w:val="0"/>
      <w:marRight w:val="0"/>
      <w:marTop w:val="0"/>
      <w:marBottom w:val="0"/>
      <w:divBdr>
        <w:top w:val="none" w:sz="0" w:space="0" w:color="auto"/>
        <w:left w:val="none" w:sz="0" w:space="0" w:color="auto"/>
        <w:bottom w:val="none" w:sz="0" w:space="0" w:color="auto"/>
        <w:right w:val="none" w:sz="0" w:space="0" w:color="auto"/>
      </w:divBdr>
      <w:divsChild>
        <w:div w:id="1952857826">
          <w:marLeft w:val="0"/>
          <w:marRight w:val="0"/>
          <w:marTop w:val="0"/>
          <w:marBottom w:val="0"/>
          <w:divBdr>
            <w:top w:val="none" w:sz="0" w:space="0" w:color="auto"/>
            <w:left w:val="none" w:sz="0" w:space="0" w:color="auto"/>
            <w:bottom w:val="none" w:sz="0" w:space="0" w:color="auto"/>
            <w:right w:val="none" w:sz="0" w:space="0" w:color="auto"/>
          </w:divBdr>
          <w:divsChild>
            <w:div w:id="1126195120">
              <w:marLeft w:val="0"/>
              <w:marRight w:val="0"/>
              <w:marTop w:val="0"/>
              <w:marBottom w:val="0"/>
              <w:divBdr>
                <w:top w:val="none" w:sz="0" w:space="0" w:color="auto"/>
                <w:left w:val="none" w:sz="0" w:space="0" w:color="auto"/>
                <w:bottom w:val="none" w:sz="0" w:space="0" w:color="auto"/>
                <w:right w:val="none" w:sz="0" w:space="0" w:color="auto"/>
              </w:divBdr>
              <w:divsChild>
                <w:div w:id="1407532195">
                  <w:marLeft w:val="0"/>
                  <w:marRight w:val="0"/>
                  <w:marTop w:val="0"/>
                  <w:marBottom w:val="0"/>
                  <w:divBdr>
                    <w:top w:val="none" w:sz="0" w:space="0" w:color="auto"/>
                    <w:left w:val="none" w:sz="0" w:space="0" w:color="auto"/>
                    <w:bottom w:val="none" w:sz="0" w:space="0" w:color="auto"/>
                    <w:right w:val="none" w:sz="0" w:space="0" w:color="auto"/>
                  </w:divBdr>
                  <w:divsChild>
                    <w:div w:id="103620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860627">
      <w:bodyDiv w:val="1"/>
      <w:marLeft w:val="0"/>
      <w:marRight w:val="0"/>
      <w:marTop w:val="0"/>
      <w:marBottom w:val="0"/>
      <w:divBdr>
        <w:top w:val="none" w:sz="0" w:space="0" w:color="auto"/>
        <w:left w:val="none" w:sz="0" w:space="0" w:color="auto"/>
        <w:bottom w:val="none" w:sz="0" w:space="0" w:color="auto"/>
        <w:right w:val="none" w:sz="0" w:space="0" w:color="auto"/>
      </w:divBdr>
      <w:divsChild>
        <w:div w:id="724841072">
          <w:marLeft w:val="0"/>
          <w:marRight w:val="0"/>
          <w:marTop w:val="0"/>
          <w:marBottom w:val="0"/>
          <w:divBdr>
            <w:top w:val="none" w:sz="0" w:space="0" w:color="auto"/>
            <w:left w:val="none" w:sz="0" w:space="0" w:color="auto"/>
            <w:bottom w:val="none" w:sz="0" w:space="0" w:color="auto"/>
            <w:right w:val="none" w:sz="0" w:space="0" w:color="auto"/>
          </w:divBdr>
          <w:divsChild>
            <w:div w:id="1029376045">
              <w:marLeft w:val="0"/>
              <w:marRight w:val="0"/>
              <w:marTop w:val="0"/>
              <w:marBottom w:val="0"/>
              <w:divBdr>
                <w:top w:val="none" w:sz="0" w:space="0" w:color="auto"/>
                <w:left w:val="none" w:sz="0" w:space="0" w:color="auto"/>
                <w:bottom w:val="none" w:sz="0" w:space="0" w:color="auto"/>
                <w:right w:val="none" w:sz="0" w:space="0" w:color="auto"/>
              </w:divBdr>
              <w:divsChild>
                <w:div w:id="185757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256752">
      <w:bodyDiv w:val="1"/>
      <w:marLeft w:val="0"/>
      <w:marRight w:val="0"/>
      <w:marTop w:val="0"/>
      <w:marBottom w:val="0"/>
      <w:divBdr>
        <w:top w:val="none" w:sz="0" w:space="0" w:color="auto"/>
        <w:left w:val="none" w:sz="0" w:space="0" w:color="auto"/>
        <w:bottom w:val="none" w:sz="0" w:space="0" w:color="auto"/>
        <w:right w:val="none" w:sz="0" w:space="0" w:color="auto"/>
      </w:divBdr>
    </w:div>
    <w:div w:id="276765348">
      <w:bodyDiv w:val="1"/>
      <w:marLeft w:val="0"/>
      <w:marRight w:val="0"/>
      <w:marTop w:val="0"/>
      <w:marBottom w:val="0"/>
      <w:divBdr>
        <w:top w:val="none" w:sz="0" w:space="0" w:color="auto"/>
        <w:left w:val="none" w:sz="0" w:space="0" w:color="auto"/>
        <w:bottom w:val="none" w:sz="0" w:space="0" w:color="auto"/>
        <w:right w:val="none" w:sz="0" w:space="0" w:color="auto"/>
      </w:divBdr>
    </w:div>
    <w:div w:id="308166880">
      <w:bodyDiv w:val="1"/>
      <w:marLeft w:val="0"/>
      <w:marRight w:val="0"/>
      <w:marTop w:val="0"/>
      <w:marBottom w:val="0"/>
      <w:divBdr>
        <w:top w:val="none" w:sz="0" w:space="0" w:color="auto"/>
        <w:left w:val="none" w:sz="0" w:space="0" w:color="auto"/>
        <w:bottom w:val="none" w:sz="0" w:space="0" w:color="auto"/>
        <w:right w:val="none" w:sz="0" w:space="0" w:color="auto"/>
      </w:divBdr>
      <w:divsChild>
        <w:div w:id="822240775">
          <w:marLeft w:val="0"/>
          <w:marRight w:val="0"/>
          <w:marTop w:val="0"/>
          <w:marBottom w:val="0"/>
          <w:divBdr>
            <w:top w:val="none" w:sz="0" w:space="0" w:color="auto"/>
            <w:left w:val="none" w:sz="0" w:space="0" w:color="auto"/>
            <w:bottom w:val="none" w:sz="0" w:space="0" w:color="auto"/>
            <w:right w:val="none" w:sz="0" w:space="0" w:color="auto"/>
          </w:divBdr>
        </w:div>
        <w:div w:id="816528844">
          <w:marLeft w:val="0"/>
          <w:marRight w:val="0"/>
          <w:marTop w:val="0"/>
          <w:marBottom w:val="0"/>
          <w:divBdr>
            <w:top w:val="none" w:sz="0" w:space="0" w:color="auto"/>
            <w:left w:val="none" w:sz="0" w:space="0" w:color="auto"/>
            <w:bottom w:val="none" w:sz="0" w:space="0" w:color="auto"/>
            <w:right w:val="none" w:sz="0" w:space="0" w:color="auto"/>
          </w:divBdr>
        </w:div>
        <w:div w:id="1368291054">
          <w:marLeft w:val="0"/>
          <w:marRight w:val="0"/>
          <w:marTop w:val="0"/>
          <w:marBottom w:val="0"/>
          <w:divBdr>
            <w:top w:val="none" w:sz="0" w:space="0" w:color="auto"/>
            <w:left w:val="none" w:sz="0" w:space="0" w:color="auto"/>
            <w:bottom w:val="none" w:sz="0" w:space="0" w:color="auto"/>
            <w:right w:val="none" w:sz="0" w:space="0" w:color="auto"/>
          </w:divBdr>
        </w:div>
        <w:div w:id="704215096">
          <w:marLeft w:val="0"/>
          <w:marRight w:val="0"/>
          <w:marTop w:val="0"/>
          <w:marBottom w:val="0"/>
          <w:divBdr>
            <w:top w:val="none" w:sz="0" w:space="0" w:color="auto"/>
            <w:left w:val="none" w:sz="0" w:space="0" w:color="auto"/>
            <w:bottom w:val="none" w:sz="0" w:space="0" w:color="auto"/>
            <w:right w:val="none" w:sz="0" w:space="0" w:color="auto"/>
          </w:divBdr>
        </w:div>
        <w:div w:id="492572437">
          <w:marLeft w:val="0"/>
          <w:marRight w:val="0"/>
          <w:marTop w:val="0"/>
          <w:marBottom w:val="0"/>
          <w:divBdr>
            <w:top w:val="none" w:sz="0" w:space="0" w:color="auto"/>
            <w:left w:val="none" w:sz="0" w:space="0" w:color="auto"/>
            <w:bottom w:val="none" w:sz="0" w:space="0" w:color="auto"/>
            <w:right w:val="none" w:sz="0" w:space="0" w:color="auto"/>
          </w:divBdr>
        </w:div>
      </w:divsChild>
    </w:div>
    <w:div w:id="338578398">
      <w:bodyDiv w:val="1"/>
      <w:marLeft w:val="0"/>
      <w:marRight w:val="0"/>
      <w:marTop w:val="0"/>
      <w:marBottom w:val="0"/>
      <w:divBdr>
        <w:top w:val="none" w:sz="0" w:space="0" w:color="auto"/>
        <w:left w:val="none" w:sz="0" w:space="0" w:color="auto"/>
        <w:bottom w:val="none" w:sz="0" w:space="0" w:color="auto"/>
        <w:right w:val="none" w:sz="0" w:space="0" w:color="auto"/>
      </w:divBdr>
    </w:div>
    <w:div w:id="346521222">
      <w:bodyDiv w:val="1"/>
      <w:marLeft w:val="0"/>
      <w:marRight w:val="0"/>
      <w:marTop w:val="0"/>
      <w:marBottom w:val="0"/>
      <w:divBdr>
        <w:top w:val="none" w:sz="0" w:space="0" w:color="auto"/>
        <w:left w:val="none" w:sz="0" w:space="0" w:color="auto"/>
        <w:bottom w:val="none" w:sz="0" w:space="0" w:color="auto"/>
        <w:right w:val="none" w:sz="0" w:space="0" w:color="auto"/>
      </w:divBdr>
      <w:divsChild>
        <w:div w:id="766197131">
          <w:marLeft w:val="0"/>
          <w:marRight w:val="0"/>
          <w:marTop w:val="0"/>
          <w:marBottom w:val="0"/>
          <w:divBdr>
            <w:top w:val="none" w:sz="0" w:space="0" w:color="auto"/>
            <w:left w:val="none" w:sz="0" w:space="0" w:color="auto"/>
            <w:bottom w:val="none" w:sz="0" w:space="0" w:color="auto"/>
            <w:right w:val="none" w:sz="0" w:space="0" w:color="auto"/>
          </w:divBdr>
          <w:divsChild>
            <w:div w:id="457064887">
              <w:marLeft w:val="0"/>
              <w:marRight w:val="0"/>
              <w:marTop w:val="0"/>
              <w:marBottom w:val="0"/>
              <w:divBdr>
                <w:top w:val="none" w:sz="0" w:space="0" w:color="auto"/>
                <w:left w:val="none" w:sz="0" w:space="0" w:color="auto"/>
                <w:bottom w:val="none" w:sz="0" w:space="0" w:color="auto"/>
                <w:right w:val="none" w:sz="0" w:space="0" w:color="auto"/>
              </w:divBdr>
              <w:divsChild>
                <w:div w:id="174983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276429">
      <w:bodyDiv w:val="1"/>
      <w:marLeft w:val="0"/>
      <w:marRight w:val="0"/>
      <w:marTop w:val="0"/>
      <w:marBottom w:val="0"/>
      <w:divBdr>
        <w:top w:val="none" w:sz="0" w:space="0" w:color="auto"/>
        <w:left w:val="none" w:sz="0" w:space="0" w:color="auto"/>
        <w:bottom w:val="none" w:sz="0" w:space="0" w:color="auto"/>
        <w:right w:val="none" w:sz="0" w:space="0" w:color="auto"/>
      </w:divBdr>
      <w:divsChild>
        <w:div w:id="585726094">
          <w:marLeft w:val="0"/>
          <w:marRight w:val="0"/>
          <w:marTop w:val="0"/>
          <w:marBottom w:val="0"/>
          <w:divBdr>
            <w:top w:val="none" w:sz="0" w:space="0" w:color="auto"/>
            <w:left w:val="none" w:sz="0" w:space="0" w:color="auto"/>
            <w:bottom w:val="none" w:sz="0" w:space="0" w:color="auto"/>
            <w:right w:val="none" w:sz="0" w:space="0" w:color="auto"/>
          </w:divBdr>
        </w:div>
      </w:divsChild>
    </w:div>
    <w:div w:id="371733832">
      <w:bodyDiv w:val="1"/>
      <w:marLeft w:val="0"/>
      <w:marRight w:val="0"/>
      <w:marTop w:val="0"/>
      <w:marBottom w:val="0"/>
      <w:divBdr>
        <w:top w:val="none" w:sz="0" w:space="0" w:color="auto"/>
        <w:left w:val="none" w:sz="0" w:space="0" w:color="auto"/>
        <w:bottom w:val="none" w:sz="0" w:space="0" w:color="auto"/>
        <w:right w:val="none" w:sz="0" w:space="0" w:color="auto"/>
      </w:divBdr>
      <w:divsChild>
        <w:div w:id="575941846">
          <w:marLeft w:val="0"/>
          <w:marRight w:val="0"/>
          <w:marTop w:val="0"/>
          <w:marBottom w:val="0"/>
          <w:divBdr>
            <w:top w:val="none" w:sz="0" w:space="0" w:color="auto"/>
            <w:left w:val="none" w:sz="0" w:space="0" w:color="auto"/>
            <w:bottom w:val="none" w:sz="0" w:space="0" w:color="auto"/>
            <w:right w:val="none" w:sz="0" w:space="0" w:color="auto"/>
          </w:divBdr>
          <w:divsChild>
            <w:div w:id="818614467">
              <w:marLeft w:val="0"/>
              <w:marRight w:val="0"/>
              <w:marTop w:val="0"/>
              <w:marBottom w:val="0"/>
              <w:divBdr>
                <w:top w:val="none" w:sz="0" w:space="0" w:color="auto"/>
                <w:left w:val="none" w:sz="0" w:space="0" w:color="auto"/>
                <w:bottom w:val="none" w:sz="0" w:space="0" w:color="auto"/>
                <w:right w:val="none" w:sz="0" w:space="0" w:color="auto"/>
              </w:divBdr>
              <w:divsChild>
                <w:div w:id="183961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296779">
      <w:bodyDiv w:val="1"/>
      <w:marLeft w:val="0"/>
      <w:marRight w:val="0"/>
      <w:marTop w:val="0"/>
      <w:marBottom w:val="0"/>
      <w:divBdr>
        <w:top w:val="none" w:sz="0" w:space="0" w:color="auto"/>
        <w:left w:val="none" w:sz="0" w:space="0" w:color="auto"/>
        <w:bottom w:val="none" w:sz="0" w:space="0" w:color="auto"/>
        <w:right w:val="none" w:sz="0" w:space="0" w:color="auto"/>
      </w:divBdr>
    </w:div>
    <w:div w:id="449204427">
      <w:bodyDiv w:val="1"/>
      <w:marLeft w:val="0"/>
      <w:marRight w:val="0"/>
      <w:marTop w:val="0"/>
      <w:marBottom w:val="0"/>
      <w:divBdr>
        <w:top w:val="none" w:sz="0" w:space="0" w:color="auto"/>
        <w:left w:val="none" w:sz="0" w:space="0" w:color="auto"/>
        <w:bottom w:val="none" w:sz="0" w:space="0" w:color="auto"/>
        <w:right w:val="none" w:sz="0" w:space="0" w:color="auto"/>
      </w:divBdr>
    </w:div>
    <w:div w:id="505559796">
      <w:bodyDiv w:val="1"/>
      <w:marLeft w:val="0"/>
      <w:marRight w:val="0"/>
      <w:marTop w:val="0"/>
      <w:marBottom w:val="0"/>
      <w:divBdr>
        <w:top w:val="none" w:sz="0" w:space="0" w:color="auto"/>
        <w:left w:val="none" w:sz="0" w:space="0" w:color="auto"/>
        <w:bottom w:val="none" w:sz="0" w:space="0" w:color="auto"/>
        <w:right w:val="none" w:sz="0" w:space="0" w:color="auto"/>
      </w:divBdr>
      <w:divsChild>
        <w:div w:id="39400466">
          <w:marLeft w:val="0"/>
          <w:marRight w:val="0"/>
          <w:marTop w:val="0"/>
          <w:marBottom w:val="0"/>
          <w:divBdr>
            <w:top w:val="none" w:sz="0" w:space="0" w:color="auto"/>
            <w:left w:val="none" w:sz="0" w:space="0" w:color="auto"/>
            <w:bottom w:val="none" w:sz="0" w:space="0" w:color="auto"/>
            <w:right w:val="none" w:sz="0" w:space="0" w:color="auto"/>
          </w:divBdr>
          <w:divsChild>
            <w:div w:id="1309244715">
              <w:marLeft w:val="0"/>
              <w:marRight w:val="0"/>
              <w:marTop w:val="0"/>
              <w:marBottom w:val="0"/>
              <w:divBdr>
                <w:top w:val="none" w:sz="0" w:space="0" w:color="auto"/>
                <w:left w:val="none" w:sz="0" w:space="0" w:color="auto"/>
                <w:bottom w:val="none" w:sz="0" w:space="0" w:color="auto"/>
                <w:right w:val="none" w:sz="0" w:space="0" w:color="auto"/>
              </w:divBdr>
              <w:divsChild>
                <w:div w:id="1992557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212160">
      <w:bodyDiv w:val="1"/>
      <w:marLeft w:val="0"/>
      <w:marRight w:val="0"/>
      <w:marTop w:val="0"/>
      <w:marBottom w:val="0"/>
      <w:divBdr>
        <w:top w:val="none" w:sz="0" w:space="0" w:color="auto"/>
        <w:left w:val="none" w:sz="0" w:space="0" w:color="auto"/>
        <w:bottom w:val="none" w:sz="0" w:space="0" w:color="auto"/>
        <w:right w:val="none" w:sz="0" w:space="0" w:color="auto"/>
      </w:divBdr>
    </w:div>
    <w:div w:id="580143045">
      <w:bodyDiv w:val="1"/>
      <w:marLeft w:val="0"/>
      <w:marRight w:val="0"/>
      <w:marTop w:val="0"/>
      <w:marBottom w:val="0"/>
      <w:divBdr>
        <w:top w:val="none" w:sz="0" w:space="0" w:color="auto"/>
        <w:left w:val="none" w:sz="0" w:space="0" w:color="auto"/>
        <w:bottom w:val="none" w:sz="0" w:space="0" w:color="auto"/>
        <w:right w:val="none" w:sz="0" w:space="0" w:color="auto"/>
      </w:divBdr>
      <w:divsChild>
        <w:div w:id="334845098">
          <w:marLeft w:val="0"/>
          <w:marRight w:val="0"/>
          <w:marTop w:val="0"/>
          <w:marBottom w:val="0"/>
          <w:divBdr>
            <w:top w:val="none" w:sz="0" w:space="0" w:color="auto"/>
            <w:left w:val="none" w:sz="0" w:space="0" w:color="auto"/>
            <w:bottom w:val="none" w:sz="0" w:space="0" w:color="auto"/>
            <w:right w:val="none" w:sz="0" w:space="0" w:color="auto"/>
          </w:divBdr>
          <w:divsChild>
            <w:div w:id="1021006030">
              <w:marLeft w:val="0"/>
              <w:marRight w:val="0"/>
              <w:marTop w:val="0"/>
              <w:marBottom w:val="0"/>
              <w:divBdr>
                <w:top w:val="none" w:sz="0" w:space="0" w:color="auto"/>
                <w:left w:val="none" w:sz="0" w:space="0" w:color="auto"/>
                <w:bottom w:val="none" w:sz="0" w:space="0" w:color="auto"/>
                <w:right w:val="none" w:sz="0" w:space="0" w:color="auto"/>
              </w:divBdr>
              <w:divsChild>
                <w:div w:id="1712921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691966">
      <w:bodyDiv w:val="1"/>
      <w:marLeft w:val="0"/>
      <w:marRight w:val="0"/>
      <w:marTop w:val="0"/>
      <w:marBottom w:val="0"/>
      <w:divBdr>
        <w:top w:val="none" w:sz="0" w:space="0" w:color="auto"/>
        <w:left w:val="none" w:sz="0" w:space="0" w:color="auto"/>
        <w:bottom w:val="none" w:sz="0" w:space="0" w:color="auto"/>
        <w:right w:val="none" w:sz="0" w:space="0" w:color="auto"/>
      </w:divBdr>
      <w:divsChild>
        <w:div w:id="1547985174">
          <w:marLeft w:val="0"/>
          <w:marRight w:val="0"/>
          <w:marTop w:val="0"/>
          <w:marBottom w:val="0"/>
          <w:divBdr>
            <w:top w:val="none" w:sz="0" w:space="0" w:color="auto"/>
            <w:left w:val="none" w:sz="0" w:space="0" w:color="auto"/>
            <w:bottom w:val="none" w:sz="0" w:space="0" w:color="auto"/>
            <w:right w:val="none" w:sz="0" w:space="0" w:color="auto"/>
          </w:divBdr>
          <w:divsChild>
            <w:div w:id="1495103035">
              <w:marLeft w:val="0"/>
              <w:marRight w:val="0"/>
              <w:marTop w:val="0"/>
              <w:marBottom w:val="0"/>
              <w:divBdr>
                <w:top w:val="none" w:sz="0" w:space="0" w:color="auto"/>
                <w:left w:val="none" w:sz="0" w:space="0" w:color="auto"/>
                <w:bottom w:val="none" w:sz="0" w:space="0" w:color="auto"/>
                <w:right w:val="none" w:sz="0" w:space="0" w:color="auto"/>
              </w:divBdr>
              <w:divsChild>
                <w:div w:id="190922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798838">
      <w:bodyDiv w:val="1"/>
      <w:marLeft w:val="0"/>
      <w:marRight w:val="0"/>
      <w:marTop w:val="0"/>
      <w:marBottom w:val="0"/>
      <w:divBdr>
        <w:top w:val="none" w:sz="0" w:space="0" w:color="auto"/>
        <w:left w:val="none" w:sz="0" w:space="0" w:color="auto"/>
        <w:bottom w:val="none" w:sz="0" w:space="0" w:color="auto"/>
        <w:right w:val="none" w:sz="0" w:space="0" w:color="auto"/>
      </w:divBdr>
      <w:divsChild>
        <w:div w:id="1254438169">
          <w:marLeft w:val="0"/>
          <w:marRight w:val="0"/>
          <w:marTop w:val="0"/>
          <w:marBottom w:val="0"/>
          <w:divBdr>
            <w:top w:val="none" w:sz="0" w:space="0" w:color="auto"/>
            <w:left w:val="none" w:sz="0" w:space="0" w:color="auto"/>
            <w:bottom w:val="none" w:sz="0" w:space="0" w:color="auto"/>
            <w:right w:val="none" w:sz="0" w:space="0" w:color="auto"/>
          </w:divBdr>
          <w:divsChild>
            <w:div w:id="923029435">
              <w:marLeft w:val="0"/>
              <w:marRight w:val="0"/>
              <w:marTop w:val="0"/>
              <w:marBottom w:val="0"/>
              <w:divBdr>
                <w:top w:val="none" w:sz="0" w:space="0" w:color="auto"/>
                <w:left w:val="none" w:sz="0" w:space="0" w:color="auto"/>
                <w:bottom w:val="none" w:sz="0" w:space="0" w:color="auto"/>
                <w:right w:val="none" w:sz="0" w:space="0" w:color="auto"/>
              </w:divBdr>
              <w:divsChild>
                <w:div w:id="73721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452528">
      <w:bodyDiv w:val="1"/>
      <w:marLeft w:val="0"/>
      <w:marRight w:val="0"/>
      <w:marTop w:val="0"/>
      <w:marBottom w:val="0"/>
      <w:divBdr>
        <w:top w:val="none" w:sz="0" w:space="0" w:color="auto"/>
        <w:left w:val="none" w:sz="0" w:space="0" w:color="auto"/>
        <w:bottom w:val="none" w:sz="0" w:space="0" w:color="auto"/>
        <w:right w:val="none" w:sz="0" w:space="0" w:color="auto"/>
      </w:divBdr>
      <w:divsChild>
        <w:div w:id="616913093">
          <w:marLeft w:val="0"/>
          <w:marRight w:val="0"/>
          <w:marTop w:val="0"/>
          <w:marBottom w:val="0"/>
          <w:divBdr>
            <w:top w:val="none" w:sz="0" w:space="0" w:color="auto"/>
            <w:left w:val="none" w:sz="0" w:space="0" w:color="auto"/>
            <w:bottom w:val="none" w:sz="0" w:space="0" w:color="auto"/>
            <w:right w:val="none" w:sz="0" w:space="0" w:color="auto"/>
          </w:divBdr>
          <w:divsChild>
            <w:div w:id="841121401">
              <w:marLeft w:val="0"/>
              <w:marRight w:val="0"/>
              <w:marTop w:val="0"/>
              <w:marBottom w:val="0"/>
              <w:divBdr>
                <w:top w:val="none" w:sz="0" w:space="0" w:color="auto"/>
                <w:left w:val="none" w:sz="0" w:space="0" w:color="auto"/>
                <w:bottom w:val="none" w:sz="0" w:space="0" w:color="auto"/>
                <w:right w:val="none" w:sz="0" w:space="0" w:color="auto"/>
              </w:divBdr>
              <w:divsChild>
                <w:div w:id="146546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425030">
      <w:bodyDiv w:val="1"/>
      <w:marLeft w:val="0"/>
      <w:marRight w:val="0"/>
      <w:marTop w:val="0"/>
      <w:marBottom w:val="0"/>
      <w:divBdr>
        <w:top w:val="none" w:sz="0" w:space="0" w:color="auto"/>
        <w:left w:val="none" w:sz="0" w:space="0" w:color="auto"/>
        <w:bottom w:val="none" w:sz="0" w:space="0" w:color="auto"/>
        <w:right w:val="none" w:sz="0" w:space="0" w:color="auto"/>
      </w:divBdr>
    </w:div>
    <w:div w:id="742220477">
      <w:bodyDiv w:val="1"/>
      <w:marLeft w:val="0"/>
      <w:marRight w:val="0"/>
      <w:marTop w:val="0"/>
      <w:marBottom w:val="0"/>
      <w:divBdr>
        <w:top w:val="none" w:sz="0" w:space="0" w:color="auto"/>
        <w:left w:val="none" w:sz="0" w:space="0" w:color="auto"/>
        <w:bottom w:val="none" w:sz="0" w:space="0" w:color="auto"/>
        <w:right w:val="none" w:sz="0" w:space="0" w:color="auto"/>
      </w:divBdr>
    </w:div>
    <w:div w:id="778792327">
      <w:bodyDiv w:val="1"/>
      <w:marLeft w:val="0"/>
      <w:marRight w:val="0"/>
      <w:marTop w:val="0"/>
      <w:marBottom w:val="0"/>
      <w:divBdr>
        <w:top w:val="none" w:sz="0" w:space="0" w:color="auto"/>
        <w:left w:val="none" w:sz="0" w:space="0" w:color="auto"/>
        <w:bottom w:val="none" w:sz="0" w:space="0" w:color="auto"/>
        <w:right w:val="none" w:sz="0" w:space="0" w:color="auto"/>
      </w:divBdr>
    </w:div>
    <w:div w:id="786506296">
      <w:bodyDiv w:val="1"/>
      <w:marLeft w:val="0"/>
      <w:marRight w:val="0"/>
      <w:marTop w:val="0"/>
      <w:marBottom w:val="0"/>
      <w:divBdr>
        <w:top w:val="none" w:sz="0" w:space="0" w:color="auto"/>
        <w:left w:val="none" w:sz="0" w:space="0" w:color="auto"/>
        <w:bottom w:val="none" w:sz="0" w:space="0" w:color="auto"/>
        <w:right w:val="none" w:sz="0" w:space="0" w:color="auto"/>
      </w:divBdr>
      <w:divsChild>
        <w:div w:id="691416896">
          <w:marLeft w:val="0"/>
          <w:marRight w:val="0"/>
          <w:marTop w:val="0"/>
          <w:marBottom w:val="0"/>
          <w:divBdr>
            <w:top w:val="none" w:sz="0" w:space="0" w:color="auto"/>
            <w:left w:val="none" w:sz="0" w:space="0" w:color="auto"/>
            <w:bottom w:val="none" w:sz="0" w:space="0" w:color="auto"/>
            <w:right w:val="none" w:sz="0" w:space="0" w:color="auto"/>
          </w:divBdr>
          <w:divsChild>
            <w:div w:id="1737969280">
              <w:marLeft w:val="0"/>
              <w:marRight w:val="0"/>
              <w:marTop w:val="0"/>
              <w:marBottom w:val="0"/>
              <w:divBdr>
                <w:top w:val="none" w:sz="0" w:space="0" w:color="auto"/>
                <w:left w:val="none" w:sz="0" w:space="0" w:color="auto"/>
                <w:bottom w:val="none" w:sz="0" w:space="0" w:color="auto"/>
                <w:right w:val="none" w:sz="0" w:space="0" w:color="auto"/>
              </w:divBdr>
              <w:divsChild>
                <w:div w:id="2021346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0897130">
      <w:bodyDiv w:val="1"/>
      <w:marLeft w:val="0"/>
      <w:marRight w:val="0"/>
      <w:marTop w:val="0"/>
      <w:marBottom w:val="0"/>
      <w:divBdr>
        <w:top w:val="none" w:sz="0" w:space="0" w:color="auto"/>
        <w:left w:val="none" w:sz="0" w:space="0" w:color="auto"/>
        <w:bottom w:val="none" w:sz="0" w:space="0" w:color="auto"/>
        <w:right w:val="none" w:sz="0" w:space="0" w:color="auto"/>
      </w:divBdr>
    </w:div>
    <w:div w:id="865872814">
      <w:bodyDiv w:val="1"/>
      <w:marLeft w:val="0"/>
      <w:marRight w:val="0"/>
      <w:marTop w:val="0"/>
      <w:marBottom w:val="0"/>
      <w:divBdr>
        <w:top w:val="none" w:sz="0" w:space="0" w:color="auto"/>
        <w:left w:val="none" w:sz="0" w:space="0" w:color="auto"/>
        <w:bottom w:val="none" w:sz="0" w:space="0" w:color="auto"/>
        <w:right w:val="none" w:sz="0" w:space="0" w:color="auto"/>
      </w:divBdr>
      <w:divsChild>
        <w:div w:id="1388652802">
          <w:marLeft w:val="0"/>
          <w:marRight w:val="0"/>
          <w:marTop w:val="0"/>
          <w:marBottom w:val="0"/>
          <w:divBdr>
            <w:top w:val="none" w:sz="0" w:space="0" w:color="auto"/>
            <w:left w:val="none" w:sz="0" w:space="0" w:color="auto"/>
            <w:bottom w:val="none" w:sz="0" w:space="0" w:color="auto"/>
            <w:right w:val="none" w:sz="0" w:space="0" w:color="auto"/>
          </w:divBdr>
          <w:divsChild>
            <w:div w:id="1932591316">
              <w:marLeft w:val="0"/>
              <w:marRight w:val="0"/>
              <w:marTop w:val="0"/>
              <w:marBottom w:val="0"/>
              <w:divBdr>
                <w:top w:val="none" w:sz="0" w:space="0" w:color="auto"/>
                <w:left w:val="none" w:sz="0" w:space="0" w:color="auto"/>
                <w:bottom w:val="none" w:sz="0" w:space="0" w:color="auto"/>
                <w:right w:val="none" w:sz="0" w:space="0" w:color="auto"/>
              </w:divBdr>
              <w:divsChild>
                <w:div w:id="126556185">
                  <w:marLeft w:val="0"/>
                  <w:marRight w:val="0"/>
                  <w:marTop w:val="0"/>
                  <w:marBottom w:val="0"/>
                  <w:divBdr>
                    <w:top w:val="none" w:sz="0" w:space="0" w:color="auto"/>
                    <w:left w:val="none" w:sz="0" w:space="0" w:color="auto"/>
                    <w:bottom w:val="none" w:sz="0" w:space="0" w:color="auto"/>
                    <w:right w:val="none" w:sz="0" w:space="0" w:color="auto"/>
                  </w:divBdr>
                  <w:divsChild>
                    <w:div w:id="1780906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2597206">
      <w:bodyDiv w:val="1"/>
      <w:marLeft w:val="0"/>
      <w:marRight w:val="0"/>
      <w:marTop w:val="0"/>
      <w:marBottom w:val="0"/>
      <w:divBdr>
        <w:top w:val="none" w:sz="0" w:space="0" w:color="auto"/>
        <w:left w:val="none" w:sz="0" w:space="0" w:color="auto"/>
        <w:bottom w:val="none" w:sz="0" w:space="0" w:color="auto"/>
        <w:right w:val="none" w:sz="0" w:space="0" w:color="auto"/>
      </w:divBdr>
      <w:divsChild>
        <w:div w:id="2114400214">
          <w:marLeft w:val="0"/>
          <w:marRight w:val="0"/>
          <w:marTop w:val="0"/>
          <w:marBottom w:val="0"/>
          <w:divBdr>
            <w:top w:val="none" w:sz="0" w:space="0" w:color="auto"/>
            <w:left w:val="none" w:sz="0" w:space="0" w:color="auto"/>
            <w:bottom w:val="none" w:sz="0" w:space="0" w:color="auto"/>
            <w:right w:val="none" w:sz="0" w:space="0" w:color="auto"/>
          </w:divBdr>
          <w:divsChild>
            <w:div w:id="2121992600">
              <w:marLeft w:val="0"/>
              <w:marRight w:val="0"/>
              <w:marTop w:val="0"/>
              <w:marBottom w:val="0"/>
              <w:divBdr>
                <w:top w:val="none" w:sz="0" w:space="0" w:color="auto"/>
                <w:left w:val="none" w:sz="0" w:space="0" w:color="auto"/>
                <w:bottom w:val="none" w:sz="0" w:space="0" w:color="auto"/>
                <w:right w:val="none" w:sz="0" w:space="0" w:color="auto"/>
              </w:divBdr>
              <w:divsChild>
                <w:div w:id="558706521">
                  <w:marLeft w:val="0"/>
                  <w:marRight w:val="0"/>
                  <w:marTop w:val="0"/>
                  <w:marBottom w:val="0"/>
                  <w:divBdr>
                    <w:top w:val="none" w:sz="0" w:space="0" w:color="auto"/>
                    <w:left w:val="none" w:sz="0" w:space="0" w:color="auto"/>
                    <w:bottom w:val="none" w:sz="0" w:space="0" w:color="auto"/>
                    <w:right w:val="none" w:sz="0" w:space="0" w:color="auto"/>
                  </w:divBdr>
                </w:div>
              </w:divsChild>
            </w:div>
            <w:div w:id="967666388">
              <w:marLeft w:val="0"/>
              <w:marRight w:val="0"/>
              <w:marTop w:val="0"/>
              <w:marBottom w:val="0"/>
              <w:divBdr>
                <w:top w:val="none" w:sz="0" w:space="0" w:color="auto"/>
                <w:left w:val="none" w:sz="0" w:space="0" w:color="auto"/>
                <w:bottom w:val="none" w:sz="0" w:space="0" w:color="auto"/>
                <w:right w:val="none" w:sz="0" w:space="0" w:color="auto"/>
              </w:divBdr>
              <w:divsChild>
                <w:div w:id="41019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648150">
      <w:bodyDiv w:val="1"/>
      <w:marLeft w:val="0"/>
      <w:marRight w:val="0"/>
      <w:marTop w:val="0"/>
      <w:marBottom w:val="0"/>
      <w:divBdr>
        <w:top w:val="none" w:sz="0" w:space="0" w:color="auto"/>
        <w:left w:val="none" w:sz="0" w:space="0" w:color="auto"/>
        <w:bottom w:val="none" w:sz="0" w:space="0" w:color="auto"/>
        <w:right w:val="none" w:sz="0" w:space="0" w:color="auto"/>
      </w:divBdr>
      <w:divsChild>
        <w:div w:id="1961257959">
          <w:marLeft w:val="0"/>
          <w:marRight w:val="0"/>
          <w:marTop w:val="0"/>
          <w:marBottom w:val="0"/>
          <w:divBdr>
            <w:top w:val="none" w:sz="0" w:space="0" w:color="auto"/>
            <w:left w:val="none" w:sz="0" w:space="0" w:color="auto"/>
            <w:bottom w:val="none" w:sz="0" w:space="0" w:color="auto"/>
            <w:right w:val="none" w:sz="0" w:space="0" w:color="auto"/>
          </w:divBdr>
          <w:divsChild>
            <w:div w:id="1611815695">
              <w:marLeft w:val="0"/>
              <w:marRight w:val="0"/>
              <w:marTop w:val="0"/>
              <w:marBottom w:val="0"/>
              <w:divBdr>
                <w:top w:val="none" w:sz="0" w:space="0" w:color="auto"/>
                <w:left w:val="none" w:sz="0" w:space="0" w:color="auto"/>
                <w:bottom w:val="none" w:sz="0" w:space="0" w:color="auto"/>
                <w:right w:val="none" w:sz="0" w:space="0" w:color="auto"/>
              </w:divBdr>
              <w:divsChild>
                <w:div w:id="1094128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658268">
      <w:bodyDiv w:val="1"/>
      <w:marLeft w:val="0"/>
      <w:marRight w:val="0"/>
      <w:marTop w:val="0"/>
      <w:marBottom w:val="0"/>
      <w:divBdr>
        <w:top w:val="none" w:sz="0" w:space="0" w:color="auto"/>
        <w:left w:val="none" w:sz="0" w:space="0" w:color="auto"/>
        <w:bottom w:val="none" w:sz="0" w:space="0" w:color="auto"/>
        <w:right w:val="none" w:sz="0" w:space="0" w:color="auto"/>
      </w:divBdr>
      <w:divsChild>
        <w:div w:id="1088191054">
          <w:marLeft w:val="0"/>
          <w:marRight w:val="0"/>
          <w:marTop w:val="0"/>
          <w:marBottom w:val="0"/>
          <w:divBdr>
            <w:top w:val="none" w:sz="0" w:space="0" w:color="auto"/>
            <w:left w:val="none" w:sz="0" w:space="0" w:color="auto"/>
            <w:bottom w:val="none" w:sz="0" w:space="0" w:color="auto"/>
            <w:right w:val="none" w:sz="0" w:space="0" w:color="auto"/>
          </w:divBdr>
          <w:divsChild>
            <w:div w:id="1064525172">
              <w:marLeft w:val="0"/>
              <w:marRight w:val="0"/>
              <w:marTop w:val="0"/>
              <w:marBottom w:val="0"/>
              <w:divBdr>
                <w:top w:val="none" w:sz="0" w:space="0" w:color="auto"/>
                <w:left w:val="none" w:sz="0" w:space="0" w:color="auto"/>
                <w:bottom w:val="none" w:sz="0" w:space="0" w:color="auto"/>
                <w:right w:val="none" w:sz="0" w:space="0" w:color="auto"/>
              </w:divBdr>
              <w:divsChild>
                <w:div w:id="77412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167672">
      <w:bodyDiv w:val="1"/>
      <w:marLeft w:val="0"/>
      <w:marRight w:val="0"/>
      <w:marTop w:val="0"/>
      <w:marBottom w:val="0"/>
      <w:divBdr>
        <w:top w:val="none" w:sz="0" w:space="0" w:color="auto"/>
        <w:left w:val="none" w:sz="0" w:space="0" w:color="auto"/>
        <w:bottom w:val="none" w:sz="0" w:space="0" w:color="auto"/>
        <w:right w:val="none" w:sz="0" w:space="0" w:color="auto"/>
      </w:divBdr>
    </w:div>
    <w:div w:id="1024596220">
      <w:bodyDiv w:val="1"/>
      <w:marLeft w:val="0"/>
      <w:marRight w:val="0"/>
      <w:marTop w:val="0"/>
      <w:marBottom w:val="0"/>
      <w:divBdr>
        <w:top w:val="none" w:sz="0" w:space="0" w:color="auto"/>
        <w:left w:val="none" w:sz="0" w:space="0" w:color="auto"/>
        <w:bottom w:val="none" w:sz="0" w:space="0" w:color="auto"/>
        <w:right w:val="none" w:sz="0" w:space="0" w:color="auto"/>
      </w:divBdr>
      <w:divsChild>
        <w:div w:id="248271249">
          <w:marLeft w:val="0"/>
          <w:marRight w:val="0"/>
          <w:marTop w:val="0"/>
          <w:marBottom w:val="0"/>
          <w:divBdr>
            <w:top w:val="none" w:sz="0" w:space="0" w:color="auto"/>
            <w:left w:val="none" w:sz="0" w:space="0" w:color="auto"/>
            <w:bottom w:val="none" w:sz="0" w:space="0" w:color="auto"/>
            <w:right w:val="none" w:sz="0" w:space="0" w:color="auto"/>
          </w:divBdr>
        </w:div>
      </w:divsChild>
    </w:div>
    <w:div w:id="1035035317">
      <w:bodyDiv w:val="1"/>
      <w:marLeft w:val="0"/>
      <w:marRight w:val="0"/>
      <w:marTop w:val="0"/>
      <w:marBottom w:val="0"/>
      <w:divBdr>
        <w:top w:val="none" w:sz="0" w:space="0" w:color="auto"/>
        <w:left w:val="none" w:sz="0" w:space="0" w:color="auto"/>
        <w:bottom w:val="none" w:sz="0" w:space="0" w:color="auto"/>
        <w:right w:val="none" w:sz="0" w:space="0" w:color="auto"/>
      </w:divBdr>
    </w:div>
    <w:div w:id="1055201972">
      <w:bodyDiv w:val="1"/>
      <w:marLeft w:val="0"/>
      <w:marRight w:val="0"/>
      <w:marTop w:val="0"/>
      <w:marBottom w:val="0"/>
      <w:divBdr>
        <w:top w:val="none" w:sz="0" w:space="0" w:color="auto"/>
        <w:left w:val="none" w:sz="0" w:space="0" w:color="auto"/>
        <w:bottom w:val="none" w:sz="0" w:space="0" w:color="auto"/>
        <w:right w:val="none" w:sz="0" w:space="0" w:color="auto"/>
      </w:divBdr>
      <w:divsChild>
        <w:div w:id="1259675365">
          <w:marLeft w:val="0"/>
          <w:marRight w:val="0"/>
          <w:marTop w:val="0"/>
          <w:marBottom w:val="0"/>
          <w:divBdr>
            <w:top w:val="none" w:sz="0" w:space="0" w:color="auto"/>
            <w:left w:val="none" w:sz="0" w:space="0" w:color="auto"/>
            <w:bottom w:val="none" w:sz="0" w:space="0" w:color="auto"/>
            <w:right w:val="none" w:sz="0" w:space="0" w:color="auto"/>
          </w:divBdr>
          <w:divsChild>
            <w:div w:id="1337149013">
              <w:marLeft w:val="0"/>
              <w:marRight w:val="0"/>
              <w:marTop w:val="0"/>
              <w:marBottom w:val="0"/>
              <w:divBdr>
                <w:top w:val="none" w:sz="0" w:space="0" w:color="auto"/>
                <w:left w:val="none" w:sz="0" w:space="0" w:color="auto"/>
                <w:bottom w:val="none" w:sz="0" w:space="0" w:color="auto"/>
                <w:right w:val="none" w:sz="0" w:space="0" w:color="auto"/>
              </w:divBdr>
              <w:divsChild>
                <w:div w:id="1101028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438749">
      <w:bodyDiv w:val="1"/>
      <w:marLeft w:val="0"/>
      <w:marRight w:val="0"/>
      <w:marTop w:val="0"/>
      <w:marBottom w:val="0"/>
      <w:divBdr>
        <w:top w:val="none" w:sz="0" w:space="0" w:color="auto"/>
        <w:left w:val="none" w:sz="0" w:space="0" w:color="auto"/>
        <w:bottom w:val="none" w:sz="0" w:space="0" w:color="auto"/>
        <w:right w:val="none" w:sz="0" w:space="0" w:color="auto"/>
      </w:divBdr>
    </w:div>
    <w:div w:id="1093434352">
      <w:bodyDiv w:val="1"/>
      <w:marLeft w:val="0"/>
      <w:marRight w:val="0"/>
      <w:marTop w:val="0"/>
      <w:marBottom w:val="0"/>
      <w:divBdr>
        <w:top w:val="none" w:sz="0" w:space="0" w:color="auto"/>
        <w:left w:val="none" w:sz="0" w:space="0" w:color="auto"/>
        <w:bottom w:val="none" w:sz="0" w:space="0" w:color="auto"/>
        <w:right w:val="none" w:sz="0" w:space="0" w:color="auto"/>
      </w:divBdr>
    </w:div>
    <w:div w:id="1341353110">
      <w:bodyDiv w:val="1"/>
      <w:marLeft w:val="0"/>
      <w:marRight w:val="0"/>
      <w:marTop w:val="0"/>
      <w:marBottom w:val="0"/>
      <w:divBdr>
        <w:top w:val="none" w:sz="0" w:space="0" w:color="auto"/>
        <w:left w:val="none" w:sz="0" w:space="0" w:color="auto"/>
        <w:bottom w:val="none" w:sz="0" w:space="0" w:color="auto"/>
        <w:right w:val="none" w:sz="0" w:space="0" w:color="auto"/>
      </w:divBdr>
      <w:divsChild>
        <w:div w:id="553928341">
          <w:marLeft w:val="0"/>
          <w:marRight w:val="0"/>
          <w:marTop w:val="0"/>
          <w:marBottom w:val="0"/>
          <w:divBdr>
            <w:top w:val="none" w:sz="0" w:space="0" w:color="auto"/>
            <w:left w:val="none" w:sz="0" w:space="0" w:color="auto"/>
            <w:bottom w:val="none" w:sz="0" w:space="0" w:color="auto"/>
            <w:right w:val="none" w:sz="0" w:space="0" w:color="auto"/>
          </w:divBdr>
          <w:divsChild>
            <w:div w:id="1430196406">
              <w:marLeft w:val="0"/>
              <w:marRight w:val="0"/>
              <w:marTop w:val="0"/>
              <w:marBottom w:val="0"/>
              <w:divBdr>
                <w:top w:val="none" w:sz="0" w:space="0" w:color="auto"/>
                <w:left w:val="none" w:sz="0" w:space="0" w:color="auto"/>
                <w:bottom w:val="none" w:sz="0" w:space="0" w:color="auto"/>
                <w:right w:val="none" w:sz="0" w:space="0" w:color="auto"/>
              </w:divBdr>
              <w:divsChild>
                <w:div w:id="352534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418721">
      <w:bodyDiv w:val="1"/>
      <w:marLeft w:val="0"/>
      <w:marRight w:val="0"/>
      <w:marTop w:val="0"/>
      <w:marBottom w:val="0"/>
      <w:divBdr>
        <w:top w:val="none" w:sz="0" w:space="0" w:color="auto"/>
        <w:left w:val="none" w:sz="0" w:space="0" w:color="auto"/>
        <w:bottom w:val="none" w:sz="0" w:space="0" w:color="auto"/>
        <w:right w:val="none" w:sz="0" w:space="0" w:color="auto"/>
      </w:divBdr>
      <w:divsChild>
        <w:div w:id="1286541018">
          <w:marLeft w:val="0"/>
          <w:marRight w:val="0"/>
          <w:marTop w:val="0"/>
          <w:marBottom w:val="0"/>
          <w:divBdr>
            <w:top w:val="none" w:sz="0" w:space="0" w:color="auto"/>
            <w:left w:val="none" w:sz="0" w:space="0" w:color="auto"/>
            <w:bottom w:val="none" w:sz="0" w:space="0" w:color="auto"/>
            <w:right w:val="none" w:sz="0" w:space="0" w:color="auto"/>
          </w:divBdr>
        </w:div>
      </w:divsChild>
    </w:div>
    <w:div w:id="1379628143">
      <w:bodyDiv w:val="1"/>
      <w:marLeft w:val="0"/>
      <w:marRight w:val="0"/>
      <w:marTop w:val="0"/>
      <w:marBottom w:val="0"/>
      <w:divBdr>
        <w:top w:val="none" w:sz="0" w:space="0" w:color="auto"/>
        <w:left w:val="none" w:sz="0" w:space="0" w:color="auto"/>
        <w:bottom w:val="none" w:sz="0" w:space="0" w:color="auto"/>
        <w:right w:val="none" w:sz="0" w:space="0" w:color="auto"/>
      </w:divBdr>
      <w:divsChild>
        <w:div w:id="289867445">
          <w:marLeft w:val="0"/>
          <w:marRight w:val="0"/>
          <w:marTop w:val="0"/>
          <w:marBottom w:val="0"/>
          <w:divBdr>
            <w:top w:val="none" w:sz="0" w:space="0" w:color="auto"/>
            <w:left w:val="none" w:sz="0" w:space="0" w:color="auto"/>
            <w:bottom w:val="none" w:sz="0" w:space="0" w:color="auto"/>
            <w:right w:val="none" w:sz="0" w:space="0" w:color="auto"/>
          </w:divBdr>
          <w:divsChild>
            <w:div w:id="1201282329">
              <w:marLeft w:val="0"/>
              <w:marRight w:val="0"/>
              <w:marTop w:val="0"/>
              <w:marBottom w:val="0"/>
              <w:divBdr>
                <w:top w:val="none" w:sz="0" w:space="0" w:color="auto"/>
                <w:left w:val="none" w:sz="0" w:space="0" w:color="auto"/>
                <w:bottom w:val="none" w:sz="0" w:space="0" w:color="auto"/>
                <w:right w:val="none" w:sz="0" w:space="0" w:color="auto"/>
              </w:divBdr>
              <w:divsChild>
                <w:div w:id="774715214">
                  <w:marLeft w:val="0"/>
                  <w:marRight w:val="0"/>
                  <w:marTop w:val="0"/>
                  <w:marBottom w:val="0"/>
                  <w:divBdr>
                    <w:top w:val="none" w:sz="0" w:space="0" w:color="auto"/>
                    <w:left w:val="none" w:sz="0" w:space="0" w:color="auto"/>
                    <w:bottom w:val="none" w:sz="0" w:space="0" w:color="auto"/>
                    <w:right w:val="none" w:sz="0" w:space="0" w:color="auto"/>
                  </w:divBdr>
                </w:div>
              </w:divsChild>
            </w:div>
            <w:div w:id="1688019902">
              <w:marLeft w:val="0"/>
              <w:marRight w:val="0"/>
              <w:marTop w:val="0"/>
              <w:marBottom w:val="0"/>
              <w:divBdr>
                <w:top w:val="none" w:sz="0" w:space="0" w:color="auto"/>
                <w:left w:val="none" w:sz="0" w:space="0" w:color="auto"/>
                <w:bottom w:val="none" w:sz="0" w:space="0" w:color="auto"/>
                <w:right w:val="none" w:sz="0" w:space="0" w:color="auto"/>
              </w:divBdr>
              <w:divsChild>
                <w:div w:id="1340742360">
                  <w:marLeft w:val="0"/>
                  <w:marRight w:val="0"/>
                  <w:marTop w:val="0"/>
                  <w:marBottom w:val="0"/>
                  <w:divBdr>
                    <w:top w:val="none" w:sz="0" w:space="0" w:color="auto"/>
                    <w:left w:val="none" w:sz="0" w:space="0" w:color="auto"/>
                    <w:bottom w:val="none" w:sz="0" w:space="0" w:color="auto"/>
                    <w:right w:val="none" w:sz="0" w:space="0" w:color="auto"/>
                  </w:divBdr>
                </w:div>
              </w:divsChild>
            </w:div>
            <w:div w:id="1178041823">
              <w:marLeft w:val="0"/>
              <w:marRight w:val="0"/>
              <w:marTop w:val="0"/>
              <w:marBottom w:val="0"/>
              <w:divBdr>
                <w:top w:val="none" w:sz="0" w:space="0" w:color="auto"/>
                <w:left w:val="none" w:sz="0" w:space="0" w:color="auto"/>
                <w:bottom w:val="none" w:sz="0" w:space="0" w:color="auto"/>
                <w:right w:val="none" w:sz="0" w:space="0" w:color="auto"/>
              </w:divBdr>
              <w:divsChild>
                <w:div w:id="1174877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638249">
      <w:bodyDiv w:val="1"/>
      <w:marLeft w:val="0"/>
      <w:marRight w:val="0"/>
      <w:marTop w:val="0"/>
      <w:marBottom w:val="0"/>
      <w:divBdr>
        <w:top w:val="none" w:sz="0" w:space="0" w:color="auto"/>
        <w:left w:val="none" w:sz="0" w:space="0" w:color="auto"/>
        <w:bottom w:val="none" w:sz="0" w:space="0" w:color="auto"/>
        <w:right w:val="none" w:sz="0" w:space="0" w:color="auto"/>
      </w:divBdr>
      <w:divsChild>
        <w:div w:id="202913317">
          <w:marLeft w:val="0"/>
          <w:marRight w:val="0"/>
          <w:marTop w:val="0"/>
          <w:marBottom w:val="0"/>
          <w:divBdr>
            <w:top w:val="none" w:sz="0" w:space="0" w:color="auto"/>
            <w:left w:val="none" w:sz="0" w:space="0" w:color="auto"/>
            <w:bottom w:val="none" w:sz="0" w:space="0" w:color="auto"/>
            <w:right w:val="none" w:sz="0" w:space="0" w:color="auto"/>
          </w:divBdr>
          <w:divsChild>
            <w:div w:id="1046370537">
              <w:marLeft w:val="0"/>
              <w:marRight w:val="0"/>
              <w:marTop w:val="0"/>
              <w:marBottom w:val="0"/>
              <w:divBdr>
                <w:top w:val="none" w:sz="0" w:space="0" w:color="auto"/>
                <w:left w:val="none" w:sz="0" w:space="0" w:color="auto"/>
                <w:bottom w:val="none" w:sz="0" w:space="0" w:color="auto"/>
                <w:right w:val="none" w:sz="0" w:space="0" w:color="auto"/>
              </w:divBdr>
              <w:divsChild>
                <w:div w:id="164170794">
                  <w:marLeft w:val="0"/>
                  <w:marRight w:val="0"/>
                  <w:marTop w:val="0"/>
                  <w:marBottom w:val="0"/>
                  <w:divBdr>
                    <w:top w:val="none" w:sz="0" w:space="0" w:color="auto"/>
                    <w:left w:val="none" w:sz="0" w:space="0" w:color="auto"/>
                    <w:bottom w:val="none" w:sz="0" w:space="0" w:color="auto"/>
                    <w:right w:val="none" w:sz="0" w:space="0" w:color="auto"/>
                  </w:divBdr>
                  <w:divsChild>
                    <w:div w:id="160006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590560">
      <w:bodyDiv w:val="1"/>
      <w:marLeft w:val="0"/>
      <w:marRight w:val="0"/>
      <w:marTop w:val="0"/>
      <w:marBottom w:val="0"/>
      <w:divBdr>
        <w:top w:val="none" w:sz="0" w:space="0" w:color="auto"/>
        <w:left w:val="none" w:sz="0" w:space="0" w:color="auto"/>
        <w:bottom w:val="none" w:sz="0" w:space="0" w:color="auto"/>
        <w:right w:val="none" w:sz="0" w:space="0" w:color="auto"/>
      </w:divBdr>
    </w:div>
    <w:div w:id="1523515577">
      <w:bodyDiv w:val="1"/>
      <w:marLeft w:val="0"/>
      <w:marRight w:val="0"/>
      <w:marTop w:val="0"/>
      <w:marBottom w:val="0"/>
      <w:divBdr>
        <w:top w:val="none" w:sz="0" w:space="0" w:color="auto"/>
        <w:left w:val="none" w:sz="0" w:space="0" w:color="auto"/>
        <w:bottom w:val="none" w:sz="0" w:space="0" w:color="auto"/>
        <w:right w:val="none" w:sz="0" w:space="0" w:color="auto"/>
      </w:divBdr>
      <w:divsChild>
        <w:div w:id="15155624">
          <w:marLeft w:val="0"/>
          <w:marRight w:val="0"/>
          <w:marTop w:val="0"/>
          <w:marBottom w:val="0"/>
          <w:divBdr>
            <w:top w:val="none" w:sz="0" w:space="0" w:color="auto"/>
            <w:left w:val="none" w:sz="0" w:space="0" w:color="auto"/>
            <w:bottom w:val="none" w:sz="0" w:space="0" w:color="auto"/>
            <w:right w:val="none" w:sz="0" w:space="0" w:color="auto"/>
          </w:divBdr>
          <w:divsChild>
            <w:div w:id="1364480873">
              <w:marLeft w:val="0"/>
              <w:marRight w:val="0"/>
              <w:marTop w:val="0"/>
              <w:marBottom w:val="0"/>
              <w:divBdr>
                <w:top w:val="none" w:sz="0" w:space="0" w:color="auto"/>
                <w:left w:val="none" w:sz="0" w:space="0" w:color="auto"/>
                <w:bottom w:val="none" w:sz="0" w:space="0" w:color="auto"/>
                <w:right w:val="none" w:sz="0" w:space="0" w:color="auto"/>
              </w:divBdr>
              <w:divsChild>
                <w:div w:id="1364013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253544">
      <w:bodyDiv w:val="1"/>
      <w:marLeft w:val="0"/>
      <w:marRight w:val="0"/>
      <w:marTop w:val="0"/>
      <w:marBottom w:val="0"/>
      <w:divBdr>
        <w:top w:val="none" w:sz="0" w:space="0" w:color="auto"/>
        <w:left w:val="none" w:sz="0" w:space="0" w:color="auto"/>
        <w:bottom w:val="none" w:sz="0" w:space="0" w:color="auto"/>
        <w:right w:val="none" w:sz="0" w:space="0" w:color="auto"/>
      </w:divBdr>
      <w:divsChild>
        <w:div w:id="396514249">
          <w:marLeft w:val="0"/>
          <w:marRight w:val="0"/>
          <w:marTop w:val="0"/>
          <w:marBottom w:val="0"/>
          <w:divBdr>
            <w:top w:val="none" w:sz="0" w:space="0" w:color="auto"/>
            <w:left w:val="none" w:sz="0" w:space="0" w:color="auto"/>
            <w:bottom w:val="none" w:sz="0" w:space="0" w:color="auto"/>
            <w:right w:val="none" w:sz="0" w:space="0" w:color="auto"/>
          </w:divBdr>
          <w:divsChild>
            <w:div w:id="1474442097">
              <w:marLeft w:val="0"/>
              <w:marRight w:val="0"/>
              <w:marTop w:val="0"/>
              <w:marBottom w:val="0"/>
              <w:divBdr>
                <w:top w:val="none" w:sz="0" w:space="0" w:color="auto"/>
                <w:left w:val="none" w:sz="0" w:space="0" w:color="auto"/>
                <w:bottom w:val="none" w:sz="0" w:space="0" w:color="auto"/>
                <w:right w:val="none" w:sz="0" w:space="0" w:color="auto"/>
              </w:divBdr>
              <w:divsChild>
                <w:div w:id="1424834650">
                  <w:marLeft w:val="0"/>
                  <w:marRight w:val="0"/>
                  <w:marTop w:val="0"/>
                  <w:marBottom w:val="0"/>
                  <w:divBdr>
                    <w:top w:val="none" w:sz="0" w:space="0" w:color="auto"/>
                    <w:left w:val="none" w:sz="0" w:space="0" w:color="auto"/>
                    <w:bottom w:val="none" w:sz="0" w:space="0" w:color="auto"/>
                    <w:right w:val="none" w:sz="0" w:space="0" w:color="auto"/>
                  </w:divBdr>
                  <w:divsChild>
                    <w:div w:id="1356469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9963591">
      <w:bodyDiv w:val="1"/>
      <w:marLeft w:val="0"/>
      <w:marRight w:val="0"/>
      <w:marTop w:val="0"/>
      <w:marBottom w:val="0"/>
      <w:divBdr>
        <w:top w:val="none" w:sz="0" w:space="0" w:color="auto"/>
        <w:left w:val="none" w:sz="0" w:space="0" w:color="auto"/>
        <w:bottom w:val="none" w:sz="0" w:space="0" w:color="auto"/>
        <w:right w:val="none" w:sz="0" w:space="0" w:color="auto"/>
      </w:divBdr>
    </w:div>
    <w:div w:id="1651639103">
      <w:bodyDiv w:val="1"/>
      <w:marLeft w:val="0"/>
      <w:marRight w:val="0"/>
      <w:marTop w:val="0"/>
      <w:marBottom w:val="0"/>
      <w:divBdr>
        <w:top w:val="none" w:sz="0" w:space="0" w:color="auto"/>
        <w:left w:val="none" w:sz="0" w:space="0" w:color="auto"/>
        <w:bottom w:val="none" w:sz="0" w:space="0" w:color="auto"/>
        <w:right w:val="none" w:sz="0" w:space="0" w:color="auto"/>
      </w:divBdr>
    </w:div>
    <w:div w:id="2041274430">
      <w:bodyDiv w:val="1"/>
      <w:marLeft w:val="0"/>
      <w:marRight w:val="0"/>
      <w:marTop w:val="0"/>
      <w:marBottom w:val="0"/>
      <w:divBdr>
        <w:top w:val="none" w:sz="0" w:space="0" w:color="auto"/>
        <w:left w:val="none" w:sz="0" w:space="0" w:color="auto"/>
        <w:bottom w:val="none" w:sz="0" w:space="0" w:color="auto"/>
        <w:right w:val="none" w:sz="0" w:space="0" w:color="auto"/>
      </w:divBdr>
    </w:div>
    <w:div w:id="2094350470">
      <w:bodyDiv w:val="1"/>
      <w:marLeft w:val="0"/>
      <w:marRight w:val="0"/>
      <w:marTop w:val="0"/>
      <w:marBottom w:val="0"/>
      <w:divBdr>
        <w:top w:val="none" w:sz="0" w:space="0" w:color="auto"/>
        <w:left w:val="none" w:sz="0" w:space="0" w:color="auto"/>
        <w:bottom w:val="none" w:sz="0" w:space="0" w:color="auto"/>
        <w:right w:val="none" w:sz="0" w:space="0" w:color="auto"/>
      </w:divBdr>
      <w:divsChild>
        <w:div w:id="2006590176">
          <w:marLeft w:val="0"/>
          <w:marRight w:val="0"/>
          <w:marTop w:val="0"/>
          <w:marBottom w:val="0"/>
          <w:divBdr>
            <w:top w:val="none" w:sz="0" w:space="0" w:color="auto"/>
            <w:left w:val="none" w:sz="0" w:space="0" w:color="auto"/>
            <w:bottom w:val="none" w:sz="0" w:space="0" w:color="auto"/>
            <w:right w:val="none" w:sz="0" w:space="0" w:color="auto"/>
          </w:divBdr>
          <w:divsChild>
            <w:div w:id="41248161">
              <w:marLeft w:val="0"/>
              <w:marRight w:val="0"/>
              <w:marTop w:val="0"/>
              <w:marBottom w:val="0"/>
              <w:divBdr>
                <w:top w:val="none" w:sz="0" w:space="0" w:color="auto"/>
                <w:left w:val="none" w:sz="0" w:space="0" w:color="auto"/>
                <w:bottom w:val="none" w:sz="0" w:space="0" w:color="auto"/>
                <w:right w:val="none" w:sz="0" w:space="0" w:color="auto"/>
              </w:divBdr>
              <w:divsChild>
                <w:div w:id="339039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471512">
      <w:bodyDiv w:val="1"/>
      <w:marLeft w:val="0"/>
      <w:marRight w:val="0"/>
      <w:marTop w:val="0"/>
      <w:marBottom w:val="0"/>
      <w:divBdr>
        <w:top w:val="none" w:sz="0" w:space="0" w:color="auto"/>
        <w:left w:val="none" w:sz="0" w:space="0" w:color="auto"/>
        <w:bottom w:val="none" w:sz="0" w:space="0" w:color="auto"/>
        <w:right w:val="none" w:sz="0" w:space="0" w:color="auto"/>
      </w:divBdr>
    </w:div>
    <w:div w:id="2103143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s://www.npolar.no/" TargetMode="External"/><Relationship Id="rId26" Type="http://schemas.openxmlformats.org/officeDocument/2006/relationships/image" Target="media/image11.png"/><Relationship Id="rId39" Type="http://schemas.openxmlformats.org/officeDocument/2006/relationships/image" Target="media/image21.png"/><Relationship Id="rId21" Type="http://schemas.openxmlformats.org/officeDocument/2006/relationships/hyperlink" Target="https://www.npolar.no/" TargetMode="External"/><Relationship Id="rId34" Type="http://schemas.openxmlformats.org/officeDocument/2006/relationships/image" Target="media/image17.jpeg"/><Relationship Id="rId42" Type="http://schemas.openxmlformats.org/officeDocument/2006/relationships/image" Target="media/image23.png"/><Relationship Id="rId47" Type="http://schemas.openxmlformats.org/officeDocument/2006/relationships/image" Target="media/image27.png"/><Relationship Id="rId50" Type="http://schemas.openxmlformats.org/officeDocument/2006/relationships/hyperlink" Target="https://toposvalbard.npolar.no/" TargetMode="External"/><Relationship Id="rId55" Type="http://schemas.openxmlformats.org/officeDocument/2006/relationships/hyperlink" Target="https://www.mosj.no/en/"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3.jpeg"/><Relationship Id="rId11" Type="http://schemas.openxmlformats.org/officeDocument/2006/relationships/image" Target="media/image3.png"/><Relationship Id="rId24" Type="http://schemas.openxmlformats.org/officeDocument/2006/relationships/hyperlink" Target="http://www.pmge.ru/" TargetMode="External"/><Relationship Id="rId32" Type="http://schemas.openxmlformats.org/officeDocument/2006/relationships/image" Target="media/image16.png"/><Relationship Id="rId37" Type="http://schemas.openxmlformats.org/officeDocument/2006/relationships/hyperlink" Target="https://toposvalbard.npolar.no/" TargetMode="External"/><Relationship Id="rId40" Type="http://schemas.openxmlformats.org/officeDocument/2006/relationships/hyperlink" Target="https://toposvalbard.npolar.no/" TargetMode="External"/><Relationship Id="rId45" Type="http://schemas.openxmlformats.org/officeDocument/2006/relationships/image" Target="media/image25.jpeg"/><Relationship Id="rId53" Type="http://schemas.openxmlformats.org/officeDocument/2006/relationships/hyperlink" Target="http://pmge.ru/" TargetMode="External"/><Relationship Id="rId58" Type="http://schemas.openxmlformats.org/officeDocument/2006/relationships/image" Target="media/image32.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hyperlink" Target="https://www.ngu.no/" TargetMode="External"/><Relationship Id="rId14" Type="http://schemas.openxmlformats.org/officeDocument/2006/relationships/hyperlink" Target="https://paulnicklen.com/stills/polar-bears/" TargetMode="External"/><Relationship Id="rId22" Type="http://schemas.openxmlformats.org/officeDocument/2006/relationships/image" Target="media/image8.jpeg"/><Relationship Id="rId27" Type="http://schemas.openxmlformats.org/officeDocument/2006/relationships/image" Target="media/image12.png"/><Relationship Id="rId30" Type="http://schemas.openxmlformats.org/officeDocument/2006/relationships/image" Target="media/image14.jpeg"/><Relationship Id="rId35" Type="http://schemas.openxmlformats.org/officeDocument/2006/relationships/image" Target="media/image18.png"/><Relationship Id="rId43" Type="http://schemas.openxmlformats.org/officeDocument/2006/relationships/hyperlink" Target="https://toposvalbard.npolar.no/" TargetMode="External"/><Relationship Id="rId48" Type="http://schemas.openxmlformats.org/officeDocument/2006/relationships/image" Target="media/image28.jpeg"/><Relationship Id="rId56" Type="http://schemas.openxmlformats.org/officeDocument/2006/relationships/hyperlink" Target="https://www.ngdc.noaa.gov/mgg/bathymetry/arctic/arctic.html" TargetMode="External"/><Relationship Id="rId8" Type="http://schemas.openxmlformats.org/officeDocument/2006/relationships/image" Target="media/image1.png"/><Relationship Id="rId5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www.pmge.ru/" TargetMode="External"/><Relationship Id="rId25" Type="http://schemas.openxmlformats.org/officeDocument/2006/relationships/image" Target="media/image10.png"/><Relationship Id="rId33" Type="http://schemas.openxmlformats.org/officeDocument/2006/relationships/hyperlink" Target="https://toposvalbard.npolar.no/" TargetMode="External"/><Relationship Id="rId38" Type="http://schemas.openxmlformats.org/officeDocument/2006/relationships/image" Target="media/image20.jpeg"/><Relationship Id="rId46" Type="http://schemas.openxmlformats.org/officeDocument/2006/relationships/image" Target="media/image26.png"/><Relationship Id="rId59" Type="http://schemas.openxmlformats.org/officeDocument/2006/relationships/footer" Target="footer1.xml"/><Relationship Id="rId20" Type="http://schemas.openxmlformats.org/officeDocument/2006/relationships/hyperlink" Target="https://www.ngdc.noaa.gov/mgg/bathymetry/arctic/downloads.html" TargetMode="External"/><Relationship Id="rId41" Type="http://schemas.openxmlformats.org/officeDocument/2006/relationships/image" Target="media/image22.jpeg"/><Relationship Id="rId54" Type="http://schemas.openxmlformats.org/officeDocument/2006/relationships/hyperlink" Target="https://www.pgc.umn.edu/data/arcticdem/"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gif"/><Relationship Id="rId23" Type="http://schemas.openxmlformats.org/officeDocument/2006/relationships/image" Target="media/image9.png"/><Relationship Id="rId28" Type="http://schemas.openxmlformats.org/officeDocument/2006/relationships/hyperlink" Target="https://toposvalbard.npolar.no" TargetMode="External"/><Relationship Id="rId36" Type="http://schemas.openxmlformats.org/officeDocument/2006/relationships/image" Target="media/image19.png"/><Relationship Id="rId49" Type="http://schemas.openxmlformats.org/officeDocument/2006/relationships/image" Target="media/image29.png"/><Relationship Id="rId57" Type="http://schemas.openxmlformats.org/officeDocument/2006/relationships/hyperlink" Target="https://www.npolar.no" TargetMode="External"/><Relationship Id="rId10" Type="http://schemas.openxmlformats.org/officeDocument/2006/relationships/image" Target="media/image2.png"/><Relationship Id="rId31" Type="http://schemas.openxmlformats.org/officeDocument/2006/relationships/image" Target="media/image15.png"/><Relationship Id="rId44" Type="http://schemas.openxmlformats.org/officeDocument/2006/relationships/image" Target="media/image24.png"/><Relationship Id="rId52" Type="http://schemas.openxmlformats.org/officeDocument/2006/relationships/image" Target="media/image31.png"/><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justclickit.ru/karti/arctica.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6EA542-B67F-1A41-B4EC-20919F3D6A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TotalTime>
  <Pages>53</Pages>
  <Words>12776</Words>
  <Characters>72825</Characters>
  <Application>Microsoft Office Word</Application>
  <DocSecurity>0</DocSecurity>
  <Lines>606</Lines>
  <Paragraphs>170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16</cp:revision>
  <dcterms:created xsi:type="dcterms:W3CDTF">2021-05-23T15:11:00Z</dcterms:created>
  <dcterms:modified xsi:type="dcterms:W3CDTF">2021-05-27T18:36:00Z</dcterms:modified>
</cp:coreProperties>
</file>