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1772" w:rsidRPr="00652ABC" w:rsidRDefault="00541772" w:rsidP="00541772">
      <w:pPr>
        <w:jc w:val="center"/>
        <w:rPr>
          <w:rFonts w:ascii="Times New Roman" w:hAnsi="Times New Roman" w:cs="Times New Roman"/>
          <w:spacing w:val="2"/>
          <w:sz w:val="24"/>
          <w:szCs w:val="24"/>
        </w:rPr>
      </w:pPr>
      <w:r w:rsidRPr="00652ABC">
        <w:rPr>
          <w:rFonts w:ascii="Times New Roman" w:hAnsi="Times New Roman" w:cs="Times New Roman"/>
          <w:spacing w:val="2"/>
          <w:sz w:val="24"/>
          <w:szCs w:val="24"/>
        </w:rPr>
        <w:t>Санкт-Петербургский государственный университет</w:t>
      </w:r>
    </w:p>
    <w:p w:rsidR="00541772" w:rsidRPr="00652ABC" w:rsidRDefault="00541772" w:rsidP="00541772">
      <w:pPr>
        <w:rPr>
          <w:rFonts w:ascii="Times New Roman" w:hAnsi="Times New Roman" w:cs="Times New Roman"/>
          <w:sz w:val="24"/>
          <w:szCs w:val="24"/>
        </w:rPr>
      </w:pPr>
    </w:p>
    <w:p w:rsidR="00541772" w:rsidRDefault="00541772" w:rsidP="00541772">
      <w:pPr>
        <w:rPr>
          <w:rFonts w:ascii="Times New Roman" w:hAnsi="Times New Roman" w:cs="Times New Roman"/>
          <w:sz w:val="24"/>
          <w:szCs w:val="24"/>
        </w:rPr>
      </w:pPr>
    </w:p>
    <w:p w:rsidR="00541772" w:rsidRDefault="00541772" w:rsidP="00541772">
      <w:pPr>
        <w:rPr>
          <w:rFonts w:ascii="Times New Roman" w:hAnsi="Times New Roman" w:cs="Times New Roman"/>
          <w:sz w:val="24"/>
          <w:szCs w:val="24"/>
        </w:rPr>
      </w:pPr>
    </w:p>
    <w:p w:rsidR="00541772" w:rsidRPr="00652ABC" w:rsidRDefault="00541772" w:rsidP="00541772">
      <w:pPr>
        <w:rPr>
          <w:rFonts w:ascii="Times New Roman" w:hAnsi="Times New Roman" w:cs="Times New Roman"/>
          <w:sz w:val="24"/>
          <w:szCs w:val="24"/>
        </w:rPr>
      </w:pPr>
    </w:p>
    <w:p w:rsidR="00541772" w:rsidRPr="00652ABC" w:rsidRDefault="00541772" w:rsidP="00541772">
      <w:pPr>
        <w:rPr>
          <w:rFonts w:ascii="Times New Roman" w:hAnsi="Times New Roman" w:cs="Times New Roman"/>
          <w:sz w:val="24"/>
          <w:szCs w:val="24"/>
        </w:rPr>
      </w:pPr>
    </w:p>
    <w:p w:rsidR="00541772" w:rsidRPr="00652ABC" w:rsidRDefault="00541772" w:rsidP="00541772">
      <w:pPr>
        <w:rPr>
          <w:rFonts w:ascii="Times New Roman" w:hAnsi="Times New Roman" w:cs="Times New Roman"/>
          <w:sz w:val="24"/>
          <w:szCs w:val="24"/>
        </w:rPr>
      </w:pPr>
    </w:p>
    <w:p w:rsidR="00541772" w:rsidRPr="00541772" w:rsidRDefault="00541772" w:rsidP="00541772">
      <w:pPr>
        <w:jc w:val="center"/>
        <w:rPr>
          <w:rFonts w:ascii="Times New Roman" w:hAnsi="Times New Roman" w:cs="Times New Roman"/>
          <w:i/>
          <w:sz w:val="24"/>
          <w:szCs w:val="24"/>
        </w:rPr>
      </w:pPr>
      <w:r>
        <w:rPr>
          <w:rFonts w:ascii="Times New Roman" w:hAnsi="Times New Roman" w:cs="Times New Roman"/>
          <w:b/>
          <w:bCs/>
          <w:i/>
          <w:position w:val="-1"/>
          <w:sz w:val="24"/>
          <w:szCs w:val="24"/>
        </w:rPr>
        <w:t>БИЗЮКОВ Арсений Дмитриевич</w:t>
      </w:r>
    </w:p>
    <w:p w:rsidR="00541772" w:rsidRPr="00652ABC" w:rsidRDefault="00541772" w:rsidP="00541772">
      <w:pPr>
        <w:rPr>
          <w:rFonts w:ascii="Times New Roman" w:hAnsi="Times New Roman" w:cs="Times New Roman"/>
          <w:b/>
          <w:bCs/>
          <w:sz w:val="24"/>
          <w:szCs w:val="24"/>
        </w:rPr>
      </w:pPr>
    </w:p>
    <w:p w:rsidR="00541772" w:rsidRPr="00652ABC" w:rsidRDefault="00541772" w:rsidP="00541772">
      <w:pPr>
        <w:jc w:val="center"/>
        <w:rPr>
          <w:rFonts w:ascii="Times New Roman" w:hAnsi="Times New Roman" w:cs="Times New Roman"/>
          <w:b/>
          <w:bCs/>
          <w:sz w:val="24"/>
          <w:szCs w:val="24"/>
        </w:rPr>
      </w:pPr>
      <w:r w:rsidRPr="00652ABC">
        <w:rPr>
          <w:rFonts w:ascii="Times New Roman" w:hAnsi="Times New Roman" w:cs="Times New Roman"/>
          <w:b/>
          <w:bCs/>
          <w:sz w:val="24"/>
          <w:szCs w:val="24"/>
        </w:rPr>
        <w:t>Выпускная квалификационная работа</w:t>
      </w:r>
    </w:p>
    <w:p w:rsidR="00541772" w:rsidRPr="00541772" w:rsidRDefault="00541772" w:rsidP="00541772">
      <w:pPr>
        <w:jc w:val="center"/>
        <w:rPr>
          <w:rFonts w:ascii="Times New Roman" w:hAnsi="Times New Roman" w:cs="Times New Roman"/>
          <w:i/>
          <w:sz w:val="24"/>
          <w:szCs w:val="24"/>
        </w:rPr>
      </w:pPr>
      <w:r>
        <w:rPr>
          <w:rFonts w:ascii="Times New Roman" w:hAnsi="Times New Roman" w:cs="Times New Roman"/>
          <w:b/>
          <w:bCs/>
          <w:i/>
          <w:sz w:val="24"/>
          <w:szCs w:val="24"/>
        </w:rPr>
        <w:t>Транспортная доступность и связность территории Северо-Запада России</w:t>
      </w:r>
      <w:r w:rsidRPr="00652ABC">
        <w:rPr>
          <w:rFonts w:ascii="Times New Roman" w:hAnsi="Times New Roman" w:cs="Times New Roman"/>
          <w:b/>
          <w:bCs/>
          <w:i/>
          <w:sz w:val="24"/>
          <w:szCs w:val="24"/>
        </w:rPr>
        <w:t xml:space="preserve"> </w:t>
      </w:r>
    </w:p>
    <w:p w:rsidR="00541772" w:rsidRPr="00652ABC" w:rsidRDefault="00541772" w:rsidP="00541772">
      <w:pPr>
        <w:rPr>
          <w:rFonts w:ascii="Times New Roman" w:hAnsi="Times New Roman" w:cs="Times New Roman"/>
          <w:sz w:val="24"/>
          <w:szCs w:val="24"/>
        </w:rPr>
      </w:pPr>
    </w:p>
    <w:p w:rsidR="00541772" w:rsidRPr="00652ABC" w:rsidRDefault="00541772" w:rsidP="00541772">
      <w:pPr>
        <w:jc w:val="center"/>
        <w:rPr>
          <w:rFonts w:ascii="Times New Roman" w:hAnsi="Times New Roman" w:cs="Times New Roman"/>
          <w:spacing w:val="-1"/>
          <w:sz w:val="24"/>
          <w:szCs w:val="24"/>
        </w:rPr>
      </w:pPr>
      <w:r w:rsidRPr="00652ABC">
        <w:rPr>
          <w:rFonts w:ascii="Times New Roman" w:hAnsi="Times New Roman" w:cs="Times New Roman"/>
          <w:spacing w:val="-1"/>
          <w:sz w:val="24"/>
          <w:szCs w:val="24"/>
        </w:rPr>
        <w:t xml:space="preserve">Уровень образования: </w:t>
      </w:r>
      <w:r w:rsidRPr="00135E3C">
        <w:rPr>
          <w:rFonts w:ascii="Times New Roman" w:hAnsi="Times New Roman" w:cs="Times New Roman"/>
          <w:i/>
          <w:spacing w:val="-1"/>
          <w:sz w:val="24"/>
          <w:szCs w:val="24"/>
        </w:rPr>
        <w:t>бакалавриат</w:t>
      </w:r>
    </w:p>
    <w:p w:rsidR="00541772" w:rsidRPr="00652ABC" w:rsidRDefault="00541772" w:rsidP="00541772">
      <w:pPr>
        <w:jc w:val="center"/>
        <w:rPr>
          <w:rFonts w:ascii="Times New Roman" w:hAnsi="Times New Roman" w:cs="Times New Roman"/>
          <w:spacing w:val="-1"/>
          <w:sz w:val="24"/>
          <w:szCs w:val="24"/>
        </w:rPr>
      </w:pPr>
      <w:r w:rsidRPr="00652ABC">
        <w:rPr>
          <w:rFonts w:ascii="Times New Roman" w:hAnsi="Times New Roman" w:cs="Times New Roman"/>
          <w:spacing w:val="-1"/>
          <w:sz w:val="24"/>
          <w:szCs w:val="24"/>
        </w:rPr>
        <w:t xml:space="preserve">Направление </w:t>
      </w:r>
      <w:r>
        <w:rPr>
          <w:rFonts w:ascii="Times New Roman" w:hAnsi="Times New Roman" w:cs="Times New Roman"/>
          <w:i/>
          <w:spacing w:val="-1"/>
          <w:sz w:val="24"/>
          <w:szCs w:val="24"/>
        </w:rPr>
        <w:t>05.03.02</w:t>
      </w:r>
      <w:r w:rsidRPr="00652ABC">
        <w:rPr>
          <w:rFonts w:ascii="Times New Roman" w:hAnsi="Times New Roman" w:cs="Times New Roman"/>
          <w:i/>
          <w:spacing w:val="-1"/>
          <w:sz w:val="24"/>
          <w:szCs w:val="24"/>
        </w:rPr>
        <w:t xml:space="preserve"> «</w:t>
      </w:r>
      <w:r>
        <w:rPr>
          <w:rFonts w:ascii="Times New Roman" w:hAnsi="Times New Roman" w:cs="Times New Roman"/>
          <w:i/>
          <w:spacing w:val="-1"/>
          <w:sz w:val="24"/>
          <w:szCs w:val="24"/>
        </w:rPr>
        <w:t>География</w:t>
      </w:r>
      <w:r w:rsidRPr="00652ABC">
        <w:rPr>
          <w:rFonts w:ascii="Times New Roman" w:hAnsi="Times New Roman" w:cs="Times New Roman"/>
          <w:i/>
          <w:spacing w:val="-1"/>
          <w:sz w:val="24"/>
          <w:szCs w:val="24"/>
        </w:rPr>
        <w:t>»</w:t>
      </w:r>
    </w:p>
    <w:p w:rsidR="00541772" w:rsidRPr="00652ABC" w:rsidRDefault="00541772" w:rsidP="00541772">
      <w:pPr>
        <w:jc w:val="center"/>
        <w:rPr>
          <w:rFonts w:ascii="Times New Roman" w:hAnsi="Times New Roman" w:cs="Times New Roman"/>
          <w:spacing w:val="-1"/>
          <w:sz w:val="24"/>
          <w:szCs w:val="24"/>
        </w:rPr>
      </w:pPr>
      <w:r w:rsidRPr="00652ABC">
        <w:rPr>
          <w:rFonts w:ascii="Times New Roman" w:hAnsi="Times New Roman" w:cs="Times New Roman"/>
          <w:spacing w:val="-1"/>
          <w:sz w:val="24"/>
          <w:szCs w:val="24"/>
        </w:rPr>
        <w:t xml:space="preserve">Основная образовательная программа </w:t>
      </w:r>
      <w:r>
        <w:rPr>
          <w:rFonts w:ascii="Times New Roman" w:hAnsi="Times New Roman" w:cs="Times New Roman"/>
          <w:i/>
          <w:spacing w:val="-1"/>
          <w:sz w:val="24"/>
          <w:szCs w:val="24"/>
        </w:rPr>
        <w:t>5019</w:t>
      </w:r>
      <w:r w:rsidRPr="00652ABC">
        <w:rPr>
          <w:rFonts w:ascii="Times New Roman" w:hAnsi="Times New Roman" w:cs="Times New Roman"/>
          <w:i/>
          <w:spacing w:val="-1"/>
          <w:sz w:val="24"/>
          <w:szCs w:val="24"/>
        </w:rPr>
        <w:t xml:space="preserve"> «</w:t>
      </w:r>
      <w:r>
        <w:rPr>
          <w:rFonts w:ascii="Times New Roman" w:hAnsi="Times New Roman" w:cs="Times New Roman"/>
          <w:i/>
          <w:spacing w:val="-1"/>
          <w:sz w:val="24"/>
          <w:szCs w:val="24"/>
        </w:rPr>
        <w:t>География</w:t>
      </w:r>
      <w:r w:rsidRPr="00652ABC">
        <w:rPr>
          <w:rFonts w:ascii="Times New Roman" w:hAnsi="Times New Roman" w:cs="Times New Roman"/>
          <w:i/>
          <w:spacing w:val="-1"/>
          <w:sz w:val="24"/>
          <w:szCs w:val="24"/>
        </w:rPr>
        <w:t>»</w:t>
      </w:r>
    </w:p>
    <w:p w:rsidR="00541772" w:rsidRDefault="00541772" w:rsidP="00541772">
      <w:pPr>
        <w:rPr>
          <w:rFonts w:ascii="Times New Roman" w:hAnsi="Times New Roman" w:cs="Times New Roman"/>
          <w:spacing w:val="-1"/>
          <w:sz w:val="24"/>
          <w:szCs w:val="24"/>
        </w:rPr>
      </w:pPr>
    </w:p>
    <w:p w:rsidR="00541772" w:rsidRDefault="00541772" w:rsidP="00541772">
      <w:pPr>
        <w:rPr>
          <w:rFonts w:ascii="Times New Roman" w:hAnsi="Times New Roman" w:cs="Times New Roman"/>
          <w:sz w:val="24"/>
          <w:szCs w:val="24"/>
        </w:rPr>
      </w:pPr>
    </w:p>
    <w:p w:rsidR="00541772" w:rsidRDefault="00541772" w:rsidP="00541772">
      <w:pPr>
        <w:rPr>
          <w:rFonts w:ascii="Times New Roman" w:hAnsi="Times New Roman" w:cs="Times New Roman"/>
          <w:sz w:val="24"/>
          <w:szCs w:val="24"/>
        </w:rPr>
      </w:pPr>
    </w:p>
    <w:p w:rsidR="00541772" w:rsidRPr="00652ABC" w:rsidRDefault="00541772" w:rsidP="00541772">
      <w:pPr>
        <w:rPr>
          <w:rFonts w:ascii="Times New Roman" w:hAnsi="Times New Roman" w:cs="Times New Roman"/>
          <w:sz w:val="24"/>
          <w:szCs w:val="24"/>
        </w:rPr>
      </w:pPr>
    </w:p>
    <w:p w:rsidR="00541772" w:rsidRPr="00652ABC" w:rsidRDefault="00541772" w:rsidP="00541772">
      <w:pPr>
        <w:ind w:left="5954"/>
        <w:rPr>
          <w:rFonts w:ascii="Times New Roman" w:hAnsi="Times New Roman" w:cs="Times New Roman"/>
          <w:sz w:val="24"/>
          <w:szCs w:val="24"/>
        </w:rPr>
      </w:pPr>
      <w:r w:rsidRPr="00652ABC">
        <w:rPr>
          <w:rFonts w:ascii="Times New Roman" w:hAnsi="Times New Roman" w:cs="Times New Roman"/>
          <w:sz w:val="24"/>
          <w:szCs w:val="24"/>
        </w:rPr>
        <w:t>Н</w:t>
      </w:r>
      <w:r w:rsidRPr="00652ABC">
        <w:rPr>
          <w:rFonts w:ascii="Times New Roman" w:hAnsi="Times New Roman" w:cs="Times New Roman"/>
          <w:spacing w:val="4"/>
          <w:sz w:val="24"/>
          <w:szCs w:val="24"/>
        </w:rPr>
        <w:t>а</w:t>
      </w:r>
      <w:r w:rsidRPr="00652ABC">
        <w:rPr>
          <w:rFonts w:ascii="Times New Roman" w:hAnsi="Times New Roman" w:cs="Times New Roman"/>
          <w:spacing w:val="-9"/>
          <w:sz w:val="24"/>
          <w:szCs w:val="24"/>
        </w:rPr>
        <w:t>у</w:t>
      </w:r>
      <w:r w:rsidRPr="00652ABC">
        <w:rPr>
          <w:rFonts w:ascii="Times New Roman" w:hAnsi="Times New Roman" w:cs="Times New Roman"/>
          <w:sz w:val="24"/>
          <w:szCs w:val="24"/>
        </w:rPr>
        <w:t>ч</w:t>
      </w:r>
      <w:r w:rsidRPr="00652ABC">
        <w:rPr>
          <w:rFonts w:ascii="Times New Roman" w:hAnsi="Times New Roman" w:cs="Times New Roman"/>
          <w:spacing w:val="1"/>
          <w:sz w:val="24"/>
          <w:szCs w:val="24"/>
        </w:rPr>
        <w:t>н</w:t>
      </w:r>
      <w:r w:rsidRPr="00652ABC">
        <w:rPr>
          <w:rFonts w:ascii="Times New Roman" w:hAnsi="Times New Roman" w:cs="Times New Roman"/>
          <w:spacing w:val="2"/>
          <w:sz w:val="24"/>
          <w:szCs w:val="24"/>
        </w:rPr>
        <w:t>ы</w:t>
      </w:r>
      <w:r w:rsidRPr="00652ABC">
        <w:rPr>
          <w:rFonts w:ascii="Times New Roman" w:hAnsi="Times New Roman" w:cs="Times New Roman"/>
          <w:sz w:val="24"/>
          <w:szCs w:val="24"/>
        </w:rPr>
        <w:t>й</w:t>
      </w:r>
      <w:r w:rsidRPr="00652ABC">
        <w:rPr>
          <w:rFonts w:ascii="Times New Roman" w:hAnsi="Times New Roman" w:cs="Times New Roman"/>
          <w:spacing w:val="-5"/>
          <w:sz w:val="24"/>
          <w:szCs w:val="24"/>
        </w:rPr>
        <w:t xml:space="preserve"> </w:t>
      </w:r>
      <w:r w:rsidRPr="00652ABC">
        <w:rPr>
          <w:rFonts w:ascii="Times New Roman" w:hAnsi="Times New Roman" w:cs="Times New Roman"/>
          <w:spacing w:val="5"/>
          <w:sz w:val="24"/>
          <w:szCs w:val="24"/>
        </w:rPr>
        <w:t>р</w:t>
      </w:r>
      <w:r w:rsidRPr="00652ABC">
        <w:rPr>
          <w:rFonts w:ascii="Times New Roman" w:hAnsi="Times New Roman" w:cs="Times New Roman"/>
          <w:spacing w:val="-9"/>
          <w:sz w:val="24"/>
          <w:szCs w:val="24"/>
        </w:rPr>
        <w:t>у</w:t>
      </w:r>
      <w:r w:rsidRPr="00652ABC">
        <w:rPr>
          <w:rFonts w:ascii="Times New Roman" w:hAnsi="Times New Roman" w:cs="Times New Roman"/>
          <w:spacing w:val="-1"/>
          <w:sz w:val="24"/>
          <w:szCs w:val="24"/>
        </w:rPr>
        <w:t>к</w:t>
      </w:r>
      <w:r w:rsidRPr="00652ABC">
        <w:rPr>
          <w:rFonts w:ascii="Times New Roman" w:hAnsi="Times New Roman" w:cs="Times New Roman"/>
          <w:spacing w:val="5"/>
          <w:sz w:val="24"/>
          <w:szCs w:val="24"/>
        </w:rPr>
        <w:t>о</w:t>
      </w:r>
      <w:r w:rsidRPr="00652ABC">
        <w:rPr>
          <w:rFonts w:ascii="Times New Roman" w:hAnsi="Times New Roman" w:cs="Times New Roman"/>
          <w:spacing w:val="2"/>
          <w:sz w:val="24"/>
          <w:szCs w:val="24"/>
        </w:rPr>
        <w:t>в</w:t>
      </w:r>
      <w:r w:rsidRPr="00652ABC">
        <w:rPr>
          <w:rFonts w:ascii="Times New Roman" w:hAnsi="Times New Roman" w:cs="Times New Roman"/>
          <w:spacing w:val="5"/>
          <w:sz w:val="24"/>
          <w:szCs w:val="24"/>
        </w:rPr>
        <w:t>о</w:t>
      </w:r>
      <w:r w:rsidRPr="00652ABC">
        <w:rPr>
          <w:rFonts w:ascii="Times New Roman" w:hAnsi="Times New Roman" w:cs="Times New Roman"/>
          <w:spacing w:val="-2"/>
          <w:sz w:val="24"/>
          <w:szCs w:val="24"/>
        </w:rPr>
        <w:t>д</w:t>
      </w:r>
      <w:r w:rsidRPr="00652ABC">
        <w:rPr>
          <w:rFonts w:ascii="Times New Roman" w:hAnsi="Times New Roman" w:cs="Times New Roman"/>
          <w:spacing w:val="1"/>
          <w:sz w:val="24"/>
          <w:szCs w:val="24"/>
        </w:rPr>
        <w:t>ит</w:t>
      </w:r>
      <w:r w:rsidRPr="00652ABC">
        <w:rPr>
          <w:rFonts w:ascii="Times New Roman" w:hAnsi="Times New Roman" w:cs="Times New Roman"/>
          <w:spacing w:val="-1"/>
          <w:sz w:val="24"/>
          <w:szCs w:val="24"/>
        </w:rPr>
        <w:t>е</w:t>
      </w:r>
      <w:r w:rsidRPr="00652ABC">
        <w:rPr>
          <w:rFonts w:ascii="Times New Roman" w:hAnsi="Times New Roman" w:cs="Times New Roman"/>
          <w:sz w:val="24"/>
          <w:szCs w:val="24"/>
        </w:rPr>
        <w:t>л</w:t>
      </w:r>
      <w:r w:rsidRPr="00652ABC">
        <w:rPr>
          <w:rFonts w:ascii="Times New Roman" w:hAnsi="Times New Roman" w:cs="Times New Roman"/>
          <w:spacing w:val="1"/>
          <w:sz w:val="24"/>
          <w:szCs w:val="24"/>
        </w:rPr>
        <w:t>ь</w:t>
      </w:r>
      <w:r w:rsidRPr="00652ABC">
        <w:rPr>
          <w:rFonts w:ascii="Times New Roman" w:hAnsi="Times New Roman" w:cs="Times New Roman"/>
          <w:sz w:val="24"/>
          <w:szCs w:val="24"/>
        </w:rPr>
        <w:t xml:space="preserve">: </w:t>
      </w:r>
      <w:r w:rsidR="00710E07">
        <w:rPr>
          <w:rFonts w:ascii="Times New Roman" w:hAnsi="Times New Roman" w:cs="Times New Roman"/>
          <w:spacing w:val="-2"/>
          <w:sz w:val="24"/>
          <w:szCs w:val="24"/>
        </w:rPr>
        <w:t>доцент кафедры экономической и социальной географии, к.г.н. Житин Дмитрий Викторович</w:t>
      </w:r>
    </w:p>
    <w:p w:rsidR="00541772" w:rsidRPr="00652ABC" w:rsidRDefault="00541772" w:rsidP="00541772">
      <w:pPr>
        <w:ind w:left="5954"/>
        <w:rPr>
          <w:rFonts w:ascii="Times New Roman" w:hAnsi="Times New Roman" w:cs="Times New Roman"/>
          <w:sz w:val="24"/>
          <w:szCs w:val="24"/>
        </w:rPr>
      </w:pPr>
    </w:p>
    <w:p w:rsidR="00541772" w:rsidRPr="00541772" w:rsidRDefault="00541772" w:rsidP="00541772">
      <w:pPr>
        <w:ind w:left="5954"/>
        <w:rPr>
          <w:rFonts w:ascii="Times New Roman" w:hAnsi="Times New Roman" w:cs="Times New Roman"/>
          <w:sz w:val="24"/>
          <w:szCs w:val="24"/>
        </w:rPr>
      </w:pPr>
      <w:r w:rsidRPr="00652ABC">
        <w:rPr>
          <w:rFonts w:ascii="Times New Roman" w:hAnsi="Times New Roman" w:cs="Times New Roman"/>
          <w:sz w:val="24"/>
          <w:szCs w:val="24"/>
        </w:rPr>
        <w:t xml:space="preserve">Рецензент: </w:t>
      </w:r>
      <w:r w:rsidR="00710E07">
        <w:rPr>
          <w:rFonts w:ascii="Times New Roman" w:hAnsi="Times New Roman" w:cs="Times New Roman"/>
          <w:spacing w:val="-2"/>
          <w:sz w:val="24"/>
          <w:szCs w:val="24"/>
        </w:rPr>
        <w:t>Атаев Петр Геннадьевич, ФГБУН Институт проблем региональной экономики РАН</w:t>
      </w:r>
    </w:p>
    <w:p w:rsidR="00541772" w:rsidRPr="00652ABC" w:rsidRDefault="00541772" w:rsidP="00541772">
      <w:pPr>
        <w:rPr>
          <w:rFonts w:ascii="Times New Roman" w:hAnsi="Times New Roman" w:cs="Times New Roman"/>
          <w:spacing w:val="2"/>
          <w:sz w:val="24"/>
          <w:szCs w:val="24"/>
        </w:rPr>
      </w:pPr>
    </w:p>
    <w:p w:rsidR="00541772" w:rsidRDefault="00541772" w:rsidP="00541772">
      <w:pPr>
        <w:jc w:val="center"/>
        <w:rPr>
          <w:rFonts w:ascii="Times New Roman" w:hAnsi="Times New Roman" w:cs="Times New Roman"/>
          <w:spacing w:val="2"/>
          <w:sz w:val="24"/>
          <w:szCs w:val="24"/>
        </w:rPr>
      </w:pPr>
    </w:p>
    <w:p w:rsidR="00541772" w:rsidRPr="00652ABC" w:rsidRDefault="00541772" w:rsidP="00541772">
      <w:pPr>
        <w:jc w:val="center"/>
        <w:rPr>
          <w:rFonts w:ascii="Times New Roman" w:hAnsi="Times New Roman" w:cs="Times New Roman"/>
          <w:spacing w:val="2"/>
          <w:sz w:val="24"/>
          <w:szCs w:val="24"/>
        </w:rPr>
      </w:pPr>
    </w:p>
    <w:p w:rsidR="00541772" w:rsidRPr="00652ABC" w:rsidRDefault="00541772" w:rsidP="00541772">
      <w:pPr>
        <w:jc w:val="center"/>
        <w:rPr>
          <w:rFonts w:ascii="Times New Roman" w:hAnsi="Times New Roman" w:cs="Times New Roman"/>
          <w:spacing w:val="2"/>
          <w:sz w:val="24"/>
          <w:szCs w:val="24"/>
        </w:rPr>
      </w:pPr>
      <w:r w:rsidRPr="00652ABC">
        <w:rPr>
          <w:rFonts w:ascii="Times New Roman" w:hAnsi="Times New Roman" w:cs="Times New Roman"/>
          <w:spacing w:val="2"/>
          <w:sz w:val="24"/>
          <w:szCs w:val="24"/>
        </w:rPr>
        <w:t>Санкт-Петербург</w:t>
      </w:r>
    </w:p>
    <w:p w:rsidR="00EB0F10" w:rsidRPr="00541772" w:rsidRDefault="00541772" w:rsidP="00541772">
      <w:pPr>
        <w:jc w:val="center"/>
        <w:rPr>
          <w:rFonts w:ascii="Times New Roman" w:hAnsi="Times New Roman" w:cs="Times New Roman"/>
          <w:spacing w:val="2"/>
          <w:sz w:val="24"/>
          <w:szCs w:val="24"/>
        </w:rPr>
      </w:pPr>
      <w:r w:rsidRPr="00652ABC">
        <w:rPr>
          <w:rFonts w:ascii="Times New Roman" w:hAnsi="Times New Roman" w:cs="Times New Roman"/>
          <w:spacing w:val="2"/>
          <w:sz w:val="24"/>
          <w:szCs w:val="24"/>
        </w:rPr>
        <w:t>2</w:t>
      </w:r>
      <w:r w:rsidR="00710E07">
        <w:rPr>
          <w:rFonts w:ascii="Times New Roman" w:hAnsi="Times New Roman" w:cs="Times New Roman"/>
          <w:spacing w:val="2"/>
          <w:sz w:val="24"/>
          <w:szCs w:val="24"/>
        </w:rPr>
        <w:t>021</w:t>
      </w:r>
      <w:r w:rsidR="00EB0F10">
        <w:rPr>
          <w:rFonts w:ascii="Times New Roman" w:hAnsi="Times New Roman" w:cs="Times New Roman"/>
          <w:sz w:val="28"/>
          <w:szCs w:val="28"/>
        </w:rPr>
        <w:br w:type="page"/>
      </w:r>
    </w:p>
    <w:sdt>
      <w:sdtPr>
        <w:rPr>
          <w:rFonts w:asciiTheme="minorHAnsi" w:eastAsiaTheme="minorHAnsi" w:hAnsiTheme="minorHAnsi" w:cstheme="minorBidi"/>
          <w:color w:val="auto"/>
          <w:sz w:val="22"/>
          <w:szCs w:val="22"/>
          <w:lang w:eastAsia="en-US"/>
        </w:rPr>
        <w:id w:val="2115939531"/>
        <w:docPartObj>
          <w:docPartGallery w:val="Table of Contents"/>
          <w:docPartUnique/>
        </w:docPartObj>
      </w:sdtPr>
      <w:sdtEndPr>
        <w:rPr>
          <w:b/>
          <w:bCs/>
        </w:rPr>
      </w:sdtEndPr>
      <w:sdtContent>
        <w:p w:rsidR="007E767E" w:rsidRPr="00C6303F" w:rsidRDefault="00C6303F" w:rsidP="00C6303F">
          <w:pPr>
            <w:pStyle w:val="a8"/>
            <w:jc w:val="center"/>
            <w:rPr>
              <w:rFonts w:ascii="Times New Roman" w:hAnsi="Times New Roman" w:cs="Times New Roman"/>
              <w:b/>
              <w:color w:val="auto"/>
              <w:sz w:val="24"/>
            </w:rPr>
          </w:pPr>
          <w:r w:rsidRPr="00C6303F">
            <w:rPr>
              <w:rFonts w:ascii="Times New Roman" w:hAnsi="Times New Roman" w:cs="Times New Roman"/>
              <w:b/>
              <w:color w:val="auto"/>
              <w:sz w:val="24"/>
            </w:rPr>
            <w:t>Содержание</w:t>
          </w:r>
        </w:p>
        <w:p w:rsidR="00F21713" w:rsidRPr="009E5D89" w:rsidRDefault="007E767E">
          <w:pPr>
            <w:pStyle w:val="11"/>
            <w:tabs>
              <w:tab w:val="right" w:leader="dot" w:pos="9345"/>
            </w:tabs>
            <w:rPr>
              <w:rFonts w:ascii="Times New Roman" w:eastAsiaTheme="minorEastAsia" w:hAnsi="Times New Roman" w:cs="Times New Roman"/>
              <w:noProof/>
              <w:sz w:val="24"/>
              <w:szCs w:val="24"/>
              <w:lang w:eastAsia="ru-RU"/>
            </w:rPr>
          </w:pPr>
          <w:r w:rsidRPr="00F21713">
            <w:rPr>
              <w:rFonts w:ascii="Times New Roman" w:hAnsi="Times New Roman" w:cs="Times New Roman"/>
              <w:b/>
              <w:bCs/>
              <w:sz w:val="24"/>
              <w:szCs w:val="24"/>
            </w:rPr>
            <w:fldChar w:fldCharType="begin"/>
          </w:r>
          <w:r w:rsidRPr="00F21713">
            <w:rPr>
              <w:rFonts w:ascii="Times New Roman" w:hAnsi="Times New Roman" w:cs="Times New Roman"/>
              <w:b/>
              <w:bCs/>
              <w:sz w:val="24"/>
              <w:szCs w:val="24"/>
            </w:rPr>
            <w:instrText xml:space="preserve"> TOC \o "1-3" \h \z \u </w:instrText>
          </w:r>
          <w:r w:rsidRPr="00F21713">
            <w:rPr>
              <w:rFonts w:ascii="Times New Roman" w:hAnsi="Times New Roman" w:cs="Times New Roman"/>
              <w:b/>
              <w:bCs/>
              <w:sz w:val="24"/>
              <w:szCs w:val="24"/>
            </w:rPr>
            <w:fldChar w:fldCharType="separate"/>
          </w:r>
          <w:hyperlink w:anchor="_Toc73378346" w:history="1">
            <w:r w:rsidR="00F21713" w:rsidRPr="009E5D89">
              <w:rPr>
                <w:rStyle w:val="a9"/>
                <w:rFonts w:ascii="Times New Roman" w:hAnsi="Times New Roman" w:cs="Times New Roman"/>
                <w:noProof/>
                <w:sz w:val="24"/>
                <w:szCs w:val="24"/>
              </w:rPr>
              <w:t>Введение</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_Toc73378346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3</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11"/>
            <w:tabs>
              <w:tab w:val="right" w:leader="dot" w:pos="9345"/>
            </w:tabs>
            <w:rPr>
              <w:rFonts w:ascii="Times New Roman" w:eastAsiaTheme="minorEastAsia" w:hAnsi="Times New Roman" w:cs="Times New Roman"/>
              <w:noProof/>
              <w:sz w:val="24"/>
              <w:szCs w:val="24"/>
              <w:lang w:eastAsia="ru-RU"/>
            </w:rPr>
          </w:pPr>
          <w:hyperlink w:anchor="_Toc73378347" w:history="1">
            <w:r w:rsidR="00F21713" w:rsidRPr="009E5D89">
              <w:rPr>
                <w:rStyle w:val="a9"/>
                <w:rFonts w:ascii="Times New Roman" w:hAnsi="Times New Roman" w:cs="Times New Roman"/>
                <w:noProof/>
                <w:sz w:val="24"/>
                <w:szCs w:val="24"/>
              </w:rPr>
              <w:t>Глава 1. Теоретические основы исследования транспортной доступности и связности</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_Toc73378347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5</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48" w:history="1">
            <w:r w:rsidR="00F21713" w:rsidRPr="009E5D89">
              <w:rPr>
                <w:rStyle w:val="a9"/>
                <w:rFonts w:ascii="Times New Roman" w:hAnsi="Times New Roman" w:cs="Times New Roman"/>
                <w:noProof/>
                <w:sz w:val="24"/>
                <w:szCs w:val="24"/>
              </w:rPr>
              <w:t>1.1. Транспортная доступность, связность и смежные категории в географии транспорта</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_Toc73378348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5</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49" w:history="1">
            <w:r w:rsidR="00F21713" w:rsidRPr="009E5D89">
              <w:rPr>
                <w:rStyle w:val="a9"/>
                <w:rFonts w:ascii="Times New Roman" w:hAnsi="Times New Roman" w:cs="Times New Roman"/>
                <w:noProof/>
                <w:sz w:val="24"/>
                <w:szCs w:val="24"/>
              </w:rPr>
              <w:t>1.2. Опыт оценки транспортной доступности и связности территории в работах отечественных и зарубежных ученых</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_Toc73378349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8</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50" w:history="1">
            <w:r w:rsidR="00F21713" w:rsidRPr="009E5D89">
              <w:rPr>
                <w:rStyle w:val="a9"/>
                <w:rFonts w:ascii="Times New Roman" w:hAnsi="Times New Roman" w:cs="Times New Roman"/>
                <w:noProof/>
                <w:sz w:val="24"/>
                <w:szCs w:val="24"/>
              </w:rPr>
              <w:t>1.3. Методика исследования транспортной доступности и связности</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_Toc73378350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13</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11"/>
            <w:tabs>
              <w:tab w:val="right" w:leader="dot" w:pos="9345"/>
            </w:tabs>
            <w:rPr>
              <w:rFonts w:ascii="Times New Roman" w:eastAsiaTheme="minorEastAsia" w:hAnsi="Times New Roman" w:cs="Times New Roman"/>
              <w:noProof/>
              <w:sz w:val="24"/>
              <w:szCs w:val="24"/>
              <w:lang w:eastAsia="ru-RU"/>
            </w:rPr>
          </w:pPr>
          <w:hyperlink w:anchor="_Toc73378351" w:history="1">
            <w:r w:rsidR="00F21713" w:rsidRPr="009E5D89">
              <w:rPr>
                <w:rStyle w:val="a9"/>
                <w:rFonts w:ascii="Times New Roman" w:hAnsi="Times New Roman" w:cs="Times New Roman"/>
                <w:noProof/>
                <w:sz w:val="24"/>
                <w:szCs w:val="24"/>
              </w:rPr>
              <w:t>Глава 2. Внутрирегиональная транспортная доступность и связность Северо-Запада России</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_Toc73378351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16</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52" w:history="1">
            <w:r w:rsidR="00F21713" w:rsidRPr="009E5D89">
              <w:rPr>
                <w:rStyle w:val="a9"/>
                <w:rFonts w:ascii="Times New Roman" w:hAnsi="Times New Roman" w:cs="Times New Roman"/>
                <w:noProof/>
                <w:sz w:val="24"/>
                <w:szCs w:val="24"/>
              </w:rPr>
              <w:t>2.1. Ленинградская область и Санкт-Петербург</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_Toc73378352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16</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53" w:history="1">
            <w:r w:rsidR="00F21713" w:rsidRPr="009E5D89">
              <w:rPr>
                <w:rStyle w:val="a9"/>
                <w:rFonts w:ascii="Times New Roman" w:hAnsi="Times New Roman" w:cs="Times New Roman"/>
                <w:noProof/>
                <w:sz w:val="24"/>
                <w:szCs w:val="24"/>
              </w:rPr>
              <w:t>2.2. Псковская область</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_Toc73378353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17</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54" w:history="1">
            <w:r w:rsidR="00F21713" w:rsidRPr="009E5D89">
              <w:rPr>
                <w:rStyle w:val="a9"/>
                <w:rFonts w:ascii="Times New Roman" w:hAnsi="Times New Roman" w:cs="Times New Roman"/>
                <w:noProof/>
                <w:sz w:val="24"/>
                <w:szCs w:val="24"/>
              </w:rPr>
              <w:t>2.3. Новгородская область</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_Toc73378354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18</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55" w:history="1">
            <w:r w:rsidR="00F21713" w:rsidRPr="009E5D89">
              <w:rPr>
                <w:rStyle w:val="a9"/>
                <w:rFonts w:ascii="Times New Roman" w:hAnsi="Times New Roman" w:cs="Times New Roman"/>
                <w:noProof/>
                <w:sz w:val="24"/>
                <w:szCs w:val="24"/>
              </w:rPr>
              <w:t>2.4. Вологодская область</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_Toc73378355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19</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56" w:history="1">
            <w:r w:rsidR="00F21713" w:rsidRPr="009E5D89">
              <w:rPr>
                <w:rStyle w:val="a9"/>
                <w:rFonts w:ascii="Times New Roman" w:hAnsi="Times New Roman" w:cs="Times New Roman"/>
                <w:noProof/>
                <w:sz w:val="24"/>
                <w:szCs w:val="24"/>
              </w:rPr>
              <w:t>2.5. Республика Карелия</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_Toc73378356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20</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57" w:history="1">
            <w:r w:rsidR="00F21713" w:rsidRPr="009E5D89">
              <w:rPr>
                <w:rStyle w:val="a9"/>
                <w:rFonts w:ascii="Times New Roman" w:hAnsi="Times New Roman" w:cs="Times New Roman"/>
                <w:noProof/>
                <w:sz w:val="24"/>
                <w:szCs w:val="24"/>
              </w:rPr>
              <w:t>2.6. Архангельская область и Ненецкий автономный округ</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_Toc73378357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21</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58" w:history="1">
            <w:r w:rsidR="00F21713" w:rsidRPr="009E5D89">
              <w:rPr>
                <w:rStyle w:val="a9"/>
                <w:rFonts w:ascii="Times New Roman" w:hAnsi="Times New Roman" w:cs="Times New Roman"/>
                <w:noProof/>
                <w:sz w:val="24"/>
                <w:szCs w:val="24"/>
              </w:rPr>
              <w:t>2.7. Мурманская область</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_Toc73378358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22</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59" w:history="1">
            <w:r w:rsidR="00F21713" w:rsidRPr="009E5D89">
              <w:rPr>
                <w:rStyle w:val="a9"/>
                <w:rFonts w:ascii="Times New Roman" w:hAnsi="Times New Roman" w:cs="Times New Roman"/>
                <w:noProof/>
                <w:sz w:val="24"/>
                <w:szCs w:val="24"/>
              </w:rPr>
              <w:t>2.8. Республика Коми</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_Toc73378359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22</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11"/>
            <w:tabs>
              <w:tab w:val="right" w:leader="dot" w:pos="9345"/>
            </w:tabs>
            <w:rPr>
              <w:rFonts w:ascii="Times New Roman" w:eastAsiaTheme="minorEastAsia" w:hAnsi="Times New Roman" w:cs="Times New Roman"/>
              <w:noProof/>
              <w:sz w:val="24"/>
              <w:szCs w:val="24"/>
              <w:lang w:eastAsia="ru-RU"/>
            </w:rPr>
          </w:pPr>
          <w:hyperlink w:anchor="_Toc73378360" w:history="1">
            <w:r w:rsidR="00F21713" w:rsidRPr="009E5D89">
              <w:rPr>
                <w:rStyle w:val="a9"/>
                <w:rFonts w:ascii="Times New Roman" w:hAnsi="Times New Roman" w:cs="Times New Roman"/>
                <w:noProof/>
                <w:sz w:val="24"/>
                <w:szCs w:val="24"/>
              </w:rPr>
              <w:t>Глава 3. Межрегиональная связность территории Северо-Запада России</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_Toc73378360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24</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61" w:history="1">
            <w:r w:rsidR="00F21713" w:rsidRPr="009E5D89">
              <w:rPr>
                <w:rStyle w:val="a9"/>
                <w:rFonts w:ascii="Times New Roman" w:hAnsi="Times New Roman" w:cs="Times New Roman"/>
                <w:noProof/>
                <w:sz w:val="24"/>
                <w:szCs w:val="24"/>
              </w:rPr>
              <w:t>3.1. Транспортная связность административных центров регионов Северо-Запада России</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_Toc73378361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24</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21"/>
            <w:tabs>
              <w:tab w:val="right" w:leader="dot" w:pos="9345"/>
            </w:tabs>
            <w:rPr>
              <w:rFonts w:ascii="Times New Roman" w:eastAsiaTheme="minorEastAsia" w:hAnsi="Times New Roman" w:cs="Times New Roman"/>
              <w:noProof/>
              <w:sz w:val="24"/>
              <w:szCs w:val="24"/>
              <w:lang w:eastAsia="ru-RU"/>
            </w:rPr>
          </w:pPr>
          <w:hyperlink w:anchor="_Toc73378362" w:history="1">
            <w:r w:rsidR="00F21713" w:rsidRPr="009E5D89">
              <w:rPr>
                <w:rStyle w:val="a9"/>
                <w:rFonts w:ascii="Times New Roman" w:hAnsi="Times New Roman" w:cs="Times New Roman"/>
                <w:noProof/>
                <w:sz w:val="24"/>
                <w:szCs w:val="24"/>
              </w:rPr>
              <w:t>3.2. Административно-территориальное деление как лимитирующий фактор транспортной доступности и связности</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_Toc73378362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26</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11"/>
            <w:tabs>
              <w:tab w:val="right" w:leader="dot" w:pos="9345"/>
            </w:tabs>
            <w:rPr>
              <w:rFonts w:ascii="Times New Roman" w:eastAsiaTheme="minorEastAsia" w:hAnsi="Times New Roman" w:cs="Times New Roman"/>
              <w:noProof/>
              <w:sz w:val="24"/>
              <w:szCs w:val="24"/>
              <w:lang w:eastAsia="ru-RU"/>
            </w:rPr>
          </w:pPr>
          <w:hyperlink w:anchor="_Toc73378363" w:history="1">
            <w:r w:rsidR="00F21713" w:rsidRPr="009E5D89">
              <w:rPr>
                <w:rStyle w:val="a9"/>
                <w:rFonts w:ascii="Times New Roman" w:hAnsi="Times New Roman" w:cs="Times New Roman"/>
                <w:noProof/>
                <w:sz w:val="24"/>
                <w:szCs w:val="24"/>
              </w:rPr>
              <w:t>Заключение</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_Toc73378363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27</w:t>
            </w:r>
            <w:r w:rsidR="00F21713" w:rsidRPr="009E5D89">
              <w:rPr>
                <w:rFonts w:ascii="Times New Roman" w:hAnsi="Times New Roman" w:cs="Times New Roman"/>
                <w:noProof/>
                <w:webHidden/>
                <w:sz w:val="24"/>
                <w:szCs w:val="24"/>
              </w:rPr>
              <w:fldChar w:fldCharType="end"/>
            </w:r>
          </w:hyperlink>
        </w:p>
        <w:p w:rsidR="00F21713" w:rsidRPr="009E5D89" w:rsidRDefault="00DA5538">
          <w:pPr>
            <w:pStyle w:val="11"/>
            <w:tabs>
              <w:tab w:val="right" w:leader="dot" w:pos="9345"/>
            </w:tabs>
            <w:rPr>
              <w:rFonts w:ascii="Times New Roman" w:eastAsiaTheme="minorEastAsia" w:hAnsi="Times New Roman" w:cs="Times New Roman"/>
              <w:noProof/>
              <w:sz w:val="24"/>
              <w:szCs w:val="24"/>
              <w:lang w:eastAsia="ru-RU"/>
            </w:rPr>
          </w:pPr>
          <w:hyperlink w:anchor="_Toc73378364" w:history="1">
            <w:r w:rsidR="00F21713" w:rsidRPr="009E5D89">
              <w:rPr>
                <w:rStyle w:val="a9"/>
                <w:rFonts w:ascii="Times New Roman" w:hAnsi="Times New Roman" w:cs="Times New Roman"/>
                <w:noProof/>
                <w:sz w:val="24"/>
                <w:szCs w:val="24"/>
              </w:rPr>
              <w:t>Список литературы</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_Toc73378364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28</w:t>
            </w:r>
            <w:r w:rsidR="00F21713" w:rsidRPr="009E5D89">
              <w:rPr>
                <w:rFonts w:ascii="Times New Roman" w:hAnsi="Times New Roman" w:cs="Times New Roman"/>
                <w:noProof/>
                <w:webHidden/>
                <w:sz w:val="24"/>
                <w:szCs w:val="24"/>
              </w:rPr>
              <w:fldChar w:fldCharType="end"/>
            </w:r>
          </w:hyperlink>
        </w:p>
        <w:p w:rsidR="00F21713" w:rsidRPr="00F21713" w:rsidRDefault="00DA5538">
          <w:pPr>
            <w:pStyle w:val="11"/>
            <w:tabs>
              <w:tab w:val="right" w:leader="dot" w:pos="9345"/>
            </w:tabs>
            <w:rPr>
              <w:rFonts w:ascii="Times New Roman" w:eastAsiaTheme="minorEastAsia" w:hAnsi="Times New Roman" w:cs="Times New Roman"/>
              <w:noProof/>
              <w:sz w:val="24"/>
              <w:szCs w:val="24"/>
              <w:lang w:eastAsia="ru-RU"/>
            </w:rPr>
          </w:pPr>
          <w:hyperlink w:anchor="_Toc73378365" w:history="1">
            <w:r w:rsidR="00F21713" w:rsidRPr="009E5D89">
              <w:rPr>
                <w:rStyle w:val="a9"/>
                <w:rFonts w:ascii="Times New Roman" w:hAnsi="Times New Roman" w:cs="Times New Roman"/>
                <w:noProof/>
                <w:sz w:val="24"/>
                <w:szCs w:val="24"/>
              </w:rPr>
              <w:t>Приложени</w:t>
            </w:r>
            <w:r w:rsidR="00F21713" w:rsidRPr="009E5D89">
              <w:rPr>
                <w:rStyle w:val="a9"/>
                <w:rFonts w:ascii="Times New Roman" w:hAnsi="Times New Roman" w:cs="Times New Roman"/>
                <w:noProof/>
                <w:sz w:val="24"/>
                <w:szCs w:val="24"/>
              </w:rPr>
              <w:t>я</w:t>
            </w:r>
            <w:r w:rsidR="00F21713" w:rsidRPr="009E5D89">
              <w:rPr>
                <w:rFonts w:ascii="Times New Roman" w:hAnsi="Times New Roman" w:cs="Times New Roman"/>
                <w:noProof/>
                <w:webHidden/>
                <w:sz w:val="24"/>
                <w:szCs w:val="24"/>
              </w:rPr>
              <w:tab/>
            </w:r>
            <w:r w:rsidR="00F21713" w:rsidRPr="009E5D89">
              <w:rPr>
                <w:rFonts w:ascii="Times New Roman" w:hAnsi="Times New Roman" w:cs="Times New Roman"/>
                <w:noProof/>
                <w:webHidden/>
                <w:sz w:val="24"/>
                <w:szCs w:val="24"/>
              </w:rPr>
              <w:fldChar w:fldCharType="begin"/>
            </w:r>
            <w:r w:rsidR="00F21713" w:rsidRPr="009E5D89">
              <w:rPr>
                <w:rFonts w:ascii="Times New Roman" w:hAnsi="Times New Roman" w:cs="Times New Roman"/>
                <w:noProof/>
                <w:webHidden/>
                <w:sz w:val="24"/>
                <w:szCs w:val="24"/>
              </w:rPr>
              <w:instrText xml:space="preserve"> PAGEREF _Toc73378365 \h </w:instrText>
            </w:r>
            <w:r w:rsidR="00F21713" w:rsidRPr="009E5D89">
              <w:rPr>
                <w:rFonts w:ascii="Times New Roman" w:hAnsi="Times New Roman" w:cs="Times New Roman"/>
                <w:noProof/>
                <w:webHidden/>
                <w:sz w:val="24"/>
                <w:szCs w:val="24"/>
              </w:rPr>
            </w:r>
            <w:r w:rsidR="00F21713" w:rsidRPr="009E5D89">
              <w:rPr>
                <w:rFonts w:ascii="Times New Roman" w:hAnsi="Times New Roman" w:cs="Times New Roman"/>
                <w:noProof/>
                <w:webHidden/>
                <w:sz w:val="24"/>
                <w:szCs w:val="24"/>
              </w:rPr>
              <w:fldChar w:fldCharType="separate"/>
            </w:r>
            <w:r w:rsidR="00F21713" w:rsidRPr="009E5D89">
              <w:rPr>
                <w:rFonts w:ascii="Times New Roman" w:hAnsi="Times New Roman" w:cs="Times New Roman"/>
                <w:noProof/>
                <w:webHidden/>
                <w:sz w:val="24"/>
                <w:szCs w:val="24"/>
              </w:rPr>
              <w:t>36</w:t>
            </w:r>
            <w:r w:rsidR="00F21713" w:rsidRPr="009E5D89">
              <w:rPr>
                <w:rFonts w:ascii="Times New Roman" w:hAnsi="Times New Roman" w:cs="Times New Roman"/>
                <w:noProof/>
                <w:webHidden/>
                <w:sz w:val="24"/>
                <w:szCs w:val="24"/>
              </w:rPr>
              <w:fldChar w:fldCharType="end"/>
            </w:r>
          </w:hyperlink>
        </w:p>
        <w:p w:rsidR="007E767E" w:rsidRDefault="007E767E">
          <w:r w:rsidRPr="00F21713">
            <w:rPr>
              <w:rFonts w:ascii="Times New Roman" w:hAnsi="Times New Roman" w:cs="Times New Roman"/>
              <w:b/>
              <w:bCs/>
              <w:sz w:val="24"/>
              <w:szCs w:val="24"/>
            </w:rPr>
            <w:fldChar w:fldCharType="end"/>
          </w:r>
        </w:p>
      </w:sdtContent>
    </w:sdt>
    <w:p w:rsidR="008341E9" w:rsidRDefault="008341E9">
      <w:pPr>
        <w:rPr>
          <w:rFonts w:ascii="Times New Roman" w:hAnsi="Times New Roman" w:cs="Times New Roman"/>
          <w:b/>
          <w:sz w:val="24"/>
          <w:szCs w:val="24"/>
        </w:rPr>
      </w:pPr>
      <w:r>
        <w:rPr>
          <w:rFonts w:ascii="Times New Roman" w:hAnsi="Times New Roman" w:cs="Times New Roman"/>
          <w:b/>
          <w:sz w:val="24"/>
          <w:szCs w:val="24"/>
        </w:rPr>
        <w:br w:type="page"/>
      </w:r>
    </w:p>
    <w:p w:rsidR="008341E9" w:rsidRPr="0078437D" w:rsidRDefault="008341E9" w:rsidP="00946404">
      <w:pPr>
        <w:pStyle w:val="1"/>
        <w:jc w:val="center"/>
        <w:rPr>
          <w:rFonts w:ascii="Times New Roman" w:hAnsi="Times New Roman" w:cs="Times New Roman"/>
          <w:b/>
          <w:color w:val="auto"/>
          <w:sz w:val="24"/>
        </w:rPr>
      </w:pPr>
      <w:bookmarkStart w:id="0" w:name="_Toc73378346"/>
      <w:r w:rsidRPr="0078437D">
        <w:rPr>
          <w:rFonts w:ascii="Times New Roman" w:hAnsi="Times New Roman" w:cs="Times New Roman"/>
          <w:b/>
          <w:color w:val="auto"/>
          <w:sz w:val="24"/>
        </w:rPr>
        <w:lastRenderedPageBreak/>
        <w:t>Введение</w:t>
      </w:r>
      <w:bookmarkEnd w:id="0"/>
    </w:p>
    <w:p w:rsidR="008341E9" w:rsidRDefault="008341E9" w:rsidP="00DA4CBC">
      <w:pPr>
        <w:spacing w:after="0" w:line="360" w:lineRule="auto"/>
        <w:jc w:val="both"/>
        <w:rPr>
          <w:rFonts w:ascii="Times New Roman" w:hAnsi="Times New Roman" w:cs="Times New Roman"/>
          <w:sz w:val="24"/>
          <w:szCs w:val="24"/>
        </w:rPr>
      </w:pPr>
    </w:p>
    <w:p w:rsidR="007219E5" w:rsidRDefault="008341E9" w:rsidP="00516BF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Территориальная организация общества является логичным отображением работы транспорта, который задает границы пространственного взаимодействия населения</w:t>
      </w:r>
      <w:r w:rsidR="007219E5">
        <w:rPr>
          <w:rFonts w:ascii="Times New Roman" w:hAnsi="Times New Roman" w:cs="Times New Roman"/>
          <w:sz w:val="24"/>
          <w:szCs w:val="24"/>
        </w:rPr>
        <w:t xml:space="preserve"> и хозяйственных субъектов</w:t>
      </w:r>
      <w:r>
        <w:rPr>
          <w:rFonts w:ascii="Times New Roman" w:hAnsi="Times New Roman" w:cs="Times New Roman"/>
          <w:sz w:val="24"/>
          <w:szCs w:val="24"/>
        </w:rPr>
        <w:t xml:space="preserve">. </w:t>
      </w:r>
      <w:r w:rsidR="00704B87">
        <w:rPr>
          <w:rFonts w:ascii="Times New Roman" w:hAnsi="Times New Roman" w:cs="Times New Roman"/>
          <w:sz w:val="24"/>
          <w:szCs w:val="24"/>
        </w:rPr>
        <w:t>Высокая транспортная доступность и связность территорий позволяют им динамично развиваться, особенно в условиях постиндустриального мира, где всё большее значение имеет предоставление услуг, качество и количество которых растет в крупных городах и региональных центрах.</w:t>
      </w:r>
    </w:p>
    <w:p w:rsidR="00704B87" w:rsidRDefault="00624492" w:rsidP="00516BF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Внутрирегиональные и межрегиональные перевозки пассажиров осуществляются автомобильным, железнодорожным, авиационным и водным транспортом. Регулирование их работы происходит разными путями, в том числе и муниципальными и региональными властями, которые организуют перевозки пассажиров по подведомственной территории. Однако существуют территории, которые не только слабо связаны между собой, но и ориентированы к соседним субъектам России. В данном контексте необходимо выяснить, насколько территории регионов Севера-Запада России соединены пассажирским сообщением внутри административно-территориальных единиц, а также как они связаны с территориями соседних регионов.</w:t>
      </w:r>
    </w:p>
    <w:p w:rsidR="00DA4CBC" w:rsidRPr="00710E07" w:rsidRDefault="007219E5" w:rsidP="007219E5">
      <w:pPr>
        <w:spacing w:after="0" w:line="360" w:lineRule="auto"/>
        <w:ind w:firstLine="708"/>
        <w:jc w:val="both"/>
        <w:rPr>
          <w:rFonts w:ascii="Times New Roman" w:hAnsi="Times New Roman" w:cs="Times New Roman"/>
          <w:sz w:val="24"/>
          <w:szCs w:val="24"/>
        </w:rPr>
      </w:pPr>
      <w:r w:rsidRPr="007219E5">
        <w:rPr>
          <w:rFonts w:ascii="Times New Roman" w:hAnsi="Times New Roman" w:cs="Times New Roman"/>
          <w:b/>
          <w:sz w:val="24"/>
          <w:szCs w:val="24"/>
        </w:rPr>
        <w:t>Объектом исследования</w:t>
      </w:r>
      <w:r>
        <w:rPr>
          <w:rFonts w:ascii="Times New Roman" w:hAnsi="Times New Roman" w:cs="Times New Roman"/>
          <w:sz w:val="24"/>
          <w:szCs w:val="24"/>
        </w:rPr>
        <w:t xml:space="preserve"> являются</w:t>
      </w:r>
      <w:r w:rsidR="00DA4CBC" w:rsidRPr="00710E07">
        <w:rPr>
          <w:rFonts w:ascii="Times New Roman" w:hAnsi="Times New Roman" w:cs="Times New Roman"/>
          <w:sz w:val="24"/>
          <w:szCs w:val="24"/>
        </w:rPr>
        <w:t xml:space="preserve"> </w:t>
      </w:r>
      <w:r>
        <w:rPr>
          <w:rFonts w:ascii="Times New Roman" w:hAnsi="Times New Roman" w:cs="Times New Roman"/>
          <w:sz w:val="24"/>
          <w:szCs w:val="24"/>
        </w:rPr>
        <w:t>сети общественного транспорта</w:t>
      </w:r>
      <w:r w:rsidR="00DA4CBC" w:rsidRPr="00710E07">
        <w:rPr>
          <w:rFonts w:ascii="Times New Roman" w:hAnsi="Times New Roman" w:cs="Times New Roman"/>
          <w:sz w:val="24"/>
          <w:szCs w:val="24"/>
        </w:rPr>
        <w:t xml:space="preserve"> в регионах Северо-Запада России</w:t>
      </w:r>
      <w:r>
        <w:rPr>
          <w:rFonts w:ascii="Times New Roman" w:hAnsi="Times New Roman" w:cs="Times New Roman"/>
          <w:sz w:val="24"/>
          <w:szCs w:val="24"/>
        </w:rPr>
        <w:t xml:space="preserve">, </w:t>
      </w:r>
      <w:r w:rsidRPr="007219E5">
        <w:rPr>
          <w:rFonts w:ascii="Times New Roman" w:hAnsi="Times New Roman" w:cs="Times New Roman"/>
          <w:b/>
          <w:sz w:val="24"/>
          <w:szCs w:val="24"/>
        </w:rPr>
        <w:t>предметом исследования</w:t>
      </w:r>
      <w:r>
        <w:rPr>
          <w:rFonts w:ascii="Times New Roman" w:hAnsi="Times New Roman" w:cs="Times New Roman"/>
          <w:sz w:val="24"/>
          <w:szCs w:val="24"/>
        </w:rPr>
        <w:t xml:space="preserve"> – транспортная</w:t>
      </w:r>
      <w:r w:rsidR="00DA4CBC" w:rsidRPr="00710E07">
        <w:rPr>
          <w:rFonts w:ascii="Times New Roman" w:hAnsi="Times New Roman" w:cs="Times New Roman"/>
          <w:sz w:val="24"/>
          <w:szCs w:val="24"/>
        </w:rPr>
        <w:t xml:space="preserve"> доступность и связность Северо-Запада России</w:t>
      </w:r>
      <w:r>
        <w:rPr>
          <w:rFonts w:ascii="Times New Roman" w:hAnsi="Times New Roman" w:cs="Times New Roman"/>
          <w:sz w:val="24"/>
          <w:szCs w:val="24"/>
        </w:rPr>
        <w:t>.</w:t>
      </w:r>
    </w:p>
    <w:p w:rsidR="00DA4CBC" w:rsidRPr="00710E07" w:rsidRDefault="007219E5" w:rsidP="007219E5">
      <w:pPr>
        <w:spacing w:after="0" w:line="360" w:lineRule="auto"/>
        <w:ind w:firstLine="708"/>
        <w:jc w:val="both"/>
        <w:rPr>
          <w:rFonts w:ascii="Times New Roman" w:hAnsi="Times New Roman" w:cs="Times New Roman"/>
          <w:sz w:val="24"/>
          <w:szCs w:val="24"/>
        </w:rPr>
      </w:pPr>
      <w:r w:rsidRPr="007219E5">
        <w:rPr>
          <w:rFonts w:ascii="Times New Roman" w:hAnsi="Times New Roman" w:cs="Times New Roman"/>
          <w:b/>
          <w:sz w:val="24"/>
          <w:szCs w:val="24"/>
        </w:rPr>
        <w:t>Целью данной работы</w:t>
      </w:r>
      <w:r>
        <w:rPr>
          <w:rFonts w:ascii="Times New Roman" w:hAnsi="Times New Roman" w:cs="Times New Roman"/>
          <w:sz w:val="24"/>
          <w:szCs w:val="24"/>
        </w:rPr>
        <w:t xml:space="preserve"> является выявление современных различий</w:t>
      </w:r>
      <w:r w:rsidR="00DA4CBC" w:rsidRPr="00710E07">
        <w:rPr>
          <w:rFonts w:ascii="Times New Roman" w:hAnsi="Times New Roman" w:cs="Times New Roman"/>
          <w:sz w:val="24"/>
          <w:szCs w:val="24"/>
        </w:rPr>
        <w:t xml:space="preserve"> в транспортной доступности и связности на разных уровнях административно-территориального деления Северо-Запада России</w:t>
      </w:r>
      <w:r>
        <w:rPr>
          <w:rFonts w:ascii="Times New Roman" w:hAnsi="Times New Roman" w:cs="Times New Roman"/>
          <w:sz w:val="24"/>
          <w:szCs w:val="24"/>
        </w:rPr>
        <w:t xml:space="preserve">. Для достижения заданной цели были поставлены следующие </w:t>
      </w:r>
      <w:r w:rsidRPr="007219E5">
        <w:rPr>
          <w:rFonts w:ascii="Times New Roman" w:hAnsi="Times New Roman" w:cs="Times New Roman"/>
          <w:b/>
          <w:sz w:val="24"/>
          <w:szCs w:val="24"/>
        </w:rPr>
        <w:t>задачи</w:t>
      </w:r>
      <w:r>
        <w:rPr>
          <w:rFonts w:ascii="Times New Roman" w:hAnsi="Times New Roman" w:cs="Times New Roman"/>
          <w:sz w:val="24"/>
          <w:szCs w:val="24"/>
        </w:rPr>
        <w:t>:</w:t>
      </w:r>
    </w:p>
    <w:p w:rsidR="00DA4CBC" w:rsidRPr="00710E07" w:rsidRDefault="007219E5" w:rsidP="00DA4CBC">
      <w:pPr>
        <w:pStyle w:val="a3"/>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и</w:t>
      </w:r>
      <w:r w:rsidR="00DA4CBC" w:rsidRPr="00710E07">
        <w:rPr>
          <w:rFonts w:ascii="Times New Roman" w:hAnsi="Times New Roman" w:cs="Times New Roman"/>
          <w:sz w:val="24"/>
          <w:szCs w:val="24"/>
        </w:rPr>
        <w:t>зучить теоретические основы исследования транспортной доступности и связности;</w:t>
      </w:r>
    </w:p>
    <w:p w:rsidR="00DA4CBC" w:rsidRPr="00710E07" w:rsidRDefault="007219E5" w:rsidP="00DA4CBC">
      <w:pPr>
        <w:pStyle w:val="a3"/>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р</w:t>
      </w:r>
      <w:r w:rsidR="00DA4CBC" w:rsidRPr="00710E07">
        <w:rPr>
          <w:rFonts w:ascii="Times New Roman" w:hAnsi="Times New Roman" w:cs="Times New Roman"/>
          <w:sz w:val="24"/>
          <w:szCs w:val="24"/>
        </w:rPr>
        <w:t>азработать методику исследования транспортной доступности и связности;</w:t>
      </w:r>
    </w:p>
    <w:p w:rsidR="00DA4CBC" w:rsidRPr="00710E07" w:rsidRDefault="007219E5" w:rsidP="00DA4CBC">
      <w:pPr>
        <w:pStyle w:val="a3"/>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о</w:t>
      </w:r>
      <w:r w:rsidR="00DA4CBC" w:rsidRPr="00710E07">
        <w:rPr>
          <w:rFonts w:ascii="Times New Roman" w:hAnsi="Times New Roman" w:cs="Times New Roman"/>
          <w:sz w:val="24"/>
          <w:szCs w:val="24"/>
        </w:rPr>
        <w:t>ценить уровень транспортной доступности и связности на различных административных уровнях Северо-Запада России;</w:t>
      </w:r>
    </w:p>
    <w:p w:rsidR="00DA4CBC" w:rsidRPr="00710E07" w:rsidRDefault="007219E5" w:rsidP="00DA4CBC">
      <w:pPr>
        <w:pStyle w:val="a3"/>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в</w:t>
      </w:r>
      <w:r w:rsidR="00DA4CBC" w:rsidRPr="00710E07">
        <w:rPr>
          <w:rFonts w:ascii="Times New Roman" w:hAnsi="Times New Roman" w:cs="Times New Roman"/>
          <w:sz w:val="24"/>
          <w:szCs w:val="24"/>
        </w:rPr>
        <w:t>ыявить пространственные закономерности изменения уровней транспортной доступности и связности Северо-Запада России;</w:t>
      </w:r>
    </w:p>
    <w:p w:rsidR="00DA4CBC" w:rsidRDefault="007219E5" w:rsidP="00DA4CBC">
      <w:pPr>
        <w:pStyle w:val="a3"/>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р</w:t>
      </w:r>
      <w:r w:rsidR="00DA4CBC" w:rsidRPr="00710E07">
        <w:rPr>
          <w:rFonts w:ascii="Times New Roman" w:hAnsi="Times New Roman" w:cs="Times New Roman"/>
          <w:sz w:val="24"/>
          <w:szCs w:val="24"/>
        </w:rPr>
        <w:t>ассмотреть административно-территориальное деление как лимитирующий фактор транспортной доступности и связности на территории Северо-Запада России</w:t>
      </w:r>
    </w:p>
    <w:p w:rsidR="007219E5" w:rsidRDefault="007219E5" w:rsidP="007219E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работе используются статистический, картографический и сравнительно-географический </w:t>
      </w:r>
      <w:r w:rsidRPr="007219E5">
        <w:rPr>
          <w:rFonts w:ascii="Times New Roman" w:hAnsi="Times New Roman" w:cs="Times New Roman"/>
          <w:b/>
          <w:sz w:val="24"/>
          <w:szCs w:val="24"/>
        </w:rPr>
        <w:t>методы исследования</w:t>
      </w:r>
      <w:r>
        <w:rPr>
          <w:rFonts w:ascii="Times New Roman" w:hAnsi="Times New Roman" w:cs="Times New Roman"/>
          <w:sz w:val="24"/>
          <w:szCs w:val="24"/>
        </w:rPr>
        <w:t>.</w:t>
      </w:r>
    </w:p>
    <w:p w:rsidR="007219E5" w:rsidRDefault="007219E5" w:rsidP="007219E5">
      <w:pPr>
        <w:spacing w:after="0" w:line="360" w:lineRule="auto"/>
        <w:ind w:firstLine="708"/>
        <w:jc w:val="both"/>
        <w:rPr>
          <w:rFonts w:ascii="Times New Roman" w:hAnsi="Times New Roman" w:cs="Times New Roman"/>
          <w:sz w:val="24"/>
          <w:szCs w:val="24"/>
        </w:rPr>
      </w:pPr>
      <w:r w:rsidRPr="00A24FC5">
        <w:rPr>
          <w:rFonts w:ascii="Times New Roman" w:hAnsi="Times New Roman" w:cs="Times New Roman"/>
          <w:b/>
          <w:sz w:val="24"/>
          <w:szCs w:val="24"/>
        </w:rPr>
        <w:lastRenderedPageBreak/>
        <w:t xml:space="preserve">Теоретической базой исследования </w:t>
      </w:r>
      <w:r>
        <w:rPr>
          <w:rFonts w:ascii="Times New Roman" w:hAnsi="Times New Roman" w:cs="Times New Roman"/>
          <w:sz w:val="24"/>
          <w:szCs w:val="24"/>
        </w:rPr>
        <w:t xml:space="preserve">транспортных сетей и их характеристик являются труды по географии транспорта </w:t>
      </w:r>
      <w:r w:rsidRPr="007219E5">
        <w:rPr>
          <w:rFonts w:ascii="Times New Roman" w:hAnsi="Times New Roman" w:cs="Times New Roman"/>
          <w:sz w:val="24"/>
          <w:szCs w:val="24"/>
        </w:rPr>
        <w:t xml:space="preserve">В.Н. Бугроменко, Г.А. Гольца, В.О. Дубовика, А.С. Неретина, А.Н. Приваловского, </w:t>
      </w:r>
      <w:r w:rsidR="00A24FC5">
        <w:rPr>
          <w:rFonts w:ascii="Times New Roman" w:hAnsi="Times New Roman" w:cs="Times New Roman"/>
          <w:sz w:val="24"/>
          <w:szCs w:val="24"/>
        </w:rPr>
        <w:t>Э. Тааффе. Т</w:t>
      </w:r>
      <w:r>
        <w:rPr>
          <w:rFonts w:ascii="Times New Roman" w:hAnsi="Times New Roman" w:cs="Times New Roman"/>
          <w:sz w:val="24"/>
          <w:szCs w:val="24"/>
        </w:rPr>
        <w:t>акже</w:t>
      </w:r>
      <w:r w:rsidR="00A24FC5">
        <w:rPr>
          <w:rFonts w:ascii="Times New Roman" w:hAnsi="Times New Roman" w:cs="Times New Roman"/>
          <w:sz w:val="24"/>
          <w:szCs w:val="24"/>
        </w:rPr>
        <w:t xml:space="preserve"> использовались</w:t>
      </w:r>
      <w:r>
        <w:rPr>
          <w:rFonts w:ascii="Times New Roman" w:hAnsi="Times New Roman" w:cs="Times New Roman"/>
          <w:sz w:val="24"/>
          <w:szCs w:val="24"/>
        </w:rPr>
        <w:t xml:space="preserve"> </w:t>
      </w:r>
      <w:r w:rsidR="00A24FC5">
        <w:rPr>
          <w:rFonts w:ascii="Times New Roman" w:hAnsi="Times New Roman" w:cs="Times New Roman"/>
          <w:sz w:val="24"/>
          <w:szCs w:val="24"/>
        </w:rPr>
        <w:t>статьи</w:t>
      </w:r>
      <w:r w:rsidR="00C6303F" w:rsidRPr="00C6303F">
        <w:rPr>
          <w:rFonts w:ascii="Times New Roman" w:hAnsi="Times New Roman" w:cs="Times New Roman"/>
          <w:sz w:val="24"/>
          <w:szCs w:val="24"/>
        </w:rPr>
        <w:t xml:space="preserve"> </w:t>
      </w:r>
      <w:r w:rsidR="00C6303F">
        <w:rPr>
          <w:rFonts w:ascii="Times New Roman" w:hAnsi="Times New Roman" w:cs="Times New Roman"/>
          <w:sz w:val="24"/>
          <w:szCs w:val="24"/>
        </w:rPr>
        <w:t>У. Аллена и А. Шимбела, посвященные теории графов</w:t>
      </w:r>
      <w:r w:rsidR="00624492">
        <w:rPr>
          <w:rFonts w:ascii="Times New Roman" w:hAnsi="Times New Roman" w:cs="Times New Roman"/>
          <w:sz w:val="24"/>
          <w:szCs w:val="24"/>
        </w:rPr>
        <w:t>, используемой для расчетов показателей транспортной доступности</w:t>
      </w:r>
      <w:r w:rsidR="00A24FC5">
        <w:rPr>
          <w:rFonts w:ascii="Times New Roman" w:hAnsi="Times New Roman" w:cs="Times New Roman"/>
          <w:sz w:val="24"/>
          <w:szCs w:val="24"/>
        </w:rPr>
        <w:t>.</w:t>
      </w:r>
    </w:p>
    <w:p w:rsidR="00A24FC5" w:rsidRDefault="00A24FC5" w:rsidP="007219E5">
      <w:pPr>
        <w:spacing w:after="0" w:line="360" w:lineRule="auto"/>
        <w:ind w:firstLine="708"/>
        <w:jc w:val="both"/>
        <w:rPr>
          <w:rFonts w:ascii="Times New Roman" w:hAnsi="Times New Roman" w:cs="Times New Roman"/>
          <w:sz w:val="24"/>
          <w:szCs w:val="24"/>
        </w:rPr>
      </w:pPr>
      <w:r w:rsidRPr="00A24FC5">
        <w:rPr>
          <w:rFonts w:ascii="Times New Roman" w:hAnsi="Times New Roman" w:cs="Times New Roman"/>
          <w:b/>
          <w:sz w:val="24"/>
          <w:szCs w:val="24"/>
        </w:rPr>
        <w:t>Информационной базой исследования</w:t>
      </w:r>
      <w:r>
        <w:rPr>
          <w:rFonts w:ascii="Times New Roman" w:hAnsi="Times New Roman" w:cs="Times New Roman"/>
          <w:sz w:val="24"/>
          <w:szCs w:val="24"/>
        </w:rPr>
        <w:t xml:space="preserve"> являются реестры муниципальных и межмуниципальных маршрутов автомобильного транспорта, публикуемые органами исполнительной власти разных уровней, расписания движения поездов пригородного и дальнего сообщения, расписания аэропортов, автовокзалов и автостанций, а также данные о движении водного транспорта, публикуемые перевозчиками.</w:t>
      </w:r>
    </w:p>
    <w:p w:rsidR="00DA4CBC" w:rsidRDefault="00A24FC5" w:rsidP="00946404">
      <w:pPr>
        <w:spacing w:after="0" w:line="360" w:lineRule="auto"/>
        <w:ind w:firstLine="708"/>
        <w:jc w:val="both"/>
        <w:rPr>
          <w:rFonts w:ascii="Times New Roman" w:hAnsi="Times New Roman" w:cs="Times New Roman"/>
          <w:sz w:val="24"/>
          <w:szCs w:val="24"/>
        </w:rPr>
      </w:pPr>
      <w:r w:rsidRPr="00A24FC5">
        <w:rPr>
          <w:rFonts w:ascii="Times New Roman" w:hAnsi="Times New Roman" w:cs="Times New Roman"/>
          <w:b/>
          <w:sz w:val="24"/>
          <w:szCs w:val="24"/>
        </w:rPr>
        <w:t>Структура работы.</w:t>
      </w:r>
      <w:r>
        <w:rPr>
          <w:rFonts w:ascii="Times New Roman" w:hAnsi="Times New Roman" w:cs="Times New Roman"/>
          <w:sz w:val="24"/>
          <w:szCs w:val="24"/>
        </w:rPr>
        <w:t xml:space="preserve"> Работа включает введение, три главы, заключение, список литературы и приложение. В первой главе рассматриваются основные понятия</w:t>
      </w:r>
      <w:r w:rsidR="00B96EC1">
        <w:rPr>
          <w:rFonts w:ascii="Times New Roman" w:hAnsi="Times New Roman" w:cs="Times New Roman"/>
          <w:sz w:val="24"/>
          <w:szCs w:val="24"/>
        </w:rPr>
        <w:t xml:space="preserve">, используемые в данном исследовании, такие как «транспортная сеть», «транспортная доступность», «транспортная связность» и различные подходы к их определению. Приведена методика исследования транспортной связности на разных уровнях административно-территориального деления. Вторая глава включает в себя исследование транспортной доступности и связности в пределах административно-территориальных единиц первого порядка (области, республики, автономные округа). В третьей главе приводится анализ связности центров административно-территориальных единиц Северо-Запада России, а также </w:t>
      </w:r>
      <w:r w:rsidR="00C6303F">
        <w:rPr>
          <w:rFonts w:ascii="Times New Roman" w:hAnsi="Times New Roman" w:cs="Times New Roman"/>
          <w:sz w:val="24"/>
          <w:szCs w:val="24"/>
        </w:rPr>
        <w:t>анализ транспортной доступности и связности районных центров и административных центров соседних административно-территориальных единиц.</w:t>
      </w:r>
    </w:p>
    <w:p w:rsidR="00946404" w:rsidRDefault="00946404">
      <w:pPr>
        <w:rPr>
          <w:rFonts w:ascii="Times New Roman" w:eastAsiaTheme="majorEastAsia" w:hAnsi="Times New Roman" w:cs="Times New Roman"/>
          <w:b/>
          <w:sz w:val="24"/>
          <w:szCs w:val="32"/>
        </w:rPr>
      </w:pPr>
      <w:r>
        <w:rPr>
          <w:rFonts w:ascii="Times New Roman" w:hAnsi="Times New Roman" w:cs="Times New Roman"/>
          <w:b/>
          <w:sz w:val="24"/>
        </w:rPr>
        <w:br w:type="page"/>
      </w:r>
    </w:p>
    <w:p w:rsidR="007219E5" w:rsidRPr="0078437D" w:rsidRDefault="007219E5" w:rsidP="0078437D">
      <w:pPr>
        <w:pStyle w:val="1"/>
        <w:rPr>
          <w:rFonts w:ascii="Times New Roman" w:hAnsi="Times New Roman" w:cs="Times New Roman"/>
          <w:b/>
          <w:color w:val="auto"/>
          <w:sz w:val="24"/>
        </w:rPr>
      </w:pPr>
      <w:bookmarkStart w:id="1" w:name="_Toc73378347"/>
      <w:r w:rsidRPr="0078437D">
        <w:rPr>
          <w:rFonts w:ascii="Times New Roman" w:hAnsi="Times New Roman" w:cs="Times New Roman"/>
          <w:b/>
          <w:color w:val="auto"/>
          <w:sz w:val="24"/>
        </w:rPr>
        <w:lastRenderedPageBreak/>
        <w:t>Глава 1. Теоретические основы исследования транспортной доступности и связности</w:t>
      </w:r>
      <w:bookmarkEnd w:id="1"/>
    </w:p>
    <w:p w:rsidR="007219E5" w:rsidRPr="00710E07" w:rsidRDefault="007219E5" w:rsidP="00DA4CBC">
      <w:pPr>
        <w:spacing w:after="0" w:line="360" w:lineRule="auto"/>
        <w:jc w:val="both"/>
        <w:rPr>
          <w:rFonts w:ascii="Times New Roman" w:hAnsi="Times New Roman" w:cs="Times New Roman"/>
          <w:sz w:val="24"/>
          <w:szCs w:val="24"/>
        </w:rPr>
      </w:pPr>
    </w:p>
    <w:p w:rsidR="007219E5" w:rsidRPr="0078437D" w:rsidRDefault="0078437D" w:rsidP="0078437D">
      <w:pPr>
        <w:pStyle w:val="2"/>
        <w:jc w:val="center"/>
        <w:rPr>
          <w:rFonts w:ascii="Times New Roman" w:hAnsi="Times New Roman" w:cs="Times New Roman"/>
          <w:b/>
          <w:color w:val="auto"/>
          <w:sz w:val="24"/>
        </w:rPr>
      </w:pPr>
      <w:bookmarkStart w:id="2" w:name="_Toc73378348"/>
      <w:r>
        <w:rPr>
          <w:rFonts w:ascii="Times New Roman" w:hAnsi="Times New Roman" w:cs="Times New Roman"/>
          <w:b/>
          <w:color w:val="auto"/>
          <w:sz w:val="24"/>
        </w:rPr>
        <w:t xml:space="preserve">1.1. </w:t>
      </w:r>
      <w:r w:rsidR="007219E5" w:rsidRPr="0078437D">
        <w:rPr>
          <w:rFonts w:ascii="Times New Roman" w:hAnsi="Times New Roman" w:cs="Times New Roman"/>
          <w:b/>
          <w:color w:val="auto"/>
          <w:sz w:val="24"/>
        </w:rPr>
        <w:t>Транспортная доступность, связность и смежные категории в географии транспорта</w:t>
      </w:r>
      <w:bookmarkEnd w:id="2"/>
    </w:p>
    <w:p w:rsidR="007219E5" w:rsidRPr="007219E5" w:rsidRDefault="007219E5" w:rsidP="007219E5">
      <w:pPr>
        <w:pStyle w:val="a3"/>
        <w:spacing w:after="0" w:line="360" w:lineRule="auto"/>
        <w:ind w:left="0"/>
        <w:rPr>
          <w:rFonts w:ascii="Times New Roman" w:hAnsi="Times New Roman" w:cs="Times New Roman"/>
          <w:b/>
          <w:sz w:val="24"/>
          <w:szCs w:val="24"/>
        </w:rPr>
      </w:pPr>
    </w:p>
    <w:p w:rsidR="004D693B" w:rsidRPr="00710E07" w:rsidRDefault="004D693B" w:rsidP="00A2548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Основной функцией транспорта является связывание между собой различных населенных пунктов, так как он является основой для экономического, социального и культурного взаимодействия. В совокупности транспорт является основополагающей отраслью для ведения любого рода хозяйства, транспорт играет важную роль в жизни территории, связывая ее компоненты, позволяя населению перемещаться с целью приложения труда, рекреации, получения социального обеспечения.</w:t>
      </w:r>
    </w:p>
    <w:p w:rsidR="004D693B" w:rsidRPr="00710E07" w:rsidRDefault="00E944C9" w:rsidP="004D693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D693B" w:rsidRPr="00710E07">
        <w:rPr>
          <w:rFonts w:ascii="Times New Roman" w:hAnsi="Times New Roman" w:cs="Times New Roman"/>
          <w:sz w:val="24"/>
          <w:szCs w:val="24"/>
        </w:rPr>
        <w:t xml:space="preserve">Транспортные услуги реализуются посредством передвижения транспортных средств по элементам </w:t>
      </w:r>
      <w:r w:rsidR="004D693B" w:rsidRPr="00710E07">
        <w:rPr>
          <w:rFonts w:ascii="Times New Roman" w:hAnsi="Times New Roman" w:cs="Times New Roman"/>
          <w:b/>
          <w:i/>
          <w:sz w:val="24"/>
          <w:szCs w:val="24"/>
        </w:rPr>
        <w:t>транспортной сети</w:t>
      </w:r>
      <w:r w:rsidR="004D693B" w:rsidRPr="00710E07">
        <w:rPr>
          <w:rFonts w:ascii="Times New Roman" w:hAnsi="Times New Roman" w:cs="Times New Roman"/>
          <w:sz w:val="24"/>
          <w:szCs w:val="24"/>
        </w:rPr>
        <w:t xml:space="preserve"> – совокупности транспортных линий территории, соединяющих транспортные узлы и прочие пункты на местности</w:t>
      </w:r>
      <w:r w:rsidR="00F73CAD">
        <w:rPr>
          <w:rFonts w:ascii="Times New Roman" w:hAnsi="Times New Roman" w:cs="Times New Roman"/>
          <w:sz w:val="24"/>
          <w:szCs w:val="24"/>
        </w:rPr>
        <w:t xml:space="preserve"> (Социально-экономическая…, 2013)</w:t>
      </w:r>
      <w:r w:rsidR="004D693B" w:rsidRPr="00710E07">
        <w:rPr>
          <w:rFonts w:ascii="Times New Roman" w:hAnsi="Times New Roman" w:cs="Times New Roman"/>
          <w:sz w:val="24"/>
          <w:szCs w:val="24"/>
        </w:rPr>
        <w:t>. Транспортной сетью можно назвать все возможные пути на местности, по которым можно добраться из одного пункта в другой; это могут быть автомобильные, железные дороги, естественные и искусственные водные пути, воздушные пути.</w:t>
      </w:r>
    </w:p>
    <w:p w:rsidR="004D693B" w:rsidRPr="00710E07" w:rsidRDefault="004D693B" w:rsidP="00CC3C4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Все сооружения (линейные и узловые), обеспечивающие работу транспорта, являются составляющими </w:t>
      </w:r>
      <w:r w:rsidRPr="00710E07">
        <w:rPr>
          <w:rFonts w:ascii="Times New Roman" w:hAnsi="Times New Roman" w:cs="Times New Roman"/>
          <w:i/>
          <w:sz w:val="24"/>
          <w:szCs w:val="24"/>
        </w:rPr>
        <w:t>транспортной инфраструктуры</w:t>
      </w:r>
      <w:r w:rsidR="00F73CAD">
        <w:rPr>
          <w:rFonts w:ascii="Times New Roman" w:hAnsi="Times New Roman" w:cs="Times New Roman"/>
          <w:i/>
          <w:sz w:val="24"/>
          <w:szCs w:val="24"/>
        </w:rPr>
        <w:t xml:space="preserve"> </w:t>
      </w:r>
      <w:r w:rsidR="00F73CAD">
        <w:rPr>
          <w:rFonts w:ascii="Times New Roman" w:hAnsi="Times New Roman" w:cs="Times New Roman"/>
          <w:sz w:val="24"/>
          <w:szCs w:val="24"/>
        </w:rPr>
        <w:t>(Социально-экономическая…, 2013)</w:t>
      </w:r>
      <w:r w:rsidRPr="00710E07">
        <w:rPr>
          <w:rFonts w:ascii="Times New Roman" w:hAnsi="Times New Roman" w:cs="Times New Roman"/>
          <w:sz w:val="24"/>
          <w:szCs w:val="24"/>
        </w:rPr>
        <w:t>. Минимальный уровень её развития позволяет осуществлять пассажирские перевозки автомобильным транспортом, так как сеть автомобильных дорог является наиболее развитой среди всех видов транспорта. Увеличение количества инфраструктуры ведет к увеличению себестоимости перевозок, так как траты на обслуживание возрастают. В случае с водным транспортом линейными элементами инфраструктуры можно назвать естественные и искусственные водные пути – с одной стороны, это снижает затраты на обслуживание инфраструктуры, однако техническая сложность подвижного состава и остановочных пунктов не позволяют иметь низкие расходы на её содержание.</w:t>
      </w:r>
    </w:p>
    <w:p w:rsidR="004D693B" w:rsidRPr="00710E07" w:rsidRDefault="004D693B"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Совокупностью транспортной сети и транспортной инфраструктуры, а также элементов управления ими является </w:t>
      </w:r>
      <w:r w:rsidRPr="00710E07">
        <w:rPr>
          <w:rFonts w:ascii="Times New Roman" w:hAnsi="Times New Roman" w:cs="Times New Roman"/>
          <w:b/>
          <w:i/>
          <w:sz w:val="24"/>
          <w:szCs w:val="24"/>
        </w:rPr>
        <w:t>транспортная система</w:t>
      </w:r>
      <w:r w:rsidRPr="00710E07">
        <w:rPr>
          <w:rFonts w:ascii="Times New Roman" w:hAnsi="Times New Roman" w:cs="Times New Roman"/>
          <w:sz w:val="24"/>
          <w:szCs w:val="24"/>
        </w:rPr>
        <w:t xml:space="preserve">. Она, наряду с транспортной сетью, является логичным отображением деятельности транспорта на территорию. </w:t>
      </w:r>
      <w:r w:rsidR="00CC3C4F" w:rsidRPr="00710E07">
        <w:rPr>
          <w:rFonts w:ascii="Times New Roman" w:hAnsi="Times New Roman" w:cs="Times New Roman"/>
          <w:sz w:val="24"/>
          <w:szCs w:val="24"/>
        </w:rPr>
        <w:t xml:space="preserve">Данное утверждение справедливо также и для </w:t>
      </w:r>
      <w:r w:rsidR="00CC3C4F" w:rsidRPr="00710E07">
        <w:rPr>
          <w:rFonts w:ascii="Times New Roman" w:hAnsi="Times New Roman" w:cs="Times New Roman"/>
          <w:b/>
          <w:i/>
          <w:sz w:val="24"/>
          <w:szCs w:val="24"/>
        </w:rPr>
        <w:t>систем общественного транспорта</w:t>
      </w:r>
      <w:r w:rsidR="00CC3C4F" w:rsidRPr="00710E07">
        <w:rPr>
          <w:rFonts w:ascii="Times New Roman" w:hAnsi="Times New Roman" w:cs="Times New Roman"/>
          <w:sz w:val="24"/>
          <w:szCs w:val="24"/>
        </w:rPr>
        <w:t xml:space="preserve">, так как они имеют </w:t>
      </w:r>
      <w:r w:rsidR="00DB174F" w:rsidRPr="00710E07">
        <w:rPr>
          <w:rFonts w:ascii="Times New Roman" w:hAnsi="Times New Roman" w:cs="Times New Roman"/>
          <w:sz w:val="24"/>
          <w:szCs w:val="24"/>
        </w:rPr>
        <w:t>все присущие транспортным системам признаки: наличие путей сообщения, узловые инфраструктурные объекты (вокзалы, аэропорты и т.д.) и элементы управления (диспетчерские)</w:t>
      </w:r>
      <w:r w:rsidR="00CC3C4F" w:rsidRPr="00710E07">
        <w:rPr>
          <w:rFonts w:ascii="Times New Roman" w:hAnsi="Times New Roman" w:cs="Times New Roman"/>
          <w:sz w:val="24"/>
          <w:szCs w:val="24"/>
        </w:rPr>
        <w:t xml:space="preserve">. </w:t>
      </w:r>
      <w:r w:rsidRPr="00710E07">
        <w:rPr>
          <w:rFonts w:ascii="Times New Roman" w:hAnsi="Times New Roman" w:cs="Times New Roman"/>
          <w:sz w:val="24"/>
          <w:szCs w:val="24"/>
        </w:rPr>
        <w:t>Из низших уровней организации транспортных систем выделяют</w:t>
      </w:r>
      <w:r w:rsidR="00DB174F" w:rsidRPr="00710E07">
        <w:rPr>
          <w:rFonts w:ascii="Times New Roman" w:hAnsi="Times New Roman" w:cs="Times New Roman"/>
          <w:sz w:val="24"/>
          <w:szCs w:val="24"/>
        </w:rPr>
        <w:t xml:space="preserve"> </w:t>
      </w:r>
      <w:r w:rsidR="00DB174F" w:rsidRPr="00710E07">
        <w:rPr>
          <w:rFonts w:ascii="Times New Roman" w:hAnsi="Times New Roman" w:cs="Times New Roman"/>
          <w:b/>
          <w:i/>
          <w:sz w:val="24"/>
          <w:szCs w:val="24"/>
        </w:rPr>
        <w:t>местные транспортные системы</w:t>
      </w:r>
      <w:r w:rsidR="00DB174F" w:rsidRPr="00710E07">
        <w:rPr>
          <w:rFonts w:ascii="Times New Roman" w:hAnsi="Times New Roman" w:cs="Times New Roman"/>
          <w:sz w:val="24"/>
          <w:szCs w:val="24"/>
        </w:rPr>
        <w:t xml:space="preserve"> – системы, в состав которых входят пути сообщения на </w:t>
      </w:r>
      <w:r w:rsidR="00DB174F" w:rsidRPr="00710E07">
        <w:rPr>
          <w:rFonts w:ascii="Times New Roman" w:hAnsi="Times New Roman" w:cs="Times New Roman"/>
          <w:sz w:val="24"/>
          <w:szCs w:val="24"/>
        </w:rPr>
        <w:lastRenderedPageBreak/>
        <w:t>территории одной административно-территориальной единицы (АТЕ) второго уровня (в России)</w:t>
      </w:r>
      <w:r w:rsidR="00C01EDC" w:rsidRPr="00710E07">
        <w:rPr>
          <w:rFonts w:ascii="Times New Roman" w:hAnsi="Times New Roman" w:cs="Times New Roman"/>
          <w:sz w:val="24"/>
          <w:szCs w:val="24"/>
        </w:rPr>
        <w:t xml:space="preserve"> и</w:t>
      </w:r>
      <w:r w:rsidRPr="00710E07">
        <w:rPr>
          <w:rFonts w:ascii="Times New Roman" w:hAnsi="Times New Roman" w:cs="Times New Roman"/>
          <w:sz w:val="24"/>
          <w:szCs w:val="24"/>
        </w:rPr>
        <w:t xml:space="preserve"> </w:t>
      </w:r>
      <w:r w:rsidRPr="00710E07">
        <w:rPr>
          <w:rFonts w:ascii="Times New Roman" w:hAnsi="Times New Roman" w:cs="Times New Roman"/>
          <w:b/>
          <w:i/>
          <w:sz w:val="24"/>
          <w:szCs w:val="24"/>
        </w:rPr>
        <w:t>локальные транспортные системы</w:t>
      </w:r>
      <w:r w:rsidRPr="00710E07">
        <w:rPr>
          <w:rFonts w:ascii="Times New Roman" w:hAnsi="Times New Roman" w:cs="Times New Roman"/>
          <w:sz w:val="24"/>
          <w:szCs w:val="24"/>
        </w:rPr>
        <w:t xml:space="preserve"> – системы, включающие в себя транспортные сети и </w:t>
      </w:r>
      <w:r w:rsidR="00DB174F" w:rsidRPr="00710E07">
        <w:rPr>
          <w:rFonts w:ascii="Times New Roman" w:hAnsi="Times New Roman" w:cs="Times New Roman"/>
          <w:sz w:val="24"/>
          <w:szCs w:val="24"/>
        </w:rPr>
        <w:t xml:space="preserve">потоки на территории нескольких АТЕ второго уровня </w:t>
      </w:r>
      <w:r w:rsidR="00DB174F" w:rsidRPr="00F73CAD">
        <w:rPr>
          <w:rFonts w:ascii="Times New Roman" w:hAnsi="Times New Roman" w:cs="Times New Roman"/>
          <w:sz w:val="24"/>
          <w:szCs w:val="24"/>
        </w:rPr>
        <w:t>(Приваловский, 2008)</w:t>
      </w:r>
      <w:r w:rsidRPr="00710E07">
        <w:rPr>
          <w:rFonts w:ascii="Times New Roman" w:hAnsi="Times New Roman" w:cs="Times New Roman"/>
          <w:sz w:val="24"/>
          <w:szCs w:val="24"/>
        </w:rPr>
        <w:t xml:space="preserve">. Системы более высокого уровня – </w:t>
      </w:r>
      <w:r w:rsidRPr="00710E07">
        <w:rPr>
          <w:rFonts w:ascii="Times New Roman" w:hAnsi="Times New Roman" w:cs="Times New Roman"/>
          <w:b/>
          <w:i/>
          <w:sz w:val="24"/>
          <w:szCs w:val="24"/>
        </w:rPr>
        <w:t>региональные транспортные системы</w:t>
      </w:r>
      <w:r w:rsidRPr="00710E07">
        <w:rPr>
          <w:rFonts w:ascii="Times New Roman" w:hAnsi="Times New Roman" w:cs="Times New Roman"/>
          <w:sz w:val="24"/>
          <w:szCs w:val="24"/>
        </w:rPr>
        <w:t xml:space="preserve"> – можно рассматривать с двух точек зрения: как совокупность</w:t>
      </w:r>
      <w:r w:rsidR="00DB174F" w:rsidRPr="00710E07">
        <w:rPr>
          <w:rFonts w:ascii="Times New Roman" w:hAnsi="Times New Roman" w:cs="Times New Roman"/>
          <w:sz w:val="24"/>
          <w:szCs w:val="24"/>
        </w:rPr>
        <w:t xml:space="preserve"> местных и</w:t>
      </w:r>
      <w:r w:rsidRPr="00710E07">
        <w:rPr>
          <w:rFonts w:ascii="Times New Roman" w:hAnsi="Times New Roman" w:cs="Times New Roman"/>
          <w:sz w:val="24"/>
          <w:szCs w:val="24"/>
        </w:rPr>
        <w:t xml:space="preserve"> локальных транспортных систем на территории всей АТЕ первого уровня, так и самостоятельную транспортную систему.</w:t>
      </w:r>
    </w:p>
    <w:p w:rsidR="004D693B" w:rsidRPr="00710E07" w:rsidRDefault="004D693B"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Важной характеристикой любой территории является </w:t>
      </w:r>
      <w:r w:rsidRPr="00710E07">
        <w:rPr>
          <w:rFonts w:ascii="Times New Roman" w:hAnsi="Times New Roman" w:cs="Times New Roman"/>
          <w:i/>
          <w:sz w:val="24"/>
          <w:szCs w:val="24"/>
        </w:rPr>
        <w:t>транспортно-географическое положение</w:t>
      </w:r>
      <w:r w:rsidRPr="00710E07">
        <w:rPr>
          <w:rFonts w:ascii="Times New Roman" w:hAnsi="Times New Roman" w:cs="Times New Roman"/>
          <w:sz w:val="24"/>
          <w:szCs w:val="24"/>
        </w:rPr>
        <w:t xml:space="preserve"> </w:t>
      </w:r>
      <w:r w:rsidRPr="00710E07">
        <w:rPr>
          <w:rFonts w:ascii="Times New Roman" w:hAnsi="Times New Roman" w:cs="Times New Roman"/>
          <w:i/>
          <w:sz w:val="24"/>
          <w:szCs w:val="24"/>
        </w:rPr>
        <w:t>(ТГП)</w:t>
      </w:r>
      <w:r w:rsidRPr="00710E07">
        <w:rPr>
          <w:rFonts w:ascii="Times New Roman" w:hAnsi="Times New Roman" w:cs="Times New Roman"/>
          <w:sz w:val="24"/>
          <w:szCs w:val="24"/>
        </w:rPr>
        <w:t xml:space="preserve"> – положение территории относительно транспортной сети или ее отдельным частям. ТГП можно рассматривать как одно из проявлений </w:t>
      </w:r>
      <w:r w:rsidRPr="00710E07">
        <w:rPr>
          <w:rFonts w:ascii="Times New Roman" w:hAnsi="Times New Roman" w:cs="Times New Roman"/>
          <w:b/>
          <w:i/>
          <w:sz w:val="24"/>
          <w:szCs w:val="24"/>
        </w:rPr>
        <w:t>транспортной доступности</w:t>
      </w:r>
      <w:r w:rsidRPr="00710E07">
        <w:rPr>
          <w:rFonts w:ascii="Times New Roman" w:hAnsi="Times New Roman" w:cs="Times New Roman"/>
          <w:sz w:val="24"/>
          <w:szCs w:val="24"/>
        </w:rPr>
        <w:t xml:space="preserve"> территории – возможностью достижения какой-либо точки пространства посредством су</w:t>
      </w:r>
      <w:r w:rsidR="00F73CAD">
        <w:rPr>
          <w:rFonts w:ascii="Times New Roman" w:hAnsi="Times New Roman" w:cs="Times New Roman"/>
          <w:sz w:val="24"/>
          <w:szCs w:val="24"/>
        </w:rPr>
        <w:t>ществующей транспортной сети (Социально-экономическая…, 2013)</w:t>
      </w:r>
      <w:r w:rsidRPr="00710E07">
        <w:rPr>
          <w:rFonts w:ascii="Times New Roman" w:hAnsi="Times New Roman" w:cs="Times New Roman"/>
          <w:sz w:val="24"/>
          <w:szCs w:val="24"/>
        </w:rPr>
        <w:t xml:space="preserve">. Известный советский и российский экономико-географ В. Н. Бугроменко считал, что транспортная доступность рассматривается как характеристика, включающая в себя как метрическую, так и топологическую составляющую; в качестве метрической составляющей используется удаленность, а в качестве топологической – </w:t>
      </w:r>
      <w:r w:rsidRPr="00710E07">
        <w:rPr>
          <w:rFonts w:ascii="Times New Roman" w:hAnsi="Times New Roman" w:cs="Times New Roman"/>
          <w:b/>
          <w:i/>
          <w:sz w:val="24"/>
          <w:szCs w:val="24"/>
        </w:rPr>
        <w:t>связность</w:t>
      </w:r>
      <w:r w:rsidRPr="00710E07">
        <w:rPr>
          <w:rFonts w:ascii="Times New Roman" w:hAnsi="Times New Roman" w:cs="Times New Roman"/>
          <w:i/>
          <w:sz w:val="24"/>
          <w:szCs w:val="24"/>
        </w:rPr>
        <w:t xml:space="preserve"> </w:t>
      </w:r>
      <w:r w:rsidR="009D6276" w:rsidRPr="00F73CAD">
        <w:rPr>
          <w:rFonts w:ascii="Times New Roman" w:hAnsi="Times New Roman" w:cs="Times New Roman"/>
          <w:sz w:val="24"/>
          <w:szCs w:val="24"/>
        </w:rPr>
        <w:t>(Бугроменко, 1986)</w:t>
      </w:r>
      <w:r w:rsidRPr="00F73CAD">
        <w:rPr>
          <w:rFonts w:ascii="Times New Roman" w:hAnsi="Times New Roman" w:cs="Times New Roman"/>
          <w:sz w:val="24"/>
          <w:szCs w:val="24"/>
        </w:rPr>
        <w:t xml:space="preserve">. </w:t>
      </w:r>
    </w:p>
    <w:p w:rsidR="004D693B" w:rsidRPr="00710E07" w:rsidRDefault="004D693B"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Советский и российский географ в области транспорта Г. А. Гольц отмечает, что транспортные пути и дифференциация территории по условиям транспортной доступности приводят к концентрации населенных пунктов у путей сообщения </w:t>
      </w:r>
      <w:r w:rsidR="009D6276" w:rsidRPr="00F73CAD">
        <w:rPr>
          <w:rFonts w:ascii="Times New Roman" w:hAnsi="Times New Roman" w:cs="Times New Roman"/>
          <w:sz w:val="24"/>
          <w:szCs w:val="24"/>
        </w:rPr>
        <w:t>(Гольц, 1981)</w:t>
      </w:r>
      <w:r w:rsidRPr="00710E07">
        <w:rPr>
          <w:rFonts w:ascii="Times New Roman" w:hAnsi="Times New Roman" w:cs="Times New Roman"/>
          <w:sz w:val="24"/>
          <w:szCs w:val="24"/>
        </w:rPr>
        <w:t xml:space="preserve">. Это еще раз подтверждает суждение о ключевой роли транспорта в расселении и хозяйстве. </w:t>
      </w:r>
    </w:p>
    <w:p w:rsidR="001D0B60" w:rsidRPr="00710E07" w:rsidRDefault="004D693B"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Понятие «транспортная доступность» также трактуется как свой</w:t>
      </w:r>
      <w:r w:rsidR="009D6276" w:rsidRPr="00710E07">
        <w:rPr>
          <w:rFonts w:ascii="Times New Roman" w:hAnsi="Times New Roman" w:cs="Times New Roman"/>
          <w:sz w:val="24"/>
          <w:szCs w:val="24"/>
        </w:rPr>
        <w:t>ство удаленности или близости об</w:t>
      </w:r>
      <w:r w:rsidRPr="00710E07">
        <w:rPr>
          <w:rFonts w:ascii="Times New Roman" w:hAnsi="Times New Roman" w:cs="Times New Roman"/>
          <w:sz w:val="24"/>
          <w:szCs w:val="24"/>
        </w:rPr>
        <w:t>ъекта к транспортной сети, что говорит о доступности как о характеристике одного пункта</w:t>
      </w:r>
      <w:r w:rsidR="009D6276" w:rsidRPr="00710E07">
        <w:rPr>
          <w:rFonts w:ascii="Times New Roman" w:hAnsi="Times New Roman" w:cs="Times New Roman"/>
          <w:sz w:val="24"/>
          <w:szCs w:val="24"/>
        </w:rPr>
        <w:t xml:space="preserve"> </w:t>
      </w:r>
      <w:r w:rsidR="004F626D" w:rsidRPr="004F626D">
        <w:rPr>
          <w:rFonts w:ascii="Times New Roman" w:hAnsi="Times New Roman" w:cs="Times New Roman"/>
          <w:sz w:val="24"/>
          <w:szCs w:val="24"/>
        </w:rPr>
        <w:t>(Социально-экономическая…, 2013).</w:t>
      </w:r>
      <w:r w:rsidR="004F626D">
        <w:rPr>
          <w:rFonts w:ascii="Times New Roman" w:hAnsi="Times New Roman" w:cs="Times New Roman"/>
          <w:sz w:val="24"/>
          <w:szCs w:val="24"/>
        </w:rPr>
        <w:t xml:space="preserve"> </w:t>
      </w:r>
      <w:r w:rsidRPr="00710E07">
        <w:rPr>
          <w:rFonts w:ascii="Times New Roman" w:hAnsi="Times New Roman" w:cs="Times New Roman"/>
          <w:sz w:val="24"/>
          <w:szCs w:val="24"/>
        </w:rPr>
        <w:t xml:space="preserve">В.Н. Бугроменко также отмечает, что транспортную доступность можно разделить на </w:t>
      </w:r>
      <w:r w:rsidRPr="00710E07">
        <w:rPr>
          <w:rFonts w:ascii="Times New Roman" w:hAnsi="Times New Roman" w:cs="Times New Roman"/>
          <w:i/>
          <w:sz w:val="24"/>
          <w:szCs w:val="24"/>
        </w:rPr>
        <w:t>линейную</w:t>
      </w:r>
      <w:r w:rsidRPr="00710E07">
        <w:rPr>
          <w:rFonts w:ascii="Times New Roman" w:hAnsi="Times New Roman" w:cs="Times New Roman"/>
          <w:sz w:val="24"/>
          <w:szCs w:val="24"/>
        </w:rPr>
        <w:t>, то есть доступность между двумя пунктами, и интегральную, то есть характеристику всей исследуемой территории</w:t>
      </w:r>
      <w:r w:rsidR="009D6276" w:rsidRPr="00710E07">
        <w:rPr>
          <w:rFonts w:ascii="Times New Roman" w:hAnsi="Times New Roman" w:cs="Times New Roman"/>
          <w:sz w:val="24"/>
          <w:szCs w:val="24"/>
        </w:rPr>
        <w:t xml:space="preserve"> </w:t>
      </w:r>
      <w:r w:rsidR="009D6276" w:rsidRPr="004F626D">
        <w:rPr>
          <w:rFonts w:ascii="Times New Roman" w:hAnsi="Times New Roman" w:cs="Times New Roman"/>
          <w:sz w:val="24"/>
          <w:szCs w:val="24"/>
        </w:rPr>
        <w:t>(Бугроменко, 1986)</w:t>
      </w:r>
      <w:r w:rsidRPr="00710E07">
        <w:rPr>
          <w:rFonts w:ascii="Times New Roman" w:hAnsi="Times New Roman" w:cs="Times New Roman"/>
          <w:sz w:val="24"/>
          <w:szCs w:val="24"/>
        </w:rPr>
        <w:t>.</w:t>
      </w:r>
    </w:p>
    <w:p w:rsidR="005C09A2" w:rsidRPr="00710E07" w:rsidRDefault="005C09A2"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Интегральная транспортная доступность</w:t>
      </w:r>
      <w:r w:rsidR="00F865C0" w:rsidRPr="00710E07">
        <w:rPr>
          <w:rFonts w:ascii="Times New Roman" w:hAnsi="Times New Roman" w:cs="Times New Roman"/>
          <w:sz w:val="24"/>
          <w:szCs w:val="24"/>
        </w:rPr>
        <w:t xml:space="preserve"> (ИТД)</w:t>
      </w:r>
      <w:r w:rsidRPr="00710E07">
        <w:rPr>
          <w:rFonts w:ascii="Times New Roman" w:hAnsi="Times New Roman" w:cs="Times New Roman"/>
          <w:sz w:val="24"/>
          <w:szCs w:val="24"/>
        </w:rPr>
        <w:t xml:space="preserve"> позволяет определить доступность одной точки (населенного пункта, станции) относительно совокупности всех остальных точек на местности, соединенных транспортной сетью.</w:t>
      </w:r>
      <w:r w:rsidR="00F865C0" w:rsidRPr="00710E07">
        <w:rPr>
          <w:rFonts w:ascii="Times New Roman" w:hAnsi="Times New Roman" w:cs="Times New Roman"/>
          <w:sz w:val="24"/>
          <w:szCs w:val="24"/>
        </w:rPr>
        <w:t xml:space="preserve"> Также расчет ИТД позволяет определить </w:t>
      </w:r>
      <w:r w:rsidR="00ED4F9D" w:rsidRPr="00710E07">
        <w:rPr>
          <w:rFonts w:ascii="Times New Roman" w:hAnsi="Times New Roman" w:cs="Times New Roman"/>
          <w:sz w:val="24"/>
          <w:szCs w:val="24"/>
        </w:rPr>
        <w:t>«центр» сети – точку с наименьшим значением ИТД, и, как следствие, имеющую наиболее выгодное транспортное положение в транспортной сети.</w:t>
      </w:r>
    </w:p>
    <w:p w:rsidR="004D693B" w:rsidRPr="00710E07" w:rsidRDefault="006D2F8F"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За </w:t>
      </w:r>
      <w:r w:rsidR="001D0B60" w:rsidRPr="00710E07">
        <w:rPr>
          <w:rFonts w:ascii="Times New Roman" w:hAnsi="Times New Roman" w:cs="Times New Roman"/>
          <w:sz w:val="24"/>
          <w:szCs w:val="24"/>
        </w:rPr>
        <w:t>рубежом</w:t>
      </w:r>
      <w:r w:rsidR="004D693B" w:rsidRPr="00710E07">
        <w:rPr>
          <w:rFonts w:ascii="Times New Roman" w:hAnsi="Times New Roman" w:cs="Times New Roman"/>
          <w:sz w:val="24"/>
          <w:szCs w:val="24"/>
        </w:rPr>
        <w:t xml:space="preserve"> </w:t>
      </w:r>
      <w:r w:rsidR="001D0B60" w:rsidRPr="00710E07">
        <w:rPr>
          <w:rFonts w:ascii="Times New Roman" w:hAnsi="Times New Roman" w:cs="Times New Roman"/>
          <w:sz w:val="24"/>
          <w:szCs w:val="24"/>
        </w:rPr>
        <w:t>понят</w:t>
      </w:r>
      <w:r w:rsidR="00EF1A0F" w:rsidRPr="00710E07">
        <w:rPr>
          <w:rFonts w:ascii="Times New Roman" w:hAnsi="Times New Roman" w:cs="Times New Roman"/>
          <w:sz w:val="24"/>
          <w:szCs w:val="24"/>
        </w:rPr>
        <w:t xml:space="preserve">ие транспортной доступности </w:t>
      </w:r>
      <w:r w:rsidR="00827CA3" w:rsidRPr="00710E07">
        <w:rPr>
          <w:rFonts w:ascii="Times New Roman" w:hAnsi="Times New Roman" w:cs="Times New Roman"/>
          <w:sz w:val="24"/>
          <w:szCs w:val="24"/>
        </w:rPr>
        <w:t>(</w:t>
      </w:r>
      <w:r w:rsidR="00827CA3" w:rsidRPr="00710E07">
        <w:rPr>
          <w:rFonts w:ascii="Times New Roman" w:hAnsi="Times New Roman" w:cs="Times New Roman"/>
          <w:sz w:val="24"/>
          <w:szCs w:val="24"/>
          <w:lang w:val="en-US"/>
        </w:rPr>
        <w:t>transport</w:t>
      </w:r>
      <w:r w:rsidR="00827CA3" w:rsidRPr="00710E07">
        <w:rPr>
          <w:rFonts w:ascii="Times New Roman" w:hAnsi="Times New Roman" w:cs="Times New Roman"/>
          <w:sz w:val="24"/>
          <w:szCs w:val="24"/>
        </w:rPr>
        <w:t xml:space="preserve"> </w:t>
      </w:r>
      <w:r w:rsidR="00827CA3" w:rsidRPr="00710E07">
        <w:rPr>
          <w:rFonts w:ascii="Times New Roman" w:hAnsi="Times New Roman" w:cs="Times New Roman"/>
          <w:sz w:val="24"/>
          <w:szCs w:val="24"/>
          <w:lang w:val="en-US"/>
        </w:rPr>
        <w:t>accessibility</w:t>
      </w:r>
      <w:r w:rsidR="00827CA3" w:rsidRPr="00710E07">
        <w:rPr>
          <w:rFonts w:ascii="Times New Roman" w:hAnsi="Times New Roman" w:cs="Times New Roman"/>
          <w:sz w:val="24"/>
          <w:szCs w:val="24"/>
        </w:rPr>
        <w:t xml:space="preserve">) </w:t>
      </w:r>
      <w:r w:rsidR="00EF1A0F" w:rsidRPr="00710E07">
        <w:rPr>
          <w:rFonts w:ascii="Times New Roman" w:hAnsi="Times New Roman" w:cs="Times New Roman"/>
          <w:sz w:val="24"/>
          <w:szCs w:val="24"/>
        </w:rPr>
        <w:t xml:space="preserve">вышло за </w:t>
      </w:r>
      <w:r w:rsidR="00E1068D" w:rsidRPr="00710E07">
        <w:rPr>
          <w:rFonts w:ascii="Times New Roman" w:hAnsi="Times New Roman" w:cs="Times New Roman"/>
          <w:sz w:val="24"/>
          <w:szCs w:val="24"/>
        </w:rPr>
        <w:t>рамки</w:t>
      </w:r>
      <w:r w:rsidRPr="00710E07">
        <w:rPr>
          <w:rFonts w:ascii="Times New Roman" w:hAnsi="Times New Roman" w:cs="Times New Roman"/>
          <w:sz w:val="24"/>
          <w:szCs w:val="24"/>
        </w:rPr>
        <w:t xml:space="preserve"> </w:t>
      </w:r>
      <w:r w:rsidR="0053411C" w:rsidRPr="00710E07">
        <w:rPr>
          <w:rFonts w:ascii="Times New Roman" w:hAnsi="Times New Roman" w:cs="Times New Roman"/>
          <w:sz w:val="24"/>
          <w:szCs w:val="24"/>
        </w:rPr>
        <w:t>характеристики территории</w:t>
      </w:r>
      <w:r w:rsidR="00E1068D" w:rsidRPr="00710E07">
        <w:rPr>
          <w:rFonts w:ascii="Times New Roman" w:hAnsi="Times New Roman" w:cs="Times New Roman"/>
          <w:sz w:val="24"/>
          <w:szCs w:val="24"/>
        </w:rPr>
        <w:t xml:space="preserve">, и на данный момент понятие рассматривается </w:t>
      </w:r>
      <w:r w:rsidR="0053411C" w:rsidRPr="00710E07">
        <w:rPr>
          <w:rFonts w:ascii="Times New Roman" w:hAnsi="Times New Roman" w:cs="Times New Roman"/>
          <w:sz w:val="24"/>
          <w:szCs w:val="24"/>
        </w:rPr>
        <w:t xml:space="preserve">как характеристика отдельных социальных объектов (школ, больниц) и мест приложения труда. </w:t>
      </w:r>
      <w:r w:rsidR="0053411C" w:rsidRPr="00710E07">
        <w:rPr>
          <w:rFonts w:ascii="Times New Roman" w:hAnsi="Times New Roman" w:cs="Times New Roman"/>
          <w:sz w:val="24"/>
          <w:szCs w:val="24"/>
        </w:rPr>
        <w:lastRenderedPageBreak/>
        <w:t xml:space="preserve">Также </w:t>
      </w:r>
      <w:r w:rsidR="00827CA3" w:rsidRPr="00710E07">
        <w:rPr>
          <w:rFonts w:ascii="Times New Roman" w:hAnsi="Times New Roman" w:cs="Times New Roman"/>
          <w:sz w:val="24"/>
          <w:szCs w:val="24"/>
        </w:rPr>
        <w:t>«</w:t>
      </w:r>
      <w:r w:rsidR="00827CA3" w:rsidRPr="00710E07">
        <w:rPr>
          <w:rFonts w:ascii="Times New Roman" w:hAnsi="Times New Roman" w:cs="Times New Roman"/>
          <w:sz w:val="24"/>
          <w:szCs w:val="24"/>
          <w:lang w:val="en-US"/>
        </w:rPr>
        <w:t>transport</w:t>
      </w:r>
      <w:r w:rsidR="00827CA3" w:rsidRPr="00710E07">
        <w:rPr>
          <w:rFonts w:ascii="Times New Roman" w:hAnsi="Times New Roman" w:cs="Times New Roman"/>
          <w:sz w:val="24"/>
          <w:szCs w:val="24"/>
        </w:rPr>
        <w:t xml:space="preserve"> </w:t>
      </w:r>
      <w:r w:rsidR="00827CA3" w:rsidRPr="00710E07">
        <w:rPr>
          <w:rFonts w:ascii="Times New Roman" w:hAnsi="Times New Roman" w:cs="Times New Roman"/>
          <w:sz w:val="24"/>
          <w:szCs w:val="24"/>
          <w:lang w:val="en-US"/>
        </w:rPr>
        <w:t>accessibility</w:t>
      </w:r>
      <w:r w:rsidR="00827CA3" w:rsidRPr="00710E07">
        <w:rPr>
          <w:rFonts w:ascii="Times New Roman" w:hAnsi="Times New Roman" w:cs="Times New Roman"/>
          <w:sz w:val="24"/>
          <w:szCs w:val="24"/>
        </w:rPr>
        <w:t>» можно трактовать как экономический критерий – ценовая доступ</w:t>
      </w:r>
      <w:r w:rsidR="00F739AF" w:rsidRPr="00710E07">
        <w:rPr>
          <w:rFonts w:ascii="Times New Roman" w:hAnsi="Times New Roman" w:cs="Times New Roman"/>
          <w:sz w:val="24"/>
          <w:szCs w:val="24"/>
        </w:rPr>
        <w:t xml:space="preserve">ность транспорта для населения </w:t>
      </w:r>
      <w:r w:rsidR="004F626D">
        <w:rPr>
          <w:rFonts w:ascii="Times New Roman" w:hAnsi="Times New Roman" w:cs="Times New Roman"/>
          <w:sz w:val="24"/>
          <w:szCs w:val="24"/>
        </w:rPr>
        <w:t>(Большаков и др., 2016</w:t>
      </w:r>
      <w:r w:rsidR="005C09A2" w:rsidRPr="004F626D">
        <w:rPr>
          <w:rFonts w:ascii="Times New Roman" w:hAnsi="Times New Roman" w:cs="Times New Roman"/>
          <w:sz w:val="24"/>
          <w:szCs w:val="24"/>
        </w:rPr>
        <w:t>)</w:t>
      </w:r>
      <w:r w:rsidR="005C09A2" w:rsidRPr="00710E07">
        <w:rPr>
          <w:rFonts w:ascii="Times New Roman" w:hAnsi="Times New Roman" w:cs="Times New Roman"/>
          <w:sz w:val="24"/>
          <w:szCs w:val="24"/>
        </w:rPr>
        <w:t>.</w:t>
      </w:r>
    </w:p>
    <w:p w:rsidR="00CC2F01" w:rsidRPr="00710E07" w:rsidRDefault="009D6276"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В современной российской географии транспорта не существует </w:t>
      </w:r>
      <w:r w:rsidR="00BE7FE3" w:rsidRPr="00710E07">
        <w:rPr>
          <w:rFonts w:ascii="Times New Roman" w:hAnsi="Times New Roman" w:cs="Times New Roman"/>
          <w:sz w:val="24"/>
          <w:szCs w:val="24"/>
        </w:rPr>
        <w:t>устоявшегося определе</w:t>
      </w:r>
      <w:r w:rsidR="00C01EDC" w:rsidRPr="00710E07">
        <w:rPr>
          <w:rFonts w:ascii="Times New Roman" w:hAnsi="Times New Roman" w:cs="Times New Roman"/>
          <w:sz w:val="24"/>
          <w:szCs w:val="24"/>
        </w:rPr>
        <w:t>ния термина</w:t>
      </w:r>
      <w:r w:rsidRPr="00710E07">
        <w:rPr>
          <w:rFonts w:ascii="Times New Roman" w:hAnsi="Times New Roman" w:cs="Times New Roman"/>
          <w:sz w:val="24"/>
          <w:szCs w:val="24"/>
        </w:rPr>
        <w:t xml:space="preserve"> «</w:t>
      </w:r>
      <w:r w:rsidRPr="00710E07">
        <w:rPr>
          <w:rFonts w:ascii="Times New Roman" w:hAnsi="Times New Roman" w:cs="Times New Roman"/>
          <w:b/>
          <w:i/>
          <w:sz w:val="24"/>
          <w:szCs w:val="24"/>
        </w:rPr>
        <w:t>транспортная связность</w:t>
      </w:r>
      <w:r w:rsidRPr="00710E07">
        <w:rPr>
          <w:rFonts w:ascii="Times New Roman" w:hAnsi="Times New Roman" w:cs="Times New Roman"/>
          <w:sz w:val="24"/>
          <w:szCs w:val="24"/>
        </w:rPr>
        <w:t xml:space="preserve">». Забегая вперед, необходимо отметить исследование российского экономико-географа, специалиста в сфере географии транспорта С.А. Тархова, посвященное изменению связности </w:t>
      </w:r>
      <w:r w:rsidR="00BE7FE3" w:rsidRPr="00710E07">
        <w:rPr>
          <w:rFonts w:ascii="Times New Roman" w:hAnsi="Times New Roman" w:cs="Times New Roman"/>
          <w:sz w:val="24"/>
          <w:szCs w:val="24"/>
        </w:rPr>
        <w:t>территории России на примере авиасообщения.</w:t>
      </w:r>
      <w:r w:rsidR="00C01EDC" w:rsidRPr="00710E07">
        <w:rPr>
          <w:rFonts w:ascii="Times New Roman" w:hAnsi="Times New Roman" w:cs="Times New Roman"/>
          <w:sz w:val="24"/>
          <w:szCs w:val="24"/>
        </w:rPr>
        <w:t xml:space="preserve"> В ходе исследования в качестве меры определения уровня связности между российским авиационными кластерами была использована </w:t>
      </w:r>
      <w:r w:rsidR="00C01EDC" w:rsidRPr="00710E07">
        <w:rPr>
          <w:rFonts w:ascii="Times New Roman" w:hAnsi="Times New Roman" w:cs="Times New Roman"/>
          <w:i/>
          <w:sz w:val="24"/>
          <w:szCs w:val="24"/>
        </w:rPr>
        <w:t>частота сообщения</w:t>
      </w:r>
      <w:r w:rsidR="00C01EDC" w:rsidRPr="00710E07">
        <w:rPr>
          <w:rFonts w:ascii="Times New Roman" w:hAnsi="Times New Roman" w:cs="Times New Roman"/>
          <w:sz w:val="24"/>
          <w:szCs w:val="24"/>
        </w:rPr>
        <w:t xml:space="preserve"> между ними </w:t>
      </w:r>
      <w:r w:rsidR="00C01EDC" w:rsidRPr="004F626D">
        <w:rPr>
          <w:rFonts w:ascii="Times New Roman" w:hAnsi="Times New Roman" w:cs="Times New Roman"/>
          <w:sz w:val="24"/>
          <w:szCs w:val="24"/>
        </w:rPr>
        <w:t>(Тархов, 2015)</w:t>
      </w:r>
      <w:r w:rsidR="00C01EDC" w:rsidRPr="00710E07">
        <w:rPr>
          <w:rFonts w:ascii="Times New Roman" w:hAnsi="Times New Roman" w:cs="Times New Roman"/>
          <w:sz w:val="24"/>
          <w:szCs w:val="24"/>
        </w:rPr>
        <w:t>. В других</w:t>
      </w:r>
      <w:r w:rsidR="00075DD1" w:rsidRPr="00710E07">
        <w:rPr>
          <w:rFonts w:ascii="Times New Roman" w:hAnsi="Times New Roman" w:cs="Times New Roman"/>
          <w:sz w:val="24"/>
          <w:szCs w:val="24"/>
        </w:rPr>
        <w:t xml:space="preserve"> отечественных</w:t>
      </w:r>
      <w:r w:rsidR="00C01EDC" w:rsidRPr="00710E07">
        <w:rPr>
          <w:rFonts w:ascii="Times New Roman" w:hAnsi="Times New Roman" w:cs="Times New Roman"/>
          <w:sz w:val="24"/>
          <w:szCs w:val="24"/>
        </w:rPr>
        <w:t xml:space="preserve"> исследованиях, посвященным тра</w:t>
      </w:r>
      <w:r w:rsidR="00DF5CB8" w:rsidRPr="00710E07">
        <w:rPr>
          <w:rFonts w:ascii="Times New Roman" w:hAnsi="Times New Roman" w:cs="Times New Roman"/>
          <w:sz w:val="24"/>
          <w:szCs w:val="24"/>
        </w:rPr>
        <w:t xml:space="preserve">нспортной связности, в качестве </w:t>
      </w:r>
      <w:r w:rsidR="00016AA7" w:rsidRPr="00710E07">
        <w:rPr>
          <w:rFonts w:ascii="Times New Roman" w:hAnsi="Times New Roman" w:cs="Times New Roman"/>
          <w:sz w:val="24"/>
          <w:szCs w:val="24"/>
        </w:rPr>
        <w:t>меры оценки транспортной связности используются</w:t>
      </w:r>
      <w:r w:rsidR="001D0B60" w:rsidRPr="00710E07">
        <w:rPr>
          <w:rFonts w:ascii="Times New Roman" w:hAnsi="Times New Roman" w:cs="Times New Roman"/>
          <w:sz w:val="24"/>
          <w:szCs w:val="24"/>
        </w:rPr>
        <w:t xml:space="preserve"> стоимостная и временная доступность населенных пунктов</w:t>
      </w:r>
      <w:r w:rsidR="00E1068D" w:rsidRPr="00710E07">
        <w:rPr>
          <w:rFonts w:ascii="Times New Roman" w:hAnsi="Times New Roman" w:cs="Times New Roman"/>
          <w:sz w:val="24"/>
          <w:szCs w:val="24"/>
        </w:rPr>
        <w:t xml:space="preserve"> </w:t>
      </w:r>
      <w:r w:rsidR="00E1068D" w:rsidRPr="004F626D">
        <w:rPr>
          <w:rFonts w:ascii="Times New Roman" w:hAnsi="Times New Roman" w:cs="Times New Roman"/>
          <w:sz w:val="24"/>
          <w:szCs w:val="24"/>
        </w:rPr>
        <w:t>(</w:t>
      </w:r>
      <w:r w:rsidR="00CC2F01" w:rsidRPr="004F626D">
        <w:rPr>
          <w:rFonts w:ascii="Times New Roman" w:hAnsi="Times New Roman" w:cs="Times New Roman"/>
          <w:sz w:val="24"/>
          <w:szCs w:val="24"/>
        </w:rPr>
        <w:t>Неретин и др.,</w:t>
      </w:r>
      <w:r w:rsidR="00E1068D" w:rsidRPr="004F626D">
        <w:rPr>
          <w:rFonts w:ascii="Times New Roman" w:hAnsi="Times New Roman" w:cs="Times New Roman"/>
          <w:sz w:val="24"/>
          <w:szCs w:val="24"/>
        </w:rPr>
        <w:t xml:space="preserve"> 2019)</w:t>
      </w:r>
      <w:r w:rsidR="00E1068D" w:rsidRPr="00710E07">
        <w:rPr>
          <w:rFonts w:ascii="Times New Roman" w:hAnsi="Times New Roman" w:cs="Times New Roman"/>
          <w:sz w:val="24"/>
          <w:szCs w:val="24"/>
        </w:rPr>
        <w:t xml:space="preserve">, </w:t>
      </w:r>
      <w:r w:rsidR="00CC2F01" w:rsidRPr="00710E07">
        <w:rPr>
          <w:rFonts w:ascii="Times New Roman" w:hAnsi="Times New Roman" w:cs="Times New Roman"/>
          <w:sz w:val="24"/>
          <w:szCs w:val="24"/>
        </w:rPr>
        <w:t>отношение идеального</w:t>
      </w:r>
      <w:r w:rsidR="005C09A2" w:rsidRPr="00710E07">
        <w:rPr>
          <w:rFonts w:ascii="Times New Roman" w:hAnsi="Times New Roman" w:cs="Times New Roman"/>
          <w:sz w:val="24"/>
          <w:szCs w:val="24"/>
        </w:rPr>
        <w:t xml:space="preserve"> (прямого пути вне зависимости от транспортной сети)</w:t>
      </w:r>
      <w:r w:rsidR="00CC2F01" w:rsidRPr="00710E07">
        <w:rPr>
          <w:rFonts w:ascii="Times New Roman" w:hAnsi="Times New Roman" w:cs="Times New Roman"/>
          <w:sz w:val="24"/>
          <w:szCs w:val="24"/>
        </w:rPr>
        <w:t xml:space="preserve"> и существующего пути между пунктами </w:t>
      </w:r>
      <w:r w:rsidR="00CC2F01" w:rsidRPr="004F626D">
        <w:rPr>
          <w:rFonts w:ascii="Times New Roman" w:hAnsi="Times New Roman" w:cs="Times New Roman"/>
          <w:sz w:val="24"/>
          <w:szCs w:val="24"/>
        </w:rPr>
        <w:t>(Колесников, 2017)</w:t>
      </w:r>
      <w:r w:rsidR="00CC2F01" w:rsidRPr="00710E07">
        <w:rPr>
          <w:rFonts w:ascii="Times New Roman" w:hAnsi="Times New Roman" w:cs="Times New Roman"/>
          <w:sz w:val="24"/>
          <w:szCs w:val="24"/>
        </w:rPr>
        <w:t>. Зарубежные исследования транспортной связности опираются на</w:t>
      </w:r>
      <w:r w:rsidR="006D2F8F" w:rsidRPr="00710E07">
        <w:rPr>
          <w:rFonts w:ascii="Times New Roman" w:hAnsi="Times New Roman" w:cs="Times New Roman"/>
          <w:sz w:val="24"/>
          <w:szCs w:val="24"/>
        </w:rPr>
        <w:t xml:space="preserve"> топологические методы</w:t>
      </w:r>
      <w:r w:rsidR="00F865C0" w:rsidRPr="00710E07">
        <w:rPr>
          <w:rFonts w:ascii="Times New Roman" w:hAnsi="Times New Roman" w:cs="Times New Roman"/>
          <w:sz w:val="24"/>
          <w:szCs w:val="24"/>
        </w:rPr>
        <w:t xml:space="preserve"> исследования</w:t>
      </w:r>
      <w:r w:rsidR="00F739AF" w:rsidRPr="00710E07">
        <w:rPr>
          <w:rFonts w:ascii="Times New Roman" w:hAnsi="Times New Roman" w:cs="Times New Roman"/>
          <w:sz w:val="24"/>
          <w:szCs w:val="24"/>
        </w:rPr>
        <w:t xml:space="preserve"> (о которых речь пойдет далее)</w:t>
      </w:r>
      <w:r w:rsidR="00F865C0" w:rsidRPr="00710E07">
        <w:rPr>
          <w:rFonts w:ascii="Times New Roman" w:hAnsi="Times New Roman" w:cs="Times New Roman"/>
          <w:sz w:val="24"/>
          <w:szCs w:val="24"/>
        </w:rPr>
        <w:t>, вкладывая в смысл понятия соединение точек на местности между собой, что по сути является исследованием транспортной сети как графа.</w:t>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Так как полигонами нашего исследования являются административно-территориальные единицы первого </w:t>
      </w:r>
      <w:r w:rsidR="00587CB8" w:rsidRPr="00710E07">
        <w:rPr>
          <w:rFonts w:ascii="Times New Roman" w:hAnsi="Times New Roman" w:cs="Times New Roman"/>
          <w:sz w:val="24"/>
          <w:szCs w:val="24"/>
        </w:rPr>
        <w:t>и второго уровней</w:t>
      </w:r>
      <w:r w:rsidRPr="00710E07">
        <w:rPr>
          <w:rFonts w:ascii="Times New Roman" w:hAnsi="Times New Roman" w:cs="Times New Roman"/>
          <w:sz w:val="24"/>
          <w:szCs w:val="24"/>
        </w:rPr>
        <w:t xml:space="preserve"> России, то нужно учитывать различия между пригородным сообщением, тяготеющем к городам, а также зачастую интегрированным во внутригородскую систему общественного транспорта, и междугородным, ориентированным на перевозку пассажиров между крупными центрами, имеющими важное экономическое и социальное значение. </w:t>
      </w:r>
    </w:p>
    <w:p w:rsidR="00DF5CB8" w:rsidRPr="00710E07" w:rsidRDefault="004D693B"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b/>
          <w:i/>
          <w:sz w:val="24"/>
          <w:szCs w:val="24"/>
        </w:rPr>
        <w:t>Пригородные пассажирские перевозки</w:t>
      </w:r>
      <w:r w:rsidRPr="00710E07">
        <w:rPr>
          <w:rFonts w:ascii="Times New Roman" w:hAnsi="Times New Roman" w:cs="Times New Roman"/>
          <w:sz w:val="24"/>
          <w:szCs w:val="24"/>
        </w:rPr>
        <w:t xml:space="preserve"> – массовые перевозки пассажиров внутри пригородных зон городов и городских агломераций, образующие пригородное сообщение. Для автомобильного транспорта пригородными перевозками считаются маршруты не более чем на 50 километров</w:t>
      </w:r>
      <w:r w:rsidR="00DF5CB8" w:rsidRPr="00710E07">
        <w:rPr>
          <w:rFonts w:ascii="Times New Roman" w:hAnsi="Times New Roman" w:cs="Times New Roman"/>
          <w:sz w:val="24"/>
          <w:szCs w:val="24"/>
        </w:rPr>
        <w:t xml:space="preserve"> </w:t>
      </w:r>
      <w:r w:rsidR="00DF5CB8" w:rsidRPr="004F626D">
        <w:rPr>
          <w:rFonts w:ascii="Times New Roman" w:hAnsi="Times New Roman" w:cs="Times New Roman"/>
          <w:sz w:val="24"/>
          <w:szCs w:val="24"/>
        </w:rPr>
        <w:t>(Гудков</w:t>
      </w:r>
      <w:r w:rsidR="00E1068D" w:rsidRPr="004F626D">
        <w:rPr>
          <w:rFonts w:ascii="Times New Roman" w:hAnsi="Times New Roman" w:cs="Times New Roman"/>
          <w:sz w:val="24"/>
          <w:szCs w:val="24"/>
        </w:rPr>
        <w:t xml:space="preserve">, </w:t>
      </w:r>
      <w:r w:rsidR="00DF5CB8" w:rsidRPr="004F626D">
        <w:rPr>
          <w:rFonts w:ascii="Times New Roman" w:hAnsi="Times New Roman" w:cs="Times New Roman"/>
          <w:sz w:val="24"/>
          <w:szCs w:val="24"/>
        </w:rPr>
        <w:t>2006)</w:t>
      </w:r>
      <w:r w:rsidRPr="00710E07">
        <w:rPr>
          <w:rFonts w:ascii="Times New Roman" w:hAnsi="Times New Roman" w:cs="Times New Roman"/>
          <w:sz w:val="24"/>
          <w:szCs w:val="24"/>
        </w:rPr>
        <w:t xml:space="preserve">. Для железнодорожного транспорта пригородными перевозками считаются маршруты до 200 километров. </w:t>
      </w:r>
      <w:r w:rsidR="00DF5CB8" w:rsidRPr="00710E07">
        <w:rPr>
          <w:rFonts w:ascii="Times New Roman" w:hAnsi="Times New Roman" w:cs="Times New Roman"/>
          <w:sz w:val="24"/>
          <w:szCs w:val="24"/>
        </w:rPr>
        <w:t>Помимо прочего, маршруты общественного транспорта внутри городских агломераций, которые по своей сути являются пригородными, также выполняют роль городского транспорта, позволяя пассажирам совершать поездки от центра города к его окраинам.</w:t>
      </w:r>
    </w:p>
    <w:p w:rsidR="004D693B" w:rsidRPr="00710E07" w:rsidRDefault="004D693B"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Отдельно выделяются </w:t>
      </w:r>
      <w:r w:rsidRPr="00710E07">
        <w:rPr>
          <w:rFonts w:ascii="Times New Roman" w:hAnsi="Times New Roman" w:cs="Times New Roman"/>
          <w:b/>
          <w:i/>
          <w:sz w:val="24"/>
          <w:szCs w:val="24"/>
        </w:rPr>
        <w:t>местные (сельские) перевозки</w:t>
      </w:r>
      <w:r w:rsidRPr="00710E07">
        <w:rPr>
          <w:rFonts w:ascii="Times New Roman" w:hAnsi="Times New Roman" w:cs="Times New Roman"/>
          <w:sz w:val="24"/>
          <w:szCs w:val="24"/>
        </w:rPr>
        <w:t xml:space="preserve"> – перевозки, направленные на обслуживание сельского населения, соединяющие сельские населенные пункты с районными центрами и другими значимыми населенными пунктами</w:t>
      </w:r>
      <w:r w:rsidR="00DF5CB8" w:rsidRPr="00710E07">
        <w:rPr>
          <w:rFonts w:ascii="Times New Roman" w:hAnsi="Times New Roman" w:cs="Times New Roman"/>
          <w:sz w:val="24"/>
          <w:szCs w:val="24"/>
        </w:rPr>
        <w:t xml:space="preserve"> </w:t>
      </w:r>
      <w:r w:rsidR="00DF5CB8" w:rsidRPr="008D4044">
        <w:rPr>
          <w:rFonts w:ascii="Times New Roman" w:hAnsi="Times New Roman" w:cs="Times New Roman"/>
          <w:sz w:val="24"/>
          <w:szCs w:val="24"/>
        </w:rPr>
        <w:t>(Гудков, 2006)</w:t>
      </w:r>
      <w:r w:rsidRPr="00710E07">
        <w:rPr>
          <w:rFonts w:ascii="Times New Roman" w:hAnsi="Times New Roman" w:cs="Times New Roman"/>
          <w:sz w:val="24"/>
          <w:szCs w:val="24"/>
        </w:rPr>
        <w:t>. В ряде регионов данные виды перевозок</w:t>
      </w:r>
      <w:r w:rsidR="00016AA7" w:rsidRPr="00710E07">
        <w:rPr>
          <w:rFonts w:ascii="Times New Roman" w:hAnsi="Times New Roman" w:cs="Times New Roman"/>
          <w:sz w:val="24"/>
          <w:szCs w:val="24"/>
        </w:rPr>
        <w:t xml:space="preserve"> частично</w:t>
      </w:r>
      <w:r w:rsidRPr="00710E07">
        <w:rPr>
          <w:rFonts w:ascii="Times New Roman" w:hAnsi="Times New Roman" w:cs="Times New Roman"/>
          <w:sz w:val="24"/>
          <w:szCs w:val="24"/>
        </w:rPr>
        <w:t xml:space="preserve"> выполняются водным и воздушным </w:t>
      </w:r>
      <w:r w:rsidRPr="00710E07">
        <w:rPr>
          <w:rFonts w:ascii="Times New Roman" w:hAnsi="Times New Roman" w:cs="Times New Roman"/>
          <w:sz w:val="24"/>
          <w:szCs w:val="24"/>
        </w:rPr>
        <w:lastRenderedPageBreak/>
        <w:t>транспортом, так как</w:t>
      </w:r>
      <w:r w:rsidR="00016AA7" w:rsidRPr="00710E07">
        <w:rPr>
          <w:rFonts w:ascii="Times New Roman" w:hAnsi="Times New Roman" w:cs="Times New Roman"/>
          <w:sz w:val="24"/>
          <w:szCs w:val="24"/>
        </w:rPr>
        <w:t xml:space="preserve"> в зависимости от погодных условий и/или инфраструктуры</w:t>
      </w:r>
      <w:r w:rsidRPr="00710E07">
        <w:rPr>
          <w:rFonts w:ascii="Times New Roman" w:hAnsi="Times New Roman" w:cs="Times New Roman"/>
          <w:sz w:val="24"/>
          <w:szCs w:val="24"/>
        </w:rPr>
        <w:t xml:space="preserve"> отсутствуют пригодные для автомобильного транспорта пути.</w:t>
      </w:r>
    </w:p>
    <w:p w:rsidR="004D693B" w:rsidRPr="00710E07" w:rsidRDefault="004D693B"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b/>
          <w:i/>
          <w:sz w:val="24"/>
          <w:szCs w:val="24"/>
        </w:rPr>
        <w:t>Междугородние пассажирские перевозки</w:t>
      </w:r>
      <w:r w:rsidRPr="00710E07">
        <w:rPr>
          <w:rFonts w:ascii="Times New Roman" w:hAnsi="Times New Roman" w:cs="Times New Roman"/>
          <w:sz w:val="24"/>
          <w:szCs w:val="24"/>
        </w:rPr>
        <w:t xml:space="preserve"> – перевозки, организованные на расстояния более 50 км от городской черты для связи городов внутри административно-территориальной единицы или между городами в разных административно-территориальных единицах </w:t>
      </w:r>
      <w:r w:rsidR="00016AA7" w:rsidRPr="008D4044">
        <w:rPr>
          <w:rFonts w:ascii="Times New Roman" w:hAnsi="Times New Roman" w:cs="Times New Roman"/>
          <w:sz w:val="24"/>
          <w:szCs w:val="24"/>
        </w:rPr>
        <w:t>(Гудков, 2006)</w:t>
      </w:r>
      <w:r w:rsidRPr="00710E07">
        <w:rPr>
          <w:rFonts w:ascii="Times New Roman" w:hAnsi="Times New Roman" w:cs="Times New Roman"/>
          <w:sz w:val="24"/>
          <w:szCs w:val="24"/>
        </w:rPr>
        <w:t xml:space="preserve">. Они могут выполняться как автомобильным и железнодорожным транспортом, так и водным и авиационным, если расстояния между городами значительны </w:t>
      </w:r>
      <w:r w:rsidR="00016AA7" w:rsidRPr="00710E07">
        <w:rPr>
          <w:rFonts w:ascii="Times New Roman" w:hAnsi="Times New Roman" w:cs="Times New Roman"/>
          <w:sz w:val="24"/>
          <w:szCs w:val="24"/>
        </w:rPr>
        <w:t xml:space="preserve">(применимо для авиационного) </w:t>
      </w:r>
      <w:r w:rsidRPr="00710E07">
        <w:rPr>
          <w:rFonts w:ascii="Times New Roman" w:hAnsi="Times New Roman" w:cs="Times New Roman"/>
          <w:sz w:val="24"/>
          <w:szCs w:val="24"/>
        </w:rPr>
        <w:t>или отсутствует необходимая инфраструктура</w:t>
      </w:r>
      <w:r w:rsidR="00016AA7" w:rsidRPr="00710E07">
        <w:rPr>
          <w:rFonts w:ascii="Times New Roman" w:hAnsi="Times New Roman" w:cs="Times New Roman"/>
          <w:sz w:val="24"/>
          <w:szCs w:val="24"/>
        </w:rPr>
        <w:t xml:space="preserve"> (применимо для водного)</w:t>
      </w:r>
      <w:r w:rsidRPr="00710E07">
        <w:rPr>
          <w:rFonts w:ascii="Times New Roman" w:hAnsi="Times New Roman" w:cs="Times New Roman"/>
          <w:sz w:val="24"/>
          <w:szCs w:val="24"/>
        </w:rPr>
        <w:t>.</w:t>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Можно сказать, что пригородные и местные пассажирские перевозки образуют локальные системы общественного транспорта, так как связывают населенные пункты на относительно небольшой по площади территории, в то время как междугородние перевозки соединяют узлы разных локальных систем, образуя региональную систему общественного транспорта, так как являются её опорным каркасом.</w:t>
      </w:r>
    </w:p>
    <w:p w:rsidR="00E608D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Суммируя вышесказанное, на данный момент не существует однозначного определения транспортной доступности и транспортной связности. В рамках исследования транспортной связности при использовании сети общественного транспорта некоторые понятия могут быть использованы несколько вольно с целью отождествления дорожной сети и сети общественного транспорта.</w:t>
      </w:r>
      <w:bookmarkStart w:id="3" w:name="_Toc41604098"/>
    </w:p>
    <w:p w:rsidR="009B2F34" w:rsidRPr="00710E07" w:rsidRDefault="009B2F34" w:rsidP="00E608DB">
      <w:pPr>
        <w:spacing w:after="0" w:line="360" w:lineRule="auto"/>
        <w:jc w:val="both"/>
        <w:rPr>
          <w:rFonts w:ascii="Times New Roman" w:hAnsi="Times New Roman" w:cs="Times New Roman"/>
          <w:sz w:val="24"/>
          <w:szCs w:val="24"/>
        </w:rPr>
      </w:pPr>
    </w:p>
    <w:p w:rsidR="004D693B" w:rsidRPr="0078437D" w:rsidRDefault="0078437D" w:rsidP="0078437D">
      <w:pPr>
        <w:pStyle w:val="2"/>
        <w:jc w:val="center"/>
        <w:rPr>
          <w:rFonts w:ascii="Times New Roman" w:hAnsi="Times New Roman" w:cs="Times New Roman"/>
          <w:b/>
          <w:color w:val="auto"/>
          <w:sz w:val="24"/>
        </w:rPr>
      </w:pPr>
      <w:bookmarkStart w:id="4" w:name="_Toc73378349"/>
      <w:r>
        <w:rPr>
          <w:rFonts w:ascii="Times New Roman" w:hAnsi="Times New Roman" w:cs="Times New Roman"/>
          <w:b/>
          <w:color w:val="auto"/>
          <w:sz w:val="24"/>
        </w:rPr>
        <w:t xml:space="preserve">1.2. </w:t>
      </w:r>
      <w:r w:rsidR="008341E9" w:rsidRPr="0078437D">
        <w:rPr>
          <w:rFonts w:ascii="Times New Roman" w:hAnsi="Times New Roman" w:cs="Times New Roman"/>
          <w:b/>
          <w:color w:val="auto"/>
          <w:sz w:val="24"/>
        </w:rPr>
        <w:t>Опыт оценки транспортной доступности и связности территории в работах отечественных и зарубежных ученых</w:t>
      </w:r>
      <w:bookmarkEnd w:id="3"/>
      <w:bookmarkEnd w:id="4"/>
    </w:p>
    <w:p w:rsidR="008F19FE" w:rsidRPr="008F19FE" w:rsidRDefault="008F19FE" w:rsidP="008F19FE">
      <w:pPr>
        <w:pStyle w:val="a3"/>
        <w:spacing w:after="0" w:line="360" w:lineRule="auto"/>
        <w:ind w:left="420"/>
        <w:rPr>
          <w:rFonts w:ascii="Times New Roman" w:hAnsi="Times New Roman" w:cs="Times New Roman"/>
          <w:b/>
          <w:sz w:val="24"/>
          <w:szCs w:val="24"/>
        </w:rPr>
      </w:pP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В современной литературе, посвященной географии транспорта, понятия «транспортная связность» и «транспортная доступность» используются как близкие, но не абсолютно тождественные, поэтому без рассмотрения работ, посвященных именно доступности, нельзя говорить о связности, тем более, что не существует устоявшегося и общепринятого понятия транспортной связности.</w:t>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Одним из первых исследований, в котором было обращено внимание на влияние транспорта на размещение производственных сил, была модель изолированного государства Иоганна фон Тюнена. В ней немецкий ученый рассматривал абстрактную схему размещения сельскохозяйственных производств в зависимости от рынка сбыта. Были учтены транспортные издержки, а также свойства товаров для сбыта. Как было отмечено, модель является абстрактной, в ней присутствует огромное количество допущений, </w:t>
      </w:r>
      <w:r w:rsidRPr="00710E07">
        <w:rPr>
          <w:rFonts w:ascii="Times New Roman" w:hAnsi="Times New Roman" w:cs="Times New Roman"/>
          <w:sz w:val="24"/>
          <w:szCs w:val="24"/>
        </w:rPr>
        <w:lastRenderedPageBreak/>
        <w:t>поэтому её трудно применить на территорию, однако принцип учета транспортных издержек стал отправной точкой для дальнейших исследований.</w:t>
      </w:r>
    </w:p>
    <w:p w:rsidR="004D693B" w:rsidRPr="00710E07" w:rsidRDefault="004D693B"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В СССР были заложены теоретические основы исследований транспорта как средства связи населенных пунктов, промышленных площадок и социально-значимых объектов. Развитие промышленности показало необходимость решения транспортных задач для бесперебойной работы предприятий, а также для транспортного обслуживания трудящегося населения. В качестве простейших показателей транспортной обеспеченности использовались различные вариации коэффициента Энгеля – коэффициент Гольца, коэффициент Успенского и другие.</w:t>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noProof/>
          <w:sz w:val="24"/>
          <w:szCs w:val="24"/>
          <w:lang w:eastAsia="ru-RU"/>
        </w:rPr>
        <mc:AlternateContent>
          <mc:Choice Requires="wps">
            <w:drawing>
              <wp:anchor distT="45720" distB="45720" distL="114300" distR="114300" simplePos="0" relativeHeight="251659264" behindDoc="0" locked="0" layoutInCell="1" allowOverlap="1" wp14:anchorId="498E5739" wp14:editId="74B4F940">
                <wp:simplePos x="0" y="0"/>
                <wp:positionH relativeFrom="margin">
                  <wp:align>right</wp:align>
                </wp:positionH>
                <wp:positionV relativeFrom="paragraph">
                  <wp:posOffset>842010</wp:posOffset>
                </wp:positionV>
                <wp:extent cx="411480" cy="281940"/>
                <wp:effectExtent l="0" t="0" r="7620" b="381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281940"/>
                        </a:xfrm>
                        <a:prstGeom prst="rect">
                          <a:avLst/>
                        </a:prstGeom>
                        <a:solidFill>
                          <a:srgbClr val="FFFFFF"/>
                        </a:solidFill>
                        <a:ln w="9525">
                          <a:noFill/>
                          <a:miter lim="800000"/>
                          <a:headEnd/>
                          <a:tailEnd/>
                        </a:ln>
                      </wps:spPr>
                      <wps:txbx>
                        <w:txbxContent>
                          <w:p w:rsidR="00F21713" w:rsidRPr="00B24D23" w:rsidRDefault="00F21713" w:rsidP="004D693B">
                            <w:pPr>
                              <w:rPr>
                                <w:rFonts w:ascii="Times New Roman" w:hAnsi="Times New Roman" w:cs="Times New Roman"/>
                                <w:sz w:val="24"/>
                                <w:szCs w:val="24"/>
                              </w:rPr>
                            </w:pPr>
                            <w:r w:rsidRPr="00B24D23">
                              <w:rPr>
                                <w:rFonts w:ascii="Times New Roman" w:hAnsi="Times New Roman" w:cs="Times New Roman"/>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8E5739" id="_x0000_t202" coordsize="21600,21600" o:spt="202" path="m,l,21600r21600,l21600,xe">
                <v:stroke joinstyle="miter"/>
                <v:path gradientshapeok="t" o:connecttype="rect"/>
              </v:shapetype>
              <v:shape id="Надпись 2" o:spid="_x0000_s1026" type="#_x0000_t202" style="position:absolute;left:0;text-align:left;margin-left:-18.8pt;margin-top:66.3pt;width:32.4pt;height:22.2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" stroked="f">
                <v:textbox>
                  <w:txbxContent>
                    <w:p w:rsidR="00F21713" w:rsidRPr="00B24D23" w:rsidRDefault="00F21713" w:rsidP="004D693B">
                      <w:pPr>
                        <w:rPr>
                          <w:rFonts w:ascii="Times New Roman" w:hAnsi="Times New Roman" w:cs="Times New Roman"/>
                          <w:sz w:val="24"/>
                          <w:szCs w:val="24"/>
                        </w:rPr>
                      </w:pPr>
                      <w:r w:rsidRPr="00B24D23">
                        <w:rPr>
                          <w:rFonts w:ascii="Times New Roman" w:hAnsi="Times New Roman" w:cs="Times New Roman"/>
                          <w:sz w:val="24"/>
                          <w:szCs w:val="24"/>
                        </w:rPr>
                        <w:t>(1)</w:t>
                      </w:r>
                    </w:p>
                  </w:txbxContent>
                </v:textbox>
                <w10:wrap type="square" anchorx="margin"/>
              </v:shape>
            </w:pict>
          </mc:Fallback>
        </mc:AlternateContent>
      </w:r>
      <w:r w:rsidRPr="00710E07">
        <w:rPr>
          <w:rFonts w:ascii="Times New Roman" w:hAnsi="Times New Roman" w:cs="Times New Roman"/>
          <w:sz w:val="24"/>
          <w:szCs w:val="24"/>
        </w:rPr>
        <w:t>Сам коэффициент Энгеля был разработан немецким статистиком Энгелем в Х</w:t>
      </w:r>
      <w:r w:rsidRPr="00710E07">
        <w:rPr>
          <w:rFonts w:ascii="Times New Roman" w:hAnsi="Times New Roman" w:cs="Times New Roman"/>
          <w:sz w:val="24"/>
          <w:szCs w:val="24"/>
          <w:lang w:val="en-US"/>
        </w:rPr>
        <w:t>I</w:t>
      </w:r>
      <w:r w:rsidRPr="00710E07">
        <w:rPr>
          <w:rFonts w:ascii="Times New Roman" w:hAnsi="Times New Roman" w:cs="Times New Roman"/>
          <w:sz w:val="24"/>
          <w:szCs w:val="24"/>
        </w:rPr>
        <w:t>Х веке. Коэффициент (1) показывает соотношение длины транспортных путей (</w:t>
      </w:r>
      <w:r w:rsidRPr="00710E07">
        <w:rPr>
          <w:rFonts w:ascii="Times New Roman" w:hAnsi="Times New Roman" w:cs="Times New Roman"/>
          <w:sz w:val="24"/>
          <w:szCs w:val="24"/>
          <w:lang w:val="en-US"/>
        </w:rPr>
        <w:t>L</w:t>
      </w:r>
      <w:r w:rsidRPr="00710E07">
        <w:rPr>
          <w:rFonts w:ascii="Times New Roman" w:hAnsi="Times New Roman" w:cs="Times New Roman"/>
          <w:sz w:val="24"/>
          <w:szCs w:val="24"/>
        </w:rPr>
        <w:t>) и площадью территории и проживающим на ней населением (</w:t>
      </w:r>
      <w:r w:rsidRPr="00710E07">
        <w:rPr>
          <w:rFonts w:ascii="Times New Roman" w:hAnsi="Times New Roman" w:cs="Times New Roman"/>
          <w:sz w:val="24"/>
          <w:szCs w:val="24"/>
          <w:lang w:val="en-US"/>
        </w:rPr>
        <w:t>SH</w:t>
      </w:r>
      <w:r w:rsidRPr="00710E07">
        <w:rPr>
          <w:rFonts w:ascii="Times New Roman" w:hAnsi="Times New Roman" w:cs="Times New Roman"/>
          <w:sz w:val="24"/>
          <w:szCs w:val="24"/>
        </w:rPr>
        <w:t xml:space="preserve">). </w:t>
      </w:r>
    </w:p>
    <w:p w:rsidR="004D693B" w:rsidRPr="00710E07" w:rsidRDefault="004D693B" w:rsidP="004D693B">
      <w:pPr>
        <w:spacing w:after="0" w:line="360" w:lineRule="auto"/>
        <w:jc w:val="center"/>
        <w:rPr>
          <w:rFonts w:ascii="Times New Roman" w:hAnsi="Times New Roman" w:cs="Times New Roman"/>
          <w:sz w:val="24"/>
          <w:szCs w:val="24"/>
          <w:lang w:val="en-US"/>
        </w:rPr>
      </w:pPr>
      <m:oMathPara>
        <m:oMath>
          <m:r>
            <w:rPr>
              <w:rFonts w:ascii="Cambria Math" w:hAnsi="Cambria Math" w:cs="Times New Roman"/>
              <w:sz w:val="24"/>
              <w:szCs w:val="24"/>
            </w:rPr>
            <m:t>Э=</m:t>
          </m:r>
          <m:f>
            <m:fPr>
              <m:ctrlPr>
                <w:rPr>
                  <w:rFonts w:ascii="Cambria Math" w:hAnsi="Cambria Math" w:cs="Times New Roman"/>
                  <w:i/>
                  <w:sz w:val="24"/>
                  <w:szCs w:val="24"/>
                </w:rPr>
              </m:ctrlPr>
            </m:fPr>
            <m:num>
              <m:r>
                <w:rPr>
                  <w:rFonts w:ascii="Cambria Math" w:hAnsi="Cambria Math" w:cs="Times New Roman"/>
                  <w:sz w:val="24"/>
                  <w:szCs w:val="24"/>
                </w:rPr>
                <m:t>L</m:t>
              </m:r>
            </m:num>
            <m:den>
              <m:rad>
                <m:radPr>
                  <m:degHide m:val="1"/>
                  <m:ctrlPr>
                    <w:rPr>
                      <w:rFonts w:ascii="Cambria Math" w:hAnsi="Cambria Math" w:cs="Times New Roman"/>
                      <w:i/>
                      <w:sz w:val="24"/>
                      <w:szCs w:val="24"/>
                    </w:rPr>
                  </m:ctrlPr>
                </m:radPr>
                <m:deg/>
                <m:e>
                  <m:r>
                    <w:rPr>
                      <w:rFonts w:ascii="Cambria Math" w:hAnsi="Cambria Math" w:cs="Times New Roman"/>
                      <w:sz w:val="24"/>
                      <w:szCs w:val="24"/>
                      <w:lang w:val="en-US"/>
                    </w:rPr>
                    <m:t>SH</m:t>
                  </m:r>
                </m:e>
              </m:rad>
            </m:den>
          </m:f>
        </m:oMath>
      </m:oMathPara>
    </w:p>
    <w:p w:rsidR="00516BFF"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Различные модификации коэффициента, представленные выше, лишь дополняют существующую формулу. Так, в коэффициенте Гольца используется число населенных пунктов вместо численности населения, а в коэффициенте Успенского объем грузоперевозок не заменяет составные части, а дополняет коэффициент Энгеля. Стоит отметить, что данные коэффициенты показывают лишь плотность транспортных путей, отражают их поверхностное влияние на территорию, поэтому для более глубоких исследований они не подходят</w:t>
      </w:r>
      <w:r w:rsidR="00587CB8" w:rsidRPr="00710E07">
        <w:rPr>
          <w:rFonts w:ascii="Times New Roman" w:hAnsi="Times New Roman" w:cs="Times New Roman"/>
          <w:sz w:val="24"/>
          <w:szCs w:val="24"/>
        </w:rPr>
        <w:t xml:space="preserve"> </w:t>
      </w:r>
      <w:r w:rsidR="00587CB8" w:rsidRPr="008D4044">
        <w:rPr>
          <w:rFonts w:ascii="Times New Roman" w:hAnsi="Times New Roman" w:cs="Times New Roman"/>
          <w:sz w:val="24"/>
          <w:szCs w:val="24"/>
        </w:rPr>
        <w:t>(Бугроменко, 1986)</w:t>
      </w:r>
      <w:r w:rsidRPr="00710E07">
        <w:rPr>
          <w:rFonts w:ascii="Times New Roman" w:hAnsi="Times New Roman" w:cs="Times New Roman"/>
          <w:sz w:val="24"/>
          <w:szCs w:val="24"/>
        </w:rPr>
        <w:t>.</w:t>
      </w:r>
      <w:r w:rsidR="00516BFF">
        <w:rPr>
          <w:rFonts w:ascii="Times New Roman" w:hAnsi="Times New Roman" w:cs="Times New Roman"/>
          <w:sz w:val="24"/>
          <w:szCs w:val="24"/>
        </w:rPr>
        <w:tab/>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Говоря об исследованиях транспортной доступности, необходимо отметить работу </w:t>
      </w:r>
      <w:r w:rsidR="00B7456D" w:rsidRPr="00710E07">
        <w:rPr>
          <w:rFonts w:ascii="Times New Roman" w:hAnsi="Times New Roman" w:cs="Times New Roman"/>
          <w:sz w:val="24"/>
          <w:szCs w:val="24"/>
        </w:rPr>
        <w:t xml:space="preserve">российского экономико-географа </w:t>
      </w:r>
      <w:r w:rsidRPr="00710E07">
        <w:rPr>
          <w:rFonts w:ascii="Times New Roman" w:hAnsi="Times New Roman" w:cs="Times New Roman"/>
          <w:sz w:val="24"/>
          <w:szCs w:val="24"/>
        </w:rPr>
        <w:t>В.О. Дубовика, в которой он рассматривает несколько методов оценки транспортной доступности на примере стран Южной Америки. Данное исследование носит методический характер, поэтому оно является ценным источником информации для дальнейших работ в этой области; в ней пр</w:t>
      </w:r>
      <w:r w:rsidR="00B7456D" w:rsidRPr="00710E07">
        <w:rPr>
          <w:rFonts w:ascii="Times New Roman" w:hAnsi="Times New Roman" w:cs="Times New Roman"/>
          <w:sz w:val="24"/>
          <w:szCs w:val="24"/>
        </w:rPr>
        <w:t xml:space="preserve">едставлен систематизированный </w:t>
      </w:r>
      <w:r w:rsidRPr="00710E07">
        <w:rPr>
          <w:rFonts w:ascii="Times New Roman" w:hAnsi="Times New Roman" w:cs="Times New Roman"/>
          <w:sz w:val="24"/>
          <w:szCs w:val="24"/>
        </w:rPr>
        <w:t xml:space="preserve">обширный обзор методов оценки транспортной доступности – автором были опробованы топологические методы, метод оценки пространственного разграничения, метод изолиний и метод потенциалов. При определенных условиях результаты, полученные данными методами, можно интерпретировать как показатели транспортной связности, например, индекс Шимбела или оценка пространственного разграничения по Аллену (о них речь пойдет позже), так как они являются интегральными показателями </w:t>
      </w:r>
      <w:r w:rsidR="00587CB8" w:rsidRPr="008D4044">
        <w:rPr>
          <w:rFonts w:ascii="Times New Roman" w:hAnsi="Times New Roman" w:cs="Times New Roman"/>
          <w:sz w:val="24"/>
          <w:szCs w:val="24"/>
        </w:rPr>
        <w:t>(Дубовик, 2014)</w:t>
      </w:r>
      <w:r w:rsidRPr="00710E07">
        <w:rPr>
          <w:rFonts w:ascii="Times New Roman" w:hAnsi="Times New Roman" w:cs="Times New Roman"/>
          <w:sz w:val="24"/>
          <w:szCs w:val="24"/>
        </w:rPr>
        <w:t>.</w:t>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На региональном уровне транспортная связность была исследована в работе Н.Г. Колесникова, посвященной Республике Саха (Якутия). В качестве меры связности было </w:t>
      </w:r>
      <w:r w:rsidRPr="00710E07">
        <w:rPr>
          <w:rFonts w:ascii="Times New Roman" w:hAnsi="Times New Roman" w:cs="Times New Roman"/>
          <w:sz w:val="24"/>
          <w:szCs w:val="24"/>
        </w:rPr>
        <w:lastRenderedPageBreak/>
        <w:t xml:space="preserve">выбрано отклонение конфигурации существующей транспортной сети от ее «идеального» технически возможного состояния </w:t>
      </w:r>
      <w:r w:rsidR="00587CB8" w:rsidRPr="008D4044">
        <w:rPr>
          <w:rFonts w:ascii="Times New Roman" w:hAnsi="Times New Roman" w:cs="Times New Roman"/>
          <w:sz w:val="24"/>
          <w:szCs w:val="24"/>
        </w:rPr>
        <w:t>(Колесников, 2017)</w:t>
      </w:r>
      <w:r w:rsidRPr="00710E07">
        <w:rPr>
          <w:rFonts w:ascii="Times New Roman" w:hAnsi="Times New Roman" w:cs="Times New Roman"/>
          <w:sz w:val="24"/>
          <w:szCs w:val="24"/>
        </w:rPr>
        <w:t xml:space="preserve">. Данный метод может быть применен для выявления несовершенств транспортной сети, однако нельзя говорить о возможности его использования в качестве индикатора работы транспортных систем и их влияния на территорию, что подразумевает предложенное определение транспортной связности. </w:t>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Исследования А.С. Неретина о транспортной доступности и связности являются наиболее интересными в рамках текущей работы среди отечественных исследований на региональном и межрегиональном уровне, их отличительным свойством является исследование пассажирских транспортных систем. На примере регионов со средним и низким уровнем освоенности (Красноярского края, Республики Саха (Якутия) и Магаданской области) были показаны временные и стоимостные характеристики внутрирегионального общественного транспорта, а также частота сообщения. На основе полученных результатов были выделены районы в соответствии с типологией транспортных узлов и районов С.А. Тархова</w:t>
      </w:r>
      <w:r w:rsidR="00587CB8" w:rsidRPr="00710E07">
        <w:rPr>
          <w:rFonts w:ascii="Times New Roman" w:hAnsi="Times New Roman" w:cs="Times New Roman"/>
          <w:sz w:val="24"/>
          <w:szCs w:val="24"/>
        </w:rPr>
        <w:t xml:space="preserve"> </w:t>
      </w:r>
      <w:r w:rsidR="00587CB8" w:rsidRPr="008D4044">
        <w:rPr>
          <w:rFonts w:ascii="Times New Roman" w:hAnsi="Times New Roman" w:cs="Times New Roman"/>
          <w:sz w:val="24"/>
          <w:szCs w:val="24"/>
        </w:rPr>
        <w:t>(Неретин и др., 2019)</w:t>
      </w:r>
      <w:r w:rsidRPr="00710E07">
        <w:rPr>
          <w:rFonts w:ascii="Times New Roman" w:hAnsi="Times New Roman" w:cs="Times New Roman"/>
          <w:sz w:val="24"/>
          <w:szCs w:val="24"/>
        </w:rPr>
        <w:t xml:space="preserve">. </w:t>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Также А.С. Неретиным было проведено масштабное исследование, посвященное пространственной организации транспортной сети и пассажирского транспортного обслуживания на территории Европейской части России. В его рамках были выделены типы административно-территориальных единиц второго уровня по удаленности от региональных центров, от Москвы и прочих центров притяжения, а также типы по основному виду общественного транспорта, использующимся для связи с центрами притяжения. Были учтены как стоимостная доступность, так и частота сообщения, таким образом, результаты исследования могут быть интерпретированы как уровень связности полигона исследования </w:t>
      </w:r>
      <w:r w:rsidR="00587CB8" w:rsidRPr="008D4044">
        <w:rPr>
          <w:rFonts w:ascii="Times New Roman" w:hAnsi="Times New Roman" w:cs="Times New Roman"/>
          <w:sz w:val="24"/>
          <w:szCs w:val="24"/>
        </w:rPr>
        <w:t>(Неретин, 2018)</w:t>
      </w:r>
      <w:r w:rsidRPr="00710E07">
        <w:rPr>
          <w:rFonts w:ascii="Times New Roman" w:hAnsi="Times New Roman" w:cs="Times New Roman"/>
          <w:sz w:val="24"/>
          <w:szCs w:val="24"/>
        </w:rPr>
        <w:t>.</w:t>
      </w:r>
    </w:p>
    <w:p w:rsidR="004D693B" w:rsidRPr="00710E07" w:rsidRDefault="00587CB8"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Как было отмечено выше, з</w:t>
      </w:r>
      <w:r w:rsidR="004D693B" w:rsidRPr="00710E07">
        <w:rPr>
          <w:rFonts w:ascii="Times New Roman" w:hAnsi="Times New Roman" w:cs="Times New Roman"/>
          <w:sz w:val="24"/>
          <w:szCs w:val="24"/>
        </w:rPr>
        <w:t>арубежными исследователями транспортная связность (</w:t>
      </w:r>
      <w:r w:rsidR="004D693B" w:rsidRPr="00710E07">
        <w:rPr>
          <w:rFonts w:ascii="Times New Roman" w:hAnsi="Times New Roman" w:cs="Times New Roman"/>
          <w:i/>
          <w:sz w:val="24"/>
          <w:szCs w:val="24"/>
          <w:lang w:val="en-US"/>
        </w:rPr>
        <w:t>transport</w:t>
      </w:r>
      <w:r w:rsidR="004D693B" w:rsidRPr="00710E07">
        <w:rPr>
          <w:rFonts w:ascii="Times New Roman" w:hAnsi="Times New Roman" w:cs="Times New Roman"/>
          <w:i/>
          <w:sz w:val="24"/>
          <w:szCs w:val="24"/>
        </w:rPr>
        <w:t xml:space="preserve"> </w:t>
      </w:r>
      <w:r w:rsidR="004D693B" w:rsidRPr="00710E07">
        <w:rPr>
          <w:rFonts w:ascii="Times New Roman" w:hAnsi="Times New Roman" w:cs="Times New Roman"/>
          <w:i/>
          <w:sz w:val="24"/>
          <w:szCs w:val="24"/>
          <w:lang w:val="en-US"/>
        </w:rPr>
        <w:t>connectivity</w:t>
      </w:r>
      <w:r w:rsidR="004D693B" w:rsidRPr="00710E07">
        <w:rPr>
          <w:rFonts w:ascii="Times New Roman" w:hAnsi="Times New Roman" w:cs="Times New Roman"/>
          <w:sz w:val="24"/>
          <w:szCs w:val="24"/>
        </w:rPr>
        <w:t xml:space="preserve">) рассматривается как топологическая характеристика; анализ графа транспортной сети является важным методом в изучении географии транспорта. </w:t>
      </w:r>
      <w:r w:rsidRPr="00710E07">
        <w:rPr>
          <w:rFonts w:ascii="Times New Roman" w:hAnsi="Times New Roman" w:cs="Times New Roman"/>
          <w:sz w:val="24"/>
          <w:szCs w:val="24"/>
        </w:rPr>
        <w:t>В контексте данного исследования можно рассматривать методы определения транспортной доступности и как методы определения транспортной связности, так как исследование опирается на транспортную сеть как граф.</w:t>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 xml:space="preserve">В работах зарубежных ученых особое внимание уделяется топологическим методам исследования транспортных сетей. Простейшим методом является индекс Шимбела, где используется граф, созданный на основе транспортной сети исследуемой территории. Данный граф является совокупностью ребер (дороги и иные связи между объектами в существующей транспортной сети) и узлов – мест пересечения ребер. </w:t>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lastRenderedPageBreak/>
        <w:t>Для того, чтобы рассчитать показатель доступности узла в графе, используется индекс Шимбела (2):</w:t>
      </w:r>
    </w:p>
    <w:p w:rsidR="004D693B" w:rsidRPr="00710E07" w:rsidRDefault="00DA5538" w:rsidP="004D693B">
      <w:pPr>
        <w:spacing w:after="0" w:line="360" w:lineRule="auto"/>
        <w:jc w:val="both"/>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e>
            <m:sub>
              <m:r>
                <w:rPr>
                  <w:rFonts w:ascii="Cambria Math" w:hAnsi="Cambria Math" w:cs="Times New Roman"/>
                  <w:sz w:val="24"/>
                  <w:szCs w:val="24"/>
                </w:rPr>
                <m:t>i</m:t>
              </m:r>
            </m:sub>
          </m:sSub>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eqArr>
                <m:eqArrPr>
                  <m:ctrlPr>
                    <w:rPr>
                      <w:rFonts w:ascii="Cambria Math" w:hAnsi="Cambria Math" w:cs="Times New Roman"/>
                      <w:i/>
                      <w:sz w:val="24"/>
                      <w:szCs w:val="24"/>
                    </w:rPr>
                  </m:ctrlPr>
                </m:eqArrPr>
                <m:e>
                  <m:r>
                    <w:rPr>
                      <w:rFonts w:ascii="Cambria Math" w:hAnsi="Cambria Math" w:cs="Times New Roman"/>
                      <w:sz w:val="24"/>
                      <w:szCs w:val="24"/>
                    </w:rPr>
                    <m:t>j=1</m:t>
                  </m:r>
                </m:e>
                <m:e>
                  <m:r>
                    <w:rPr>
                      <w:rFonts w:ascii="Cambria Math" w:hAnsi="Cambria Math" w:cs="Times New Roman"/>
                      <w:sz w:val="24"/>
                      <w:szCs w:val="24"/>
                    </w:rPr>
                    <m:t>j≠i</m:t>
                  </m:r>
                </m:e>
              </m:eqArr>
            </m:sub>
            <m:sup>
              <m:r>
                <w:rPr>
                  <w:rFonts w:ascii="Cambria Math" w:hAnsi="Cambria Math" w:cs="Times New Roman"/>
                  <w:sz w:val="24"/>
                  <w:szCs w:val="24"/>
                </w:rPr>
                <m:t>n</m:t>
              </m:r>
            </m:sup>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ij</m:t>
                  </m:r>
                </m:sub>
              </m:sSub>
              <m:r>
                <w:rPr>
                  <w:rFonts w:ascii="Cambria Math" w:hAnsi="Cambria Math" w:cs="Times New Roman"/>
                  <w:sz w:val="24"/>
                  <w:szCs w:val="24"/>
                </w:rPr>
                <m:t>,</m:t>
              </m:r>
            </m:e>
          </m:nary>
        </m:oMath>
      </m:oMathPara>
    </w:p>
    <w:p w:rsidR="004D693B" w:rsidRPr="00710E07" w:rsidRDefault="004D693B" w:rsidP="004D693B">
      <w:pPr>
        <w:spacing w:after="0" w:line="360" w:lineRule="auto"/>
        <w:jc w:val="both"/>
        <w:rPr>
          <w:rFonts w:ascii="Times New Roman" w:hAnsi="Times New Roman" w:cs="Times New Roman"/>
          <w:sz w:val="24"/>
          <w:szCs w:val="24"/>
        </w:rPr>
      </w:pPr>
      <w:r w:rsidRPr="00710E07">
        <w:rPr>
          <w:rFonts w:ascii="Times New Roman" w:hAnsi="Times New Roman" w:cs="Times New Roman"/>
          <w:noProof/>
          <w:sz w:val="24"/>
          <w:szCs w:val="24"/>
          <w:lang w:eastAsia="ru-RU"/>
        </w:rPr>
        <mc:AlternateContent>
          <mc:Choice Requires="wps">
            <w:drawing>
              <wp:anchor distT="45720" distB="45720" distL="114300" distR="114300" simplePos="0" relativeHeight="251662336" behindDoc="0" locked="0" layoutInCell="1" allowOverlap="1" wp14:anchorId="5DCAFA65" wp14:editId="4EF4CF21">
                <wp:simplePos x="0" y="0"/>
                <wp:positionH relativeFrom="margin">
                  <wp:align>right</wp:align>
                </wp:positionH>
                <wp:positionV relativeFrom="paragraph">
                  <wp:posOffset>-641350</wp:posOffset>
                </wp:positionV>
                <wp:extent cx="411480" cy="281940"/>
                <wp:effectExtent l="0" t="0" r="7620" b="3810"/>
                <wp:wrapSquare wrapText="bothSides"/>
                <wp:docPr id="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281940"/>
                        </a:xfrm>
                        <a:prstGeom prst="rect">
                          <a:avLst/>
                        </a:prstGeom>
                        <a:solidFill>
                          <a:srgbClr val="FFFFFF"/>
                        </a:solidFill>
                        <a:ln w="9525">
                          <a:noFill/>
                          <a:miter lim="800000"/>
                          <a:headEnd/>
                          <a:tailEnd/>
                        </a:ln>
                      </wps:spPr>
                      <wps:txb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(2</w:t>
                            </w:r>
                            <w:r w:rsidRPr="00B24D23">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AFA65" id="_x0000_s1027" type="#_x0000_t202" style="position:absolute;left:0;text-align:left;margin-left:-18.8pt;margin-top:-50.5pt;width:32.4pt;height:22.2pt;z-index:25166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" stroked="f">
                <v:textbo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(2</w:t>
                      </w:r>
                      <w:r w:rsidRPr="00B24D23">
                        <w:rPr>
                          <w:rFonts w:ascii="Times New Roman" w:hAnsi="Times New Roman" w:cs="Times New Roman"/>
                          <w:sz w:val="24"/>
                          <w:szCs w:val="24"/>
                        </w:rPr>
                        <w:t>)</w:t>
                      </w:r>
                    </w:p>
                  </w:txbxContent>
                </v:textbox>
                <w10:wrap type="square" anchorx="margin"/>
              </v:shape>
            </w:pict>
          </mc:Fallback>
        </mc:AlternateContent>
      </w:r>
      <w:r w:rsidRPr="00710E07">
        <w:rPr>
          <w:rFonts w:ascii="Times New Roman" w:hAnsi="Times New Roman" w:cs="Times New Roman"/>
          <w:sz w:val="24"/>
          <w:szCs w:val="24"/>
        </w:rPr>
        <w:t>где A</w:t>
      </w:r>
      <w:r w:rsidRPr="00710E07">
        <w:rPr>
          <w:rFonts w:ascii="Times New Roman" w:hAnsi="Times New Roman" w:cs="Times New Roman"/>
          <w:sz w:val="24"/>
          <w:szCs w:val="24"/>
          <w:vertAlign w:val="subscript"/>
        </w:rPr>
        <w:t>i</w:t>
      </w:r>
      <w:r w:rsidRPr="00710E07">
        <w:rPr>
          <w:rFonts w:ascii="Times New Roman" w:hAnsi="Times New Roman" w:cs="Times New Roman"/>
          <w:sz w:val="24"/>
          <w:szCs w:val="24"/>
        </w:rPr>
        <w:t xml:space="preserve"> – показатель доступности узла i (чем меньше, тем лучше доступность), d</w:t>
      </w:r>
      <w:r w:rsidRPr="00710E07">
        <w:rPr>
          <w:rFonts w:ascii="Times New Roman" w:hAnsi="Times New Roman" w:cs="Times New Roman"/>
          <w:sz w:val="24"/>
          <w:szCs w:val="24"/>
          <w:vertAlign w:val="subscript"/>
        </w:rPr>
        <w:t>ij</w:t>
      </w:r>
      <w:r w:rsidRPr="00710E07">
        <w:rPr>
          <w:rFonts w:ascii="Times New Roman" w:hAnsi="Times New Roman" w:cs="Times New Roman"/>
          <w:sz w:val="24"/>
          <w:szCs w:val="24"/>
        </w:rPr>
        <w:t xml:space="preserve"> – топологическое расстояние (минимальное количество ребер) между узлами i и j, n – количество узлов в графе</w:t>
      </w:r>
      <w:r w:rsidR="00F271D0" w:rsidRPr="00710E07">
        <w:rPr>
          <w:rFonts w:ascii="Times New Roman" w:hAnsi="Times New Roman" w:cs="Times New Roman"/>
          <w:sz w:val="24"/>
          <w:szCs w:val="24"/>
        </w:rPr>
        <w:t xml:space="preserve"> </w:t>
      </w:r>
      <w:r w:rsidR="00F271D0" w:rsidRPr="008D4044">
        <w:rPr>
          <w:rFonts w:ascii="Times New Roman" w:hAnsi="Times New Roman" w:cs="Times New Roman"/>
          <w:sz w:val="24"/>
          <w:szCs w:val="24"/>
        </w:rPr>
        <w:t>(</w:t>
      </w:r>
      <w:r w:rsidR="00F271D0" w:rsidRPr="008D4044">
        <w:rPr>
          <w:rFonts w:ascii="Times New Roman" w:hAnsi="Times New Roman" w:cs="Times New Roman"/>
          <w:sz w:val="24"/>
          <w:szCs w:val="24"/>
          <w:lang w:val="en-US"/>
        </w:rPr>
        <w:t>Shimbel</w:t>
      </w:r>
      <w:r w:rsidR="00F271D0" w:rsidRPr="008D4044">
        <w:rPr>
          <w:rFonts w:ascii="Times New Roman" w:hAnsi="Times New Roman" w:cs="Times New Roman"/>
          <w:sz w:val="24"/>
          <w:szCs w:val="24"/>
        </w:rPr>
        <w:t>, 1953)</w:t>
      </w:r>
      <w:r w:rsidRPr="00710E07">
        <w:rPr>
          <w:rFonts w:ascii="Times New Roman" w:hAnsi="Times New Roman" w:cs="Times New Roman"/>
          <w:sz w:val="24"/>
          <w:szCs w:val="24"/>
        </w:rPr>
        <w:t>. Также по формуле (3) можно оценивать доступность всех узлов графа:</w:t>
      </w:r>
    </w:p>
    <w:p w:rsidR="004D693B" w:rsidRPr="00710E07" w:rsidRDefault="00DA5538" w:rsidP="004D693B">
      <w:pPr>
        <w:spacing w:after="0" w:line="36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0</m:t>
              </m:r>
            </m:sub>
          </m:sSub>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nary>
                <m:naryPr>
                  <m:chr m:val="∑"/>
                  <m:limLoc m:val="undOvr"/>
                  <m:ctrlPr>
                    <w:rPr>
                      <w:rFonts w:ascii="Cambria Math" w:hAnsi="Cambria Math" w:cs="Times New Roman"/>
                      <w:i/>
                      <w:sz w:val="24"/>
                      <w:szCs w:val="24"/>
                    </w:rPr>
                  </m:ctrlPr>
                </m:naryPr>
                <m:sub>
                  <m:eqArr>
                    <m:eqArrPr>
                      <m:ctrlPr>
                        <w:rPr>
                          <w:rFonts w:ascii="Cambria Math" w:hAnsi="Cambria Math" w:cs="Times New Roman"/>
                          <w:i/>
                          <w:sz w:val="24"/>
                          <w:szCs w:val="24"/>
                        </w:rPr>
                      </m:ctrlPr>
                    </m:eqArrPr>
                    <m:e>
                      <m:r>
                        <w:rPr>
                          <w:rFonts w:ascii="Cambria Math" w:hAnsi="Cambria Math" w:cs="Times New Roman"/>
                          <w:sz w:val="24"/>
                          <w:szCs w:val="24"/>
                        </w:rPr>
                        <m:t>j=1</m:t>
                      </m:r>
                    </m:e>
                    <m:e>
                      <m:r>
                        <w:rPr>
                          <w:rFonts w:ascii="Cambria Math" w:hAnsi="Cambria Math" w:cs="Times New Roman"/>
                          <w:sz w:val="24"/>
                          <w:szCs w:val="24"/>
                        </w:rPr>
                        <m:t>j≠i</m:t>
                      </m:r>
                    </m:e>
                  </m:eqArr>
                </m:sub>
                <m:sup>
                  <m:r>
                    <w:rPr>
                      <w:rFonts w:ascii="Cambria Math" w:hAnsi="Cambria Math" w:cs="Times New Roman"/>
                      <w:sz w:val="24"/>
                      <w:szCs w:val="24"/>
                    </w:rPr>
                    <m:t>n</m:t>
                  </m:r>
                </m:sup>
                <m:e>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ij</m:t>
                      </m:r>
                    </m:sub>
                  </m:sSub>
                </m:e>
              </m:nary>
            </m:e>
          </m:nary>
          <m:r>
            <w:rPr>
              <w:rFonts w:ascii="Cambria Math" w:hAnsi="Cambria Math" w:cs="Times New Roman"/>
              <w:sz w:val="24"/>
              <w:szCs w:val="24"/>
            </w:rPr>
            <m:t>,</m:t>
          </m:r>
        </m:oMath>
      </m:oMathPara>
    </w:p>
    <w:p w:rsidR="004D693B" w:rsidRPr="00710E07" w:rsidRDefault="00587CB8" w:rsidP="004D693B">
      <w:pPr>
        <w:spacing w:after="0" w:line="360" w:lineRule="auto"/>
        <w:jc w:val="both"/>
        <w:rPr>
          <w:rFonts w:ascii="Times New Roman" w:hAnsi="Times New Roman" w:cs="Times New Roman"/>
          <w:sz w:val="24"/>
          <w:szCs w:val="24"/>
        </w:rPr>
      </w:pPr>
      <w:r w:rsidRPr="00710E07">
        <w:rPr>
          <w:rFonts w:ascii="Times New Roman" w:hAnsi="Times New Roman" w:cs="Times New Roman"/>
          <w:noProof/>
          <w:sz w:val="24"/>
          <w:szCs w:val="24"/>
          <w:lang w:eastAsia="ru-RU"/>
        </w:rPr>
        <mc:AlternateContent>
          <mc:Choice Requires="wps">
            <w:drawing>
              <wp:anchor distT="45720" distB="45720" distL="114300" distR="114300" simplePos="0" relativeHeight="251661312" behindDoc="0" locked="0" layoutInCell="1" allowOverlap="1" wp14:anchorId="20BB080C" wp14:editId="42306CC8">
                <wp:simplePos x="0" y="0"/>
                <wp:positionH relativeFrom="margin">
                  <wp:posOffset>5521325</wp:posOffset>
                </wp:positionH>
                <wp:positionV relativeFrom="paragraph">
                  <wp:posOffset>-641350</wp:posOffset>
                </wp:positionV>
                <wp:extent cx="411480" cy="281940"/>
                <wp:effectExtent l="0" t="0" r="7620" b="3810"/>
                <wp:wrapSquare wrapText="bothSides"/>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281940"/>
                        </a:xfrm>
                        <a:prstGeom prst="rect">
                          <a:avLst/>
                        </a:prstGeom>
                        <a:solidFill>
                          <a:srgbClr val="FFFFFF"/>
                        </a:solidFill>
                        <a:ln w="9525">
                          <a:noFill/>
                          <a:miter lim="800000"/>
                          <a:headEnd/>
                          <a:tailEnd/>
                        </a:ln>
                      </wps:spPr>
                      <wps:txb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(3</w:t>
                            </w:r>
                            <w:r w:rsidRPr="00B24D23">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B080C" id="_x0000_s1028" type="#_x0000_t202" style="position:absolute;left:0;text-align:left;margin-left:434.75pt;margin-top:-50.5pt;width:32.4pt;height:22.2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" stroked="f">
                <v:textbo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(3</w:t>
                      </w:r>
                      <w:r w:rsidRPr="00B24D23">
                        <w:rPr>
                          <w:rFonts w:ascii="Times New Roman" w:hAnsi="Times New Roman" w:cs="Times New Roman"/>
                          <w:sz w:val="24"/>
                          <w:szCs w:val="24"/>
                        </w:rPr>
                        <w:t>)</w:t>
                      </w:r>
                    </w:p>
                  </w:txbxContent>
                </v:textbox>
                <w10:wrap type="square" anchorx="margin"/>
              </v:shape>
            </w:pict>
          </mc:Fallback>
        </mc:AlternateContent>
      </w:r>
      <w:r w:rsidR="004D693B" w:rsidRPr="00710E07">
        <w:rPr>
          <w:rFonts w:ascii="Times New Roman" w:hAnsi="Times New Roman" w:cs="Times New Roman"/>
          <w:sz w:val="24"/>
          <w:szCs w:val="24"/>
        </w:rPr>
        <w:t>где A</w:t>
      </w:r>
      <w:r w:rsidR="004D693B" w:rsidRPr="00710E07">
        <w:rPr>
          <w:rFonts w:ascii="Times New Roman" w:hAnsi="Times New Roman" w:cs="Times New Roman"/>
          <w:sz w:val="24"/>
          <w:szCs w:val="24"/>
          <w:vertAlign w:val="subscript"/>
        </w:rPr>
        <w:t>0</w:t>
      </w:r>
      <w:r w:rsidR="004D693B" w:rsidRPr="00710E07">
        <w:rPr>
          <w:rFonts w:ascii="Times New Roman" w:hAnsi="Times New Roman" w:cs="Times New Roman"/>
          <w:sz w:val="24"/>
          <w:szCs w:val="24"/>
        </w:rPr>
        <w:t xml:space="preserve"> – показатель доступности рассматриваемой территории, d</w:t>
      </w:r>
      <w:r w:rsidR="004D693B" w:rsidRPr="00710E07">
        <w:rPr>
          <w:rFonts w:ascii="Times New Roman" w:hAnsi="Times New Roman" w:cs="Times New Roman"/>
          <w:sz w:val="24"/>
          <w:szCs w:val="24"/>
          <w:vertAlign w:val="subscript"/>
        </w:rPr>
        <w:t>ij</w:t>
      </w:r>
      <w:r w:rsidR="004D693B" w:rsidRPr="00710E07">
        <w:rPr>
          <w:rFonts w:ascii="Times New Roman" w:hAnsi="Times New Roman" w:cs="Times New Roman"/>
          <w:sz w:val="24"/>
          <w:szCs w:val="24"/>
        </w:rPr>
        <w:t xml:space="preserve"> – топологическое расстояние (минимальное количество ребер) между узлами i и j, n – количество узлов в графе</w:t>
      </w:r>
      <w:r w:rsidR="00F271D0" w:rsidRPr="00710E07">
        <w:rPr>
          <w:rFonts w:ascii="Times New Roman" w:hAnsi="Times New Roman" w:cs="Times New Roman"/>
          <w:sz w:val="24"/>
          <w:szCs w:val="24"/>
        </w:rPr>
        <w:t xml:space="preserve"> </w:t>
      </w:r>
      <w:r w:rsidR="00F271D0" w:rsidRPr="008D4044">
        <w:rPr>
          <w:rFonts w:ascii="Times New Roman" w:hAnsi="Times New Roman" w:cs="Times New Roman"/>
          <w:sz w:val="24"/>
          <w:szCs w:val="24"/>
        </w:rPr>
        <w:t>(</w:t>
      </w:r>
      <w:r w:rsidR="00F271D0" w:rsidRPr="008D4044">
        <w:rPr>
          <w:rFonts w:ascii="Times New Roman" w:hAnsi="Times New Roman" w:cs="Times New Roman"/>
          <w:sz w:val="24"/>
          <w:szCs w:val="24"/>
          <w:lang w:val="en-US"/>
        </w:rPr>
        <w:t>Shimbel</w:t>
      </w:r>
      <w:r w:rsidR="00F271D0" w:rsidRPr="008D4044">
        <w:rPr>
          <w:rFonts w:ascii="Times New Roman" w:hAnsi="Times New Roman" w:cs="Times New Roman"/>
          <w:sz w:val="24"/>
          <w:szCs w:val="24"/>
        </w:rPr>
        <w:t>, 1953)</w:t>
      </w:r>
      <w:r w:rsidR="004D693B" w:rsidRPr="00710E07">
        <w:rPr>
          <w:rFonts w:ascii="Times New Roman" w:hAnsi="Times New Roman" w:cs="Times New Roman"/>
          <w:sz w:val="24"/>
          <w:szCs w:val="24"/>
        </w:rPr>
        <w:t xml:space="preserve">. </w:t>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Топологические методы позволяют исследовать сетевые особенности транспортной системы. Этот метод прост в расчете при небольшом количестве исходных данных, однако оно не позволяет в полной мере рассмотреть конфигурацию транспортной сети, т.к. граф не учитывает количественные характеристики транспортной сети, что не дает полных представлений о транспортной сети. Также не рассматриваются характеристики узлов, при том, что пересечение дорог может не находиться в пределах населенного пункта, поэтому они не учитываются в исследовании.</w:t>
      </w:r>
    </w:p>
    <w:p w:rsidR="004D693B" w:rsidRPr="00710E07" w:rsidRDefault="00710E07" w:rsidP="004D693B">
      <w:pPr>
        <w:spacing w:after="0" w:line="360" w:lineRule="auto"/>
        <w:jc w:val="both"/>
        <w:rPr>
          <w:rFonts w:ascii="Times New Roman" w:hAnsi="Times New Roman" w:cs="Times New Roman"/>
          <w:sz w:val="24"/>
          <w:szCs w:val="24"/>
        </w:rPr>
      </w:pPr>
      <w:r w:rsidRPr="00710E07">
        <w:rPr>
          <w:rFonts w:ascii="Times New Roman" w:hAnsi="Times New Roman" w:cs="Times New Roman"/>
          <w:noProof/>
          <w:sz w:val="24"/>
          <w:szCs w:val="24"/>
          <w:lang w:eastAsia="ru-RU"/>
        </w:rPr>
        <mc:AlternateContent>
          <mc:Choice Requires="wps">
            <w:drawing>
              <wp:anchor distT="45720" distB="45720" distL="114300" distR="114300" simplePos="0" relativeHeight="251663360" behindDoc="0" locked="0" layoutInCell="1" allowOverlap="1" wp14:anchorId="56CA05E1" wp14:editId="1F505EAF">
                <wp:simplePos x="0" y="0"/>
                <wp:positionH relativeFrom="margin">
                  <wp:posOffset>5521325</wp:posOffset>
                </wp:positionH>
                <wp:positionV relativeFrom="paragraph">
                  <wp:posOffset>964565</wp:posOffset>
                </wp:positionV>
                <wp:extent cx="411480" cy="281940"/>
                <wp:effectExtent l="0" t="0" r="7620" b="3810"/>
                <wp:wrapSquare wrapText="bothSides"/>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281940"/>
                        </a:xfrm>
                        <a:prstGeom prst="rect">
                          <a:avLst/>
                        </a:prstGeom>
                        <a:solidFill>
                          <a:srgbClr val="FFFFFF"/>
                        </a:solidFill>
                        <a:ln w="9525">
                          <a:noFill/>
                          <a:miter lim="800000"/>
                          <a:headEnd/>
                          <a:tailEnd/>
                        </a:ln>
                      </wps:spPr>
                      <wps:txb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(4</w:t>
                            </w:r>
                            <w:r w:rsidRPr="00B24D23">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A05E1" id="_x0000_s1029" type="#_x0000_t202" style="position:absolute;left:0;text-align:left;margin-left:434.75pt;margin-top:75.95pt;width:32.4pt;height:22.2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" stroked="f">
                <v:textbo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(4</w:t>
                      </w:r>
                      <w:r w:rsidRPr="00B24D23">
                        <w:rPr>
                          <w:rFonts w:ascii="Times New Roman" w:hAnsi="Times New Roman" w:cs="Times New Roman"/>
                          <w:sz w:val="24"/>
                          <w:szCs w:val="24"/>
                        </w:rPr>
                        <w:t>)</w:t>
                      </w:r>
                    </w:p>
                  </w:txbxContent>
                </v:textbox>
                <w10:wrap type="square" anchorx="margin"/>
              </v:shape>
            </w:pict>
          </mc:Fallback>
        </mc:AlternateContent>
      </w:r>
      <w:r w:rsidR="00E944C9">
        <w:rPr>
          <w:rFonts w:ascii="Times New Roman" w:hAnsi="Times New Roman" w:cs="Times New Roman"/>
          <w:sz w:val="24"/>
          <w:szCs w:val="24"/>
        </w:rPr>
        <w:t xml:space="preserve"> </w:t>
      </w:r>
      <w:r w:rsidR="004D693B" w:rsidRPr="00710E07">
        <w:rPr>
          <w:rFonts w:ascii="Times New Roman" w:hAnsi="Times New Roman" w:cs="Times New Roman"/>
          <w:sz w:val="24"/>
          <w:szCs w:val="24"/>
        </w:rPr>
        <w:t xml:space="preserve">Одной из модификаций индекса Шимбела, учитывающей расстояние между узлами, является оценка пространственного разграничения, предложенная Б. Алленом. Он использовал затраты времени на перемещения в качестве меры разграничения (формула 4): </w:t>
      </w:r>
    </w:p>
    <w:p w:rsidR="004D693B" w:rsidRPr="00710E07" w:rsidRDefault="00DA5538" w:rsidP="004D693B">
      <w:pPr>
        <w:spacing w:after="0" w:line="36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n-1</m:t>
              </m:r>
            </m:den>
          </m:f>
          <m:nary>
            <m:naryPr>
              <m:chr m:val="∑"/>
              <m:limLoc m:val="undOvr"/>
              <m:ctrlPr>
                <w:rPr>
                  <w:rFonts w:ascii="Cambria Math" w:hAnsi="Cambria Math" w:cs="Times New Roman"/>
                  <w:i/>
                  <w:sz w:val="24"/>
                  <w:szCs w:val="24"/>
                </w:rPr>
              </m:ctrlPr>
            </m:naryPr>
            <m:sub>
              <m:eqArr>
                <m:eqArrPr>
                  <m:ctrlPr>
                    <w:rPr>
                      <w:rFonts w:ascii="Cambria Math" w:hAnsi="Cambria Math" w:cs="Times New Roman"/>
                      <w:i/>
                      <w:sz w:val="24"/>
                      <w:szCs w:val="24"/>
                    </w:rPr>
                  </m:ctrlPr>
                </m:eqArrPr>
                <m:e>
                  <m:r>
                    <w:rPr>
                      <w:rFonts w:ascii="Cambria Math" w:hAnsi="Cambria Math" w:cs="Times New Roman"/>
                      <w:sz w:val="24"/>
                      <w:szCs w:val="24"/>
                    </w:rPr>
                    <m:t>j=1</m:t>
                  </m:r>
                </m:e>
                <m:e>
                  <m:r>
                    <w:rPr>
                      <w:rFonts w:ascii="Cambria Math" w:hAnsi="Cambria Math" w:cs="Times New Roman"/>
                      <w:sz w:val="24"/>
                      <w:szCs w:val="24"/>
                    </w:rPr>
                    <m:t>j≠i</m:t>
                  </m:r>
                </m:e>
              </m:eqArr>
            </m:sub>
            <m:sup>
              <m:r>
                <w:rPr>
                  <w:rFonts w:ascii="Cambria Math" w:hAnsi="Cambria Math" w:cs="Times New Roman"/>
                  <w:sz w:val="24"/>
                  <w:szCs w:val="24"/>
                </w:rPr>
                <m:t>n</m:t>
              </m:r>
            </m:sup>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ij</m:t>
                  </m:r>
                </m:sub>
              </m:sSub>
            </m:e>
          </m:nary>
          <m:r>
            <w:rPr>
              <w:rFonts w:ascii="Cambria Math" w:hAnsi="Cambria Math" w:cs="Times New Roman"/>
              <w:sz w:val="24"/>
              <w:szCs w:val="24"/>
            </w:rPr>
            <m:t>,</m:t>
          </m:r>
        </m:oMath>
      </m:oMathPara>
    </w:p>
    <w:p w:rsidR="004D693B" w:rsidRPr="00710E07" w:rsidRDefault="004D693B" w:rsidP="004D693B">
      <w:pPr>
        <w:spacing w:after="0" w:line="360" w:lineRule="auto"/>
        <w:jc w:val="both"/>
        <w:rPr>
          <w:rFonts w:ascii="Times New Roman" w:hAnsi="Times New Roman" w:cs="Times New Roman"/>
          <w:sz w:val="24"/>
          <w:szCs w:val="24"/>
        </w:rPr>
      </w:pPr>
      <w:r w:rsidRPr="00710E07">
        <w:rPr>
          <w:rFonts w:ascii="Times New Roman" w:hAnsi="Times New Roman" w:cs="Times New Roman"/>
          <w:sz w:val="24"/>
          <w:szCs w:val="24"/>
        </w:rPr>
        <w:t>где A</w:t>
      </w:r>
      <w:r w:rsidRPr="00710E07">
        <w:rPr>
          <w:rFonts w:ascii="Times New Roman" w:hAnsi="Times New Roman" w:cs="Times New Roman"/>
          <w:sz w:val="24"/>
          <w:szCs w:val="24"/>
          <w:vertAlign w:val="subscript"/>
        </w:rPr>
        <w:t>i</w:t>
      </w:r>
      <w:r w:rsidRPr="00710E07">
        <w:rPr>
          <w:rFonts w:ascii="Times New Roman" w:hAnsi="Times New Roman" w:cs="Times New Roman"/>
          <w:sz w:val="24"/>
          <w:szCs w:val="24"/>
        </w:rPr>
        <w:t xml:space="preserve"> – показатель доступности пункта i (чем он выше, тем ниже доступность), T</w:t>
      </w:r>
      <w:r w:rsidRPr="00710E07">
        <w:rPr>
          <w:rFonts w:ascii="Times New Roman" w:hAnsi="Times New Roman" w:cs="Times New Roman"/>
          <w:sz w:val="24"/>
          <w:szCs w:val="24"/>
          <w:vertAlign w:val="subscript"/>
        </w:rPr>
        <w:t>ij</w:t>
      </w:r>
      <w:r w:rsidRPr="00710E07">
        <w:rPr>
          <w:rFonts w:ascii="Times New Roman" w:hAnsi="Times New Roman" w:cs="Times New Roman"/>
          <w:sz w:val="24"/>
          <w:szCs w:val="24"/>
        </w:rPr>
        <w:t xml:space="preserve"> – время в пути из пункта i в пункт j, n – количество рассматриваемых пунктов. Аналогично индексу Шимбела можно рассчитать значение показателя доступности для одного пункта по отношению ко всей территории исследования (формула 5):</w:t>
      </w:r>
    </w:p>
    <w:p w:rsidR="004D693B" w:rsidRPr="00710E07" w:rsidRDefault="00DA5538" w:rsidP="004D693B">
      <w:pPr>
        <w:spacing w:after="0" w:line="36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n</m:t>
              </m:r>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sSub>
                <m:sSubPr>
                  <m:ctrlPr>
                    <w:rPr>
                      <w:rFonts w:ascii="Cambria Math" w:hAnsi="Cambria Math" w:cs="Times New Roman"/>
                      <w:i/>
                      <w:sz w:val="24"/>
                      <w:szCs w:val="24"/>
                    </w:rPr>
                  </m:ctrlPr>
                </m:sSubPr>
                <m:e>
                  <m:r>
                    <w:rPr>
                      <w:rFonts w:ascii="Cambria Math" w:hAnsi="Cambria Math" w:cs="Times New Roman"/>
                      <w:sz w:val="24"/>
                      <w:szCs w:val="24"/>
                      <w:lang w:val="en-US"/>
                    </w:rPr>
                    <m:t>A</m:t>
                  </m:r>
                </m:e>
                <m:sub>
                  <m:r>
                    <w:rPr>
                      <w:rFonts w:ascii="Cambria Math" w:hAnsi="Cambria Math" w:cs="Times New Roman"/>
                      <w:sz w:val="24"/>
                      <w:szCs w:val="24"/>
                    </w:rPr>
                    <m:t>i</m:t>
                  </m:r>
                </m:sub>
              </m:sSub>
            </m:e>
          </m:nary>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n(n-1)</m:t>
              </m:r>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nary>
                <m:naryPr>
                  <m:chr m:val="∑"/>
                  <m:limLoc m:val="undOvr"/>
                  <m:ctrlPr>
                    <w:rPr>
                      <w:rFonts w:ascii="Cambria Math" w:hAnsi="Cambria Math" w:cs="Times New Roman"/>
                      <w:i/>
                      <w:sz w:val="24"/>
                      <w:szCs w:val="24"/>
                    </w:rPr>
                  </m:ctrlPr>
                </m:naryPr>
                <m:sub>
                  <m:eqArr>
                    <m:eqArrPr>
                      <m:ctrlPr>
                        <w:rPr>
                          <w:rFonts w:ascii="Cambria Math" w:hAnsi="Cambria Math" w:cs="Times New Roman"/>
                          <w:i/>
                          <w:sz w:val="24"/>
                          <w:szCs w:val="24"/>
                        </w:rPr>
                      </m:ctrlPr>
                    </m:eqArrPr>
                    <m:e>
                      <m:r>
                        <w:rPr>
                          <w:rFonts w:ascii="Cambria Math" w:hAnsi="Cambria Math" w:cs="Times New Roman"/>
                          <w:sz w:val="24"/>
                          <w:szCs w:val="24"/>
                        </w:rPr>
                        <m:t>j=1</m:t>
                      </m:r>
                    </m:e>
                    <m:e>
                      <m:r>
                        <w:rPr>
                          <w:rFonts w:ascii="Cambria Math" w:hAnsi="Cambria Math" w:cs="Times New Roman"/>
                          <w:sz w:val="24"/>
                          <w:szCs w:val="24"/>
                        </w:rPr>
                        <m:t>j≠i</m:t>
                      </m:r>
                    </m:e>
                  </m:eqArr>
                </m:sub>
                <m:sup>
                  <m:r>
                    <w:rPr>
                      <w:rFonts w:ascii="Cambria Math" w:hAnsi="Cambria Math" w:cs="Times New Roman"/>
                      <w:sz w:val="24"/>
                      <w:szCs w:val="24"/>
                    </w:rPr>
                    <m:t>n</m:t>
                  </m:r>
                </m:sup>
                <m:e>
                  <m:sSub>
                    <m:sSubPr>
                      <m:ctrlPr>
                        <w:rPr>
                          <w:rFonts w:ascii="Cambria Math" w:hAnsi="Cambria Math" w:cs="Times New Roman"/>
                          <w:i/>
                          <w:sz w:val="24"/>
                          <w:szCs w:val="24"/>
                        </w:rPr>
                      </m:ctrlPr>
                    </m:sSubPr>
                    <m:e>
                      <m:r>
                        <w:rPr>
                          <w:rFonts w:ascii="Cambria Math" w:hAnsi="Cambria Math" w:cs="Times New Roman"/>
                          <w:sz w:val="24"/>
                          <w:szCs w:val="24"/>
                          <w:lang w:val="en-US"/>
                        </w:rPr>
                        <m:t>T</m:t>
                      </m:r>
                    </m:e>
                    <m:sub>
                      <m:r>
                        <w:rPr>
                          <w:rFonts w:ascii="Cambria Math" w:hAnsi="Cambria Math" w:cs="Times New Roman"/>
                          <w:sz w:val="24"/>
                          <w:szCs w:val="24"/>
                        </w:rPr>
                        <m:t>ij</m:t>
                      </m:r>
                    </m:sub>
                  </m:sSub>
                </m:e>
              </m:nary>
            </m:e>
          </m:nary>
          <m:r>
            <w:rPr>
              <w:rFonts w:ascii="Cambria Math" w:hAnsi="Cambria Math" w:cs="Times New Roman"/>
              <w:sz w:val="24"/>
              <w:szCs w:val="24"/>
            </w:rPr>
            <m:t>,</m:t>
          </m:r>
        </m:oMath>
      </m:oMathPara>
    </w:p>
    <w:p w:rsidR="004D693B" w:rsidRPr="00710E07" w:rsidRDefault="00DA4CBC" w:rsidP="004D693B">
      <w:pPr>
        <w:spacing w:after="0" w:line="360" w:lineRule="auto"/>
        <w:jc w:val="both"/>
        <w:rPr>
          <w:rFonts w:ascii="Times New Roman" w:hAnsi="Times New Roman" w:cs="Times New Roman"/>
          <w:sz w:val="24"/>
          <w:szCs w:val="24"/>
        </w:rPr>
      </w:pPr>
      <w:r w:rsidRPr="00710E07">
        <w:rPr>
          <w:rFonts w:ascii="Times New Roman" w:hAnsi="Times New Roman" w:cs="Times New Roman"/>
          <w:noProof/>
          <w:sz w:val="24"/>
          <w:szCs w:val="24"/>
          <w:lang w:eastAsia="ru-RU"/>
        </w:rPr>
        <w:lastRenderedPageBreak/>
        <mc:AlternateContent>
          <mc:Choice Requires="wps">
            <w:drawing>
              <wp:anchor distT="45720" distB="45720" distL="114300" distR="114300" simplePos="0" relativeHeight="251664384" behindDoc="0" locked="0" layoutInCell="1" allowOverlap="1" wp14:anchorId="694D2029" wp14:editId="4ED7B4C3">
                <wp:simplePos x="0" y="0"/>
                <wp:positionH relativeFrom="margin">
                  <wp:posOffset>5521325</wp:posOffset>
                </wp:positionH>
                <wp:positionV relativeFrom="paragraph">
                  <wp:posOffset>-607060</wp:posOffset>
                </wp:positionV>
                <wp:extent cx="411480" cy="281940"/>
                <wp:effectExtent l="0" t="0" r="7620" b="3810"/>
                <wp:wrapSquare wrapText="bothSides"/>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281940"/>
                        </a:xfrm>
                        <a:prstGeom prst="rect">
                          <a:avLst/>
                        </a:prstGeom>
                        <a:solidFill>
                          <a:srgbClr val="FFFFFF"/>
                        </a:solidFill>
                        <a:ln w="9525">
                          <a:noFill/>
                          <a:miter lim="800000"/>
                          <a:headEnd/>
                          <a:tailEnd/>
                        </a:ln>
                      </wps:spPr>
                      <wps:txb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(5</w:t>
                            </w:r>
                            <w:r w:rsidRPr="00B24D23">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D2029" id="Надпись 3" o:spid="_x0000_s1030" type="#_x0000_t202" style="position:absolute;left:0;text-align:left;margin-left:434.75pt;margin-top:-47.8pt;width:32.4pt;height:22.2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" stroked="f">
                <v:textbo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(5</w:t>
                      </w:r>
                      <w:r w:rsidRPr="00B24D23">
                        <w:rPr>
                          <w:rFonts w:ascii="Times New Roman" w:hAnsi="Times New Roman" w:cs="Times New Roman"/>
                          <w:sz w:val="24"/>
                          <w:szCs w:val="24"/>
                        </w:rPr>
                        <w:t>)</w:t>
                      </w:r>
                    </w:p>
                  </w:txbxContent>
                </v:textbox>
                <w10:wrap type="square" anchorx="margin"/>
              </v:shape>
            </w:pict>
          </mc:Fallback>
        </mc:AlternateContent>
      </w:r>
      <w:r w:rsidR="004D693B" w:rsidRPr="00710E07">
        <w:rPr>
          <w:rFonts w:ascii="Times New Roman" w:hAnsi="Times New Roman" w:cs="Times New Roman"/>
          <w:sz w:val="24"/>
          <w:szCs w:val="24"/>
        </w:rPr>
        <w:t>где A</w:t>
      </w:r>
      <w:r w:rsidR="004D693B" w:rsidRPr="00710E07">
        <w:rPr>
          <w:rFonts w:ascii="Times New Roman" w:hAnsi="Times New Roman" w:cs="Times New Roman"/>
          <w:sz w:val="24"/>
          <w:szCs w:val="24"/>
          <w:vertAlign w:val="subscript"/>
        </w:rPr>
        <w:t>0</w:t>
      </w:r>
      <w:r w:rsidR="004D693B" w:rsidRPr="00710E07">
        <w:rPr>
          <w:rFonts w:ascii="Times New Roman" w:hAnsi="Times New Roman" w:cs="Times New Roman"/>
          <w:sz w:val="24"/>
          <w:szCs w:val="24"/>
        </w:rPr>
        <w:t xml:space="preserve"> – показатель доступности пункта (чем он выше, тем ниже доступность), A</w:t>
      </w:r>
      <w:r w:rsidR="004D693B" w:rsidRPr="00710E07">
        <w:rPr>
          <w:rFonts w:ascii="Times New Roman" w:hAnsi="Times New Roman" w:cs="Times New Roman"/>
          <w:sz w:val="24"/>
          <w:szCs w:val="24"/>
          <w:vertAlign w:val="subscript"/>
        </w:rPr>
        <w:t>i</w:t>
      </w:r>
      <w:r w:rsidR="004D693B" w:rsidRPr="00710E07">
        <w:rPr>
          <w:rFonts w:ascii="Times New Roman" w:hAnsi="Times New Roman" w:cs="Times New Roman"/>
          <w:sz w:val="24"/>
          <w:szCs w:val="24"/>
        </w:rPr>
        <w:t xml:space="preserve"> – показатель доступности пункта i, T</w:t>
      </w:r>
      <w:r w:rsidR="004D693B" w:rsidRPr="00710E07">
        <w:rPr>
          <w:rFonts w:ascii="Times New Roman" w:hAnsi="Times New Roman" w:cs="Times New Roman"/>
          <w:sz w:val="24"/>
          <w:szCs w:val="24"/>
          <w:vertAlign w:val="subscript"/>
        </w:rPr>
        <w:t>ij</w:t>
      </w:r>
      <w:r w:rsidR="004D693B" w:rsidRPr="00710E07">
        <w:rPr>
          <w:rFonts w:ascii="Times New Roman" w:hAnsi="Times New Roman" w:cs="Times New Roman"/>
          <w:sz w:val="24"/>
          <w:szCs w:val="24"/>
        </w:rPr>
        <w:t xml:space="preserve"> – время в пути из пункта i в пункт j, n – количество рассматриваемых пунктов </w:t>
      </w:r>
      <w:r w:rsidR="00F271D0" w:rsidRPr="008D4044">
        <w:rPr>
          <w:rFonts w:ascii="Times New Roman" w:hAnsi="Times New Roman" w:cs="Times New Roman"/>
          <w:sz w:val="24"/>
          <w:szCs w:val="24"/>
        </w:rPr>
        <w:t>(</w:t>
      </w:r>
      <w:r w:rsidR="00F271D0" w:rsidRPr="008D4044">
        <w:rPr>
          <w:rFonts w:ascii="Times New Roman" w:hAnsi="Times New Roman" w:cs="Times New Roman"/>
          <w:sz w:val="24"/>
          <w:szCs w:val="24"/>
          <w:lang w:val="en-US"/>
        </w:rPr>
        <w:t>Allen</w:t>
      </w:r>
      <w:r w:rsidR="00F271D0" w:rsidRPr="008D4044">
        <w:rPr>
          <w:rFonts w:ascii="Times New Roman" w:hAnsi="Times New Roman" w:cs="Times New Roman"/>
          <w:sz w:val="24"/>
          <w:szCs w:val="24"/>
        </w:rPr>
        <w:t>, 1993)</w:t>
      </w:r>
      <w:r w:rsidR="00F271D0" w:rsidRPr="00710E07">
        <w:rPr>
          <w:rFonts w:ascii="Times New Roman" w:hAnsi="Times New Roman" w:cs="Times New Roman"/>
          <w:sz w:val="24"/>
          <w:szCs w:val="24"/>
        </w:rPr>
        <w:t>.</w:t>
      </w:r>
    </w:p>
    <w:p w:rsidR="004D693B" w:rsidRPr="00710E07" w:rsidRDefault="004D693B" w:rsidP="00516BFF">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Метод оценки пространственного разграничения очень гибкий, так как позволяет установить любую меру разграничения в зависимости от целей исследования. Недостаток данного метода – он показывает прямую зависимость между используемыми характеристиками и транспортной доступностью, что не всегда соответствует действительности.</w:t>
      </w:r>
    </w:p>
    <w:p w:rsidR="004D693B" w:rsidRPr="00710E07" w:rsidRDefault="004D693B"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noProof/>
          <w:sz w:val="24"/>
          <w:szCs w:val="24"/>
          <w:lang w:eastAsia="ru-RU"/>
        </w:rPr>
        <mc:AlternateContent>
          <mc:Choice Requires="wps">
            <w:drawing>
              <wp:anchor distT="45720" distB="45720" distL="114300" distR="114300" simplePos="0" relativeHeight="251660288" behindDoc="0" locked="0" layoutInCell="1" allowOverlap="1" wp14:anchorId="443E7DF2" wp14:editId="2C729657">
                <wp:simplePos x="0" y="0"/>
                <wp:positionH relativeFrom="margin">
                  <wp:posOffset>5521325</wp:posOffset>
                </wp:positionH>
                <wp:positionV relativeFrom="paragraph">
                  <wp:posOffset>1269365</wp:posOffset>
                </wp:positionV>
                <wp:extent cx="411480" cy="281940"/>
                <wp:effectExtent l="0" t="0" r="7620" b="3810"/>
                <wp:wrapSquare wrapText="bothSides"/>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281940"/>
                        </a:xfrm>
                        <a:prstGeom prst="rect">
                          <a:avLst/>
                        </a:prstGeom>
                        <a:solidFill>
                          <a:srgbClr val="FFFFFF"/>
                        </a:solidFill>
                        <a:ln w="9525">
                          <a:noFill/>
                          <a:miter lim="800000"/>
                          <a:headEnd/>
                          <a:tailEnd/>
                        </a:ln>
                      </wps:spPr>
                      <wps:txb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(6</w:t>
                            </w:r>
                            <w:r w:rsidRPr="00B24D23">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E7DF2" id="_x0000_s1031" type="#_x0000_t202" style="position:absolute;left:0;text-align:left;margin-left:434.75pt;margin-top:99.95pt;width:32.4pt;height:22.2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" stroked="f">
                <v:textbo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(6</w:t>
                      </w:r>
                      <w:r w:rsidRPr="00B24D23">
                        <w:rPr>
                          <w:rFonts w:ascii="Times New Roman" w:hAnsi="Times New Roman" w:cs="Times New Roman"/>
                          <w:sz w:val="24"/>
                          <w:szCs w:val="24"/>
                        </w:rPr>
                        <w:t>)</w:t>
                      </w:r>
                    </w:p>
                  </w:txbxContent>
                </v:textbox>
                <w10:wrap type="square" anchorx="margin"/>
              </v:shape>
            </w:pict>
          </mc:Fallback>
        </mc:AlternateContent>
      </w:r>
      <w:r w:rsidRPr="00710E07">
        <w:rPr>
          <w:rFonts w:ascii="Times New Roman" w:hAnsi="Times New Roman" w:cs="Times New Roman"/>
          <w:sz w:val="24"/>
          <w:szCs w:val="24"/>
        </w:rPr>
        <w:t>Часто используемой моделью транспортной сети является гравитационная модель, позволяющая оценить влияние населенного пункта на другие, а также взаимное влияние населенных пунктов, учитывая их население и расстояние между ними (формула 6).</w:t>
      </w:r>
    </w:p>
    <w:p w:rsidR="004D693B" w:rsidRPr="00710E07" w:rsidRDefault="00DA5538" w:rsidP="004D693B">
      <w:pPr>
        <w:spacing w:after="0" w:line="360" w:lineRule="auto"/>
        <w:jc w:val="center"/>
        <w:rPr>
          <w:rFonts w:ascii="Times New Roman" w:hAnsi="Times New Roman" w:cs="Times New Roman"/>
          <w: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ij</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j</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ij</m:t>
                  </m:r>
                </m:sub>
              </m:sSub>
            </m:den>
          </m:f>
          <m:r>
            <w:rPr>
              <w:rFonts w:ascii="Cambria Math" w:eastAsiaTheme="minorEastAsia" w:hAnsi="Cambria Math" w:cs="Times New Roman"/>
              <w:sz w:val="24"/>
              <w:szCs w:val="24"/>
            </w:rPr>
            <m:t>,</m:t>
          </m:r>
        </m:oMath>
      </m:oMathPara>
    </w:p>
    <w:p w:rsidR="00800BF4" w:rsidRPr="00710E07" w:rsidRDefault="00800BF4" w:rsidP="00800BF4">
      <w:pPr>
        <w:spacing w:after="0" w:line="360" w:lineRule="auto"/>
        <w:jc w:val="both"/>
        <w:rPr>
          <w:rFonts w:ascii="Times New Roman" w:hAnsi="Times New Roman" w:cs="Times New Roman"/>
          <w:sz w:val="24"/>
          <w:szCs w:val="24"/>
        </w:rPr>
      </w:pPr>
      <w:r w:rsidRPr="00710E07">
        <w:rPr>
          <w:rFonts w:ascii="Times New Roman" w:hAnsi="Times New Roman" w:cs="Times New Roman"/>
          <w:sz w:val="24"/>
          <w:szCs w:val="24"/>
        </w:rPr>
        <w:t xml:space="preserve">где </w:t>
      </w:r>
      <w:r w:rsidR="00F271D0" w:rsidRPr="00710E07">
        <w:rPr>
          <w:rFonts w:ascii="Times New Roman" w:hAnsi="Times New Roman" w:cs="Times New Roman"/>
          <w:sz w:val="24"/>
          <w:szCs w:val="24"/>
          <w:lang w:val="en-US"/>
        </w:rPr>
        <w:t>P</w:t>
      </w:r>
      <w:r w:rsidR="00F271D0" w:rsidRPr="00710E07">
        <w:rPr>
          <w:rFonts w:ascii="Times New Roman" w:hAnsi="Times New Roman" w:cs="Times New Roman"/>
          <w:sz w:val="24"/>
          <w:szCs w:val="24"/>
          <w:vertAlign w:val="subscript"/>
          <w:lang w:val="en-US"/>
        </w:rPr>
        <w:t>i</w:t>
      </w:r>
      <w:r w:rsidR="00F271D0" w:rsidRPr="00710E07">
        <w:rPr>
          <w:rFonts w:ascii="Times New Roman" w:hAnsi="Times New Roman" w:cs="Times New Roman"/>
          <w:sz w:val="24"/>
          <w:szCs w:val="24"/>
        </w:rPr>
        <w:t xml:space="preserve"> и </w:t>
      </w:r>
      <w:r w:rsidR="00F271D0" w:rsidRPr="00710E07">
        <w:rPr>
          <w:rFonts w:ascii="Times New Roman" w:hAnsi="Times New Roman" w:cs="Times New Roman"/>
          <w:sz w:val="24"/>
          <w:szCs w:val="24"/>
          <w:lang w:val="en-US"/>
        </w:rPr>
        <w:t>P</w:t>
      </w:r>
      <w:r w:rsidR="00F271D0" w:rsidRPr="00710E07">
        <w:rPr>
          <w:rFonts w:ascii="Times New Roman" w:hAnsi="Times New Roman" w:cs="Times New Roman"/>
          <w:sz w:val="24"/>
          <w:szCs w:val="24"/>
          <w:vertAlign w:val="subscript"/>
          <w:lang w:val="en-US"/>
        </w:rPr>
        <w:t>j</w:t>
      </w:r>
      <w:r w:rsidR="00F271D0" w:rsidRPr="00710E07">
        <w:rPr>
          <w:rFonts w:ascii="Times New Roman" w:hAnsi="Times New Roman" w:cs="Times New Roman"/>
          <w:sz w:val="24"/>
          <w:szCs w:val="24"/>
        </w:rPr>
        <w:t xml:space="preserve"> – людность исследуемых населенных пунктов, а </w:t>
      </w:r>
      <w:r w:rsidR="00F271D0" w:rsidRPr="00710E07">
        <w:rPr>
          <w:rFonts w:ascii="Times New Roman" w:hAnsi="Times New Roman" w:cs="Times New Roman"/>
          <w:sz w:val="24"/>
          <w:szCs w:val="24"/>
          <w:lang w:val="en-US"/>
        </w:rPr>
        <w:t>d</w:t>
      </w:r>
      <w:r w:rsidR="00F271D0" w:rsidRPr="00710E07">
        <w:rPr>
          <w:rFonts w:ascii="Times New Roman" w:hAnsi="Times New Roman" w:cs="Times New Roman"/>
          <w:sz w:val="24"/>
          <w:szCs w:val="24"/>
          <w:vertAlign w:val="subscript"/>
          <w:lang w:val="en-US"/>
        </w:rPr>
        <w:t>ij</w:t>
      </w:r>
      <w:r w:rsidR="00F271D0" w:rsidRPr="00710E07">
        <w:rPr>
          <w:rFonts w:ascii="Times New Roman" w:hAnsi="Times New Roman" w:cs="Times New Roman"/>
          <w:sz w:val="24"/>
          <w:szCs w:val="24"/>
        </w:rPr>
        <w:t xml:space="preserve"> – расстояние между ними.</w:t>
      </w:r>
    </w:p>
    <w:p w:rsidR="004D693B" w:rsidRPr="00710E07" w:rsidRDefault="004D693B" w:rsidP="00800BF4">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С помощью гравитационной модели можно исследовать влияние населенных пунктов на территорию с помощью матриц, в которых учитываются кратчайшие расстояния между ними. Данный метод предпочтительней тем, что учитывает веса узлов, однако «громоздкость» полученных показателей делает сложными дальнейшие расчеты, например, суммарный показатель для одного пункта; для упрощения показатель можно разделить на 10</w:t>
      </w:r>
      <w:r w:rsidRPr="00710E07">
        <w:rPr>
          <w:rFonts w:ascii="Times New Roman" w:hAnsi="Times New Roman" w:cs="Times New Roman"/>
          <w:sz w:val="24"/>
          <w:szCs w:val="24"/>
          <w:vertAlign w:val="superscript"/>
          <w:lang w:val="en-US"/>
        </w:rPr>
        <w:t>n</w:t>
      </w:r>
      <w:r w:rsidRPr="00710E07">
        <w:rPr>
          <w:rFonts w:ascii="Times New Roman" w:hAnsi="Times New Roman" w:cs="Times New Roman"/>
          <w:sz w:val="24"/>
          <w:szCs w:val="24"/>
        </w:rPr>
        <w:t xml:space="preserve"> (</w:t>
      </w:r>
      <w:r w:rsidRPr="00710E07">
        <w:rPr>
          <w:rFonts w:ascii="Times New Roman" w:hAnsi="Times New Roman" w:cs="Times New Roman"/>
          <w:sz w:val="24"/>
          <w:szCs w:val="24"/>
          <w:lang w:val="en-US"/>
        </w:rPr>
        <w:t>n</w:t>
      </w:r>
      <w:r w:rsidRPr="00710E07">
        <w:rPr>
          <w:rFonts w:ascii="Times New Roman" w:hAnsi="Times New Roman" w:cs="Times New Roman"/>
          <w:sz w:val="24"/>
          <w:szCs w:val="24"/>
        </w:rPr>
        <w:t xml:space="preserve"> устанавливается в зависимости от полученного результата) </w:t>
      </w:r>
      <w:r w:rsidR="00F271D0" w:rsidRPr="008D4044">
        <w:rPr>
          <w:rFonts w:ascii="Times New Roman" w:hAnsi="Times New Roman" w:cs="Times New Roman"/>
          <w:sz w:val="24"/>
          <w:szCs w:val="24"/>
        </w:rPr>
        <w:t>(</w:t>
      </w:r>
      <w:r w:rsidR="00F271D0" w:rsidRPr="008D4044">
        <w:rPr>
          <w:rFonts w:ascii="Times New Roman" w:hAnsi="Times New Roman" w:cs="Times New Roman"/>
          <w:sz w:val="24"/>
          <w:szCs w:val="24"/>
          <w:lang w:val="en-US"/>
        </w:rPr>
        <w:t>Taaffe</w:t>
      </w:r>
      <w:r w:rsidR="00F271D0" w:rsidRPr="008D4044">
        <w:rPr>
          <w:rFonts w:ascii="Times New Roman" w:hAnsi="Times New Roman" w:cs="Times New Roman"/>
          <w:sz w:val="24"/>
          <w:szCs w:val="24"/>
        </w:rPr>
        <w:t>, 1996)</w:t>
      </w:r>
      <w:r w:rsidRPr="00710E07">
        <w:rPr>
          <w:rFonts w:ascii="Times New Roman" w:hAnsi="Times New Roman" w:cs="Times New Roman"/>
          <w:sz w:val="24"/>
          <w:szCs w:val="24"/>
        </w:rPr>
        <w:t>.</w:t>
      </w:r>
    </w:p>
    <w:p w:rsidR="004D693B" w:rsidRPr="00710E07" w:rsidRDefault="004D693B" w:rsidP="004D693B">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noProof/>
          <w:sz w:val="24"/>
          <w:szCs w:val="24"/>
          <w:lang w:eastAsia="ru-RU"/>
        </w:rPr>
        <mc:AlternateContent>
          <mc:Choice Requires="wps">
            <w:drawing>
              <wp:anchor distT="45720" distB="45720" distL="114300" distR="114300" simplePos="0" relativeHeight="251665408" behindDoc="0" locked="0" layoutInCell="1" allowOverlap="1" wp14:anchorId="099CCE4C" wp14:editId="5FA30117">
                <wp:simplePos x="0" y="0"/>
                <wp:positionH relativeFrom="margin">
                  <wp:posOffset>5541645</wp:posOffset>
                </wp:positionH>
                <wp:positionV relativeFrom="paragraph">
                  <wp:posOffset>1082675</wp:posOffset>
                </wp:positionV>
                <wp:extent cx="411480" cy="281940"/>
                <wp:effectExtent l="0" t="0" r="7620" b="3810"/>
                <wp:wrapSquare wrapText="bothSides"/>
                <wp:docPr id="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281940"/>
                        </a:xfrm>
                        <a:prstGeom prst="rect">
                          <a:avLst/>
                        </a:prstGeom>
                        <a:solidFill>
                          <a:srgbClr val="FFFFFF"/>
                        </a:solidFill>
                        <a:ln w="9525">
                          <a:noFill/>
                          <a:miter lim="800000"/>
                          <a:headEnd/>
                          <a:tailEnd/>
                        </a:ln>
                      </wps:spPr>
                      <wps:txb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(7</w:t>
                            </w:r>
                            <w:r w:rsidRPr="00B24D23">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CCE4C" id="_x0000_s1032" type="#_x0000_t202" style="position:absolute;left:0;text-align:left;margin-left:436.35pt;margin-top:85.25pt;width:32.4pt;height:22.2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" stroked="f">
                <v:textbox>
                  <w:txbxContent>
                    <w:p w:rsidR="00F21713" w:rsidRPr="00B24D23" w:rsidRDefault="00F21713" w:rsidP="004D693B">
                      <w:pPr>
                        <w:rPr>
                          <w:rFonts w:ascii="Times New Roman" w:hAnsi="Times New Roman" w:cs="Times New Roman"/>
                          <w:sz w:val="24"/>
                          <w:szCs w:val="24"/>
                        </w:rPr>
                      </w:pPr>
                      <w:r>
                        <w:rPr>
                          <w:rFonts w:ascii="Times New Roman" w:hAnsi="Times New Roman" w:cs="Times New Roman"/>
                          <w:sz w:val="24"/>
                          <w:szCs w:val="24"/>
                        </w:rPr>
                        <w:t>(7</w:t>
                      </w:r>
                      <w:r w:rsidRPr="00B24D23">
                        <w:rPr>
                          <w:rFonts w:ascii="Times New Roman" w:hAnsi="Times New Roman" w:cs="Times New Roman"/>
                          <w:sz w:val="24"/>
                          <w:szCs w:val="24"/>
                        </w:rPr>
                        <w:t>)</w:t>
                      </w:r>
                    </w:p>
                  </w:txbxContent>
                </v:textbox>
                <w10:wrap type="square" anchorx="margin"/>
              </v:shape>
            </w:pict>
          </mc:Fallback>
        </mc:AlternateContent>
      </w:r>
      <w:r w:rsidRPr="00710E07">
        <w:rPr>
          <w:rFonts w:ascii="Times New Roman" w:hAnsi="Times New Roman" w:cs="Times New Roman"/>
          <w:sz w:val="24"/>
          <w:szCs w:val="24"/>
        </w:rPr>
        <w:t>Помимо гравитационной модели для оценки транспортной связности можно использовать метод потенциалов, основанный на функции преодоления пространства при учете весов связанных пунктов (формула 7):</w:t>
      </w:r>
    </w:p>
    <w:p w:rsidR="004D693B" w:rsidRPr="00710E07" w:rsidRDefault="00DA5538" w:rsidP="004D693B">
      <w:pPr>
        <w:spacing w:after="0" w:line="360" w:lineRule="auto"/>
        <w:jc w:val="both"/>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e>
            <m:sub>
              <m:r>
                <w:rPr>
                  <w:rFonts w:ascii="Cambria Math" w:hAnsi="Cambria Math" w:cs="Times New Roman"/>
                  <w:sz w:val="24"/>
                  <w:szCs w:val="24"/>
                </w:rPr>
                <m:t>i</m:t>
              </m:r>
            </m:sub>
          </m:sSub>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n</m:t>
              </m:r>
            </m:sup>
            <m:e>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j</m:t>
                  </m:r>
                </m:sub>
              </m:sSub>
              <m:r>
                <w:rPr>
                  <w:rFonts w:ascii="Cambria Math" w:hAnsi="Cambria Math" w:cs="Times New Roman"/>
                  <w:sz w:val="24"/>
                  <w:szCs w:val="24"/>
                </w:rPr>
                <m:t>f</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ij</m:t>
                      </m:r>
                    </m:sub>
                  </m:sSub>
                </m:e>
              </m:d>
            </m:e>
          </m:nary>
          <m:r>
            <w:rPr>
              <w:rFonts w:ascii="Cambria Math" w:eastAsiaTheme="minorEastAsia" w:hAnsi="Cambria Math" w:cs="Times New Roman"/>
              <w:sz w:val="24"/>
              <w:szCs w:val="24"/>
              <w:lang w:val="en-US"/>
            </w:rPr>
            <m:t>,</m:t>
          </m:r>
        </m:oMath>
      </m:oMathPara>
    </w:p>
    <w:p w:rsidR="004D693B" w:rsidRPr="00710E07" w:rsidRDefault="004D693B" w:rsidP="004D693B">
      <w:pPr>
        <w:spacing w:after="0" w:line="360" w:lineRule="auto"/>
        <w:jc w:val="both"/>
        <w:rPr>
          <w:rFonts w:ascii="Times New Roman" w:eastAsiaTheme="minorEastAsia" w:hAnsi="Times New Roman" w:cs="Times New Roman"/>
          <w:sz w:val="24"/>
          <w:szCs w:val="24"/>
        </w:rPr>
      </w:pPr>
      <w:r w:rsidRPr="00710E07">
        <w:rPr>
          <w:rFonts w:ascii="Times New Roman" w:hAnsi="Times New Roman" w:cs="Times New Roman"/>
          <w:sz w:val="24"/>
          <w:szCs w:val="24"/>
        </w:rPr>
        <w:t xml:space="preserve">где </w:t>
      </w:r>
      <w:r w:rsidRPr="00710E07">
        <w:rPr>
          <w:rFonts w:ascii="Times New Roman" w:hAnsi="Times New Roman" w:cs="Times New Roman"/>
          <w:sz w:val="24"/>
          <w:szCs w:val="24"/>
          <w:lang w:val="en-US"/>
        </w:rPr>
        <w:t>A</w:t>
      </w:r>
      <w:r w:rsidRPr="00710E07">
        <w:rPr>
          <w:rFonts w:ascii="Times New Roman" w:hAnsi="Times New Roman" w:cs="Times New Roman"/>
          <w:sz w:val="24"/>
          <w:szCs w:val="24"/>
          <w:vertAlign w:val="subscript"/>
          <w:lang w:val="en-US"/>
        </w:rPr>
        <w:t>i</w:t>
      </w:r>
      <w:r w:rsidRPr="00710E07">
        <w:rPr>
          <w:rFonts w:ascii="Times New Roman" w:hAnsi="Times New Roman" w:cs="Times New Roman"/>
          <w:sz w:val="24"/>
          <w:szCs w:val="24"/>
        </w:rPr>
        <w:t xml:space="preserve"> – показатель доступности (связности) пункта </w:t>
      </w:r>
      <w:r w:rsidRPr="00710E07">
        <w:rPr>
          <w:rFonts w:ascii="Times New Roman" w:hAnsi="Times New Roman" w:cs="Times New Roman"/>
          <w:sz w:val="24"/>
          <w:szCs w:val="24"/>
          <w:lang w:val="en-US"/>
        </w:rPr>
        <w:t>i</w:t>
      </w:r>
      <w:r w:rsidRPr="00710E07">
        <w:rPr>
          <w:rFonts w:ascii="Times New Roman" w:hAnsi="Times New Roman" w:cs="Times New Roman"/>
          <w:sz w:val="24"/>
          <w:szCs w:val="24"/>
        </w:rPr>
        <w:t xml:space="preserve">, </w:t>
      </w:r>
      <w:r w:rsidRPr="00710E07">
        <w:rPr>
          <w:rFonts w:ascii="Times New Roman" w:hAnsi="Times New Roman" w:cs="Times New Roman"/>
          <w:sz w:val="24"/>
          <w:szCs w:val="24"/>
          <w:lang w:val="en-US"/>
        </w:rPr>
        <w:t>Wj</w:t>
      </w:r>
      <w:r w:rsidRPr="00710E07">
        <w:rPr>
          <w:rFonts w:ascii="Times New Roman" w:hAnsi="Times New Roman" w:cs="Times New Roman"/>
          <w:sz w:val="24"/>
          <w:szCs w:val="24"/>
        </w:rPr>
        <w:t xml:space="preserve"> – вес пункта </w:t>
      </w:r>
      <w:r w:rsidRPr="00710E07">
        <w:rPr>
          <w:rFonts w:ascii="Times New Roman" w:hAnsi="Times New Roman" w:cs="Times New Roman"/>
          <w:sz w:val="24"/>
          <w:szCs w:val="24"/>
          <w:lang w:val="en-US"/>
        </w:rPr>
        <w:t>j</w:t>
      </w:r>
      <w:r w:rsidRPr="00710E07">
        <w:rPr>
          <w:rFonts w:ascii="Times New Roman" w:hAnsi="Times New Roman" w:cs="Times New Roman"/>
          <w:sz w:val="24"/>
          <w:szCs w:val="24"/>
        </w:rPr>
        <w:t xml:space="preserve">, </w:t>
      </w:r>
      <w:r w:rsidRPr="00710E07">
        <w:rPr>
          <w:rFonts w:ascii="Times New Roman" w:hAnsi="Times New Roman" w:cs="Times New Roman"/>
          <w:sz w:val="24"/>
          <w:szCs w:val="24"/>
          <w:lang w:val="en-US"/>
        </w:rPr>
        <w:t>f</w:t>
      </w:r>
      <w:r w:rsidRPr="00710E07">
        <w:rPr>
          <w:rFonts w:ascii="Times New Roman" w:hAnsi="Times New Roman" w:cs="Times New Roman"/>
          <w:sz w:val="24"/>
          <w:szCs w:val="24"/>
        </w:rPr>
        <w:t>(</w:t>
      </w:r>
      <w:r w:rsidRPr="00710E07">
        <w:rPr>
          <w:rFonts w:ascii="Times New Roman" w:hAnsi="Times New Roman" w:cs="Times New Roman"/>
          <w:sz w:val="24"/>
          <w:szCs w:val="24"/>
          <w:lang w:val="en-US"/>
        </w:rPr>
        <w:t>c</w:t>
      </w:r>
      <w:r w:rsidRPr="00710E07">
        <w:rPr>
          <w:rFonts w:ascii="Times New Roman" w:hAnsi="Times New Roman" w:cs="Times New Roman"/>
          <w:sz w:val="24"/>
          <w:szCs w:val="24"/>
          <w:vertAlign w:val="subscript"/>
          <w:lang w:val="en-US"/>
        </w:rPr>
        <w:t>ij</w:t>
      </w:r>
      <w:r w:rsidRPr="00710E07">
        <w:rPr>
          <w:rFonts w:ascii="Times New Roman" w:hAnsi="Times New Roman" w:cs="Times New Roman"/>
          <w:sz w:val="24"/>
          <w:szCs w:val="24"/>
        </w:rPr>
        <w:t>) – функция пре</w:t>
      </w:r>
      <w:r w:rsidR="00F271D0" w:rsidRPr="00710E07">
        <w:rPr>
          <w:rFonts w:ascii="Times New Roman" w:hAnsi="Times New Roman" w:cs="Times New Roman"/>
          <w:sz w:val="24"/>
          <w:szCs w:val="24"/>
        </w:rPr>
        <w:t>одоления пространства</w:t>
      </w:r>
      <w:r w:rsidRPr="00710E07">
        <w:rPr>
          <w:rFonts w:ascii="Times New Roman" w:hAnsi="Times New Roman" w:cs="Times New Roman"/>
          <w:sz w:val="24"/>
          <w:szCs w:val="24"/>
        </w:rPr>
        <w:t xml:space="preserve">. В качестве функции преодоления пространства могут использоваться функции вида </w:t>
      </w:r>
      <m:oMath>
        <m:r>
          <w:rPr>
            <w:rFonts w:ascii="Cambria Math" w:hAnsi="Cambria Math" w:cs="Times New Roman"/>
            <w:sz w:val="24"/>
            <w:szCs w:val="24"/>
            <w:lang w:val="en-US"/>
          </w:rPr>
          <m:t>f</m:t>
        </m:r>
        <m:d>
          <m:dPr>
            <m:ctrlPr>
              <w:rPr>
                <w:rFonts w:ascii="Cambria Math" w:hAnsi="Cambria Math" w:cs="Times New Roman"/>
                <w:i/>
                <w:sz w:val="24"/>
                <w:szCs w:val="24"/>
                <w:lang w:val="en-US"/>
              </w:rPr>
            </m:ctrlPr>
          </m:dPr>
          <m:e>
            <m:r>
              <w:rPr>
                <w:rFonts w:ascii="Cambria Math" w:hAnsi="Cambria Math" w:cs="Times New Roman"/>
                <w:sz w:val="24"/>
                <w:szCs w:val="24"/>
                <w:lang w:val="en-US"/>
              </w:rPr>
              <m:t>c</m:t>
            </m:r>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rPr>
                  <m:t>2</m:t>
                </m:r>
              </m:sup>
            </m:sSup>
          </m:den>
        </m:f>
        <m:r>
          <w:rPr>
            <w:rFonts w:ascii="Cambria Math" w:eastAsiaTheme="minorEastAsia" w:hAnsi="Cambria Math" w:cs="Times New Roman"/>
            <w:sz w:val="24"/>
            <w:szCs w:val="24"/>
          </w:rPr>
          <m:t>, 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c</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e</m:t>
            </m:r>
          </m:e>
          <m:sup>
            <m:r>
              <w:rPr>
                <w:rFonts w:ascii="Cambria Math" w:eastAsiaTheme="minorEastAsia" w:hAnsi="Cambria Math" w:cs="Times New Roman"/>
                <w:sz w:val="24"/>
                <w:szCs w:val="24"/>
              </w:rPr>
              <m:t>-c</m:t>
            </m:r>
          </m:sup>
        </m:sSup>
        <m:r>
          <w:rPr>
            <w:rFonts w:ascii="Cambria Math" w:eastAsiaTheme="minorEastAsia" w:hAnsi="Cambria Math" w:cs="Times New Roman"/>
            <w:sz w:val="24"/>
            <w:szCs w:val="24"/>
          </w:rPr>
          <m:t>, f</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c</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e</m:t>
            </m:r>
          </m:e>
          <m:sup>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-c</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10</m:t>
                </m:r>
              </m:den>
            </m:f>
          </m:sup>
        </m:sSup>
      </m:oMath>
      <w:r w:rsidRPr="00710E07">
        <w:rPr>
          <w:rFonts w:ascii="Times New Roman" w:eastAsiaTheme="minorEastAsia" w:hAnsi="Times New Roman" w:cs="Times New Roman"/>
          <w:sz w:val="24"/>
          <w:szCs w:val="24"/>
        </w:rPr>
        <w:t xml:space="preserve">, где </w:t>
      </w:r>
      <w:r w:rsidRPr="00710E07">
        <w:rPr>
          <w:rFonts w:ascii="Times New Roman" w:eastAsiaTheme="minorEastAsia" w:hAnsi="Times New Roman" w:cs="Times New Roman"/>
          <w:i/>
          <w:sz w:val="24"/>
          <w:szCs w:val="24"/>
        </w:rPr>
        <w:t>с</w:t>
      </w:r>
      <w:r w:rsidRPr="00710E07">
        <w:rPr>
          <w:rFonts w:ascii="Times New Roman" w:eastAsiaTheme="minorEastAsia" w:hAnsi="Times New Roman" w:cs="Times New Roman"/>
          <w:sz w:val="24"/>
          <w:szCs w:val="24"/>
        </w:rPr>
        <w:t xml:space="preserve"> – мера преодоления пространства. Последняя из представленных функций наиболее точна при оценке транспортной связности на больших по площади территориях (при наличии местного и междугороднего сообщения), в то время как первые две – для анализа на внутригородском уровне </w:t>
      </w:r>
      <w:r w:rsidR="00F271D0" w:rsidRPr="008D4044">
        <w:rPr>
          <w:rFonts w:ascii="Times New Roman" w:eastAsiaTheme="minorEastAsia" w:hAnsi="Times New Roman" w:cs="Times New Roman"/>
          <w:sz w:val="24"/>
          <w:szCs w:val="24"/>
        </w:rPr>
        <w:t>(Дубовик, 2014)</w:t>
      </w:r>
      <w:r w:rsidRPr="00710E07">
        <w:rPr>
          <w:rFonts w:ascii="Times New Roman" w:eastAsiaTheme="minorEastAsia" w:hAnsi="Times New Roman" w:cs="Times New Roman"/>
          <w:sz w:val="24"/>
          <w:szCs w:val="24"/>
        </w:rPr>
        <w:t>.</w:t>
      </w:r>
    </w:p>
    <w:p w:rsidR="004D693B" w:rsidRPr="00710E07" w:rsidRDefault="004D693B" w:rsidP="00516BFF">
      <w:pPr>
        <w:spacing w:after="0" w:line="360" w:lineRule="auto"/>
        <w:ind w:firstLine="708"/>
        <w:jc w:val="both"/>
        <w:rPr>
          <w:rFonts w:ascii="Times New Roman" w:eastAsiaTheme="minorEastAsia" w:hAnsi="Times New Roman" w:cs="Times New Roman"/>
          <w:sz w:val="24"/>
          <w:szCs w:val="24"/>
        </w:rPr>
      </w:pPr>
      <w:r w:rsidRPr="00710E07">
        <w:rPr>
          <w:rFonts w:ascii="Times New Roman" w:eastAsiaTheme="minorEastAsia" w:hAnsi="Times New Roman" w:cs="Times New Roman"/>
          <w:sz w:val="24"/>
          <w:szCs w:val="24"/>
        </w:rPr>
        <w:lastRenderedPageBreak/>
        <w:t>Метод потенциалов позволяет использовать различные варианты функций преодоления пространства для большего соответствия целям исследования, это обуславливает их распространенность в исследованиях транспорта</w:t>
      </w:r>
      <w:r w:rsidR="00800BF4" w:rsidRPr="00710E07">
        <w:rPr>
          <w:rFonts w:ascii="Times New Roman" w:eastAsiaTheme="minorEastAsia" w:hAnsi="Times New Roman" w:cs="Times New Roman"/>
          <w:sz w:val="24"/>
          <w:szCs w:val="24"/>
        </w:rPr>
        <w:t>.</w:t>
      </w:r>
    </w:p>
    <w:p w:rsidR="00BA4054" w:rsidRPr="00710E07" w:rsidRDefault="004D693B" w:rsidP="00BA4054">
      <w:pPr>
        <w:spacing w:after="0" w:line="360" w:lineRule="auto"/>
        <w:ind w:firstLine="708"/>
        <w:jc w:val="both"/>
        <w:rPr>
          <w:rFonts w:ascii="Times New Roman" w:hAnsi="Times New Roman" w:cs="Times New Roman"/>
          <w:sz w:val="24"/>
          <w:szCs w:val="24"/>
        </w:rPr>
      </w:pPr>
      <w:r w:rsidRPr="00710E07">
        <w:rPr>
          <w:rFonts w:ascii="Times New Roman" w:hAnsi="Times New Roman" w:cs="Times New Roman"/>
          <w:sz w:val="24"/>
          <w:szCs w:val="24"/>
        </w:rPr>
        <w:t>Как мы видим, исследования транспортных систем используются как в теоретических, так и в прикладных целях. Все приведенные выше исследования так или иначе говорят о транспортных системах как о сетях, важной характеристикой которых является которых является расстояние</w:t>
      </w:r>
      <w:r w:rsidR="00F271D0" w:rsidRPr="00710E07">
        <w:rPr>
          <w:rFonts w:ascii="Times New Roman" w:hAnsi="Times New Roman" w:cs="Times New Roman"/>
          <w:sz w:val="24"/>
          <w:szCs w:val="24"/>
        </w:rPr>
        <w:t xml:space="preserve"> и время в пути</w:t>
      </w:r>
      <w:r w:rsidRPr="00710E07">
        <w:rPr>
          <w:rFonts w:ascii="Times New Roman" w:hAnsi="Times New Roman" w:cs="Times New Roman"/>
          <w:sz w:val="24"/>
          <w:szCs w:val="24"/>
        </w:rPr>
        <w:t xml:space="preserve"> между узлами этой сети</w:t>
      </w:r>
      <w:r w:rsidR="002D5000" w:rsidRPr="00710E07">
        <w:rPr>
          <w:rFonts w:ascii="Times New Roman" w:hAnsi="Times New Roman" w:cs="Times New Roman"/>
          <w:sz w:val="24"/>
          <w:szCs w:val="24"/>
        </w:rPr>
        <w:t>, по сути определяющие доступность этих узлов</w:t>
      </w:r>
      <w:r w:rsidRPr="00710E07">
        <w:rPr>
          <w:rFonts w:ascii="Times New Roman" w:hAnsi="Times New Roman" w:cs="Times New Roman"/>
          <w:sz w:val="24"/>
          <w:szCs w:val="24"/>
        </w:rPr>
        <w:t xml:space="preserve">. В исследовании систем общественного транспорта данные методы вполне могут быть применимы, так как за ребра в системе могут быть применены маршруты общественного транспорта, а в качестве узлов будут выступать остановочные пункты. </w:t>
      </w:r>
      <w:r w:rsidR="00F271D0" w:rsidRPr="00710E07">
        <w:rPr>
          <w:rFonts w:ascii="Times New Roman" w:hAnsi="Times New Roman" w:cs="Times New Roman"/>
          <w:sz w:val="24"/>
          <w:szCs w:val="24"/>
        </w:rPr>
        <w:t>Транспортная связность в свою очередь</w:t>
      </w:r>
      <w:r w:rsidR="002D5000" w:rsidRPr="00710E07">
        <w:rPr>
          <w:rFonts w:ascii="Times New Roman" w:hAnsi="Times New Roman" w:cs="Times New Roman"/>
          <w:sz w:val="24"/>
          <w:szCs w:val="24"/>
        </w:rPr>
        <w:t xml:space="preserve"> является топологической характеристикой; для выявления силы связности сеть «снабжается» частотой сообщения, превращая сеть во взвешенный граф.</w:t>
      </w:r>
      <w:r w:rsidR="00F271D0" w:rsidRPr="00710E07">
        <w:rPr>
          <w:rFonts w:ascii="Times New Roman" w:hAnsi="Times New Roman" w:cs="Times New Roman"/>
          <w:sz w:val="24"/>
          <w:szCs w:val="24"/>
        </w:rPr>
        <w:t xml:space="preserve"> </w:t>
      </w:r>
      <w:r w:rsidRPr="00710E07">
        <w:rPr>
          <w:rFonts w:ascii="Times New Roman" w:hAnsi="Times New Roman" w:cs="Times New Roman"/>
          <w:sz w:val="24"/>
          <w:szCs w:val="24"/>
        </w:rPr>
        <w:t>Разнообразие методов позволяет использовать как несколько методов, так и какой-либо один – все зависит от целей и задач исследования.</w:t>
      </w:r>
    </w:p>
    <w:p w:rsidR="00BA4054" w:rsidRPr="00710E07" w:rsidRDefault="00BA4054" w:rsidP="00BA4054">
      <w:pPr>
        <w:spacing w:after="0" w:line="360" w:lineRule="auto"/>
        <w:ind w:firstLine="708"/>
        <w:jc w:val="both"/>
        <w:rPr>
          <w:rFonts w:ascii="Times New Roman" w:hAnsi="Times New Roman" w:cs="Times New Roman"/>
          <w:sz w:val="24"/>
          <w:szCs w:val="24"/>
        </w:rPr>
      </w:pPr>
    </w:p>
    <w:p w:rsidR="00BA4054" w:rsidRPr="0078437D" w:rsidRDefault="0078437D" w:rsidP="0078437D">
      <w:pPr>
        <w:pStyle w:val="2"/>
        <w:jc w:val="center"/>
        <w:rPr>
          <w:rFonts w:ascii="Times New Roman" w:hAnsi="Times New Roman" w:cs="Times New Roman"/>
          <w:b/>
          <w:color w:val="auto"/>
          <w:sz w:val="24"/>
        </w:rPr>
      </w:pPr>
      <w:bookmarkStart w:id="5" w:name="_Toc73378350"/>
      <w:r>
        <w:rPr>
          <w:rFonts w:ascii="Times New Roman" w:hAnsi="Times New Roman" w:cs="Times New Roman"/>
          <w:b/>
          <w:color w:val="auto"/>
          <w:sz w:val="24"/>
        </w:rPr>
        <w:t xml:space="preserve">1.3. </w:t>
      </w:r>
      <w:r w:rsidR="008F19FE" w:rsidRPr="0078437D">
        <w:rPr>
          <w:rFonts w:ascii="Times New Roman" w:hAnsi="Times New Roman" w:cs="Times New Roman"/>
          <w:b/>
          <w:color w:val="auto"/>
          <w:sz w:val="24"/>
        </w:rPr>
        <w:t>Методика исследования транспортной доступности и связности</w:t>
      </w:r>
      <w:bookmarkEnd w:id="5"/>
    </w:p>
    <w:p w:rsidR="008F19FE" w:rsidRPr="008F19FE" w:rsidRDefault="008F19FE" w:rsidP="008F19FE">
      <w:pPr>
        <w:spacing w:after="0" w:line="360" w:lineRule="auto"/>
        <w:rPr>
          <w:rFonts w:ascii="Times New Roman" w:hAnsi="Times New Roman" w:cs="Times New Roman"/>
          <w:b/>
          <w:sz w:val="24"/>
          <w:szCs w:val="24"/>
        </w:rPr>
      </w:pPr>
    </w:p>
    <w:p w:rsidR="00BE0E04" w:rsidRPr="00710E07" w:rsidRDefault="00BE0E04" w:rsidP="00331456">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Транспортная связность, как было указано выше, является топологической характеристикой</w:t>
      </w:r>
      <w:r w:rsidR="003D2CDD" w:rsidRPr="00710E07">
        <w:rPr>
          <w:rFonts w:ascii="Times New Roman" w:hAnsi="Times New Roman" w:cs="Times New Roman"/>
          <w:sz w:val="24"/>
          <w:szCs w:val="24"/>
        </w:rPr>
        <w:t>, подкрепленной частотой сообщения. Именно в таком виде транспортная связность будет рассматриваться в данном исследовании.</w:t>
      </w:r>
    </w:p>
    <w:p w:rsidR="003D2CDD" w:rsidRPr="00710E07" w:rsidRDefault="003D2CDD" w:rsidP="00331456">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В качестве источников данных о работе общественного транспорта в пределах полигона исследования используются реестры маршрутов автомобильного и водного пассажирского транспорта, расписания автобусов, пригородных поездов и поездов дальнего следования, расписания рейсов малой авиации.</w:t>
      </w:r>
    </w:p>
    <w:p w:rsidR="003D2CDD" w:rsidRPr="00710E07" w:rsidRDefault="003D2CDD" w:rsidP="00331456">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 xml:space="preserve">Реестры публикуются органами исполнительной власти, отвечающими за организацию пассажирского сообщения в пределах АТЕ. Однако в большинстве случаев они содержат информацию только о трассах маршрутов и исполнителях перевозок. </w:t>
      </w:r>
      <w:r w:rsidR="00ED1C6A" w:rsidRPr="00710E07">
        <w:rPr>
          <w:rFonts w:ascii="Times New Roman" w:hAnsi="Times New Roman" w:cs="Times New Roman"/>
          <w:sz w:val="24"/>
          <w:szCs w:val="24"/>
        </w:rPr>
        <w:t>Для определения метрической доступности населенных пунктов этого достаточно</w:t>
      </w:r>
      <w:r w:rsidR="009B2F34" w:rsidRPr="00710E07">
        <w:rPr>
          <w:rFonts w:ascii="Times New Roman" w:hAnsi="Times New Roman" w:cs="Times New Roman"/>
          <w:sz w:val="24"/>
          <w:szCs w:val="24"/>
        </w:rPr>
        <w:t xml:space="preserve"> (при помощи построения моделей транспортных сетей и дальнейшего расчета с помощью ГИС)</w:t>
      </w:r>
      <w:r w:rsidR="00ED1C6A" w:rsidRPr="00710E07">
        <w:rPr>
          <w:rFonts w:ascii="Times New Roman" w:hAnsi="Times New Roman" w:cs="Times New Roman"/>
          <w:sz w:val="24"/>
          <w:szCs w:val="24"/>
        </w:rPr>
        <w:t>, но для</w:t>
      </w:r>
      <w:r w:rsidR="00D02500" w:rsidRPr="00710E07">
        <w:rPr>
          <w:rFonts w:ascii="Times New Roman" w:hAnsi="Times New Roman" w:cs="Times New Roman"/>
          <w:sz w:val="24"/>
          <w:szCs w:val="24"/>
        </w:rPr>
        <w:t xml:space="preserve"> временной и частотной составляющей данных нет.</w:t>
      </w:r>
    </w:p>
    <w:p w:rsidR="00BE7E80" w:rsidRPr="00710E07" w:rsidRDefault="00D02500" w:rsidP="00331456">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Расписания движения транспорта</w:t>
      </w:r>
      <w:r w:rsidR="00BE7E80" w:rsidRPr="00710E07">
        <w:rPr>
          <w:rFonts w:ascii="Times New Roman" w:hAnsi="Times New Roman" w:cs="Times New Roman"/>
          <w:sz w:val="24"/>
          <w:szCs w:val="24"/>
        </w:rPr>
        <w:t>, указывающие на отсутствующие характеристики транспортных сетей,</w:t>
      </w:r>
      <w:r w:rsidRPr="00710E07">
        <w:rPr>
          <w:rFonts w:ascii="Times New Roman" w:hAnsi="Times New Roman" w:cs="Times New Roman"/>
          <w:sz w:val="24"/>
          <w:szCs w:val="24"/>
        </w:rPr>
        <w:t xml:space="preserve"> чаще всего публикуются в Интернете компаниями, исполняющими перевозки (авиакомпании, РЖД и ППК, крупные автобусные перевозчики), автовокзалами, а также локальными Интернет-сервисами (рекламные и информационные сайты районного</w:t>
      </w:r>
      <w:r w:rsidR="00BE7E80" w:rsidRPr="00710E07">
        <w:rPr>
          <w:rFonts w:ascii="Times New Roman" w:hAnsi="Times New Roman" w:cs="Times New Roman"/>
          <w:sz w:val="24"/>
          <w:szCs w:val="24"/>
        </w:rPr>
        <w:t xml:space="preserve"> и регионального уровня). В</w:t>
      </w:r>
      <w:r w:rsidRPr="00710E07">
        <w:rPr>
          <w:rFonts w:ascii="Times New Roman" w:hAnsi="Times New Roman" w:cs="Times New Roman"/>
          <w:sz w:val="24"/>
          <w:szCs w:val="24"/>
        </w:rPr>
        <w:t xml:space="preserve"> последнем случае достоверность данных ставится под сомнение</w:t>
      </w:r>
      <w:r w:rsidR="00BE7E80" w:rsidRPr="00710E07">
        <w:rPr>
          <w:rFonts w:ascii="Times New Roman" w:hAnsi="Times New Roman" w:cs="Times New Roman"/>
          <w:sz w:val="24"/>
          <w:szCs w:val="24"/>
        </w:rPr>
        <w:t xml:space="preserve"> </w:t>
      </w:r>
      <w:r w:rsidR="00BE7E80" w:rsidRPr="00710E07">
        <w:rPr>
          <w:rFonts w:ascii="Times New Roman" w:hAnsi="Times New Roman" w:cs="Times New Roman"/>
          <w:sz w:val="24"/>
          <w:szCs w:val="24"/>
        </w:rPr>
        <w:lastRenderedPageBreak/>
        <w:t>– расписания могут быть старыми, содержать информацию об отмененных маршрутах. Также в последнее время распространение получили мобильные ГИС, позволяющие узнать расписание движения транспорта и его расположение в реальном времени.</w:t>
      </w:r>
    </w:p>
    <w:p w:rsidR="00626164" w:rsidRPr="00710E07" w:rsidRDefault="00626164" w:rsidP="00B02DEA">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Под Северо-Западом России подразумевается территория Северо-Западного федерального округа без Калининградской области. Такой выбор полигона исследования обусловлен тем, что система общественного транспорта Калининградской области является обособленной, связь осуществляется напрямую только воздушным транспортом.</w:t>
      </w:r>
    </w:p>
    <w:p w:rsidR="00B02DEA" w:rsidRPr="00710E07" w:rsidRDefault="00B02DEA" w:rsidP="00626164">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Полноценное исследование транспортной доступности и связности обширной территории необходимо проводить в разрезе нескольких уровней административно-территориального деления. Для Северо-Запада России характерны значительные различия в размерах и численности населения административно-территориальных единиц, поэтому исследование проводится как на уровне</w:t>
      </w:r>
      <w:r w:rsidR="0030767F" w:rsidRPr="00710E07">
        <w:rPr>
          <w:rFonts w:ascii="Times New Roman" w:hAnsi="Times New Roman" w:cs="Times New Roman"/>
          <w:sz w:val="24"/>
          <w:szCs w:val="24"/>
        </w:rPr>
        <w:t xml:space="preserve"> муниципальных</w:t>
      </w:r>
      <w:r w:rsidRPr="00710E07">
        <w:rPr>
          <w:rFonts w:ascii="Times New Roman" w:hAnsi="Times New Roman" w:cs="Times New Roman"/>
          <w:sz w:val="24"/>
          <w:szCs w:val="24"/>
        </w:rPr>
        <w:t xml:space="preserve"> районов (городских и муниципальных округов) субъектов Российской Федерации, так и на региональном уровне. Также одной из причин такого деления является то, что различные виды транспорта и его маршруты регулируются органами исполнительной власти разных уровней.</w:t>
      </w:r>
    </w:p>
    <w:p w:rsidR="004A1EC6" w:rsidRPr="00710E07" w:rsidRDefault="004A1EC6" w:rsidP="00B02DEA">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В соответствии с поставленными задачами данное исследование можно разделить на несколько блоков:</w:t>
      </w:r>
    </w:p>
    <w:p w:rsidR="004A1EC6" w:rsidRPr="00710E07" w:rsidRDefault="004A1EC6" w:rsidP="004A1EC6">
      <w:pPr>
        <w:pStyle w:val="a3"/>
        <w:numPr>
          <w:ilvl w:val="0"/>
          <w:numId w:val="1"/>
        </w:numPr>
        <w:spacing w:after="0" w:line="360" w:lineRule="auto"/>
        <w:jc w:val="both"/>
        <w:rPr>
          <w:rFonts w:ascii="Times New Roman" w:hAnsi="Times New Roman" w:cs="Times New Roman"/>
          <w:sz w:val="24"/>
          <w:szCs w:val="24"/>
        </w:rPr>
      </w:pPr>
      <w:r w:rsidRPr="00710E07">
        <w:rPr>
          <w:rFonts w:ascii="Times New Roman" w:hAnsi="Times New Roman" w:cs="Times New Roman"/>
          <w:sz w:val="24"/>
          <w:szCs w:val="24"/>
        </w:rPr>
        <w:t>Расчет показателей транспортной доступности и связности для регионов исследования;</w:t>
      </w:r>
    </w:p>
    <w:p w:rsidR="004A1EC6" w:rsidRPr="00710E07" w:rsidRDefault="00493965" w:rsidP="004A1EC6">
      <w:pPr>
        <w:pStyle w:val="a3"/>
        <w:numPr>
          <w:ilvl w:val="0"/>
          <w:numId w:val="1"/>
        </w:numPr>
        <w:spacing w:after="0" w:line="360" w:lineRule="auto"/>
        <w:jc w:val="both"/>
        <w:rPr>
          <w:rFonts w:ascii="Times New Roman" w:hAnsi="Times New Roman" w:cs="Times New Roman"/>
          <w:sz w:val="24"/>
          <w:szCs w:val="24"/>
        </w:rPr>
      </w:pPr>
      <w:r w:rsidRPr="00710E07">
        <w:rPr>
          <w:rFonts w:ascii="Times New Roman" w:hAnsi="Times New Roman" w:cs="Times New Roman"/>
          <w:sz w:val="24"/>
          <w:szCs w:val="24"/>
        </w:rPr>
        <w:t>Определение пространственных закономерностей исследуемых явлений на основе рассчитанных показателей</w:t>
      </w:r>
      <w:r w:rsidR="00DC59D5" w:rsidRPr="00710E07">
        <w:rPr>
          <w:rFonts w:ascii="Times New Roman" w:hAnsi="Times New Roman" w:cs="Times New Roman"/>
          <w:sz w:val="24"/>
          <w:szCs w:val="24"/>
        </w:rPr>
        <w:t>;</w:t>
      </w:r>
    </w:p>
    <w:p w:rsidR="00DC59D5" w:rsidRPr="00710E07" w:rsidRDefault="00DC59D5" w:rsidP="004A1EC6">
      <w:pPr>
        <w:pStyle w:val="a3"/>
        <w:numPr>
          <w:ilvl w:val="0"/>
          <w:numId w:val="1"/>
        </w:numPr>
        <w:spacing w:after="0" w:line="360" w:lineRule="auto"/>
        <w:jc w:val="both"/>
        <w:rPr>
          <w:rFonts w:ascii="Times New Roman" w:hAnsi="Times New Roman" w:cs="Times New Roman"/>
          <w:sz w:val="24"/>
          <w:szCs w:val="24"/>
        </w:rPr>
      </w:pPr>
      <w:r w:rsidRPr="00710E07">
        <w:rPr>
          <w:rFonts w:ascii="Times New Roman" w:hAnsi="Times New Roman" w:cs="Times New Roman"/>
          <w:sz w:val="24"/>
          <w:szCs w:val="24"/>
        </w:rPr>
        <w:t xml:space="preserve">Определение территорий с </w:t>
      </w:r>
      <w:r w:rsidR="009047D0" w:rsidRPr="00710E07">
        <w:rPr>
          <w:rFonts w:ascii="Times New Roman" w:hAnsi="Times New Roman" w:cs="Times New Roman"/>
          <w:sz w:val="24"/>
          <w:szCs w:val="24"/>
        </w:rPr>
        <w:t>транспортной ориентацией к центру соседней АТЕ на основе рассчитанных показателей.</w:t>
      </w:r>
    </w:p>
    <w:p w:rsidR="0030767F" w:rsidRPr="00710E07" w:rsidRDefault="00B02DEA" w:rsidP="00331456">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 xml:space="preserve">Исследование транспортной доступности </w:t>
      </w:r>
      <w:r w:rsidR="00D91A86" w:rsidRPr="00710E07">
        <w:rPr>
          <w:rFonts w:ascii="Times New Roman" w:hAnsi="Times New Roman" w:cs="Times New Roman"/>
          <w:sz w:val="24"/>
          <w:szCs w:val="24"/>
        </w:rPr>
        <w:t xml:space="preserve">и связности </w:t>
      </w:r>
      <w:r w:rsidRPr="00710E07">
        <w:rPr>
          <w:rFonts w:ascii="Times New Roman" w:hAnsi="Times New Roman" w:cs="Times New Roman"/>
          <w:sz w:val="24"/>
          <w:szCs w:val="24"/>
        </w:rPr>
        <w:t xml:space="preserve">на </w:t>
      </w:r>
      <w:r w:rsidR="0030767F" w:rsidRPr="00710E07">
        <w:rPr>
          <w:rFonts w:ascii="Times New Roman" w:hAnsi="Times New Roman" w:cs="Times New Roman"/>
          <w:sz w:val="24"/>
          <w:szCs w:val="24"/>
        </w:rPr>
        <w:t xml:space="preserve">региональном уровне </w:t>
      </w:r>
      <w:r w:rsidRPr="00710E07">
        <w:rPr>
          <w:rFonts w:ascii="Times New Roman" w:hAnsi="Times New Roman" w:cs="Times New Roman"/>
          <w:sz w:val="24"/>
          <w:szCs w:val="24"/>
        </w:rPr>
        <w:t>опирается на расчет показателей</w:t>
      </w:r>
      <w:r w:rsidR="004B045A" w:rsidRPr="00710E07">
        <w:rPr>
          <w:rFonts w:ascii="Times New Roman" w:hAnsi="Times New Roman" w:cs="Times New Roman"/>
          <w:sz w:val="24"/>
          <w:szCs w:val="24"/>
        </w:rPr>
        <w:t xml:space="preserve"> линейной</w:t>
      </w:r>
      <w:r w:rsidRPr="00710E07">
        <w:rPr>
          <w:rFonts w:ascii="Times New Roman" w:hAnsi="Times New Roman" w:cs="Times New Roman"/>
          <w:sz w:val="24"/>
          <w:szCs w:val="24"/>
        </w:rPr>
        <w:t xml:space="preserve"> доступности до центра АТЕ. Это обусловлено тем, чт</w:t>
      </w:r>
      <w:r w:rsidR="00D91A86" w:rsidRPr="00710E07">
        <w:rPr>
          <w:rFonts w:ascii="Times New Roman" w:hAnsi="Times New Roman" w:cs="Times New Roman"/>
          <w:sz w:val="24"/>
          <w:szCs w:val="24"/>
        </w:rPr>
        <w:t xml:space="preserve">о в </w:t>
      </w:r>
      <w:r w:rsidR="007770F1" w:rsidRPr="00710E07">
        <w:rPr>
          <w:rFonts w:ascii="Times New Roman" w:hAnsi="Times New Roman" w:cs="Times New Roman"/>
          <w:sz w:val="24"/>
          <w:szCs w:val="24"/>
        </w:rPr>
        <w:t>региональных</w:t>
      </w:r>
      <w:r w:rsidR="00D91A86" w:rsidRPr="00710E07">
        <w:rPr>
          <w:rFonts w:ascii="Times New Roman" w:hAnsi="Times New Roman" w:cs="Times New Roman"/>
          <w:sz w:val="24"/>
          <w:szCs w:val="24"/>
        </w:rPr>
        <w:t xml:space="preserve"> центрах расположен</w:t>
      </w:r>
      <w:r w:rsidR="0030767F" w:rsidRPr="00710E07">
        <w:rPr>
          <w:rFonts w:ascii="Times New Roman" w:hAnsi="Times New Roman" w:cs="Times New Roman"/>
          <w:sz w:val="24"/>
          <w:szCs w:val="24"/>
        </w:rPr>
        <w:t>ы места оказания различных услуг населению. Транспортные сети на всех исследуемых уровнях представлены в виде взвешенных графов. Показателем транспортной доступности населенного пункта в таком случае явл</w:t>
      </w:r>
      <w:r w:rsidR="008F19FE">
        <w:rPr>
          <w:rFonts w:ascii="Times New Roman" w:hAnsi="Times New Roman" w:cs="Times New Roman"/>
          <w:sz w:val="24"/>
          <w:szCs w:val="24"/>
        </w:rPr>
        <w:t>яется суммарное расстояние</w:t>
      </w:r>
      <w:r w:rsidR="0030767F" w:rsidRPr="00710E07">
        <w:rPr>
          <w:rFonts w:ascii="Times New Roman" w:hAnsi="Times New Roman" w:cs="Times New Roman"/>
          <w:sz w:val="24"/>
          <w:szCs w:val="24"/>
        </w:rPr>
        <w:t xml:space="preserve"> в пути между населенными пунктами. </w:t>
      </w:r>
    </w:p>
    <w:p w:rsidR="00D02500" w:rsidRPr="00710E07" w:rsidRDefault="0030767F" w:rsidP="00331456">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 xml:space="preserve">Для водного и воздушного сообщения остановочные пункты приурочены к населенным пунктам, в то время как для </w:t>
      </w:r>
      <w:r w:rsidR="00677827" w:rsidRPr="00710E07">
        <w:rPr>
          <w:rFonts w:ascii="Times New Roman" w:hAnsi="Times New Roman" w:cs="Times New Roman"/>
          <w:sz w:val="24"/>
          <w:szCs w:val="24"/>
        </w:rPr>
        <w:t xml:space="preserve">автомобильного и </w:t>
      </w:r>
      <w:r w:rsidRPr="00710E07">
        <w:rPr>
          <w:rFonts w:ascii="Times New Roman" w:hAnsi="Times New Roman" w:cs="Times New Roman"/>
          <w:sz w:val="24"/>
          <w:szCs w:val="24"/>
        </w:rPr>
        <w:t xml:space="preserve">железнодорожного транспорта встречается размещение остановочных пунктов вне населенных пунктов. В таких случаях при наличии в радиусе 1,5 км населенных пунктов они соединяются с транспортной сетью при указании их пешего соединения. Данное расстояние выбрано потому, что оно примерно соответствует 15-минутной пешеходной доступности. Также встречается размещение </w:t>
      </w:r>
      <w:r w:rsidRPr="00710E07">
        <w:rPr>
          <w:rFonts w:ascii="Times New Roman" w:hAnsi="Times New Roman" w:cs="Times New Roman"/>
          <w:sz w:val="24"/>
          <w:szCs w:val="24"/>
        </w:rPr>
        <w:lastRenderedPageBreak/>
        <w:t>одного остановочного пункта, который обслуживает сразу несколько населенных пунктов (зачастую скопления деревень), в таком случае используется такой же подход.</w:t>
      </w:r>
    </w:p>
    <w:p w:rsidR="0030767F" w:rsidRPr="00710E07" w:rsidRDefault="00CC1F9D" w:rsidP="00CC1F9D">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 xml:space="preserve">В ходе анализы средствами QGIS были созданы картосхемы, по которым можно оценить транспортную доступность центров субъектов Российской Федерации, данный метод основан на линейной транспортной доступности административных центров. </w:t>
      </w:r>
      <w:r w:rsidR="002F0E48" w:rsidRPr="00710E07">
        <w:rPr>
          <w:rFonts w:ascii="Times New Roman" w:hAnsi="Times New Roman" w:cs="Times New Roman"/>
          <w:sz w:val="24"/>
          <w:szCs w:val="24"/>
        </w:rPr>
        <w:t>На основе полученных значений транспортной доступности выделяются территории с её разным уровнем. В ходе исследования выявляются территории со схожим уровнем доступности</w:t>
      </w:r>
    </w:p>
    <w:p w:rsidR="0030767F" w:rsidRPr="00710E07" w:rsidRDefault="0030767F" w:rsidP="007770F1">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В случае со связностью учитываются соединения транспортной сетью между населенными пунктами, в качестве количественной характеристики используется количество рейсов транспорта между населенными пунктами в неделю. Такая величина выбрана потому, что некоторые населенные пункты имеют крайне плохое сообщение с другими населенными пунктами (вплоть до 1 рейса в неделю). Таким образом предпринята попытка исключить дробные значения для упрощения расчет</w:t>
      </w:r>
      <w:r w:rsidR="007770F1" w:rsidRPr="00710E07">
        <w:rPr>
          <w:rFonts w:ascii="Times New Roman" w:hAnsi="Times New Roman" w:cs="Times New Roman"/>
          <w:sz w:val="24"/>
          <w:szCs w:val="24"/>
        </w:rPr>
        <w:t>ов.</w:t>
      </w:r>
    </w:p>
    <w:p w:rsidR="0030767F" w:rsidRPr="00710E07" w:rsidRDefault="0030767F" w:rsidP="00331456">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Одной из задач исследования является изучение влияния административно-территориального деления на транспортную доступность и связность. Данный вопрос актуален прежде всего из-за наличия межмуниципального и междугородного сообщения, связывающего два и бол</w:t>
      </w:r>
      <w:r w:rsidR="00B341E8" w:rsidRPr="00710E07">
        <w:rPr>
          <w:rFonts w:ascii="Times New Roman" w:hAnsi="Times New Roman" w:cs="Times New Roman"/>
          <w:sz w:val="24"/>
          <w:szCs w:val="24"/>
        </w:rPr>
        <w:t>ее муниципалитета; присутствую</w:t>
      </w:r>
      <w:r w:rsidRPr="00710E07">
        <w:rPr>
          <w:rFonts w:ascii="Times New Roman" w:hAnsi="Times New Roman" w:cs="Times New Roman"/>
          <w:sz w:val="24"/>
          <w:szCs w:val="24"/>
        </w:rPr>
        <w:t>т и межрегиональные маршруты общественного транспорта. Также сказывается наличие магистральных видов транспорта, в основном – пригородное и дальнее железнодорожное сообщение, которое выходит за пределы АТЕ разных уровней.</w:t>
      </w:r>
    </w:p>
    <w:p w:rsidR="0030767F" w:rsidRPr="00710E07" w:rsidRDefault="0030767F" w:rsidP="00331456">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 xml:space="preserve">Для определения территорий, потенциально ориентированных на центр соседней АТЕ, </w:t>
      </w:r>
      <w:r w:rsidR="009047D0" w:rsidRPr="00710E07">
        <w:rPr>
          <w:rFonts w:ascii="Times New Roman" w:hAnsi="Times New Roman" w:cs="Times New Roman"/>
          <w:sz w:val="24"/>
          <w:szCs w:val="24"/>
        </w:rPr>
        <w:t xml:space="preserve">основным инструментом является построение графа, в котором отдельно выделены населенные пункты, имеющие пограничное положение и связанные с соседней АТЕ сетью общественного транспорта. </w:t>
      </w:r>
    </w:p>
    <w:p w:rsidR="00CC1F9D" w:rsidRPr="00710E07" w:rsidRDefault="007770F1" w:rsidP="00CC1F9D">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В совокупности, описанные действия позволят</w:t>
      </w:r>
      <w:r w:rsidR="00CD567D" w:rsidRPr="00710E07">
        <w:rPr>
          <w:rFonts w:ascii="Times New Roman" w:hAnsi="Times New Roman" w:cs="Times New Roman"/>
          <w:sz w:val="24"/>
          <w:szCs w:val="24"/>
        </w:rPr>
        <w:t xml:space="preserve"> определить схожие по уровню исследуемых явлений территории, оценить пространственные закономерности транспортной доступности и выявить территории, транспортно-ориентированные на </w:t>
      </w:r>
      <w:r w:rsidR="00DA4CBC" w:rsidRPr="00710E07">
        <w:rPr>
          <w:rFonts w:ascii="Times New Roman" w:hAnsi="Times New Roman" w:cs="Times New Roman"/>
          <w:sz w:val="24"/>
          <w:szCs w:val="24"/>
        </w:rPr>
        <w:t>центры соседних АТЕ.</w:t>
      </w:r>
    </w:p>
    <w:p w:rsidR="00677827" w:rsidRPr="00710E07" w:rsidRDefault="00CC1F9D" w:rsidP="00CC1F9D">
      <w:pPr>
        <w:rPr>
          <w:rFonts w:ascii="Times New Roman" w:hAnsi="Times New Roman" w:cs="Times New Roman"/>
          <w:sz w:val="24"/>
          <w:szCs w:val="24"/>
        </w:rPr>
      </w:pPr>
      <w:r w:rsidRPr="00710E07">
        <w:rPr>
          <w:rFonts w:ascii="Times New Roman" w:hAnsi="Times New Roman" w:cs="Times New Roman"/>
          <w:sz w:val="24"/>
          <w:szCs w:val="24"/>
        </w:rPr>
        <w:br w:type="page"/>
      </w:r>
    </w:p>
    <w:p w:rsidR="00677827" w:rsidRPr="007E767E" w:rsidRDefault="008F19FE" w:rsidP="00946404">
      <w:pPr>
        <w:pStyle w:val="1"/>
        <w:jc w:val="center"/>
        <w:rPr>
          <w:rFonts w:ascii="Times New Roman" w:hAnsi="Times New Roman" w:cs="Times New Roman"/>
          <w:b/>
          <w:color w:val="auto"/>
          <w:sz w:val="24"/>
        </w:rPr>
      </w:pPr>
      <w:bookmarkStart w:id="6" w:name="_Toc73378351"/>
      <w:r w:rsidRPr="007E767E">
        <w:rPr>
          <w:rFonts w:ascii="Times New Roman" w:hAnsi="Times New Roman" w:cs="Times New Roman"/>
          <w:b/>
          <w:color w:val="auto"/>
          <w:sz w:val="24"/>
        </w:rPr>
        <w:lastRenderedPageBreak/>
        <w:t>Глава 2. Внутрирегиональная транспортная доступность</w:t>
      </w:r>
      <w:r w:rsidR="00946404">
        <w:rPr>
          <w:rFonts w:ascii="Times New Roman" w:hAnsi="Times New Roman" w:cs="Times New Roman"/>
          <w:b/>
          <w:color w:val="auto"/>
          <w:sz w:val="24"/>
        </w:rPr>
        <w:t xml:space="preserve"> и связность</w:t>
      </w:r>
      <w:r w:rsidRPr="007E767E">
        <w:rPr>
          <w:rFonts w:ascii="Times New Roman" w:hAnsi="Times New Roman" w:cs="Times New Roman"/>
          <w:b/>
          <w:color w:val="auto"/>
          <w:sz w:val="24"/>
        </w:rPr>
        <w:t xml:space="preserve"> Северо-Запада России</w:t>
      </w:r>
      <w:bookmarkEnd w:id="6"/>
    </w:p>
    <w:p w:rsidR="008F19FE" w:rsidRPr="00710E07" w:rsidRDefault="008F19FE" w:rsidP="00CC1F9D">
      <w:pPr>
        <w:spacing w:after="0" w:line="360" w:lineRule="auto"/>
        <w:jc w:val="both"/>
        <w:rPr>
          <w:rFonts w:ascii="Times New Roman" w:hAnsi="Times New Roman" w:cs="Times New Roman"/>
          <w:sz w:val="24"/>
          <w:szCs w:val="24"/>
        </w:rPr>
      </w:pPr>
    </w:p>
    <w:p w:rsidR="00CC1F9D" w:rsidRPr="007E767E" w:rsidRDefault="008F19FE" w:rsidP="007E767E">
      <w:pPr>
        <w:pStyle w:val="2"/>
        <w:jc w:val="center"/>
        <w:rPr>
          <w:rFonts w:ascii="Times New Roman" w:hAnsi="Times New Roman" w:cs="Times New Roman"/>
          <w:b/>
          <w:color w:val="auto"/>
          <w:sz w:val="24"/>
        </w:rPr>
      </w:pPr>
      <w:bookmarkStart w:id="7" w:name="_Toc73378352"/>
      <w:r w:rsidRPr="007E767E">
        <w:rPr>
          <w:rFonts w:ascii="Times New Roman" w:hAnsi="Times New Roman" w:cs="Times New Roman"/>
          <w:b/>
          <w:color w:val="auto"/>
          <w:sz w:val="24"/>
        </w:rPr>
        <w:t>2.1. Ленинградская область и Санкт-Петербург</w:t>
      </w:r>
      <w:bookmarkEnd w:id="7"/>
    </w:p>
    <w:p w:rsidR="008F19FE" w:rsidRPr="008F19FE" w:rsidRDefault="008F19FE" w:rsidP="008F19FE">
      <w:pPr>
        <w:spacing w:after="0" w:line="360" w:lineRule="auto"/>
        <w:jc w:val="center"/>
        <w:rPr>
          <w:rFonts w:ascii="Times New Roman" w:hAnsi="Times New Roman" w:cs="Times New Roman"/>
          <w:b/>
          <w:sz w:val="24"/>
          <w:szCs w:val="24"/>
        </w:rPr>
      </w:pPr>
    </w:p>
    <w:p w:rsidR="009901F4" w:rsidRDefault="00CC1F9D" w:rsidP="00677827">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В Ленин</w:t>
      </w:r>
      <w:r w:rsidR="00677827" w:rsidRPr="00710E07">
        <w:rPr>
          <w:rFonts w:ascii="Times New Roman" w:hAnsi="Times New Roman" w:cs="Times New Roman"/>
          <w:sz w:val="24"/>
          <w:szCs w:val="24"/>
        </w:rPr>
        <w:t xml:space="preserve">градской </w:t>
      </w:r>
      <w:r w:rsidRPr="00710E07">
        <w:rPr>
          <w:rFonts w:ascii="Times New Roman" w:hAnsi="Times New Roman" w:cs="Times New Roman"/>
          <w:sz w:val="24"/>
          <w:szCs w:val="24"/>
        </w:rPr>
        <w:t>области на развитие транспортной сети повлияло</w:t>
      </w:r>
      <w:r w:rsidR="00677827" w:rsidRPr="00710E07">
        <w:rPr>
          <w:rFonts w:ascii="Times New Roman" w:hAnsi="Times New Roman" w:cs="Times New Roman"/>
          <w:sz w:val="24"/>
          <w:szCs w:val="24"/>
        </w:rPr>
        <w:t xml:space="preserve"> наличие крупного мегалополис</w:t>
      </w:r>
      <w:r w:rsidRPr="00710E07">
        <w:rPr>
          <w:rFonts w:ascii="Times New Roman" w:hAnsi="Times New Roman" w:cs="Times New Roman"/>
          <w:sz w:val="24"/>
          <w:szCs w:val="24"/>
        </w:rPr>
        <w:t>а – Санкт-П</w:t>
      </w:r>
      <w:r w:rsidR="00677827" w:rsidRPr="00710E07">
        <w:rPr>
          <w:rFonts w:ascii="Times New Roman" w:hAnsi="Times New Roman" w:cs="Times New Roman"/>
          <w:sz w:val="24"/>
          <w:szCs w:val="24"/>
        </w:rPr>
        <w:t>етербурга</w:t>
      </w:r>
      <w:r w:rsidRPr="00710E07">
        <w:rPr>
          <w:rFonts w:ascii="Times New Roman" w:hAnsi="Times New Roman" w:cs="Times New Roman"/>
          <w:sz w:val="24"/>
          <w:szCs w:val="24"/>
        </w:rPr>
        <w:t>. В</w:t>
      </w:r>
      <w:r w:rsidR="00677827" w:rsidRPr="00710E07">
        <w:rPr>
          <w:rFonts w:ascii="Times New Roman" w:hAnsi="Times New Roman" w:cs="Times New Roman"/>
          <w:sz w:val="24"/>
          <w:szCs w:val="24"/>
        </w:rPr>
        <w:t xml:space="preserve"> связи с этим сильно развита система железнодорожного транспорта, который является основой</w:t>
      </w:r>
      <w:r w:rsidRPr="00710E07">
        <w:rPr>
          <w:rFonts w:ascii="Times New Roman" w:hAnsi="Times New Roman" w:cs="Times New Roman"/>
          <w:sz w:val="24"/>
          <w:szCs w:val="24"/>
        </w:rPr>
        <w:t xml:space="preserve"> транспортной сети</w:t>
      </w:r>
      <w:r w:rsidR="00677827" w:rsidRPr="00710E07">
        <w:rPr>
          <w:rFonts w:ascii="Times New Roman" w:hAnsi="Times New Roman" w:cs="Times New Roman"/>
          <w:sz w:val="24"/>
          <w:szCs w:val="24"/>
        </w:rPr>
        <w:t xml:space="preserve"> в </w:t>
      </w:r>
      <w:r w:rsidRPr="00710E07">
        <w:rPr>
          <w:rFonts w:ascii="Times New Roman" w:hAnsi="Times New Roman" w:cs="Times New Roman"/>
          <w:sz w:val="24"/>
          <w:szCs w:val="24"/>
        </w:rPr>
        <w:t>Ленин</w:t>
      </w:r>
      <w:r w:rsidR="00677827" w:rsidRPr="00710E07">
        <w:rPr>
          <w:rFonts w:ascii="Times New Roman" w:hAnsi="Times New Roman" w:cs="Times New Roman"/>
          <w:sz w:val="24"/>
          <w:szCs w:val="24"/>
        </w:rPr>
        <w:t>градской области</w:t>
      </w:r>
      <w:r w:rsidR="009901F4">
        <w:rPr>
          <w:rFonts w:ascii="Times New Roman" w:hAnsi="Times New Roman" w:cs="Times New Roman"/>
          <w:sz w:val="24"/>
          <w:szCs w:val="24"/>
        </w:rPr>
        <w:t xml:space="preserve"> </w:t>
      </w:r>
      <w:r w:rsidR="009901F4" w:rsidRPr="009901F4">
        <w:rPr>
          <w:rFonts w:ascii="Times New Roman" w:hAnsi="Times New Roman" w:cs="Times New Roman"/>
          <w:sz w:val="24"/>
          <w:szCs w:val="24"/>
        </w:rPr>
        <w:t>(</w:t>
      </w:r>
      <w:r w:rsidR="009901F4">
        <w:rPr>
          <w:rFonts w:ascii="Times New Roman" w:hAnsi="Times New Roman" w:cs="Times New Roman"/>
          <w:sz w:val="24"/>
          <w:szCs w:val="24"/>
        </w:rPr>
        <w:t>Приложение А)</w:t>
      </w:r>
      <w:r w:rsidRPr="00710E07">
        <w:rPr>
          <w:rFonts w:ascii="Times New Roman" w:hAnsi="Times New Roman" w:cs="Times New Roman"/>
          <w:sz w:val="24"/>
          <w:szCs w:val="24"/>
        </w:rPr>
        <w:t>.</w:t>
      </w:r>
      <w:r w:rsidR="00677827" w:rsidRPr="00710E07">
        <w:rPr>
          <w:rFonts w:ascii="Times New Roman" w:hAnsi="Times New Roman" w:cs="Times New Roman"/>
          <w:sz w:val="24"/>
          <w:szCs w:val="24"/>
        </w:rPr>
        <w:t xml:space="preserve"> </w:t>
      </w:r>
      <w:r w:rsidR="00614594" w:rsidRPr="00614594">
        <w:rPr>
          <w:rFonts w:ascii="Times New Roman" w:hAnsi="Times New Roman" w:cs="Times New Roman"/>
          <w:sz w:val="24"/>
          <w:szCs w:val="24"/>
        </w:rPr>
        <w:t>Ближайшие к Санкт-Петербургу районы покрыты густой сетью маршрутов, в то время как периферийные районы, такие как Подпорожский, Бокситогорский, Лодейнопольский и Тихвинский имеют достаточно разреженное расселение, и, соответственно, разреженную сеть маршрутов.</w:t>
      </w:r>
    </w:p>
    <w:p w:rsidR="009901F4" w:rsidRDefault="009901F4"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Пригородный</w:t>
      </w:r>
      <w:r w:rsidR="00677827" w:rsidRPr="00710E07">
        <w:rPr>
          <w:rFonts w:ascii="Times New Roman" w:hAnsi="Times New Roman" w:cs="Times New Roman"/>
          <w:sz w:val="24"/>
          <w:szCs w:val="24"/>
        </w:rPr>
        <w:t xml:space="preserve"> </w:t>
      </w:r>
      <w:r>
        <w:rPr>
          <w:rFonts w:ascii="Times New Roman" w:hAnsi="Times New Roman" w:cs="Times New Roman"/>
          <w:sz w:val="24"/>
          <w:szCs w:val="24"/>
        </w:rPr>
        <w:t>железнодорожный транспорт охватывае</w:t>
      </w:r>
      <w:r w:rsidR="00677827" w:rsidRPr="00710E07">
        <w:rPr>
          <w:rFonts w:ascii="Times New Roman" w:hAnsi="Times New Roman" w:cs="Times New Roman"/>
          <w:sz w:val="24"/>
          <w:szCs w:val="24"/>
        </w:rPr>
        <w:t xml:space="preserve">т прежде всего пригородные </w:t>
      </w:r>
      <w:r>
        <w:rPr>
          <w:rFonts w:ascii="Times New Roman" w:hAnsi="Times New Roman" w:cs="Times New Roman"/>
          <w:sz w:val="24"/>
          <w:szCs w:val="24"/>
        </w:rPr>
        <w:t>территории Санкт-П</w:t>
      </w:r>
      <w:r w:rsidR="00677827" w:rsidRPr="00710E07">
        <w:rPr>
          <w:rFonts w:ascii="Times New Roman" w:hAnsi="Times New Roman" w:cs="Times New Roman"/>
          <w:sz w:val="24"/>
          <w:szCs w:val="24"/>
        </w:rPr>
        <w:t>етербурга</w:t>
      </w:r>
      <w:r>
        <w:rPr>
          <w:rFonts w:ascii="Times New Roman" w:hAnsi="Times New Roman" w:cs="Times New Roman"/>
          <w:sz w:val="24"/>
          <w:szCs w:val="24"/>
        </w:rPr>
        <w:t>: Л</w:t>
      </w:r>
      <w:r w:rsidR="00677827" w:rsidRPr="00710E07">
        <w:rPr>
          <w:rFonts w:ascii="Times New Roman" w:hAnsi="Times New Roman" w:cs="Times New Roman"/>
          <w:sz w:val="24"/>
          <w:szCs w:val="24"/>
        </w:rPr>
        <w:t>омоносовский</w:t>
      </w:r>
      <w:r>
        <w:rPr>
          <w:rFonts w:ascii="Times New Roman" w:hAnsi="Times New Roman" w:cs="Times New Roman"/>
          <w:sz w:val="24"/>
          <w:szCs w:val="24"/>
        </w:rPr>
        <w:t>, Г</w:t>
      </w:r>
      <w:r w:rsidR="00677827" w:rsidRPr="00710E07">
        <w:rPr>
          <w:rFonts w:ascii="Times New Roman" w:hAnsi="Times New Roman" w:cs="Times New Roman"/>
          <w:sz w:val="24"/>
          <w:szCs w:val="24"/>
        </w:rPr>
        <w:t>атчинский</w:t>
      </w:r>
      <w:r>
        <w:rPr>
          <w:rFonts w:ascii="Times New Roman" w:hAnsi="Times New Roman" w:cs="Times New Roman"/>
          <w:sz w:val="24"/>
          <w:szCs w:val="24"/>
        </w:rPr>
        <w:t>, Т</w:t>
      </w:r>
      <w:r w:rsidR="00677827" w:rsidRPr="00710E07">
        <w:rPr>
          <w:rFonts w:ascii="Times New Roman" w:hAnsi="Times New Roman" w:cs="Times New Roman"/>
          <w:sz w:val="24"/>
          <w:szCs w:val="24"/>
        </w:rPr>
        <w:t>осненский</w:t>
      </w:r>
      <w:r>
        <w:rPr>
          <w:rFonts w:ascii="Times New Roman" w:hAnsi="Times New Roman" w:cs="Times New Roman"/>
          <w:sz w:val="24"/>
          <w:szCs w:val="24"/>
        </w:rPr>
        <w:t>, Всеволожский, В</w:t>
      </w:r>
      <w:r w:rsidR="00677827" w:rsidRPr="00710E07">
        <w:rPr>
          <w:rFonts w:ascii="Times New Roman" w:hAnsi="Times New Roman" w:cs="Times New Roman"/>
          <w:sz w:val="24"/>
          <w:szCs w:val="24"/>
        </w:rPr>
        <w:t>ыбор</w:t>
      </w:r>
      <w:r>
        <w:rPr>
          <w:rFonts w:ascii="Times New Roman" w:hAnsi="Times New Roman" w:cs="Times New Roman"/>
          <w:sz w:val="24"/>
          <w:szCs w:val="24"/>
        </w:rPr>
        <w:t>гский районы. Т</w:t>
      </w:r>
      <w:r w:rsidR="00677827" w:rsidRPr="00710E07">
        <w:rPr>
          <w:rFonts w:ascii="Times New Roman" w:hAnsi="Times New Roman" w:cs="Times New Roman"/>
          <w:sz w:val="24"/>
          <w:szCs w:val="24"/>
        </w:rPr>
        <w:t xml:space="preserve">акже в летний </w:t>
      </w:r>
      <w:r>
        <w:rPr>
          <w:rFonts w:ascii="Times New Roman" w:hAnsi="Times New Roman" w:cs="Times New Roman"/>
          <w:sz w:val="24"/>
          <w:szCs w:val="24"/>
        </w:rPr>
        <w:t>период</w:t>
      </w:r>
      <w:r w:rsidR="00677827" w:rsidRPr="00710E07">
        <w:rPr>
          <w:rFonts w:ascii="Times New Roman" w:hAnsi="Times New Roman" w:cs="Times New Roman"/>
          <w:sz w:val="24"/>
          <w:szCs w:val="24"/>
        </w:rPr>
        <w:t xml:space="preserve"> </w:t>
      </w:r>
      <w:r>
        <w:rPr>
          <w:rFonts w:ascii="Times New Roman" w:hAnsi="Times New Roman" w:cs="Times New Roman"/>
          <w:sz w:val="24"/>
          <w:szCs w:val="24"/>
        </w:rPr>
        <w:t>вводя</w:t>
      </w:r>
      <w:r w:rsidR="00677827" w:rsidRPr="00710E07">
        <w:rPr>
          <w:rFonts w:ascii="Times New Roman" w:hAnsi="Times New Roman" w:cs="Times New Roman"/>
          <w:sz w:val="24"/>
          <w:szCs w:val="24"/>
        </w:rPr>
        <w:t xml:space="preserve">тся дополнительные рейсы, которые улучшают транспортную доступность </w:t>
      </w:r>
      <w:r>
        <w:rPr>
          <w:rFonts w:ascii="Times New Roman" w:hAnsi="Times New Roman" w:cs="Times New Roman"/>
          <w:sz w:val="24"/>
          <w:szCs w:val="24"/>
        </w:rPr>
        <w:t>и связность</w:t>
      </w:r>
      <w:r w:rsidR="00677827" w:rsidRPr="00710E07">
        <w:rPr>
          <w:rFonts w:ascii="Times New Roman" w:hAnsi="Times New Roman" w:cs="Times New Roman"/>
          <w:sz w:val="24"/>
          <w:szCs w:val="24"/>
        </w:rPr>
        <w:t xml:space="preserve"> различных садоводческих товариществ</w:t>
      </w:r>
      <w:r>
        <w:rPr>
          <w:rFonts w:ascii="Times New Roman" w:hAnsi="Times New Roman" w:cs="Times New Roman"/>
          <w:sz w:val="24"/>
          <w:szCs w:val="24"/>
        </w:rPr>
        <w:t>.</w:t>
      </w:r>
    </w:p>
    <w:p w:rsidR="000A4DED" w:rsidRDefault="009901F4"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пригородных зонах С</w:t>
      </w:r>
      <w:r w:rsidR="00677827" w:rsidRPr="00710E07">
        <w:rPr>
          <w:rFonts w:ascii="Times New Roman" w:hAnsi="Times New Roman" w:cs="Times New Roman"/>
          <w:sz w:val="24"/>
          <w:szCs w:val="24"/>
        </w:rPr>
        <w:t>ан</w:t>
      </w:r>
      <w:r>
        <w:rPr>
          <w:rFonts w:ascii="Times New Roman" w:hAnsi="Times New Roman" w:cs="Times New Roman"/>
          <w:sz w:val="24"/>
          <w:szCs w:val="24"/>
        </w:rPr>
        <w:t>кт-П</w:t>
      </w:r>
      <w:r w:rsidR="00677827" w:rsidRPr="00710E07">
        <w:rPr>
          <w:rFonts w:ascii="Times New Roman" w:hAnsi="Times New Roman" w:cs="Times New Roman"/>
          <w:sz w:val="24"/>
          <w:szCs w:val="24"/>
        </w:rPr>
        <w:t>етербурга наблюдается цикличность транспортных сетей, улучшающая транспортную доступность территории, особен</w:t>
      </w:r>
      <w:r w:rsidR="000A4DED">
        <w:rPr>
          <w:rFonts w:ascii="Times New Roman" w:hAnsi="Times New Roman" w:cs="Times New Roman"/>
          <w:sz w:val="24"/>
          <w:szCs w:val="24"/>
        </w:rPr>
        <w:t>но хорошо это видно на примере Л</w:t>
      </w:r>
      <w:r w:rsidR="00677827" w:rsidRPr="00710E07">
        <w:rPr>
          <w:rFonts w:ascii="Times New Roman" w:hAnsi="Times New Roman" w:cs="Times New Roman"/>
          <w:sz w:val="24"/>
          <w:szCs w:val="24"/>
        </w:rPr>
        <w:t>омоносовского</w:t>
      </w:r>
      <w:r w:rsidR="000A4DED">
        <w:rPr>
          <w:rFonts w:ascii="Times New Roman" w:hAnsi="Times New Roman" w:cs="Times New Roman"/>
          <w:sz w:val="24"/>
          <w:szCs w:val="24"/>
        </w:rPr>
        <w:t>, Г</w:t>
      </w:r>
      <w:r w:rsidR="00677827" w:rsidRPr="00710E07">
        <w:rPr>
          <w:rFonts w:ascii="Times New Roman" w:hAnsi="Times New Roman" w:cs="Times New Roman"/>
          <w:sz w:val="24"/>
          <w:szCs w:val="24"/>
        </w:rPr>
        <w:t>а</w:t>
      </w:r>
      <w:r w:rsidR="000A4DED">
        <w:rPr>
          <w:rFonts w:ascii="Times New Roman" w:hAnsi="Times New Roman" w:cs="Times New Roman"/>
          <w:sz w:val="24"/>
          <w:szCs w:val="24"/>
        </w:rPr>
        <w:t>т</w:t>
      </w:r>
      <w:r w:rsidR="00677827" w:rsidRPr="00710E07">
        <w:rPr>
          <w:rFonts w:ascii="Times New Roman" w:hAnsi="Times New Roman" w:cs="Times New Roman"/>
          <w:sz w:val="24"/>
          <w:szCs w:val="24"/>
        </w:rPr>
        <w:t xml:space="preserve">чинского и </w:t>
      </w:r>
      <w:r w:rsidR="000A4DED">
        <w:rPr>
          <w:rFonts w:ascii="Times New Roman" w:hAnsi="Times New Roman" w:cs="Times New Roman"/>
          <w:sz w:val="24"/>
          <w:szCs w:val="24"/>
        </w:rPr>
        <w:t xml:space="preserve">Всеволожского </w:t>
      </w:r>
      <w:r w:rsidR="00677827" w:rsidRPr="00710E07">
        <w:rPr>
          <w:rFonts w:ascii="Times New Roman" w:hAnsi="Times New Roman" w:cs="Times New Roman"/>
          <w:sz w:val="24"/>
          <w:szCs w:val="24"/>
        </w:rPr>
        <w:t>районов</w:t>
      </w:r>
      <w:r w:rsidR="000A4DED">
        <w:rPr>
          <w:rFonts w:ascii="Times New Roman" w:hAnsi="Times New Roman" w:cs="Times New Roman"/>
          <w:sz w:val="24"/>
          <w:szCs w:val="24"/>
        </w:rPr>
        <w:t xml:space="preserve">. Однако данной цикличности сети недостаточно для </w:t>
      </w:r>
      <w:r w:rsidR="00677827" w:rsidRPr="00710E07">
        <w:rPr>
          <w:rFonts w:ascii="Times New Roman" w:hAnsi="Times New Roman" w:cs="Times New Roman"/>
          <w:sz w:val="24"/>
          <w:szCs w:val="24"/>
        </w:rPr>
        <w:t xml:space="preserve"> </w:t>
      </w:r>
    </w:p>
    <w:p w:rsidR="0022690E" w:rsidRDefault="00624492" w:rsidP="0022690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Помимо железнодорожного транспорта, </w:t>
      </w:r>
      <w:r w:rsidR="00677827" w:rsidRPr="00710E07">
        <w:rPr>
          <w:rFonts w:ascii="Times New Roman" w:hAnsi="Times New Roman" w:cs="Times New Roman"/>
          <w:sz w:val="24"/>
          <w:szCs w:val="24"/>
        </w:rPr>
        <w:t xml:space="preserve">множество </w:t>
      </w:r>
      <w:r>
        <w:rPr>
          <w:rFonts w:ascii="Times New Roman" w:hAnsi="Times New Roman" w:cs="Times New Roman"/>
          <w:sz w:val="24"/>
          <w:szCs w:val="24"/>
        </w:rPr>
        <w:t xml:space="preserve">автобусных </w:t>
      </w:r>
      <w:r w:rsidR="00677827" w:rsidRPr="00710E07">
        <w:rPr>
          <w:rFonts w:ascii="Times New Roman" w:hAnsi="Times New Roman" w:cs="Times New Roman"/>
          <w:sz w:val="24"/>
          <w:szCs w:val="24"/>
        </w:rPr>
        <w:t xml:space="preserve">маршрутов в этих районах </w:t>
      </w:r>
      <w:r w:rsidR="00340EB6" w:rsidRPr="00710E07">
        <w:rPr>
          <w:rFonts w:ascii="Times New Roman" w:hAnsi="Times New Roman" w:cs="Times New Roman"/>
          <w:sz w:val="24"/>
          <w:szCs w:val="24"/>
        </w:rPr>
        <w:t>ориентированы</w:t>
      </w:r>
      <w:r w:rsidR="00677827" w:rsidRPr="00710E07">
        <w:rPr>
          <w:rFonts w:ascii="Times New Roman" w:hAnsi="Times New Roman" w:cs="Times New Roman"/>
          <w:sz w:val="24"/>
          <w:szCs w:val="24"/>
        </w:rPr>
        <w:t xml:space="preserve"> не </w:t>
      </w:r>
      <w:r>
        <w:rPr>
          <w:rFonts w:ascii="Times New Roman" w:hAnsi="Times New Roman" w:cs="Times New Roman"/>
          <w:sz w:val="24"/>
          <w:szCs w:val="24"/>
        </w:rPr>
        <w:t>только на</w:t>
      </w:r>
      <w:r w:rsidR="00677827" w:rsidRPr="00710E07">
        <w:rPr>
          <w:rFonts w:ascii="Times New Roman" w:hAnsi="Times New Roman" w:cs="Times New Roman"/>
          <w:sz w:val="24"/>
          <w:szCs w:val="24"/>
        </w:rPr>
        <w:t xml:space="preserve"> центр муниципального образования, </w:t>
      </w:r>
      <w:r>
        <w:rPr>
          <w:rFonts w:ascii="Times New Roman" w:hAnsi="Times New Roman" w:cs="Times New Roman"/>
          <w:sz w:val="24"/>
          <w:szCs w:val="24"/>
        </w:rPr>
        <w:t>но и на сам Санкт-Петербург</w:t>
      </w:r>
      <w:r w:rsidR="00677827" w:rsidRPr="00710E07">
        <w:rPr>
          <w:rFonts w:ascii="Times New Roman" w:hAnsi="Times New Roman" w:cs="Times New Roman"/>
          <w:sz w:val="24"/>
          <w:szCs w:val="24"/>
        </w:rPr>
        <w:t xml:space="preserve">, тем самым образовывая устойчивую связь </w:t>
      </w:r>
      <w:r>
        <w:rPr>
          <w:rFonts w:ascii="Times New Roman" w:hAnsi="Times New Roman" w:cs="Times New Roman"/>
          <w:sz w:val="24"/>
          <w:szCs w:val="24"/>
        </w:rPr>
        <w:t>населенных пунктов</w:t>
      </w:r>
      <w:r w:rsidR="00677827" w:rsidRPr="00710E07">
        <w:rPr>
          <w:rFonts w:ascii="Times New Roman" w:hAnsi="Times New Roman" w:cs="Times New Roman"/>
          <w:sz w:val="24"/>
          <w:szCs w:val="24"/>
        </w:rPr>
        <w:t xml:space="preserve"> </w:t>
      </w:r>
      <w:r>
        <w:rPr>
          <w:rFonts w:ascii="Times New Roman" w:hAnsi="Times New Roman" w:cs="Times New Roman"/>
          <w:sz w:val="24"/>
          <w:szCs w:val="24"/>
        </w:rPr>
        <w:t>в составе Санкт-Пе</w:t>
      </w:r>
      <w:r w:rsidR="0022690E">
        <w:rPr>
          <w:rFonts w:ascii="Times New Roman" w:hAnsi="Times New Roman" w:cs="Times New Roman"/>
          <w:sz w:val="24"/>
          <w:szCs w:val="24"/>
        </w:rPr>
        <w:t>тербургской агломерации.</w:t>
      </w:r>
      <w:r w:rsidR="00677827" w:rsidRPr="00710E07">
        <w:rPr>
          <w:rFonts w:ascii="Times New Roman" w:hAnsi="Times New Roman" w:cs="Times New Roman"/>
          <w:sz w:val="24"/>
          <w:szCs w:val="24"/>
        </w:rPr>
        <w:t xml:space="preserve"> </w:t>
      </w:r>
      <w:r w:rsidR="0022690E">
        <w:rPr>
          <w:rFonts w:ascii="Times New Roman" w:hAnsi="Times New Roman" w:cs="Times New Roman"/>
          <w:sz w:val="24"/>
          <w:szCs w:val="24"/>
        </w:rPr>
        <w:t xml:space="preserve">Данные маршруты обеспечивают возможность маятниковой </w:t>
      </w:r>
      <w:r w:rsidR="00677827" w:rsidRPr="00710E07">
        <w:rPr>
          <w:rFonts w:ascii="Times New Roman" w:hAnsi="Times New Roman" w:cs="Times New Roman"/>
          <w:sz w:val="24"/>
          <w:szCs w:val="24"/>
        </w:rPr>
        <w:t xml:space="preserve">миграции и </w:t>
      </w:r>
      <w:r w:rsidR="0022690E">
        <w:rPr>
          <w:rFonts w:ascii="Times New Roman" w:hAnsi="Times New Roman" w:cs="Times New Roman"/>
          <w:sz w:val="24"/>
          <w:szCs w:val="24"/>
        </w:rPr>
        <w:t>рекреационные поездки</w:t>
      </w:r>
      <w:r w:rsidR="00677827" w:rsidRPr="00710E07">
        <w:rPr>
          <w:rFonts w:ascii="Times New Roman" w:hAnsi="Times New Roman" w:cs="Times New Roman"/>
          <w:sz w:val="24"/>
          <w:szCs w:val="24"/>
        </w:rPr>
        <w:t xml:space="preserve"> в обратном направлении</w:t>
      </w:r>
      <w:r w:rsidR="0022690E">
        <w:rPr>
          <w:rFonts w:ascii="Times New Roman" w:hAnsi="Times New Roman" w:cs="Times New Roman"/>
          <w:sz w:val="24"/>
          <w:szCs w:val="24"/>
        </w:rPr>
        <w:t xml:space="preserve">. Также для Санкт-Петербурга и городов Ленинградской области характерна интеграция </w:t>
      </w:r>
      <w:r w:rsidR="00677827" w:rsidRPr="00710E07">
        <w:rPr>
          <w:rFonts w:ascii="Times New Roman" w:hAnsi="Times New Roman" w:cs="Times New Roman"/>
          <w:sz w:val="24"/>
          <w:szCs w:val="24"/>
        </w:rPr>
        <w:t>пригородного сообщения в городскую систему транспорта</w:t>
      </w:r>
      <w:r w:rsidR="0022690E">
        <w:rPr>
          <w:rFonts w:ascii="Times New Roman" w:hAnsi="Times New Roman" w:cs="Times New Roman"/>
          <w:sz w:val="24"/>
          <w:szCs w:val="24"/>
        </w:rPr>
        <w:t>.</w:t>
      </w:r>
      <w:r w:rsidR="00677827" w:rsidRPr="00710E07">
        <w:rPr>
          <w:rFonts w:ascii="Times New Roman" w:hAnsi="Times New Roman" w:cs="Times New Roman"/>
          <w:sz w:val="24"/>
          <w:szCs w:val="24"/>
        </w:rPr>
        <w:t xml:space="preserve"> </w:t>
      </w:r>
    </w:p>
    <w:p w:rsidR="00625321" w:rsidRDefault="00677827" w:rsidP="0022690E">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 xml:space="preserve">Наиболее удаленные территории </w:t>
      </w:r>
      <w:r w:rsidR="0022690E">
        <w:rPr>
          <w:rFonts w:ascii="Times New Roman" w:hAnsi="Times New Roman" w:cs="Times New Roman"/>
          <w:sz w:val="24"/>
          <w:szCs w:val="24"/>
        </w:rPr>
        <w:t>Подпорожского,</w:t>
      </w:r>
      <w:r w:rsidRPr="00710E07">
        <w:rPr>
          <w:rFonts w:ascii="Times New Roman" w:hAnsi="Times New Roman" w:cs="Times New Roman"/>
          <w:sz w:val="24"/>
          <w:szCs w:val="24"/>
        </w:rPr>
        <w:t xml:space="preserve"> </w:t>
      </w:r>
      <w:r w:rsidR="0022690E">
        <w:rPr>
          <w:rFonts w:ascii="Times New Roman" w:hAnsi="Times New Roman" w:cs="Times New Roman"/>
          <w:sz w:val="24"/>
          <w:szCs w:val="24"/>
        </w:rPr>
        <w:t>Бокситогорского и Тихвинского районов</w:t>
      </w:r>
      <w:r w:rsidRPr="00710E07">
        <w:rPr>
          <w:rFonts w:ascii="Times New Roman" w:hAnsi="Times New Roman" w:cs="Times New Roman"/>
          <w:sz w:val="24"/>
          <w:szCs w:val="24"/>
        </w:rPr>
        <w:t xml:space="preserve"> имеют слабую транспортную д</w:t>
      </w:r>
      <w:r w:rsidR="0022690E">
        <w:rPr>
          <w:rFonts w:ascii="Times New Roman" w:hAnsi="Times New Roman" w:cs="Times New Roman"/>
          <w:sz w:val="24"/>
          <w:szCs w:val="24"/>
        </w:rPr>
        <w:t>оступность как до Санкт-Петербурга</w:t>
      </w:r>
      <w:r w:rsidRPr="00710E07">
        <w:rPr>
          <w:rFonts w:ascii="Times New Roman" w:hAnsi="Times New Roman" w:cs="Times New Roman"/>
          <w:sz w:val="24"/>
          <w:szCs w:val="24"/>
        </w:rPr>
        <w:t>, так и до центра своих муниципальных образований.</w:t>
      </w:r>
      <w:r w:rsidR="0022690E">
        <w:rPr>
          <w:rFonts w:ascii="Times New Roman" w:hAnsi="Times New Roman" w:cs="Times New Roman"/>
          <w:sz w:val="24"/>
          <w:szCs w:val="24"/>
        </w:rPr>
        <w:t xml:space="preserve"> </w:t>
      </w:r>
      <w:r w:rsidR="00625321" w:rsidRPr="00625321">
        <w:rPr>
          <w:rFonts w:ascii="Times New Roman" w:hAnsi="Times New Roman" w:cs="Times New Roman"/>
          <w:sz w:val="24"/>
          <w:szCs w:val="24"/>
        </w:rPr>
        <w:t>Для периферийных р</w:t>
      </w:r>
      <w:r w:rsidR="0022690E">
        <w:rPr>
          <w:rFonts w:ascii="Times New Roman" w:hAnsi="Times New Roman" w:cs="Times New Roman"/>
          <w:sz w:val="24"/>
          <w:szCs w:val="24"/>
        </w:rPr>
        <w:t>айонов</w:t>
      </w:r>
      <w:r w:rsidR="00625321" w:rsidRPr="00625321">
        <w:rPr>
          <w:rFonts w:ascii="Times New Roman" w:hAnsi="Times New Roman" w:cs="Times New Roman"/>
          <w:sz w:val="24"/>
          <w:szCs w:val="24"/>
        </w:rPr>
        <w:t xml:space="preserve"> </w:t>
      </w:r>
      <w:r w:rsidR="0022690E">
        <w:rPr>
          <w:rFonts w:ascii="Times New Roman" w:hAnsi="Times New Roman" w:cs="Times New Roman"/>
          <w:sz w:val="24"/>
          <w:szCs w:val="24"/>
        </w:rPr>
        <w:t>характерна низкая связность</w:t>
      </w:r>
      <w:r w:rsidR="00625321" w:rsidRPr="00625321">
        <w:rPr>
          <w:rFonts w:ascii="Times New Roman" w:hAnsi="Times New Roman" w:cs="Times New Roman"/>
          <w:sz w:val="24"/>
          <w:szCs w:val="24"/>
        </w:rPr>
        <w:t xml:space="preserve"> между районными </w:t>
      </w:r>
      <w:r w:rsidR="0022690E">
        <w:rPr>
          <w:rFonts w:ascii="Times New Roman" w:hAnsi="Times New Roman" w:cs="Times New Roman"/>
          <w:sz w:val="24"/>
          <w:szCs w:val="24"/>
        </w:rPr>
        <w:t>центрами и населенными пунктами. Д</w:t>
      </w:r>
      <w:r w:rsidR="00625321" w:rsidRPr="00625321">
        <w:rPr>
          <w:rFonts w:ascii="Times New Roman" w:hAnsi="Times New Roman" w:cs="Times New Roman"/>
          <w:sz w:val="24"/>
          <w:szCs w:val="24"/>
        </w:rPr>
        <w:t>вижение</w:t>
      </w:r>
      <w:r w:rsidR="0022690E">
        <w:rPr>
          <w:rFonts w:ascii="Times New Roman" w:hAnsi="Times New Roman" w:cs="Times New Roman"/>
          <w:sz w:val="24"/>
          <w:szCs w:val="24"/>
        </w:rPr>
        <w:t xml:space="preserve"> автобусов осуществляется не каждый день. Также на востоке Ленинградской области существуют второстепенные центры</w:t>
      </w:r>
      <w:r w:rsidR="00625321" w:rsidRPr="00625321">
        <w:rPr>
          <w:rFonts w:ascii="Times New Roman" w:hAnsi="Times New Roman" w:cs="Times New Roman"/>
          <w:sz w:val="24"/>
          <w:szCs w:val="24"/>
        </w:rPr>
        <w:t xml:space="preserve">, стягивающие на себя </w:t>
      </w:r>
      <w:r w:rsidR="0022690E">
        <w:rPr>
          <w:rFonts w:ascii="Times New Roman" w:hAnsi="Times New Roman" w:cs="Times New Roman"/>
          <w:sz w:val="24"/>
          <w:szCs w:val="24"/>
        </w:rPr>
        <w:t>транспорт при районном сообщении</w:t>
      </w:r>
      <w:r w:rsidR="00625321" w:rsidRPr="00625321">
        <w:rPr>
          <w:rFonts w:ascii="Times New Roman" w:hAnsi="Times New Roman" w:cs="Times New Roman"/>
          <w:sz w:val="24"/>
          <w:szCs w:val="24"/>
        </w:rPr>
        <w:t>, подобные центр</w:t>
      </w:r>
      <w:r w:rsidR="0022690E">
        <w:rPr>
          <w:rFonts w:ascii="Times New Roman" w:hAnsi="Times New Roman" w:cs="Times New Roman"/>
          <w:sz w:val="24"/>
          <w:szCs w:val="24"/>
        </w:rPr>
        <w:t>ы</w:t>
      </w:r>
      <w:r w:rsidR="00625321" w:rsidRPr="00625321">
        <w:rPr>
          <w:rFonts w:ascii="Times New Roman" w:hAnsi="Times New Roman" w:cs="Times New Roman"/>
          <w:sz w:val="24"/>
          <w:szCs w:val="24"/>
        </w:rPr>
        <w:t xml:space="preserve"> есть в </w:t>
      </w:r>
      <w:r w:rsidR="0022690E">
        <w:rPr>
          <w:rFonts w:ascii="Times New Roman" w:hAnsi="Times New Roman" w:cs="Times New Roman"/>
          <w:sz w:val="24"/>
          <w:szCs w:val="24"/>
        </w:rPr>
        <w:t>вышеупомянутых</w:t>
      </w:r>
      <w:r w:rsidR="00625321" w:rsidRPr="00625321">
        <w:rPr>
          <w:rFonts w:ascii="Times New Roman" w:hAnsi="Times New Roman" w:cs="Times New Roman"/>
          <w:sz w:val="24"/>
          <w:szCs w:val="24"/>
        </w:rPr>
        <w:t xml:space="preserve"> районах.</w:t>
      </w:r>
    </w:p>
    <w:p w:rsidR="00625321" w:rsidRDefault="0022690E" w:rsidP="0022690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Второ</w:t>
      </w:r>
      <w:r w:rsidR="00625321" w:rsidRPr="00625321">
        <w:rPr>
          <w:rFonts w:ascii="Times New Roman" w:hAnsi="Times New Roman" w:cs="Times New Roman"/>
          <w:sz w:val="24"/>
          <w:szCs w:val="24"/>
        </w:rPr>
        <w:t>степенные центры</w:t>
      </w:r>
      <w:r>
        <w:rPr>
          <w:rFonts w:ascii="Times New Roman" w:hAnsi="Times New Roman" w:cs="Times New Roman"/>
          <w:sz w:val="24"/>
          <w:szCs w:val="24"/>
        </w:rPr>
        <w:t xml:space="preserve"> транспортных систем</w:t>
      </w:r>
      <w:r w:rsidR="00625321" w:rsidRPr="00625321">
        <w:rPr>
          <w:rFonts w:ascii="Times New Roman" w:hAnsi="Times New Roman" w:cs="Times New Roman"/>
          <w:sz w:val="24"/>
          <w:szCs w:val="24"/>
        </w:rPr>
        <w:t xml:space="preserve"> присутствуют в </w:t>
      </w:r>
      <w:r>
        <w:rPr>
          <w:rFonts w:ascii="Times New Roman" w:hAnsi="Times New Roman" w:cs="Times New Roman"/>
          <w:sz w:val="24"/>
          <w:szCs w:val="24"/>
        </w:rPr>
        <w:t xml:space="preserve">и </w:t>
      </w:r>
      <w:r w:rsidR="00625321" w:rsidRPr="00625321">
        <w:rPr>
          <w:rFonts w:ascii="Times New Roman" w:hAnsi="Times New Roman" w:cs="Times New Roman"/>
          <w:sz w:val="24"/>
          <w:szCs w:val="24"/>
        </w:rPr>
        <w:t xml:space="preserve">пригородной зоне </w:t>
      </w:r>
      <w:r>
        <w:rPr>
          <w:rFonts w:ascii="Times New Roman" w:hAnsi="Times New Roman" w:cs="Times New Roman"/>
          <w:sz w:val="24"/>
          <w:szCs w:val="24"/>
        </w:rPr>
        <w:t>Санкт-П</w:t>
      </w:r>
      <w:r w:rsidR="00625321" w:rsidRPr="00625321">
        <w:rPr>
          <w:rFonts w:ascii="Times New Roman" w:hAnsi="Times New Roman" w:cs="Times New Roman"/>
          <w:sz w:val="24"/>
          <w:szCs w:val="24"/>
        </w:rPr>
        <w:t xml:space="preserve">етербурга </w:t>
      </w:r>
      <w:r>
        <w:rPr>
          <w:rFonts w:ascii="Times New Roman" w:hAnsi="Times New Roman" w:cs="Times New Roman"/>
          <w:sz w:val="24"/>
          <w:szCs w:val="24"/>
        </w:rPr>
        <w:t>– в Т</w:t>
      </w:r>
      <w:r w:rsidR="00625321" w:rsidRPr="00625321">
        <w:rPr>
          <w:rFonts w:ascii="Times New Roman" w:hAnsi="Times New Roman" w:cs="Times New Roman"/>
          <w:sz w:val="24"/>
          <w:szCs w:val="24"/>
        </w:rPr>
        <w:t>осненском</w:t>
      </w:r>
      <w:r>
        <w:rPr>
          <w:rFonts w:ascii="Times New Roman" w:hAnsi="Times New Roman" w:cs="Times New Roman"/>
          <w:sz w:val="24"/>
          <w:szCs w:val="24"/>
        </w:rPr>
        <w:t xml:space="preserve"> (Ульяновка, Любань), Г</w:t>
      </w:r>
      <w:r w:rsidR="00625321" w:rsidRPr="00625321">
        <w:rPr>
          <w:rFonts w:ascii="Times New Roman" w:hAnsi="Times New Roman" w:cs="Times New Roman"/>
          <w:sz w:val="24"/>
          <w:szCs w:val="24"/>
        </w:rPr>
        <w:t>атчинском</w:t>
      </w:r>
      <w:r>
        <w:rPr>
          <w:rFonts w:ascii="Times New Roman" w:hAnsi="Times New Roman" w:cs="Times New Roman"/>
          <w:sz w:val="24"/>
          <w:szCs w:val="24"/>
        </w:rPr>
        <w:t xml:space="preserve"> (Сиверский, Вырица),</w:t>
      </w:r>
      <w:r w:rsidR="00625321" w:rsidRPr="00625321">
        <w:rPr>
          <w:rFonts w:ascii="Times New Roman" w:hAnsi="Times New Roman" w:cs="Times New Roman"/>
          <w:sz w:val="24"/>
          <w:szCs w:val="24"/>
        </w:rPr>
        <w:t xml:space="preserve"> </w:t>
      </w:r>
      <w:r>
        <w:rPr>
          <w:rFonts w:ascii="Times New Roman" w:hAnsi="Times New Roman" w:cs="Times New Roman"/>
          <w:sz w:val="24"/>
          <w:szCs w:val="24"/>
        </w:rPr>
        <w:lastRenderedPageBreak/>
        <w:t>Вс</w:t>
      </w:r>
      <w:r w:rsidR="00625321" w:rsidRPr="00625321">
        <w:rPr>
          <w:rFonts w:ascii="Times New Roman" w:hAnsi="Times New Roman" w:cs="Times New Roman"/>
          <w:sz w:val="24"/>
          <w:szCs w:val="24"/>
        </w:rPr>
        <w:t>еволожском</w:t>
      </w:r>
      <w:r>
        <w:rPr>
          <w:rFonts w:ascii="Times New Roman" w:hAnsi="Times New Roman" w:cs="Times New Roman"/>
          <w:sz w:val="24"/>
          <w:szCs w:val="24"/>
        </w:rPr>
        <w:t xml:space="preserve"> (Сертолово), Приозерском (Сосново) районах; в</w:t>
      </w:r>
      <w:r w:rsidR="00625321" w:rsidRPr="00625321">
        <w:rPr>
          <w:rFonts w:ascii="Times New Roman" w:hAnsi="Times New Roman" w:cs="Times New Roman"/>
          <w:sz w:val="24"/>
          <w:szCs w:val="24"/>
        </w:rPr>
        <w:t xml:space="preserve"> основном они </w:t>
      </w:r>
      <w:r>
        <w:rPr>
          <w:rFonts w:ascii="Times New Roman" w:hAnsi="Times New Roman" w:cs="Times New Roman"/>
          <w:sz w:val="24"/>
          <w:szCs w:val="24"/>
        </w:rPr>
        <w:t>приурочены к станциям железной дороги. Их разница с второстепенными центрами транспортных систем востока области в большей связности, как с административными центрами районов, так и с прочими населенными пунктами.</w:t>
      </w:r>
    </w:p>
    <w:p w:rsidR="00BA36A5" w:rsidRDefault="00077F52" w:rsidP="00BA36A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Что касается транспортной</w:t>
      </w:r>
      <w:r w:rsidR="00953881" w:rsidRPr="00953881">
        <w:rPr>
          <w:rFonts w:ascii="Times New Roman" w:hAnsi="Times New Roman" w:cs="Times New Roman"/>
          <w:sz w:val="24"/>
          <w:szCs w:val="24"/>
        </w:rPr>
        <w:t xml:space="preserve"> связ</w:t>
      </w:r>
      <w:r>
        <w:rPr>
          <w:rFonts w:ascii="Times New Roman" w:hAnsi="Times New Roman" w:cs="Times New Roman"/>
          <w:sz w:val="24"/>
          <w:szCs w:val="24"/>
        </w:rPr>
        <w:t>ности</w:t>
      </w:r>
      <w:r w:rsidR="00953881" w:rsidRPr="00953881">
        <w:rPr>
          <w:rFonts w:ascii="Times New Roman" w:hAnsi="Times New Roman" w:cs="Times New Roman"/>
          <w:sz w:val="24"/>
          <w:szCs w:val="24"/>
        </w:rPr>
        <w:t xml:space="preserve"> территории </w:t>
      </w:r>
      <w:r>
        <w:rPr>
          <w:rFonts w:ascii="Times New Roman" w:hAnsi="Times New Roman" w:cs="Times New Roman"/>
          <w:sz w:val="24"/>
          <w:szCs w:val="24"/>
        </w:rPr>
        <w:t>Ленинградской области и Санкт-Петербурга,</w:t>
      </w:r>
      <w:r w:rsidR="00953881" w:rsidRPr="00953881">
        <w:rPr>
          <w:rFonts w:ascii="Times New Roman" w:hAnsi="Times New Roman" w:cs="Times New Roman"/>
          <w:sz w:val="24"/>
          <w:szCs w:val="24"/>
        </w:rPr>
        <w:t xml:space="preserve"> </w:t>
      </w:r>
      <w:r>
        <w:rPr>
          <w:rFonts w:ascii="Times New Roman" w:hAnsi="Times New Roman" w:cs="Times New Roman"/>
          <w:sz w:val="24"/>
          <w:szCs w:val="24"/>
        </w:rPr>
        <w:t>наиболее связаны между собой Санкт-П</w:t>
      </w:r>
      <w:r w:rsidR="00953881" w:rsidRPr="00953881">
        <w:rPr>
          <w:rFonts w:ascii="Times New Roman" w:hAnsi="Times New Roman" w:cs="Times New Roman"/>
          <w:sz w:val="24"/>
          <w:szCs w:val="24"/>
        </w:rPr>
        <w:t xml:space="preserve">етербург и прилежащие к нему города, такие как </w:t>
      </w:r>
      <w:r>
        <w:rPr>
          <w:rFonts w:ascii="Times New Roman" w:hAnsi="Times New Roman" w:cs="Times New Roman"/>
          <w:sz w:val="24"/>
          <w:szCs w:val="24"/>
        </w:rPr>
        <w:t xml:space="preserve">Всеволожск, </w:t>
      </w:r>
      <w:r w:rsidR="00BA36A5">
        <w:rPr>
          <w:rFonts w:ascii="Times New Roman" w:hAnsi="Times New Roman" w:cs="Times New Roman"/>
          <w:sz w:val="24"/>
          <w:szCs w:val="24"/>
        </w:rPr>
        <w:t xml:space="preserve">Сертолово, </w:t>
      </w:r>
      <w:r>
        <w:rPr>
          <w:rFonts w:ascii="Times New Roman" w:hAnsi="Times New Roman" w:cs="Times New Roman"/>
          <w:sz w:val="24"/>
          <w:szCs w:val="24"/>
        </w:rPr>
        <w:t xml:space="preserve">Кудрово (более </w:t>
      </w:r>
      <w:r w:rsidR="00BA36A5">
        <w:rPr>
          <w:rFonts w:ascii="Times New Roman" w:hAnsi="Times New Roman" w:cs="Times New Roman"/>
          <w:sz w:val="24"/>
          <w:szCs w:val="24"/>
        </w:rPr>
        <w:t>1500 рейсов в неделю)</w:t>
      </w:r>
      <w:r>
        <w:rPr>
          <w:rFonts w:ascii="Times New Roman" w:hAnsi="Times New Roman" w:cs="Times New Roman"/>
          <w:sz w:val="24"/>
          <w:szCs w:val="24"/>
        </w:rPr>
        <w:t>,</w:t>
      </w:r>
      <w:r w:rsidR="00953881" w:rsidRPr="00953881">
        <w:rPr>
          <w:rFonts w:ascii="Times New Roman" w:hAnsi="Times New Roman" w:cs="Times New Roman"/>
          <w:sz w:val="24"/>
          <w:szCs w:val="24"/>
        </w:rPr>
        <w:t xml:space="preserve"> </w:t>
      </w:r>
      <w:r w:rsidR="00BA36A5">
        <w:rPr>
          <w:rFonts w:ascii="Times New Roman" w:hAnsi="Times New Roman" w:cs="Times New Roman"/>
          <w:sz w:val="24"/>
          <w:szCs w:val="24"/>
        </w:rPr>
        <w:t>Сосновый Бор,</w:t>
      </w:r>
      <w:r w:rsidR="00953881" w:rsidRPr="00953881">
        <w:rPr>
          <w:rFonts w:ascii="Times New Roman" w:hAnsi="Times New Roman" w:cs="Times New Roman"/>
          <w:sz w:val="24"/>
          <w:szCs w:val="24"/>
        </w:rPr>
        <w:t xml:space="preserve"> </w:t>
      </w:r>
      <w:r w:rsidR="00BA36A5">
        <w:rPr>
          <w:rFonts w:ascii="Times New Roman" w:hAnsi="Times New Roman" w:cs="Times New Roman"/>
          <w:sz w:val="24"/>
          <w:szCs w:val="24"/>
        </w:rPr>
        <w:t>Гатчина, Тосно, К</w:t>
      </w:r>
      <w:r w:rsidR="00953881" w:rsidRPr="00953881">
        <w:rPr>
          <w:rFonts w:ascii="Times New Roman" w:hAnsi="Times New Roman" w:cs="Times New Roman"/>
          <w:sz w:val="24"/>
          <w:szCs w:val="24"/>
        </w:rPr>
        <w:t>ировск</w:t>
      </w:r>
      <w:r w:rsidR="00BA36A5">
        <w:rPr>
          <w:rFonts w:ascii="Times New Roman" w:hAnsi="Times New Roman" w:cs="Times New Roman"/>
          <w:sz w:val="24"/>
          <w:szCs w:val="24"/>
        </w:rPr>
        <w:t xml:space="preserve"> (Приложение Б).</w:t>
      </w:r>
    </w:p>
    <w:p w:rsidR="00C62E8B" w:rsidRDefault="00BA36A5"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00953881" w:rsidRPr="00953881">
        <w:rPr>
          <w:rFonts w:ascii="Times New Roman" w:hAnsi="Times New Roman" w:cs="Times New Roman"/>
          <w:sz w:val="24"/>
          <w:szCs w:val="24"/>
        </w:rPr>
        <w:t xml:space="preserve">остальном территория </w:t>
      </w:r>
      <w:r>
        <w:rPr>
          <w:rFonts w:ascii="Times New Roman" w:hAnsi="Times New Roman" w:cs="Times New Roman"/>
          <w:sz w:val="24"/>
          <w:szCs w:val="24"/>
        </w:rPr>
        <w:t xml:space="preserve">Ленинградской </w:t>
      </w:r>
      <w:r w:rsidR="00953881" w:rsidRPr="00953881">
        <w:rPr>
          <w:rFonts w:ascii="Times New Roman" w:hAnsi="Times New Roman" w:cs="Times New Roman"/>
          <w:sz w:val="24"/>
          <w:szCs w:val="24"/>
        </w:rPr>
        <w:t>области условно делится на три зоны</w:t>
      </w:r>
      <w:r>
        <w:rPr>
          <w:rFonts w:ascii="Times New Roman" w:hAnsi="Times New Roman" w:cs="Times New Roman"/>
          <w:sz w:val="24"/>
          <w:szCs w:val="24"/>
        </w:rPr>
        <w:t xml:space="preserve">. Первая – это </w:t>
      </w:r>
      <w:r w:rsidR="00953881" w:rsidRPr="00953881">
        <w:rPr>
          <w:rFonts w:ascii="Times New Roman" w:hAnsi="Times New Roman" w:cs="Times New Roman"/>
          <w:sz w:val="24"/>
          <w:szCs w:val="24"/>
        </w:rPr>
        <w:t>юго-запад области</w:t>
      </w:r>
      <w:r>
        <w:rPr>
          <w:rFonts w:ascii="Times New Roman" w:hAnsi="Times New Roman" w:cs="Times New Roman"/>
          <w:sz w:val="24"/>
          <w:szCs w:val="24"/>
        </w:rPr>
        <w:t>:</w:t>
      </w:r>
      <w:r w:rsidR="00953881" w:rsidRPr="00953881">
        <w:rPr>
          <w:rFonts w:ascii="Times New Roman" w:hAnsi="Times New Roman" w:cs="Times New Roman"/>
          <w:sz w:val="24"/>
          <w:szCs w:val="24"/>
        </w:rPr>
        <w:t xml:space="preserve"> </w:t>
      </w:r>
      <w:r>
        <w:rPr>
          <w:rFonts w:ascii="Times New Roman" w:hAnsi="Times New Roman" w:cs="Times New Roman"/>
          <w:sz w:val="24"/>
          <w:szCs w:val="24"/>
        </w:rPr>
        <w:t>Г</w:t>
      </w:r>
      <w:r w:rsidRPr="00953881">
        <w:rPr>
          <w:rFonts w:ascii="Times New Roman" w:hAnsi="Times New Roman" w:cs="Times New Roman"/>
          <w:sz w:val="24"/>
          <w:szCs w:val="24"/>
        </w:rPr>
        <w:t>атчинский</w:t>
      </w:r>
      <w:r>
        <w:rPr>
          <w:rFonts w:ascii="Times New Roman" w:hAnsi="Times New Roman" w:cs="Times New Roman"/>
          <w:sz w:val="24"/>
          <w:szCs w:val="24"/>
        </w:rPr>
        <w:t>, В</w:t>
      </w:r>
      <w:r w:rsidR="00953881" w:rsidRPr="00953881">
        <w:rPr>
          <w:rFonts w:ascii="Times New Roman" w:hAnsi="Times New Roman" w:cs="Times New Roman"/>
          <w:sz w:val="24"/>
          <w:szCs w:val="24"/>
        </w:rPr>
        <w:t>олосовский</w:t>
      </w:r>
      <w:r>
        <w:rPr>
          <w:rFonts w:ascii="Times New Roman" w:hAnsi="Times New Roman" w:cs="Times New Roman"/>
          <w:sz w:val="24"/>
          <w:szCs w:val="24"/>
        </w:rPr>
        <w:t>, Л</w:t>
      </w:r>
      <w:r w:rsidR="00953881" w:rsidRPr="00953881">
        <w:rPr>
          <w:rFonts w:ascii="Times New Roman" w:hAnsi="Times New Roman" w:cs="Times New Roman"/>
          <w:sz w:val="24"/>
          <w:szCs w:val="24"/>
        </w:rPr>
        <w:t>омоносовский</w:t>
      </w:r>
      <w:r>
        <w:rPr>
          <w:rFonts w:ascii="Times New Roman" w:hAnsi="Times New Roman" w:cs="Times New Roman"/>
          <w:sz w:val="24"/>
          <w:szCs w:val="24"/>
        </w:rPr>
        <w:t>,</w:t>
      </w:r>
      <w:r w:rsidR="00953881" w:rsidRPr="00953881">
        <w:rPr>
          <w:rFonts w:ascii="Times New Roman" w:hAnsi="Times New Roman" w:cs="Times New Roman"/>
          <w:sz w:val="24"/>
          <w:szCs w:val="24"/>
        </w:rPr>
        <w:t xml:space="preserve"> </w:t>
      </w:r>
      <w:r>
        <w:rPr>
          <w:rFonts w:ascii="Times New Roman" w:hAnsi="Times New Roman" w:cs="Times New Roman"/>
          <w:sz w:val="24"/>
          <w:szCs w:val="24"/>
        </w:rPr>
        <w:t>Кингисеппский, С</w:t>
      </w:r>
      <w:r w:rsidR="00953881" w:rsidRPr="00953881">
        <w:rPr>
          <w:rFonts w:ascii="Times New Roman" w:hAnsi="Times New Roman" w:cs="Times New Roman"/>
          <w:sz w:val="24"/>
          <w:szCs w:val="24"/>
        </w:rPr>
        <w:t>ланцевский</w:t>
      </w:r>
      <w:r>
        <w:rPr>
          <w:rFonts w:ascii="Times New Roman" w:hAnsi="Times New Roman" w:cs="Times New Roman"/>
          <w:sz w:val="24"/>
          <w:szCs w:val="24"/>
        </w:rPr>
        <w:t>, Л</w:t>
      </w:r>
      <w:r w:rsidR="00953881" w:rsidRPr="00953881">
        <w:rPr>
          <w:rFonts w:ascii="Times New Roman" w:hAnsi="Times New Roman" w:cs="Times New Roman"/>
          <w:sz w:val="24"/>
          <w:szCs w:val="24"/>
        </w:rPr>
        <w:t>ужский район</w:t>
      </w:r>
      <w:r>
        <w:rPr>
          <w:rFonts w:ascii="Times New Roman" w:hAnsi="Times New Roman" w:cs="Times New Roman"/>
          <w:sz w:val="24"/>
          <w:szCs w:val="24"/>
        </w:rPr>
        <w:t>ы</w:t>
      </w:r>
      <w:r w:rsidR="00953881" w:rsidRPr="00953881">
        <w:rPr>
          <w:rFonts w:ascii="Times New Roman" w:hAnsi="Times New Roman" w:cs="Times New Roman"/>
          <w:sz w:val="24"/>
          <w:szCs w:val="24"/>
        </w:rPr>
        <w:t xml:space="preserve">, так как данные </w:t>
      </w:r>
      <w:r w:rsidR="00C62E8B">
        <w:rPr>
          <w:rFonts w:ascii="Times New Roman" w:hAnsi="Times New Roman" w:cs="Times New Roman"/>
          <w:sz w:val="24"/>
          <w:szCs w:val="24"/>
        </w:rPr>
        <w:t>районы и их центры</w:t>
      </w:r>
      <w:r w:rsidR="00953881" w:rsidRPr="00953881">
        <w:rPr>
          <w:rFonts w:ascii="Times New Roman" w:hAnsi="Times New Roman" w:cs="Times New Roman"/>
          <w:sz w:val="24"/>
          <w:szCs w:val="24"/>
        </w:rPr>
        <w:t xml:space="preserve"> связаны между собой</w:t>
      </w:r>
      <w:r w:rsidR="00C62E8B">
        <w:rPr>
          <w:rFonts w:ascii="Times New Roman" w:hAnsi="Times New Roman" w:cs="Times New Roman"/>
          <w:sz w:val="24"/>
          <w:szCs w:val="24"/>
        </w:rPr>
        <w:t>, но</w:t>
      </w:r>
      <w:r w:rsidR="00953881" w:rsidRPr="00953881">
        <w:rPr>
          <w:rFonts w:ascii="Times New Roman" w:hAnsi="Times New Roman" w:cs="Times New Roman"/>
          <w:sz w:val="24"/>
          <w:szCs w:val="24"/>
        </w:rPr>
        <w:t xml:space="preserve"> при этом не имеют</w:t>
      </w:r>
      <w:r w:rsidR="00C62E8B">
        <w:rPr>
          <w:rFonts w:ascii="Times New Roman" w:hAnsi="Times New Roman" w:cs="Times New Roman"/>
          <w:sz w:val="24"/>
          <w:szCs w:val="24"/>
        </w:rPr>
        <w:t xml:space="preserve"> прямого</w:t>
      </w:r>
      <w:r w:rsidR="00953881" w:rsidRPr="00953881">
        <w:rPr>
          <w:rFonts w:ascii="Times New Roman" w:hAnsi="Times New Roman" w:cs="Times New Roman"/>
          <w:sz w:val="24"/>
          <w:szCs w:val="24"/>
        </w:rPr>
        <w:t xml:space="preserve"> </w:t>
      </w:r>
      <w:r w:rsidR="00C62E8B">
        <w:rPr>
          <w:rFonts w:ascii="Times New Roman" w:hAnsi="Times New Roman" w:cs="Times New Roman"/>
          <w:sz w:val="24"/>
          <w:szCs w:val="24"/>
        </w:rPr>
        <w:t xml:space="preserve">сообщения с </w:t>
      </w:r>
      <w:r w:rsidR="00953881" w:rsidRPr="00953881">
        <w:rPr>
          <w:rFonts w:ascii="Times New Roman" w:hAnsi="Times New Roman" w:cs="Times New Roman"/>
          <w:sz w:val="24"/>
          <w:szCs w:val="24"/>
        </w:rPr>
        <w:t>другим</w:t>
      </w:r>
      <w:r w:rsidR="00C62E8B">
        <w:rPr>
          <w:rFonts w:ascii="Times New Roman" w:hAnsi="Times New Roman" w:cs="Times New Roman"/>
          <w:sz w:val="24"/>
          <w:szCs w:val="24"/>
        </w:rPr>
        <w:t>и</w:t>
      </w:r>
      <w:r w:rsidR="00953881" w:rsidRPr="00953881">
        <w:rPr>
          <w:rFonts w:ascii="Times New Roman" w:hAnsi="Times New Roman" w:cs="Times New Roman"/>
          <w:sz w:val="24"/>
          <w:szCs w:val="24"/>
        </w:rPr>
        <w:t xml:space="preserve"> районам</w:t>
      </w:r>
      <w:r w:rsidR="00C62E8B">
        <w:rPr>
          <w:rFonts w:ascii="Times New Roman" w:hAnsi="Times New Roman" w:cs="Times New Roman"/>
          <w:sz w:val="24"/>
          <w:szCs w:val="24"/>
        </w:rPr>
        <w:t>и</w:t>
      </w:r>
      <w:r w:rsidR="00953881" w:rsidRPr="00953881">
        <w:rPr>
          <w:rFonts w:ascii="Times New Roman" w:hAnsi="Times New Roman" w:cs="Times New Roman"/>
          <w:sz w:val="24"/>
          <w:szCs w:val="24"/>
        </w:rPr>
        <w:t xml:space="preserve"> </w:t>
      </w:r>
      <w:r w:rsidR="00C62E8B">
        <w:rPr>
          <w:rFonts w:ascii="Times New Roman" w:hAnsi="Times New Roman" w:cs="Times New Roman"/>
          <w:sz w:val="24"/>
          <w:szCs w:val="24"/>
        </w:rPr>
        <w:t>Л</w:t>
      </w:r>
      <w:r w:rsidR="00953881" w:rsidRPr="00953881">
        <w:rPr>
          <w:rFonts w:ascii="Times New Roman" w:hAnsi="Times New Roman" w:cs="Times New Roman"/>
          <w:sz w:val="24"/>
          <w:szCs w:val="24"/>
        </w:rPr>
        <w:t xml:space="preserve">енинградской области напрямую, </w:t>
      </w:r>
      <w:r w:rsidR="00C62E8B">
        <w:rPr>
          <w:rFonts w:ascii="Times New Roman" w:hAnsi="Times New Roman" w:cs="Times New Roman"/>
          <w:sz w:val="24"/>
          <w:szCs w:val="24"/>
        </w:rPr>
        <w:t>связь осуществляется через Санкт-Петербург.</w:t>
      </w:r>
      <w:r w:rsidR="00953881" w:rsidRPr="00953881">
        <w:rPr>
          <w:rFonts w:ascii="Times New Roman" w:hAnsi="Times New Roman" w:cs="Times New Roman"/>
          <w:sz w:val="24"/>
          <w:szCs w:val="24"/>
        </w:rPr>
        <w:t xml:space="preserve"> </w:t>
      </w:r>
    </w:p>
    <w:p w:rsidR="00023AE0" w:rsidRDefault="00C62E8B"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Второй</w:t>
      </w:r>
      <w:r w:rsidR="00953881" w:rsidRPr="00953881">
        <w:rPr>
          <w:rFonts w:ascii="Times New Roman" w:hAnsi="Times New Roman" w:cs="Times New Roman"/>
          <w:sz w:val="24"/>
          <w:szCs w:val="24"/>
        </w:rPr>
        <w:t xml:space="preserve"> зоной является северо-запад </w:t>
      </w:r>
      <w:r>
        <w:rPr>
          <w:rFonts w:ascii="Times New Roman" w:hAnsi="Times New Roman" w:cs="Times New Roman"/>
          <w:sz w:val="24"/>
          <w:szCs w:val="24"/>
        </w:rPr>
        <w:t>Ленинградской области, В</w:t>
      </w:r>
      <w:r w:rsidR="00953881" w:rsidRPr="00953881">
        <w:rPr>
          <w:rFonts w:ascii="Times New Roman" w:hAnsi="Times New Roman" w:cs="Times New Roman"/>
          <w:sz w:val="24"/>
          <w:szCs w:val="24"/>
        </w:rPr>
        <w:t>ыбор</w:t>
      </w:r>
      <w:r>
        <w:rPr>
          <w:rFonts w:ascii="Times New Roman" w:hAnsi="Times New Roman" w:cs="Times New Roman"/>
          <w:sz w:val="24"/>
          <w:szCs w:val="24"/>
        </w:rPr>
        <w:t>г</w:t>
      </w:r>
      <w:r w:rsidR="00953881" w:rsidRPr="00953881">
        <w:rPr>
          <w:rFonts w:ascii="Times New Roman" w:hAnsi="Times New Roman" w:cs="Times New Roman"/>
          <w:sz w:val="24"/>
          <w:szCs w:val="24"/>
        </w:rPr>
        <w:t xml:space="preserve">ский </w:t>
      </w:r>
      <w:r>
        <w:rPr>
          <w:rFonts w:ascii="Times New Roman" w:hAnsi="Times New Roman" w:cs="Times New Roman"/>
          <w:sz w:val="24"/>
          <w:szCs w:val="24"/>
        </w:rPr>
        <w:t>и Приозерский</w:t>
      </w:r>
      <w:r w:rsidR="00953881" w:rsidRPr="00953881">
        <w:rPr>
          <w:rFonts w:ascii="Times New Roman" w:hAnsi="Times New Roman" w:cs="Times New Roman"/>
          <w:sz w:val="24"/>
          <w:szCs w:val="24"/>
        </w:rPr>
        <w:t xml:space="preserve"> районы, а также </w:t>
      </w:r>
      <w:r w:rsidR="00023AE0">
        <w:rPr>
          <w:rFonts w:ascii="Times New Roman" w:hAnsi="Times New Roman" w:cs="Times New Roman"/>
          <w:sz w:val="24"/>
          <w:szCs w:val="24"/>
        </w:rPr>
        <w:t>север Всеволожского</w:t>
      </w:r>
      <w:r w:rsidR="00953881" w:rsidRPr="00953881">
        <w:rPr>
          <w:rFonts w:ascii="Times New Roman" w:hAnsi="Times New Roman" w:cs="Times New Roman"/>
          <w:sz w:val="24"/>
          <w:szCs w:val="24"/>
        </w:rPr>
        <w:t xml:space="preserve"> района, территория выделена по той же причине</w:t>
      </w:r>
      <w:r w:rsidR="00023AE0">
        <w:rPr>
          <w:rFonts w:ascii="Times New Roman" w:hAnsi="Times New Roman" w:cs="Times New Roman"/>
          <w:sz w:val="24"/>
          <w:szCs w:val="24"/>
        </w:rPr>
        <w:t xml:space="preserve"> –</w:t>
      </w:r>
      <w:r w:rsidR="00953881" w:rsidRPr="00953881">
        <w:rPr>
          <w:rFonts w:ascii="Times New Roman" w:hAnsi="Times New Roman" w:cs="Times New Roman"/>
          <w:sz w:val="24"/>
          <w:szCs w:val="24"/>
        </w:rPr>
        <w:t xml:space="preserve"> связь с другими района</w:t>
      </w:r>
      <w:r w:rsidR="00023AE0">
        <w:rPr>
          <w:rFonts w:ascii="Times New Roman" w:hAnsi="Times New Roman" w:cs="Times New Roman"/>
          <w:sz w:val="24"/>
          <w:szCs w:val="24"/>
        </w:rPr>
        <w:t>ми</w:t>
      </w:r>
      <w:r w:rsidR="00953881" w:rsidRPr="00953881">
        <w:rPr>
          <w:rFonts w:ascii="Times New Roman" w:hAnsi="Times New Roman" w:cs="Times New Roman"/>
          <w:sz w:val="24"/>
          <w:szCs w:val="24"/>
        </w:rPr>
        <w:t xml:space="preserve"> </w:t>
      </w:r>
      <w:r w:rsidR="00023AE0">
        <w:rPr>
          <w:rFonts w:ascii="Times New Roman" w:hAnsi="Times New Roman" w:cs="Times New Roman"/>
          <w:sz w:val="24"/>
          <w:szCs w:val="24"/>
        </w:rPr>
        <w:t>Ленинградской област</w:t>
      </w:r>
      <w:r w:rsidR="00953881" w:rsidRPr="00953881">
        <w:rPr>
          <w:rFonts w:ascii="Times New Roman" w:hAnsi="Times New Roman" w:cs="Times New Roman"/>
          <w:sz w:val="24"/>
          <w:szCs w:val="24"/>
        </w:rPr>
        <w:t xml:space="preserve">и проходит через </w:t>
      </w:r>
      <w:r w:rsidR="00023AE0">
        <w:rPr>
          <w:rFonts w:ascii="Times New Roman" w:hAnsi="Times New Roman" w:cs="Times New Roman"/>
          <w:sz w:val="24"/>
          <w:szCs w:val="24"/>
        </w:rPr>
        <w:t>Санкт-Петербург.</w:t>
      </w:r>
    </w:p>
    <w:p w:rsidR="00953881" w:rsidRDefault="00023AE0"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Третья зона, </w:t>
      </w:r>
      <w:r w:rsidR="00953881" w:rsidRPr="00953881">
        <w:rPr>
          <w:rFonts w:ascii="Times New Roman" w:hAnsi="Times New Roman" w:cs="Times New Roman"/>
          <w:sz w:val="24"/>
          <w:szCs w:val="24"/>
        </w:rPr>
        <w:t>самая большая, включает себя все оставшиеся территории и в свою очередь делитс</w:t>
      </w:r>
      <w:r>
        <w:rPr>
          <w:rFonts w:ascii="Times New Roman" w:hAnsi="Times New Roman" w:cs="Times New Roman"/>
          <w:sz w:val="24"/>
          <w:szCs w:val="24"/>
        </w:rPr>
        <w:t>я на две части: Тосненский, К</w:t>
      </w:r>
      <w:r w:rsidR="00953881" w:rsidRPr="00953881">
        <w:rPr>
          <w:rFonts w:ascii="Times New Roman" w:hAnsi="Times New Roman" w:cs="Times New Roman"/>
          <w:sz w:val="24"/>
          <w:szCs w:val="24"/>
        </w:rPr>
        <w:t>иришский район</w:t>
      </w:r>
      <w:r>
        <w:rPr>
          <w:rFonts w:ascii="Times New Roman" w:hAnsi="Times New Roman" w:cs="Times New Roman"/>
          <w:sz w:val="24"/>
          <w:szCs w:val="24"/>
        </w:rPr>
        <w:t>ы</w:t>
      </w:r>
      <w:r w:rsidR="00953881" w:rsidRPr="00953881">
        <w:rPr>
          <w:rFonts w:ascii="Times New Roman" w:hAnsi="Times New Roman" w:cs="Times New Roman"/>
          <w:sz w:val="24"/>
          <w:szCs w:val="24"/>
        </w:rPr>
        <w:t xml:space="preserve"> связаны между собой междугородны</w:t>
      </w:r>
      <w:r>
        <w:rPr>
          <w:rFonts w:ascii="Times New Roman" w:hAnsi="Times New Roman" w:cs="Times New Roman"/>
          <w:sz w:val="24"/>
          <w:szCs w:val="24"/>
        </w:rPr>
        <w:t>м движением между Петербургом и К</w:t>
      </w:r>
      <w:r w:rsidR="00953881" w:rsidRPr="00953881">
        <w:rPr>
          <w:rFonts w:ascii="Times New Roman" w:hAnsi="Times New Roman" w:cs="Times New Roman"/>
          <w:sz w:val="24"/>
          <w:szCs w:val="24"/>
        </w:rPr>
        <w:t>и</w:t>
      </w:r>
      <w:r>
        <w:rPr>
          <w:rFonts w:ascii="Times New Roman" w:hAnsi="Times New Roman" w:cs="Times New Roman"/>
          <w:sz w:val="24"/>
          <w:szCs w:val="24"/>
        </w:rPr>
        <w:t>ришами, оставшаяся часть, В</w:t>
      </w:r>
      <w:r w:rsidR="00953881" w:rsidRPr="00953881">
        <w:rPr>
          <w:rFonts w:ascii="Times New Roman" w:hAnsi="Times New Roman" w:cs="Times New Roman"/>
          <w:sz w:val="24"/>
          <w:szCs w:val="24"/>
        </w:rPr>
        <w:t>олховский</w:t>
      </w:r>
      <w:r>
        <w:rPr>
          <w:rFonts w:ascii="Times New Roman" w:hAnsi="Times New Roman" w:cs="Times New Roman"/>
          <w:sz w:val="24"/>
          <w:szCs w:val="24"/>
        </w:rPr>
        <w:t>, К</w:t>
      </w:r>
      <w:r w:rsidR="00953881" w:rsidRPr="00953881">
        <w:rPr>
          <w:rFonts w:ascii="Times New Roman" w:hAnsi="Times New Roman" w:cs="Times New Roman"/>
          <w:sz w:val="24"/>
          <w:szCs w:val="24"/>
        </w:rPr>
        <w:t xml:space="preserve">ировский район, а также </w:t>
      </w:r>
      <w:r>
        <w:rPr>
          <w:rFonts w:ascii="Times New Roman" w:hAnsi="Times New Roman" w:cs="Times New Roman"/>
          <w:sz w:val="24"/>
          <w:szCs w:val="24"/>
        </w:rPr>
        <w:t>периферийные районы на востоке, т</w:t>
      </w:r>
      <w:r w:rsidR="00953881" w:rsidRPr="00953881">
        <w:rPr>
          <w:rFonts w:ascii="Times New Roman" w:hAnsi="Times New Roman" w:cs="Times New Roman"/>
          <w:sz w:val="24"/>
          <w:szCs w:val="24"/>
        </w:rPr>
        <w:t>ак же связаны в единую древовидную сеть</w:t>
      </w:r>
      <w:r>
        <w:rPr>
          <w:rFonts w:ascii="Times New Roman" w:hAnsi="Times New Roman" w:cs="Times New Roman"/>
          <w:sz w:val="24"/>
          <w:szCs w:val="24"/>
        </w:rPr>
        <w:t>,</w:t>
      </w:r>
      <w:r w:rsidR="00953881" w:rsidRPr="00953881">
        <w:rPr>
          <w:rFonts w:ascii="Times New Roman" w:hAnsi="Times New Roman" w:cs="Times New Roman"/>
          <w:sz w:val="24"/>
          <w:szCs w:val="24"/>
        </w:rPr>
        <w:t xml:space="preserve"> </w:t>
      </w:r>
      <w:r>
        <w:rPr>
          <w:rFonts w:ascii="Times New Roman" w:hAnsi="Times New Roman" w:cs="Times New Roman"/>
          <w:sz w:val="24"/>
          <w:szCs w:val="24"/>
        </w:rPr>
        <w:t>одним из второстепенных центров которо</w:t>
      </w:r>
      <w:r w:rsidR="00953881" w:rsidRPr="00953881">
        <w:rPr>
          <w:rFonts w:ascii="Times New Roman" w:hAnsi="Times New Roman" w:cs="Times New Roman"/>
          <w:sz w:val="24"/>
          <w:szCs w:val="24"/>
        </w:rPr>
        <w:t>й выступа</w:t>
      </w:r>
      <w:r>
        <w:rPr>
          <w:rFonts w:ascii="Times New Roman" w:hAnsi="Times New Roman" w:cs="Times New Roman"/>
          <w:sz w:val="24"/>
          <w:szCs w:val="24"/>
        </w:rPr>
        <w:t>ет В</w:t>
      </w:r>
      <w:r w:rsidR="00953881" w:rsidRPr="00953881">
        <w:rPr>
          <w:rFonts w:ascii="Times New Roman" w:hAnsi="Times New Roman" w:cs="Times New Roman"/>
          <w:sz w:val="24"/>
          <w:szCs w:val="24"/>
        </w:rPr>
        <w:t>олхов.</w:t>
      </w:r>
    </w:p>
    <w:p w:rsidR="0070392D" w:rsidRDefault="0070392D" w:rsidP="00677827">
      <w:pPr>
        <w:spacing w:after="0" w:line="360" w:lineRule="auto"/>
        <w:ind w:firstLine="709"/>
        <w:jc w:val="both"/>
        <w:rPr>
          <w:rFonts w:ascii="Times New Roman" w:hAnsi="Times New Roman" w:cs="Times New Roman"/>
          <w:sz w:val="24"/>
          <w:szCs w:val="24"/>
        </w:rPr>
      </w:pPr>
    </w:p>
    <w:p w:rsidR="0070392D" w:rsidRPr="007E767E" w:rsidRDefault="0070392D" w:rsidP="007E767E">
      <w:pPr>
        <w:pStyle w:val="2"/>
        <w:jc w:val="center"/>
        <w:rPr>
          <w:rFonts w:ascii="Times New Roman" w:hAnsi="Times New Roman" w:cs="Times New Roman"/>
          <w:b/>
          <w:color w:val="auto"/>
          <w:sz w:val="24"/>
        </w:rPr>
      </w:pPr>
      <w:bookmarkStart w:id="8" w:name="_Toc73378353"/>
      <w:r w:rsidRPr="009901F4">
        <w:rPr>
          <w:rFonts w:ascii="Times New Roman" w:hAnsi="Times New Roman" w:cs="Times New Roman"/>
          <w:b/>
          <w:color w:val="auto"/>
          <w:sz w:val="24"/>
        </w:rPr>
        <w:t xml:space="preserve">2.2. </w:t>
      </w:r>
      <w:r w:rsidRPr="007E767E">
        <w:rPr>
          <w:rFonts w:ascii="Times New Roman" w:hAnsi="Times New Roman" w:cs="Times New Roman"/>
          <w:b/>
          <w:color w:val="auto"/>
          <w:sz w:val="24"/>
        </w:rPr>
        <w:t>Псковская область</w:t>
      </w:r>
      <w:bookmarkEnd w:id="8"/>
    </w:p>
    <w:p w:rsidR="0070392D" w:rsidRPr="0070392D" w:rsidRDefault="0070392D" w:rsidP="0070392D">
      <w:pPr>
        <w:spacing w:after="0" w:line="360" w:lineRule="auto"/>
        <w:jc w:val="both"/>
        <w:rPr>
          <w:rFonts w:ascii="Times New Roman" w:hAnsi="Times New Roman" w:cs="Times New Roman"/>
          <w:sz w:val="24"/>
          <w:szCs w:val="24"/>
        </w:rPr>
      </w:pPr>
    </w:p>
    <w:p w:rsidR="00677827" w:rsidRPr="00710E07" w:rsidRDefault="00023AE0"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П</w:t>
      </w:r>
      <w:r w:rsidR="00677827" w:rsidRPr="00710E07">
        <w:rPr>
          <w:rFonts w:ascii="Times New Roman" w:hAnsi="Times New Roman" w:cs="Times New Roman"/>
          <w:sz w:val="24"/>
          <w:szCs w:val="24"/>
        </w:rPr>
        <w:t xml:space="preserve">сковской области наибольше транспортная доступность наблюдается в пригородных </w:t>
      </w:r>
      <w:r>
        <w:rPr>
          <w:rFonts w:ascii="Times New Roman" w:hAnsi="Times New Roman" w:cs="Times New Roman"/>
          <w:sz w:val="24"/>
          <w:szCs w:val="24"/>
        </w:rPr>
        <w:t xml:space="preserve">зонах Пскова. Выделяются три коридора с лучшей транспортной </w:t>
      </w:r>
      <w:r w:rsidR="00677827" w:rsidRPr="00710E07">
        <w:rPr>
          <w:rFonts w:ascii="Times New Roman" w:hAnsi="Times New Roman" w:cs="Times New Roman"/>
          <w:sz w:val="24"/>
          <w:szCs w:val="24"/>
        </w:rPr>
        <w:t>доступность</w:t>
      </w:r>
      <w:r>
        <w:rPr>
          <w:rFonts w:ascii="Times New Roman" w:hAnsi="Times New Roman" w:cs="Times New Roman"/>
          <w:sz w:val="24"/>
          <w:szCs w:val="24"/>
        </w:rPr>
        <w:t>ю: Псков – Дно, П</w:t>
      </w:r>
      <w:r w:rsidR="00677827" w:rsidRPr="00710E07">
        <w:rPr>
          <w:rFonts w:ascii="Times New Roman" w:hAnsi="Times New Roman" w:cs="Times New Roman"/>
          <w:sz w:val="24"/>
          <w:szCs w:val="24"/>
        </w:rPr>
        <w:t xml:space="preserve">сков </w:t>
      </w:r>
      <w:r>
        <w:rPr>
          <w:rFonts w:ascii="Times New Roman" w:hAnsi="Times New Roman" w:cs="Times New Roman"/>
          <w:sz w:val="24"/>
          <w:szCs w:val="24"/>
        </w:rPr>
        <w:t xml:space="preserve">– Опочка и Псков – Бежаницы (Приложение В). </w:t>
      </w:r>
    </w:p>
    <w:p w:rsidR="00023AE0" w:rsidRDefault="00677827" w:rsidP="00677827">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На уровне муниципальных образований транспортные сети имеют древовидную структуру, что в целом снижает транспортную доступность для этих населенных пунктов, в то время как на региональном уровне присутствуют циклы, позволяющие добраться между населенными пунктами без пересадок в региональном центре, либо без пересадок в цен</w:t>
      </w:r>
      <w:r w:rsidR="00023AE0">
        <w:rPr>
          <w:rFonts w:ascii="Times New Roman" w:hAnsi="Times New Roman" w:cs="Times New Roman"/>
          <w:sz w:val="24"/>
          <w:szCs w:val="24"/>
        </w:rPr>
        <w:t>трах муниципальных образований Псковской области.</w:t>
      </w:r>
      <w:r w:rsidRPr="00710E07">
        <w:rPr>
          <w:rFonts w:ascii="Times New Roman" w:hAnsi="Times New Roman" w:cs="Times New Roman"/>
          <w:sz w:val="24"/>
          <w:szCs w:val="24"/>
        </w:rPr>
        <w:t xml:space="preserve"> </w:t>
      </w:r>
    </w:p>
    <w:p w:rsidR="00FC2252" w:rsidRDefault="00023AE0"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В регионе </w:t>
      </w:r>
      <w:r w:rsidR="00677827" w:rsidRPr="00710E07">
        <w:rPr>
          <w:rFonts w:ascii="Times New Roman" w:hAnsi="Times New Roman" w:cs="Times New Roman"/>
          <w:sz w:val="24"/>
          <w:szCs w:val="24"/>
        </w:rPr>
        <w:t xml:space="preserve">слабо развит </w:t>
      </w:r>
      <w:r>
        <w:rPr>
          <w:rFonts w:ascii="Times New Roman" w:hAnsi="Times New Roman" w:cs="Times New Roman"/>
          <w:sz w:val="24"/>
          <w:szCs w:val="24"/>
        </w:rPr>
        <w:t xml:space="preserve">железнодорожный транспорт, курсирует </w:t>
      </w:r>
      <w:r w:rsidR="00677827" w:rsidRPr="00710E07">
        <w:rPr>
          <w:rFonts w:ascii="Times New Roman" w:hAnsi="Times New Roman" w:cs="Times New Roman"/>
          <w:sz w:val="24"/>
          <w:szCs w:val="24"/>
        </w:rPr>
        <w:t>лишь несколько пригородных поездов</w:t>
      </w:r>
      <w:r w:rsidR="00FC2252">
        <w:rPr>
          <w:rFonts w:ascii="Times New Roman" w:hAnsi="Times New Roman" w:cs="Times New Roman"/>
          <w:sz w:val="24"/>
          <w:szCs w:val="24"/>
        </w:rPr>
        <w:t>, в то же время в Великих Луках</w:t>
      </w:r>
      <w:r w:rsidR="00677827" w:rsidRPr="00710E07">
        <w:rPr>
          <w:rFonts w:ascii="Times New Roman" w:hAnsi="Times New Roman" w:cs="Times New Roman"/>
          <w:sz w:val="24"/>
          <w:szCs w:val="24"/>
        </w:rPr>
        <w:t xml:space="preserve"> есть пригородное сообщение с </w:t>
      </w:r>
      <w:r w:rsidR="00FC2252">
        <w:rPr>
          <w:rFonts w:ascii="Times New Roman" w:hAnsi="Times New Roman" w:cs="Times New Roman"/>
          <w:sz w:val="24"/>
          <w:szCs w:val="24"/>
        </w:rPr>
        <w:t>городами Т</w:t>
      </w:r>
      <w:r w:rsidR="00677827" w:rsidRPr="00710E07">
        <w:rPr>
          <w:rFonts w:ascii="Times New Roman" w:hAnsi="Times New Roman" w:cs="Times New Roman"/>
          <w:sz w:val="24"/>
          <w:szCs w:val="24"/>
        </w:rPr>
        <w:t>верской облас</w:t>
      </w:r>
      <w:r w:rsidR="00FC2252">
        <w:rPr>
          <w:rFonts w:ascii="Times New Roman" w:hAnsi="Times New Roman" w:cs="Times New Roman"/>
          <w:sz w:val="24"/>
          <w:szCs w:val="24"/>
        </w:rPr>
        <w:t>ти, а также прямое сообщение с М</w:t>
      </w:r>
      <w:r w:rsidR="00677827" w:rsidRPr="00710E07">
        <w:rPr>
          <w:rFonts w:ascii="Times New Roman" w:hAnsi="Times New Roman" w:cs="Times New Roman"/>
          <w:sz w:val="24"/>
          <w:szCs w:val="24"/>
        </w:rPr>
        <w:t>осквой</w:t>
      </w:r>
      <w:r w:rsidR="00FC2252">
        <w:rPr>
          <w:rFonts w:ascii="Times New Roman" w:hAnsi="Times New Roman" w:cs="Times New Roman"/>
          <w:sz w:val="24"/>
          <w:szCs w:val="24"/>
        </w:rPr>
        <w:t>.</w:t>
      </w:r>
      <w:r w:rsidR="00677827" w:rsidRPr="00710E07">
        <w:rPr>
          <w:rFonts w:ascii="Times New Roman" w:hAnsi="Times New Roman" w:cs="Times New Roman"/>
          <w:sz w:val="24"/>
          <w:szCs w:val="24"/>
        </w:rPr>
        <w:t xml:space="preserve"> </w:t>
      </w:r>
    </w:p>
    <w:p w:rsidR="00677827" w:rsidRDefault="00FC2252"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Великие Луки</w:t>
      </w:r>
      <w:r w:rsidR="00677827" w:rsidRPr="00710E07">
        <w:rPr>
          <w:rFonts w:ascii="Times New Roman" w:hAnsi="Times New Roman" w:cs="Times New Roman"/>
          <w:sz w:val="24"/>
          <w:szCs w:val="24"/>
        </w:rPr>
        <w:t xml:space="preserve"> являются вторым центром транспорт</w:t>
      </w:r>
      <w:r>
        <w:rPr>
          <w:rFonts w:ascii="Times New Roman" w:hAnsi="Times New Roman" w:cs="Times New Roman"/>
          <w:sz w:val="24"/>
          <w:szCs w:val="24"/>
        </w:rPr>
        <w:t>ной</w:t>
      </w:r>
      <w:r w:rsidR="00677827" w:rsidRPr="00710E07">
        <w:rPr>
          <w:rFonts w:ascii="Times New Roman" w:hAnsi="Times New Roman" w:cs="Times New Roman"/>
          <w:sz w:val="24"/>
          <w:szCs w:val="24"/>
        </w:rPr>
        <w:t xml:space="preserve"> </w:t>
      </w:r>
      <w:r>
        <w:rPr>
          <w:rFonts w:ascii="Times New Roman" w:hAnsi="Times New Roman" w:cs="Times New Roman"/>
          <w:sz w:val="24"/>
          <w:szCs w:val="24"/>
        </w:rPr>
        <w:t>системы П</w:t>
      </w:r>
      <w:r w:rsidR="00677827" w:rsidRPr="00710E07">
        <w:rPr>
          <w:rFonts w:ascii="Times New Roman" w:hAnsi="Times New Roman" w:cs="Times New Roman"/>
          <w:sz w:val="24"/>
          <w:szCs w:val="24"/>
        </w:rPr>
        <w:t>сковской области</w:t>
      </w:r>
      <w:r>
        <w:rPr>
          <w:rFonts w:ascii="Times New Roman" w:hAnsi="Times New Roman" w:cs="Times New Roman"/>
          <w:sz w:val="24"/>
          <w:szCs w:val="24"/>
        </w:rPr>
        <w:t>. Некоторые населенные пункты юга Псковской области ориентируется прежде всего на Великие Л</w:t>
      </w:r>
      <w:r w:rsidR="00677827" w:rsidRPr="00710E07">
        <w:rPr>
          <w:rFonts w:ascii="Times New Roman" w:hAnsi="Times New Roman" w:cs="Times New Roman"/>
          <w:sz w:val="24"/>
          <w:szCs w:val="24"/>
        </w:rPr>
        <w:t>уки</w:t>
      </w:r>
      <w:r>
        <w:rPr>
          <w:rFonts w:ascii="Times New Roman" w:hAnsi="Times New Roman" w:cs="Times New Roman"/>
          <w:sz w:val="24"/>
          <w:szCs w:val="24"/>
        </w:rPr>
        <w:t xml:space="preserve"> (такие как Новосокольники и Кунья)</w:t>
      </w:r>
      <w:r w:rsidR="00677827" w:rsidRPr="00710E07">
        <w:rPr>
          <w:rFonts w:ascii="Times New Roman" w:hAnsi="Times New Roman" w:cs="Times New Roman"/>
          <w:sz w:val="24"/>
          <w:szCs w:val="24"/>
        </w:rPr>
        <w:t xml:space="preserve">, так как </w:t>
      </w:r>
      <w:r>
        <w:rPr>
          <w:rFonts w:ascii="Times New Roman" w:hAnsi="Times New Roman" w:cs="Times New Roman"/>
          <w:sz w:val="24"/>
          <w:szCs w:val="24"/>
        </w:rPr>
        <w:t xml:space="preserve">их </w:t>
      </w:r>
      <w:r w:rsidR="00677827" w:rsidRPr="00710E07">
        <w:rPr>
          <w:rFonts w:ascii="Times New Roman" w:hAnsi="Times New Roman" w:cs="Times New Roman"/>
          <w:sz w:val="24"/>
          <w:szCs w:val="24"/>
        </w:rPr>
        <w:t>доступность по транспортной сети выше, а также сущес</w:t>
      </w:r>
      <w:r>
        <w:rPr>
          <w:rFonts w:ascii="Times New Roman" w:hAnsi="Times New Roman" w:cs="Times New Roman"/>
          <w:sz w:val="24"/>
          <w:szCs w:val="24"/>
        </w:rPr>
        <w:t>твует возможность добраться до М</w:t>
      </w:r>
      <w:r w:rsidR="00677827" w:rsidRPr="00710E07">
        <w:rPr>
          <w:rFonts w:ascii="Times New Roman" w:hAnsi="Times New Roman" w:cs="Times New Roman"/>
          <w:sz w:val="24"/>
          <w:szCs w:val="24"/>
        </w:rPr>
        <w:t xml:space="preserve">осквы </w:t>
      </w:r>
      <w:r>
        <w:rPr>
          <w:rFonts w:ascii="Times New Roman" w:hAnsi="Times New Roman" w:cs="Times New Roman"/>
          <w:sz w:val="24"/>
          <w:szCs w:val="24"/>
        </w:rPr>
        <w:t>и С</w:t>
      </w:r>
      <w:r w:rsidR="00677827" w:rsidRPr="00710E07">
        <w:rPr>
          <w:rFonts w:ascii="Times New Roman" w:hAnsi="Times New Roman" w:cs="Times New Roman"/>
          <w:sz w:val="24"/>
          <w:szCs w:val="24"/>
        </w:rPr>
        <w:t>моленска</w:t>
      </w:r>
      <w:r>
        <w:rPr>
          <w:rFonts w:ascii="Times New Roman" w:hAnsi="Times New Roman" w:cs="Times New Roman"/>
          <w:sz w:val="24"/>
          <w:szCs w:val="24"/>
        </w:rPr>
        <w:t>, крупных городов</w:t>
      </w:r>
      <w:r w:rsidR="00677827" w:rsidRPr="00710E07">
        <w:rPr>
          <w:rFonts w:ascii="Times New Roman" w:hAnsi="Times New Roman" w:cs="Times New Roman"/>
          <w:sz w:val="24"/>
          <w:szCs w:val="24"/>
        </w:rPr>
        <w:t>, минуя административный центр региона.</w:t>
      </w:r>
    </w:p>
    <w:p w:rsidR="00625321" w:rsidRDefault="00FC2252"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П</w:t>
      </w:r>
      <w:r w:rsidR="00625321" w:rsidRPr="00625321">
        <w:rPr>
          <w:rFonts w:ascii="Times New Roman" w:hAnsi="Times New Roman" w:cs="Times New Roman"/>
          <w:sz w:val="24"/>
          <w:szCs w:val="24"/>
        </w:rPr>
        <w:t>сковской области существуют сезонные маршруты автомобильного общественного транспорта, которые в летний пер</w:t>
      </w:r>
      <w:r>
        <w:rPr>
          <w:rFonts w:ascii="Times New Roman" w:hAnsi="Times New Roman" w:cs="Times New Roman"/>
          <w:sz w:val="24"/>
          <w:szCs w:val="24"/>
        </w:rPr>
        <w:t>иод улучшают транспортную связ</w:t>
      </w:r>
      <w:r w:rsidR="00625321" w:rsidRPr="00625321">
        <w:rPr>
          <w:rFonts w:ascii="Times New Roman" w:hAnsi="Times New Roman" w:cs="Times New Roman"/>
          <w:sz w:val="24"/>
          <w:szCs w:val="24"/>
        </w:rPr>
        <w:t>ность т</w:t>
      </w:r>
      <w:r>
        <w:rPr>
          <w:rFonts w:ascii="Times New Roman" w:hAnsi="Times New Roman" w:cs="Times New Roman"/>
          <w:sz w:val="24"/>
          <w:szCs w:val="24"/>
        </w:rPr>
        <w:t>ерриторий, близких к П</w:t>
      </w:r>
      <w:r w:rsidR="00625321" w:rsidRPr="00625321">
        <w:rPr>
          <w:rFonts w:ascii="Times New Roman" w:hAnsi="Times New Roman" w:cs="Times New Roman"/>
          <w:sz w:val="24"/>
          <w:szCs w:val="24"/>
        </w:rPr>
        <w:t>скову</w:t>
      </w:r>
      <w:r>
        <w:rPr>
          <w:rFonts w:ascii="Times New Roman" w:hAnsi="Times New Roman" w:cs="Times New Roman"/>
          <w:sz w:val="24"/>
          <w:szCs w:val="24"/>
        </w:rPr>
        <w:t>. Они ориентированы</w:t>
      </w:r>
      <w:r w:rsidR="00625321" w:rsidRPr="00625321">
        <w:rPr>
          <w:rFonts w:ascii="Times New Roman" w:hAnsi="Times New Roman" w:cs="Times New Roman"/>
          <w:sz w:val="24"/>
          <w:szCs w:val="24"/>
        </w:rPr>
        <w:t xml:space="preserve"> на дачников</w:t>
      </w:r>
      <w:r>
        <w:rPr>
          <w:rFonts w:ascii="Times New Roman" w:hAnsi="Times New Roman" w:cs="Times New Roman"/>
          <w:sz w:val="24"/>
          <w:szCs w:val="24"/>
        </w:rPr>
        <w:t>, так как</w:t>
      </w:r>
      <w:r w:rsidR="00625321" w:rsidRPr="00625321">
        <w:rPr>
          <w:rFonts w:ascii="Times New Roman" w:hAnsi="Times New Roman" w:cs="Times New Roman"/>
          <w:sz w:val="24"/>
          <w:szCs w:val="24"/>
        </w:rPr>
        <w:t xml:space="preserve"> подобные маршруты действуют в выходные дни и охват</w:t>
      </w:r>
      <w:r>
        <w:rPr>
          <w:rFonts w:ascii="Times New Roman" w:hAnsi="Times New Roman" w:cs="Times New Roman"/>
          <w:sz w:val="24"/>
          <w:szCs w:val="24"/>
        </w:rPr>
        <w:t>ывают сельские населенные пункты, садоводческие товарищества и близ</w:t>
      </w:r>
      <w:r w:rsidR="00625321" w:rsidRPr="00625321">
        <w:rPr>
          <w:rFonts w:ascii="Times New Roman" w:hAnsi="Times New Roman" w:cs="Times New Roman"/>
          <w:sz w:val="24"/>
          <w:szCs w:val="24"/>
        </w:rPr>
        <w:t>лежащие железнодорожные станции,</w:t>
      </w:r>
      <w:r>
        <w:rPr>
          <w:rFonts w:ascii="Times New Roman" w:hAnsi="Times New Roman" w:cs="Times New Roman"/>
          <w:sz w:val="24"/>
          <w:szCs w:val="24"/>
        </w:rPr>
        <w:t xml:space="preserve"> а также непосредственно город П</w:t>
      </w:r>
      <w:r w:rsidR="00625321" w:rsidRPr="00625321">
        <w:rPr>
          <w:rFonts w:ascii="Times New Roman" w:hAnsi="Times New Roman" w:cs="Times New Roman"/>
          <w:sz w:val="24"/>
          <w:szCs w:val="24"/>
        </w:rPr>
        <w:t>сков.</w:t>
      </w:r>
    </w:p>
    <w:p w:rsidR="00686CB1" w:rsidRDefault="00953881" w:rsidP="00677827">
      <w:pPr>
        <w:spacing w:after="0" w:line="360" w:lineRule="auto"/>
        <w:ind w:firstLine="709"/>
        <w:jc w:val="both"/>
        <w:rPr>
          <w:rFonts w:ascii="Times New Roman" w:hAnsi="Times New Roman" w:cs="Times New Roman"/>
          <w:sz w:val="24"/>
          <w:szCs w:val="24"/>
        </w:rPr>
      </w:pPr>
      <w:r w:rsidRPr="00953881">
        <w:rPr>
          <w:rFonts w:ascii="Times New Roman" w:hAnsi="Times New Roman" w:cs="Times New Roman"/>
          <w:sz w:val="24"/>
          <w:szCs w:val="24"/>
        </w:rPr>
        <w:t>Основные транспортные коридоры</w:t>
      </w:r>
      <w:r w:rsidR="00686CB1">
        <w:rPr>
          <w:rFonts w:ascii="Times New Roman" w:hAnsi="Times New Roman" w:cs="Times New Roman"/>
          <w:sz w:val="24"/>
          <w:szCs w:val="24"/>
        </w:rPr>
        <w:t>, которые связывают территорию П</w:t>
      </w:r>
      <w:r w:rsidRPr="00953881">
        <w:rPr>
          <w:rFonts w:ascii="Times New Roman" w:hAnsi="Times New Roman" w:cs="Times New Roman"/>
          <w:sz w:val="24"/>
          <w:szCs w:val="24"/>
        </w:rPr>
        <w:t>сковской области воедино</w:t>
      </w:r>
      <w:r w:rsidR="00686CB1">
        <w:rPr>
          <w:rFonts w:ascii="Times New Roman" w:hAnsi="Times New Roman" w:cs="Times New Roman"/>
          <w:sz w:val="24"/>
          <w:szCs w:val="24"/>
        </w:rPr>
        <w:t>:</w:t>
      </w:r>
      <w:r w:rsidRPr="00953881">
        <w:rPr>
          <w:rFonts w:ascii="Times New Roman" w:hAnsi="Times New Roman" w:cs="Times New Roman"/>
          <w:sz w:val="24"/>
          <w:szCs w:val="24"/>
        </w:rPr>
        <w:t xml:space="preserve">трасса </w:t>
      </w:r>
      <w:r w:rsidR="00686CB1">
        <w:rPr>
          <w:rFonts w:ascii="Times New Roman" w:hAnsi="Times New Roman" w:cs="Times New Roman"/>
          <w:sz w:val="24"/>
          <w:szCs w:val="24"/>
        </w:rPr>
        <w:t>Р-23</w:t>
      </w:r>
      <w:r w:rsidRPr="00953881">
        <w:rPr>
          <w:rFonts w:ascii="Times New Roman" w:hAnsi="Times New Roman" w:cs="Times New Roman"/>
          <w:sz w:val="24"/>
          <w:szCs w:val="24"/>
        </w:rPr>
        <w:t xml:space="preserve"> </w:t>
      </w:r>
      <w:r w:rsidR="00686CB1">
        <w:rPr>
          <w:rFonts w:ascii="Times New Roman" w:hAnsi="Times New Roman" w:cs="Times New Roman"/>
          <w:sz w:val="24"/>
          <w:szCs w:val="24"/>
        </w:rPr>
        <w:t>(Санкт-Петербург – Пустошка)</w:t>
      </w:r>
      <w:r w:rsidRPr="00953881">
        <w:rPr>
          <w:rFonts w:ascii="Times New Roman" w:hAnsi="Times New Roman" w:cs="Times New Roman"/>
          <w:sz w:val="24"/>
          <w:szCs w:val="24"/>
        </w:rPr>
        <w:t xml:space="preserve">, </w:t>
      </w:r>
      <w:r w:rsidR="00686CB1">
        <w:rPr>
          <w:rFonts w:ascii="Times New Roman" w:hAnsi="Times New Roman" w:cs="Times New Roman"/>
          <w:sz w:val="24"/>
          <w:szCs w:val="24"/>
        </w:rPr>
        <w:t>автодорога Пушкинские Горы – Бежаницы – Новосокольники. Данные транспортные пути</w:t>
      </w:r>
      <w:r w:rsidRPr="00953881">
        <w:rPr>
          <w:rFonts w:ascii="Times New Roman" w:hAnsi="Times New Roman" w:cs="Times New Roman"/>
          <w:sz w:val="24"/>
          <w:szCs w:val="24"/>
        </w:rPr>
        <w:t xml:space="preserve"> образует единственный крупный цикл</w:t>
      </w:r>
      <w:r w:rsidR="00686CB1">
        <w:rPr>
          <w:rFonts w:ascii="Times New Roman" w:hAnsi="Times New Roman" w:cs="Times New Roman"/>
          <w:sz w:val="24"/>
          <w:szCs w:val="24"/>
        </w:rPr>
        <w:t xml:space="preserve"> в транспортной сети</w:t>
      </w:r>
      <w:r w:rsidRPr="00953881">
        <w:rPr>
          <w:rFonts w:ascii="Times New Roman" w:hAnsi="Times New Roman" w:cs="Times New Roman"/>
          <w:sz w:val="24"/>
          <w:szCs w:val="24"/>
        </w:rPr>
        <w:t xml:space="preserve"> на территории области, но в то же время некоторые </w:t>
      </w:r>
      <w:r w:rsidR="00686CB1">
        <w:rPr>
          <w:rFonts w:ascii="Times New Roman" w:hAnsi="Times New Roman" w:cs="Times New Roman"/>
          <w:sz w:val="24"/>
          <w:szCs w:val="24"/>
        </w:rPr>
        <w:t xml:space="preserve">звенья </w:t>
      </w:r>
      <w:r w:rsidRPr="00953881">
        <w:rPr>
          <w:rFonts w:ascii="Times New Roman" w:hAnsi="Times New Roman" w:cs="Times New Roman"/>
          <w:sz w:val="24"/>
          <w:szCs w:val="24"/>
        </w:rPr>
        <w:t xml:space="preserve">этого цикла </w:t>
      </w:r>
      <w:r w:rsidR="00686CB1">
        <w:rPr>
          <w:rFonts w:ascii="Times New Roman" w:hAnsi="Times New Roman" w:cs="Times New Roman"/>
          <w:sz w:val="24"/>
          <w:szCs w:val="24"/>
        </w:rPr>
        <w:t>имеют малую транспортную связность. Это подтверждается показателями связности населенных пунктов, расположенных на данных автодорогах (Приложение Г).</w:t>
      </w:r>
    </w:p>
    <w:p w:rsidR="00953881" w:rsidRDefault="00686CB1"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севере региона существует</w:t>
      </w:r>
      <w:r w:rsidR="00953881" w:rsidRPr="00953881">
        <w:rPr>
          <w:rFonts w:ascii="Times New Roman" w:hAnsi="Times New Roman" w:cs="Times New Roman"/>
          <w:sz w:val="24"/>
          <w:szCs w:val="24"/>
        </w:rPr>
        <w:t xml:space="preserve"> </w:t>
      </w:r>
      <w:r>
        <w:rPr>
          <w:rFonts w:ascii="Times New Roman" w:hAnsi="Times New Roman" w:cs="Times New Roman"/>
          <w:sz w:val="24"/>
          <w:szCs w:val="24"/>
        </w:rPr>
        <w:t>обособленная локальная система Г</w:t>
      </w:r>
      <w:r w:rsidR="00953881" w:rsidRPr="00953881">
        <w:rPr>
          <w:rFonts w:ascii="Times New Roman" w:hAnsi="Times New Roman" w:cs="Times New Roman"/>
          <w:sz w:val="24"/>
          <w:szCs w:val="24"/>
        </w:rPr>
        <w:t>довского района</w:t>
      </w:r>
      <w:r>
        <w:rPr>
          <w:rFonts w:ascii="Times New Roman" w:hAnsi="Times New Roman" w:cs="Times New Roman"/>
          <w:sz w:val="24"/>
          <w:szCs w:val="24"/>
        </w:rPr>
        <w:t>; к западу от Пскова – обособленная система Печо</w:t>
      </w:r>
      <w:r w:rsidR="00953881" w:rsidRPr="00953881">
        <w:rPr>
          <w:rFonts w:ascii="Times New Roman" w:hAnsi="Times New Roman" w:cs="Times New Roman"/>
          <w:sz w:val="24"/>
          <w:szCs w:val="24"/>
        </w:rPr>
        <w:t>рского района</w:t>
      </w:r>
      <w:r>
        <w:rPr>
          <w:rFonts w:ascii="Times New Roman" w:hAnsi="Times New Roman" w:cs="Times New Roman"/>
          <w:sz w:val="24"/>
          <w:szCs w:val="24"/>
        </w:rPr>
        <w:t>;</w:t>
      </w:r>
      <w:r w:rsidR="00953881" w:rsidRPr="00953881">
        <w:rPr>
          <w:rFonts w:ascii="Times New Roman" w:hAnsi="Times New Roman" w:cs="Times New Roman"/>
          <w:sz w:val="24"/>
          <w:szCs w:val="24"/>
        </w:rPr>
        <w:t xml:space="preserve"> к востоку </w:t>
      </w:r>
      <w:r>
        <w:rPr>
          <w:rFonts w:ascii="Times New Roman" w:hAnsi="Times New Roman" w:cs="Times New Roman"/>
          <w:sz w:val="24"/>
          <w:szCs w:val="24"/>
        </w:rPr>
        <w:t xml:space="preserve">- </w:t>
      </w:r>
      <w:r w:rsidR="00953881" w:rsidRPr="00953881">
        <w:rPr>
          <w:rFonts w:ascii="Times New Roman" w:hAnsi="Times New Roman" w:cs="Times New Roman"/>
          <w:sz w:val="24"/>
          <w:szCs w:val="24"/>
        </w:rPr>
        <w:t xml:space="preserve">системы </w:t>
      </w:r>
      <w:r>
        <w:rPr>
          <w:rFonts w:ascii="Times New Roman" w:hAnsi="Times New Roman" w:cs="Times New Roman"/>
          <w:sz w:val="24"/>
          <w:szCs w:val="24"/>
        </w:rPr>
        <w:t>Порховского и Д</w:t>
      </w:r>
      <w:r w:rsidR="00953881" w:rsidRPr="00953881">
        <w:rPr>
          <w:rFonts w:ascii="Times New Roman" w:hAnsi="Times New Roman" w:cs="Times New Roman"/>
          <w:sz w:val="24"/>
          <w:szCs w:val="24"/>
        </w:rPr>
        <w:t>новского районов</w:t>
      </w:r>
      <w:r>
        <w:rPr>
          <w:rFonts w:ascii="Times New Roman" w:hAnsi="Times New Roman" w:cs="Times New Roman"/>
          <w:sz w:val="24"/>
          <w:szCs w:val="24"/>
        </w:rPr>
        <w:t>.</w:t>
      </w:r>
      <w:r w:rsidR="00953881" w:rsidRPr="00953881">
        <w:rPr>
          <w:rFonts w:ascii="Times New Roman" w:hAnsi="Times New Roman" w:cs="Times New Roman"/>
          <w:sz w:val="24"/>
          <w:szCs w:val="24"/>
        </w:rPr>
        <w:t xml:space="preserve"> </w:t>
      </w:r>
      <w:r>
        <w:rPr>
          <w:rFonts w:ascii="Times New Roman" w:hAnsi="Times New Roman" w:cs="Times New Roman"/>
          <w:sz w:val="24"/>
          <w:szCs w:val="24"/>
        </w:rPr>
        <w:t>Данные системы удалены от основных транспортных коридоров, но их близость к Пскову обуславливает хорошую транспортную связность.</w:t>
      </w:r>
    </w:p>
    <w:p w:rsidR="0070392D" w:rsidRDefault="0070392D" w:rsidP="00677827">
      <w:pPr>
        <w:spacing w:after="0" w:line="360" w:lineRule="auto"/>
        <w:ind w:firstLine="709"/>
        <w:jc w:val="both"/>
        <w:rPr>
          <w:rFonts w:ascii="Times New Roman" w:hAnsi="Times New Roman" w:cs="Times New Roman"/>
          <w:sz w:val="24"/>
          <w:szCs w:val="24"/>
        </w:rPr>
      </w:pPr>
    </w:p>
    <w:p w:rsidR="0070392D" w:rsidRPr="007E767E" w:rsidRDefault="0070392D" w:rsidP="007E767E">
      <w:pPr>
        <w:pStyle w:val="2"/>
        <w:jc w:val="center"/>
        <w:rPr>
          <w:rFonts w:ascii="Times New Roman" w:hAnsi="Times New Roman" w:cs="Times New Roman"/>
          <w:b/>
          <w:color w:val="auto"/>
          <w:sz w:val="24"/>
        </w:rPr>
      </w:pPr>
      <w:bookmarkStart w:id="9" w:name="_Toc73378354"/>
      <w:r w:rsidRPr="007E767E">
        <w:rPr>
          <w:rFonts w:ascii="Times New Roman" w:hAnsi="Times New Roman" w:cs="Times New Roman"/>
          <w:b/>
          <w:color w:val="auto"/>
          <w:sz w:val="24"/>
        </w:rPr>
        <w:t>2.3. Новгородская область</w:t>
      </w:r>
      <w:bookmarkEnd w:id="9"/>
    </w:p>
    <w:p w:rsidR="0070392D" w:rsidRPr="00710E07" w:rsidRDefault="0070392D" w:rsidP="00677827">
      <w:pPr>
        <w:spacing w:after="0" w:line="360" w:lineRule="auto"/>
        <w:ind w:firstLine="709"/>
        <w:jc w:val="both"/>
        <w:rPr>
          <w:rFonts w:ascii="Times New Roman" w:hAnsi="Times New Roman" w:cs="Times New Roman"/>
          <w:sz w:val="24"/>
          <w:szCs w:val="24"/>
        </w:rPr>
      </w:pPr>
    </w:p>
    <w:p w:rsidR="00686CB1" w:rsidRDefault="00686CB1"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Территорию Нов</w:t>
      </w:r>
      <w:r w:rsidR="00677827" w:rsidRPr="00710E07">
        <w:rPr>
          <w:rFonts w:ascii="Times New Roman" w:hAnsi="Times New Roman" w:cs="Times New Roman"/>
          <w:sz w:val="24"/>
          <w:szCs w:val="24"/>
        </w:rPr>
        <w:t>городской области можно разделить на три зоны</w:t>
      </w:r>
      <w:r>
        <w:rPr>
          <w:rFonts w:ascii="Times New Roman" w:hAnsi="Times New Roman" w:cs="Times New Roman"/>
          <w:sz w:val="24"/>
          <w:szCs w:val="24"/>
        </w:rPr>
        <w:t>,</w:t>
      </w:r>
      <w:r w:rsidR="00677827" w:rsidRPr="00710E07">
        <w:rPr>
          <w:rFonts w:ascii="Times New Roman" w:hAnsi="Times New Roman" w:cs="Times New Roman"/>
          <w:sz w:val="24"/>
          <w:szCs w:val="24"/>
        </w:rPr>
        <w:t xml:space="preserve"> с запада на восток, </w:t>
      </w:r>
      <w:r>
        <w:rPr>
          <w:rFonts w:ascii="Times New Roman" w:hAnsi="Times New Roman" w:cs="Times New Roman"/>
          <w:sz w:val="24"/>
          <w:szCs w:val="24"/>
        </w:rPr>
        <w:t xml:space="preserve">в </w:t>
      </w:r>
      <w:r w:rsidR="00677827" w:rsidRPr="00710E07">
        <w:rPr>
          <w:rFonts w:ascii="Times New Roman" w:hAnsi="Times New Roman" w:cs="Times New Roman"/>
          <w:sz w:val="24"/>
          <w:szCs w:val="24"/>
        </w:rPr>
        <w:t>которых изм</w:t>
      </w:r>
      <w:r>
        <w:rPr>
          <w:rFonts w:ascii="Times New Roman" w:hAnsi="Times New Roman" w:cs="Times New Roman"/>
          <w:sz w:val="24"/>
          <w:szCs w:val="24"/>
        </w:rPr>
        <w:t>еняется транспортная доступность центра региона. Первая зона включает</w:t>
      </w:r>
      <w:r w:rsidR="00677827" w:rsidRPr="00710E07">
        <w:rPr>
          <w:rFonts w:ascii="Times New Roman" w:hAnsi="Times New Roman" w:cs="Times New Roman"/>
          <w:sz w:val="24"/>
          <w:szCs w:val="24"/>
        </w:rPr>
        <w:t xml:space="preserve"> </w:t>
      </w:r>
      <w:r>
        <w:rPr>
          <w:rFonts w:ascii="Times New Roman" w:hAnsi="Times New Roman" w:cs="Times New Roman"/>
          <w:sz w:val="24"/>
          <w:szCs w:val="24"/>
        </w:rPr>
        <w:t>в себя Старую Руссу, Сольцы, Ш</w:t>
      </w:r>
      <w:r w:rsidR="00677827" w:rsidRPr="00710E07">
        <w:rPr>
          <w:rFonts w:ascii="Times New Roman" w:hAnsi="Times New Roman" w:cs="Times New Roman"/>
          <w:sz w:val="24"/>
          <w:szCs w:val="24"/>
        </w:rPr>
        <w:t>имск</w:t>
      </w:r>
      <w:r>
        <w:rPr>
          <w:rFonts w:ascii="Times New Roman" w:hAnsi="Times New Roman" w:cs="Times New Roman"/>
          <w:sz w:val="24"/>
          <w:szCs w:val="24"/>
        </w:rPr>
        <w:t>, которые ориентированы на Великий Новгород</w:t>
      </w:r>
      <w:r w:rsidR="00677827" w:rsidRPr="00710E07">
        <w:rPr>
          <w:rFonts w:ascii="Times New Roman" w:hAnsi="Times New Roman" w:cs="Times New Roman"/>
          <w:sz w:val="24"/>
          <w:szCs w:val="24"/>
        </w:rPr>
        <w:t xml:space="preserve"> </w:t>
      </w:r>
      <w:r>
        <w:rPr>
          <w:rFonts w:ascii="Times New Roman" w:hAnsi="Times New Roman" w:cs="Times New Roman"/>
          <w:sz w:val="24"/>
          <w:szCs w:val="24"/>
        </w:rPr>
        <w:t>и имею</w:t>
      </w:r>
      <w:r w:rsidR="00677827" w:rsidRPr="00710E07">
        <w:rPr>
          <w:rFonts w:ascii="Times New Roman" w:hAnsi="Times New Roman" w:cs="Times New Roman"/>
          <w:sz w:val="24"/>
          <w:szCs w:val="24"/>
        </w:rPr>
        <w:t>т высокую транспорт</w:t>
      </w:r>
      <w:r>
        <w:rPr>
          <w:rFonts w:ascii="Times New Roman" w:hAnsi="Times New Roman" w:cs="Times New Roman"/>
          <w:sz w:val="24"/>
          <w:szCs w:val="24"/>
        </w:rPr>
        <w:t>ную</w:t>
      </w:r>
      <w:r w:rsidR="00677827" w:rsidRPr="00710E07">
        <w:rPr>
          <w:rFonts w:ascii="Times New Roman" w:hAnsi="Times New Roman" w:cs="Times New Roman"/>
          <w:sz w:val="24"/>
          <w:szCs w:val="24"/>
        </w:rPr>
        <w:t xml:space="preserve"> доступность, в том числе и </w:t>
      </w:r>
      <w:r>
        <w:rPr>
          <w:rFonts w:ascii="Times New Roman" w:hAnsi="Times New Roman" w:cs="Times New Roman"/>
          <w:sz w:val="24"/>
          <w:szCs w:val="24"/>
        </w:rPr>
        <w:t xml:space="preserve">между собой (Приложения Д, Е). </w:t>
      </w:r>
    </w:p>
    <w:p w:rsidR="00686CB1" w:rsidRDefault="00686CB1"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677827" w:rsidRPr="00710E07">
        <w:rPr>
          <w:rFonts w:ascii="Times New Roman" w:hAnsi="Times New Roman" w:cs="Times New Roman"/>
          <w:sz w:val="24"/>
          <w:szCs w:val="24"/>
        </w:rPr>
        <w:t xml:space="preserve"> центре </w:t>
      </w:r>
      <w:r>
        <w:rPr>
          <w:rFonts w:ascii="Times New Roman" w:hAnsi="Times New Roman" w:cs="Times New Roman"/>
          <w:sz w:val="24"/>
          <w:szCs w:val="24"/>
        </w:rPr>
        <w:t>Новгородской области находится</w:t>
      </w:r>
      <w:r w:rsidR="00677827" w:rsidRPr="00710E07">
        <w:rPr>
          <w:rFonts w:ascii="Times New Roman" w:hAnsi="Times New Roman" w:cs="Times New Roman"/>
          <w:sz w:val="24"/>
          <w:szCs w:val="24"/>
        </w:rPr>
        <w:t xml:space="preserve"> в</w:t>
      </w:r>
      <w:r>
        <w:rPr>
          <w:rFonts w:ascii="Times New Roman" w:hAnsi="Times New Roman" w:cs="Times New Roman"/>
          <w:sz w:val="24"/>
          <w:szCs w:val="24"/>
        </w:rPr>
        <w:t>торая зона, в которую входит В</w:t>
      </w:r>
      <w:r w:rsidR="00677827" w:rsidRPr="00710E07">
        <w:rPr>
          <w:rFonts w:ascii="Times New Roman" w:hAnsi="Times New Roman" w:cs="Times New Roman"/>
          <w:sz w:val="24"/>
          <w:szCs w:val="24"/>
        </w:rPr>
        <w:t>алдай</w:t>
      </w:r>
      <w:r>
        <w:rPr>
          <w:rFonts w:ascii="Times New Roman" w:hAnsi="Times New Roman" w:cs="Times New Roman"/>
          <w:sz w:val="24"/>
          <w:szCs w:val="24"/>
        </w:rPr>
        <w:t>, О</w:t>
      </w:r>
      <w:r w:rsidR="00677827" w:rsidRPr="00710E07">
        <w:rPr>
          <w:rFonts w:ascii="Times New Roman" w:hAnsi="Times New Roman" w:cs="Times New Roman"/>
          <w:sz w:val="24"/>
          <w:szCs w:val="24"/>
        </w:rPr>
        <w:t>куловка</w:t>
      </w:r>
      <w:r>
        <w:rPr>
          <w:rFonts w:ascii="Times New Roman" w:hAnsi="Times New Roman" w:cs="Times New Roman"/>
          <w:sz w:val="24"/>
          <w:szCs w:val="24"/>
        </w:rPr>
        <w:t xml:space="preserve">, Малая Вишера. Данная зона </w:t>
      </w:r>
      <w:r w:rsidR="00677827" w:rsidRPr="00710E07">
        <w:rPr>
          <w:rFonts w:ascii="Times New Roman" w:hAnsi="Times New Roman" w:cs="Times New Roman"/>
          <w:sz w:val="24"/>
          <w:szCs w:val="24"/>
        </w:rPr>
        <w:t xml:space="preserve">имеет также высокую </w:t>
      </w:r>
      <w:r>
        <w:rPr>
          <w:rFonts w:ascii="Times New Roman" w:hAnsi="Times New Roman" w:cs="Times New Roman"/>
          <w:sz w:val="24"/>
          <w:szCs w:val="24"/>
        </w:rPr>
        <w:t>транспортную связность</w:t>
      </w:r>
      <w:r w:rsidR="00677827" w:rsidRPr="00710E07">
        <w:rPr>
          <w:rFonts w:ascii="Times New Roman" w:hAnsi="Times New Roman" w:cs="Times New Roman"/>
          <w:sz w:val="24"/>
          <w:szCs w:val="24"/>
        </w:rPr>
        <w:t xml:space="preserve"> за счет большого количества транспортных путей</w:t>
      </w:r>
      <w:r>
        <w:rPr>
          <w:rFonts w:ascii="Times New Roman" w:hAnsi="Times New Roman" w:cs="Times New Roman"/>
          <w:sz w:val="24"/>
          <w:szCs w:val="24"/>
        </w:rPr>
        <w:t xml:space="preserve"> (автомагистралей и железнодорожных </w:t>
      </w:r>
      <w:r>
        <w:rPr>
          <w:rFonts w:ascii="Times New Roman" w:hAnsi="Times New Roman" w:cs="Times New Roman"/>
          <w:sz w:val="24"/>
          <w:szCs w:val="24"/>
        </w:rPr>
        <w:lastRenderedPageBreak/>
        <w:t>магистралей), позволяющих добраться до центра р</w:t>
      </w:r>
      <w:r w:rsidR="00677827" w:rsidRPr="00710E07">
        <w:rPr>
          <w:rFonts w:ascii="Times New Roman" w:hAnsi="Times New Roman" w:cs="Times New Roman"/>
          <w:sz w:val="24"/>
          <w:szCs w:val="24"/>
        </w:rPr>
        <w:t>егион</w:t>
      </w:r>
      <w:r>
        <w:rPr>
          <w:rFonts w:ascii="Times New Roman" w:hAnsi="Times New Roman" w:cs="Times New Roman"/>
          <w:sz w:val="24"/>
          <w:szCs w:val="24"/>
        </w:rPr>
        <w:t>а, а также до других субъектов Р</w:t>
      </w:r>
      <w:r w:rsidR="00677827" w:rsidRPr="00710E07">
        <w:rPr>
          <w:rFonts w:ascii="Times New Roman" w:hAnsi="Times New Roman" w:cs="Times New Roman"/>
          <w:sz w:val="24"/>
          <w:szCs w:val="24"/>
        </w:rPr>
        <w:t>оссийской</w:t>
      </w:r>
      <w:r>
        <w:rPr>
          <w:rFonts w:ascii="Times New Roman" w:hAnsi="Times New Roman" w:cs="Times New Roman"/>
          <w:sz w:val="24"/>
          <w:szCs w:val="24"/>
        </w:rPr>
        <w:t xml:space="preserve"> Ф</w:t>
      </w:r>
      <w:r w:rsidR="00677827" w:rsidRPr="00710E07">
        <w:rPr>
          <w:rFonts w:ascii="Times New Roman" w:hAnsi="Times New Roman" w:cs="Times New Roman"/>
          <w:sz w:val="24"/>
          <w:szCs w:val="24"/>
        </w:rPr>
        <w:t>едерации</w:t>
      </w:r>
      <w:r>
        <w:rPr>
          <w:rFonts w:ascii="Times New Roman" w:hAnsi="Times New Roman" w:cs="Times New Roman"/>
          <w:sz w:val="24"/>
          <w:szCs w:val="24"/>
        </w:rPr>
        <w:t>.</w:t>
      </w:r>
      <w:r w:rsidR="00677827" w:rsidRPr="00710E07">
        <w:rPr>
          <w:rFonts w:ascii="Times New Roman" w:hAnsi="Times New Roman" w:cs="Times New Roman"/>
          <w:sz w:val="24"/>
          <w:szCs w:val="24"/>
        </w:rPr>
        <w:t xml:space="preserve"> </w:t>
      </w:r>
    </w:p>
    <w:p w:rsidR="00677827" w:rsidRDefault="00686CB1"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w:t>
      </w:r>
      <w:r w:rsidR="00677827" w:rsidRPr="00710E07">
        <w:rPr>
          <w:rFonts w:ascii="Times New Roman" w:hAnsi="Times New Roman" w:cs="Times New Roman"/>
          <w:sz w:val="24"/>
          <w:szCs w:val="24"/>
        </w:rPr>
        <w:t xml:space="preserve">ретья зона к востоку от </w:t>
      </w:r>
      <w:r>
        <w:rPr>
          <w:rFonts w:ascii="Times New Roman" w:hAnsi="Times New Roman" w:cs="Times New Roman"/>
          <w:sz w:val="24"/>
          <w:szCs w:val="24"/>
        </w:rPr>
        <w:t>железнодорожной магистрали Москва – Санкт-Петербург</w:t>
      </w:r>
      <w:r w:rsidR="00677827" w:rsidRPr="00710E07">
        <w:rPr>
          <w:rFonts w:ascii="Times New Roman" w:hAnsi="Times New Roman" w:cs="Times New Roman"/>
          <w:sz w:val="24"/>
          <w:szCs w:val="24"/>
        </w:rPr>
        <w:t xml:space="preserve">, </w:t>
      </w:r>
      <w:r>
        <w:rPr>
          <w:rFonts w:ascii="Times New Roman" w:hAnsi="Times New Roman" w:cs="Times New Roman"/>
          <w:sz w:val="24"/>
          <w:szCs w:val="24"/>
        </w:rPr>
        <w:t>имеет низкую транспортную</w:t>
      </w:r>
      <w:r w:rsidR="00677827" w:rsidRPr="00710E07">
        <w:rPr>
          <w:rFonts w:ascii="Times New Roman" w:hAnsi="Times New Roman" w:cs="Times New Roman"/>
          <w:sz w:val="24"/>
          <w:szCs w:val="24"/>
        </w:rPr>
        <w:t xml:space="preserve"> доступно</w:t>
      </w:r>
      <w:r>
        <w:rPr>
          <w:rFonts w:ascii="Times New Roman" w:hAnsi="Times New Roman" w:cs="Times New Roman"/>
          <w:sz w:val="24"/>
          <w:szCs w:val="24"/>
        </w:rPr>
        <w:t>сть, так как удалена от центра р</w:t>
      </w:r>
      <w:r w:rsidR="00DC15B8">
        <w:rPr>
          <w:rFonts w:ascii="Times New Roman" w:hAnsi="Times New Roman" w:cs="Times New Roman"/>
          <w:sz w:val="24"/>
          <w:szCs w:val="24"/>
        </w:rPr>
        <w:t>егиона, а также имеет низкую связность с региональным центром.</w:t>
      </w:r>
    </w:p>
    <w:p w:rsidR="00625321" w:rsidRDefault="00DC15B8"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районах Н</w:t>
      </w:r>
      <w:r w:rsidR="00625321" w:rsidRPr="00625321">
        <w:rPr>
          <w:rFonts w:ascii="Times New Roman" w:hAnsi="Times New Roman" w:cs="Times New Roman"/>
          <w:sz w:val="24"/>
          <w:szCs w:val="24"/>
        </w:rPr>
        <w:t>овгородской</w:t>
      </w:r>
      <w:r>
        <w:rPr>
          <w:rFonts w:ascii="Times New Roman" w:hAnsi="Times New Roman" w:cs="Times New Roman"/>
          <w:sz w:val="24"/>
          <w:szCs w:val="24"/>
        </w:rPr>
        <w:t xml:space="preserve"> области, которые прилегают к железнодорожно</w:t>
      </w:r>
      <w:r w:rsidR="00625321" w:rsidRPr="00625321">
        <w:rPr>
          <w:rFonts w:ascii="Times New Roman" w:hAnsi="Times New Roman" w:cs="Times New Roman"/>
          <w:sz w:val="24"/>
          <w:szCs w:val="24"/>
        </w:rPr>
        <w:t xml:space="preserve">й магистрали </w:t>
      </w:r>
      <w:r w:rsidRPr="00625321">
        <w:rPr>
          <w:rFonts w:ascii="Times New Roman" w:hAnsi="Times New Roman" w:cs="Times New Roman"/>
          <w:sz w:val="24"/>
          <w:szCs w:val="24"/>
        </w:rPr>
        <w:t>Москва</w:t>
      </w:r>
      <w:r>
        <w:rPr>
          <w:rFonts w:ascii="Times New Roman" w:hAnsi="Times New Roman" w:cs="Times New Roman"/>
          <w:sz w:val="24"/>
          <w:szCs w:val="24"/>
        </w:rPr>
        <w:t xml:space="preserve"> – С</w:t>
      </w:r>
      <w:r w:rsidR="00625321" w:rsidRPr="00625321">
        <w:rPr>
          <w:rFonts w:ascii="Times New Roman" w:hAnsi="Times New Roman" w:cs="Times New Roman"/>
          <w:sz w:val="24"/>
          <w:szCs w:val="24"/>
        </w:rPr>
        <w:t>ан</w:t>
      </w:r>
      <w:r>
        <w:rPr>
          <w:rFonts w:ascii="Times New Roman" w:hAnsi="Times New Roman" w:cs="Times New Roman"/>
          <w:sz w:val="24"/>
          <w:szCs w:val="24"/>
        </w:rPr>
        <w:t>кт-П</w:t>
      </w:r>
      <w:r w:rsidR="00625321" w:rsidRPr="00625321">
        <w:rPr>
          <w:rFonts w:ascii="Times New Roman" w:hAnsi="Times New Roman" w:cs="Times New Roman"/>
          <w:sz w:val="24"/>
          <w:szCs w:val="24"/>
        </w:rPr>
        <w:t>етербург существует маршруты общественного транспорта, соединяющая райо</w:t>
      </w:r>
      <w:r>
        <w:rPr>
          <w:rFonts w:ascii="Times New Roman" w:hAnsi="Times New Roman" w:cs="Times New Roman"/>
          <w:sz w:val="24"/>
          <w:szCs w:val="24"/>
        </w:rPr>
        <w:t>нный центр со станциями на данно</w:t>
      </w:r>
      <w:r w:rsidR="00625321" w:rsidRPr="00625321">
        <w:rPr>
          <w:rFonts w:ascii="Times New Roman" w:hAnsi="Times New Roman" w:cs="Times New Roman"/>
          <w:sz w:val="24"/>
          <w:szCs w:val="24"/>
        </w:rPr>
        <w:t>й магистрали, тем самым улучшая связанно</w:t>
      </w:r>
      <w:r>
        <w:rPr>
          <w:rFonts w:ascii="Times New Roman" w:hAnsi="Times New Roman" w:cs="Times New Roman"/>
          <w:sz w:val="24"/>
          <w:szCs w:val="24"/>
        </w:rPr>
        <w:t>сть этих населенных пунктов с Пе</w:t>
      </w:r>
      <w:r w:rsidR="00625321" w:rsidRPr="00625321">
        <w:rPr>
          <w:rFonts w:ascii="Times New Roman" w:hAnsi="Times New Roman" w:cs="Times New Roman"/>
          <w:sz w:val="24"/>
          <w:szCs w:val="24"/>
        </w:rPr>
        <w:t xml:space="preserve">тербургом </w:t>
      </w:r>
      <w:r>
        <w:rPr>
          <w:rFonts w:ascii="Times New Roman" w:hAnsi="Times New Roman" w:cs="Times New Roman"/>
          <w:sz w:val="24"/>
          <w:szCs w:val="24"/>
        </w:rPr>
        <w:t>и М</w:t>
      </w:r>
      <w:r w:rsidR="00625321" w:rsidRPr="00625321">
        <w:rPr>
          <w:rFonts w:ascii="Times New Roman" w:hAnsi="Times New Roman" w:cs="Times New Roman"/>
          <w:sz w:val="24"/>
          <w:szCs w:val="24"/>
        </w:rPr>
        <w:t>осквой</w:t>
      </w:r>
      <w:r>
        <w:rPr>
          <w:rFonts w:ascii="Times New Roman" w:hAnsi="Times New Roman" w:cs="Times New Roman"/>
          <w:sz w:val="24"/>
          <w:szCs w:val="24"/>
        </w:rPr>
        <w:t>, а также другими городами как Северо-Запада России, так и Р</w:t>
      </w:r>
      <w:r w:rsidR="00625321" w:rsidRPr="00625321">
        <w:rPr>
          <w:rFonts w:ascii="Times New Roman" w:hAnsi="Times New Roman" w:cs="Times New Roman"/>
          <w:sz w:val="24"/>
          <w:szCs w:val="24"/>
        </w:rPr>
        <w:t>оссии в целом.</w:t>
      </w:r>
    </w:p>
    <w:p w:rsidR="00953881" w:rsidRDefault="00DC15B8"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Новгородской</w:t>
      </w:r>
      <w:r w:rsidR="00953881" w:rsidRPr="00953881">
        <w:rPr>
          <w:rFonts w:ascii="Times New Roman" w:hAnsi="Times New Roman" w:cs="Times New Roman"/>
          <w:sz w:val="24"/>
          <w:szCs w:val="24"/>
        </w:rPr>
        <w:t xml:space="preserve"> области наибольш</w:t>
      </w:r>
      <w:r>
        <w:rPr>
          <w:rFonts w:ascii="Times New Roman" w:hAnsi="Times New Roman" w:cs="Times New Roman"/>
          <w:sz w:val="24"/>
          <w:szCs w:val="24"/>
        </w:rPr>
        <w:t>и</w:t>
      </w:r>
      <w:r w:rsidR="00953881" w:rsidRPr="00953881">
        <w:rPr>
          <w:rFonts w:ascii="Times New Roman" w:hAnsi="Times New Roman" w:cs="Times New Roman"/>
          <w:sz w:val="24"/>
          <w:szCs w:val="24"/>
        </w:rPr>
        <w:t>е показатели связности имеют пары</w:t>
      </w:r>
      <w:r>
        <w:rPr>
          <w:rFonts w:ascii="Times New Roman" w:hAnsi="Times New Roman" w:cs="Times New Roman"/>
          <w:sz w:val="24"/>
          <w:szCs w:val="24"/>
        </w:rPr>
        <w:t xml:space="preserve"> Великий Н</w:t>
      </w:r>
      <w:r w:rsidR="00953881" w:rsidRPr="00953881">
        <w:rPr>
          <w:rFonts w:ascii="Times New Roman" w:hAnsi="Times New Roman" w:cs="Times New Roman"/>
          <w:sz w:val="24"/>
          <w:szCs w:val="24"/>
        </w:rPr>
        <w:t xml:space="preserve">овгород </w:t>
      </w:r>
      <w:r>
        <w:rPr>
          <w:rFonts w:ascii="Times New Roman" w:hAnsi="Times New Roman" w:cs="Times New Roman"/>
          <w:sz w:val="24"/>
          <w:szCs w:val="24"/>
        </w:rPr>
        <w:t>– Ш</w:t>
      </w:r>
      <w:r w:rsidR="00953881" w:rsidRPr="00953881">
        <w:rPr>
          <w:rFonts w:ascii="Times New Roman" w:hAnsi="Times New Roman" w:cs="Times New Roman"/>
          <w:sz w:val="24"/>
          <w:szCs w:val="24"/>
        </w:rPr>
        <w:t>имск</w:t>
      </w:r>
      <w:r>
        <w:rPr>
          <w:rFonts w:ascii="Times New Roman" w:hAnsi="Times New Roman" w:cs="Times New Roman"/>
          <w:sz w:val="24"/>
          <w:szCs w:val="24"/>
        </w:rPr>
        <w:t>, Великий Н</w:t>
      </w:r>
      <w:r w:rsidR="00953881" w:rsidRPr="00953881">
        <w:rPr>
          <w:rFonts w:ascii="Times New Roman" w:hAnsi="Times New Roman" w:cs="Times New Roman"/>
          <w:sz w:val="24"/>
          <w:szCs w:val="24"/>
        </w:rPr>
        <w:t>овгород</w:t>
      </w:r>
      <w:r>
        <w:rPr>
          <w:rFonts w:ascii="Times New Roman" w:hAnsi="Times New Roman" w:cs="Times New Roman"/>
          <w:sz w:val="24"/>
          <w:szCs w:val="24"/>
        </w:rPr>
        <w:t xml:space="preserve"> – Чудово, Великий Н</w:t>
      </w:r>
      <w:r w:rsidR="00953881" w:rsidRPr="00953881">
        <w:rPr>
          <w:rFonts w:ascii="Times New Roman" w:hAnsi="Times New Roman" w:cs="Times New Roman"/>
          <w:sz w:val="24"/>
          <w:szCs w:val="24"/>
        </w:rPr>
        <w:t xml:space="preserve">овгород и </w:t>
      </w:r>
      <w:r w:rsidR="00864938">
        <w:rPr>
          <w:rFonts w:ascii="Times New Roman" w:hAnsi="Times New Roman" w:cs="Times New Roman"/>
          <w:sz w:val="24"/>
          <w:szCs w:val="24"/>
        </w:rPr>
        <w:t>Малая Вишера – Окуловка. П</w:t>
      </w:r>
      <w:r w:rsidR="00953881" w:rsidRPr="00953881">
        <w:rPr>
          <w:rFonts w:ascii="Times New Roman" w:hAnsi="Times New Roman" w:cs="Times New Roman"/>
          <w:sz w:val="24"/>
          <w:szCs w:val="24"/>
        </w:rPr>
        <w:t>о</w:t>
      </w:r>
      <w:r w:rsidR="00864938">
        <w:rPr>
          <w:rFonts w:ascii="Times New Roman" w:hAnsi="Times New Roman" w:cs="Times New Roman"/>
          <w:sz w:val="24"/>
          <w:szCs w:val="24"/>
        </w:rPr>
        <w:t>следняя пара имеет высокую связ</w:t>
      </w:r>
      <w:r w:rsidR="00953881" w:rsidRPr="00953881">
        <w:rPr>
          <w:rFonts w:ascii="Times New Roman" w:hAnsi="Times New Roman" w:cs="Times New Roman"/>
          <w:sz w:val="24"/>
          <w:szCs w:val="24"/>
        </w:rPr>
        <w:t xml:space="preserve">ность </w:t>
      </w:r>
      <w:r w:rsidR="00864938">
        <w:rPr>
          <w:rFonts w:ascii="Times New Roman" w:hAnsi="Times New Roman" w:cs="Times New Roman"/>
          <w:sz w:val="24"/>
          <w:szCs w:val="24"/>
        </w:rPr>
        <w:t>по причине</w:t>
      </w:r>
      <w:r w:rsidR="00953881" w:rsidRPr="00953881">
        <w:rPr>
          <w:rFonts w:ascii="Times New Roman" w:hAnsi="Times New Roman" w:cs="Times New Roman"/>
          <w:sz w:val="24"/>
          <w:szCs w:val="24"/>
        </w:rPr>
        <w:t xml:space="preserve"> нахождения обеих населенных пунктов</w:t>
      </w:r>
      <w:r w:rsidR="00864938">
        <w:rPr>
          <w:rFonts w:ascii="Times New Roman" w:hAnsi="Times New Roman" w:cs="Times New Roman"/>
          <w:sz w:val="24"/>
          <w:szCs w:val="24"/>
        </w:rPr>
        <w:t xml:space="preserve"> на магистрали Москва – Санкт-П</w:t>
      </w:r>
      <w:r w:rsidR="00953881" w:rsidRPr="00953881">
        <w:rPr>
          <w:rFonts w:ascii="Times New Roman" w:hAnsi="Times New Roman" w:cs="Times New Roman"/>
          <w:sz w:val="24"/>
          <w:szCs w:val="24"/>
        </w:rPr>
        <w:t>етербург</w:t>
      </w:r>
      <w:r w:rsidR="00864938">
        <w:rPr>
          <w:rFonts w:ascii="Times New Roman" w:hAnsi="Times New Roman" w:cs="Times New Roman"/>
          <w:sz w:val="24"/>
          <w:szCs w:val="24"/>
        </w:rPr>
        <w:t>. В</w:t>
      </w:r>
      <w:r w:rsidR="00953881" w:rsidRPr="00953881">
        <w:rPr>
          <w:rFonts w:ascii="Times New Roman" w:hAnsi="Times New Roman" w:cs="Times New Roman"/>
          <w:sz w:val="24"/>
          <w:szCs w:val="24"/>
        </w:rPr>
        <w:t xml:space="preserve">осток </w:t>
      </w:r>
      <w:r w:rsidR="00864938">
        <w:rPr>
          <w:rFonts w:ascii="Times New Roman" w:hAnsi="Times New Roman" w:cs="Times New Roman"/>
          <w:sz w:val="24"/>
          <w:szCs w:val="24"/>
        </w:rPr>
        <w:t>области с населенными пунктами Х</w:t>
      </w:r>
      <w:r w:rsidR="00953881" w:rsidRPr="00953881">
        <w:rPr>
          <w:rFonts w:ascii="Times New Roman" w:hAnsi="Times New Roman" w:cs="Times New Roman"/>
          <w:sz w:val="24"/>
          <w:szCs w:val="24"/>
        </w:rPr>
        <w:t>войная</w:t>
      </w:r>
      <w:r w:rsidR="00864938">
        <w:rPr>
          <w:rFonts w:ascii="Times New Roman" w:hAnsi="Times New Roman" w:cs="Times New Roman"/>
          <w:sz w:val="24"/>
          <w:szCs w:val="24"/>
        </w:rPr>
        <w:t>, Пестово, Любытино</w:t>
      </w:r>
      <w:r w:rsidR="00CF4EFB">
        <w:rPr>
          <w:rFonts w:ascii="Times New Roman" w:hAnsi="Times New Roman" w:cs="Times New Roman"/>
          <w:sz w:val="24"/>
          <w:szCs w:val="24"/>
        </w:rPr>
        <w:t>, Мошенское</w:t>
      </w:r>
      <w:r w:rsidR="00864938">
        <w:rPr>
          <w:rFonts w:ascii="Times New Roman" w:hAnsi="Times New Roman" w:cs="Times New Roman"/>
          <w:sz w:val="24"/>
          <w:szCs w:val="24"/>
        </w:rPr>
        <w:t xml:space="preserve"> имеет слабую связность</w:t>
      </w:r>
      <w:r w:rsidR="00953881" w:rsidRPr="00953881">
        <w:rPr>
          <w:rFonts w:ascii="Times New Roman" w:hAnsi="Times New Roman" w:cs="Times New Roman"/>
          <w:sz w:val="24"/>
          <w:szCs w:val="24"/>
        </w:rPr>
        <w:t xml:space="preserve"> с региональным центром, но в тоже время не имеет выходов к </w:t>
      </w:r>
      <w:r w:rsidR="00CF4EFB">
        <w:rPr>
          <w:rFonts w:ascii="Times New Roman" w:hAnsi="Times New Roman" w:cs="Times New Roman"/>
          <w:sz w:val="24"/>
          <w:szCs w:val="24"/>
        </w:rPr>
        <w:t>другим крупным населенным пункта</w:t>
      </w:r>
      <w:r w:rsidR="00953881" w:rsidRPr="00953881">
        <w:rPr>
          <w:rFonts w:ascii="Times New Roman" w:hAnsi="Times New Roman" w:cs="Times New Roman"/>
          <w:sz w:val="24"/>
          <w:szCs w:val="24"/>
        </w:rPr>
        <w:t>м</w:t>
      </w:r>
      <w:r w:rsidR="00CF4EFB">
        <w:rPr>
          <w:rFonts w:ascii="Times New Roman" w:hAnsi="Times New Roman" w:cs="Times New Roman"/>
          <w:sz w:val="24"/>
          <w:szCs w:val="24"/>
        </w:rPr>
        <w:t>, по сути являясь периферией Новгородской области.</w:t>
      </w:r>
    </w:p>
    <w:p w:rsidR="0070392D" w:rsidRDefault="0070392D" w:rsidP="0070392D">
      <w:pPr>
        <w:spacing w:after="0" w:line="360" w:lineRule="auto"/>
        <w:jc w:val="both"/>
        <w:rPr>
          <w:rFonts w:ascii="Times New Roman" w:hAnsi="Times New Roman" w:cs="Times New Roman"/>
          <w:sz w:val="24"/>
          <w:szCs w:val="24"/>
        </w:rPr>
      </w:pPr>
    </w:p>
    <w:p w:rsidR="0070392D" w:rsidRPr="007E767E" w:rsidRDefault="0070392D" w:rsidP="007E767E">
      <w:pPr>
        <w:pStyle w:val="2"/>
        <w:jc w:val="center"/>
        <w:rPr>
          <w:rFonts w:ascii="Times New Roman" w:hAnsi="Times New Roman" w:cs="Times New Roman"/>
          <w:b/>
          <w:color w:val="auto"/>
          <w:sz w:val="24"/>
        </w:rPr>
      </w:pPr>
      <w:bookmarkStart w:id="10" w:name="_Toc73378355"/>
      <w:r w:rsidRPr="007E767E">
        <w:rPr>
          <w:rFonts w:ascii="Times New Roman" w:hAnsi="Times New Roman" w:cs="Times New Roman"/>
          <w:b/>
          <w:color w:val="auto"/>
          <w:sz w:val="24"/>
        </w:rPr>
        <w:t>2.4. Вологодская область</w:t>
      </w:r>
      <w:bookmarkEnd w:id="10"/>
    </w:p>
    <w:p w:rsidR="0070392D" w:rsidRPr="00710E07" w:rsidRDefault="0070392D" w:rsidP="00677827">
      <w:pPr>
        <w:spacing w:after="0" w:line="360" w:lineRule="auto"/>
        <w:ind w:firstLine="709"/>
        <w:jc w:val="both"/>
        <w:rPr>
          <w:rFonts w:ascii="Times New Roman" w:hAnsi="Times New Roman" w:cs="Times New Roman"/>
          <w:sz w:val="24"/>
          <w:szCs w:val="24"/>
        </w:rPr>
      </w:pPr>
    </w:p>
    <w:p w:rsidR="00677827" w:rsidRPr="00710E07" w:rsidRDefault="00CF4EFB"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Вологодской области вы</w:t>
      </w:r>
      <w:r w:rsidR="00062EAC" w:rsidRPr="00710E07">
        <w:rPr>
          <w:rFonts w:ascii="Times New Roman" w:hAnsi="Times New Roman" w:cs="Times New Roman"/>
          <w:sz w:val="24"/>
          <w:szCs w:val="24"/>
        </w:rPr>
        <w:t>деляются три основных транспортных коридора</w:t>
      </w:r>
      <w:r>
        <w:rPr>
          <w:rFonts w:ascii="Times New Roman" w:hAnsi="Times New Roman" w:cs="Times New Roman"/>
          <w:sz w:val="24"/>
          <w:szCs w:val="24"/>
        </w:rPr>
        <w:t>: Вологда – Ч</w:t>
      </w:r>
      <w:r w:rsidR="00062EAC" w:rsidRPr="00710E07">
        <w:rPr>
          <w:rFonts w:ascii="Times New Roman" w:hAnsi="Times New Roman" w:cs="Times New Roman"/>
          <w:sz w:val="24"/>
          <w:szCs w:val="24"/>
        </w:rPr>
        <w:t>ереповец</w:t>
      </w:r>
      <w:r>
        <w:rPr>
          <w:rFonts w:ascii="Times New Roman" w:hAnsi="Times New Roman" w:cs="Times New Roman"/>
          <w:sz w:val="24"/>
          <w:szCs w:val="24"/>
        </w:rPr>
        <w:t>,</w:t>
      </w:r>
      <w:r w:rsidR="00062EAC" w:rsidRPr="00710E07">
        <w:rPr>
          <w:rFonts w:ascii="Times New Roman" w:hAnsi="Times New Roman" w:cs="Times New Roman"/>
          <w:sz w:val="24"/>
          <w:szCs w:val="24"/>
        </w:rPr>
        <w:t xml:space="preserve"> </w:t>
      </w:r>
      <w:r>
        <w:rPr>
          <w:rFonts w:ascii="Times New Roman" w:hAnsi="Times New Roman" w:cs="Times New Roman"/>
          <w:sz w:val="24"/>
          <w:szCs w:val="24"/>
        </w:rPr>
        <w:t>Вологда – Вожега,</w:t>
      </w:r>
      <w:r w:rsidR="00062EAC" w:rsidRPr="00710E07">
        <w:rPr>
          <w:rFonts w:ascii="Times New Roman" w:hAnsi="Times New Roman" w:cs="Times New Roman"/>
          <w:sz w:val="24"/>
          <w:szCs w:val="24"/>
        </w:rPr>
        <w:t xml:space="preserve"> </w:t>
      </w:r>
      <w:r>
        <w:rPr>
          <w:rFonts w:ascii="Times New Roman" w:hAnsi="Times New Roman" w:cs="Times New Roman"/>
          <w:sz w:val="24"/>
          <w:szCs w:val="24"/>
        </w:rPr>
        <w:t>Вологда – Тотьма – Великий Устюг</w:t>
      </w:r>
      <w:r w:rsidR="00D55A65">
        <w:rPr>
          <w:rFonts w:ascii="Times New Roman" w:hAnsi="Times New Roman" w:cs="Times New Roman"/>
          <w:sz w:val="24"/>
          <w:szCs w:val="24"/>
        </w:rPr>
        <w:t xml:space="preserve"> (Приложение Ж)</w:t>
      </w:r>
      <w:r>
        <w:rPr>
          <w:rFonts w:ascii="Times New Roman" w:hAnsi="Times New Roman" w:cs="Times New Roman"/>
          <w:sz w:val="24"/>
          <w:szCs w:val="24"/>
        </w:rPr>
        <w:t xml:space="preserve">. </w:t>
      </w:r>
      <w:r w:rsidR="00D55A65">
        <w:rPr>
          <w:rFonts w:ascii="Times New Roman" w:hAnsi="Times New Roman" w:cs="Times New Roman"/>
          <w:sz w:val="24"/>
          <w:szCs w:val="24"/>
        </w:rPr>
        <w:t>Д</w:t>
      </w:r>
      <w:r w:rsidR="00062EAC" w:rsidRPr="00710E07">
        <w:rPr>
          <w:rFonts w:ascii="Times New Roman" w:hAnsi="Times New Roman" w:cs="Times New Roman"/>
          <w:sz w:val="24"/>
          <w:szCs w:val="24"/>
        </w:rPr>
        <w:t xml:space="preserve">ругие транспортные пути выделяются </w:t>
      </w:r>
      <w:r w:rsidR="00D55A65">
        <w:rPr>
          <w:rFonts w:ascii="Times New Roman" w:hAnsi="Times New Roman" w:cs="Times New Roman"/>
          <w:sz w:val="24"/>
          <w:szCs w:val="24"/>
        </w:rPr>
        <w:t xml:space="preserve">в </w:t>
      </w:r>
      <w:r w:rsidR="00062EAC" w:rsidRPr="00710E07">
        <w:rPr>
          <w:rFonts w:ascii="Times New Roman" w:hAnsi="Times New Roman" w:cs="Times New Roman"/>
          <w:sz w:val="24"/>
          <w:szCs w:val="24"/>
        </w:rPr>
        <w:t>зоны со слабой транспортной доступностью, это прежде всего северо-запад и юго-восток региона</w:t>
      </w:r>
      <w:r w:rsidR="00D55A65">
        <w:rPr>
          <w:rFonts w:ascii="Times New Roman" w:hAnsi="Times New Roman" w:cs="Times New Roman"/>
          <w:sz w:val="24"/>
          <w:szCs w:val="24"/>
        </w:rPr>
        <w:t>.</w:t>
      </w:r>
    </w:p>
    <w:p w:rsidR="00062EAC" w:rsidRDefault="00D55A65"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Транспортная система В</w:t>
      </w:r>
      <w:r w:rsidR="00062EAC" w:rsidRPr="00710E07">
        <w:rPr>
          <w:rFonts w:ascii="Times New Roman" w:hAnsi="Times New Roman" w:cs="Times New Roman"/>
          <w:sz w:val="24"/>
          <w:szCs w:val="24"/>
        </w:rPr>
        <w:t>ологодской области стягивается на два крупных города</w:t>
      </w:r>
      <w:r>
        <w:rPr>
          <w:rFonts w:ascii="Times New Roman" w:hAnsi="Times New Roman" w:cs="Times New Roman"/>
          <w:sz w:val="24"/>
          <w:szCs w:val="24"/>
        </w:rPr>
        <w:t>, Череповец и Вологда. Ч</w:t>
      </w:r>
      <w:r w:rsidR="00062EAC" w:rsidRPr="00710E07">
        <w:rPr>
          <w:rFonts w:ascii="Times New Roman" w:hAnsi="Times New Roman" w:cs="Times New Roman"/>
          <w:sz w:val="24"/>
          <w:szCs w:val="24"/>
        </w:rPr>
        <w:t>ереповец на западе региона</w:t>
      </w:r>
      <w:r>
        <w:rPr>
          <w:rFonts w:ascii="Times New Roman" w:hAnsi="Times New Roman" w:cs="Times New Roman"/>
          <w:sz w:val="24"/>
          <w:szCs w:val="24"/>
        </w:rPr>
        <w:t xml:space="preserve"> имеет большую связность с муниципальными образованиями запада В</w:t>
      </w:r>
      <w:r w:rsidR="00062EAC" w:rsidRPr="00710E07">
        <w:rPr>
          <w:rFonts w:ascii="Times New Roman" w:hAnsi="Times New Roman" w:cs="Times New Roman"/>
          <w:sz w:val="24"/>
          <w:szCs w:val="24"/>
        </w:rPr>
        <w:t>ологодской области</w:t>
      </w:r>
      <w:r>
        <w:rPr>
          <w:rFonts w:ascii="Times New Roman" w:hAnsi="Times New Roman" w:cs="Times New Roman"/>
          <w:sz w:val="24"/>
          <w:szCs w:val="24"/>
        </w:rPr>
        <w:t>, чем В</w:t>
      </w:r>
      <w:r w:rsidR="00062EAC" w:rsidRPr="00710E07">
        <w:rPr>
          <w:rFonts w:ascii="Times New Roman" w:hAnsi="Times New Roman" w:cs="Times New Roman"/>
          <w:sz w:val="24"/>
          <w:szCs w:val="24"/>
        </w:rPr>
        <w:t>ологда</w:t>
      </w:r>
      <w:r>
        <w:rPr>
          <w:rFonts w:ascii="Times New Roman" w:hAnsi="Times New Roman" w:cs="Times New Roman"/>
          <w:sz w:val="24"/>
          <w:szCs w:val="24"/>
        </w:rPr>
        <w:t>. Это объясняет</w:t>
      </w:r>
      <w:r w:rsidR="00062EAC" w:rsidRPr="00710E07">
        <w:rPr>
          <w:rFonts w:ascii="Times New Roman" w:hAnsi="Times New Roman" w:cs="Times New Roman"/>
          <w:sz w:val="24"/>
          <w:szCs w:val="24"/>
        </w:rPr>
        <w:t>с</w:t>
      </w:r>
      <w:r>
        <w:rPr>
          <w:rFonts w:ascii="Times New Roman" w:hAnsi="Times New Roman" w:cs="Times New Roman"/>
          <w:sz w:val="24"/>
          <w:szCs w:val="24"/>
        </w:rPr>
        <w:t>я тем</w:t>
      </w:r>
      <w:r w:rsidR="00062EAC" w:rsidRPr="00710E07">
        <w:rPr>
          <w:rFonts w:ascii="Times New Roman" w:hAnsi="Times New Roman" w:cs="Times New Roman"/>
          <w:sz w:val="24"/>
          <w:szCs w:val="24"/>
        </w:rPr>
        <w:t>, что</w:t>
      </w:r>
      <w:r>
        <w:rPr>
          <w:rFonts w:ascii="Times New Roman" w:hAnsi="Times New Roman" w:cs="Times New Roman"/>
          <w:sz w:val="24"/>
          <w:szCs w:val="24"/>
        </w:rPr>
        <w:t xml:space="preserve"> оба города</w:t>
      </w:r>
      <w:r w:rsidR="00062EAC" w:rsidRPr="00710E07">
        <w:rPr>
          <w:rFonts w:ascii="Times New Roman" w:hAnsi="Times New Roman" w:cs="Times New Roman"/>
          <w:sz w:val="24"/>
          <w:szCs w:val="24"/>
        </w:rPr>
        <w:t xml:space="preserve"> с примерно одинаковым населением и в этих городах можно получить одинаковые услуги и товары</w:t>
      </w:r>
      <w:r>
        <w:rPr>
          <w:rFonts w:ascii="Times New Roman" w:hAnsi="Times New Roman" w:cs="Times New Roman"/>
          <w:sz w:val="24"/>
          <w:szCs w:val="24"/>
        </w:rPr>
        <w:t>, тем самым для жителей запада р</w:t>
      </w:r>
      <w:r w:rsidR="00062EAC" w:rsidRPr="00710E07">
        <w:rPr>
          <w:rFonts w:ascii="Times New Roman" w:hAnsi="Times New Roman" w:cs="Times New Roman"/>
          <w:sz w:val="24"/>
          <w:szCs w:val="24"/>
        </w:rPr>
        <w:t>егиона снижае</w:t>
      </w:r>
      <w:r>
        <w:rPr>
          <w:rFonts w:ascii="Times New Roman" w:hAnsi="Times New Roman" w:cs="Times New Roman"/>
          <w:sz w:val="24"/>
          <w:szCs w:val="24"/>
        </w:rPr>
        <w:t>тся необходимость в поездках в В</w:t>
      </w:r>
      <w:r w:rsidR="00062EAC" w:rsidRPr="00710E07">
        <w:rPr>
          <w:rFonts w:ascii="Times New Roman" w:hAnsi="Times New Roman" w:cs="Times New Roman"/>
          <w:sz w:val="24"/>
          <w:szCs w:val="24"/>
        </w:rPr>
        <w:t>ологду.</w:t>
      </w:r>
    </w:p>
    <w:p w:rsidR="00D55A65" w:rsidRDefault="00D55A65"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Наиб</w:t>
      </w:r>
      <w:r w:rsidR="00953881" w:rsidRPr="00953881">
        <w:rPr>
          <w:rFonts w:ascii="Times New Roman" w:hAnsi="Times New Roman" w:cs="Times New Roman"/>
          <w:sz w:val="24"/>
          <w:szCs w:val="24"/>
        </w:rPr>
        <w:t>ольшую тра</w:t>
      </w:r>
      <w:r>
        <w:rPr>
          <w:rFonts w:ascii="Times New Roman" w:hAnsi="Times New Roman" w:cs="Times New Roman"/>
          <w:sz w:val="24"/>
          <w:szCs w:val="24"/>
        </w:rPr>
        <w:t>нспортную связность имеют пары В</w:t>
      </w:r>
      <w:r w:rsidR="00953881" w:rsidRPr="00953881">
        <w:rPr>
          <w:rFonts w:ascii="Times New Roman" w:hAnsi="Times New Roman" w:cs="Times New Roman"/>
          <w:sz w:val="24"/>
          <w:szCs w:val="24"/>
        </w:rPr>
        <w:t xml:space="preserve">ологда </w:t>
      </w:r>
      <w:r>
        <w:rPr>
          <w:rFonts w:ascii="Times New Roman" w:hAnsi="Times New Roman" w:cs="Times New Roman"/>
          <w:sz w:val="24"/>
          <w:szCs w:val="24"/>
        </w:rPr>
        <w:t>– Грязовец, Вологда – С</w:t>
      </w:r>
      <w:r w:rsidR="00953881" w:rsidRPr="00953881">
        <w:rPr>
          <w:rFonts w:ascii="Times New Roman" w:hAnsi="Times New Roman" w:cs="Times New Roman"/>
          <w:sz w:val="24"/>
          <w:szCs w:val="24"/>
        </w:rPr>
        <w:t xml:space="preserve">окол, так как эти города </w:t>
      </w:r>
      <w:r w:rsidRPr="00953881">
        <w:rPr>
          <w:rFonts w:ascii="Times New Roman" w:hAnsi="Times New Roman" w:cs="Times New Roman"/>
          <w:sz w:val="24"/>
          <w:szCs w:val="24"/>
        </w:rPr>
        <w:t>находятся близко друг от друга,</w:t>
      </w:r>
      <w:r w:rsidR="00953881" w:rsidRPr="00953881">
        <w:rPr>
          <w:rFonts w:ascii="Times New Roman" w:hAnsi="Times New Roman" w:cs="Times New Roman"/>
          <w:sz w:val="24"/>
          <w:szCs w:val="24"/>
        </w:rPr>
        <w:t xml:space="preserve"> и </w:t>
      </w:r>
      <w:r>
        <w:rPr>
          <w:rFonts w:ascii="Times New Roman" w:hAnsi="Times New Roman" w:cs="Times New Roman"/>
          <w:sz w:val="24"/>
          <w:szCs w:val="24"/>
        </w:rPr>
        <w:t>Вологда стягивает</w:t>
      </w:r>
      <w:r w:rsidR="00953881" w:rsidRPr="00953881">
        <w:rPr>
          <w:rFonts w:ascii="Times New Roman" w:hAnsi="Times New Roman" w:cs="Times New Roman"/>
          <w:sz w:val="24"/>
          <w:szCs w:val="24"/>
        </w:rPr>
        <w:t xml:space="preserve"> трудовые ресурсы районных центров и позволяет получать больше количество услуг для жителей близлежащих городов</w:t>
      </w:r>
      <w:r w:rsidR="00F21713">
        <w:rPr>
          <w:rFonts w:ascii="Times New Roman" w:hAnsi="Times New Roman" w:cs="Times New Roman"/>
          <w:sz w:val="24"/>
          <w:szCs w:val="24"/>
        </w:rPr>
        <w:t xml:space="preserve"> (Приложение И</w:t>
      </w:r>
      <w:r>
        <w:rPr>
          <w:rFonts w:ascii="Times New Roman" w:hAnsi="Times New Roman" w:cs="Times New Roman"/>
          <w:sz w:val="24"/>
          <w:szCs w:val="24"/>
        </w:rPr>
        <w:t>).</w:t>
      </w:r>
      <w:r w:rsidR="00953881" w:rsidRPr="00953881">
        <w:rPr>
          <w:rFonts w:ascii="Times New Roman" w:hAnsi="Times New Roman" w:cs="Times New Roman"/>
          <w:sz w:val="24"/>
          <w:szCs w:val="24"/>
        </w:rPr>
        <w:t xml:space="preserve"> </w:t>
      </w:r>
    </w:p>
    <w:p w:rsidR="00D55A65" w:rsidRDefault="00D55A65"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Также</w:t>
      </w:r>
      <w:r w:rsidR="00953881" w:rsidRPr="00953881">
        <w:rPr>
          <w:rFonts w:ascii="Times New Roman" w:hAnsi="Times New Roman" w:cs="Times New Roman"/>
          <w:sz w:val="24"/>
          <w:szCs w:val="24"/>
        </w:rPr>
        <w:t xml:space="preserve"> важны</w:t>
      </w:r>
      <w:r>
        <w:rPr>
          <w:rFonts w:ascii="Times New Roman" w:hAnsi="Times New Roman" w:cs="Times New Roman"/>
          <w:sz w:val="24"/>
          <w:szCs w:val="24"/>
        </w:rPr>
        <w:t>м</w:t>
      </w:r>
      <w:r w:rsidR="00953881" w:rsidRPr="00953881">
        <w:rPr>
          <w:rFonts w:ascii="Times New Roman" w:hAnsi="Times New Roman" w:cs="Times New Roman"/>
          <w:sz w:val="24"/>
          <w:szCs w:val="24"/>
        </w:rPr>
        <w:t xml:space="preserve"> транспортным кори</w:t>
      </w:r>
      <w:r>
        <w:rPr>
          <w:rFonts w:ascii="Times New Roman" w:hAnsi="Times New Roman" w:cs="Times New Roman"/>
          <w:sz w:val="24"/>
          <w:szCs w:val="24"/>
        </w:rPr>
        <w:t>дором является коридор Вологда – Ч</w:t>
      </w:r>
      <w:r w:rsidR="00953881" w:rsidRPr="00953881">
        <w:rPr>
          <w:rFonts w:ascii="Times New Roman" w:hAnsi="Times New Roman" w:cs="Times New Roman"/>
          <w:sz w:val="24"/>
          <w:szCs w:val="24"/>
        </w:rPr>
        <w:t>ереповец</w:t>
      </w:r>
      <w:r>
        <w:rPr>
          <w:rFonts w:ascii="Times New Roman" w:hAnsi="Times New Roman" w:cs="Times New Roman"/>
          <w:sz w:val="24"/>
          <w:szCs w:val="24"/>
        </w:rPr>
        <w:t>.</w:t>
      </w:r>
      <w:r w:rsidR="00953881" w:rsidRPr="00953881">
        <w:rPr>
          <w:rFonts w:ascii="Times New Roman" w:hAnsi="Times New Roman" w:cs="Times New Roman"/>
          <w:sz w:val="24"/>
          <w:szCs w:val="24"/>
        </w:rPr>
        <w:t xml:space="preserve"> </w:t>
      </w:r>
      <w:r>
        <w:rPr>
          <w:rFonts w:ascii="Times New Roman" w:hAnsi="Times New Roman" w:cs="Times New Roman"/>
          <w:sz w:val="24"/>
          <w:szCs w:val="24"/>
        </w:rPr>
        <w:t>На нем также расположена Шексна, которая имеет практически одинаковые показатели связности с обеими городами.</w:t>
      </w:r>
    </w:p>
    <w:p w:rsidR="00953881" w:rsidRDefault="00D55A65"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восток области идет важный элемент транспортной сети – путь, для которого значение связ</w:t>
      </w:r>
      <w:r w:rsidR="00953881" w:rsidRPr="00953881">
        <w:rPr>
          <w:rFonts w:ascii="Times New Roman" w:hAnsi="Times New Roman" w:cs="Times New Roman"/>
          <w:sz w:val="24"/>
          <w:szCs w:val="24"/>
        </w:rPr>
        <w:t>ности не меняется практич</w:t>
      </w:r>
      <w:r>
        <w:rPr>
          <w:rFonts w:ascii="Times New Roman" w:hAnsi="Times New Roman" w:cs="Times New Roman"/>
          <w:sz w:val="24"/>
          <w:szCs w:val="24"/>
        </w:rPr>
        <w:t>ески на всем его протяжении:</w:t>
      </w:r>
      <w:r w:rsidR="00953881" w:rsidRPr="00953881">
        <w:rPr>
          <w:rFonts w:ascii="Times New Roman" w:hAnsi="Times New Roman" w:cs="Times New Roman"/>
          <w:sz w:val="24"/>
          <w:szCs w:val="24"/>
        </w:rPr>
        <w:t xml:space="preserve"> </w:t>
      </w:r>
      <w:r w:rsidRPr="00D55A65">
        <w:rPr>
          <w:rFonts w:ascii="Times New Roman" w:hAnsi="Times New Roman" w:cs="Times New Roman"/>
          <w:sz w:val="24"/>
          <w:szCs w:val="24"/>
        </w:rPr>
        <w:t>Вологда – Тотьма – Великий Устюг</w:t>
      </w:r>
      <w:r w:rsidR="00953881" w:rsidRPr="00953881">
        <w:rPr>
          <w:rFonts w:ascii="Times New Roman" w:hAnsi="Times New Roman" w:cs="Times New Roman"/>
          <w:sz w:val="24"/>
          <w:szCs w:val="24"/>
        </w:rPr>
        <w:t>. Это связано с тем, что существует постоян</w:t>
      </w:r>
      <w:r>
        <w:rPr>
          <w:rFonts w:ascii="Times New Roman" w:hAnsi="Times New Roman" w:cs="Times New Roman"/>
          <w:sz w:val="24"/>
          <w:szCs w:val="24"/>
        </w:rPr>
        <w:t>ное автобусное сообщение между Вологдой и К</w:t>
      </w:r>
      <w:r w:rsidR="00953881" w:rsidRPr="00953881">
        <w:rPr>
          <w:rFonts w:ascii="Times New Roman" w:hAnsi="Times New Roman" w:cs="Times New Roman"/>
          <w:sz w:val="24"/>
          <w:szCs w:val="24"/>
        </w:rPr>
        <w:t>отласом, данный маршрут проходит через выше названные города.</w:t>
      </w:r>
    </w:p>
    <w:p w:rsidR="00587253" w:rsidRDefault="00587253" w:rsidP="00587253">
      <w:pPr>
        <w:spacing w:after="0" w:line="360" w:lineRule="auto"/>
        <w:jc w:val="both"/>
        <w:rPr>
          <w:rFonts w:ascii="Times New Roman" w:hAnsi="Times New Roman" w:cs="Times New Roman"/>
          <w:sz w:val="24"/>
          <w:szCs w:val="24"/>
        </w:rPr>
      </w:pPr>
    </w:p>
    <w:p w:rsidR="00587253" w:rsidRPr="007E767E" w:rsidRDefault="00587253" w:rsidP="007E767E">
      <w:pPr>
        <w:pStyle w:val="2"/>
        <w:jc w:val="center"/>
        <w:rPr>
          <w:rFonts w:ascii="Times New Roman" w:hAnsi="Times New Roman" w:cs="Times New Roman"/>
          <w:b/>
          <w:color w:val="auto"/>
          <w:sz w:val="24"/>
        </w:rPr>
      </w:pPr>
      <w:bookmarkStart w:id="11" w:name="_Toc73378356"/>
      <w:r w:rsidRPr="007E767E">
        <w:rPr>
          <w:rFonts w:ascii="Times New Roman" w:hAnsi="Times New Roman" w:cs="Times New Roman"/>
          <w:b/>
          <w:color w:val="auto"/>
          <w:sz w:val="24"/>
        </w:rPr>
        <w:t>2.5. Республика Карелия</w:t>
      </w:r>
      <w:bookmarkEnd w:id="11"/>
    </w:p>
    <w:p w:rsidR="007E767E" w:rsidRPr="00587253" w:rsidRDefault="007E767E" w:rsidP="00587253">
      <w:pPr>
        <w:spacing w:after="0" w:line="360" w:lineRule="auto"/>
        <w:jc w:val="center"/>
        <w:rPr>
          <w:rFonts w:ascii="Times New Roman" w:hAnsi="Times New Roman" w:cs="Times New Roman"/>
          <w:b/>
          <w:sz w:val="24"/>
          <w:szCs w:val="24"/>
        </w:rPr>
      </w:pPr>
    </w:p>
    <w:p w:rsidR="00D951C6" w:rsidRDefault="00062EAC" w:rsidP="00677827">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Транспорт</w:t>
      </w:r>
      <w:r w:rsidR="00D55A65">
        <w:rPr>
          <w:rFonts w:ascii="Times New Roman" w:hAnsi="Times New Roman" w:cs="Times New Roman"/>
          <w:sz w:val="24"/>
          <w:szCs w:val="24"/>
        </w:rPr>
        <w:t>ная сеть Республики Карелия</w:t>
      </w:r>
      <w:r w:rsidRPr="00710E07">
        <w:rPr>
          <w:rFonts w:ascii="Times New Roman" w:hAnsi="Times New Roman" w:cs="Times New Roman"/>
          <w:sz w:val="24"/>
          <w:szCs w:val="24"/>
        </w:rPr>
        <w:t xml:space="preserve"> представляет собой од</w:t>
      </w:r>
      <w:r w:rsidR="00D55A65">
        <w:rPr>
          <w:rFonts w:ascii="Times New Roman" w:hAnsi="Times New Roman" w:cs="Times New Roman"/>
          <w:sz w:val="24"/>
          <w:szCs w:val="24"/>
        </w:rPr>
        <w:t>ин крупный транспортный коридор, состоящий из параллельно идущих магистралей – автомобильной</w:t>
      </w:r>
      <w:r w:rsidR="00D951C6">
        <w:rPr>
          <w:rFonts w:ascii="Times New Roman" w:hAnsi="Times New Roman" w:cs="Times New Roman"/>
          <w:sz w:val="24"/>
          <w:szCs w:val="24"/>
        </w:rPr>
        <w:t xml:space="preserve"> и железнодорожной –</w:t>
      </w:r>
      <w:r w:rsidR="00D55A65">
        <w:rPr>
          <w:rFonts w:ascii="Times New Roman" w:hAnsi="Times New Roman" w:cs="Times New Roman"/>
          <w:sz w:val="24"/>
          <w:szCs w:val="24"/>
        </w:rPr>
        <w:t xml:space="preserve"> Санкт-Петербург – М</w:t>
      </w:r>
      <w:r w:rsidR="00D951C6">
        <w:rPr>
          <w:rFonts w:ascii="Times New Roman" w:hAnsi="Times New Roman" w:cs="Times New Roman"/>
          <w:sz w:val="24"/>
          <w:szCs w:val="24"/>
        </w:rPr>
        <w:t>урманск. Т</w:t>
      </w:r>
      <w:r w:rsidRPr="00710E07">
        <w:rPr>
          <w:rFonts w:ascii="Times New Roman" w:hAnsi="Times New Roman" w:cs="Times New Roman"/>
          <w:sz w:val="24"/>
          <w:szCs w:val="24"/>
        </w:rPr>
        <w:t>ак транспортная система линейна, транспортная доступность северны</w:t>
      </w:r>
      <w:r w:rsidR="00D951C6">
        <w:rPr>
          <w:rFonts w:ascii="Times New Roman" w:hAnsi="Times New Roman" w:cs="Times New Roman"/>
          <w:sz w:val="24"/>
          <w:szCs w:val="24"/>
        </w:rPr>
        <w:t xml:space="preserve">х территорий является наихудшей (Приложение К). </w:t>
      </w:r>
    </w:p>
    <w:p w:rsidR="00D951C6" w:rsidRDefault="00D951C6"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w:t>
      </w:r>
      <w:r w:rsidR="00062EAC" w:rsidRPr="00710E07">
        <w:rPr>
          <w:rFonts w:ascii="Times New Roman" w:hAnsi="Times New Roman" w:cs="Times New Roman"/>
          <w:sz w:val="24"/>
          <w:szCs w:val="24"/>
        </w:rPr>
        <w:t>а юге региона</w:t>
      </w:r>
      <w:r>
        <w:rPr>
          <w:rFonts w:ascii="Times New Roman" w:hAnsi="Times New Roman" w:cs="Times New Roman"/>
          <w:sz w:val="24"/>
          <w:szCs w:val="24"/>
        </w:rPr>
        <w:t xml:space="preserve"> развиты пригородное сообщение вы</w:t>
      </w:r>
      <w:r w:rsidR="00062EAC" w:rsidRPr="00710E07">
        <w:rPr>
          <w:rFonts w:ascii="Times New Roman" w:hAnsi="Times New Roman" w:cs="Times New Roman"/>
          <w:sz w:val="24"/>
          <w:szCs w:val="24"/>
        </w:rPr>
        <w:t xml:space="preserve">деляется дополнительный транспортный коридор </w:t>
      </w:r>
      <w:r>
        <w:rPr>
          <w:rFonts w:ascii="Times New Roman" w:hAnsi="Times New Roman" w:cs="Times New Roman"/>
          <w:sz w:val="24"/>
          <w:szCs w:val="24"/>
        </w:rPr>
        <w:t>Петрозаводск – Сортавала. Южные районы республики являются наиболее освоенными, соответственно они также и наиболее транспортно-освоенные. Транспортная доступность близл</w:t>
      </w:r>
      <w:r w:rsidR="00062EAC" w:rsidRPr="00710E07">
        <w:rPr>
          <w:rFonts w:ascii="Times New Roman" w:hAnsi="Times New Roman" w:cs="Times New Roman"/>
          <w:sz w:val="24"/>
          <w:szCs w:val="24"/>
        </w:rPr>
        <w:t xml:space="preserve">ежащих к </w:t>
      </w:r>
      <w:r w:rsidRPr="00710E07">
        <w:rPr>
          <w:rFonts w:ascii="Times New Roman" w:hAnsi="Times New Roman" w:cs="Times New Roman"/>
          <w:sz w:val="24"/>
          <w:szCs w:val="24"/>
        </w:rPr>
        <w:t>Петрозаводску</w:t>
      </w:r>
      <w:r>
        <w:rPr>
          <w:rFonts w:ascii="Times New Roman" w:hAnsi="Times New Roman" w:cs="Times New Roman"/>
          <w:sz w:val="24"/>
          <w:szCs w:val="24"/>
        </w:rPr>
        <w:t xml:space="preserve"> районов – П</w:t>
      </w:r>
      <w:r w:rsidR="00062EAC" w:rsidRPr="00710E07">
        <w:rPr>
          <w:rFonts w:ascii="Times New Roman" w:hAnsi="Times New Roman" w:cs="Times New Roman"/>
          <w:sz w:val="24"/>
          <w:szCs w:val="24"/>
        </w:rPr>
        <w:t>рионежского</w:t>
      </w:r>
      <w:r>
        <w:rPr>
          <w:rFonts w:ascii="Times New Roman" w:hAnsi="Times New Roman" w:cs="Times New Roman"/>
          <w:sz w:val="24"/>
          <w:szCs w:val="24"/>
        </w:rPr>
        <w:t>, Пряжского, Олонецкого является лучшей в регионе</w:t>
      </w:r>
      <w:r w:rsidR="00062EAC" w:rsidRPr="00710E07">
        <w:rPr>
          <w:rFonts w:ascii="Times New Roman" w:hAnsi="Times New Roman" w:cs="Times New Roman"/>
          <w:sz w:val="24"/>
          <w:szCs w:val="24"/>
        </w:rPr>
        <w:t>, так как общественный транспорт</w:t>
      </w:r>
      <w:r>
        <w:rPr>
          <w:rFonts w:ascii="Times New Roman" w:hAnsi="Times New Roman" w:cs="Times New Roman"/>
          <w:sz w:val="24"/>
          <w:szCs w:val="24"/>
        </w:rPr>
        <w:t xml:space="preserve"> данных районов зачастую связан напрямую с Петрозаводском.</w:t>
      </w:r>
    </w:p>
    <w:p w:rsidR="00625321" w:rsidRDefault="00D951C6"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Северные районы Р</w:t>
      </w:r>
      <w:r w:rsidR="00625321" w:rsidRPr="00625321">
        <w:rPr>
          <w:rFonts w:ascii="Times New Roman" w:hAnsi="Times New Roman" w:cs="Times New Roman"/>
          <w:sz w:val="24"/>
          <w:szCs w:val="24"/>
        </w:rPr>
        <w:t xml:space="preserve">еспублики </w:t>
      </w:r>
      <w:r w:rsidRPr="00625321">
        <w:rPr>
          <w:rFonts w:ascii="Times New Roman" w:hAnsi="Times New Roman" w:cs="Times New Roman"/>
          <w:sz w:val="24"/>
          <w:szCs w:val="24"/>
        </w:rPr>
        <w:t>Карелия</w:t>
      </w:r>
      <w:r>
        <w:rPr>
          <w:rFonts w:ascii="Times New Roman" w:hAnsi="Times New Roman" w:cs="Times New Roman"/>
          <w:sz w:val="24"/>
          <w:szCs w:val="24"/>
        </w:rPr>
        <w:t xml:space="preserve"> освоены слабо,</w:t>
      </w:r>
      <w:r w:rsidR="00625321" w:rsidRPr="00625321">
        <w:rPr>
          <w:rFonts w:ascii="Times New Roman" w:hAnsi="Times New Roman" w:cs="Times New Roman"/>
          <w:sz w:val="24"/>
          <w:szCs w:val="24"/>
        </w:rPr>
        <w:t xml:space="preserve"> и, соответственно, имеют разряженную транспортную сеть</w:t>
      </w:r>
      <w:r>
        <w:rPr>
          <w:rFonts w:ascii="Times New Roman" w:hAnsi="Times New Roman" w:cs="Times New Roman"/>
          <w:sz w:val="24"/>
          <w:szCs w:val="24"/>
        </w:rPr>
        <w:t>. В одном из районов, К</w:t>
      </w:r>
      <w:r w:rsidR="00625321" w:rsidRPr="00625321">
        <w:rPr>
          <w:rFonts w:ascii="Times New Roman" w:hAnsi="Times New Roman" w:cs="Times New Roman"/>
          <w:sz w:val="24"/>
          <w:szCs w:val="24"/>
        </w:rPr>
        <w:t>алевальском</w:t>
      </w:r>
      <w:r>
        <w:rPr>
          <w:rFonts w:ascii="Times New Roman" w:hAnsi="Times New Roman" w:cs="Times New Roman"/>
          <w:sz w:val="24"/>
          <w:szCs w:val="24"/>
        </w:rPr>
        <w:t>,</w:t>
      </w:r>
      <w:r w:rsidR="00625321" w:rsidRPr="00625321">
        <w:rPr>
          <w:rFonts w:ascii="Times New Roman" w:hAnsi="Times New Roman" w:cs="Times New Roman"/>
          <w:sz w:val="24"/>
          <w:szCs w:val="24"/>
        </w:rPr>
        <w:t xml:space="preserve"> пригородное сообщение </w:t>
      </w:r>
      <w:r>
        <w:rPr>
          <w:rFonts w:ascii="Times New Roman" w:hAnsi="Times New Roman" w:cs="Times New Roman"/>
          <w:sz w:val="24"/>
          <w:szCs w:val="24"/>
        </w:rPr>
        <w:t>отсутствует</w:t>
      </w:r>
      <w:r w:rsidR="00625321" w:rsidRPr="00625321">
        <w:rPr>
          <w:rFonts w:ascii="Times New Roman" w:hAnsi="Times New Roman" w:cs="Times New Roman"/>
          <w:sz w:val="24"/>
          <w:szCs w:val="24"/>
        </w:rPr>
        <w:t>.</w:t>
      </w:r>
    </w:p>
    <w:p w:rsidR="00D951C6" w:rsidRDefault="00D951C6"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Районы</w:t>
      </w:r>
      <w:r w:rsidR="00625321" w:rsidRPr="00625321">
        <w:rPr>
          <w:rFonts w:ascii="Times New Roman" w:hAnsi="Times New Roman" w:cs="Times New Roman"/>
          <w:sz w:val="24"/>
          <w:szCs w:val="24"/>
        </w:rPr>
        <w:t xml:space="preserve"> и административные центры</w:t>
      </w:r>
      <w:r>
        <w:rPr>
          <w:rFonts w:ascii="Times New Roman" w:hAnsi="Times New Roman" w:cs="Times New Roman"/>
          <w:sz w:val="24"/>
          <w:szCs w:val="24"/>
        </w:rPr>
        <w:t>, которые</w:t>
      </w:r>
      <w:r w:rsidR="00625321" w:rsidRPr="00625321">
        <w:rPr>
          <w:rFonts w:ascii="Times New Roman" w:hAnsi="Times New Roman" w:cs="Times New Roman"/>
          <w:sz w:val="24"/>
          <w:szCs w:val="24"/>
        </w:rPr>
        <w:t xml:space="preserve"> находятся </w:t>
      </w:r>
      <w:r>
        <w:rPr>
          <w:rFonts w:ascii="Times New Roman" w:hAnsi="Times New Roman" w:cs="Times New Roman"/>
          <w:sz w:val="24"/>
          <w:szCs w:val="24"/>
        </w:rPr>
        <w:t>вблизи железнодорожной магистрали</w:t>
      </w:r>
      <w:r w:rsidR="00625321" w:rsidRPr="00625321">
        <w:rPr>
          <w:rFonts w:ascii="Times New Roman" w:hAnsi="Times New Roman" w:cs="Times New Roman"/>
          <w:sz w:val="24"/>
          <w:szCs w:val="24"/>
        </w:rPr>
        <w:t xml:space="preserve"> </w:t>
      </w:r>
      <w:r>
        <w:rPr>
          <w:rFonts w:ascii="Times New Roman" w:hAnsi="Times New Roman" w:cs="Times New Roman"/>
          <w:sz w:val="24"/>
          <w:szCs w:val="24"/>
        </w:rPr>
        <w:t>Санкт-Петербург – Мурманск, имеют наилучшие показатели транспортной связности (Приложение Л). П</w:t>
      </w:r>
      <w:r w:rsidR="00625321" w:rsidRPr="00625321">
        <w:rPr>
          <w:rFonts w:ascii="Times New Roman" w:hAnsi="Times New Roman" w:cs="Times New Roman"/>
          <w:sz w:val="24"/>
          <w:szCs w:val="24"/>
        </w:rPr>
        <w:t>рисутствует сообщение между рай</w:t>
      </w:r>
      <w:r>
        <w:rPr>
          <w:rFonts w:ascii="Times New Roman" w:hAnsi="Times New Roman" w:cs="Times New Roman"/>
          <w:sz w:val="24"/>
          <w:szCs w:val="24"/>
        </w:rPr>
        <w:t xml:space="preserve">онными </w:t>
      </w:r>
      <w:r w:rsidR="00625321" w:rsidRPr="00625321">
        <w:rPr>
          <w:rFonts w:ascii="Times New Roman" w:hAnsi="Times New Roman" w:cs="Times New Roman"/>
          <w:sz w:val="24"/>
          <w:szCs w:val="24"/>
        </w:rPr>
        <w:t xml:space="preserve">центрами и близлежащим </w:t>
      </w:r>
      <w:r>
        <w:rPr>
          <w:rFonts w:ascii="Times New Roman" w:hAnsi="Times New Roman" w:cs="Times New Roman"/>
          <w:sz w:val="24"/>
          <w:szCs w:val="24"/>
        </w:rPr>
        <w:t>станциями на данно</w:t>
      </w:r>
      <w:r w:rsidR="00625321" w:rsidRPr="00625321">
        <w:rPr>
          <w:rFonts w:ascii="Times New Roman" w:hAnsi="Times New Roman" w:cs="Times New Roman"/>
          <w:sz w:val="24"/>
          <w:szCs w:val="24"/>
        </w:rPr>
        <w:t>й магистрали</w:t>
      </w:r>
      <w:r>
        <w:rPr>
          <w:rFonts w:ascii="Times New Roman" w:hAnsi="Times New Roman" w:cs="Times New Roman"/>
          <w:sz w:val="24"/>
          <w:szCs w:val="24"/>
        </w:rPr>
        <w:t>. Т</w:t>
      </w:r>
      <w:r w:rsidR="00625321" w:rsidRPr="00625321">
        <w:rPr>
          <w:rFonts w:ascii="Times New Roman" w:hAnsi="Times New Roman" w:cs="Times New Roman"/>
          <w:sz w:val="24"/>
          <w:szCs w:val="24"/>
        </w:rPr>
        <w:t xml:space="preserve">акже присутствует пригородное сообщение между </w:t>
      </w:r>
      <w:r>
        <w:rPr>
          <w:rFonts w:ascii="Times New Roman" w:hAnsi="Times New Roman" w:cs="Times New Roman"/>
          <w:sz w:val="24"/>
          <w:szCs w:val="24"/>
        </w:rPr>
        <w:t>Лоухами и Кемью, Кемью и Маленьгой, Кемью и Медвежьегорском, Медвежьегорском и Петрозаводском.</w:t>
      </w:r>
      <w:r w:rsidR="00625321" w:rsidRPr="00625321">
        <w:rPr>
          <w:rFonts w:ascii="Times New Roman" w:hAnsi="Times New Roman" w:cs="Times New Roman"/>
          <w:sz w:val="24"/>
          <w:szCs w:val="24"/>
        </w:rPr>
        <w:t xml:space="preserve"> </w:t>
      </w:r>
    </w:p>
    <w:p w:rsidR="00953881" w:rsidRDefault="00D951C6"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Наибольшую связность в межрайонном сообщении</w:t>
      </w:r>
      <w:r w:rsidR="00953881" w:rsidRPr="00953881">
        <w:rPr>
          <w:rFonts w:ascii="Times New Roman" w:hAnsi="Times New Roman" w:cs="Times New Roman"/>
          <w:sz w:val="24"/>
          <w:szCs w:val="24"/>
        </w:rPr>
        <w:t xml:space="preserve"> демонстрируют </w:t>
      </w:r>
      <w:r w:rsidRPr="00953881">
        <w:rPr>
          <w:rFonts w:ascii="Times New Roman" w:hAnsi="Times New Roman" w:cs="Times New Roman"/>
          <w:sz w:val="24"/>
          <w:szCs w:val="24"/>
        </w:rPr>
        <w:t>Петрозаводск</w:t>
      </w:r>
      <w:r>
        <w:rPr>
          <w:rFonts w:ascii="Times New Roman" w:hAnsi="Times New Roman" w:cs="Times New Roman"/>
          <w:sz w:val="24"/>
          <w:szCs w:val="24"/>
        </w:rPr>
        <w:t>,</w:t>
      </w:r>
      <w:r w:rsidR="00953881" w:rsidRPr="00953881">
        <w:rPr>
          <w:rFonts w:ascii="Times New Roman" w:hAnsi="Times New Roman" w:cs="Times New Roman"/>
          <w:sz w:val="24"/>
          <w:szCs w:val="24"/>
        </w:rPr>
        <w:t xml:space="preserve"> </w:t>
      </w:r>
      <w:r w:rsidRPr="00953881">
        <w:rPr>
          <w:rFonts w:ascii="Times New Roman" w:hAnsi="Times New Roman" w:cs="Times New Roman"/>
          <w:sz w:val="24"/>
          <w:szCs w:val="24"/>
        </w:rPr>
        <w:t>Кондопога</w:t>
      </w:r>
      <w:r w:rsidR="00953881" w:rsidRPr="00953881">
        <w:rPr>
          <w:rFonts w:ascii="Times New Roman" w:hAnsi="Times New Roman" w:cs="Times New Roman"/>
          <w:sz w:val="24"/>
          <w:szCs w:val="24"/>
        </w:rPr>
        <w:t xml:space="preserve"> и </w:t>
      </w:r>
      <w:r w:rsidRPr="00953881">
        <w:rPr>
          <w:rFonts w:ascii="Times New Roman" w:hAnsi="Times New Roman" w:cs="Times New Roman"/>
          <w:sz w:val="24"/>
          <w:szCs w:val="24"/>
        </w:rPr>
        <w:t>Медвежьегорск</w:t>
      </w:r>
      <w:r>
        <w:rPr>
          <w:rFonts w:ascii="Times New Roman" w:hAnsi="Times New Roman" w:cs="Times New Roman"/>
          <w:sz w:val="24"/>
          <w:szCs w:val="24"/>
        </w:rPr>
        <w:t>. В</w:t>
      </w:r>
      <w:r w:rsidR="00953881" w:rsidRPr="00953881">
        <w:rPr>
          <w:rFonts w:ascii="Times New Roman" w:hAnsi="Times New Roman" w:cs="Times New Roman"/>
          <w:sz w:val="24"/>
          <w:szCs w:val="24"/>
        </w:rPr>
        <w:t xml:space="preserve"> южном направлении от </w:t>
      </w:r>
      <w:r w:rsidRPr="00953881">
        <w:rPr>
          <w:rFonts w:ascii="Times New Roman" w:hAnsi="Times New Roman" w:cs="Times New Roman"/>
          <w:sz w:val="24"/>
          <w:szCs w:val="24"/>
        </w:rPr>
        <w:t>Петрозаводска</w:t>
      </w:r>
      <w:r>
        <w:rPr>
          <w:rFonts w:ascii="Times New Roman" w:hAnsi="Times New Roman" w:cs="Times New Roman"/>
          <w:sz w:val="24"/>
          <w:szCs w:val="24"/>
        </w:rPr>
        <w:t xml:space="preserve"> высокая связ</w:t>
      </w:r>
      <w:r w:rsidR="00953881" w:rsidRPr="00953881">
        <w:rPr>
          <w:rFonts w:ascii="Times New Roman" w:hAnsi="Times New Roman" w:cs="Times New Roman"/>
          <w:sz w:val="24"/>
          <w:szCs w:val="24"/>
        </w:rPr>
        <w:t xml:space="preserve">ность наблюдается с </w:t>
      </w:r>
      <w:r>
        <w:rPr>
          <w:rFonts w:ascii="Times New Roman" w:hAnsi="Times New Roman" w:cs="Times New Roman"/>
          <w:sz w:val="24"/>
          <w:szCs w:val="24"/>
        </w:rPr>
        <w:t>Пряжей. В</w:t>
      </w:r>
      <w:r w:rsidR="00953881" w:rsidRPr="00953881">
        <w:rPr>
          <w:rFonts w:ascii="Times New Roman" w:hAnsi="Times New Roman" w:cs="Times New Roman"/>
          <w:sz w:val="24"/>
          <w:szCs w:val="24"/>
        </w:rPr>
        <w:t xml:space="preserve"> остальном и</w:t>
      </w:r>
      <w:r>
        <w:rPr>
          <w:rFonts w:ascii="Times New Roman" w:hAnsi="Times New Roman" w:cs="Times New Roman"/>
          <w:sz w:val="24"/>
          <w:szCs w:val="24"/>
        </w:rPr>
        <w:t>з-за линейной</w:t>
      </w:r>
      <w:r w:rsidR="00953881" w:rsidRPr="00953881">
        <w:rPr>
          <w:rFonts w:ascii="Times New Roman" w:hAnsi="Times New Roman" w:cs="Times New Roman"/>
          <w:sz w:val="24"/>
          <w:szCs w:val="24"/>
        </w:rPr>
        <w:t xml:space="preserve"> </w:t>
      </w:r>
      <w:r>
        <w:rPr>
          <w:rFonts w:ascii="Times New Roman" w:hAnsi="Times New Roman" w:cs="Times New Roman"/>
          <w:sz w:val="24"/>
          <w:szCs w:val="24"/>
        </w:rPr>
        <w:t>с</w:t>
      </w:r>
      <w:r w:rsidR="00953881" w:rsidRPr="00953881">
        <w:rPr>
          <w:rFonts w:ascii="Times New Roman" w:hAnsi="Times New Roman" w:cs="Times New Roman"/>
          <w:sz w:val="24"/>
          <w:szCs w:val="24"/>
        </w:rPr>
        <w:t>труктур</w:t>
      </w:r>
      <w:r>
        <w:rPr>
          <w:rFonts w:ascii="Times New Roman" w:hAnsi="Times New Roman" w:cs="Times New Roman"/>
          <w:sz w:val="24"/>
          <w:szCs w:val="24"/>
        </w:rPr>
        <w:t>ы</w:t>
      </w:r>
      <w:r w:rsidR="00953881" w:rsidRPr="00953881">
        <w:rPr>
          <w:rFonts w:ascii="Times New Roman" w:hAnsi="Times New Roman" w:cs="Times New Roman"/>
          <w:sz w:val="24"/>
          <w:szCs w:val="24"/>
        </w:rPr>
        <w:t xml:space="preserve"> транспортной сети связанность меняется слабо, особенно на железнодорожной линии </w:t>
      </w:r>
      <w:r w:rsidRPr="00953881">
        <w:rPr>
          <w:rFonts w:ascii="Times New Roman" w:hAnsi="Times New Roman" w:cs="Times New Roman"/>
          <w:sz w:val="24"/>
          <w:szCs w:val="24"/>
        </w:rPr>
        <w:t>Петрозаводск</w:t>
      </w:r>
      <w:r>
        <w:rPr>
          <w:rFonts w:ascii="Times New Roman" w:hAnsi="Times New Roman" w:cs="Times New Roman"/>
          <w:sz w:val="24"/>
          <w:szCs w:val="24"/>
        </w:rPr>
        <w:t xml:space="preserve"> – Лоухи.</w:t>
      </w:r>
    </w:p>
    <w:p w:rsidR="00587253" w:rsidRDefault="00587253" w:rsidP="00587253">
      <w:pPr>
        <w:spacing w:after="0" w:line="360" w:lineRule="auto"/>
        <w:jc w:val="both"/>
        <w:rPr>
          <w:rFonts w:ascii="Times New Roman" w:hAnsi="Times New Roman" w:cs="Times New Roman"/>
          <w:sz w:val="24"/>
          <w:szCs w:val="24"/>
        </w:rPr>
      </w:pPr>
    </w:p>
    <w:p w:rsidR="00587253" w:rsidRPr="007E767E" w:rsidRDefault="00587253" w:rsidP="007E767E">
      <w:pPr>
        <w:pStyle w:val="2"/>
        <w:jc w:val="center"/>
        <w:rPr>
          <w:rFonts w:ascii="Times New Roman" w:hAnsi="Times New Roman" w:cs="Times New Roman"/>
          <w:b/>
          <w:color w:val="auto"/>
          <w:sz w:val="24"/>
        </w:rPr>
      </w:pPr>
      <w:bookmarkStart w:id="12" w:name="_Toc73378357"/>
      <w:r w:rsidRPr="007E767E">
        <w:rPr>
          <w:rFonts w:ascii="Times New Roman" w:hAnsi="Times New Roman" w:cs="Times New Roman"/>
          <w:b/>
          <w:color w:val="auto"/>
          <w:sz w:val="24"/>
        </w:rPr>
        <w:lastRenderedPageBreak/>
        <w:t>2.6. Архангельская область и Ненецкий автономный округ</w:t>
      </w:r>
      <w:bookmarkEnd w:id="12"/>
    </w:p>
    <w:p w:rsidR="00587253" w:rsidRPr="00710E07" w:rsidRDefault="00587253" w:rsidP="00677827">
      <w:pPr>
        <w:spacing w:after="0" w:line="360" w:lineRule="auto"/>
        <w:ind w:firstLine="709"/>
        <w:jc w:val="both"/>
        <w:rPr>
          <w:rFonts w:ascii="Times New Roman" w:hAnsi="Times New Roman" w:cs="Times New Roman"/>
          <w:sz w:val="24"/>
          <w:szCs w:val="24"/>
        </w:rPr>
      </w:pPr>
    </w:p>
    <w:p w:rsidR="004B29E8" w:rsidRDefault="004B29E8"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Транспорт</w:t>
      </w:r>
      <w:r w:rsidR="00062EAC" w:rsidRPr="00710E07">
        <w:rPr>
          <w:rFonts w:ascii="Times New Roman" w:hAnsi="Times New Roman" w:cs="Times New Roman"/>
          <w:sz w:val="24"/>
          <w:szCs w:val="24"/>
        </w:rPr>
        <w:t>на</w:t>
      </w:r>
      <w:r>
        <w:rPr>
          <w:rFonts w:ascii="Times New Roman" w:hAnsi="Times New Roman" w:cs="Times New Roman"/>
          <w:sz w:val="24"/>
          <w:szCs w:val="24"/>
        </w:rPr>
        <w:t>я сеть А</w:t>
      </w:r>
      <w:r w:rsidR="00062EAC" w:rsidRPr="00710E07">
        <w:rPr>
          <w:rFonts w:ascii="Times New Roman" w:hAnsi="Times New Roman" w:cs="Times New Roman"/>
          <w:sz w:val="24"/>
          <w:szCs w:val="24"/>
        </w:rPr>
        <w:t>рхангельской области основывается на трех главных магистралях</w:t>
      </w:r>
      <w:r>
        <w:rPr>
          <w:rFonts w:ascii="Times New Roman" w:hAnsi="Times New Roman" w:cs="Times New Roman"/>
          <w:sz w:val="24"/>
          <w:szCs w:val="24"/>
        </w:rPr>
        <w:t>: железнодорожных Коноша –</w:t>
      </w:r>
      <w:r w:rsidR="00062EAC" w:rsidRPr="00710E07">
        <w:rPr>
          <w:rFonts w:ascii="Times New Roman" w:hAnsi="Times New Roman" w:cs="Times New Roman"/>
          <w:sz w:val="24"/>
          <w:szCs w:val="24"/>
        </w:rPr>
        <w:t xml:space="preserve"> </w:t>
      </w:r>
      <w:r w:rsidRPr="00710E07">
        <w:rPr>
          <w:rFonts w:ascii="Times New Roman" w:hAnsi="Times New Roman" w:cs="Times New Roman"/>
          <w:sz w:val="24"/>
          <w:szCs w:val="24"/>
        </w:rPr>
        <w:t>Архангельск</w:t>
      </w:r>
      <w:r>
        <w:rPr>
          <w:rFonts w:ascii="Times New Roman" w:hAnsi="Times New Roman" w:cs="Times New Roman"/>
          <w:sz w:val="24"/>
          <w:szCs w:val="24"/>
        </w:rPr>
        <w:t xml:space="preserve"> и К</w:t>
      </w:r>
      <w:r w:rsidR="00062EAC" w:rsidRPr="00710E07">
        <w:rPr>
          <w:rFonts w:ascii="Times New Roman" w:hAnsi="Times New Roman" w:cs="Times New Roman"/>
          <w:sz w:val="24"/>
          <w:szCs w:val="24"/>
        </w:rPr>
        <w:t>оноша</w:t>
      </w:r>
      <w:r>
        <w:rPr>
          <w:rFonts w:ascii="Times New Roman" w:hAnsi="Times New Roman" w:cs="Times New Roman"/>
          <w:sz w:val="24"/>
          <w:szCs w:val="24"/>
        </w:rPr>
        <w:t xml:space="preserve"> – Котлас и автомобильной магистрали</w:t>
      </w:r>
      <w:r w:rsidR="00062EAC" w:rsidRPr="00710E07">
        <w:rPr>
          <w:rFonts w:ascii="Times New Roman" w:hAnsi="Times New Roman" w:cs="Times New Roman"/>
          <w:sz w:val="24"/>
          <w:szCs w:val="24"/>
        </w:rPr>
        <w:t xml:space="preserve"> </w:t>
      </w:r>
      <w:r w:rsidRPr="00710E07">
        <w:rPr>
          <w:rFonts w:ascii="Times New Roman" w:hAnsi="Times New Roman" w:cs="Times New Roman"/>
          <w:sz w:val="24"/>
          <w:szCs w:val="24"/>
        </w:rPr>
        <w:t>Архангельск</w:t>
      </w:r>
      <w:r w:rsidR="00062EAC" w:rsidRPr="00710E07">
        <w:rPr>
          <w:rFonts w:ascii="Times New Roman" w:hAnsi="Times New Roman" w:cs="Times New Roman"/>
          <w:sz w:val="24"/>
          <w:szCs w:val="24"/>
        </w:rPr>
        <w:t xml:space="preserve"> </w:t>
      </w:r>
      <w:r>
        <w:rPr>
          <w:rFonts w:ascii="Times New Roman" w:hAnsi="Times New Roman" w:cs="Times New Roman"/>
          <w:sz w:val="24"/>
          <w:szCs w:val="24"/>
        </w:rPr>
        <w:t>– М</w:t>
      </w:r>
      <w:r w:rsidR="00062EAC" w:rsidRPr="00710E07">
        <w:rPr>
          <w:rFonts w:ascii="Times New Roman" w:hAnsi="Times New Roman" w:cs="Times New Roman"/>
          <w:sz w:val="24"/>
          <w:szCs w:val="24"/>
        </w:rPr>
        <w:t>осква</w:t>
      </w:r>
      <w:r w:rsidR="00032CF6">
        <w:rPr>
          <w:rFonts w:ascii="Times New Roman" w:hAnsi="Times New Roman" w:cs="Times New Roman"/>
          <w:sz w:val="24"/>
          <w:szCs w:val="24"/>
        </w:rPr>
        <w:t xml:space="preserve"> (</w:t>
      </w:r>
      <w:r w:rsidR="00661604">
        <w:rPr>
          <w:rFonts w:ascii="Times New Roman" w:hAnsi="Times New Roman" w:cs="Times New Roman"/>
          <w:sz w:val="24"/>
          <w:szCs w:val="24"/>
        </w:rPr>
        <w:t>Приложение М</w:t>
      </w:r>
      <w:r w:rsidR="00F21713">
        <w:rPr>
          <w:rFonts w:ascii="Times New Roman" w:hAnsi="Times New Roman" w:cs="Times New Roman"/>
          <w:sz w:val="24"/>
          <w:szCs w:val="24"/>
        </w:rPr>
        <w:t>, Н</w:t>
      </w:r>
      <w:r w:rsidR="00661604">
        <w:rPr>
          <w:rFonts w:ascii="Times New Roman" w:hAnsi="Times New Roman" w:cs="Times New Roman"/>
          <w:sz w:val="24"/>
          <w:szCs w:val="24"/>
        </w:rPr>
        <w:t>)</w:t>
      </w:r>
      <w:r>
        <w:rPr>
          <w:rFonts w:ascii="Times New Roman" w:hAnsi="Times New Roman" w:cs="Times New Roman"/>
          <w:sz w:val="24"/>
          <w:szCs w:val="24"/>
        </w:rPr>
        <w:t>. П</w:t>
      </w:r>
      <w:r w:rsidR="00062EAC" w:rsidRPr="00710E07">
        <w:rPr>
          <w:rFonts w:ascii="Times New Roman" w:hAnsi="Times New Roman" w:cs="Times New Roman"/>
          <w:sz w:val="24"/>
          <w:szCs w:val="24"/>
        </w:rPr>
        <w:t>о этим трем магистрали проходит большинство маршрутов общественного транспорта</w:t>
      </w:r>
      <w:r>
        <w:rPr>
          <w:rFonts w:ascii="Times New Roman" w:hAnsi="Times New Roman" w:cs="Times New Roman"/>
          <w:sz w:val="24"/>
          <w:szCs w:val="24"/>
        </w:rPr>
        <w:t>,</w:t>
      </w:r>
      <w:r w:rsidR="00062EAC" w:rsidRPr="00710E07">
        <w:rPr>
          <w:rFonts w:ascii="Times New Roman" w:hAnsi="Times New Roman" w:cs="Times New Roman"/>
          <w:sz w:val="24"/>
          <w:szCs w:val="24"/>
        </w:rPr>
        <w:t xml:space="preserve"> как пригородных, т</w:t>
      </w:r>
      <w:r>
        <w:rPr>
          <w:rFonts w:ascii="Times New Roman" w:hAnsi="Times New Roman" w:cs="Times New Roman"/>
          <w:sz w:val="24"/>
          <w:szCs w:val="24"/>
        </w:rPr>
        <w:t>ак и межрегиональных для железно</w:t>
      </w:r>
      <w:r w:rsidR="00062EAC" w:rsidRPr="00710E07">
        <w:rPr>
          <w:rFonts w:ascii="Times New Roman" w:hAnsi="Times New Roman" w:cs="Times New Roman"/>
          <w:sz w:val="24"/>
          <w:szCs w:val="24"/>
        </w:rPr>
        <w:t>дорожного сообщения</w:t>
      </w:r>
      <w:r>
        <w:rPr>
          <w:rFonts w:ascii="Times New Roman" w:hAnsi="Times New Roman" w:cs="Times New Roman"/>
          <w:sz w:val="24"/>
          <w:szCs w:val="24"/>
        </w:rPr>
        <w:t>.</w:t>
      </w:r>
    </w:p>
    <w:p w:rsidR="004B29E8" w:rsidRDefault="004B29E8" w:rsidP="004B29E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Архангельской области</w:t>
      </w:r>
      <w:r w:rsidR="00062EAC" w:rsidRPr="00710E07">
        <w:rPr>
          <w:rFonts w:ascii="Times New Roman" w:hAnsi="Times New Roman" w:cs="Times New Roman"/>
          <w:sz w:val="24"/>
          <w:szCs w:val="24"/>
        </w:rPr>
        <w:t xml:space="preserve"> присутствует районы, не связанные с региональным центром наземным транспортом, это </w:t>
      </w:r>
      <w:r w:rsidRPr="00710E07">
        <w:rPr>
          <w:rFonts w:ascii="Times New Roman" w:hAnsi="Times New Roman" w:cs="Times New Roman"/>
          <w:sz w:val="24"/>
          <w:szCs w:val="24"/>
        </w:rPr>
        <w:t>Лешуконское</w:t>
      </w:r>
      <w:r w:rsidR="00062EAC" w:rsidRPr="00710E07">
        <w:rPr>
          <w:rFonts w:ascii="Times New Roman" w:hAnsi="Times New Roman" w:cs="Times New Roman"/>
          <w:sz w:val="24"/>
          <w:szCs w:val="24"/>
        </w:rPr>
        <w:t xml:space="preserve"> и </w:t>
      </w:r>
      <w:r w:rsidRPr="00710E07">
        <w:rPr>
          <w:rFonts w:ascii="Times New Roman" w:hAnsi="Times New Roman" w:cs="Times New Roman"/>
          <w:sz w:val="24"/>
          <w:szCs w:val="24"/>
        </w:rPr>
        <w:t>Мезень</w:t>
      </w:r>
      <w:r>
        <w:rPr>
          <w:rFonts w:ascii="Times New Roman" w:hAnsi="Times New Roman" w:cs="Times New Roman"/>
          <w:sz w:val="24"/>
          <w:szCs w:val="24"/>
        </w:rPr>
        <w:t>. Сообщение с ними осуществляется авиационным транспортом 2-3</w:t>
      </w:r>
      <w:r w:rsidR="00062EAC" w:rsidRPr="00710E07">
        <w:rPr>
          <w:rFonts w:ascii="Times New Roman" w:hAnsi="Times New Roman" w:cs="Times New Roman"/>
          <w:sz w:val="24"/>
          <w:szCs w:val="24"/>
        </w:rPr>
        <w:t xml:space="preserve"> раза в неделю</w:t>
      </w:r>
      <w:r>
        <w:rPr>
          <w:rFonts w:ascii="Times New Roman" w:hAnsi="Times New Roman" w:cs="Times New Roman"/>
          <w:sz w:val="24"/>
          <w:szCs w:val="24"/>
        </w:rPr>
        <w:t>.</w:t>
      </w:r>
      <w:r w:rsidR="00062EAC" w:rsidRPr="00710E07">
        <w:rPr>
          <w:rFonts w:ascii="Times New Roman" w:hAnsi="Times New Roman" w:cs="Times New Roman"/>
          <w:sz w:val="24"/>
          <w:szCs w:val="24"/>
        </w:rPr>
        <w:t xml:space="preserve"> </w:t>
      </w:r>
      <w:r>
        <w:rPr>
          <w:rFonts w:ascii="Times New Roman" w:hAnsi="Times New Roman" w:cs="Times New Roman"/>
          <w:sz w:val="24"/>
          <w:szCs w:val="24"/>
        </w:rPr>
        <w:t>Однако существует автомобильная дорога до Мезени, доступная для машин постоянна, кроме периодов половодья и ледостава. Для Мезени характерно наличие маршрутных такси, выполняющих перевозки в Архангельск по заказу. Подобная связность между Мезенью и Архангельском (также подобный транспорт встречается в Онеге, Плесецке, Карпогорах и других районных центрах) не учитывается, так как не является постоянной или сезонной.</w:t>
      </w:r>
    </w:p>
    <w:p w:rsidR="00062EAC" w:rsidRPr="00710E07" w:rsidRDefault="004B29E8"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062EAC" w:rsidRPr="00710E07">
        <w:rPr>
          <w:rFonts w:ascii="Times New Roman" w:hAnsi="Times New Roman" w:cs="Times New Roman"/>
          <w:sz w:val="24"/>
          <w:szCs w:val="24"/>
        </w:rPr>
        <w:t>ажным</w:t>
      </w:r>
      <w:r>
        <w:rPr>
          <w:rFonts w:ascii="Times New Roman" w:hAnsi="Times New Roman" w:cs="Times New Roman"/>
          <w:sz w:val="24"/>
          <w:szCs w:val="24"/>
        </w:rPr>
        <w:t>и</w:t>
      </w:r>
      <w:r w:rsidR="00062EAC" w:rsidRPr="00710E07">
        <w:rPr>
          <w:rFonts w:ascii="Times New Roman" w:hAnsi="Times New Roman" w:cs="Times New Roman"/>
          <w:sz w:val="24"/>
          <w:szCs w:val="24"/>
        </w:rPr>
        <w:t xml:space="preserve"> транспортным</w:t>
      </w:r>
      <w:r>
        <w:rPr>
          <w:rFonts w:ascii="Times New Roman" w:hAnsi="Times New Roman" w:cs="Times New Roman"/>
          <w:sz w:val="24"/>
          <w:szCs w:val="24"/>
        </w:rPr>
        <w:t>и узла</w:t>
      </w:r>
      <w:r w:rsidR="00062EAC" w:rsidRPr="00710E07">
        <w:rPr>
          <w:rFonts w:ascii="Times New Roman" w:hAnsi="Times New Roman" w:cs="Times New Roman"/>
          <w:sz w:val="24"/>
          <w:szCs w:val="24"/>
        </w:rPr>
        <w:t>м</w:t>
      </w:r>
      <w:r>
        <w:rPr>
          <w:rFonts w:ascii="Times New Roman" w:hAnsi="Times New Roman" w:cs="Times New Roman"/>
          <w:sz w:val="24"/>
          <w:szCs w:val="24"/>
        </w:rPr>
        <w:t>и</w:t>
      </w:r>
      <w:r w:rsidR="00062EAC" w:rsidRPr="00710E07">
        <w:rPr>
          <w:rFonts w:ascii="Times New Roman" w:hAnsi="Times New Roman" w:cs="Times New Roman"/>
          <w:sz w:val="24"/>
          <w:szCs w:val="24"/>
        </w:rPr>
        <w:t xml:space="preserve"> </w:t>
      </w:r>
      <w:r>
        <w:rPr>
          <w:rFonts w:ascii="Times New Roman" w:hAnsi="Times New Roman" w:cs="Times New Roman"/>
          <w:sz w:val="24"/>
          <w:szCs w:val="24"/>
        </w:rPr>
        <w:t>Архангельской области</w:t>
      </w:r>
      <w:r w:rsidR="00062EAC" w:rsidRPr="00710E07">
        <w:rPr>
          <w:rFonts w:ascii="Times New Roman" w:hAnsi="Times New Roman" w:cs="Times New Roman"/>
          <w:sz w:val="24"/>
          <w:szCs w:val="24"/>
        </w:rPr>
        <w:t xml:space="preserve"> </w:t>
      </w:r>
      <w:r w:rsidRPr="00710E07">
        <w:rPr>
          <w:rFonts w:ascii="Times New Roman" w:hAnsi="Times New Roman" w:cs="Times New Roman"/>
          <w:sz w:val="24"/>
          <w:szCs w:val="24"/>
        </w:rPr>
        <w:t>являю</w:t>
      </w:r>
      <w:r>
        <w:rPr>
          <w:rFonts w:ascii="Times New Roman" w:hAnsi="Times New Roman" w:cs="Times New Roman"/>
          <w:sz w:val="24"/>
          <w:szCs w:val="24"/>
        </w:rPr>
        <w:t>т</w:t>
      </w:r>
      <w:r w:rsidRPr="00710E07">
        <w:rPr>
          <w:rFonts w:ascii="Times New Roman" w:hAnsi="Times New Roman" w:cs="Times New Roman"/>
          <w:sz w:val="24"/>
          <w:szCs w:val="24"/>
        </w:rPr>
        <w:t>ся</w:t>
      </w:r>
      <w:r>
        <w:rPr>
          <w:rFonts w:ascii="Times New Roman" w:hAnsi="Times New Roman" w:cs="Times New Roman"/>
          <w:sz w:val="24"/>
          <w:szCs w:val="24"/>
        </w:rPr>
        <w:t xml:space="preserve"> станции при населенных пунктах</w:t>
      </w:r>
      <w:r w:rsidR="00062EAC" w:rsidRPr="00710E07">
        <w:rPr>
          <w:rFonts w:ascii="Times New Roman" w:hAnsi="Times New Roman" w:cs="Times New Roman"/>
          <w:sz w:val="24"/>
          <w:szCs w:val="24"/>
        </w:rPr>
        <w:t xml:space="preserve"> </w:t>
      </w:r>
      <w:r>
        <w:rPr>
          <w:rFonts w:ascii="Times New Roman" w:hAnsi="Times New Roman" w:cs="Times New Roman"/>
          <w:sz w:val="24"/>
          <w:szCs w:val="24"/>
        </w:rPr>
        <w:t>Обозерский, Котлас и Коноша. Через последнюю проходят все поезда, следующие в республику Коми и Архангельск.</w:t>
      </w:r>
    </w:p>
    <w:p w:rsidR="00032CF6" w:rsidRDefault="004B29E8" w:rsidP="00032CF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Ненецкий автономный округ</w:t>
      </w:r>
      <w:r w:rsidR="00032CF6">
        <w:rPr>
          <w:rFonts w:ascii="Times New Roman" w:hAnsi="Times New Roman" w:cs="Times New Roman"/>
          <w:sz w:val="24"/>
          <w:szCs w:val="24"/>
        </w:rPr>
        <w:t xml:space="preserve"> и</w:t>
      </w:r>
      <w:r w:rsidR="00062EAC" w:rsidRPr="00710E07">
        <w:rPr>
          <w:rFonts w:ascii="Times New Roman" w:hAnsi="Times New Roman" w:cs="Times New Roman"/>
          <w:sz w:val="24"/>
          <w:szCs w:val="24"/>
        </w:rPr>
        <w:t xml:space="preserve"> его столица </w:t>
      </w:r>
      <w:r w:rsidR="00032CF6">
        <w:rPr>
          <w:rFonts w:ascii="Times New Roman" w:hAnsi="Times New Roman" w:cs="Times New Roman"/>
          <w:sz w:val="24"/>
          <w:szCs w:val="24"/>
        </w:rPr>
        <w:t>Нарьян-Мар</w:t>
      </w:r>
      <w:r w:rsidR="00062EAC" w:rsidRPr="00710E07">
        <w:rPr>
          <w:rFonts w:ascii="Times New Roman" w:hAnsi="Times New Roman" w:cs="Times New Roman"/>
          <w:sz w:val="24"/>
          <w:szCs w:val="24"/>
        </w:rPr>
        <w:t xml:space="preserve"> не связаны с другими региональн</w:t>
      </w:r>
      <w:r w:rsidR="00032CF6">
        <w:rPr>
          <w:rFonts w:ascii="Times New Roman" w:hAnsi="Times New Roman" w:cs="Times New Roman"/>
          <w:sz w:val="24"/>
          <w:szCs w:val="24"/>
        </w:rPr>
        <w:t>ыми центрами</w:t>
      </w:r>
      <w:r w:rsidR="00062EAC" w:rsidRPr="00710E07">
        <w:rPr>
          <w:rFonts w:ascii="Times New Roman" w:hAnsi="Times New Roman" w:cs="Times New Roman"/>
          <w:sz w:val="24"/>
          <w:szCs w:val="24"/>
        </w:rPr>
        <w:t xml:space="preserve"> наземным транспортом в силу отсутствия железных </w:t>
      </w:r>
      <w:r w:rsidR="00032CF6">
        <w:rPr>
          <w:rFonts w:ascii="Times New Roman" w:hAnsi="Times New Roman" w:cs="Times New Roman"/>
          <w:sz w:val="24"/>
          <w:szCs w:val="24"/>
        </w:rPr>
        <w:t xml:space="preserve">и </w:t>
      </w:r>
      <w:r w:rsidR="00062EAC" w:rsidRPr="00710E07">
        <w:rPr>
          <w:rFonts w:ascii="Times New Roman" w:hAnsi="Times New Roman" w:cs="Times New Roman"/>
          <w:sz w:val="24"/>
          <w:szCs w:val="24"/>
        </w:rPr>
        <w:t>автомобильных дорог</w:t>
      </w:r>
      <w:r w:rsidR="00032CF6">
        <w:rPr>
          <w:rFonts w:ascii="Times New Roman" w:hAnsi="Times New Roman" w:cs="Times New Roman"/>
          <w:sz w:val="24"/>
          <w:szCs w:val="24"/>
        </w:rPr>
        <w:t xml:space="preserve"> (за исключением зимника из республики Коми). Сообщение осуществляется с Архангельском, </w:t>
      </w:r>
      <w:r w:rsidR="00032CF6" w:rsidRPr="00710E07">
        <w:rPr>
          <w:rFonts w:ascii="Times New Roman" w:hAnsi="Times New Roman" w:cs="Times New Roman"/>
          <w:sz w:val="24"/>
          <w:szCs w:val="24"/>
        </w:rPr>
        <w:t>Петербургом</w:t>
      </w:r>
      <w:r w:rsidR="00032CF6">
        <w:rPr>
          <w:rFonts w:ascii="Times New Roman" w:hAnsi="Times New Roman" w:cs="Times New Roman"/>
          <w:sz w:val="24"/>
          <w:szCs w:val="24"/>
        </w:rPr>
        <w:t>,</w:t>
      </w:r>
      <w:r w:rsidR="00062EAC" w:rsidRPr="00710E07">
        <w:rPr>
          <w:rFonts w:ascii="Times New Roman" w:hAnsi="Times New Roman" w:cs="Times New Roman"/>
          <w:sz w:val="24"/>
          <w:szCs w:val="24"/>
        </w:rPr>
        <w:t xml:space="preserve"> </w:t>
      </w:r>
      <w:r w:rsidR="00032CF6" w:rsidRPr="00710E07">
        <w:rPr>
          <w:rFonts w:ascii="Times New Roman" w:hAnsi="Times New Roman" w:cs="Times New Roman"/>
          <w:sz w:val="24"/>
          <w:szCs w:val="24"/>
        </w:rPr>
        <w:t>Москвой</w:t>
      </w:r>
      <w:r w:rsidR="00032CF6">
        <w:rPr>
          <w:rFonts w:ascii="Times New Roman" w:hAnsi="Times New Roman" w:cs="Times New Roman"/>
          <w:sz w:val="24"/>
          <w:szCs w:val="24"/>
        </w:rPr>
        <w:t>,</w:t>
      </w:r>
      <w:r w:rsidR="00062EAC" w:rsidRPr="00710E07">
        <w:rPr>
          <w:rFonts w:ascii="Times New Roman" w:hAnsi="Times New Roman" w:cs="Times New Roman"/>
          <w:sz w:val="24"/>
          <w:szCs w:val="24"/>
        </w:rPr>
        <w:t xml:space="preserve"> также присутств</w:t>
      </w:r>
      <w:r w:rsidR="00032CF6">
        <w:rPr>
          <w:rFonts w:ascii="Times New Roman" w:hAnsi="Times New Roman" w:cs="Times New Roman"/>
          <w:sz w:val="24"/>
          <w:szCs w:val="24"/>
        </w:rPr>
        <w:t>ует</w:t>
      </w:r>
      <w:r w:rsidR="00062EAC" w:rsidRPr="00710E07">
        <w:rPr>
          <w:rFonts w:ascii="Times New Roman" w:hAnsi="Times New Roman" w:cs="Times New Roman"/>
          <w:sz w:val="24"/>
          <w:szCs w:val="24"/>
        </w:rPr>
        <w:t xml:space="preserve"> сезонное сообщение с </w:t>
      </w:r>
      <w:r w:rsidR="00032CF6">
        <w:rPr>
          <w:rFonts w:ascii="Times New Roman" w:hAnsi="Times New Roman" w:cs="Times New Roman"/>
          <w:sz w:val="24"/>
          <w:szCs w:val="24"/>
        </w:rPr>
        <w:t>Сыктывкаром. В Ненецком Автономном округе развита местная авиация, выполняются полеты более чем в 20 населенных пунктов на вертолетах.</w:t>
      </w:r>
      <w:r w:rsidR="00062EAC" w:rsidRPr="00710E07">
        <w:rPr>
          <w:rFonts w:ascii="Times New Roman" w:hAnsi="Times New Roman" w:cs="Times New Roman"/>
          <w:sz w:val="24"/>
          <w:szCs w:val="24"/>
        </w:rPr>
        <w:t xml:space="preserve"> </w:t>
      </w:r>
      <w:r w:rsidR="00032CF6">
        <w:rPr>
          <w:rFonts w:ascii="Times New Roman" w:hAnsi="Times New Roman" w:cs="Times New Roman"/>
          <w:sz w:val="24"/>
          <w:szCs w:val="24"/>
        </w:rPr>
        <w:t>Также в часть населенных пунктов НАО выполняются полеты из Архангельска.</w:t>
      </w:r>
    </w:p>
    <w:p w:rsidR="00032CF6" w:rsidRDefault="00032CF6"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НАО действую</w:t>
      </w:r>
      <w:r w:rsidR="00062EAC" w:rsidRPr="00710E07">
        <w:rPr>
          <w:rFonts w:ascii="Times New Roman" w:hAnsi="Times New Roman" w:cs="Times New Roman"/>
          <w:sz w:val="24"/>
          <w:szCs w:val="24"/>
        </w:rPr>
        <w:t xml:space="preserve">т </w:t>
      </w:r>
      <w:r>
        <w:rPr>
          <w:rFonts w:ascii="Times New Roman" w:hAnsi="Times New Roman" w:cs="Times New Roman"/>
          <w:sz w:val="24"/>
          <w:szCs w:val="24"/>
        </w:rPr>
        <w:t xml:space="preserve">три </w:t>
      </w:r>
      <w:r w:rsidR="00062EAC" w:rsidRPr="00710E07">
        <w:rPr>
          <w:rFonts w:ascii="Times New Roman" w:hAnsi="Times New Roman" w:cs="Times New Roman"/>
          <w:sz w:val="24"/>
          <w:szCs w:val="24"/>
        </w:rPr>
        <w:t>маршрута</w:t>
      </w:r>
      <w:r>
        <w:rPr>
          <w:rFonts w:ascii="Times New Roman" w:hAnsi="Times New Roman" w:cs="Times New Roman"/>
          <w:sz w:val="24"/>
          <w:szCs w:val="24"/>
        </w:rPr>
        <w:t xml:space="preserve"> автомобильного</w:t>
      </w:r>
      <w:r w:rsidR="00062EAC" w:rsidRPr="00710E07">
        <w:rPr>
          <w:rFonts w:ascii="Times New Roman" w:hAnsi="Times New Roman" w:cs="Times New Roman"/>
          <w:sz w:val="24"/>
          <w:szCs w:val="24"/>
        </w:rPr>
        <w:t xml:space="preserve"> общественного транспорта, два из которых связывают </w:t>
      </w:r>
      <w:r>
        <w:rPr>
          <w:rFonts w:ascii="Times New Roman" w:hAnsi="Times New Roman" w:cs="Times New Roman"/>
          <w:sz w:val="24"/>
          <w:szCs w:val="24"/>
        </w:rPr>
        <w:t>Нарьян-Мар</w:t>
      </w:r>
      <w:r w:rsidR="00062EAC" w:rsidRPr="00710E07">
        <w:rPr>
          <w:rFonts w:ascii="Times New Roman" w:hAnsi="Times New Roman" w:cs="Times New Roman"/>
          <w:sz w:val="24"/>
          <w:szCs w:val="24"/>
        </w:rPr>
        <w:t xml:space="preserve"> с поселком </w:t>
      </w:r>
      <w:r>
        <w:rPr>
          <w:rFonts w:ascii="Times New Roman" w:hAnsi="Times New Roman" w:cs="Times New Roman"/>
          <w:sz w:val="24"/>
          <w:szCs w:val="24"/>
        </w:rPr>
        <w:t>Искателей</w:t>
      </w:r>
      <w:r w:rsidR="00062EAC" w:rsidRPr="00710E07">
        <w:rPr>
          <w:rFonts w:ascii="Times New Roman" w:hAnsi="Times New Roman" w:cs="Times New Roman"/>
          <w:sz w:val="24"/>
          <w:szCs w:val="24"/>
        </w:rPr>
        <w:t xml:space="preserve">, административным центром </w:t>
      </w:r>
      <w:r>
        <w:rPr>
          <w:rFonts w:ascii="Times New Roman" w:hAnsi="Times New Roman" w:cs="Times New Roman"/>
          <w:sz w:val="24"/>
          <w:szCs w:val="24"/>
        </w:rPr>
        <w:t>Заполярного</w:t>
      </w:r>
      <w:r w:rsidR="00062EAC" w:rsidRPr="00710E07">
        <w:rPr>
          <w:rFonts w:ascii="Times New Roman" w:hAnsi="Times New Roman" w:cs="Times New Roman"/>
          <w:sz w:val="24"/>
          <w:szCs w:val="24"/>
        </w:rPr>
        <w:t xml:space="preserve"> района, </w:t>
      </w:r>
      <w:r>
        <w:rPr>
          <w:rFonts w:ascii="Times New Roman" w:hAnsi="Times New Roman" w:cs="Times New Roman"/>
          <w:sz w:val="24"/>
          <w:szCs w:val="24"/>
        </w:rPr>
        <w:t>а также маршрут между поселком Искателей и поселком Красное.</w:t>
      </w:r>
    </w:p>
    <w:p w:rsidR="00062EAC" w:rsidRPr="00710E07" w:rsidRDefault="00032CF6"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w:t>
      </w:r>
      <w:r w:rsidR="00062EAC" w:rsidRPr="00710E07">
        <w:rPr>
          <w:rFonts w:ascii="Times New Roman" w:hAnsi="Times New Roman" w:cs="Times New Roman"/>
          <w:sz w:val="24"/>
          <w:szCs w:val="24"/>
        </w:rPr>
        <w:t xml:space="preserve">ообщение между </w:t>
      </w:r>
      <w:r>
        <w:rPr>
          <w:rFonts w:ascii="Times New Roman" w:hAnsi="Times New Roman" w:cs="Times New Roman"/>
          <w:sz w:val="24"/>
          <w:szCs w:val="24"/>
        </w:rPr>
        <w:t>населенными</w:t>
      </w:r>
      <w:r w:rsidR="00062EAC" w:rsidRPr="00710E07">
        <w:rPr>
          <w:rFonts w:ascii="Times New Roman" w:hAnsi="Times New Roman" w:cs="Times New Roman"/>
          <w:sz w:val="24"/>
          <w:szCs w:val="24"/>
        </w:rPr>
        <w:t xml:space="preserve"> пунктами</w:t>
      </w:r>
      <w:r>
        <w:rPr>
          <w:rFonts w:ascii="Times New Roman" w:hAnsi="Times New Roman" w:cs="Times New Roman"/>
          <w:sz w:val="24"/>
          <w:szCs w:val="24"/>
        </w:rPr>
        <w:t>, не связанными авиацией, осуществляется по реке Печора, в том числе и зимой на судах на воздушной подушке</w:t>
      </w:r>
      <w:r w:rsidR="00661604">
        <w:rPr>
          <w:rFonts w:ascii="Times New Roman" w:hAnsi="Times New Roman" w:cs="Times New Roman"/>
          <w:sz w:val="24"/>
          <w:szCs w:val="24"/>
        </w:rPr>
        <w:t>.</w:t>
      </w:r>
    </w:p>
    <w:p w:rsidR="00062EAC" w:rsidRDefault="00661604"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Архипелаг Новая З</w:t>
      </w:r>
      <w:r w:rsidR="00062EAC" w:rsidRPr="00710E07">
        <w:rPr>
          <w:rFonts w:ascii="Times New Roman" w:hAnsi="Times New Roman" w:cs="Times New Roman"/>
          <w:sz w:val="24"/>
          <w:szCs w:val="24"/>
        </w:rPr>
        <w:t xml:space="preserve">емля, несмотря на его принадлежность </w:t>
      </w:r>
      <w:r>
        <w:rPr>
          <w:rFonts w:ascii="Times New Roman" w:hAnsi="Times New Roman" w:cs="Times New Roman"/>
          <w:sz w:val="24"/>
          <w:szCs w:val="24"/>
        </w:rPr>
        <w:t>к Архангельской области,</w:t>
      </w:r>
      <w:r w:rsidR="00062EAC" w:rsidRPr="00710E07">
        <w:rPr>
          <w:rFonts w:ascii="Times New Roman" w:hAnsi="Times New Roman" w:cs="Times New Roman"/>
          <w:sz w:val="24"/>
          <w:szCs w:val="24"/>
        </w:rPr>
        <w:t xml:space="preserve"> не связан с материковой частью региона регулярным пассажирским сообщением, так, территория является пограничной зоной и на территорию </w:t>
      </w:r>
      <w:r>
        <w:rPr>
          <w:rFonts w:ascii="Times New Roman" w:hAnsi="Times New Roman" w:cs="Times New Roman"/>
          <w:sz w:val="24"/>
          <w:szCs w:val="24"/>
        </w:rPr>
        <w:t>Новой Земли</w:t>
      </w:r>
      <w:r w:rsidR="00062EAC" w:rsidRPr="00710E07">
        <w:rPr>
          <w:rFonts w:ascii="Times New Roman" w:hAnsi="Times New Roman" w:cs="Times New Roman"/>
          <w:sz w:val="24"/>
          <w:szCs w:val="24"/>
        </w:rPr>
        <w:t xml:space="preserve">, а конкретно </w:t>
      </w:r>
      <w:r>
        <w:rPr>
          <w:rFonts w:ascii="Times New Roman" w:hAnsi="Times New Roman" w:cs="Times New Roman"/>
          <w:sz w:val="24"/>
          <w:szCs w:val="24"/>
        </w:rPr>
        <w:t>п</w:t>
      </w:r>
      <w:r w:rsidR="00062EAC" w:rsidRPr="00710E07">
        <w:rPr>
          <w:rFonts w:ascii="Times New Roman" w:hAnsi="Times New Roman" w:cs="Times New Roman"/>
          <w:sz w:val="24"/>
          <w:szCs w:val="24"/>
        </w:rPr>
        <w:t xml:space="preserve">гт </w:t>
      </w:r>
      <w:r>
        <w:rPr>
          <w:rFonts w:ascii="Times New Roman" w:hAnsi="Times New Roman" w:cs="Times New Roman"/>
          <w:sz w:val="24"/>
          <w:szCs w:val="24"/>
        </w:rPr>
        <w:t>Белушья Губа, выполняются полеты ведомственных транспортных служб.</w:t>
      </w:r>
      <w:r w:rsidR="00062EAC" w:rsidRPr="00710E07">
        <w:rPr>
          <w:rFonts w:ascii="Times New Roman" w:hAnsi="Times New Roman" w:cs="Times New Roman"/>
          <w:sz w:val="24"/>
          <w:szCs w:val="24"/>
        </w:rPr>
        <w:t xml:space="preserve"> </w:t>
      </w:r>
    </w:p>
    <w:p w:rsidR="00661604" w:rsidRPr="00710E07" w:rsidRDefault="00661604"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Населенные пункты на севере Архангельской области</w:t>
      </w:r>
      <w:r w:rsidR="00DA3E1E">
        <w:rPr>
          <w:rFonts w:ascii="Times New Roman" w:hAnsi="Times New Roman" w:cs="Times New Roman"/>
          <w:sz w:val="24"/>
          <w:szCs w:val="24"/>
        </w:rPr>
        <w:t xml:space="preserve"> связаны с областным центром водным транспортом. Данные рейсы нерегулярны, поэтому нельзя однозначно сказать о их связности. Регулярные рейсы водного транспорта встречаются на Северной Двине, в Виноградовском и Верхнетоемском районах.</w:t>
      </w:r>
    </w:p>
    <w:p w:rsidR="00932459" w:rsidRDefault="00932459"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Юго-в</w:t>
      </w:r>
      <w:r w:rsidR="00062EAC" w:rsidRPr="00710E07">
        <w:rPr>
          <w:rFonts w:ascii="Times New Roman" w:hAnsi="Times New Roman" w:cs="Times New Roman"/>
          <w:sz w:val="24"/>
          <w:szCs w:val="24"/>
        </w:rPr>
        <w:t xml:space="preserve">осточные районы </w:t>
      </w:r>
      <w:r w:rsidR="00661604">
        <w:rPr>
          <w:rFonts w:ascii="Times New Roman" w:hAnsi="Times New Roman" w:cs="Times New Roman"/>
          <w:sz w:val="24"/>
          <w:szCs w:val="24"/>
        </w:rPr>
        <w:t>Архангельской области,</w:t>
      </w:r>
      <w:r w:rsidR="00062EAC" w:rsidRPr="00710E07">
        <w:rPr>
          <w:rFonts w:ascii="Times New Roman" w:hAnsi="Times New Roman" w:cs="Times New Roman"/>
          <w:sz w:val="24"/>
          <w:szCs w:val="24"/>
        </w:rPr>
        <w:t xml:space="preserve"> прежде всего</w:t>
      </w:r>
      <w:r w:rsidR="00661604">
        <w:rPr>
          <w:rFonts w:ascii="Times New Roman" w:hAnsi="Times New Roman" w:cs="Times New Roman"/>
          <w:sz w:val="24"/>
          <w:szCs w:val="24"/>
        </w:rPr>
        <w:t>,</w:t>
      </w:r>
      <w:r w:rsidR="00062EAC" w:rsidRPr="00710E07">
        <w:rPr>
          <w:rFonts w:ascii="Times New Roman" w:hAnsi="Times New Roman" w:cs="Times New Roman"/>
          <w:sz w:val="24"/>
          <w:szCs w:val="24"/>
        </w:rPr>
        <w:t xml:space="preserve"> ориентированы на </w:t>
      </w:r>
      <w:r w:rsidR="00661604" w:rsidRPr="00710E07">
        <w:rPr>
          <w:rFonts w:ascii="Times New Roman" w:hAnsi="Times New Roman" w:cs="Times New Roman"/>
          <w:sz w:val="24"/>
          <w:szCs w:val="24"/>
        </w:rPr>
        <w:t>Вологду</w:t>
      </w:r>
      <w:r w:rsidR="00062EAC" w:rsidRPr="00710E07">
        <w:rPr>
          <w:rFonts w:ascii="Times New Roman" w:hAnsi="Times New Roman" w:cs="Times New Roman"/>
          <w:sz w:val="24"/>
          <w:szCs w:val="24"/>
        </w:rPr>
        <w:t xml:space="preserve"> и </w:t>
      </w:r>
      <w:r w:rsidR="00661604">
        <w:rPr>
          <w:rFonts w:ascii="Times New Roman" w:hAnsi="Times New Roman" w:cs="Times New Roman"/>
          <w:sz w:val="24"/>
          <w:szCs w:val="24"/>
        </w:rPr>
        <w:t>Сыктывкар. В первом случае К</w:t>
      </w:r>
      <w:r w:rsidR="00062EAC" w:rsidRPr="00710E07">
        <w:rPr>
          <w:rFonts w:ascii="Times New Roman" w:hAnsi="Times New Roman" w:cs="Times New Roman"/>
          <w:sz w:val="24"/>
          <w:szCs w:val="24"/>
        </w:rPr>
        <w:t xml:space="preserve">отлас </w:t>
      </w:r>
      <w:r w:rsidR="00661604">
        <w:rPr>
          <w:rFonts w:ascii="Times New Roman" w:hAnsi="Times New Roman" w:cs="Times New Roman"/>
          <w:sz w:val="24"/>
          <w:szCs w:val="24"/>
        </w:rPr>
        <w:t xml:space="preserve">имеет регулярное сообщение </w:t>
      </w:r>
      <w:r>
        <w:rPr>
          <w:rFonts w:ascii="Times New Roman" w:hAnsi="Times New Roman" w:cs="Times New Roman"/>
          <w:sz w:val="24"/>
          <w:szCs w:val="24"/>
        </w:rPr>
        <w:t>с Вологдой,</w:t>
      </w:r>
      <w:r w:rsidR="00062EAC" w:rsidRPr="00710E07">
        <w:rPr>
          <w:rFonts w:ascii="Times New Roman" w:hAnsi="Times New Roman" w:cs="Times New Roman"/>
          <w:sz w:val="24"/>
          <w:szCs w:val="24"/>
        </w:rPr>
        <w:t xml:space="preserve"> </w:t>
      </w:r>
      <w:r>
        <w:rPr>
          <w:rFonts w:ascii="Times New Roman" w:hAnsi="Times New Roman" w:cs="Times New Roman"/>
          <w:sz w:val="24"/>
          <w:szCs w:val="24"/>
        </w:rPr>
        <w:t>а Яренск связан с Р</w:t>
      </w:r>
      <w:r w:rsidR="00062EAC" w:rsidRPr="00710E07">
        <w:rPr>
          <w:rFonts w:ascii="Times New Roman" w:hAnsi="Times New Roman" w:cs="Times New Roman"/>
          <w:sz w:val="24"/>
          <w:szCs w:val="24"/>
        </w:rPr>
        <w:t xml:space="preserve">еспубликой </w:t>
      </w:r>
      <w:r w:rsidRPr="00710E07">
        <w:rPr>
          <w:rFonts w:ascii="Times New Roman" w:hAnsi="Times New Roman" w:cs="Times New Roman"/>
          <w:sz w:val="24"/>
          <w:szCs w:val="24"/>
        </w:rPr>
        <w:t>Коми</w:t>
      </w:r>
      <w:r>
        <w:rPr>
          <w:rFonts w:ascii="Times New Roman" w:hAnsi="Times New Roman" w:cs="Times New Roman"/>
          <w:sz w:val="24"/>
          <w:szCs w:val="24"/>
        </w:rPr>
        <w:t>, имея сообщение с Сыктывкаром и Межегом</w:t>
      </w:r>
      <w:r w:rsidR="00062EAC" w:rsidRPr="00710E07">
        <w:rPr>
          <w:rFonts w:ascii="Times New Roman" w:hAnsi="Times New Roman" w:cs="Times New Roman"/>
          <w:sz w:val="24"/>
          <w:szCs w:val="24"/>
        </w:rPr>
        <w:t xml:space="preserve">, </w:t>
      </w:r>
      <w:r>
        <w:rPr>
          <w:rFonts w:ascii="Times New Roman" w:hAnsi="Times New Roman" w:cs="Times New Roman"/>
          <w:sz w:val="24"/>
          <w:szCs w:val="24"/>
        </w:rPr>
        <w:t>в то время как прямого сообщения с Архангельском нет.</w:t>
      </w:r>
    </w:p>
    <w:p w:rsidR="00587253" w:rsidRDefault="00932459"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rsidR="00587253" w:rsidRPr="007E767E" w:rsidRDefault="00587253" w:rsidP="007E767E">
      <w:pPr>
        <w:pStyle w:val="2"/>
        <w:jc w:val="center"/>
        <w:rPr>
          <w:rFonts w:ascii="Times New Roman" w:hAnsi="Times New Roman" w:cs="Times New Roman"/>
          <w:b/>
          <w:color w:val="auto"/>
          <w:sz w:val="24"/>
        </w:rPr>
      </w:pPr>
      <w:bookmarkStart w:id="13" w:name="_Toc73378358"/>
      <w:r w:rsidRPr="007E767E">
        <w:rPr>
          <w:rFonts w:ascii="Times New Roman" w:hAnsi="Times New Roman" w:cs="Times New Roman"/>
          <w:b/>
          <w:color w:val="auto"/>
          <w:sz w:val="24"/>
        </w:rPr>
        <w:t>2.7. Мурманская область</w:t>
      </w:r>
      <w:bookmarkEnd w:id="13"/>
    </w:p>
    <w:p w:rsidR="00587253" w:rsidRPr="00710E07" w:rsidRDefault="00587253" w:rsidP="00677827">
      <w:pPr>
        <w:spacing w:after="0" w:line="360" w:lineRule="auto"/>
        <w:ind w:firstLine="709"/>
        <w:jc w:val="both"/>
        <w:rPr>
          <w:rFonts w:ascii="Times New Roman" w:hAnsi="Times New Roman" w:cs="Times New Roman"/>
          <w:sz w:val="24"/>
          <w:szCs w:val="24"/>
        </w:rPr>
      </w:pPr>
    </w:p>
    <w:p w:rsidR="000A4DED" w:rsidRDefault="000A4DED"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Транспортная система М</w:t>
      </w:r>
      <w:r w:rsidR="00062EAC" w:rsidRPr="00710E07">
        <w:rPr>
          <w:rFonts w:ascii="Times New Roman" w:hAnsi="Times New Roman" w:cs="Times New Roman"/>
          <w:sz w:val="24"/>
          <w:szCs w:val="24"/>
        </w:rPr>
        <w:t>урманской области является продолжением транспортной</w:t>
      </w:r>
      <w:r>
        <w:rPr>
          <w:rFonts w:ascii="Times New Roman" w:hAnsi="Times New Roman" w:cs="Times New Roman"/>
          <w:sz w:val="24"/>
          <w:szCs w:val="24"/>
        </w:rPr>
        <w:t xml:space="preserve"> системы Республики Карелия. Система также линейна, проложена от Кандалакши до М</w:t>
      </w:r>
      <w:r w:rsidR="00062EAC" w:rsidRPr="00710E07">
        <w:rPr>
          <w:rFonts w:ascii="Times New Roman" w:hAnsi="Times New Roman" w:cs="Times New Roman"/>
          <w:sz w:val="24"/>
          <w:szCs w:val="24"/>
        </w:rPr>
        <w:t xml:space="preserve">урманска и далее к </w:t>
      </w:r>
      <w:r>
        <w:rPr>
          <w:rFonts w:ascii="Times New Roman" w:hAnsi="Times New Roman" w:cs="Times New Roman"/>
          <w:sz w:val="24"/>
          <w:szCs w:val="24"/>
        </w:rPr>
        <w:t>пгт Н</w:t>
      </w:r>
      <w:r w:rsidR="00062EAC" w:rsidRPr="00710E07">
        <w:rPr>
          <w:rFonts w:ascii="Times New Roman" w:hAnsi="Times New Roman" w:cs="Times New Roman"/>
          <w:sz w:val="24"/>
          <w:szCs w:val="24"/>
        </w:rPr>
        <w:t>икель</w:t>
      </w:r>
      <w:r>
        <w:rPr>
          <w:rFonts w:ascii="Times New Roman" w:hAnsi="Times New Roman" w:cs="Times New Roman"/>
          <w:sz w:val="24"/>
          <w:szCs w:val="24"/>
        </w:rPr>
        <w:t>. От основных магистралей существуют ответвления к Ковдору и Ловозеру</w:t>
      </w:r>
      <w:r w:rsidR="00F21713">
        <w:rPr>
          <w:rFonts w:ascii="Times New Roman" w:hAnsi="Times New Roman" w:cs="Times New Roman"/>
          <w:sz w:val="24"/>
          <w:szCs w:val="24"/>
        </w:rPr>
        <w:t xml:space="preserve"> (Приложение П)</w:t>
      </w:r>
      <w:r>
        <w:rPr>
          <w:rFonts w:ascii="Times New Roman" w:hAnsi="Times New Roman" w:cs="Times New Roman"/>
          <w:sz w:val="24"/>
          <w:szCs w:val="24"/>
        </w:rPr>
        <w:t>.</w:t>
      </w:r>
    </w:p>
    <w:p w:rsidR="00062EAC" w:rsidRPr="00710E07" w:rsidRDefault="000A4DED"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w:t>
      </w:r>
      <w:r w:rsidR="00062EAC" w:rsidRPr="00710E07">
        <w:rPr>
          <w:rFonts w:ascii="Times New Roman" w:hAnsi="Times New Roman" w:cs="Times New Roman"/>
          <w:sz w:val="24"/>
          <w:szCs w:val="24"/>
        </w:rPr>
        <w:t>аи</w:t>
      </w:r>
      <w:r>
        <w:rPr>
          <w:rFonts w:ascii="Times New Roman" w:hAnsi="Times New Roman" w:cs="Times New Roman"/>
          <w:sz w:val="24"/>
          <w:szCs w:val="24"/>
        </w:rPr>
        <w:t xml:space="preserve">более труднодоступными центрами </w:t>
      </w:r>
      <w:r w:rsidR="00932459">
        <w:rPr>
          <w:rFonts w:ascii="Times New Roman" w:hAnsi="Times New Roman" w:cs="Times New Roman"/>
          <w:sz w:val="24"/>
          <w:szCs w:val="24"/>
        </w:rPr>
        <w:t>являются</w:t>
      </w:r>
      <w:r>
        <w:rPr>
          <w:rFonts w:ascii="Times New Roman" w:hAnsi="Times New Roman" w:cs="Times New Roman"/>
          <w:sz w:val="24"/>
          <w:szCs w:val="24"/>
        </w:rPr>
        <w:t xml:space="preserve"> ЗАТО</w:t>
      </w:r>
      <w:r w:rsidR="00062EAC" w:rsidRPr="00710E07">
        <w:rPr>
          <w:rFonts w:ascii="Times New Roman" w:hAnsi="Times New Roman" w:cs="Times New Roman"/>
          <w:sz w:val="24"/>
          <w:szCs w:val="24"/>
        </w:rPr>
        <w:t xml:space="preserve"> </w:t>
      </w:r>
      <w:r>
        <w:rPr>
          <w:rFonts w:ascii="Times New Roman" w:hAnsi="Times New Roman" w:cs="Times New Roman"/>
          <w:sz w:val="24"/>
          <w:szCs w:val="24"/>
        </w:rPr>
        <w:t>Островной,</w:t>
      </w:r>
      <w:r w:rsidR="00062EAC" w:rsidRPr="00710E07">
        <w:rPr>
          <w:rFonts w:ascii="Times New Roman" w:hAnsi="Times New Roman" w:cs="Times New Roman"/>
          <w:sz w:val="24"/>
          <w:szCs w:val="24"/>
        </w:rPr>
        <w:t xml:space="preserve"> сообщение с </w:t>
      </w:r>
      <w:r>
        <w:rPr>
          <w:rFonts w:ascii="Times New Roman" w:hAnsi="Times New Roman" w:cs="Times New Roman"/>
          <w:sz w:val="24"/>
          <w:szCs w:val="24"/>
        </w:rPr>
        <w:t>которым</w:t>
      </w:r>
      <w:r w:rsidR="00062EAC" w:rsidRPr="00710E07">
        <w:rPr>
          <w:rFonts w:ascii="Times New Roman" w:hAnsi="Times New Roman" w:cs="Times New Roman"/>
          <w:sz w:val="24"/>
          <w:szCs w:val="24"/>
        </w:rPr>
        <w:t xml:space="preserve"> осуществляется исключительно водным </w:t>
      </w:r>
      <w:r>
        <w:rPr>
          <w:rFonts w:ascii="Times New Roman" w:hAnsi="Times New Roman" w:cs="Times New Roman"/>
          <w:sz w:val="24"/>
          <w:szCs w:val="24"/>
        </w:rPr>
        <w:t>транспортом, а также поселок Умба</w:t>
      </w:r>
      <w:r w:rsidR="00062EAC" w:rsidRPr="00710E07">
        <w:rPr>
          <w:rFonts w:ascii="Times New Roman" w:hAnsi="Times New Roman" w:cs="Times New Roman"/>
          <w:sz w:val="24"/>
          <w:szCs w:val="24"/>
        </w:rPr>
        <w:t>, ко</w:t>
      </w:r>
      <w:r>
        <w:rPr>
          <w:rFonts w:ascii="Times New Roman" w:hAnsi="Times New Roman" w:cs="Times New Roman"/>
          <w:sz w:val="24"/>
          <w:szCs w:val="24"/>
        </w:rPr>
        <w:t>торый связан с Кандалакшей</w:t>
      </w:r>
      <w:r w:rsidR="00062EAC" w:rsidRPr="00710E07">
        <w:rPr>
          <w:rFonts w:ascii="Times New Roman" w:hAnsi="Times New Roman" w:cs="Times New Roman"/>
          <w:sz w:val="24"/>
          <w:szCs w:val="24"/>
        </w:rPr>
        <w:t xml:space="preserve"> ежедневным</w:t>
      </w:r>
      <w:r>
        <w:rPr>
          <w:rFonts w:ascii="Times New Roman" w:hAnsi="Times New Roman" w:cs="Times New Roman"/>
          <w:sz w:val="24"/>
          <w:szCs w:val="24"/>
        </w:rPr>
        <w:t xml:space="preserve"> автобусным</w:t>
      </w:r>
      <w:r w:rsidR="00062EAC" w:rsidRPr="00710E07">
        <w:rPr>
          <w:rFonts w:ascii="Times New Roman" w:hAnsi="Times New Roman" w:cs="Times New Roman"/>
          <w:sz w:val="24"/>
          <w:szCs w:val="24"/>
        </w:rPr>
        <w:t xml:space="preserve"> сообщением, но п</w:t>
      </w:r>
      <w:r>
        <w:rPr>
          <w:rFonts w:ascii="Times New Roman" w:hAnsi="Times New Roman" w:cs="Times New Roman"/>
          <w:sz w:val="24"/>
          <w:szCs w:val="24"/>
        </w:rPr>
        <w:t>рактически отсутствует связь с М</w:t>
      </w:r>
      <w:r w:rsidR="00062EAC" w:rsidRPr="00710E07">
        <w:rPr>
          <w:rFonts w:ascii="Times New Roman" w:hAnsi="Times New Roman" w:cs="Times New Roman"/>
          <w:sz w:val="24"/>
          <w:szCs w:val="24"/>
        </w:rPr>
        <w:t>урманском без пересадок</w:t>
      </w:r>
      <w:r w:rsidR="00F21713">
        <w:rPr>
          <w:rFonts w:ascii="Times New Roman" w:hAnsi="Times New Roman" w:cs="Times New Roman"/>
          <w:sz w:val="24"/>
          <w:szCs w:val="24"/>
        </w:rPr>
        <w:t>: 1 рейс в неделю (Приложение Р)</w:t>
      </w:r>
      <w:r w:rsidR="00062EAC" w:rsidRPr="00710E07">
        <w:rPr>
          <w:rFonts w:ascii="Times New Roman" w:hAnsi="Times New Roman" w:cs="Times New Roman"/>
          <w:sz w:val="24"/>
          <w:szCs w:val="24"/>
        </w:rPr>
        <w:t>.</w:t>
      </w:r>
    </w:p>
    <w:p w:rsidR="00062EAC" w:rsidRDefault="000A4DED"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территории Мурманской области</w:t>
      </w:r>
      <w:r w:rsidR="00062EAC" w:rsidRPr="00710E07">
        <w:rPr>
          <w:rFonts w:ascii="Times New Roman" w:hAnsi="Times New Roman" w:cs="Times New Roman"/>
          <w:sz w:val="24"/>
          <w:szCs w:val="24"/>
        </w:rPr>
        <w:t xml:space="preserve"> </w:t>
      </w:r>
      <w:r>
        <w:rPr>
          <w:rFonts w:ascii="Times New Roman" w:hAnsi="Times New Roman" w:cs="Times New Roman"/>
          <w:sz w:val="24"/>
          <w:szCs w:val="24"/>
        </w:rPr>
        <w:t>существуют</w:t>
      </w:r>
      <w:r w:rsidR="00062EAC" w:rsidRPr="00710E07">
        <w:rPr>
          <w:rFonts w:ascii="Times New Roman" w:hAnsi="Times New Roman" w:cs="Times New Roman"/>
          <w:sz w:val="24"/>
          <w:szCs w:val="24"/>
        </w:rPr>
        <w:t xml:space="preserve"> две территории с сил</w:t>
      </w:r>
      <w:r>
        <w:rPr>
          <w:rFonts w:ascii="Times New Roman" w:hAnsi="Times New Roman" w:cs="Times New Roman"/>
          <w:sz w:val="24"/>
          <w:szCs w:val="24"/>
        </w:rPr>
        <w:t>ьными внутренними связями. Первая – Мурманск с прилежащими городами С</w:t>
      </w:r>
      <w:r w:rsidR="00062EAC" w:rsidRPr="00710E07">
        <w:rPr>
          <w:rFonts w:ascii="Times New Roman" w:hAnsi="Times New Roman" w:cs="Times New Roman"/>
          <w:sz w:val="24"/>
          <w:szCs w:val="24"/>
        </w:rPr>
        <w:t>евероморск</w:t>
      </w:r>
      <w:r>
        <w:rPr>
          <w:rFonts w:ascii="Times New Roman" w:hAnsi="Times New Roman" w:cs="Times New Roman"/>
          <w:sz w:val="24"/>
          <w:szCs w:val="24"/>
        </w:rPr>
        <w:t>, Кола, П</w:t>
      </w:r>
      <w:r w:rsidR="00062EAC" w:rsidRPr="00710E07">
        <w:rPr>
          <w:rFonts w:ascii="Times New Roman" w:hAnsi="Times New Roman" w:cs="Times New Roman"/>
          <w:sz w:val="24"/>
          <w:szCs w:val="24"/>
        </w:rPr>
        <w:t>оля</w:t>
      </w:r>
      <w:r>
        <w:rPr>
          <w:rFonts w:ascii="Times New Roman" w:hAnsi="Times New Roman" w:cs="Times New Roman"/>
          <w:sz w:val="24"/>
          <w:szCs w:val="24"/>
        </w:rPr>
        <w:t>рный и другие населенными пунктами. Вторая – города Апатиты и К</w:t>
      </w:r>
      <w:r w:rsidR="00062EAC" w:rsidRPr="00710E07">
        <w:rPr>
          <w:rFonts w:ascii="Times New Roman" w:hAnsi="Times New Roman" w:cs="Times New Roman"/>
          <w:sz w:val="24"/>
          <w:szCs w:val="24"/>
        </w:rPr>
        <w:t>ировск, связанные между собой</w:t>
      </w:r>
      <w:r>
        <w:rPr>
          <w:rFonts w:ascii="Times New Roman" w:hAnsi="Times New Roman" w:cs="Times New Roman"/>
          <w:sz w:val="24"/>
          <w:szCs w:val="24"/>
        </w:rPr>
        <w:t xml:space="preserve"> регулярным</w:t>
      </w:r>
      <w:r w:rsidR="00062EAC" w:rsidRPr="00710E07">
        <w:rPr>
          <w:rFonts w:ascii="Times New Roman" w:hAnsi="Times New Roman" w:cs="Times New Roman"/>
          <w:sz w:val="24"/>
          <w:szCs w:val="24"/>
        </w:rPr>
        <w:t xml:space="preserve"> автобусным сообщением.</w:t>
      </w:r>
    </w:p>
    <w:p w:rsidR="000A4DED" w:rsidRDefault="000A4DED"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Железнодорожный транспорт представлен поездами дальнего следования, следующими из Мурманска на юг, а также пригородным поездом Мурманск – Кандалакша. </w:t>
      </w:r>
    </w:p>
    <w:p w:rsidR="00587253" w:rsidRDefault="00587253" w:rsidP="00587253">
      <w:pPr>
        <w:spacing w:after="0" w:line="360" w:lineRule="auto"/>
        <w:jc w:val="both"/>
        <w:rPr>
          <w:rFonts w:ascii="Times New Roman" w:hAnsi="Times New Roman" w:cs="Times New Roman"/>
          <w:sz w:val="24"/>
          <w:szCs w:val="24"/>
        </w:rPr>
      </w:pPr>
    </w:p>
    <w:p w:rsidR="00587253" w:rsidRPr="007E767E" w:rsidRDefault="00587253" w:rsidP="007E767E">
      <w:pPr>
        <w:pStyle w:val="2"/>
        <w:jc w:val="center"/>
        <w:rPr>
          <w:rFonts w:ascii="Times New Roman" w:hAnsi="Times New Roman" w:cs="Times New Roman"/>
          <w:b/>
          <w:color w:val="auto"/>
          <w:sz w:val="24"/>
        </w:rPr>
      </w:pPr>
      <w:bookmarkStart w:id="14" w:name="_Toc73378359"/>
      <w:r w:rsidRPr="007E767E">
        <w:rPr>
          <w:rFonts w:ascii="Times New Roman" w:hAnsi="Times New Roman" w:cs="Times New Roman"/>
          <w:b/>
          <w:color w:val="auto"/>
          <w:sz w:val="24"/>
        </w:rPr>
        <w:t>2.8. Республика Коми</w:t>
      </w:r>
      <w:bookmarkEnd w:id="14"/>
    </w:p>
    <w:p w:rsidR="00587253" w:rsidRPr="00710E07" w:rsidRDefault="00587253" w:rsidP="00677827">
      <w:pPr>
        <w:spacing w:after="0" w:line="360" w:lineRule="auto"/>
        <w:ind w:firstLine="709"/>
        <w:jc w:val="both"/>
        <w:rPr>
          <w:rFonts w:ascii="Times New Roman" w:hAnsi="Times New Roman" w:cs="Times New Roman"/>
          <w:sz w:val="24"/>
          <w:szCs w:val="24"/>
        </w:rPr>
      </w:pPr>
    </w:p>
    <w:p w:rsidR="00062EAC" w:rsidRPr="00710E07" w:rsidRDefault="00932459"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Республика</w:t>
      </w:r>
      <w:r w:rsidR="00062EAC" w:rsidRPr="00710E07">
        <w:rPr>
          <w:rFonts w:ascii="Times New Roman" w:hAnsi="Times New Roman" w:cs="Times New Roman"/>
          <w:sz w:val="24"/>
          <w:szCs w:val="24"/>
        </w:rPr>
        <w:t xml:space="preserve"> </w:t>
      </w:r>
      <w:r w:rsidRPr="00710E07">
        <w:rPr>
          <w:rFonts w:ascii="Times New Roman" w:hAnsi="Times New Roman" w:cs="Times New Roman"/>
          <w:sz w:val="24"/>
          <w:szCs w:val="24"/>
        </w:rPr>
        <w:t>Коми</w:t>
      </w:r>
      <w:r>
        <w:rPr>
          <w:rFonts w:ascii="Times New Roman" w:hAnsi="Times New Roman" w:cs="Times New Roman"/>
          <w:sz w:val="24"/>
          <w:szCs w:val="24"/>
        </w:rPr>
        <w:t>,</w:t>
      </w:r>
      <w:r w:rsidR="00062EAC" w:rsidRPr="00710E07">
        <w:rPr>
          <w:rFonts w:ascii="Times New Roman" w:hAnsi="Times New Roman" w:cs="Times New Roman"/>
          <w:sz w:val="24"/>
          <w:szCs w:val="24"/>
        </w:rPr>
        <w:t xml:space="preserve"> самый восточный регион северо</w:t>
      </w:r>
      <w:r>
        <w:rPr>
          <w:rFonts w:ascii="Times New Roman" w:hAnsi="Times New Roman" w:cs="Times New Roman"/>
          <w:sz w:val="24"/>
          <w:szCs w:val="24"/>
        </w:rPr>
        <w:t xml:space="preserve">-запада </w:t>
      </w:r>
      <w:r w:rsidRPr="00710E07">
        <w:rPr>
          <w:rFonts w:ascii="Times New Roman" w:hAnsi="Times New Roman" w:cs="Times New Roman"/>
          <w:sz w:val="24"/>
          <w:szCs w:val="24"/>
        </w:rPr>
        <w:t>России</w:t>
      </w:r>
      <w:r>
        <w:rPr>
          <w:rFonts w:ascii="Times New Roman" w:hAnsi="Times New Roman" w:cs="Times New Roman"/>
          <w:sz w:val="24"/>
          <w:szCs w:val="24"/>
        </w:rPr>
        <w:t>,</w:t>
      </w:r>
      <w:r w:rsidR="00062EAC" w:rsidRPr="00710E07">
        <w:rPr>
          <w:rFonts w:ascii="Times New Roman" w:hAnsi="Times New Roman" w:cs="Times New Roman"/>
          <w:sz w:val="24"/>
          <w:szCs w:val="24"/>
        </w:rPr>
        <w:t xml:space="preserve"> находится ча</w:t>
      </w:r>
      <w:r>
        <w:rPr>
          <w:rFonts w:ascii="Times New Roman" w:hAnsi="Times New Roman" w:cs="Times New Roman"/>
          <w:sz w:val="24"/>
          <w:szCs w:val="24"/>
        </w:rPr>
        <w:t>стично в зоне крайнего севера,</w:t>
      </w:r>
      <w:r w:rsidR="00062EAC" w:rsidRPr="00710E07">
        <w:rPr>
          <w:rFonts w:ascii="Times New Roman" w:hAnsi="Times New Roman" w:cs="Times New Roman"/>
          <w:sz w:val="24"/>
          <w:szCs w:val="24"/>
        </w:rPr>
        <w:t xml:space="preserve"> что накладывает определенные ос</w:t>
      </w:r>
      <w:r>
        <w:rPr>
          <w:rFonts w:ascii="Times New Roman" w:hAnsi="Times New Roman" w:cs="Times New Roman"/>
          <w:sz w:val="24"/>
          <w:szCs w:val="24"/>
        </w:rPr>
        <w:t>обенности на транспортную сеть р</w:t>
      </w:r>
      <w:r w:rsidR="00062EAC" w:rsidRPr="00710E07">
        <w:rPr>
          <w:rFonts w:ascii="Times New Roman" w:hAnsi="Times New Roman" w:cs="Times New Roman"/>
          <w:sz w:val="24"/>
          <w:szCs w:val="24"/>
        </w:rPr>
        <w:t>егиона</w:t>
      </w:r>
      <w:r>
        <w:rPr>
          <w:rFonts w:ascii="Times New Roman" w:hAnsi="Times New Roman" w:cs="Times New Roman"/>
          <w:sz w:val="24"/>
          <w:szCs w:val="24"/>
        </w:rPr>
        <w:t>. О</w:t>
      </w:r>
      <w:r w:rsidR="00062EAC" w:rsidRPr="00710E07">
        <w:rPr>
          <w:rFonts w:ascii="Times New Roman" w:hAnsi="Times New Roman" w:cs="Times New Roman"/>
          <w:sz w:val="24"/>
          <w:szCs w:val="24"/>
        </w:rPr>
        <w:t>сновной транспорт</w:t>
      </w:r>
      <w:r>
        <w:rPr>
          <w:rFonts w:ascii="Times New Roman" w:hAnsi="Times New Roman" w:cs="Times New Roman"/>
          <w:sz w:val="24"/>
          <w:szCs w:val="24"/>
        </w:rPr>
        <w:t>ной магистралью</w:t>
      </w:r>
      <w:r w:rsidR="00062EAC" w:rsidRPr="00710E07">
        <w:rPr>
          <w:rFonts w:ascii="Times New Roman" w:hAnsi="Times New Roman" w:cs="Times New Roman"/>
          <w:sz w:val="24"/>
          <w:szCs w:val="24"/>
        </w:rPr>
        <w:t xml:space="preserve"> является железнодорожная ветка </w:t>
      </w:r>
      <w:r w:rsidRPr="00710E07">
        <w:rPr>
          <w:rFonts w:ascii="Times New Roman" w:hAnsi="Times New Roman" w:cs="Times New Roman"/>
          <w:sz w:val="24"/>
          <w:szCs w:val="24"/>
        </w:rPr>
        <w:t>Воркута</w:t>
      </w:r>
      <w:r>
        <w:rPr>
          <w:rFonts w:ascii="Times New Roman" w:hAnsi="Times New Roman" w:cs="Times New Roman"/>
          <w:sz w:val="24"/>
          <w:szCs w:val="24"/>
        </w:rPr>
        <w:t xml:space="preserve"> – Микунь</w:t>
      </w:r>
      <w:r w:rsidR="00062EAC" w:rsidRPr="00710E07">
        <w:rPr>
          <w:rFonts w:ascii="Times New Roman" w:hAnsi="Times New Roman" w:cs="Times New Roman"/>
          <w:sz w:val="24"/>
          <w:szCs w:val="24"/>
        </w:rPr>
        <w:t xml:space="preserve">, при этом </w:t>
      </w:r>
      <w:r>
        <w:rPr>
          <w:rFonts w:ascii="Times New Roman" w:hAnsi="Times New Roman" w:cs="Times New Roman"/>
          <w:sz w:val="24"/>
          <w:szCs w:val="24"/>
        </w:rPr>
        <w:t>Сыктывкар находится в стороне от данной</w:t>
      </w:r>
      <w:r w:rsidR="00062EAC" w:rsidRPr="00710E07">
        <w:rPr>
          <w:rFonts w:ascii="Times New Roman" w:hAnsi="Times New Roman" w:cs="Times New Roman"/>
          <w:sz w:val="24"/>
          <w:szCs w:val="24"/>
        </w:rPr>
        <w:t xml:space="preserve"> магистрали и, по сути, некоторые населенные пункты, находящиеся на этой железнодорожной магистрали, имеют лучшую связанность с </w:t>
      </w:r>
      <w:r>
        <w:rPr>
          <w:rFonts w:ascii="Times New Roman" w:hAnsi="Times New Roman" w:cs="Times New Roman"/>
          <w:sz w:val="24"/>
          <w:szCs w:val="24"/>
        </w:rPr>
        <w:t>другими</w:t>
      </w:r>
      <w:r w:rsidR="00062EAC" w:rsidRPr="00710E07">
        <w:rPr>
          <w:rFonts w:ascii="Times New Roman" w:hAnsi="Times New Roman" w:cs="Times New Roman"/>
          <w:sz w:val="24"/>
          <w:szCs w:val="24"/>
        </w:rPr>
        <w:t xml:space="preserve"> п</w:t>
      </w:r>
      <w:r>
        <w:rPr>
          <w:rFonts w:ascii="Times New Roman" w:hAnsi="Times New Roman" w:cs="Times New Roman"/>
          <w:sz w:val="24"/>
          <w:szCs w:val="24"/>
        </w:rPr>
        <w:t>унктами на этой магистрали,</w:t>
      </w:r>
      <w:r w:rsidR="00062EAC" w:rsidRPr="00710E07">
        <w:rPr>
          <w:rFonts w:ascii="Times New Roman" w:hAnsi="Times New Roman" w:cs="Times New Roman"/>
          <w:sz w:val="24"/>
          <w:szCs w:val="24"/>
        </w:rPr>
        <w:t xml:space="preserve"> такими как </w:t>
      </w:r>
      <w:r w:rsidRPr="00710E07">
        <w:rPr>
          <w:rFonts w:ascii="Times New Roman" w:hAnsi="Times New Roman" w:cs="Times New Roman"/>
          <w:sz w:val="24"/>
          <w:szCs w:val="24"/>
        </w:rPr>
        <w:t>Котлас</w:t>
      </w:r>
      <w:r>
        <w:rPr>
          <w:rFonts w:ascii="Times New Roman" w:hAnsi="Times New Roman" w:cs="Times New Roman"/>
          <w:sz w:val="24"/>
          <w:szCs w:val="24"/>
        </w:rPr>
        <w:t>,</w:t>
      </w:r>
      <w:r w:rsidR="00062EAC" w:rsidRPr="00710E07">
        <w:rPr>
          <w:rFonts w:ascii="Times New Roman" w:hAnsi="Times New Roman" w:cs="Times New Roman"/>
          <w:sz w:val="24"/>
          <w:szCs w:val="24"/>
        </w:rPr>
        <w:t xml:space="preserve"> </w:t>
      </w:r>
      <w:r w:rsidRPr="00710E07">
        <w:rPr>
          <w:rFonts w:ascii="Times New Roman" w:hAnsi="Times New Roman" w:cs="Times New Roman"/>
          <w:sz w:val="24"/>
          <w:szCs w:val="24"/>
        </w:rPr>
        <w:t>Вологда</w:t>
      </w:r>
      <w:r>
        <w:rPr>
          <w:rFonts w:ascii="Times New Roman" w:hAnsi="Times New Roman" w:cs="Times New Roman"/>
          <w:sz w:val="24"/>
          <w:szCs w:val="24"/>
        </w:rPr>
        <w:t>. С</w:t>
      </w:r>
      <w:r w:rsidR="00062EAC" w:rsidRPr="00710E07">
        <w:rPr>
          <w:rFonts w:ascii="Times New Roman" w:hAnsi="Times New Roman" w:cs="Times New Roman"/>
          <w:sz w:val="24"/>
          <w:szCs w:val="24"/>
        </w:rPr>
        <w:t xml:space="preserve">ообщение с </w:t>
      </w:r>
      <w:r>
        <w:rPr>
          <w:rFonts w:ascii="Times New Roman" w:hAnsi="Times New Roman" w:cs="Times New Roman"/>
          <w:sz w:val="24"/>
          <w:szCs w:val="24"/>
        </w:rPr>
        <w:t>Сыктывкаром</w:t>
      </w:r>
      <w:r w:rsidR="00062EAC" w:rsidRPr="00710E07">
        <w:rPr>
          <w:rFonts w:ascii="Times New Roman" w:hAnsi="Times New Roman" w:cs="Times New Roman"/>
          <w:sz w:val="24"/>
          <w:szCs w:val="24"/>
        </w:rPr>
        <w:t xml:space="preserve"> осуществляется </w:t>
      </w:r>
      <w:r>
        <w:rPr>
          <w:rFonts w:ascii="Times New Roman" w:hAnsi="Times New Roman" w:cs="Times New Roman"/>
          <w:sz w:val="24"/>
          <w:szCs w:val="24"/>
        </w:rPr>
        <w:lastRenderedPageBreak/>
        <w:t xml:space="preserve">исключительно на </w:t>
      </w:r>
      <w:r w:rsidR="00062EAC" w:rsidRPr="00710E07">
        <w:rPr>
          <w:rFonts w:ascii="Times New Roman" w:hAnsi="Times New Roman" w:cs="Times New Roman"/>
          <w:sz w:val="24"/>
          <w:szCs w:val="24"/>
        </w:rPr>
        <w:t xml:space="preserve">части данный магистрали поездом </w:t>
      </w:r>
      <w:r>
        <w:rPr>
          <w:rFonts w:ascii="Times New Roman" w:hAnsi="Times New Roman" w:cs="Times New Roman"/>
          <w:sz w:val="24"/>
          <w:szCs w:val="24"/>
        </w:rPr>
        <w:t>Сыктывкар – Усинск</w:t>
      </w:r>
      <w:r w:rsidR="00062EAC" w:rsidRPr="00710E07">
        <w:rPr>
          <w:rFonts w:ascii="Times New Roman" w:hAnsi="Times New Roman" w:cs="Times New Roman"/>
          <w:sz w:val="24"/>
          <w:szCs w:val="24"/>
        </w:rPr>
        <w:t xml:space="preserve"> и пригородным поездом в </w:t>
      </w:r>
      <w:r>
        <w:rPr>
          <w:rFonts w:ascii="Times New Roman" w:hAnsi="Times New Roman" w:cs="Times New Roman"/>
          <w:sz w:val="24"/>
          <w:szCs w:val="24"/>
        </w:rPr>
        <w:t>Микунь</w:t>
      </w:r>
      <w:r w:rsidR="00062EAC" w:rsidRPr="00710E07">
        <w:rPr>
          <w:rFonts w:ascii="Times New Roman" w:hAnsi="Times New Roman" w:cs="Times New Roman"/>
          <w:sz w:val="24"/>
          <w:szCs w:val="24"/>
        </w:rPr>
        <w:t xml:space="preserve">, который позволяет связываться населенным пунктом севера </w:t>
      </w:r>
      <w:r w:rsidRPr="00710E07">
        <w:rPr>
          <w:rFonts w:ascii="Times New Roman" w:hAnsi="Times New Roman" w:cs="Times New Roman"/>
          <w:sz w:val="24"/>
          <w:szCs w:val="24"/>
        </w:rPr>
        <w:t>Коми</w:t>
      </w:r>
      <w:r w:rsidR="00062EAC" w:rsidRPr="00710E07">
        <w:rPr>
          <w:rFonts w:ascii="Times New Roman" w:hAnsi="Times New Roman" w:cs="Times New Roman"/>
          <w:sz w:val="24"/>
          <w:szCs w:val="24"/>
        </w:rPr>
        <w:t xml:space="preserve"> с </w:t>
      </w:r>
      <w:r>
        <w:rPr>
          <w:rFonts w:ascii="Times New Roman" w:hAnsi="Times New Roman" w:cs="Times New Roman"/>
          <w:sz w:val="24"/>
          <w:szCs w:val="24"/>
        </w:rPr>
        <w:t>Сыктывкаром</w:t>
      </w:r>
      <w:r w:rsidR="00062EAC" w:rsidRPr="00710E07">
        <w:rPr>
          <w:rFonts w:ascii="Times New Roman" w:hAnsi="Times New Roman" w:cs="Times New Roman"/>
          <w:sz w:val="24"/>
          <w:szCs w:val="24"/>
        </w:rPr>
        <w:t xml:space="preserve"> с пересадкой</w:t>
      </w:r>
      <w:r w:rsidR="004B4808">
        <w:rPr>
          <w:rFonts w:ascii="Times New Roman" w:hAnsi="Times New Roman" w:cs="Times New Roman"/>
          <w:sz w:val="24"/>
          <w:szCs w:val="24"/>
        </w:rPr>
        <w:t xml:space="preserve"> (Приложения С, Т)</w:t>
      </w:r>
      <w:r w:rsidR="00062EAC" w:rsidRPr="00710E07">
        <w:rPr>
          <w:rFonts w:ascii="Times New Roman" w:hAnsi="Times New Roman" w:cs="Times New Roman"/>
          <w:sz w:val="24"/>
          <w:szCs w:val="24"/>
        </w:rPr>
        <w:t>.</w:t>
      </w:r>
    </w:p>
    <w:p w:rsidR="00932459" w:rsidRDefault="00062EAC" w:rsidP="00677827">
      <w:pPr>
        <w:spacing w:after="0" w:line="360" w:lineRule="auto"/>
        <w:ind w:firstLine="709"/>
        <w:jc w:val="both"/>
        <w:rPr>
          <w:rFonts w:ascii="Times New Roman" w:hAnsi="Times New Roman" w:cs="Times New Roman"/>
          <w:sz w:val="24"/>
          <w:szCs w:val="24"/>
        </w:rPr>
      </w:pPr>
      <w:r w:rsidRPr="00710E07">
        <w:rPr>
          <w:rFonts w:ascii="Times New Roman" w:hAnsi="Times New Roman" w:cs="Times New Roman"/>
          <w:sz w:val="24"/>
          <w:szCs w:val="24"/>
        </w:rPr>
        <w:t xml:space="preserve">Важным связующим элементом республики </w:t>
      </w:r>
      <w:r w:rsidR="00932459" w:rsidRPr="00710E07">
        <w:rPr>
          <w:rFonts w:ascii="Times New Roman" w:hAnsi="Times New Roman" w:cs="Times New Roman"/>
          <w:sz w:val="24"/>
          <w:szCs w:val="24"/>
        </w:rPr>
        <w:t>Коми</w:t>
      </w:r>
      <w:r w:rsidRPr="00710E07">
        <w:rPr>
          <w:rFonts w:ascii="Times New Roman" w:hAnsi="Times New Roman" w:cs="Times New Roman"/>
          <w:sz w:val="24"/>
          <w:szCs w:val="24"/>
        </w:rPr>
        <w:t xml:space="preserve"> является авиационное сообщение</w:t>
      </w:r>
      <w:r w:rsidR="00932459">
        <w:rPr>
          <w:rFonts w:ascii="Times New Roman" w:hAnsi="Times New Roman" w:cs="Times New Roman"/>
          <w:sz w:val="24"/>
          <w:szCs w:val="24"/>
        </w:rPr>
        <w:t>. В</w:t>
      </w:r>
      <w:r w:rsidRPr="00710E07">
        <w:rPr>
          <w:rFonts w:ascii="Times New Roman" w:hAnsi="Times New Roman" w:cs="Times New Roman"/>
          <w:sz w:val="24"/>
          <w:szCs w:val="24"/>
        </w:rPr>
        <w:t xml:space="preserve"> регионе развита местная авиация, к</w:t>
      </w:r>
      <w:r w:rsidR="00932459">
        <w:rPr>
          <w:rFonts w:ascii="Times New Roman" w:hAnsi="Times New Roman" w:cs="Times New Roman"/>
          <w:sz w:val="24"/>
          <w:szCs w:val="24"/>
        </w:rPr>
        <w:t>оторая связывает Сыктывкар с</w:t>
      </w:r>
      <w:r w:rsidRPr="00710E07">
        <w:rPr>
          <w:rFonts w:ascii="Times New Roman" w:hAnsi="Times New Roman" w:cs="Times New Roman"/>
          <w:sz w:val="24"/>
          <w:szCs w:val="24"/>
        </w:rPr>
        <w:t xml:space="preserve"> крупными районными центрами, а также позволяет связывать</w:t>
      </w:r>
      <w:r w:rsidR="00932459">
        <w:rPr>
          <w:rFonts w:ascii="Times New Roman" w:hAnsi="Times New Roman" w:cs="Times New Roman"/>
          <w:sz w:val="24"/>
          <w:szCs w:val="24"/>
        </w:rPr>
        <w:t xml:space="preserve"> с ними</w:t>
      </w:r>
      <w:r w:rsidRPr="00710E07">
        <w:rPr>
          <w:rFonts w:ascii="Times New Roman" w:hAnsi="Times New Roman" w:cs="Times New Roman"/>
          <w:sz w:val="24"/>
          <w:szCs w:val="24"/>
        </w:rPr>
        <w:t xml:space="preserve"> </w:t>
      </w:r>
      <w:r w:rsidR="00932459">
        <w:rPr>
          <w:rFonts w:ascii="Times New Roman" w:hAnsi="Times New Roman" w:cs="Times New Roman"/>
          <w:sz w:val="24"/>
          <w:szCs w:val="24"/>
        </w:rPr>
        <w:t xml:space="preserve">сельские населенные пункты. </w:t>
      </w:r>
    </w:p>
    <w:p w:rsidR="00062EAC" w:rsidRDefault="00932459" w:rsidP="0067782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некоторых районах </w:t>
      </w:r>
      <w:r w:rsidR="00062EAC" w:rsidRPr="00710E07">
        <w:rPr>
          <w:rFonts w:ascii="Times New Roman" w:hAnsi="Times New Roman" w:cs="Times New Roman"/>
          <w:sz w:val="24"/>
          <w:szCs w:val="24"/>
        </w:rPr>
        <w:t xml:space="preserve">развит </w:t>
      </w:r>
      <w:r>
        <w:rPr>
          <w:rFonts w:ascii="Times New Roman" w:hAnsi="Times New Roman" w:cs="Times New Roman"/>
          <w:sz w:val="24"/>
          <w:szCs w:val="24"/>
        </w:rPr>
        <w:t>водный</w:t>
      </w:r>
      <w:r w:rsidR="00062EAC" w:rsidRPr="00710E07">
        <w:rPr>
          <w:rFonts w:ascii="Times New Roman" w:hAnsi="Times New Roman" w:cs="Times New Roman"/>
          <w:sz w:val="24"/>
          <w:szCs w:val="24"/>
        </w:rPr>
        <w:t xml:space="preserve"> транспорт, это </w:t>
      </w:r>
      <w:r w:rsidR="00F21713">
        <w:rPr>
          <w:rFonts w:ascii="Times New Roman" w:hAnsi="Times New Roman" w:cs="Times New Roman"/>
          <w:sz w:val="24"/>
          <w:szCs w:val="24"/>
        </w:rPr>
        <w:t>Ижемский, Усть-Цилемский, Усинск, Ижма. В</w:t>
      </w:r>
      <w:r w:rsidR="00062EAC" w:rsidRPr="00710E07">
        <w:rPr>
          <w:rFonts w:ascii="Times New Roman" w:hAnsi="Times New Roman" w:cs="Times New Roman"/>
          <w:sz w:val="24"/>
          <w:szCs w:val="24"/>
        </w:rPr>
        <w:t xml:space="preserve"> некоторых случаях </w:t>
      </w:r>
      <w:r w:rsidR="00F21713">
        <w:rPr>
          <w:rFonts w:ascii="Times New Roman" w:hAnsi="Times New Roman" w:cs="Times New Roman"/>
          <w:sz w:val="24"/>
          <w:szCs w:val="24"/>
        </w:rPr>
        <w:t>местный</w:t>
      </w:r>
      <w:r w:rsidR="00062EAC" w:rsidRPr="00710E07">
        <w:rPr>
          <w:rFonts w:ascii="Times New Roman" w:hAnsi="Times New Roman" w:cs="Times New Roman"/>
          <w:sz w:val="24"/>
          <w:szCs w:val="24"/>
        </w:rPr>
        <w:t xml:space="preserve"> транспорт является сезонным</w:t>
      </w:r>
      <w:r w:rsidR="00F21713">
        <w:rPr>
          <w:rFonts w:ascii="Times New Roman" w:hAnsi="Times New Roman" w:cs="Times New Roman"/>
          <w:sz w:val="24"/>
          <w:szCs w:val="24"/>
        </w:rPr>
        <w:t>,</w:t>
      </w:r>
      <w:r w:rsidR="00062EAC" w:rsidRPr="00710E07">
        <w:rPr>
          <w:rFonts w:ascii="Times New Roman" w:hAnsi="Times New Roman" w:cs="Times New Roman"/>
          <w:sz w:val="24"/>
          <w:szCs w:val="24"/>
        </w:rPr>
        <w:t xml:space="preserve"> так как в зависимости от погодных условий и режим</w:t>
      </w:r>
      <w:r w:rsidR="00F21713">
        <w:rPr>
          <w:rFonts w:ascii="Times New Roman" w:hAnsi="Times New Roman" w:cs="Times New Roman"/>
          <w:sz w:val="24"/>
          <w:szCs w:val="24"/>
        </w:rPr>
        <w:t>а</w:t>
      </w:r>
      <w:r w:rsidR="00062EAC" w:rsidRPr="00710E07">
        <w:rPr>
          <w:rFonts w:ascii="Times New Roman" w:hAnsi="Times New Roman" w:cs="Times New Roman"/>
          <w:sz w:val="24"/>
          <w:szCs w:val="24"/>
        </w:rPr>
        <w:t xml:space="preserve"> рек </w:t>
      </w:r>
      <w:r w:rsidR="00F21713">
        <w:rPr>
          <w:rFonts w:ascii="Times New Roman" w:hAnsi="Times New Roman" w:cs="Times New Roman"/>
          <w:sz w:val="24"/>
          <w:szCs w:val="24"/>
        </w:rPr>
        <w:t xml:space="preserve">водный транспорт </w:t>
      </w:r>
      <w:r w:rsidR="00062EAC" w:rsidRPr="00710E07">
        <w:rPr>
          <w:rFonts w:ascii="Times New Roman" w:hAnsi="Times New Roman" w:cs="Times New Roman"/>
          <w:sz w:val="24"/>
          <w:szCs w:val="24"/>
        </w:rPr>
        <w:t xml:space="preserve">заменяется автобусным сообщением или </w:t>
      </w:r>
      <w:r w:rsidR="00F21713">
        <w:rPr>
          <w:rFonts w:ascii="Times New Roman" w:hAnsi="Times New Roman" w:cs="Times New Roman"/>
          <w:sz w:val="24"/>
          <w:szCs w:val="24"/>
        </w:rPr>
        <w:t>авиа</w:t>
      </w:r>
      <w:r w:rsidR="00062EAC" w:rsidRPr="00710E07">
        <w:rPr>
          <w:rFonts w:ascii="Times New Roman" w:hAnsi="Times New Roman" w:cs="Times New Roman"/>
          <w:sz w:val="24"/>
          <w:szCs w:val="24"/>
        </w:rPr>
        <w:t>транспортом</w:t>
      </w:r>
      <w:r w:rsidR="00F21713">
        <w:rPr>
          <w:rFonts w:ascii="Times New Roman" w:hAnsi="Times New Roman" w:cs="Times New Roman"/>
          <w:sz w:val="24"/>
          <w:szCs w:val="24"/>
        </w:rPr>
        <w:t>. О</w:t>
      </w:r>
      <w:r w:rsidR="00062EAC" w:rsidRPr="00710E07">
        <w:rPr>
          <w:rFonts w:ascii="Times New Roman" w:hAnsi="Times New Roman" w:cs="Times New Roman"/>
          <w:sz w:val="24"/>
          <w:szCs w:val="24"/>
        </w:rPr>
        <w:t xml:space="preserve">собенно четко это видно в </w:t>
      </w:r>
      <w:r w:rsidR="00F21713">
        <w:rPr>
          <w:rFonts w:ascii="Times New Roman" w:hAnsi="Times New Roman" w:cs="Times New Roman"/>
          <w:sz w:val="24"/>
          <w:szCs w:val="24"/>
        </w:rPr>
        <w:t>Усть-Цилемском</w:t>
      </w:r>
      <w:r w:rsidR="00062EAC" w:rsidRPr="00710E07">
        <w:rPr>
          <w:rFonts w:ascii="Times New Roman" w:hAnsi="Times New Roman" w:cs="Times New Roman"/>
          <w:sz w:val="24"/>
          <w:szCs w:val="24"/>
        </w:rPr>
        <w:t xml:space="preserve"> районе, в котором зимой присутствует автобусное сообщение</w:t>
      </w:r>
      <w:r w:rsidR="00F21713">
        <w:rPr>
          <w:rFonts w:ascii="Times New Roman" w:hAnsi="Times New Roman" w:cs="Times New Roman"/>
          <w:sz w:val="24"/>
          <w:szCs w:val="24"/>
        </w:rPr>
        <w:t>,</w:t>
      </w:r>
      <w:r w:rsidR="00062EAC" w:rsidRPr="00710E07">
        <w:rPr>
          <w:rFonts w:ascii="Times New Roman" w:hAnsi="Times New Roman" w:cs="Times New Roman"/>
          <w:sz w:val="24"/>
          <w:szCs w:val="24"/>
        </w:rPr>
        <w:t xml:space="preserve"> в</w:t>
      </w:r>
      <w:r w:rsidR="00F21713">
        <w:rPr>
          <w:rFonts w:ascii="Times New Roman" w:hAnsi="Times New Roman" w:cs="Times New Roman"/>
          <w:sz w:val="24"/>
          <w:szCs w:val="24"/>
        </w:rPr>
        <w:t>есной и осенью – вертолетное,</w:t>
      </w:r>
      <w:r w:rsidR="00062EAC" w:rsidRPr="00710E07">
        <w:rPr>
          <w:rFonts w:ascii="Times New Roman" w:hAnsi="Times New Roman" w:cs="Times New Roman"/>
          <w:sz w:val="24"/>
          <w:szCs w:val="24"/>
        </w:rPr>
        <w:t xml:space="preserve"> летом </w:t>
      </w:r>
      <w:r w:rsidR="00F21713">
        <w:rPr>
          <w:rFonts w:ascii="Times New Roman" w:hAnsi="Times New Roman" w:cs="Times New Roman"/>
          <w:sz w:val="24"/>
          <w:szCs w:val="24"/>
        </w:rPr>
        <w:t xml:space="preserve">– </w:t>
      </w:r>
      <w:r w:rsidR="00062EAC" w:rsidRPr="00710E07">
        <w:rPr>
          <w:rFonts w:ascii="Times New Roman" w:hAnsi="Times New Roman" w:cs="Times New Roman"/>
          <w:sz w:val="24"/>
          <w:szCs w:val="24"/>
        </w:rPr>
        <w:t>сообщение водным транспортом.</w:t>
      </w:r>
    </w:p>
    <w:p w:rsidR="00587253" w:rsidRDefault="00587253" w:rsidP="00587253">
      <w:pPr>
        <w:spacing w:after="0" w:line="360" w:lineRule="auto"/>
        <w:jc w:val="both"/>
        <w:rPr>
          <w:rFonts w:ascii="Times New Roman" w:hAnsi="Times New Roman" w:cs="Times New Roman"/>
          <w:sz w:val="24"/>
          <w:szCs w:val="24"/>
        </w:rPr>
      </w:pPr>
    </w:p>
    <w:p w:rsidR="00946404" w:rsidRDefault="00946404">
      <w:pPr>
        <w:rPr>
          <w:rFonts w:ascii="Times New Roman" w:eastAsiaTheme="majorEastAsia" w:hAnsi="Times New Roman" w:cs="Times New Roman"/>
          <w:b/>
          <w:sz w:val="24"/>
          <w:szCs w:val="32"/>
        </w:rPr>
      </w:pPr>
      <w:r>
        <w:rPr>
          <w:rFonts w:ascii="Times New Roman" w:hAnsi="Times New Roman" w:cs="Times New Roman"/>
          <w:b/>
          <w:sz w:val="24"/>
        </w:rPr>
        <w:br w:type="page"/>
      </w:r>
    </w:p>
    <w:p w:rsidR="00587253" w:rsidRPr="007E767E" w:rsidRDefault="00587253" w:rsidP="00946404">
      <w:pPr>
        <w:pStyle w:val="1"/>
        <w:jc w:val="center"/>
        <w:rPr>
          <w:rFonts w:ascii="Times New Roman" w:hAnsi="Times New Roman" w:cs="Times New Roman"/>
          <w:b/>
          <w:color w:val="auto"/>
          <w:sz w:val="24"/>
        </w:rPr>
      </w:pPr>
      <w:bookmarkStart w:id="15" w:name="_Toc73378360"/>
      <w:r w:rsidRPr="007E767E">
        <w:rPr>
          <w:rFonts w:ascii="Times New Roman" w:hAnsi="Times New Roman" w:cs="Times New Roman"/>
          <w:b/>
          <w:color w:val="auto"/>
          <w:sz w:val="24"/>
        </w:rPr>
        <w:lastRenderedPageBreak/>
        <w:t>Глава</w:t>
      </w:r>
      <w:r w:rsidR="00516BFF">
        <w:rPr>
          <w:rFonts w:ascii="Times New Roman" w:hAnsi="Times New Roman" w:cs="Times New Roman"/>
          <w:b/>
          <w:color w:val="auto"/>
          <w:sz w:val="24"/>
        </w:rPr>
        <w:t xml:space="preserve"> 3. Межрегиональная</w:t>
      </w:r>
      <w:r w:rsidRPr="007E767E">
        <w:rPr>
          <w:rFonts w:ascii="Times New Roman" w:hAnsi="Times New Roman" w:cs="Times New Roman"/>
          <w:b/>
          <w:color w:val="auto"/>
          <w:sz w:val="24"/>
        </w:rPr>
        <w:t xml:space="preserve"> связность территории Северо-Запада России</w:t>
      </w:r>
      <w:bookmarkEnd w:id="15"/>
    </w:p>
    <w:p w:rsidR="00587253" w:rsidRDefault="00587253" w:rsidP="00587253">
      <w:pPr>
        <w:spacing w:after="0" w:line="360" w:lineRule="auto"/>
        <w:jc w:val="both"/>
        <w:rPr>
          <w:rFonts w:ascii="Times New Roman" w:hAnsi="Times New Roman" w:cs="Times New Roman"/>
          <w:sz w:val="24"/>
          <w:szCs w:val="24"/>
        </w:rPr>
      </w:pPr>
    </w:p>
    <w:p w:rsidR="00587253" w:rsidRPr="007E767E" w:rsidRDefault="0078437D" w:rsidP="007E767E">
      <w:pPr>
        <w:pStyle w:val="2"/>
        <w:jc w:val="center"/>
        <w:rPr>
          <w:rFonts w:ascii="Times New Roman" w:hAnsi="Times New Roman" w:cs="Times New Roman"/>
          <w:b/>
          <w:color w:val="auto"/>
          <w:sz w:val="24"/>
        </w:rPr>
      </w:pPr>
      <w:bookmarkStart w:id="16" w:name="_Toc73378361"/>
      <w:r w:rsidRPr="007E767E">
        <w:rPr>
          <w:rFonts w:ascii="Times New Roman" w:hAnsi="Times New Roman" w:cs="Times New Roman"/>
          <w:b/>
          <w:color w:val="auto"/>
          <w:sz w:val="24"/>
        </w:rPr>
        <w:t xml:space="preserve">3.1. </w:t>
      </w:r>
      <w:r w:rsidR="00587253" w:rsidRPr="007E767E">
        <w:rPr>
          <w:rFonts w:ascii="Times New Roman" w:hAnsi="Times New Roman" w:cs="Times New Roman"/>
          <w:b/>
          <w:color w:val="auto"/>
          <w:sz w:val="24"/>
        </w:rPr>
        <w:t>Транспортная связность административных центров регионов Северо-Запада России</w:t>
      </w:r>
      <w:bookmarkEnd w:id="16"/>
    </w:p>
    <w:p w:rsidR="00587253" w:rsidRDefault="00587253" w:rsidP="00587253">
      <w:pPr>
        <w:spacing w:after="0" w:line="360" w:lineRule="auto"/>
        <w:jc w:val="both"/>
        <w:rPr>
          <w:rFonts w:ascii="Times New Roman" w:hAnsi="Times New Roman" w:cs="Times New Roman"/>
          <w:sz w:val="24"/>
          <w:szCs w:val="24"/>
        </w:rPr>
      </w:pPr>
    </w:p>
    <w:p w:rsidR="00BA36A5" w:rsidRDefault="00946404" w:rsidP="00946404">
      <w:pPr>
        <w:spacing w:after="0" w:line="360" w:lineRule="auto"/>
        <w:ind w:firstLine="709"/>
        <w:jc w:val="both"/>
        <w:rPr>
          <w:rFonts w:ascii="Times New Roman" w:hAnsi="Times New Roman" w:cs="Times New Roman"/>
          <w:sz w:val="24"/>
          <w:szCs w:val="24"/>
        </w:rPr>
      </w:pPr>
      <w:r w:rsidRPr="00946404">
        <w:rPr>
          <w:rFonts w:ascii="Times New Roman" w:hAnsi="Times New Roman" w:cs="Times New Roman"/>
          <w:sz w:val="24"/>
          <w:szCs w:val="24"/>
        </w:rPr>
        <w:t xml:space="preserve">Межрегиональное сообщение </w:t>
      </w:r>
      <w:r w:rsidR="00DA3E1E">
        <w:rPr>
          <w:rFonts w:ascii="Times New Roman" w:hAnsi="Times New Roman" w:cs="Times New Roman"/>
          <w:sz w:val="24"/>
          <w:szCs w:val="24"/>
        </w:rPr>
        <w:t>на Северо-Западе России</w:t>
      </w:r>
      <w:r w:rsidRPr="00946404">
        <w:rPr>
          <w:rFonts w:ascii="Times New Roman" w:hAnsi="Times New Roman" w:cs="Times New Roman"/>
          <w:sz w:val="24"/>
          <w:szCs w:val="24"/>
        </w:rPr>
        <w:t xml:space="preserve"> осуществляется тремя видами транспорта</w:t>
      </w:r>
      <w:r w:rsidR="00DA3E1E">
        <w:rPr>
          <w:rFonts w:ascii="Times New Roman" w:hAnsi="Times New Roman" w:cs="Times New Roman"/>
          <w:sz w:val="24"/>
          <w:szCs w:val="24"/>
        </w:rPr>
        <w:t>:</w:t>
      </w:r>
      <w:r w:rsidRPr="00946404">
        <w:rPr>
          <w:rFonts w:ascii="Times New Roman" w:hAnsi="Times New Roman" w:cs="Times New Roman"/>
          <w:sz w:val="24"/>
          <w:szCs w:val="24"/>
        </w:rPr>
        <w:t xml:space="preserve"> автомобильны</w:t>
      </w:r>
      <w:r w:rsidR="00BA36A5">
        <w:rPr>
          <w:rFonts w:ascii="Times New Roman" w:hAnsi="Times New Roman" w:cs="Times New Roman"/>
          <w:sz w:val="24"/>
          <w:szCs w:val="24"/>
        </w:rPr>
        <w:t>м</w:t>
      </w:r>
      <w:r w:rsidR="00DA3E1E">
        <w:rPr>
          <w:rFonts w:ascii="Times New Roman" w:hAnsi="Times New Roman" w:cs="Times New Roman"/>
          <w:sz w:val="24"/>
          <w:szCs w:val="24"/>
        </w:rPr>
        <w:t>,</w:t>
      </w:r>
      <w:r w:rsidR="00BA36A5">
        <w:rPr>
          <w:rFonts w:ascii="Times New Roman" w:hAnsi="Times New Roman" w:cs="Times New Roman"/>
          <w:sz w:val="24"/>
          <w:szCs w:val="24"/>
        </w:rPr>
        <w:t xml:space="preserve"> железнодорожным и авиационным</w:t>
      </w:r>
      <w:r w:rsidR="00DA3E1E">
        <w:rPr>
          <w:rFonts w:ascii="Times New Roman" w:hAnsi="Times New Roman" w:cs="Times New Roman"/>
          <w:sz w:val="24"/>
          <w:szCs w:val="24"/>
        </w:rPr>
        <w:t>.</w:t>
      </w:r>
    </w:p>
    <w:p w:rsidR="00DA3E1E" w:rsidRDefault="00DA3E1E" w:rsidP="00DA3E1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Межрегиональное</w:t>
      </w:r>
      <w:r w:rsidRPr="00953881">
        <w:rPr>
          <w:rFonts w:ascii="Times New Roman" w:hAnsi="Times New Roman" w:cs="Times New Roman"/>
          <w:sz w:val="24"/>
          <w:szCs w:val="24"/>
        </w:rPr>
        <w:t xml:space="preserve"> сообщени</w:t>
      </w:r>
      <w:r>
        <w:rPr>
          <w:rFonts w:ascii="Times New Roman" w:hAnsi="Times New Roman" w:cs="Times New Roman"/>
          <w:sz w:val="24"/>
          <w:szCs w:val="24"/>
        </w:rPr>
        <w:t>е автобусным транспортом развито</w:t>
      </w:r>
      <w:r w:rsidRPr="00953881">
        <w:rPr>
          <w:rFonts w:ascii="Times New Roman" w:hAnsi="Times New Roman" w:cs="Times New Roman"/>
          <w:sz w:val="24"/>
          <w:szCs w:val="24"/>
        </w:rPr>
        <w:t xml:space="preserve"> в зоне притяжения </w:t>
      </w:r>
      <w:r>
        <w:rPr>
          <w:rFonts w:ascii="Times New Roman" w:hAnsi="Times New Roman" w:cs="Times New Roman"/>
          <w:sz w:val="24"/>
          <w:szCs w:val="24"/>
        </w:rPr>
        <w:t>Санкт-Петербурга.</w:t>
      </w:r>
      <w:r w:rsidR="003962C7">
        <w:rPr>
          <w:rFonts w:ascii="Times New Roman" w:hAnsi="Times New Roman" w:cs="Times New Roman"/>
          <w:sz w:val="24"/>
          <w:szCs w:val="24"/>
        </w:rPr>
        <w:t xml:space="preserve"> З</w:t>
      </w:r>
      <w:r w:rsidRPr="00953881">
        <w:rPr>
          <w:rFonts w:ascii="Times New Roman" w:hAnsi="Times New Roman" w:cs="Times New Roman"/>
          <w:sz w:val="24"/>
          <w:szCs w:val="24"/>
        </w:rPr>
        <w:t xml:space="preserve">десь </w:t>
      </w:r>
      <w:r w:rsidR="003962C7" w:rsidRPr="00953881">
        <w:rPr>
          <w:rFonts w:ascii="Times New Roman" w:hAnsi="Times New Roman" w:cs="Times New Roman"/>
          <w:sz w:val="24"/>
          <w:szCs w:val="24"/>
        </w:rPr>
        <w:t>наблюдается</w:t>
      </w:r>
      <w:r w:rsidRPr="00953881">
        <w:rPr>
          <w:rFonts w:ascii="Times New Roman" w:hAnsi="Times New Roman" w:cs="Times New Roman"/>
          <w:sz w:val="24"/>
          <w:szCs w:val="24"/>
        </w:rPr>
        <w:t xml:space="preserve"> высокая</w:t>
      </w:r>
      <w:r w:rsidR="003962C7">
        <w:rPr>
          <w:rFonts w:ascii="Times New Roman" w:hAnsi="Times New Roman" w:cs="Times New Roman"/>
          <w:sz w:val="24"/>
          <w:szCs w:val="24"/>
        </w:rPr>
        <w:t xml:space="preserve"> связность</w:t>
      </w:r>
      <w:r w:rsidRPr="00953881">
        <w:rPr>
          <w:rFonts w:ascii="Times New Roman" w:hAnsi="Times New Roman" w:cs="Times New Roman"/>
          <w:sz w:val="24"/>
          <w:szCs w:val="24"/>
        </w:rPr>
        <w:t xml:space="preserve"> в сообщении</w:t>
      </w:r>
      <w:r w:rsidR="003962C7">
        <w:rPr>
          <w:rFonts w:ascii="Times New Roman" w:hAnsi="Times New Roman" w:cs="Times New Roman"/>
          <w:sz w:val="24"/>
          <w:szCs w:val="24"/>
        </w:rPr>
        <w:t xml:space="preserve"> с П</w:t>
      </w:r>
      <w:r w:rsidRPr="00953881">
        <w:rPr>
          <w:rFonts w:ascii="Times New Roman" w:hAnsi="Times New Roman" w:cs="Times New Roman"/>
          <w:sz w:val="24"/>
          <w:szCs w:val="24"/>
        </w:rPr>
        <w:t>сков</w:t>
      </w:r>
      <w:r w:rsidR="003962C7">
        <w:rPr>
          <w:rFonts w:ascii="Times New Roman" w:hAnsi="Times New Roman" w:cs="Times New Roman"/>
          <w:sz w:val="24"/>
          <w:szCs w:val="24"/>
        </w:rPr>
        <w:t>ом и Великим Н</w:t>
      </w:r>
      <w:r w:rsidRPr="00953881">
        <w:rPr>
          <w:rFonts w:ascii="Times New Roman" w:hAnsi="Times New Roman" w:cs="Times New Roman"/>
          <w:sz w:val="24"/>
          <w:szCs w:val="24"/>
        </w:rPr>
        <w:t xml:space="preserve">овгородом. Это </w:t>
      </w:r>
      <w:r w:rsidR="003962C7">
        <w:rPr>
          <w:rFonts w:ascii="Times New Roman" w:hAnsi="Times New Roman" w:cs="Times New Roman"/>
          <w:sz w:val="24"/>
          <w:szCs w:val="24"/>
        </w:rPr>
        <w:t>обусловлено</w:t>
      </w:r>
      <w:r w:rsidRPr="00953881">
        <w:rPr>
          <w:rFonts w:ascii="Times New Roman" w:hAnsi="Times New Roman" w:cs="Times New Roman"/>
          <w:sz w:val="24"/>
          <w:szCs w:val="24"/>
        </w:rPr>
        <w:t xml:space="preserve"> тем, что на данных направлениях нет дальнего </w:t>
      </w:r>
      <w:r w:rsidR="003962C7">
        <w:rPr>
          <w:rFonts w:ascii="Times New Roman" w:hAnsi="Times New Roman" w:cs="Times New Roman"/>
          <w:sz w:val="24"/>
          <w:szCs w:val="24"/>
        </w:rPr>
        <w:t>железнодорожного</w:t>
      </w:r>
      <w:r w:rsidRPr="00953881">
        <w:rPr>
          <w:rFonts w:ascii="Times New Roman" w:hAnsi="Times New Roman" w:cs="Times New Roman"/>
          <w:sz w:val="24"/>
          <w:szCs w:val="24"/>
        </w:rPr>
        <w:t xml:space="preserve"> сообщения и расстояние между городами позволяет достаточно быстро добираться автомобильным транспортом</w:t>
      </w:r>
      <w:r w:rsidR="003962C7">
        <w:rPr>
          <w:rFonts w:ascii="Times New Roman" w:hAnsi="Times New Roman" w:cs="Times New Roman"/>
          <w:sz w:val="24"/>
          <w:szCs w:val="24"/>
        </w:rPr>
        <w:t>. Т</w:t>
      </w:r>
      <w:r w:rsidRPr="00953881">
        <w:rPr>
          <w:rFonts w:ascii="Times New Roman" w:hAnsi="Times New Roman" w:cs="Times New Roman"/>
          <w:sz w:val="24"/>
          <w:szCs w:val="24"/>
        </w:rPr>
        <w:t>акже присутс</w:t>
      </w:r>
      <w:r w:rsidR="003962C7">
        <w:rPr>
          <w:rFonts w:ascii="Times New Roman" w:hAnsi="Times New Roman" w:cs="Times New Roman"/>
          <w:sz w:val="24"/>
          <w:szCs w:val="24"/>
        </w:rPr>
        <w:t>твует движение автобусов между В</w:t>
      </w:r>
      <w:r w:rsidRPr="00953881">
        <w:rPr>
          <w:rFonts w:ascii="Times New Roman" w:hAnsi="Times New Roman" w:cs="Times New Roman"/>
          <w:sz w:val="24"/>
          <w:szCs w:val="24"/>
        </w:rPr>
        <w:t xml:space="preserve">еликим </w:t>
      </w:r>
      <w:r w:rsidR="003962C7" w:rsidRPr="00953881">
        <w:rPr>
          <w:rFonts w:ascii="Times New Roman" w:hAnsi="Times New Roman" w:cs="Times New Roman"/>
          <w:sz w:val="24"/>
          <w:szCs w:val="24"/>
        </w:rPr>
        <w:t>Новгородом</w:t>
      </w:r>
      <w:r w:rsidRPr="00953881">
        <w:rPr>
          <w:rFonts w:ascii="Times New Roman" w:hAnsi="Times New Roman" w:cs="Times New Roman"/>
          <w:sz w:val="24"/>
          <w:szCs w:val="24"/>
        </w:rPr>
        <w:t xml:space="preserve"> и </w:t>
      </w:r>
      <w:r w:rsidR="003962C7" w:rsidRPr="00953881">
        <w:rPr>
          <w:rFonts w:ascii="Times New Roman" w:hAnsi="Times New Roman" w:cs="Times New Roman"/>
          <w:sz w:val="24"/>
          <w:szCs w:val="24"/>
        </w:rPr>
        <w:t>Псковом</w:t>
      </w:r>
      <w:r w:rsidR="003962C7">
        <w:rPr>
          <w:rFonts w:ascii="Times New Roman" w:hAnsi="Times New Roman" w:cs="Times New Roman"/>
          <w:sz w:val="24"/>
          <w:szCs w:val="24"/>
        </w:rPr>
        <w:t>, Вологдой и П</w:t>
      </w:r>
      <w:r w:rsidRPr="00953881">
        <w:rPr>
          <w:rFonts w:ascii="Times New Roman" w:hAnsi="Times New Roman" w:cs="Times New Roman"/>
          <w:sz w:val="24"/>
          <w:szCs w:val="24"/>
        </w:rPr>
        <w:t>етрозаводском</w:t>
      </w:r>
      <w:r w:rsidR="003962C7">
        <w:rPr>
          <w:rFonts w:ascii="Times New Roman" w:hAnsi="Times New Roman" w:cs="Times New Roman"/>
          <w:sz w:val="24"/>
          <w:szCs w:val="24"/>
        </w:rPr>
        <w:t>.</w:t>
      </w:r>
      <w:r w:rsidRPr="00953881">
        <w:rPr>
          <w:rFonts w:ascii="Times New Roman" w:hAnsi="Times New Roman" w:cs="Times New Roman"/>
          <w:sz w:val="24"/>
          <w:szCs w:val="24"/>
        </w:rPr>
        <w:t xml:space="preserve"> </w:t>
      </w:r>
      <w:r w:rsidR="003962C7">
        <w:rPr>
          <w:rFonts w:ascii="Times New Roman" w:hAnsi="Times New Roman" w:cs="Times New Roman"/>
          <w:sz w:val="24"/>
          <w:szCs w:val="24"/>
        </w:rPr>
        <w:t xml:space="preserve">Отдельно </w:t>
      </w:r>
      <w:r w:rsidRPr="00953881">
        <w:rPr>
          <w:rFonts w:ascii="Times New Roman" w:hAnsi="Times New Roman" w:cs="Times New Roman"/>
          <w:sz w:val="24"/>
          <w:szCs w:val="24"/>
        </w:rPr>
        <w:t xml:space="preserve">выделяется автобусное сообщение между </w:t>
      </w:r>
      <w:r w:rsidR="003962C7">
        <w:rPr>
          <w:rFonts w:ascii="Times New Roman" w:hAnsi="Times New Roman" w:cs="Times New Roman"/>
          <w:sz w:val="24"/>
          <w:szCs w:val="24"/>
        </w:rPr>
        <w:t>Вологдой и А</w:t>
      </w:r>
      <w:r w:rsidRPr="00953881">
        <w:rPr>
          <w:rFonts w:ascii="Times New Roman" w:hAnsi="Times New Roman" w:cs="Times New Roman"/>
          <w:sz w:val="24"/>
          <w:szCs w:val="24"/>
        </w:rPr>
        <w:t>рхангельском</w:t>
      </w:r>
      <w:r w:rsidR="003962C7">
        <w:rPr>
          <w:rFonts w:ascii="Times New Roman" w:hAnsi="Times New Roman" w:cs="Times New Roman"/>
          <w:sz w:val="24"/>
          <w:szCs w:val="24"/>
        </w:rPr>
        <w:t>.</w:t>
      </w:r>
      <w:r w:rsidRPr="00953881">
        <w:rPr>
          <w:rFonts w:ascii="Times New Roman" w:hAnsi="Times New Roman" w:cs="Times New Roman"/>
          <w:sz w:val="24"/>
          <w:szCs w:val="24"/>
        </w:rPr>
        <w:t xml:space="preserve"> </w:t>
      </w:r>
      <w:r w:rsidR="003962C7">
        <w:rPr>
          <w:rFonts w:ascii="Times New Roman" w:hAnsi="Times New Roman" w:cs="Times New Roman"/>
          <w:sz w:val="24"/>
          <w:szCs w:val="24"/>
        </w:rPr>
        <w:t>Данный</w:t>
      </w:r>
      <w:r w:rsidRPr="00953881">
        <w:rPr>
          <w:rFonts w:ascii="Times New Roman" w:hAnsi="Times New Roman" w:cs="Times New Roman"/>
          <w:sz w:val="24"/>
          <w:szCs w:val="24"/>
        </w:rPr>
        <w:t xml:space="preserve"> маршрут является самым длинным автобус</w:t>
      </w:r>
      <w:r w:rsidR="003962C7">
        <w:rPr>
          <w:rFonts w:ascii="Times New Roman" w:hAnsi="Times New Roman" w:cs="Times New Roman"/>
          <w:sz w:val="24"/>
          <w:szCs w:val="24"/>
        </w:rPr>
        <w:t>ным</w:t>
      </w:r>
      <w:r w:rsidRPr="00953881">
        <w:rPr>
          <w:rFonts w:ascii="Times New Roman" w:hAnsi="Times New Roman" w:cs="Times New Roman"/>
          <w:sz w:val="24"/>
          <w:szCs w:val="24"/>
        </w:rPr>
        <w:t xml:space="preserve"> </w:t>
      </w:r>
      <w:r w:rsidR="003962C7">
        <w:rPr>
          <w:rFonts w:ascii="Times New Roman" w:hAnsi="Times New Roman" w:cs="Times New Roman"/>
          <w:sz w:val="24"/>
          <w:szCs w:val="24"/>
        </w:rPr>
        <w:t>меж</w:t>
      </w:r>
      <w:r w:rsidRPr="00953881">
        <w:rPr>
          <w:rFonts w:ascii="Times New Roman" w:hAnsi="Times New Roman" w:cs="Times New Roman"/>
          <w:sz w:val="24"/>
          <w:szCs w:val="24"/>
        </w:rPr>
        <w:t xml:space="preserve">региональным маршрутом на северо-западе </w:t>
      </w:r>
      <w:r w:rsidR="003962C7" w:rsidRPr="00953881">
        <w:rPr>
          <w:rFonts w:ascii="Times New Roman" w:hAnsi="Times New Roman" w:cs="Times New Roman"/>
          <w:sz w:val="24"/>
          <w:szCs w:val="24"/>
        </w:rPr>
        <w:t>России</w:t>
      </w:r>
      <w:r w:rsidR="003962C7">
        <w:rPr>
          <w:rFonts w:ascii="Times New Roman" w:hAnsi="Times New Roman" w:cs="Times New Roman"/>
          <w:sz w:val="24"/>
          <w:szCs w:val="24"/>
        </w:rPr>
        <w:t>,</w:t>
      </w:r>
      <w:r w:rsidRPr="00953881">
        <w:rPr>
          <w:rFonts w:ascii="Times New Roman" w:hAnsi="Times New Roman" w:cs="Times New Roman"/>
          <w:sz w:val="24"/>
          <w:szCs w:val="24"/>
        </w:rPr>
        <w:t xml:space="preserve"> и</w:t>
      </w:r>
      <w:r w:rsidR="003962C7">
        <w:rPr>
          <w:rFonts w:ascii="Times New Roman" w:hAnsi="Times New Roman" w:cs="Times New Roman"/>
          <w:sz w:val="24"/>
          <w:szCs w:val="24"/>
        </w:rPr>
        <w:t>,</w:t>
      </w:r>
      <w:r w:rsidRPr="00953881">
        <w:rPr>
          <w:rFonts w:ascii="Times New Roman" w:hAnsi="Times New Roman" w:cs="Times New Roman"/>
          <w:sz w:val="24"/>
          <w:szCs w:val="24"/>
        </w:rPr>
        <w:t xml:space="preserve"> к тому же, он дублируется железнодорожным сообщением.</w:t>
      </w:r>
    </w:p>
    <w:p w:rsidR="003962C7" w:rsidRPr="00CD28F6" w:rsidRDefault="003962C7" w:rsidP="003962C7">
      <w:pPr>
        <w:spacing w:after="0" w:line="360" w:lineRule="auto"/>
        <w:rPr>
          <w:rFonts w:ascii="Times New Roman" w:hAnsi="Times New Roman" w:cs="Times New Roman"/>
          <w:i/>
          <w:sz w:val="24"/>
          <w:szCs w:val="24"/>
        </w:rPr>
      </w:pPr>
      <w:r>
        <w:rPr>
          <w:rFonts w:ascii="Times New Roman" w:hAnsi="Times New Roman" w:cs="Times New Roman"/>
          <w:i/>
          <w:sz w:val="24"/>
          <w:szCs w:val="24"/>
        </w:rPr>
        <w:t>Таблица 3</w:t>
      </w:r>
      <w:r w:rsidRPr="00CD28F6">
        <w:rPr>
          <w:rFonts w:ascii="Times New Roman" w:hAnsi="Times New Roman" w:cs="Times New Roman"/>
          <w:i/>
          <w:sz w:val="24"/>
          <w:szCs w:val="24"/>
        </w:rPr>
        <w:t xml:space="preserve">.1. Связность центров субъектов Северо-Запада России автомобильным транспортом. Составлено автором по данным Интернет-источников </w:t>
      </w:r>
      <w:r w:rsidRPr="00E944C9">
        <w:rPr>
          <w:rFonts w:ascii="Times New Roman" w:hAnsi="Times New Roman" w:cs="Times New Roman"/>
          <w:i/>
          <w:sz w:val="24"/>
          <w:szCs w:val="24"/>
        </w:rPr>
        <w:t>[</w:t>
      </w:r>
      <w:r w:rsidRPr="003962C7">
        <w:rPr>
          <w:rFonts w:ascii="Times New Roman" w:hAnsi="Times New Roman" w:cs="Times New Roman"/>
          <w:i/>
          <w:sz w:val="24"/>
          <w:szCs w:val="24"/>
        </w:rPr>
        <w:t>26, 82, 83, 105</w:t>
      </w:r>
      <w:r w:rsidRPr="00E944C9">
        <w:rPr>
          <w:rFonts w:ascii="Times New Roman" w:hAnsi="Times New Roman" w:cs="Times New Roman"/>
          <w:i/>
          <w:sz w:val="24"/>
          <w:szCs w:val="24"/>
        </w:rPr>
        <w:t>]</w:t>
      </w:r>
      <w:r w:rsidRPr="00CD28F6">
        <w:rPr>
          <w:rFonts w:ascii="Times New Roman" w:hAnsi="Times New Roman" w:cs="Times New Roman"/>
          <w:i/>
          <w:sz w:val="24"/>
          <w:szCs w:val="24"/>
        </w:rPr>
        <w:t>.</w:t>
      </w:r>
    </w:p>
    <w:tbl>
      <w:tblPr>
        <w:tblStyle w:val="aa"/>
        <w:tblW w:w="0" w:type="auto"/>
        <w:jc w:val="center"/>
        <w:tblLook w:val="04A0" w:firstRow="1" w:lastRow="0" w:firstColumn="1" w:lastColumn="0" w:noHBand="0" w:noVBand="1"/>
      </w:tblPr>
      <w:tblGrid>
        <w:gridCol w:w="1653"/>
        <w:gridCol w:w="610"/>
        <w:gridCol w:w="429"/>
        <w:gridCol w:w="429"/>
        <w:gridCol w:w="560"/>
        <w:gridCol w:w="429"/>
        <w:gridCol w:w="429"/>
        <w:gridCol w:w="429"/>
        <w:gridCol w:w="429"/>
        <w:gridCol w:w="429"/>
      </w:tblGrid>
      <w:tr w:rsidR="003962C7" w:rsidRPr="000B3593" w:rsidTr="00F21713">
        <w:trPr>
          <w:trHeight w:val="288"/>
          <w:jc w:val="center"/>
        </w:trPr>
        <w:tc>
          <w:tcPr>
            <w:tcW w:w="2263" w:type="dxa"/>
            <w:gridSpan w:val="2"/>
            <w:tcBorders>
              <w:top w:val="single" w:sz="12" w:space="0" w:color="auto"/>
              <w:left w:val="single" w:sz="12" w:space="0" w:color="auto"/>
            </w:tcBorders>
            <w:shd w:val="clear" w:color="auto" w:fill="D5DCE4" w:themeFill="text2" w:themeFillTint="33"/>
            <w:noWrap/>
            <w:hideMark/>
          </w:tcPr>
          <w:p w:rsidR="003962C7" w:rsidRPr="00AE08FD" w:rsidRDefault="003962C7" w:rsidP="00F21713">
            <w:pPr>
              <w:rPr>
                <w:rFonts w:ascii="Times New Roman" w:hAnsi="Times New Roman" w:cs="Times New Roman"/>
                <w:i/>
                <w:sz w:val="18"/>
                <w:szCs w:val="18"/>
              </w:rPr>
            </w:pPr>
            <w:r w:rsidRPr="00AE08FD">
              <w:rPr>
                <w:rFonts w:ascii="Times New Roman" w:hAnsi="Times New Roman" w:cs="Times New Roman"/>
                <w:i/>
                <w:sz w:val="18"/>
                <w:szCs w:val="18"/>
              </w:rPr>
              <w:t>Санкт-Петербург</w:t>
            </w:r>
          </w:p>
        </w:tc>
        <w:tc>
          <w:tcPr>
            <w:tcW w:w="0" w:type="auto"/>
            <w:tcBorders>
              <w:top w:val="single" w:sz="12" w:space="0" w:color="auto"/>
            </w:tcBorders>
            <w:noWrap/>
            <w:hideMark/>
          </w:tcPr>
          <w:p w:rsidR="003962C7" w:rsidRPr="000B3593" w:rsidRDefault="003962C7" w:rsidP="00F21713">
            <w:pPr>
              <w:rPr>
                <w:rFonts w:ascii="Times New Roman" w:hAnsi="Times New Roman" w:cs="Times New Roman"/>
                <w:sz w:val="18"/>
                <w:szCs w:val="18"/>
              </w:rPr>
            </w:pPr>
          </w:p>
        </w:tc>
        <w:tc>
          <w:tcPr>
            <w:tcW w:w="0" w:type="auto"/>
            <w:tcBorders>
              <w:top w:val="single" w:sz="12" w:space="0" w:color="auto"/>
            </w:tcBorders>
            <w:noWrap/>
            <w:hideMark/>
          </w:tcPr>
          <w:p w:rsidR="003962C7" w:rsidRPr="000B3593" w:rsidRDefault="003962C7" w:rsidP="00F21713">
            <w:pPr>
              <w:rPr>
                <w:rFonts w:ascii="Times New Roman" w:hAnsi="Times New Roman" w:cs="Times New Roman"/>
                <w:sz w:val="18"/>
                <w:szCs w:val="18"/>
              </w:rPr>
            </w:pPr>
          </w:p>
        </w:tc>
        <w:tc>
          <w:tcPr>
            <w:tcW w:w="560" w:type="dxa"/>
            <w:tcBorders>
              <w:top w:val="single" w:sz="12" w:space="0" w:color="auto"/>
            </w:tcBorders>
            <w:noWrap/>
            <w:hideMark/>
          </w:tcPr>
          <w:p w:rsidR="003962C7" w:rsidRPr="000B3593" w:rsidRDefault="003962C7" w:rsidP="00F21713">
            <w:pPr>
              <w:rPr>
                <w:rFonts w:ascii="Times New Roman" w:hAnsi="Times New Roman" w:cs="Times New Roman"/>
                <w:sz w:val="18"/>
                <w:szCs w:val="18"/>
              </w:rPr>
            </w:pPr>
          </w:p>
        </w:tc>
        <w:tc>
          <w:tcPr>
            <w:tcW w:w="0" w:type="auto"/>
            <w:tcBorders>
              <w:top w:val="single" w:sz="12" w:space="0" w:color="auto"/>
            </w:tcBorders>
            <w:noWrap/>
            <w:hideMark/>
          </w:tcPr>
          <w:p w:rsidR="003962C7" w:rsidRPr="000B3593" w:rsidRDefault="003962C7" w:rsidP="00F21713">
            <w:pPr>
              <w:rPr>
                <w:rFonts w:ascii="Times New Roman" w:hAnsi="Times New Roman" w:cs="Times New Roman"/>
                <w:sz w:val="18"/>
                <w:szCs w:val="18"/>
              </w:rPr>
            </w:pPr>
          </w:p>
        </w:tc>
        <w:tc>
          <w:tcPr>
            <w:tcW w:w="0" w:type="auto"/>
            <w:tcBorders>
              <w:top w:val="single" w:sz="12" w:space="0" w:color="auto"/>
            </w:tcBorders>
            <w:noWrap/>
            <w:hideMark/>
          </w:tcPr>
          <w:p w:rsidR="003962C7" w:rsidRPr="000B3593" w:rsidRDefault="003962C7" w:rsidP="00F21713">
            <w:pPr>
              <w:rPr>
                <w:rFonts w:ascii="Times New Roman" w:hAnsi="Times New Roman" w:cs="Times New Roman"/>
                <w:sz w:val="18"/>
                <w:szCs w:val="18"/>
              </w:rPr>
            </w:pPr>
          </w:p>
        </w:tc>
        <w:tc>
          <w:tcPr>
            <w:tcW w:w="0" w:type="auto"/>
            <w:tcBorders>
              <w:top w:val="single" w:sz="12" w:space="0" w:color="auto"/>
            </w:tcBorders>
            <w:noWrap/>
            <w:hideMark/>
          </w:tcPr>
          <w:p w:rsidR="003962C7" w:rsidRPr="000B3593" w:rsidRDefault="003962C7" w:rsidP="00F21713">
            <w:pPr>
              <w:rPr>
                <w:rFonts w:ascii="Times New Roman" w:hAnsi="Times New Roman" w:cs="Times New Roman"/>
                <w:sz w:val="18"/>
                <w:szCs w:val="18"/>
              </w:rPr>
            </w:pPr>
          </w:p>
        </w:tc>
        <w:tc>
          <w:tcPr>
            <w:tcW w:w="0" w:type="auto"/>
            <w:tcBorders>
              <w:top w:val="single" w:sz="12" w:space="0" w:color="auto"/>
            </w:tcBorders>
            <w:noWrap/>
            <w:hideMark/>
          </w:tcPr>
          <w:p w:rsidR="003962C7" w:rsidRPr="000B3593" w:rsidRDefault="003962C7" w:rsidP="00F21713">
            <w:pPr>
              <w:rPr>
                <w:rFonts w:ascii="Times New Roman" w:hAnsi="Times New Roman" w:cs="Times New Roman"/>
                <w:sz w:val="18"/>
                <w:szCs w:val="18"/>
              </w:rPr>
            </w:pPr>
          </w:p>
        </w:tc>
        <w:tc>
          <w:tcPr>
            <w:tcW w:w="0" w:type="auto"/>
            <w:tcBorders>
              <w:top w:val="single" w:sz="12" w:space="0" w:color="auto"/>
              <w:right w:val="single" w:sz="12" w:space="0" w:color="auto"/>
            </w:tcBorders>
            <w:noWrap/>
            <w:hideMark/>
          </w:tcPr>
          <w:p w:rsidR="003962C7" w:rsidRPr="000B3593" w:rsidRDefault="003962C7" w:rsidP="00F21713">
            <w:pPr>
              <w:rPr>
                <w:rFonts w:ascii="Times New Roman" w:hAnsi="Times New Roman" w:cs="Times New Roman"/>
                <w:sz w:val="18"/>
                <w:szCs w:val="18"/>
              </w:rPr>
            </w:pPr>
          </w:p>
        </w:tc>
      </w:tr>
      <w:tr w:rsidR="003962C7" w:rsidRPr="000B3593" w:rsidTr="00F2171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3962C7" w:rsidRPr="00AE08FD" w:rsidRDefault="003962C7" w:rsidP="00F21713">
            <w:pPr>
              <w:rPr>
                <w:rFonts w:ascii="Times New Roman" w:hAnsi="Times New Roman" w:cs="Times New Roman"/>
                <w:i/>
                <w:sz w:val="18"/>
                <w:szCs w:val="18"/>
              </w:rPr>
            </w:pPr>
            <w:r w:rsidRPr="00AE08FD">
              <w:rPr>
                <w:rFonts w:ascii="Times New Roman" w:hAnsi="Times New Roman" w:cs="Times New Roman"/>
                <w:i/>
                <w:sz w:val="18"/>
                <w:szCs w:val="18"/>
              </w:rPr>
              <w:t>Псков</w:t>
            </w:r>
          </w:p>
        </w:tc>
        <w:tc>
          <w:tcPr>
            <w:tcW w:w="595" w:type="dxa"/>
            <w:tcBorders>
              <w:left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192</w:t>
            </w: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560" w:type="dxa"/>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tcBorders>
              <w:right w:val="single" w:sz="12" w:space="0" w:color="auto"/>
            </w:tcBorders>
            <w:noWrap/>
            <w:hideMark/>
          </w:tcPr>
          <w:p w:rsidR="003962C7" w:rsidRPr="000B3593" w:rsidRDefault="003962C7" w:rsidP="00F21713">
            <w:pPr>
              <w:rPr>
                <w:rFonts w:ascii="Times New Roman" w:hAnsi="Times New Roman" w:cs="Times New Roman"/>
                <w:sz w:val="18"/>
                <w:szCs w:val="18"/>
              </w:rPr>
            </w:pPr>
          </w:p>
        </w:tc>
      </w:tr>
      <w:tr w:rsidR="003962C7" w:rsidRPr="000B3593" w:rsidTr="00F2171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3962C7" w:rsidRPr="00AE08FD" w:rsidRDefault="003962C7" w:rsidP="00F21713">
            <w:pPr>
              <w:rPr>
                <w:rFonts w:ascii="Times New Roman" w:hAnsi="Times New Roman" w:cs="Times New Roman"/>
                <w:i/>
                <w:sz w:val="18"/>
                <w:szCs w:val="18"/>
              </w:rPr>
            </w:pPr>
            <w:r w:rsidRPr="00AE08FD">
              <w:rPr>
                <w:rFonts w:ascii="Times New Roman" w:hAnsi="Times New Roman" w:cs="Times New Roman"/>
                <w:i/>
                <w:sz w:val="18"/>
                <w:szCs w:val="18"/>
              </w:rPr>
              <w:t>Петрозаводск</w:t>
            </w:r>
          </w:p>
        </w:tc>
        <w:tc>
          <w:tcPr>
            <w:tcW w:w="595" w:type="dxa"/>
            <w:tcBorders>
              <w:left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33</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p>
        </w:tc>
        <w:tc>
          <w:tcPr>
            <w:tcW w:w="560" w:type="dxa"/>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tcBorders>
              <w:right w:val="single" w:sz="12" w:space="0" w:color="auto"/>
            </w:tcBorders>
            <w:noWrap/>
            <w:hideMark/>
          </w:tcPr>
          <w:p w:rsidR="003962C7" w:rsidRPr="000B3593" w:rsidRDefault="003962C7" w:rsidP="00F21713">
            <w:pPr>
              <w:rPr>
                <w:rFonts w:ascii="Times New Roman" w:hAnsi="Times New Roman" w:cs="Times New Roman"/>
                <w:sz w:val="18"/>
                <w:szCs w:val="18"/>
              </w:rPr>
            </w:pPr>
          </w:p>
        </w:tc>
      </w:tr>
      <w:tr w:rsidR="003962C7" w:rsidRPr="000B3593" w:rsidTr="00F2171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3962C7" w:rsidRPr="00AE08FD" w:rsidRDefault="003962C7" w:rsidP="00F21713">
            <w:pPr>
              <w:rPr>
                <w:rFonts w:ascii="Times New Roman" w:hAnsi="Times New Roman" w:cs="Times New Roman"/>
                <w:i/>
                <w:sz w:val="18"/>
                <w:szCs w:val="18"/>
              </w:rPr>
            </w:pPr>
            <w:r w:rsidRPr="00AE08FD">
              <w:rPr>
                <w:rFonts w:ascii="Times New Roman" w:hAnsi="Times New Roman" w:cs="Times New Roman"/>
                <w:i/>
                <w:sz w:val="18"/>
                <w:szCs w:val="18"/>
              </w:rPr>
              <w:t>Великий Новгород</w:t>
            </w:r>
          </w:p>
        </w:tc>
        <w:tc>
          <w:tcPr>
            <w:tcW w:w="595" w:type="dxa"/>
            <w:tcBorders>
              <w:left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161</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14</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560" w:type="dxa"/>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tcBorders>
              <w:right w:val="single" w:sz="12" w:space="0" w:color="auto"/>
            </w:tcBorders>
            <w:noWrap/>
            <w:hideMark/>
          </w:tcPr>
          <w:p w:rsidR="003962C7" w:rsidRPr="000B3593" w:rsidRDefault="003962C7" w:rsidP="00F21713">
            <w:pPr>
              <w:rPr>
                <w:rFonts w:ascii="Times New Roman" w:hAnsi="Times New Roman" w:cs="Times New Roman"/>
                <w:sz w:val="18"/>
                <w:szCs w:val="18"/>
              </w:rPr>
            </w:pPr>
          </w:p>
        </w:tc>
      </w:tr>
      <w:tr w:rsidR="003962C7" w:rsidRPr="000B3593" w:rsidTr="00F2171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3962C7" w:rsidRPr="00AE08FD" w:rsidRDefault="003962C7" w:rsidP="00F21713">
            <w:pPr>
              <w:rPr>
                <w:rFonts w:ascii="Times New Roman" w:hAnsi="Times New Roman" w:cs="Times New Roman"/>
                <w:i/>
                <w:sz w:val="18"/>
                <w:szCs w:val="18"/>
              </w:rPr>
            </w:pPr>
            <w:r w:rsidRPr="00AE08FD">
              <w:rPr>
                <w:rFonts w:ascii="Times New Roman" w:hAnsi="Times New Roman" w:cs="Times New Roman"/>
                <w:i/>
                <w:sz w:val="18"/>
                <w:szCs w:val="18"/>
              </w:rPr>
              <w:t>Вологда</w:t>
            </w:r>
          </w:p>
        </w:tc>
        <w:tc>
          <w:tcPr>
            <w:tcW w:w="595" w:type="dxa"/>
            <w:tcBorders>
              <w:left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14</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5</w:t>
            </w:r>
          </w:p>
        </w:tc>
        <w:tc>
          <w:tcPr>
            <w:tcW w:w="560" w:type="dxa"/>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tcBorders>
              <w:right w:val="single" w:sz="12" w:space="0" w:color="auto"/>
            </w:tcBorders>
            <w:noWrap/>
            <w:hideMark/>
          </w:tcPr>
          <w:p w:rsidR="003962C7" w:rsidRPr="000B3593" w:rsidRDefault="003962C7" w:rsidP="00F21713">
            <w:pPr>
              <w:rPr>
                <w:rFonts w:ascii="Times New Roman" w:hAnsi="Times New Roman" w:cs="Times New Roman"/>
                <w:sz w:val="18"/>
                <w:szCs w:val="18"/>
              </w:rPr>
            </w:pPr>
          </w:p>
        </w:tc>
      </w:tr>
      <w:tr w:rsidR="003962C7" w:rsidRPr="000B3593" w:rsidTr="00F2171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3962C7" w:rsidRPr="00AE08FD" w:rsidRDefault="003962C7" w:rsidP="00F21713">
            <w:pPr>
              <w:rPr>
                <w:rFonts w:ascii="Times New Roman" w:hAnsi="Times New Roman" w:cs="Times New Roman"/>
                <w:i/>
                <w:sz w:val="18"/>
                <w:szCs w:val="18"/>
              </w:rPr>
            </w:pPr>
            <w:r w:rsidRPr="00AE08FD">
              <w:rPr>
                <w:rFonts w:ascii="Times New Roman" w:hAnsi="Times New Roman" w:cs="Times New Roman"/>
                <w:i/>
                <w:sz w:val="18"/>
                <w:szCs w:val="18"/>
              </w:rPr>
              <w:t>Архангельск</w:t>
            </w:r>
          </w:p>
        </w:tc>
        <w:tc>
          <w:tcPr>
            <w:tcW w:w="595" w:type="dxa"/>
            <w:tcBorders>
              <w:left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560" w:type="dxa"/>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21</w:t>
            </w: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tcBorders>
              <w:right w:val="single" w:sz="12" w:space="0" w:color="auto"/>
            </w:tcBorders>
            <w:noWrap/>
            <w:hideMark/>
          </w:tcPr>
          <w:p w:rsidR="003962C7" w:rsidRPr="000B3593" w:rsidRDefault="003962C7" w:rsidP="00F21713">
            <w:pPr>
              <w:rPr>
                <w:rFonts w:ascii="Times New Roman" w:hAnsi="Times New Roman" w:cs="Times New Roman"/>
                <w:sz w:val="18"/>
                <w:szCs w:val="18"/>
              </w:rPr>
            </w:pPr>
          </w:p>
        </w:tc>
      </w:tr>
      <w:tr w:rsidR="003962C7" w:rsidRPr="000B3593" w:rsidTr="00F2171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3962C7" w:rsidRPr="00AE08FD" w:rsidRDefault="003962C7" w:rsidP="00F21713">
            <w:pPr>
              <w:rPr>
                <w:rFonts w:ascii="Times New Roman" w:hAnsi="Times New Roman" w:cs="Times New Roman"/>
                <w:i/>
                <w:sz w:val="18"/>
                <w:szCs w:val="18"/>
              </w:rPr>
            </w:pPr>
            <w:r w:rsidRPr="00AE08FD">
              <w:rPr>
                <w:rFonts w:ascii="Times New Roman" w:hAnsi="Times New Roman" w:cs="Times New Roman"/>
                <w:i/>
                <w:sz w:val="18"/>
                <w:szCs w:val="18"/>
              </w:rPr>
              <w:t>Мурманск</w:t>
            </w:r>
          </w:p>
        </w:tc>
        <w:tc>
          <w:tcPr>
            <w:tcW w:w="595" w:type="dxa"/>
            <w:tcBorders>
              <w:left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560" w:type="dxa"/>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tcBorders>
              <w:right w:val="single" w:sz="12" w:space="0" w:color="auto"/>
            </w:tcBorders>
            <w:noWrap/>
            <w:hideMark/>
          </w:tcPr>
          <w:p w:rsidR="003962C7" w:rsidRPr="000B3593" w:rsidRDefault="003962C7" w:rsidP="00F21713">
            <w:pPr>
              <w:rPr>
                <w:rFonts w:ascii="Times New Roman" w:hAnsi="Times New Roman" w:cs="Times New Roman"/>
                <w:sz w:val="18"/>
                <w:szCs w:val="18"/>
              </w:rPr>
            </w:pPr>
          </w:p>
        </w:tc>
      </w:tr>
      <w:tr w:rsidR="003962C7" w:rsidRPr="000B3593" w:rsidTr="00F2171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3962C7" w:rsidRPr="00AE08FD" w:rsidRDefault="003962C7" w:rsidP="00F21713">
            <w:pPr>
              <w:rPr>
                <w:rFonts w:ascii="Times New Roman" w:hAnsi="Times New Roman" w:cs="Times New Roman"/>
                <w:i/>
                <w:sz w:val="18"/>
                <w:szCs w:val="18"/>
              </w:rPr>
            </w:pPr>
            <w:r w:rsidRPr="00AE08FD">
              <w:rPr>
                <w:rFonts w:ascii="Times New Roman" w:hAnsi="Times New Roman" w:cs="Times New Roman"/>
                <w:i/>
                <w:sz w:val="18"/>
                <w:szCs w:val="18"/>
              </w:rPr>
              <w:t>Сыктывкар</w:t>
            </w:r>
          </w:p>
        </w:tc>
        <w:tc>
          <w:tcPr>
            <w:tcW w:w="595" w:type="dxa"/>
            <w:tcBorders>
              <w:left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560" w:type="dxa"/>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3962C7" w:rsidRPr="000B3593" w:rsidRDefault="003962C7" w:rsidP="00F21713">
            <w:pPr>
              <w:rPr>
                <w:rFonts w:ascii="Times New Roman" w:hAnsi="Times New Roman" w:cs="Times New Roman"/>
                <w:sz w:val="18"/>
                <w:szCs w:val="18"/>
              </w:rPr>
            </w:pPr>
          </w:p>
        </w:tc>
        <w:tc>
          <w:tcPr>
            <w:tcW w:w="0" w:type="auto"/>
            <w:tcBorders>
              <w:right w:val="single" w:sz="12" w:space="0" w:color="auto"/>
            </w:tcBorders>
            <w:noWrap/>
            <w:hideMark/>
          </w:tcPr>
          <w:p w:rsidR="003962C7" w:rsidRPr="000B3593" w:rsidRDefault="003962C7" w:rsidP="00F21713">
            <w:pPr>
              <w:rPr>
                <w:rFonts w:ascii="Times New Roman" w:hAnsi="Times New Roman" w:cs="Times New Roman"/>
                <w:sz w:val="18"/>
                <w:szCs w:val="18"/>
              </w:rPr>
            </w:pPr>
          </w:p>
        </w:tc>
      </w:tr>
      <w:tr w:rsidR="003962C7" w:rsidRPr="000B3593" w:rsidTr="00F21713">
        <w:trPr>
          <w:trHeight w:val="288"/>
          <w:jc w:val="center"/>
        </w:trPr>
        <w:tc>
          <w:tcPr>
            <w:tcW w:w="0" w:type="auto"/>
            <w:tcBorders>
              <w:left w:val="single" w:sz="12" w:space="0" w:color="auto"/>
              <w:bottom w:val="single" w:sz="12" w:space="0" w:color="auto"/>
              <w:right w:val="single" w:sz="12" w:space="0" w:color="auto"/>
            </w:tcBorders>
            <w:shd w:val="clear" w:color="auto" w:fill="D5DCE4" w:themeFill="text2" w:themeFillTint="33"/>
            <w:noWrap/>
            <w:hideMark/>
          </w:tcPr>
          <w:p w:rsidR="003962C7" w:rsidRPr="00AE08FD" w:rsidRDefault="003962C7" w:rsidP="00F21713">
            <w:pPr>
              <w:rPr>
                <w:rFonts w:ascii="Times New Roman" w:hAnsi="Times New Roman" w:cs="Times New Roman"/>
                <w:i/>
                <w:sz w:val="18"/>
                <w:szCs w:val="18"/>
              </w:rPr>
            </w:pPr>
            <w:r w:rsidRPr="00AE08FD">
              <w:rPr>
                <w:rFonts w:ascii="Times New Roman" w:hAnsi="Times New Roman" w:cs="Times New Roman"/>
                <w:i/>
                <w:sz w:val="18"/>
                <w:szCs w:val="18"/>
              </w:rPr>
              <w:t>Нарьян-Мар</w:t>
            </w:r>
          </w:p>
        </w:tc>
        <w:tc>
          <w:tcPr>
            <w:tcW w:w="595" w:type="dxa"/>
            <w:tcBorders>
              <w:left w:val="single" w:sz="12" w:space="0" w:color="auto"/>
              <w:bottom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560" w:type="dxa"/>
            <w:tcBorders>
              <w:bottom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3962C7" w:rsidRPr="000B3593" w:rsidRDefault="003962C7" w:rsidP="00F2171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right w:val="single" w:sz="12" w:space="0" w:color="auto"/>
            </w:tcBorders>
            <w:noWrap/>
            <w:hideMark/>
          </w:tcPr>
          <w:p w:rsidR="003962C7" w:rsidRPr="000B3593" w:rsidRDefault="003962C7" w:rsidP="00F21713">
            <w:pPr>
              <w:rPr>
                <w:rFonts w:ascii="Times New Roman" w:hAnsi="Times New Roman" w:cs="Times New Roman"/>
                <w:sz w:val="18"/>
                <w:szCs w:val="18"/>
              </w:rPr>
            </w:pPr>
          </w:p>
        </w:tc>
      </w:tr>
      <w:tr w:rsidR="003962C7" w:rsidRPr="000B3593" w:rsidTr="00F21713">
        <w:trPr>
          <w:cantSplit/>
          <w:trHeight w:val="1349"/>
          <w:jc w:val="center"/>
        </w:trPr>
        <w:tc>
          <w:tcPr>
            <w:tcW w:w="0" w:type="auto"/>
            <w:tcBorders>
              <w:top w:val="single" w:sz="12" w:space="0" w:color="auto"/>
              <w:left w:val="single" w:sz="12" w:space="0" w:color="auto"/>
              <w:bottom w:val="single" w:sz="12" w:space="0" w:color="auto"/>
              <w:right w:val="single" w:sz="12" w:space="0" w:color="auto"/>
            </w:tcBorders>
            <w:noWrap/>
            <w:hideMark/>
          </w:tcPr>
          <w:p w:rsidR="003962C7" w:rsidRPr="000B3593" w:rsidRDefault="003962C7" w:rsidP="00F21713">
            <w:pPr>
              <w:rPr>
                <w:rFonts w:ascii="Times New Roman" w:hAnsi="Times New Roman" w:cs="Times New Roman"/>
                <w:sz w:val="18"/>
                <w:szCs w:val="18"/>
              </w:rPr>
            </w:pPr>
          </w:p>
        </w:tc>
        <w:tc>
          <w:tcPr>
            <w:tcW w:w="595" w:type="dxa"/>
            <w:tcBorders>
              <w:top w:val="single" w:sz="12" w:space="0" w:color="auto"/>
              <w:left w:val="single" w:sz="12" w:space="0" w:color="auto"/>
              <w:bottom w:val="single" w:sz="12" w:space="0" w:color="auto"/>
            </w:tcBorders>
            <w:shd w:val="clear" w:color="auto" w:fill="D5DCE4" w:themeFill="text2" w:themeFillTint="33"/>
            <w:noWrap/>
            <w:textDirection w:val="btLr"/>
            <w:hideMark/>
          </w:tcPr>
          <w:p w:rsidR="003962C7" w:rsidRPr="00AE08FD" w:rsidRDefault="003962C7"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Санкт-Петербург</w:t>
            </w:r>
          </w:p>
        </w:tc>
        <w:tc>
          <w:tcPr>
            <w:tcW w:w="0" w:type="auto"/>
            <w:tcBorders>
              <w:top w:val="single" w:sz="12" w:space="0" w:color="auto"/>
              <w:bottom w:val="single" w:sz="12" w:space="0" w:color="auto"/>
            </w:tcBorders>
            <w:shd w:val="clear" w:color="auto" w:fill="D5DCE4" w:themeFill="text2" w:themeFillTint="33"/>
            <w:noWrap/>
            <w:textDirection w:val="btLr"/>
            <w:hideMark/>
          </w:tcPr>
          <w:p w:rsidR="003962C7" w:rsidRPr="00AE08FD" w:rsidRDefault="003962C7"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Псков</w:t>
            </w:r>
          </w:p>
        </w:tc>
        <w:tc>
          <w:tcPr>
            <w:tcW w:w="0" w:type="auto"/>
            <w:tcBorders>
              <w:top w:val="single" w:sz="12" w:space="0" w:color="auto"/>
              <w:bottom w:val="single" w:sz="12" w:space="0" w:color="auto"/>
            </w:tcBorders>
            <w:shd w:val="clear" w:color="auto" w:fill="D5DCE4" w:themeFill="text2" w:themeFillTint="33"/>
            <w:noWrap/>
            <w:textDirection w:val="btLr"/>
            <w:hideMark/>
          </w:tcPr>
          <w:p w:rsidR="003962C7" w:rsidRPr="00AE08FD" w:rsidRDefault="003962C7"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Петрозаводск</w:t>
            </w:r>
          </w:p>
        </w:tc>
        <w:tc>
          <w:tcPr>
            <w:tcW w:w="560" w:type="dxa"/>
            <w:tcBorders>
              <w:top w:val="single" w:sz="12" w:space="0" w:color="auto"/>
              <w:bottom w:val="single" w:sz="12" w:space="0" w:color="auto"/>
            </w:tcBorders>
            <w:shd w:val="clear" w:color="auto" w:fill="D5DCE4" w:themeFill="text2" w:themeFillTint="33"/>
            <w:noWrap/>
            <w:textDirection w:val="btLr"/>
            <w:hideMark/>
          </w:tcPr>
          <w:p w:rsidR="003962C7" w:rsidRPr="00AE08FD" w:rsidRDefault="003962C7"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Великий Новгород</w:t>
            </w:r>
          </w:p>
        </w:tc>
        <w:tc>
          <w:tcPr>
            <w:tcW w:w="0" w:type="auto"/>
            <w:tcBorders>
              <w:top w:val="single" w:sz="12" w:space="0" w:color="auto"/>
              <w:bottom w:val="single" w:sz="12" w:space="0" w:color="auto"/>
            </w:tcBorders>
            <w:shd w:val="clear" w:color="auto" w:fill="D5DCE4" w:themeFill="text2" w:themeFillTint="33"/>
            <w:noWrap/>
            <w:textDirection w:val="btLr"/>
            <w:hideMark/>
          </w:tcPr>
          <w:p w:rsidR="003962C7" w:rsidRPr="00AE08FD" w:rsidRDefault="003962C7"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Вологда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3962C7" w:rsidRPr="00AE08FD" w:rsidRDefault="003962C7"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Архангельск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3962C7" w:rsidRPr="00AE08FD" w:rsidRDefault="003962C7"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Мурманск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3962C7" w:rsidRPr="00AE08FD" w:rsidRDefault="003962C7"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Сыктывкар</w:t>
            </w:r>
          </w:p>
        </w:tc>
        <w:tc>
          <w:tcPr>
            <w:tcW w:w="0" w:type="auto"/>
            <w:tcBorders>
              <w:top w:val="single" w:sz="12" w:space="0" w:color="auto"/>
              <w:bottom w:val="single" w:sz="12" w:space="0" w:color="auto"/>
              <w:right w:val="single" w:sz="12" w:space="0" w:color="auto"/>
            </w:tcBorders>
            <w:shd w:val="clear" w:color="auto" w:fill="D5DCE4" w:themeFill="text2" w:themeFillTint="33"/>
            <w:noWrap/>
            <w:textDirection w:val="btLr"/>
            <w:hideMark/>
          </w:tcPr>
          <w:p w:rsidR="003962C7" w:rsidRPr="00AE08FD" w:rsidRDefault="003962C7"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Нарьян-Мар</w:t>
            </w:r>
          </w:p>
        </w:tc>
      </w:tr>
    </w:tbl>
    <w:p w:rsidR="00DA3E1E" w:rsidRDefault="00DA3E1E" w:rsidP="003962C7">
      <w:pPr>
        <w:spacing w:after="0" w:line="360" w:lineRule="auto"/>
        <w:jc w:val="both"/>
        <w:rPr>
          <w:rFonts w:ascii="Times New Roman" w:hAnsi="Times New Roman" w:cs="Times New Roman"/>
          <w:sz w:val="24"/>
          <w:szCs w:val="24"/>
        </w:rPr>
      </w:pPr>
    </w:p>
    <w:p w:rsidR="003962C7" w:rsidRDefault="003962C7" w:rsidP="0094640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w:t>
      </w:r>
      <w:r w:rsidR="00946404" w:rsidRPr="00946404">
        <w:rPr>
          <w:rFonts w:ascii="Times New Roman" w:hAnsi="Times New Roman" w:cs="Times New Roman"/>
          <w:sz w:val="24"/>
          <w:szCs w:val="24"/>
        </w:rPr>
        <w:t>виационный тр</w:t>
      </w:r>
      <w:r>
        <w:rPr>
          <w:rFonts w:ascii="Times New Roman" w:hAnsi="Times New Roman" w:cs="Times New Roman"/>
          <w:sz w:val="24"/>
          <w:szCs w:val="24"/>
        </w:rPr>
        <w:t>анспорт связывает между собой Санкт-П</w:t>
      </w:r>
      <w:r w:rsidR="00946404" w:rsidRPr="00946404">
        <w:rPr>
          <w:rFonts w:ascii="Times New Roman" w:hAnsi="Times New Roman" w:cs="Times New Roman"/>
          <w:sz w:val="24"/>
          <w:szCs w:val="24"/>
        </w:rPr>
        <w:t>ете</w:t>
      </w:r>
      <w:r>
        <w:rPr>
          <w:rFonts w:ascii="Times New Roman" w:hAnsi="Times New Roman" w:cs="Times New Roman"/>
          <w:sz w:val="24"/>
          <w:szCs w:val="24"/>
        </w:rPr>
        <w:t xml:space="preserve">рбург, главный транспортный хаб </w:t>
      </w:r>
      <w:r w:rsidR="00946404" w:rsidRPr="00946404">
        <w:rPr>
          <w:rFonts w:ascii="Times New Roman" w:hAnsi="Times New Roman" w:cs="Times New Roman"/>
          <w:sz w:val="24"/>
          <w:szCs w:val="24"/>
        </w:rPr>
        <w:t xml:space="preserve">региона и один из крупнейших аэропортов </w:t>
      </w:r>
      <w:r w:rsidRPr="00946404">
        <w:rPr>
          <w:rFonts w:ascii="Times New Roman" w:hAnsi="Times New Roman" w:cs="Times New Roman"/>
          <w:sz w:val="24"/>
          <w:szCs w:val="24"/>
        </w:rPr>
        <w:t>России</w:t>
      </w:r>
      <w:r>
        <w:rPr>
          <w:rFonts w:ascii="Times New Roman" w:hAnsi="Times New Roman" w:cs="Times New Roman"/>
          <w:sz w:val="24"/>
          <w:szCs w:val="24"/>
        </w:rPr>
        <w:t xml:space="preserve"> с Мурманском, А</w:t>
      </w:r>
      <w:r w:rsidR="00946404" w:rsidRPr="00946404">
        <w:rPr>
          <w:rFonts w:ascii="Times New Roman" w:hAnsi="Times New Roman" w:cs="Times New Roman"/>
          <w:sz w:val="24"/>
          <w:szCs w:val="24"/>
        </w:rPr>
        <w:t>рхангельском</w:t>
      </w:r>
      <w:r>
        <w:rPr>
          <w:rFonts w:ascii="Times New Roman" w:hAnsi="Times New Roman" w:cs="Times New Roman"/>
          <w:sz w:val="24"/>
          <w:szCs w:val="24"/>
        </w:rPr>
        <w:t>,</w:t>
      </w:r>
      <w:r w:rsidR="00946404" w:rsidRPr="00946404">
        <w:rPr>
          <w:rFonts w:ascii="Times New Roman" w:hAnsi="Times New Roman" w:cs="Times New Roman"/>
          <w:sz w:val="24"/>
          <w:szCs w:val="24"/>
        </w:rPr>
        <w:t xml:space="preserve"> </w:t>
      </w:r>
      <w:r>
        <w:rPr>
          <w:rFonts w:ascii="Times New Roman" w:hAnsi="Times New Roman" w:cs="Times New Roman"/>
          <w:sz w:val="24"/>
          <w:szCs w:val="24"/>
        </w:rPr>
        <w:t>Вологдой, Сыктывкаром и Нарьян-Маром.</w:t>
      </w:r>
      <w:r w:rsidR="00946404" w:rsidRPr="00946404">
        <w:rPr>
          <w:rFonts w:ascii="Times New Roman" w:hAnsi="Times New Roman" w:cs="Times New Roman"/>
          <w:sz w:val="24"/>
          <w:szCs w:val="24"/>
        </w:rPr>
        <w:t xml:space="preserve"> </w:t>
      </w:r>
      <w:r w:rsidRPr="00946404">
        <w:rPr>
          <w:rFonts w:ascii="Times New Roman" w:hAnsi="Times New Roman" w:cs="Times New Roman"/>
          <w:sz w:val="24"/>
          <w:szCs w:val="24"/>
        </w:rPr>
        <w:t>Мурманск</w:t>
      </w:r>
      <w:r>
        <w:rPr>
          <w:rFonts w:ascii="Times New Roman" w:hAnsi="Times New Roman" w:cs="Times New Roman"/>
          <w:sz w:val="24"/>
          <w:szCs w:val="24"/>
        </w:rPr>
        <w:t xml:space="preserve"> связан с А</w:t>
      </w:r>
      <w:r w:rsidR="00946404" w:rsidRPr="00946404">
        <w:rPr>
          <w:rFonts w:ascii="Times New Roman" w:hAnsi="Times New Roman" w:cs="Times New Roman"/>
          <w:sz w:val="24"/>
          <w:szCs w:val="24"/>
        </w:rPr>
        <w:t>рхангельском</w:t>
      </w:r>
      <w:r>
        <w:rPr>
          <w:rFonts w:ascii="Times New Roman" w:hAnsi="Times New Roman" w:cs="Times New Roman"/>
          <w:sz w:val="24"/>
          <w:szCs w:val="24"/>
        </w:rPr>
        <w:t xml:space="preserve">. </w:t>
      </w:r>
    </w:p>
    <w:p w:rsidR="003962C7" w:rsidRDefault="003962C7" w:rsidP="0094640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w:t>
      </w:r>
      <w:r w:rsidR="00946404" w:rsidRPr="00946404">
        <w:rPr>
          <w:rFonts w:ascii="Times New Roman" w:hAnsi="Times New Roman" w:cs="Times New Roman"/>
          <w:sz w:val="24"/>
          <w:szCs w:val="24"/>
        </w:rPr>
        <w:t xml:space="preserve">акже присутствует аэропорты в </w:t>
      </w:r>
      <w:r w:rsidRPr="00946404">
        <w:rPr>
          <w:rFonts w:ascii="Times New Roman" w:hAnsi="Times New Roman" w:cs="Times New Roman"/>
          <w:sz w:val="24"/>
          <w:szCs w:val="24"/>
        </w:rPr>
        <w:t>Петрозаводске</w:t>
      </w:r>
      <w:r w:rsidR="00946404" w:rsidRPr="00946404">
        <w:rPr>
          <w:rFonts w:ascii="Times New Roman" w:hAnsi="Times New Roman" w:cs="Times New Roman"/>
          <w:sz w:val="24"/>
          <w:szCs w:val="24"/>
        </w:rPr>
        <w:t xml:space="preserve"> и </w:t>
      </w:r>
      <w:r w:rsidRPr="00946404">
        <w:rPr>
          <w:rFonts w:ascii="Times New Roman" w:hAnsi="Times New Roman" w:cs="Times New Roman"/>
          <w:sz w:val="24"/>
          <w:szCs w:val="24"/>
        </w:rPr>
        <w:t>Пскове</w:t>
      </w:r>
      <w:r w:rsidR="00946404" w:rsidRPr="00946404">
        <w:rPr>
          <w:rFonts w:ascii="Times New Roman" w:hAnsi="Times New Roman" w:cs="Times New Roman"/>
          <w:sz w:val="24"/>
          <w:szCs w:val="24"/>
        </w:rPr>
        <w:t xml:space="preserve">, которые в свою очередь, не связаны </w:t>
      </w:r>
      <w:r>
        <w:rPr>
          <w:rFonts w:ascii="Times New Roman" w:hAnsi="Times New Roman" w:cs="Times New Roman"/>
          <w:sz w:val="24"/>
          <w:szCs w:val="24"/>
        </w:rPr>
        <w:t>регулярным</w:t>
      </w:r>
      <w:r w:rsidR="00946404" w:rsidRPr="00946404">
        <w:rPr>
          <w:rFonts w:ascii="Times New Roman" w:hAnsi="Times New Roman" w:cs="Times New Roman"/>
          <w:sz w:val="24"/>
          <w:szCs w:val="24"/>
        </w:rPr>
        <w:t xml:space="preserve"> сообщением с аэропортами других региональных центров северо-запада </w:t>
      </w:r>
      <w:r w:rsidRPr="00946404">
        <w:rPr>
          <w:rFonts w:ascii="Times New Roman" w:hAnsi="Times New Roman" w:cs="Times New Roman"/>
          <w:sz w:val="24"/>
          <w:szCs w:val="24"/>
        </w:rPr>
        <w:t>России</w:t>
      </w:r>
      <w:r>
        <w:rPr>
          <w:rFonts w:ascii="Times New Roman" w:hAnsi="Times New Roman" w:cs="Times New Roman"/>
          <w:sz w:val="24"/>
          <w:szCs w:val="24"/>
        </w:rPr>
        <w:t>.</w:t>
      </w:r>
      <w:r w:rsidR="00946404" w:rsidRPr="00946404">
        <w:rPr>
          <w:rFonts w:ascii="Times New Roman" w:hAnsi="Times New Roman" w:cs="Times New Roman"/>
          <w:sz w:val="24"/>
          <w:szCs w:val="24"/>
        </w:rPr>
        <w:t xml:space="preserve"> </w:t>
      </w:r>
    </w:p>
    <w:p w:rsidR="00587253" w:rsidRDefault="003962C7" w:rsidP="0094640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Вне региональных центров расположены аэропорты</w:t>
      </w:r>
      <w:r w:rsidR="00946404" w:rsidRPr="00946404">
        <w:rPr>
          <w:rFonts w:ascii="Times New Roman" w:hAnsi="Times New Roman" w:cs="Times New Roman"/>
          <w:sz w:val="24"/>
          <w:szCs w:val="24"/>
        </w:rPr>
        <w:t xml:space="preserve"> </w:t>
      </w:r>
      <w:r>
        <w:rPr>
          <w:rFonts w:ascii="Times New Roman" w:hAnsi="Times New Roman" w:cs="Times New Roman"/>
          <w:sz w:val="24"/>
          <w:szCs w:val="24"/>
        </w:rPr>
        <w:t>Череповца, Кировска – Апатитов (Хибины)</w:t>
      </w:r>
      <w:r w:rsidR="00946404" w:rsidRPr="00946404">
        <w:rPr>
          <w:rFonts w:ascii="Times New Roman" w:hAnsi="Times New Roman" w:cs="Times New Roman"/>
          <w:sz w:val="24"/>
          <w:szCs w:val="24"/>
        </w:rPr>
        <w:t xml:space="preserve">, </w:t>
      </w:r>
      <w:r>
        <w:rPr>
          <w:rFonts w:ascii="Times New Roman" w:hAnsi="Times New Roman" w:cs="Times New Roman"/>
          <w:sz w:val="24"/>
          <w:szCs w:val="24"/>
        </w:rPr>
        <w:t>Ухты, которые частично связаны</w:t>
      </w:r>
      <w:r w:rsidR="00946404" w:rsidRPr="00946404">
        <w:rPr>
          <w:rFonts w:ascii="Times New Roman" w:hAnsi="Times New Roman" w:cs="Times New Roman"/>
          <w:sz w:val="24"/>
          <w:szCs w:val="24"/>
        </w:rPr>
        <w:t xml:space="preserve"> с </w:t>
      </w:r>
      <w:r>
        <w:rPr>
          <w:rFonts w:ascii="Times New Roman" w:hAnsi="Times New Roman" w:cs="Times New Roman"/>
          <w:sz w:val="24"/>
          <w:szCs w:val="24"/>
        </w:rPr>
        <w:t>Санкт-Петербургом. А</w:t>
      </w:r>
      <w:r w:rsidR="00946404" w:rsidRPr="00946404">
        <w:rPr>
          <w:rFonts w:ascii="Times New Roman" w:hAnsi="Times New Roman" w:cs="Times New Roman"/>
          <w:sz w:val="24"/>
          <w:szCs w:val="24"/>
        </w:rPr>
        <w:t xml:space="preserve">эропорт </w:t>
      </w:r>
      <w:r w:rsidRPr="00946404">
        <w:rPr>
          <w:rFonts w:ascii="Times New Roman" w:hAnsi="Times New Roman" w:cs="Times New Roman"/>
          <w:sz w:val="24"/>
          <w:szCs w:val="24"/>
        </w:rPr>
        <w:t>Котласа</w:t>
      </w:r>
      <w:r w:rsidR="00946404" w:rsidRPr="00946404">
        <w:rPr>
          <w:rFonts w:ascii="Times New Roman" w:hAnsi="Times New Roman" w:cs="Times New Roman"/>
          <w:sz w:val="24"/>
          <w:szCs w:val="24"/>
        </w:rPr>
        <w:t xml:space="preserve"> также связан с аэропортом </w:t>
      </w:r>
      <w:r w:rsidRPr="00946404">
        <w:rPr>
          <w:rFonts w:ascii="Times New Roman" w:hAnsi="Times New Roman" w:cs="Times New Roman"/>
          <w:sz w:val="24"/>
          <w:szCs w:val="24"/>
        </w:rPr>
        <w:t>Череповца</w:t>
      </w:r>
      <w:r>
        <w:rPr>
          <w:rFonts w:ascii="Times New Roman" w:hAnsi="Times New Roman" w:cs="Times New Roman"/>
          <w:sz w:val="24"/>
          <w:szCs w:val="24"/>
        </w:rPr>
        <w:t>, в свою очередь</w:t>
      </w:r>
      <w:r w:rsidR="00946404" w:rsidRPr="00946404">
        <w:rPr>
          <w:rFonts w:ascii="Times New Roman" w:hAnsi="Times New Roman" w:cs="Times New Roman"/>
          <w:sz w:val="24"/>
          <w:szCs w:val="24"/>
        </w:rPr>
        <w:t xml:space="preserve"> аэропорт </w:t>
      </w:r>
      <w:r w:rsidRPr="00946404">
        <w:rPr>
          <w:rFonts w:ascii="Times New Roman" w:hAnsi="Times New Roman" w:cs="Times New Roman"/>
          <w:sz w:val="24"/>
          <w:szCs w:val="24"/>
        </w:rPr>
        <w:t>Череповца</w:t>
      </w:r>
      <w:r w:rsidR="00946404" w:rsidRPr="00946404">
        <w:rPr>
          <w:rFonts w:ascii="Times New Roman" w:hAnsi="Times New Roman" w:cs="Times New Roman"/>
          <w:sz w:val="24"/>
          <w:szCs w:val="24"/>
        </w:rPr>
        <w:t xml:space="preserve"> связан с аэропортом </w:t>
      </w:r>
      <w:r w:rsidRPr="00946404">
        <w:rPr>
          <w:rFonts w:ascii="Times New Roman" w:hAnsi="Times New Roman" w:cs="Times New Roman"/>
          <w:sz w:val="24"/>
          <w:szCs w:val="24"/>
        </w:rPr>
        <w:t>Петрозаводска</w:t>
      </w:r>
      <w:r>
        <w:rPr>
          <w:rFonts w:ascii="Times New Roman" w:hAnsi="Times New Roman" w:cs="Times New Roman"/>
          <w:sz w:val="24"/>
          <w:szCs w:val="24"/>
        </w:rPr>
        <w:t>; местное</w:t>
      </w:r>
      <w:r w:rsidR="00946404" w:rsidRPr="00946404">
        <w:rPr>
          <w:rFonts w:ascii="Times New Roman" w:hAnsi="Times New Roman" w:cs="Times New Roman"/>
          <w:sz w:val="24"/>
          <w:szCs w:val="24"/>
        </w:rPr>
        <w:t xml:space="preserve"> межрегиональное</w:t>
      </w:r>
      <w:r>
        <w:rPr>
          <w:rFonts w:ascii="Times New Roman" w:hAnsi="Times New Roman" w:cs="Times New Roman"/>
          <w:sz w:val="24"/>
          <w:szCs w:val="24"/>
        </w:rPr>
        <w:t xml:space="preserve"> сообщение в А</w:t>
      </w:r>
      <w:r w:rsidR="00946404" w:rsidRPr="00946404">
        <w:rPr>
          <w:rFonts w:ascii="Times New Roman" w:hAnsi="Times New Roman" w:cs="Times New Roman"/>
          <w:sz w:val="24"/>
          <w:szCs w:val="24"/>
        </w:rPr>
        <w:t>рхангель</w:t>
      </w:r>
      <w:r w:rsidR="0048699B">
        <w:rPr>
          <w:rFonts w:ascii="Times New Roman" w:hAnsi="Times New Roman" w:cs="Times New Roman"/>
          <w:sz w:val="24"/>
          <w:szCs w:val="24"/>
        </w:rPr>
        <w:t>ской области</w:t>
      </w:r>
      <w:r>
        <w:rPr>
          <w:rFonts w:ascii="Times New Roman" w:hAnsi="Times New Roman" w:cs="Times New Roman"/>
          <w:sz w:val="24"/>
          <w:szCs w:val="24"/>
        </w:rPr>
        <w:t xml:space="preserve"> осуществляются</w:t>
      </w:r>
      <w:r w:rsidR="00946404" w:rsidRPr="00946404">
        <w:rPr>
          <w:rFonts w:ascii="Times New Roman" w:hAnsi="Times New Roman" w:cs="Times New Roman"/>
          <w:sz w:val="24"/>
          <w:szCs w:val="24"/>
        </w:rPr>
        <w:t xml:space="preserve"> в населенные пунк</w:t>
      </w:r>
      <w:r>
        <w:rPr>
          <w:rFonts w:ascii="Times New Roman" w:hAnsi="Times New Roman" w:cs="Times New Roman"/>
          <w:sz w:val="24"/>
          <w:szCs w:val="24"/>
        </w:rPr>
        <w:t>ты Ненецкого автономного округа</w:t>
      </w:r>
      <w:r w:rsidR="0048699B">
        <w:rPr>
          <w:rFonts w:ascii="Times New Roman" w:hAnsi="Times New Roman" w:cs="Times New Roman"/>
          <w:sz w:val="24"/>
          <w:szCs w:val="24"/>
        </w:rPr>
        <w:t>, а также в Вологду с промежуточной остановкой в Вельске</w:t>
      </w:r>
      <w:r>
        <w:rPr>
          <w:rFonts w:ascii="Times New Roman" w:hAnsi="Times New Roman" w:cs="Times New Roman"/>
          <w:sz w:val="24"/>
          <w:szCs w:val="24"/>
        </w:rPr>
        <w:t>.</w:t>
      </w:r>
    </w:p>
    <w:p w:rsidR="00516BFF" w:rsidRPr="00CD28F6" w:rsidRDefault="00516BFF" w:rsidP="00516BFF">
      <w:pPr>
        <w:spacing w:after="0" w:line="360" w:lineRule="auto"/>
        <w:rPr>
          <w:rFonts w:ascii="Times New Roman" w:hAnsi="Times New Roman" w:cs="Times New Roman"/>
          <w:i/>
          <w:sz w:val="24"/>
          <w:szCs w:val="24"/>
        </w:rPr>
      </w:pPr>
      <w:r>
        <w:rPr>
          <w:rFonts w:ascii="Times New Roman" w:hAnsi="Times New Roman" w:cs="Times New Roman"/>
          <w:i/>
          <w:sz w:val="24"/>
          <w:szCs w:val="24"/>
        </w:rPr>
        <w:t>Таблица 3.2</w:t>
      </w:r>
      <w:r w:rsidRPr="00CD28F6">
        <w:rPr>
          <w:rFonts w:ascii="Times New Roman" w:hAnsi="Times New Roman" w:cs="Times New Roman"/>
          <w:i/>
          <w:sz w:val="24"/>
          <w:szCs w:val="24"/>
        </w:rPr>
        <w:t>. Связность центров субъектов Северо-Запада России авиатранспортом. Составлено автором по данным Интернет-источников [</w:t>
      </w:r>
      <w:r w:rsidR="0048699B" w:rsidRPr="0048699B">
        <w:rPr>
          <w:rFonts w:ascii="Times New Roman" w:hAnsi="Times New Roman" w:cs="Times New Roman"/>
          <w:i/>
          <w:sz w:val="24"/>
          <w:szCs w:val="24"/>
        </w:rPr>
        <w:t>26, 82, 83, 105</w:t>
      </w:r>
      <w:r w:rsidRPr="00CD28F6">
        <w:rPr>
          <w:rFonts w:ascii="Times New Roman" w:hAnsi="Times New Roman" w:cs="Times New Roman"/>
          <w:i/>
          <w:sz w:val="24"/>
          <w:szCs w:val="24"/>
        </w:rPr>
        <w:t>].</w:t>
      </w:r>
    </w:p>
    <w:tbl>
      <w:tblPr>
        <w:tblStyle w:val="aa"/>
        <w:tblpPr w:leftFromText="180" w:rightFromText="180" w:vertAnchor="text" w:horzAnchor="margin" w:tblpXSpec="center" w:tblpY="2"/>
        <w:tblW w:w="0" w:type="auto"/>
        <w:tblLook w:val="04A0" w:firstRow="1" w:lastRow="0" w:firstColumn="1" w:lastColumn="0" w:noHBand="0" w:noVBand="1"/>
      </w:tblPr>
      <w:tblGrid>
        <w:gridCol w:w="1628"/>
        <w:gridCol w:w="635"/>
        <w:gridCol w:w="429"/>
        <w:gridCol w:w="429"/>
        <w:gridCol w:w="560"/>
        <w:gridCol w:w="429"/>
        <w:gridCol w:w="429"/>
        <w:gridCol w:w="429"/>
        <w:gridCol w:w="429"/>
        <w:gridCol w:w="429"/>
      </w:tblGrid>
      <w:tr w:rsidR="00516BFF" w:rsidRPr="000B3593" w:rsidTr="00F21713">
        <w:trPr>
          <w:trHeight w:val="288"/>
        </w:trPr>
        <w:tc>
          <w:tcPr>
            <w:tcW w:w="2263" w:type="dxa"/>
            <w:gridSpan w:val="2"/>
            <w:tcBorders>
              <w:top w:val="single" w:sz="12" w:space="0" w:color="auto"/>
              <w:left w:val="single" w:sz="12" w:space="0" w:color="auto"/>
            </w:tcBorders>
            <w:shd w:val="clear" w:color="auto" w:fill="D5DCE4" w:themeFill="text2" w:themeFillTint="33"/>
            <w:noWrap/>
            <w:hideMark/>
          </w:tcPr>
          <w:p w:rsidR="00516BFF" w:rsidRPr="00AE08FD" w:rsidRDefault="00516BFF" w:rsidP="00F21713">
            <w:pPr>
              <w:rPr>
                <w:rFonts w:ascii="Times New Roman" w:hAnsi="Times New Roman" w:cs="Times New Roman"/>
                <w:i/>
                <w:sz w:val="18"/>
                <w:szCs w:val="18"/>
              </w:rPr>
            </w:pPr>
            <w:r w:rsidRPr="00AE08FD">
              <w:rPr>
                <w:rFonts w:ascii="Times New Roman" w:hAnsi="Times New Roman" w:cs="Times New Roman"/>
                <w:i/>
                <w:sz w:val="18"/>
                <w:szCs w:val="18"/>
              </w:rPr>
              <w:t>Санкт-Петербург</w:t>
            </w:r>
          </w:p>
        </w:tc>
        <w:tc>
          <w:tcPr>
            <w:tcW w:w="0" w:type="auto"/>
            <w:tcBorders>
              <w:top w:val="single" w:sz="12" w:space="0" w:color="auto"/>
            </w:tcBorders>
            <w:noWrap/>
            <w:hideMark/>
          </w:tcPr>
          <w:p w:rsidR="00516BFF" w:rsidRPr="000B3593" w:rsidRDefault="00516BFF" w:rsidP="00F21713">
            <w:pPr>
              <w:rPr>
                <w:rFonts w:ascii="Times New Roman" w:hAnsi="Times New Roman" w:cs="Times New Roman"/>
                <w:sz w:val="18"/>
                <w:szCs w:val="18"/>
              </w:rPr>
            </w:pPr>
          </w:p>
        </w:tc>
        <w:tc>
          <w:tcPr>
            <w:tcW w:w="0" w:type="auto"/>
            <w:tcBorders>
              <w:top w:val="single" w:sz="12" w:space="0" w:color="auto"/>
            </w:tcBorders>
            <w:noWrap/>
            <w:hideMark/>
          </w:tcPr>
          <w:p w:rsidR="00516BFF" w:rsidRPr="000B3593" w:rsidRDefault="00516BFF" w:rsidP="00F21713">
            <w:pPr>
              <w:rPr>
                <w:rFonts w:ascii="Times New Roman" w:hAnsi="Times New Roman" w:cs="Times New Roman"/>
                <w:sz w:val="18"/>
                <w:szCs w:val="18"/>
              </w:rPr>
            </w:pPr>
          </w:p>
        </w:tc>
        <w:tc>
          <w:tcPr>
            <w:tcW w:w="560" w:type="dxa"/>
            <w:tcBorders>
              <w:top w:val="single" w:sz="12" w:space="0" w:color="auto"/>
            </w:tcBorders>
            <w:noWrap/>
            <w:hideMark/>
          </w:tcPr>
          <w:p w:rsidR="00516BFF" w:rsidRPr="000B3593" w:rsidRDefault="00516BFF" w:rsidP="00F21713">
            <w:pPr>
              <w:rPr>
                <w:rFonts w:ascii="Times New Roman" w:hAnsi="Times New Roman" w:cs="Times New Roman"/>
                <w:sz w:val="18"/>
                <w:szCs w:val="18"/>
              </w:rPr>
            </w:pPr>
          </w:p>
        </w:tc>
        <w:tc>
          <w:tcPr>
            <w:tcW w:w="0" w:type="auto"/>
            <w:tcBorders>
              <w:top w:val="single" w:sz="12" w:space="0" w:color="auto"/>
            </w:tcBorders>
            <w:noWrap/>
            <w:hideMark/>
          </w:tcPr>
          <w:p w:rsidR="00516BFF" w:rsidRPr="000B3593" w:rsidRDefault="00516BFF" w:rsidP="00F21713">
            <w:pPr>
              <w:rPr>
                <w:rFonts w:ascii="Times New Roman" w:hAnsi="Times New Roman" w:cs="Times New Roman"/>
                <w:sz w:val="18"/>
                <w:szCs w:val="18"/>
              </w:rPr>
            </w:pPr>
          </w:p>
        </w:tc>
        <w:tc>
          <w:tcPr>
            <w:tcW w:w="0" w:type="auto"/>
            <w:tcBorders>
              <w:top w:val="single" w:sz="12" w:space="0" w:color="auto"/>
            </w:tcBorders>
            <w:noWrap/>
            <w:hideMark/>
          </w:tcPr>
          <w:p w:rsidR="00516BFF" w:rsidRPr="000B3593" w:rsidRDefault="00516BFF" w:rsidP="00F21713">
            <w:pPr>
              <w:rPr>
                <w:rFonts w:ascii="Times New Roman" w:hAnsi="Times New Roman" w:cs="Times New Roman"/>
                <w:sz w:val="18"/>
                <w:szCs w:val="18"/>
              </w:rPr>
            </w:pPr>
          </w:p>
        </w:tc>
        <w:tc>
          <w:tcPr>
            <w:tcW w:w="0" w:type="auto"/>
            <w:tcBorders>
              <w:top w:val="single" w:sz="12" w:space="0" w:color="auto"/>
            </w:tcBorders>
            <w:noWrap/>
            <w:hideMark/>
          </w:tcPr>
          <w:p w:rsidR="00516BFF" w:rsidRPr="000B3593" w:rsidRDefault="00516BFF" w:rsidP="00F21713">
            <w:pPr>
              <w:rPr>
                <w:rFonts w:ascii="Times New Roman" w:hAnsi="Times New Roman" w:cs="Times New Roman"/>
                <w:sz w:val="18"/>
                <w:szCs w:val="18"/>
              </w:rPr>
            </w:pPr>
          </w:p>
        </w:tc>
        <w:tc>
          <w:tcPr>
            <w:tcW w:w="0" w:type="auto"/>
            <w:tcBorders>
              <w:top w:val="single" w:sz="12" w:space="0" w:color="auto"/>
            </w:tcBorders>
            <w:noWrap/>
            <w:hideMark/>
          </w:tcPr>
          <w:p w:rsidR="00516BFF" w:rsidRPr="000B3593" w:rsidRDefault="00516BFF" w:rsidP="00F21713">
            <w:pPr>
              <w:rPr>
                <w:rFonts w:ascii="Times New Roman" w:hAnsi="Times New Roman" w:cs="Times New Roman"/>
                <w:sz w:val="18"/>
                <w:szCs w:val="18"/>
              </w:rPr>
            </w:pPr>
          </w:p>
        </w:tc>
        <w:tc>
          <w:tcPr>
            <w:tcW w:w="0" w:type="auto"/>
            <w:tcBorders>
              <w:top w:val="single" w:sz="12" w:space="0" w:color="auto"/>
              <w:right w:val="single" w:sz="12" w:space="0" w:color="auto"/>
            </w:tcBorders>
            <w:noWrap/>
            <w:hideMark/>
          </w:tcPr>
          <w:p w:rsidR="00516BFF" w:rsidRPr="000B3593" w:rsidRDefault="00516BFF" w:rsidP="00F21713">
            <w:pPr>
              <w:rPr>
                <w:rFonts w:ascii="Times New Roman" w:hAnsi="Times New Roman" w:cs="Times New Roman"/>
                <w:sz w:val="18"/>
                <w:szCs w:val="18"/>
              </w:rPr>
            </w:pPr>
          </w:p>
        </w:tc>
      </w:tr>
      <w:tr w:rsidR="00516BFF" w:rsidRPr="000B3593" w:rsidTr="00F21713">
        <w:trPr>
          <w:trHeight w:val="288"/>
        </w:trPr>
        <w:tc>
          <w:tcPr>
            <w:tcW w:w="0" w:type="auto"/>
            <w:tcBorders>
              <w:left w:val="single" w:sz="12" w:space="0" w:color="auto"/>
              <w:right w:val="single" w:sz="12" w:space="0" w:color="auto"/>
            </w:tcBorders>
            <w:shd w:val="clear" w:color="auto" w:fill="D5DCE4" w:themeFill="text2" w:themeFillTint="33"/>
            <w:noWrap/>
            <w:hideMark/>
          </w:tcPr>
          <w:p w:rsidR="00516BFF" w:rsidRPr="00AE08FD" w:rsidRDefault="00516BFF" w:rsidP="00F21713">
            <w:pPr>
              <w:rPr>
                <w:rFonts w:ascii="Times New Roman" w:hAnsi="Times New Roman" w:cs="Times New Roman"/>
                <w:i/>
                <w:sz w:val="18"/>
                <w:szCs w:val="18"/>
              </w:rPr>
            </w:pPr>
            <w:r w:rsidRPr="00AE08FD">
              <w:rPr>
                <w:rFonts w:ascii="Times New Roman" w:hAnsi="Times New Roman" w:cs="Times New Roman"/>
                <w:i/>
                <w:sz w:val="18"/>
                <w:szCs w:val="18"/>
              </w:rPr>
              <w:t>Псков</w:t>
            </w:r>
          </w:p>
        </w:tc>
        <w:tc>
          <w:tcPr>
            <w:tcW w:w="629" w:type="dxa"/>
            <w:tcBorders>
              <w:top w:val="nil"/>
              <w:left w:val="nil"/>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nil"/>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560" w:type="dxa"/>
            <w:tcBorders>
              <w:top w:val="nil"/>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nil"/>
              <w:left w:val="single" w:sz="4" w:space="0" w:color="auto"/>
              <w:bottom w:val="single" w:sz="4" w:space="0" w:color="auto"/>
              <w:right w:val="nil"/>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right w:val="single" w:sz="12" w:space="0" w:color="auto"/>
            </w:tcBorders>
            <w:noWrap/>
            <w:hideMark/>
          </w:tcPr>
          <w:p w:rsidR="00516BFF" w:rsidRPr="000B3593" w:rsidRDefault="00516BFF" w:rsidP="00F21713">
            <w:pPr>
              <w:rPr>
                <w:rFonts w:ascii="Times New Roman" w:hAnsi="Times New Roman" w:cs="Times New Roman"/>
                <w:sz w:val="18"/>
                <w:szCs w:val="18"/>
              </w:rPr>
            </w:pPr>
          </w:p>
        </w:tc>
      </w:tr>
      <w:tr w:rsidR="00516BFF" w:rsidRPr="000B3593" w:rsidTr="00F21713">
        <w:trPr>
          <w:trHeight w:val="288"/>
        </w:trPr>
        <w:tc>
          <w:tcPr>
            <w:tcW w:w="0" w:type="auto"/>
            <w:tcBorders>
              <w:left w:val="single" w:sz="12" w:space="0" w:color="auto"/>
              <w:right w:val="single" w:sz="12" w:space="0" w:color="auto"/>
            </w:tcBorders>
            <w:shd w:val="clear" w:color="auto" w:fill="D5DCE4" w:themeFill="text2" w:themeFillTint="33"/>
            <w:noWrap/>
            <w:hideMark/>
          </w:tcPr>
          <w:p w:rsidR="00516BFF" w:rsidRPr="00AE08FD" w:rsidRDefault="00516BFF" w:rsidP="00F21713">
            <w:pPr>
              <w:rPr>
                <w:rFonts w:ascii="Times New Roman" w:hAnsi="Times New Roman" w:cs="Times New Roman"/>
                <w:i/>
                <w:sz w:val="18"/>
                <w:szCs w:val="18"/>
              </w:rPr>
            </w:pPr>
            <w:r w:rsidRPr="00AE08FD">
              <w:rPr>
                <w:rFonts w:ascii="Times New Roman" w:hAnsi="Times New Roman" w:cs="Times New Roman"/>
                <w:i/>
                <w:sz w:val="18"/>
                <w:szCs w:val="18"/>
              </w:rPr>
              <w:t>Петрозаводск</w:t>
            </w:r>
          </w:p>
        </w:tc>
        <w:tc>
          <w:tcPr>
            <w:tcW w:w="629" w:type="dxa"/>
            <w:tcBorders>
              <w:top w:val="single" w:sz="4" w:space="0" w:color="auto"/>
              <w:left w:val="nil"/>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nil"/>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right w:val="single" w:sz="12" w:space="0" w:color="auto"/>
            </w:tcBorders>
            <w:noWrap/>
            <w:hideMark/>
          </w:tcPr>
          <w:p w:rsidR="00516BFF" w:rsidRPr="000B3593" w:rsidRDefault="00516BFF" w:rsidP="00F21713">
            <w:pPr>
              <w:rPr>
                <w:rFonts w:ascii="Times New Roman" w:hAnsi="Times New Roman" w:cs="Times New Roman"/>
                <w:sz w:val="18"/>
                <w:szCs w:val="18"/>
              </w:rPr>
            </w:pPr>
          </w:p>
        </w:tc>
      </w:tr>
      <w:tr w:rsidR="00516BFF" w:rsidRPr="000B3593" w:rsidTr="00F21713">
        <w:trPr>
          <w:trHeight w:val="288"/>
        </w:trPr>
        <w:tc>
          <w:tcPr>
            <w:tcW w:w="0" w:type="auto"/>
            <w:tcBorders>
              <w:left w:val="single" w:sz="12" w:space="0" w:color="auto"/>
              <w:right w:val="single" w:sz="12" w:space="0" w:color="auto"/>
            </w:tcBorders>
            <w:shd w:val="clear" w:color="auto" w:fill="D5DCE4" w:themeFill="text2" w:themeFillTint="33"/>
            <w:noWrap/>
            <w:hideMark/>
          </w:tcPr>
          <w:p w:rsidR="00516BFF" w:rsidRPr="00AE08FD" w:rsidRDefault="00516BFF" w:rsidP="00F21713">
            <w:pPr>
              <w:rPr>
                <w:rFonts w:ascii="Times New Roman" w:hAnsi="Times New Roman" w:cs="Times New Roman"/>
                <w:i/>
                <w:sz w:val="18"/>
                <w:szCs w:val="18"/>
              </w:rPr>
            </w:pPr>
            <w:r w:rsidRPr="00AE08FD">
              <w:rPr>
                <w:rFonts w:ascii="Times New Roman" w:hAnsi="Times New Roman" w:cs="Times New Roman"/>
                <w:i/>
                <w:sz w:val="18"/>
                <w:szCs w:val="18"/>
              </w:rPr>
              <w:t>Великий Новгород</w:t>
            </w:r>
          </w:p>
        </w:tc>
        <w:tc>
          <w:tcPr>
            <w:tcW w:w="629" w:type="dxa"/>
            <w:tcBorders>
              <w:top w:val="single" w:sz="4" w:space="0" w:color="auto"/>
              <w:left w:val="nil"/>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nil"/>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right w:val="single" w:sz="12" w:space="0" w:color="auto"/>
            </w:tcBorders>
            <w:noWrap/>
            <w:hideMark/>
          </w:tcPr>
          <w:p w:rsidR="00516BFF" w:rsidRPr="000B3593" w:rsidRDefault="00516BFF" w:rsidP="00F21713">
            <w:pPr>
              <w:rPr>
                <w:rFonts w:ascii="Times New Roman" w:hAnsi="Times New Roman" w:cs="Times New Roman"/>
                <w:sz w:val="18"/>
                <w:szCs w:val="18"/>
              </w:rPr>
            </w:pPr>
          </w:p>
        </w:tc>
      </w:tr>
      <w:tr w:rsidR="00516BFF" w:rsidRPr="000B3593" w:rsidTr="00F21713">
        <w:trPr>
          <w:trHeight w:val="288"/>
        </w:trPr>
        <w:tc>
          <w:tcPr>
            <w:tcW w:w="0" w:type="auto"/>
            <w:tcBorders>
              <w:left w:val="single" w:sz="12" w:space="0" w:color="auto"/>
              <w:right w:val="single" w:sz="12" w:space="0" w:color="auto"/>
            </w:tcBorders>
            <w:shd w:val="clear" w:color="auto" w:fill="D5DCE4" w:themeFill="text2" w:themeFillTint="33"/>
            <w:noWrap/>
            <w:hideMark/>
          </w:tcPr>
          <w:p w:rsidR="00516BFF" w:rsidRPr="00AE08FD" w:rsidRDefault="00516BFF" w:rsidP="00F21713">
            <w:pPr>
              <w:rPr>
                <w:rFonts w:ascii="Times New Roman" w:hAnsi="Times New Roman" w:cs="Times New Roman"/>
                <w:i/>
                <w:sz w:val="18"/>
                <w:szCs w:val="18"/>
              </w:rPr>
            </w:pPr>
            <w:r w:rsidRPr="00AE08FD">
              <w:rPr>
                <w:rFonts w:ascii="Times New Roman" w:hAnsi="Times New Roman" w:cs="Times New Roman"/>
                <w:i/>
                <w:sz w:val="18"/>
                <w:szCs w:val="18"/>
              </w:rPr>
              <w:t>Вологда</w:t>
            </w:r>
          </w:p>
        </w:tc>
        <w:tc>
          <w:tcPr>
            <w:tcW w:w="629" w:type="dxa"/>
            <w:tcBorders>
              <w:top w:val="single" w:sz="4" w:space="0" w:color="auto"/>
              <w:left w:val="nil"/>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nil"/>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right w:val="single" w:sz="12" w:space="0" w:color="auto"/>
            </w:tcBorders>
            <w:noWrap/>
            <w:hideMark/>
          </w:tcPr>
          <w:p w:rsidR="00516BFF" w:rsidRPr="000B3593" w:rsidRDefault="00516BFF" w:rsidP="00F21713">
            <w:pPr>
              <w:rPr>
                <w:rFonts w:ascii="Times New Roman" w:hAnsi="Times New Roman" w:cs="Times New Roman"/>
                <w:sz w:val="18"/>
                <w:szCs w:val="18"/>
              </w:rPr>
            </w:pPr>
          </w:p>
        </w:tc>
      </w:tr>
      <w:tr w:rsidR="00516BFF" w:rsidRPr="000B3593" w:rsidTr="00F21713">
        <w:trPr>
          <w:trHeight w:val="288"/>
        </w:trPr>
        <w:tc>
          <w:tcPr>
            <w:tcW w:w="0" w:type="auto"/>
            <w:tcBorders>
              <w:left w:val="single" w:sz="12" w:space="0" w:color="auto"/>
              <w:right w:val="single" w:sz="12" w:space="0" w:color="auto"/>
            </w:tcBorders>
            <w:shd w:val="clear" w:color="auto" w:fill="D5DCE4" w:themeFill="text2" w:themeFillTint="33"/>
            <w:noWrap/>
            <w:hideMark/>
          </w:tcPr>
          <w:p w:rsidR="00516BFF" w:rsidRPr="00AE08FD" w:rsidRDefault="00516BFF" w:rsidP="00F21713">
            <w:pPr>
              <w:rPr>
                <w:rFonts w:ascii="Times New Roman" w:hAnsi="Times New Roman" w:cs="Times New Roman"/>
                <w:i/>
                <w:sz w:val="18"/>
                <w:szCs w:val="18"/>
              </w:rPr>
            </w:pPr>
            <w:r w:rsidRPr="00AE08FD">
              <w:rPr>
                <w:rFonts w:ascii="Times New Roman" w:hAnsi="Times New Roman" w:cs="Times New Roman"/>
                <w:i/>
                <w:sz w:val="18"/>
                <w:szCs w:val="18"/>
              </w:rPr>
              <w:t>Архангельск</w:t>
            </w:r>
          </w:p>
        </w:tc>
        <w:tc>
          <w:tcPr>
            <w:tcW w:w="629" w:type="dxa"/>
            <w:tcBorders>
              <w:top w:val="single" w:sz="4" w:space="0" w:color="auto"/>
              <w:left w:val="nil"/>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nil"/>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right w:val="single" w:sz="12" w:space="0" w:color="auto"/>
            </w:tcBorders>
            <w:noWrap/>
            <w:hideMark/>
          </w:tcPr>
          <w:p w:rsidR="00516BFF" w:rsidRPr="000B3593" w:rsidRDefault="00516BFF" w:rsidP="00F21713">
            <w:pPr>
              <w:rPr>
                <w:rFonts w:ascii="Times New Roman" w:hAnsi="Times New Roman" w:cs="Times New Roman"/>
                <w:sz w:val="18"/>
                <w:szCs w:val="18"/>
              </w:rPr>
            </w:pPr>
          </w:p>
        </w:tc>
      </w:tr>
      <w:tr w:rsidR="00516BFF" w:rsidRPr="000B3593" w:rsidTr="00F21713">
        <w:trPr>
          <w:trHeight w:val="288"/>
        </w:trPr>
        <w:tc>
          <w:tcPr>
            <w:tcW w:w="0" w:type="auto"/>
            <w:tcBorders>
              <w:left w:val="single" w:sz="12" w:space="0" w:color="auto"/>
              <w:bottom w:val="single" w:sz="4" w:space="0" w:color="auto"/>
              <w:right w:val="single" w:sz="12" w:space="0" w:color="auto"/>
            </w:tcBorders>
            <w:shd w:val="clear" w:color="auto" w:fill="D5DCE4" w:themeFill="text2" w:themeFillTint="33"/>
            <w:noWrap/>
            <w:hideMark/>
          </w:tcPr>
          <w:p w:rsidR="00516BFF" w:rsidRPr="00AE08FD" w:rsidRDefault="00516BFF" w:rsidP="00F21713">
            <w:pPr>
              <w:rPr>
                <w:rFonts w:ascii="Times New Roman" w:hAnsi="Times New Roman" w:cs="Times New Roman"/>
                <w:i/>
                <w:sz w:val="18"/>
                <w:szCs w:val="18"/>
              </w:rPr>
            </w:pPr>
            <w:r w:rsidRPr="00AE08FD">
              <w:rPr>
                <w:rFonts w:ascii="Times New Roman" w:hAnsi="Times New Roman" w:cs="Times New Roman"/>
                <w:i/>
                <w:sz w:val="18"/>
                <w:szCs w:val="18"/>
              </w:rPr>
              <w:t>Мурманск</w:t>
            </w:r>
          </w:p>
        </w:tc>
        <w:tc>
          <w:tcPr>
            <w:tcW w:w="629" w:type="dxa"/>
            <w:tcBorders>
              <w:top w:val="single" w:sz="4" w:space="0" w:color="auto"/>
              <w:left w:val="nil"/>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p>
        </w:tc>
        <w:tc>
          <w:tcPr>
            <w:tcW w:w="0" w:type="auto"/>
            <w:tcBorders>
              <w:top w:val="single" w:sz="4" w:space="0" w:color="auto"/>
              <w:left w:val="single" w:sz="4" w:space="0" w:color="auto"/>
              <w:bottom w:val="single" w:sz="4" w:space="0" w:color="auto"/>
              <w:right w:val="nil"/>
            </w:tcBorders>
            <w:shd w:val="clear" w:color="auto" w:fill="auto"/>
            <w:noWrap/>
            <w:vAlign w:val="bottom"/>
          </w:tcPr>
          <w:p w:rsidR="00516BFF" w:rsidRPr="00CD28F6" w:rsidRDefault="00516BFF" w:rsidP="00F21713">
            <w:pPr>
              <w:rPr>
                <w:rFonts w:ascii="Times New Roman" w:hAnsi="Times New Roman" w:cs="Times New Roman"/>
                <w:sz w:val="18"/>
                <w:szCs w:val="18"/>
              </w:rPr>
            </w:pPr>
          </w:p>
        </w:tc>
        <w:tc>
          <w:tcPr>
            <w:tcW w:w="0" w:type="auto"/>
            <w:tcBorders>
              <w:right w:val="single" w:sz="12" w:space="0" w:color="auto"/>
            </w:tcBorders>
            <w:noWrap/>
            <w:hideMark/>
          </w:tcPr>
          <w:p w:rsidR="00516BFF" w:rsidRPr="000B3593" w:rsidRDefault="00516BFF" w:rsidP="00F21713">
            <w:pPr>
              <w:rPr>
                <w:rFonts w:ascii="Times New Roman" w:hAnsi="Times New Roman" w:cs="Times New Roman"/>
                <w:sz w:val="18"/>
                <w:szCs w:val="18"/>
              </w:rPr>
            </w:pPr>
          </w:p>
        </w:tc>
      </w:tr>
      <w:tr w:rsidR="00516BFF" w:rsidRPr="000B3593" w:rsidTr="00F21713">
        <w:trPr>
          <w:trHeight w:val="288"/>
        </w:trPr>
        <w:tc>
          <w:tcPr>
            <w:tcW w:w="0" w:type="auto"/>
            <w:tcBorders>
              <w:top w:val="single" w:sz="4" w:space="0" w:color="auto"/>
              <w:left w:val="single" w:sz="12" w:space="0" w:color="auto"/>
              <w:right w:val="single" w:sz="12" w:space="0" w:color="auto"/>
            </w:tcBorders>
            <w:shd w:val="clear" w:color="auto" w:fill="D5DCE4" w:themeFill="text2" w:themeFillTint="33"/>
            <w:noWrap/>
            <w:hideMark/>
          </w:tcPr>
          <w:p w:rsidR="00516BFF" w:rsidRPr="00AE08FD" w:rsidRDefault="00516BFF" w:rsidP="00F21713">
            <w:pPr>
              <w:rPr>
                <w:rFonts w:ascii="Times New Roman" w:hAnsi="Times New Roman" w:cs="Times New Roman"/>
                <w:i/>
                <w:sz w:val="18"/>
                <w:szCs w:val="18"/>
              </w:rPr>
            </w:pPr>
            <w:r w:rsidRPr="00AE08FD">
              <w:rPr>
                <w:rFonts w:ascii="Times New Roman" w:hAnsi="Times New Roman" w:cs="Times New Roman"/>
                <w:i/>
                <w:sz w:val="18"/>
                <w:szCs w:val="18"/>
              </w:rPr>
              <w:t>Сыктывкар</w:t>
            </w:r>
          </w:p>
        </w:tc>
        <w:tc>
          <w:tcPr>
            <w:tcW w:w="629" w:type="dxa"/>
            <w:tcBorders>
              <w:top w:val="single" w:sz="4" w:space="0" w:color="auto"/>
              <w:left w:val="nil"/>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nil"/>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p>
        </w:tc>
        <w:tc>
          <w:tcPr>
            <w:tcW w:w="0" w:type="auto"/>
            <w:tcBorders>
              <w:bottom w:val="single" w:sz="4" w:space="0" w:color="auto"/>
              <w:right w:val="single" w:sz="12" w:space="0" w:color="auto"/>
            </w:tcBorders>
            <w:noWrap/>
            <w:hideMark/>
          </w:tcPr>
          <w:p w:rsidR="00516BFF" w:rsidRPr="000B3593" w:rsidRDefault="00516BFF" w:rsidP="00F21713">
            <w:pPr>
              <w:rPr>
                <w:rFonts w:ascii="Times New Roman" w:hAnsi="Times New Roman" w:cs="Times New Roman"/>
                <w:sz w:val="18"/>
                <w:szCs w:val="18"/>
              </w:rPr>
            </w:pPr>
          </w:p>
        </w:tc>
      </w:tr>
      <w:tr w:rsidR="00516BFF" w:rsidRPr="000B3593" w:rsidTr="00F21713">
        <w:trPr>
          <w:trHeight w:val="288"/>
        </w:trPr>
        <w:tc>
          <w:tcPr>
            <w:tcW w:w="0" w:type="auto"/>
            <w:tcBorders>
              <w:left w:val="single" w:sz="12" w:space="0" w:color="auto"/>
              <w:bottom w:val="single" w:sz="12" w:space="0" w:color="auto"/>
              <w:right w:val="single" w:sz="12" w:space="0" w:color="auto"/>
            </w:tcBorders>
            <w:shd w:val="clear" w:color="auto" w:fill="D5DCE4" w:themeFill="text2" w:themeFillTint="33"/>
            <w:noWrap/>
            <w:hideMark/>
          </w:tcPr>
          <w:p w:rsidR="00516BFF" w:rsidRPr="00AE08FD" w:rsidRDefault="00516BFF" w:rsidP="00F21713">
            <w:pPr>
              <w:rPr>
                <w:rFonts w:ascii="Times New Roman" w:hAnsi="Times New Roman" w:cs="Times New Roman"/>
                <w:i/>
                <w:sz w:val="18"/>
                <w:szCs w:val="18"/>
              </w:rPr>
            </w:pPr>
            <w:r w:rsidRPr="00AE08FD">
              <w:rPr>
                <w:rFonts w:ascii="Times New Roman" w:hAnsi="Times New Roman" w:cs="Times New Roman"/>
                <w:i/>
                <w:sz w:val="18"/>
                <w:szCs w:val="18"/>
              </w:rPr>
              <w:t>Нарьян-Мар</w:t>
            </w:r>
          </w:p>
        </w:tc>
        <w:tc>
          <w:tcPr>
            <w:tcW w:w="629" w:type="dxa"/>
            <w:tcBorders>
              <w:top w:val="single" w:sz="4" w:space="0" w:color="auto"/>
              <w:left w:val="nil"/>
              <w:bottom w:val="nil"/>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5</w:t>
            </w:r>
          </w:p>
        </w:tc>
        <w:tc>
          <w:tcPr>
            <w:tcW w:w="0" w:type="auto"/>
            <w:tcBorders>
              <w:top w:val="single" w:sz="4" w:space="0" w:color="auto"/>
              <w:left w:val="single" w:sz="4" w:space="0" w:color="auto"/>
              <w:bottom w:val="nil"/>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nil"/>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560" w:type="dxa"/>
            <w:tcBorders>
              <w:top w:val="single" w:sz="4" w:space="0" w:color="auto"/>
              <w:left w:val="single" w:sz="4" w:space="0" w:color="auto"/>
              <w:bottom w:val="nil"/>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nil"/>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nil"/>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10</w:t>
            </w:r>
          </w:p>
        </w:tc>
        <w:tc>
          <w:tcPr>
            <w:tcW w:w="0" w:type="auto"/>
            <w:tcBorders>
              <w:top w:val="single" w:sz="4" w:space="0" w:color="auto"/>
              <w:left w:val="single" w:sz="4" w:space="0" w:color="auto"/>
              <w:bottom w:val="nil"/>
              <w:right w:val="single" w:sz="4" w:space="0" w:color="auto"/>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0</w:t>
            </w:r>
          </w:p>
        </w:tc>
        <w:tc>
          <w:tcPr>
            <w:tcW w:w="0" w:type="auto"/>
            <w:tcBorders>
              <w:top w:val="single" w:sz="4" w:space="0" w:color="auto"/>
              <w:left w:val="single" w:sz="4" w:space="0" w:color="auto"/>
              <w:bottom w:val="nil"/>
              <w:right w:val="nil"/>
            </w:tcBorders>
            <w:shd w:val="clear" w:color="auto" w:fill="auto"/>
            <w:noWrap/>
            <w:vAlign w:val="bottom"/>
          </w:tcPr>
          <w:p w:rsidR="00516BFF" w:rsidRPr="00CD28F6" w:rsidRDefault="00516BFF" w:rsidP="00F21713">
            <w:pPr>
              <w:jc w:val="right"/>
              <w:rPr>
                <w:rFonts w:ascii="Times New Roman" w:hAnsi="Times New Roman" w:cs="Times New Roman"/>
                <w:color w:val="000000"/>
                <w:sz w:val="18"/>
                <w:szCs w:val="18"/>
              </w:rPr>
            </w:pPr>
            <w:r w:rsidRPr="00CD28F6">
              <w:rPr>
                <w:rFonts w:ascii="Times New Roman" w:hAnsi="Times New Roman" w:cs="Times New Roman"/>
                <w:color w:val="000000"/>
                <w:sz w:val="18"/>
                <w:szCs w:val="18"/>
              </w:rPr>
              <w:t>2</w:t>
            </w:r>
          </w:p>
        </w:tc>
        <w:tc>
          <w:tcPr>
            <w:tcW w:w="0" w:type="auto"/>
            <w:tcBorders>
              <w:top w:val="single" w:sz="4" w:space="0" w:color="auto"/>
              <w:bottom w:val="single" w:sz="12" w:space="0" w:color="auto"/>
              <w:right w:val="single" w:sz="12" w:space="0" w:color="auto"/>
            </w:tcBorders>
            <w:noWrap/>
            <w:hideMark/>
          </w:tcPr>
          <w:p w:rsidR="00516BFF" w:rsidRPr="000B3593" w:rsidRDefault="00516BFF" w:rsidP="00F21713">
            <w:pPr>
              <w:rPr>
                <w:rFonts w:ascii="Times New Roman" w:hAnsi="Times New Roman" w:cs="Times New Roman"/>
                <w:sz w:val="18"/>
                <w:szCs w:val="18"/>
              </w:rPr>
            </w:pPr>
          </w:p>
        </w:tc>
      </w:tr>
      <w:tr w:rsidR="00516BFF" w:rsidRPr="000B3593" w:rsidTr="00F21713">
        <w:trPr>
          <w:cantSplit/>
          <w:trHeight w:val="1349"/>
        </w:trPr>
        <w:tc>
          <w:tcPr>
            <w:tcW w:w="0" w:type="auto"/>
            <w:tcBorders>
              <w:top w:val="single" w:sz="12" w:space="0" w:color="auto"/>
              <w:left w:val="single" w:sz="12" w:space="0" w:color="auto"/>
              <w:bottom w:val="single" w:sz="12" w:space="0" w:color="auto"/>
              <w:right w:val="single" w:sz="12" w:space="0" w:color="auto"/>
            </w:tcBorders>
            <w:noWrap/>
            <w:hideMark/>
          </w:tcPr>
          <w:p w:rsidR="00516BFF" w:rsidRPr="000B3593" w:rsidRDefault="00516BFF" w:rsidP="00F21713">
            <w:pPr>
              <w:rPr>
                <w:rFonts w:ascii="Times New Roman" w:hAnsi="Times New Roman" w:cs="Times New Roman"/>
                <w:sz w:val="18"/>
                <w:szCs w:val="18"/>
              </w:rPr>
            </w:pPr>
          </w:p>
        </w:tc>
        <w:tc>
          <w:tcPr>
            <w:tcW w:w="629" w:type="dxa"/>
            <w:tcBorders>
              <w:top w:val="single" w:sz="12" w:space="0" w:color="auto"/>
              <w:left w:val="single" w:sz="12" w:space="0" w:color="auto"/>
              <w:bottom w:val="single" w:sz="12" w:space="0" w:color="auto"/>
            </w:tcBorders>
            <w:shd w:val="clear" w:color="auto" w:fill="D5DCE4" w:themeFill="text2" w:themeFillTint="33"/>
            <w:noWrap/>
            <w:textDirection w:val="btLr"/>
            <w:hideMark/>
          </w:tcPr>
          <w:p w:rsidR="00516BFF" w:rsidRPr="00AE08FD" w:rsidRDefault="00516BFF"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Санкт-Петербург</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16BFF" w:rsidRPr="00AE08FD" w:rsidRDefault="00516BFF"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Псков</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16BFF" w:rsidRPr="00AE08FD" w:rsidRDefault="00516BFF"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Петрозаводск</w:t>
            </w:r>
          </w:p>
        </w:tc>
        <w:tc>
          <w:tcPr>
            <w:tcW w:w="560" w:type="dxa"/>
            <w:tcBorders>
              <w:top w:val="single" w:sz="12" w:space="0" w:color="auto"/>
              <w:bottom w:val="single" w:sz="12" w:space="0" w:color="auto"/>
            </w:tcBorders>
            <w:shd w:val="clear" w:color="auto" w:fill="D5DCE4" w:themeFill="text2" w:themeFillTint="33"/>
            <w:noWrap/>
            <w:textDirection w:val="btLr"/>
            <w:hideMark/>
          </w:tcPr>
          <w:p w:rsidR="00516BFF" w:rsidRPr="00AE08FD" w:rsidRDefault="00516BFF"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Великий Новгород</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16BFF" w:rsidRPr="00AE08FD" w:rsidRDefault="00516BFF"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Вологда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16BFF" w:rsidRPr="00AE08FD" w:rsidRDefault="00516BFF"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Архангельск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16BFF" w:rsidRPr="00AE08FD" w:rsidRDefault="00516BFF"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Мурманск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16BFF" w:rsidRPr="00AE08FD" w:rsidRDefault="00516BFF"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Сыктывкар</w:t>
            </w:r>
          </w:p>
        </w:tc>
        <w:tc>
          <w:tcPr>
            <w:tcW w:w="0" w:type="auto"/>
            <w:tcBorders>
              <w:top w:val="single" w:sz="12" w:space="0" w:color="auto"/>
              <w:bottom w:val="single" w:sz="12" w:space="0" w:color="auto"/>
              <w:right w:val="single" w:sz="12" w:space="0" w:color="auto"/>
            </w:tcBorders>
            <w:shd w:val="clear" w:color="auto" w:fill="D5DCE4" w:themeFill="text2" w:themeFillTint="33"/>
            <w:noWrap/>
            <w:textDirection w:val="btLr"/>
            <w:hideMark/>
          </w:tcPr>
          <w:p w:rsidR="00516BFF" w:rsidRPr="00AE08FD" w:rsidRDefault="00516BFF" w:rsidP="00F21713">
            <w:pPr>
              <w:ind w:left="113" w:right="113"/>
              <w:rPr>
                <w:rFonts w:ascii="Times New Roman" w:hAnsi="Times New Roman" w:cs="Times New Roman"/>
                <w:i/>
                <w:sz w:val="18"/>
                <w:szCs w:val="18"/>
              </w:rPr>
            </w:pPr>
            <w:r w:rsidRPr="00AE08FD">
              <w:rPr>
                <w:rFonts w:ascii="Times New Roman" w:hAnsi="Times New Roman" w:cs="Times New Roman"/>
                <w:i/>
                <w:sz w:val="18"/>
                <w:szCs w:val="18"/>
              </w:rPr>
              <w:t>Нарьян-Мар</w:t>
            </w:r>
          </w:p>
        </w:tc>
      </w:tr>
    </w:tbl>
    <w:p w:rsidR="003962C7" w:rsidRDefault="003962C7" w:rsidP="00516BFF">
      <w:pPr>
        <w:spacing w:after="0" w:line="360" w:lineRule="auto"/>
        <w:jc w:val="both"/>
        <w:rPr>
          <w:rFonts w:ascii="Times New Roman" w:hAnsi="Times New Roman" w:cs="Times New Roman"/>
          <w:sz w:val="24"/>
          <w:szCs w:val="24"/>
        </w:rPr>
      </w:pPr>
    </w:p>
    <w:p w:rsidR="00516BFF" w:rsidRDefault="00946404" w:rsidP="00946404">
      <w:pPr>
        <w:spacing w:after="0" w:line="360" w:lineRule="auto"/>
        <w:ind w:firstLine="709"/>
        <w:jc w:val="both"/>
        <w:rPr>
          <w:rFonts w:ascii="Times New Roman" w:hAnsi="Times New Roman" w:cs="Times New Roman"/>
          <w:sz w:val="24"/>
          <w:szCs w:val="24"/>
        </w:rPr>
      </w:pPr>
      <w:r w:rsidRPr="00946404">
        <w:rPr>
          <w:rFonts w:ascii="Times New Roman" w:hAnsi="Times New Roman" w:cs="Times New Roman"/>
          <w:sz w:val="24"/>
          <w:szCs w:val="24"/>
        </w:rPr>
        <w:t xml:space="preserve">Основным железнодорожными магистральными региона являются </w:t>
      </w:r>
      <w:r w:rsidR="00516BFF">
        <w:rPr>
          <w:rFonts w:ascii="Times New Roman" w:hAnsi="Times New Roman" w:cs="Times New Roman"/>
          <w:sz w:val="24"/>
          <w:szCs w:val="24"/>
        </w:rPr>
        <w:t>железнодорожные</w:t>
      </w:r>
      <w:r w:rsidRPr="00946404">
        <w:rPr>
          <w:rFonts w:ascii="Times New Roman" w:hAnsi="Times New Roman" w:cs="Times New Roman"/>
          <w:sz w:val="24"/>
          <w:szCs w:val="24"/>
        </w:rPr>
        <w:t xml:space="preserve"> ветки </w:t>
      </w:r>
      <w:r w:rsidR="00516BFF">
        <w:rPr>
          <w:rFonts w:ascii="Times New Roman" w:hAnsi="Times New Roman" w:cs="Times New Roman"/>
          <w:sz w:val="24"/>
          <w:szCs w:val="24"/>
        </w:rPr>
        <w:t>Санкт-Петербург – Мурманск, Санкт-Петербург-Мологда, Санкт-Петербург – Москва, Вологда – Архангельск и Коноша – Воркута.</w:t>
      </w:r>
    </w:p>
    <w:p w:rsidR="0022690E" w:rsidRDefault="00516BFF" w:rsidP="00516BFF">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946404" w:rsidRPr="00946404">
        <w:rPr>
          <w:rFonts w:ascii="Times New Roman" w:hAnsi="Times New Roman" w:cs="Times New Roman"/>
          <w:sz w:val="24"/>
          <w:szCs w:val="24"/>
        </w:rPr>
        <w:t>рактически все центр</w:t>
      </w:r>
      <w:r>
        <w:rPr>
          <w:rFonts w:ascii="Times New Roman" w:hAnsi="Times New Roman" w:cs="Times New Roman"/>
          <w:sz w:val="24"/>
          <w:szCs w:val="24"/>
        </w:rPr>
        <w:t>ы регионов Северо-Запада России связаны с С</w:t>
      </w:r>
      <w:r w:rsidRPr="00946404">
        <w:rPr>
          <w:rFonts w:ascii="Times New Roman" w:hAnsi="Times New Roman" w:cs="Times New Roman"/>
          <w:sz w:val="24"/>
          <w:szCs w:val="24"/>
        </w:rPr>
        <w:t>ан</w:t>
      </w:r>
      <w:r>
        <w:rPr>
          <w:rFonts w:ascii="Times New Roman" w:hAnsi="Times New Roman" w:cs="Times New Roman"/>
          <w:sz w:val="24"/>
          <w:szCs w:val="24"/>
        </w:rPr>
        <w:t>кт</w:t>
      </w:r>
      <w:r w:rsidRPr="00946404">
        <w:rPr>
          <w:rFonts w:ascii="Times New Roman" w:hAnsi="Times New Roman" w:cs="Times New Roman"/>
          <w:sz w:val="24"/>
          <w:szCs w:val="24"/>
        </w:rPr>
        <w:t>-Петербургом</w:t>
      </w:r>
      <w:r w:rsidR="00946404" w:rsidRPr="00946404">
        <w:rPr>
          <w:rFonts w:ascii="Times New Roman" w:hAnsi="Times New Roman" w:cs="Times New Roman"/>
          <w:sz w:val="24"/>
          <w:szCs w:val="24"/>
        </w:rPr>
        <w:t xml:space="preserve"> ежедневным сообщением</w:t>
      </w:r>
      <w:r>
        <w:rPr>
          <w:rFonts w:ascii="Times New Roman" w:hAnsi="Times New Roman" w:cs="Times New Roman"/>
          <w:sz w:val="24"/>
          <w:szCs w:val="24"/>
        </w:rPr>
        <w:t>.</w:t>
      </w:r>
      <w:r w:rsidR="00946404" w:rsidRPr="00946404">
        <w:rPr>
          <w:rFonts w:ascii="Times New Roman" w:hAnsi="Times New Roman" w:cs="Times New Roman"/>
          <w:sz w:val="24"/>
          <w:szCs w:val="24"/>
        </w:rPr>
        <w:t xml:space="preserve"> </w:t>
      </w:r>
      <w:r w:rsidRPr="00946404">
        <w:rPr>
          <w:rFonts w:ascii="Times New Roman" w:hAnsi="Times New Roman" w:cs="Times New Roman"/>
          <w:sz w:val="24"/>
          <w:szCs w:val="24"/>
        </w:rPr>
        <w:t>Псков</w:t>
      </w:r>
      <w:r>
        <w:rPr>
          <w:rFonts w:ascii="Times New Roman" w:hAnsi="Times New Roman" w:cs="Times New Roman"/>
          <w:sz w:val="24"/>
          <w:szCs w:val="24"/>
        </w:rPr>
        <w:t xml:space="preserve"> и В</w:t>
      </w:r>
      <w:r w:rsidR="00946404" w:rsidRPr="00946404">
        <w:rPr>
          <w:rFonts w:ascii="Times New Roman" w:hAnsi="Times New Roman" w:cs="Times New Roman"/>
          <w:sz w:val="24"/>
          <w:szCs w:val="24"/>
        </w:rPr>
        <w:t xml:space="preserve">еликий </w:t>
      </w:r>
      <w:r w:rsidRPr="00946404">
        <w:rPr>
          <w:rFonts w:ascii="Times New Roman" w:hAnsi="Times New Roman" w:cs="Times New Roman"/>
          <w:sz w:val="24"/>
          <w:szCs w:val="24"/>
        </w:rPr>
        <w:t>Новгород</w:t>
      </w:r>
      <w:r w:rsidR="0048699B">
        <w:rPr>
          <w:rFonts w:ascii="Times New Roman" w:hAnsi="Times New Roman" w:cs="Times New Roman"/>
          <w:sz w:val="24"/>
          <w:szCs w:val="24"/>
        </w:rPr>
        <w:t xml:space="preserve"> связаны</w:t>
      </w:r>
      <w:r>
        <w:rPr>
          <w:rFonts w:ascii="Times New Roman" w:hAnsi="Times New Roman" w:cs="Times New Roman"/>
          <w:sz w:val="24"/>
          <w:szCs w:val="24"/>
        </w:rPr>
        <w:t xml:space="preserve"> пригородным сообщение</w:t>
      </w:r>
      <w:r w:rsidR="00946404" w:rsidRPr="00946404">
        <w:rPr>
          <w:rFonts w:ascii="Times New Roman" w:hAnsi="Times New Roman" w:cs="Times New Roman"/>
          <w:sz w:val="24"/>
          <w:szCs w:val="24"/>
        </w:rPr>
        <w:t>м</w:t>
      </w:r>
      <w:r>
        <w:rPr>
          <w:rFonts w:ascii="Times New Roman" w:hAnsi="Times New Roman" w:cs="Times New Roman"/>
          <w:sz w:val="24"/>
          <w:szCs w:val="24"/>
        </w:rPr>
        <w:t>,</w:t>
      </w:r>
      <w:r w:rsidR="00946404" w:rsidRPr="00946404">
        <w:rPr>
          <w:rFonts w:ascii="Times New Roman" w:hAnsi="Times New Roman" w:cs="Times New Roman"/>
          <w:sz w:val="24"/>
          <w:szCs w:val="24"/>
        </w:rPr>
        <w:t xml:space="preserve"> равно как и </w:t>
      </w:r>
      <w:r w:rsidR="0048699B" w:rsidRPr="00946404">
        <w:rPr>
          <w:rFonts w:ascii="Times New Roman" w:hAnsi="Times New Roman" w:cs="Times New Roman"/>
          <w:sz w:val="24"/>
          <w:szCs w:val="24"/>
        </w:rPr>
        <w:t>Петрозаводск</w:t>
      </w:r>
      <w:r w:rsidR="0048699B">
        <w:rPr>
          <w:rFonts w:ascii="Times New Roman" w:hAnsi="Times New Roman" w:cs="Times New Roman"/>
          <w:sz w:val="24"/>
          <w:szCs w:val="24"/>
        </w:rPr>
        <w:t>. На</w:t>
      </w:r>
      <w:r w:rsidR="00946404" w:rsidRPr="00946404">
        <w:rPr>
          <w:rFonts w:ascii="Times New Roman" w:hAnsi="Times New Roman" w:cs="Times New Roman"/>
          <w:sz w:val="24"/>
          <w:szCs w:val="24"/>
        </w:rPr>
        <w:t xml:space="preserve"> этих</w:t>
      </w:r>
      <w:r w:rsidR="0048699B">
        <w:rPr>
          <w:rFonts w:ascii="Times New Roman" w:hAnsi="Times New Roman" w:cs="Times New Roman"/>
          <w:sz w:val="24"/>
          <w:szCs w:val="24"/>
        </w:rPr>
        <w:t xml:space="preserve"> направлениях курсируют поезда «Л</w:t>
      </w:r>
      <w:r w:rsidR="00946404" w:rsidRPr="00946404">
        <w:rPr>
          <w:rFonts w:ascii="Times New Roman" w:hAnsi="Times New Roman" w:cs="Times New Roman"/>
          <w:sz w:val="24"/>
          <w:szCs w:val="24"/>
        </w:rPr>
        <w:t>асточка</w:t>
      </w:r>
      <w:r w:rsidR="0048699B">
        <w:rPr>
          <w:rFonts w:ascii="Times New Roman" w:hAnsi="Times New Roman" w:cs="Times New Roman"/>
          <w:sz w:val="24"/>
          <w:szCs w:val="24"/>
        </w:rPr>
        <w:t>». Псков также связан с В</w:t>
      </w:r>
      <w:r w:rsidR="00946404" w:rsidRPr="00946404">
        <w:rPr>
          <w:rFonts w:ascii="Times New Roman" w:hAnsi="Times New Roman" w:cs="Times New Roman"/>
          <w:sz w:val="24"/>
          <w:szCs w:val="24"/>
        </w:rPr>
        <w:t xml:space="preserve">еликим </w:t>
      </w:r>
      <w:r w:rsidR="0048699B" w:rsidRPr="00946404">
        <w:rPr>
          <w:rFonts w:ascii="Times New Roman" w:hAnsi="Times New Roman" w:cs="Times New Roman"/>
          <w:sz w:val="24"/>
          <w:szCs w:val="24"/>
        </w:rPr>
        <w:t>Новгородом</w:t>
      </w:r>
      <w:r w:rsidR="00946404" w:rsidRPr="00946404">
        <w:rPr>
          <w:rFonts w:ascii="Times New Roman" w:hAnsi="Times New Roman" w:cs="Times New Roman"/>
          <w:sz w:val="24"/>
          <w:szCs w:val="24"/>
        </w:rPr>
        <w:t xml:space="preserve"> и </w:t>
      </w:r>
      <w:r w:rsidR="0048699B">
        <w:rPr>
          <w:rFonts w:ascii="Times New Roman" w:hAnsi="Times New Roman" w:cs="Times New Roman"/>
          <w:sz w:val="24"/>
          <w:szCs w:val="24"/>
        </w:rPr>
        <w:t>Петрозаводском</w:t>
      </w:r>
      <w:r w:rsidR="00946404" w:rsidRPr="00946404">
        <w:rPr>
          <w:rFonts w:ascii="Times New Roman" w:hAnsi="Times New Roman" w:cs="Times New Roman"/>
          <w:sz w:val="24"/>
          <w:szCs w:val="24"/>
        </w:rPr>
        <w:t xml:space="preserve">, существует беспересадочный вагон до </w:t>
      </w:r>
      <w:r w:rsidR="0048699B" w:rsidRPr="00946404">
        <w:rPr>
          <w:rFonts w:ascii="Times New Roman" w:hAnsi="Times New Roman" w:cs="Times New Roman"/>
          <w:sz w:val="24"/>
          <w:szCs w:val="24"/>
        </w:rPr>
        <w:t>Мурманска</w:t>
      </w:r>
      <w:r w:rsidR="0048699B">
        <w:rPr>
          <w:rFonts w:ascii="Times New Roman" w:hAnsi="Times New Roman" w:cs="Times New Roman"/>
          <w:sz w:val="24"/>
          <w:szCs w:val="24"/>
        </w:rPr>
        <w:t>.</w:t>
      </w:r>
      <w:r w:rsidR="00946404" w:rsidRPr="00946404">
        <w:rPr>
          <w:rFonts w:ascii="Times New Roman" w:hAnsi="Times New Roman" w:cs="Times New Roman"/>
          <w:sz w:val="24"/>
          <w:szCs w:val="24"/>
        </w:rPr>
        <w:t xml:space="preserve"> </w:t>
      </w:r>
      <w:r w:rsidR="0048699B" w:rsidRPr="00946404">
        <w:rPr>
          <w:rFonts w:ascii="Times New Roman" w:hAnsi="Times New Roman" w:cs="Times New Roman"/>
          <w:sz w:val="24"/>
          <w:szCs w:val="24"/>
        </w:rPr>
        <w:t>Вологда</w:t>
      </w:r>
      <w:r w:rsidR="00946404" w:rsidRPr="00946404">
        <w:rPr>
          <w:rFonts w:ascii="Times New Roman" w:hAnsi="Times New Roman" w:cs="Times New Roman"/>
          <w:sz w:val="24"/>
          <w:szCs w:val="24"/>
        </w:rPr>
        <w:t xml:space="preserve"> является пересечение двух крупны</w:t>
      </w:r>
      <w:r w:rsidR="0048699B">
        <w:rPr>
          <w:rFonts w:ascii="Times New Roman" w:hAnsi="Times New Roman" w:cs="Times New Roman"/>
          <w:sz w:val="24"/>
          <w:szCs w:val="24"/>
        </w:rPr>
        <w:t xml:space="preserve">х транспортных коридоров ветки Санкт-Петербург – Киров </w:t>
      </w:r>
      <w:r w:rsidR="00946404" w:rsidRPr="00946404">
        <w:rPr>
          <w:rFonts w:ascii="Times New Roman" w:hAnsi="Times New Roman" w:cs="Times New Roman"/>
          <w:sz w:val="24"/>
          <w:szCs w:val="24"/>
        </w:rPr>
        <w:t xml:space="preserve">и </w:t>
      </w:r>
      <w:r w:rsidR="0048699B" w:rsidRPr="00946404">
        <w:rPr>
          <w:rFonts w:ascii="Times New Roman" w:hAnsi="Times New Roman" w:cs="Times New Roman"/>
          <w:sz w:val="24"/>
          <w:szCs w:val="24"/>
        </w:rPr>
        <w:t>Москва</w:t>
      </w:r>
      <w:r w:rsidR="0048699B">
        <w:rPr>
          <w:rFonts w:ascii="Times New Roman" w:hAnsi="Times New Roman" w:cs="Times New Roman"/>
          <w:sz w:val="24"/>
          <w:szCs w:val="24"/>
        </w:rPr>
        <w:t xml:space="preserve"> – </w:t>
      </w:r>
      <w:r w:rsidR="0048699B" w:rsidRPr="00946404">
        <w:rPr>
          <w:rFonts w:ascii="Times New Roman" w:hAnsi="Times New Roman" w:cs="Times New Roman"/>
          <w:sz w:val="24"/>
          <w:szCs w:val="24"/>
        </w:rPr>
        <w:t>Архангельск</w:t>
      </w:r>
      <w:r w:rsidR="0048699B">
        <w:rPr>
          <w:rFonts w:ascii="Times New Roman" w:hAnsi="Times New Roman" w:cs="Times New Roman"/>
          <w:sz w:val="24"/>
          <w:szCs w:val="24"/>
        </w:rPr>
        <w:t>. Вологодский вокзал</w:t>
      </w:r>
      <w:r w:rsidR="00946404" w:rsidRPr="00946404">
        <w:rPr>
          <w:rFonts w:ascii="Times New Roman" w:hAnsi="Times New Roman" w:cs="Times New Roman"/>
          <w:sz w:val="24"/>
          <w:szCs w:val="24"/>
        </w:rPr>
        <w:t xml:space="preserve"> принимает большое количество поездов</w:t>
      </w:r>
      <w:r w:rsidR="0048699B">
        <w:rPr>
          <w:rFonts w:ascii="Times New Roman" w:hAnsi="Times New Roman" w:cs="Times New Roman"/>
          <w:sz w:val="24"/>
          <w:szCs w:val="24"/>
        </w:rPr>
        <w:t>,</w:t>
      </w:r>
      <w:r w:rsidR="00946404" w:rsidRPr="00946404">
        <w:rPr>
          <w:rFonts w:ascii="Times New Roman" w:hAnsi="Times New Roman" w:cs="Times New Roman"/>
          <w:sz w:val="24"/>
          <w:szCs w:val="24"/>
        </w:rPr>
        <w:t xml:space="preserve"> </w:t>
      </w:r>
      <w:r w:rsidR="0048699B">
        <w:rPr>
          <w:rFonts w:ascii="Times New Roman" w:hAnsi="Times New Roman" w:cs="Times New Roman"/>
          <w:sz w:val="24"/>
          <w:szCs w:val="24"/>
        </w:rPr>
        <w:t>следующие</w:t>
      </w:r>
      <w:r w:rsidR="00946404" w:rsidRPr="00946404">
        <w:rPr>
          <w:rFonts w:ascii="Times New Roman" w:hAnsi="Times New Roman" w:cs="Times New Roman"/>
          <w:sz w:val="24"/>
          <w:szCs w:val="24"/>
        </w:rPr>
        <w:t xml:space="preserve"> п</w:t>
      </w:r>
      <w:r w:rsidR="0048699B">
        <w:rPr>
          <w:rFonts w:ascii="Times New Roman" w:hAnsi="Times New Roman" w:cs="Times New Roman"/>
          <w:sz w:val="24"/>
          <w:szCs w:val="24"/>
        </w:rPr>
        <w:t>о всем четырем направлениям. Т</w:t>
      </w:r>
      <w:r w:rsidR="00946404" w:rsidRPr="00946404">
        <w:rPr>
          <w:rFonts w:ascii="Times New Roman" w:hAnsi="Times New Roman" w:cs="Times New Roman"/>
          <w:sz w:val="24"/>
          <w:szCs w:val="24"/>
        </w:rPr>
        <w:t xml:space="preserve">акже имеется </w:t>
      </w:r>
      <w:r w:rsidR="0048699B">
        <w:rPr>
          <w:rFonts w:ascii="Times New Roman" w:hAnsi="Times New Roman" w:cs="Times New Roman"/>
          <w:sz w:val="24"/>
          <w:szCs w:val="24"/>
        </w:rPr>
        <w:t>связь с Мурманском через А</w:t>
      </w:r>
      <w:r w:rsidR="00946404" w:rsidRPr="00946404">
        <w:rPr>
          <w:rFonts w:ascii="Times New Roman" w:hAnsi="Times New Roman" w:cs="Times New Roman"/>
          <w:sz w:val="24"/>
          <w:szCs w:val="24"/>
        </w:rPr>
        <w:t>рхангельскую область</w:t>
      </w:r>
      <w:r w:rsidR="0048699B">
        <w:rPr>
          <w:rFonts w:ascii="Times New Roman" w:hAnsi="Times New Roman" w:cs="Times New Roman"/>
          <w:sz w:val="24"/>
          <w:szCs w:val="24"/>
        </w:rPr>
        <w:t>, с учетом прицепного вагона Мурманск - Архангельск</w:t>
      </w:r>
      <w:r w:rsidR="00946404" w:rsidRPr="00946404">
        <w:rPr>
          <w:rFonts w:ascii="Times New Roman" w:hAnsi="Times New Roman" w:cs="Times New Roman"/>
          <w:sz w:val="24"/>
          <w:szCs w:val="24"/>
        </w:rPr>
        <w:t>.</w:t>
      </w:r>
    </w:p>
    <w:p w:rsidR="00704B87" w:rsidRDefault="0048699B" w:rsidP="0048699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Несмотря на большое количество поездов</w:t>
      </w:r>
      <w:r w:rsidR="00704B87" w:rsidRPr="00704B87">
        <w:rPr>
          <w:rFonts w:ascii="Times New Roman" w:hAnsi="Times New Roman" w:cs="Times New Roman"/>
          <w:sz w:val="24"/>
          <w:szCs w:val="24"/>
        </w:rPr>
        <w:t xml:space="preserve"> дальнего следования</w:t>
      </w:r>
      <w:r>
        <w:rPr>
          <w:rFonts w:ascii="Times New Roman" w:hAnsi="Times New Roman" w:cs="Times New Roman"/>
          <w:sz w:val="24"/>
          <w:szCs w:val="24"/>
        </w:rPr>
        <w:t>,</w:t>
      </w:r>
      <w:r w:rsidR="00704B87" w:rsidRPr="00704B87">
        <w:rPr>
          <w:rFonts w:ascii="Times New Roman" w:hAnsi="Times New Roman" w:cs="Times New Roman"/>
          <w:sz w:val="24"/>
          <w:szCs w:val="24"/>
        </w:rPr>
        <w:t xml:space="preserve"> следующих </w:t>
      </w:r>
      <w:r>
        <w:rPr>
          <w:rFonts w:ascii="Times New Roman" w:hAnsi="Times New Roman" w:cs="Times New Roman"/>
          <w:sz w:val="24"/>
          <w:szCs w:val="24"/>
        </w:rPr>
        <w:t xml:space="preserve">в Республику Коми, </w:t>
      </w:r>
      <w:r w:rsidR="00704B87" w:rsidRPr="00704B87">
        <w:rPr>
          <w:rFonts w:ascii="Times New Roman" w:hAnsi="Times New Roman" w:cs="Times New Roman"/>
          <w:sz w:val="24"/>
          <w:szCs w:val="24"/>
        </w:rPr>
        <w:t>столица</w:t>
      </w:r>
      <w:r>
        <w:rPr>
          <w:rFonts w:ascii="Times New Roman" w:hAnsi="Times New Roman" w:cs="Times New Roman"/>
          <w:sz w:val="24"/>
          <w:szCs w:val="24"/>
        </w:rPr>
        <w:t xml:space="preserve"> региона, город Сыктывкар,</w:t>
      </w:r>
      <w:r w:rsidR="00704B87" w:rsidRPr="00704B87">
        <w:rPr>
          <w:rFonts w:ascii="Times New Roman" w:hAnsi="Times New Roman" w:cs="Times New Roman"/>
          <w:sz w:val="24"/>
          <w:szCs w:val="24"/>
        </w:rPr>
        <w:t xml:space="preserve"> имеет слабую связность с другими городами, </w:t>
      </w:r>
      <w:r>
        <w:rPr>
          <w:rFonts w:ascii="Times New Roman" w:hAnsi="Times New Roman" w:cs="Times New Roman"/>
          <w:sz w:val="24"/>
          <w:szCs w:val="24"/>
        </w:rPr>
        <w:t xml:space="preserve">при этом имеет слабую связность железнодорожными отправлениями с городами, входящими в состав Республики Коми. </w:t>
      </w:r>
    </w:p>
    <w:p w:rsidR="0022690E" w:rsidRPr="00CD28F6" w:rsidRDefault="00516BFF" w:rsidP="0022690E">
      <w:pPr>
        <w:spacing w:after="0" w:line="360" w:lineRule="auto"/>
        <w:rPr>
          <w:rFonts w:ascii="Times New Roman" w:hAnsi="Times New Roman" w:cs="Times New Roman"/>
          <w:i/>
          <w:sz w:val="24"/>
          <w:szCs w:val="24"/>
        </w:rPr>
      </w:pPr>
      <w:r>
        <w:rPr>
          <w:rFonts w:ascii="Times New Roman" w:hAnsi="Times New Roman" w:cs="Times New Roman"/>
          <w:i/>
          <w:sz w:val="24"/>
          <w:szCs w:val="24"/>
        </w:rPr>
        <w:lastRenderedPageBreak/>
        <w:t>Таблица 3.3</w:t>
      </w:r>
      <w:r w:rsidR="0022690E" w:rsidRPr="00CD28F6">
        <w:rPr>
          <w:rFonts w:ascii="Times New Roman" w:hAnsi="Times New Roman" w:cs="Times New Roman"/>
          <w:i/>
          <w:sz w:val="24"/>
          <w:szCs w:val="24"/>
        </w:rPr>
        <w:t>. Связность центров субъектов Северо-Запада России железнодорожным транспортом. Составлено автором по данным Интернет-источников [</w:t>
      </w:r>
      <w:r w:rsidR="0048699B" w:rsidRPr="0048699B">
        <w:rPr>
          <w:rFonts w:ascii="Times New Roman" w:hAnsi="Times New Roman" w:cs="Times New Roman"/>
          <w:i/>
          <w:sz w:val="24"/>
          <w:szCs w:val="24"/>
        </w:rPr>
        <w:t>26, 82, 83, 105</w:t>
      </w:r>
      <w:r w:rsidR="0022690E" w:rsidRPr="00CD28F6">
        <w:rPr>
          <w:rFonts w:ascii="Times New Roman" w:hAnsi="Times New Roman" w:cs="Times New Roman"/>
          <w:i/>
          <w:sz w:val="24"/>
          <w:szCs w:val="24"/>
        </w:rPr>
        <w:t>].</w:t>
      </w:r>
    </w:p>
    <w:tbl>
      <w:tblPr>
        <w:tblStyle w:val="aa"/>
        <w:tblpPr w:leftFromText="180" w:rightFromText="180" w:vertAnchor="text" w:horzAnchor="margin" w:tblpXSpec="center" w:tblpY="80"/>
        <w:tblW w:w="0" w:type="auto"/>
        <w:tblLook w:val="04A0" w:firstRow="1" w:lastRow="0" w:firstColumn="1" w:lastColumn="0" w:noHBand="0" w:noVBand="1"/>
      </w:tblPr>
      <w:tblGrid>
        <w:gridCol w:w="1653"/>
        <w:gridCol w:w="610"/>
        <w:gridCol w:w="429"/>
        <w:gridCol w:w="429"/>
        <w:gridCol w:w="560"/>
        <w:gridCol w:w="429"/>
        <w:gridCol w:w="429"/>
        <w:gridCol w:w="429"/>
        <w:gridCol w:w="429"/>
        <w:gridCol w:w="429"/>
      </w:tblGrid>
      <w:tr w:rsidR="0022690E" w:rsidRPr="000B3593" w:rsidTr="00E944C9">
        <w:trPr>
          <w:trHeight w:val="288"/>
        </w:trPr>
        <w:tc>
          <w:tcPr>
            <w:tcW w:w="2263" w:type="dxa"/>
            <w:gridSpan w:val="2"/>
            <w:tcBorders>
              <w:top w:val="single" w:sz="12" w:space="0" w:color="auto"/>
              <w:left w:val="single" w:sz="12" w:space="0" w:color="auto"/>
            </w:tcBorders>
            <w:shd w:val="clear" w:color="auto" w:fill="D5DCE4" w:themeFill="text2" w:themeFillTint="33"/>
            <w:noWrap/>
            <w:hideMark/>
          </w:tcPr>
          <w:p w:rsidR="0022690E" w:rsidRPr="00AE08FD" w:rsidRDefault="0022690E" w:rsidP="00E944C9">
            <w:pPr>
              <w:rPr>
                <w:rFonts w:ascii="Times New Roman" w:hAnsi="Times New Roman" w:cs="Times New Roman"/>
                <w:i/>
                <w:sz w:val="18"/>
                <w:szCs w:val="18"/>
              </w:rPr>
            </w:pPr>
            <w:r w:rsidRPr="00AE08FD">
              <w:rPr>
                <w:rFonts w:ascii="Times New Roman" w:hAnsi="Times New Roman" w:cs="Times New Roman"/>
                <w:i/>
                <w:sz w:val="18"/>
                <w:szCs w:val="18"/>
              </w:rPr>
              <w:t>Санкт-Петербург</w:t>
            </w:r>
          </w:p>
        </w:tc>
        <w:tc>
          <w:tcPr>
            <w:tcW w:w="0" w:type="auto"/>
            <w:tcBorders>
              <w:top w:val="single" w:sz="12" w:space="0" w:color="auto"/>
            </w:tcBorders>
            <w:noWrap/>
            <w:hideMark/>
          </w:tcPr>
          <w:p w:rsidR="0022690E" w:rsidRPr="000B3593" w:rsidRDefault="0022690E" w:rsidP="00E944C9">
            <w:pPr>
              <w:rPr>
                <w:rFonts w:ascii="Times New Roman" w:hAnsi="Times New Roman" w:cs="Times New Roman"/>
                <w:sz w:val="18"/>
                <w:szCs w:val="18"/>
              </w:rPr>
            </w:pPr>
          </w:p>
        </w:tc>
        <w:tc>
          <w:tcPr>
            <w:tcW w:w="0" w:type="auto"/>
            <w:tcBorders>
              <w:top w:val="single" w:sz="12" w:space="0" w:color="auto"/>
            </w:tcBorders>
            <w:noWrap/>
            <w:hideMark/>
          </w:tcPr>
          <w:p w:rsidR="0022690E" w:rsidRPr="000B3593" w:rsidRDefault="0022690E" w:rsidP="00E944C9">
            <w:pPr>
              <w:rPr>
                <w:rFonts w:ascii="Times New Roman" w:hAnsi="Times New Roman" w:cs="Times New Roman"/>
                <w:sz w:val="18"/>
                <w:szCs w:val="18"/>
              </w:rPr>
            </w:pPr>
          </w:p>
        </w:tc>
        <w:tc>
          <w:tcPr>
            <w:tcW w:w="560" w:type="dxa"/>
            <w:tcBorders>
              <w:top w:val="single" w:sz="12" w:space="0" w:color="auto"/>
            </w:tcBorders>
            <w:noWrap/>
            <w:hideMark/>
          </w:tcPr>
          <w:p w:rsidR="0022690E" w:rsidRPr="000B3593" w:rsidRDefault="0022690E" w:rsidP="00E944C9">
            <w:pPr>
              <w:rPr>
                <w:rFonts w:ascii="Times New Roman" w:hAnsi="Times New Roman" w:cs="Times New Roman"/>
                <w:sz w:val="18"/>
                <w:szCs w:val="18"/>
              </w:rPr>
            </w:pPr>
          </w:p>
        </w:tc>
        <w:tc>
          <w:tcPr>
            <w:tcW w:w="0" w:type="auto"/>
            <w:tcBorders>
              <w:top w:val="single" w:sz="12" w:space="0" w:color="auto"/>
            </w:tcBorders>
            <w:noWrap/>
            <w:hideMark/>
          </w:tcPr>
          <w:p w:rsidR="0022690E" w:rsidRPr="000B3593" w:rsidRDefault="0022690E" w:rsidP="00E944C9">
            <w:pPr>
              <w:rPr>
                <w:rFonts w:ascii="Times New Roman" w:hAnsi="Times New Roman" w:cs="Times New Roman"/>
                <w:sz w:val="18"/>
                <w:szCs w:val="18"/>
              </w:rPr>
            </w:pPr>
          </w:p>
        </w:tc>
        <w:tc>
          <w:tcPr>
            <w:tcW w:w="0" w:type="auto"/>
            <w:tcBorders>
              <w:top w:val="single" w:sz="12" w:space="0" w:color="auto"/>
            </w:tcBorders>
            <w:noWrap/>
            <w:hideMark/>
          </w:tcPr>
          <w:p w:rsidR="0022690E" w:rsidRPr="000B3593" w:rsidRDefault="0022690E" w:rsidP="00E944C9">
            <w:pPr>
              <w:rPr>
                <w:rFonts w:ascii="Times New Roman" w:hAnsi="Times New Roman" w:cs="Times New Roman"/>
                <w:sz w:val="18"/>
                <w:szCs w:val="18"/>
              </w:rPr>
            </w:pPr>
          </w:p>
        </w:tc>
        <w:tc>
          <w:tcPr>
            <w:tcW w:w="0" w:type="auto"/>
            <w:tcBorders>
              <w:top w:val="single" w:sz="12" w:space="0" w:color="auto"/>
            </w:tcBorders>
            <w:noWrap/>
            <w:hideMark/>
          </w:tcPr>
          <w:p w:rsidR="0022690E" w:rsidRPr="000B3593" w:rsidRDefault="0022690E" w:rsidP="00E944C9">
            <w:pPr>
              <w:rPr>
                <w:rFonts w:ascii="Times New Roman" w:hAnsi="Times New Roman" w:cs="Times New Roman"/>
                <w:sz w:val="18"/>
                <w:szCs w:val="18"/>
              </w:rPr>
            </w:pPr>
          </w:p>
        </w:tc>
        <w:tc>
          <w:tcPr>
            <w:tcW w:w="0" w:type="auto"/>
            <w:tcBorders>
              <w:top w:val="single" w:sz="12" w:space="0" w:color="auto"/>
            </w:tcBorders>
            <w:noWrap/>
            <w:hideMark/>
          </w:tcPr>
          <w:p w:rsidR="0022690E" w:rsidRPr="000B3593" w:rsidRDefault="0022690E" w:rsidP="00E944C9">
            <w:pPr>
              <w:rPr>
                <w:rFonts w:ascii="Times New Roman" w:hAnsi="Times New Roman" w:cs="Times New Roman"/>
                <w:sz w:val="18"/>
                <w:szCs w:val="18"/>
              </w:rPr>
            </w:pPr>
          </w:p>
        </w:tc>
        <w:tc>
          <w:tcPr>
            <w:tcW w:w="0" w:type="auto"/>
            <w:tcBorders>
              <w:top w:val="single" w:sz="12" w:space="0" w:color="auto"/>
              <w:right w:val="single" w:sz="12" w:space="0" w:color="auto"/>
            </w:tcBorders>
            <w:noWrap/>
            <w:hideMark/>
          </w:tcPr>
          <w:p w:rsidR="0022690E" w:rsidRPr="000B3593" w:rsidRDefault="0022690E" w:rsidP="00E944C9">
            <w:pPr>
              <w:rPr>
                <w:rFonts w:ascii="Times New Roman" w:hAnsi="Times New Roman" w:cs="Times New Roman"/>
                <w:sz w:val="18"/>
                <w:szCs w:val="18"/>
              </w:rPr>
            </w:pPr>
          </w:p>
        </w:tc>
      </w:tr>
      <w:tr w:rsidR="0022690E" w:rsidRPr="000B3593" w:rsidTr="00E944C9">
        <w:trPr>
          <w:trHeight w:val="288"/>
        </w:trPr>
        <w:tc>
          <w:tcPr>
            <w:tcW w:w="0" w:type="auto"/>
            <w:tcBorders>
              <w:left w:val="single" w:sz="12" w:space="0" w:color="auto"/>
              <w:right w:val="single" w:sz="12" w:space="0" w:color="auto"/>
            </w:tcBorders>
            <w:shd w:val="clear" w:color="auto" w:fill="D5DCE4" w:themeFill="text2" w:themeFillTint="33"/>
            <w:noWrap/>
            <w:hideMark/>
          </w:tcPr>
          <w:p w:rsidR="0022690E" w:rsidRPr="00AE08FD" w:rsidRDefault="0022690E" w:rsidP="00E944C9">
            <w:pPr>
              <w:rPr>
                <w:rFonts w:ascii="Times New Roman" w:hAnsi="Times New Roman" w:cs="Times New Roman"/>
                <w:i/>
                <w:sz w:val="18"/>
                <w:szCs w:val="18"/>
              </w:rPr>
            </w:pPr>
            <w:r w:rsidRPr="00AE08FD">
              <w:rPr>
                <w:rFonts w:ascii="Times New Roman" w:hAnsi="Times New Roman" w:cs="Times New Roman"/>
                <w:i/>
                <w:sz w:val="18"/>
                <w:szCs w:val="18"/>
              </w:rPr>
              <w:t>Псков</w:t>
            </w:r>
          </w:p>
        </w:tc>
        <w:tc>
          <w:tcPr>
            <w:tcW w:w="595" w:type="dxa"/>
            <w:tcBorders>
              <w:top w:val="nil"/>
              <w:left w:val="single" w:sz="12"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21</w:t>
            </w:r>
          </w:p>
        </w:tc>
        <w:tc>
          <w:tcPr>
            <w:tcW w:w="0" w:type="auto"/>
            <w:tcBorders>
              <w:top w:val="nil"/>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560" w:type="dxa"/>
            <w:tcBorders>
              <w:top w:val="nil"/>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nil"/>
              <w:left w:val="single" w:sz="4" w:space="0" w:color="auto"/>
              <w:bottom w:val="single" w:sz="4" w:space="0" w:color="auto"/>
              <w:right w:val="nil"/>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right w:val="single" w:sz="12" w:space="0" w:color="auto"/>
            </w:tcBorders>
            <w:noWrap/>
            <w:hideMark/>
          </w:tcPr>
          <w:p w:rsidR="0022690E" w:rsidRPr="000B3593" w:rsidRDefault="0022690E" w:rsidP="00E944C9">
            <w:pPr>
              <w:rPr>
                <w:rFonts w:ascii="Times New Roman" w:hAnsi="Times New Roman" w:cs="Times New Roman"/>
                <w:sz w:val="18"/>
                <w:szCs w:val="18"/>
              </w:rPr>
            </w:pPr>
          </w:p>
        </w:tc>
      </w:tr>
      <w:tr w:rsidR="0022690E" w:rsidRPr="000B3593" w:rsidTr="00E944C9">
        <w:trPr>
          <w:trHeight w:val="288"/>
        </w:trPr>
        <w:tc>
          <w:tcPr>
            <w:tcW w:w="0" w:type="auto"/>
            <w:tcBorders>
              <w:left w:val="single" w:sz="12" w:space="0" w:color="auto"/>
              <w:right w:val="single" w:sz="12" w:space="0" w:color="auto"/>
            </w:tcBorders>
            <w:shd w:val="clear" w:color="auto" w:fill="D5DCE4" w:themeFill="text2" w:themeFillTint="33"/>
            <w:noWrap/>
            <w:hideMark/>
          </w:tcPr>
          <w:p w:rsidR="0022690E" w:rsidRPr="00AE08FD" w:rsidRDefault="0022690E" w:rsidP="00E944C9">
            <w:pPr>
              <w:rPr>
                <w:rFonts w:ascii="Times New Roman" w:hAnsi="Times New Roman" w:cs="Times New Roman"/>
                <w:i/>
                <w:sz w:val="18"/>
                <w:szCs w:val="18"/>
              </w:rPr>
            </w:pPr>
            <w:r w:rsidRPr="00AE08FD">
              <w:rPr>
                <w:rFonts w:ascii="Times New Roman" w:hAnsi="Times New Roman" w:cs="Times New Roman"/>
                <w:i/>
                <w:sz w:val="18"/>
                <w:szCs w:val="18"/>
              </w:rPr>
              <w:t>Петрозаводск</w:t>
            </w:r>
          </w:p>
        </w:tc>
        <w:tc>
          <w:tcPr>
            <w:tcW w:w="595" w:type="dxa"/>
            <w:tcBorders>
              <w:top w:val="single" w:sz="4" w:space="0" w:color="auto"/>
              <w:left w:val="single" w:sz="12"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42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nil"/>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right w:val="single" w:sz="12" w:space="0" w:color="auto"/>
            </w:tcBorders>
            <w:noWrap/>
            <w:hideMark/>
          </w:tcPr>
          <w:p w:rsidR="0022690E" w:rsidRPr="000B3593" w:rsidRDefault="0022690E" w:rsidP="00E944C9">
            <w:pPr>
              <w:rPr>
                <w:rFonts w:ascii="Times New Roman" w:hAnsi="Times New Roman" w:cs="Times New Roman"/>
                <w:sz w:val="18"/>
                <w:szCs w:val="18"/>
              </w:rPr>
            </w:pPr>
          </w:p>
        </w:tc>
      </w:tr>
      <w:tr w:rsidR="0022690E" w:rsidRPr="000B3593" w:rsidTr="00E944C9">
        <w:trPr>
          <w:trHeight w:val="288"/>
        </w:trPr>
        <w:tc>
          <w:tcPr>
            <w:tcW w:w="0" w:type="auto"/>
            <w:tcBorders>
              <w:left w:val="single" w:sz="12" w:space="0" w:color="auto"/>
              <w:right w:val="single" w:sz="12" w:space="0" w:color="auto"/>
            </w:tcBorders>
            <w:shd w:val="clear" w:color="auto" w:fill="D5DCE4" w:themeFill="text2" w:themeFillTint="33"/>
            <w:noWrap/>
            <w:hideMark/>
          </w:tcPr>
          <w:p w:rsidR="0022690E" w:rsidRPr="00AE08FD" w:rsidRDefault="0022690E" w:rsidP="00E944C9">
            <w:pPr>
              <w:rPr>
                <w:rFonts w:ascii="Times New Roman" w:hAnsi="Times New Roman" w:cs="Times New Roman"/>
                <w:i/>
                <w:sz w:val="18"/>
                <w:szCs w:val="18"/>
              </w:rPr>
            </w:pPr>
            <w:r w:rsidRPr="00AE08FD">
              <w:rPr>
                <w:rFonts w:ascii="Times New Roman" w:hAnsi="Times New Roman" w:cs="Times New Roman"/>
                <w:i/>
                <w:sz w:val="18"/>
                <w:szCs w:val="18"/>
              </w:rPr>
              <w:t>Великий Новгород</w:t>
            </w:r>
          </w:p>
        </w:tc>
        <w:tc>
          <w:tcPr>
            <w:tcW w:w="595" w:type="dxa"/>
            <w:tcBorders>
              <w:top w:val="single" w:sz="4" w:space="0" w:color="auto"/>
              <w:left w:val="single" w:sz="12"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7</w:t>
            </w: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nil"/>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right w:val="single" w:sz="12" w:space="0" w:color="auto"/>
            </w:tcBorders>
            <w:noWrap/>
            <w:hideMark/>
          </w:tcPr>
          <w:p w:rsidR="0022690E" w:rsidRPr="000B3593" w:rsidRDefault="0022690E" w:rsidP="00E944C9">
            <w:pPr>
              <w:rPr>
                <w:rFonts w:ascii="Times New Roman" w:hAnsi="Times New Roman" w:cs="Times New Roman"/>
                <w:sz w:val="18"/>
                <w:szCs w:val="18"/>
              </w:rPr>
            </w:pPr>
          </w:p>
        </w:tc>
      </w:tr>
      <w:tr w:rsidR="0022690E" w:rsidRPr="000B3593" w:rsidTr="00E944C9">
        <w:trPr>
          <w:trHeight w:val="288"/>
        </w:trPr>
        <w:tc>
          <w:tcPr>
            <w:tcW w:w="0" w:type="auto"/>
            <w:tcBorders>
              <w:left w:val="single" w:sz="12" w:space="0" w:color="auto"/>
              <w:right w:val="single" w:sz="12" w:space="0" w:color="auto"/>
            </w:tcBorders>
            <w:shd w:val="clear" w:color="auto" w:fill="D5DCE4" w:themeFill="text2" w:themeFillTint="33"/>
            <w:noWrap/>
            <w:hideMark/>
          </w:tcPr>
          <w:p w:rsidR="0022690E" w:rsidRPr="00AE08FD" w:rsidRDefault="0022690E" w:rsidP="00E944C9">
            <w:pPr>
              <w:rPr>
                <w:rFonts w:ascii="Times New Roman" w:hAnsi="Times New Roman" w:cs="Times New Roman"/>
                <w:i/>
                <w:sz w:val="18"/>
                <w:szCs w:val="18"/>
              </w:rPr>
            </w:pPr>
            <w:r w:rsidRPr="00AE08FD">
              <w:rPr>
                <w:rFonts w:ascii="Times New Roman" w:hAnsi="Times New Roman" w:cs="Times New Roman"/>
                <w:i/>
                <w:sz w:val="18"/>
                <w:szCs w:val="18"/>
              </w:rPr>
              <w:t>Вологда</w:t>
            </w:r>
          </w:p>
        </w:tc>
        <w:tc>
          <w:tcPr>
            <w:tcW w:w="595" w:type="dxa"/>
            <w:tcBorders>
              <w:top w:val="single" w:sz="4" w:space="0" w:color="auto"/>
              <w:left w:val="single" w:sz="12"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nil"/>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right w:val="single" w:sz="12" w:space="0" w:color="auto"/>
            </w:tcBorders>
            <w:noWrap/>
            <w:hideMark/>
          </w:tcPr>
          <w:p w:rsidR="0022690E" w:rsidRPr="000B3593" w:rsidRDefault="0022690E" w:rsidP="00E944C9">
            <w:pPr>
              <w:rPr>
                <w:rFonts w:ascii="Times New Roman" w:hAnsi="Times New Roman" w:cs="Times New Roman"/>
                <w:sz w:val="18"/>
                <w:szCs w:val="18"/>
              </w:rPr>
            </w:pPr>
          </w:p>
        </w:tc>
      </w:tr>
      <w:tr w:rsidR="0022690E" w:rsidRPr="000B3593" w:rsidTr="00E944C9">
        <w:trPr>
          <w:trHeight w:val="288"/>
        </w:trPr>
        <w:tc>
          <w:tcPr>
            <w:tcW w:w="0" w:type="auto"/>
            <w:tcBorders>
              <w:left w:val="single" w:sz="12" w:space="0" w:color="auto"/>
              <w:right w:val="single" w:sz="12" w:space="0" w:color="auto"/>
            </w:tcBorders>
            <w:shd w:val="clear" w:color="auto" w:fill="D5DCE4" w:themeFill="text2" w:themeFillTint="33"/>
            <w:noWrap/>
            <w:hideMark/>
          </w:tcPr>
          <w:p w:rsidR="0022690E" w:rsidRPr="00AE08FD" w:rsidRDefault="0022690E" w:rsidP="00E944C9">
            <w:pPr>
              <w:rPr>
                <w:rFonts w:ascii="Times New Roman" w:hAnsi="Times New Roman" w:cs="Times New Roman"/>
                <w:i/>
                <w:sz w:val="18"/>
                <w:szCs w:val="18"/>
              </w:rPr>
            </w:pPr>
            <w:r w:rsidRPr="00AE08FD">
              <w:rPr>
                <w:rFonts w:ascii="Times New Roman" w:hAnsi="Times New Roman" w:cs="Times New Roman"/>
                <w:i/>
                <w:sz w:val="18"/>
                <w:szCs w:val="18"/>
              </w:rPr>
              <w:t>Архангельск</w:t>
            </w:r>
          </w:p>
        </w:tc>
        <w:tc>
          <w:tcPr>
            <w:tcW w:w="595" w:type="dxa"/>
            <w:tcBorders>
              <w:top w:val="single" w:sz="4" w:space="0" w:color="auto"/>
              <w:left w:val="single" w:sz="12"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top w:val="single" w:sz="4" w:space="0" w:color="auto"/>
              <w:left w:val="single" w:sz="4" w:space="0" w:color="auto"/>
              <w:bottom w:val="single" w:sz="4" w:space="0" w:color="auto"/>
              <w:right w:val="nil"/>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right w:val="single" w:sz="12" w:space="0" w:color="auto"/>
            </w:tcBorders>
            <w:noWrap/>
            <w:hideMark/>
          </w:tcPr>
          <w:p w:rsidR="0022690E" w:rsidRPr="000B3593" w:rsidRDefault="0022690E" w:rsidP="00E944C9">
            <w:pPr>
              <w:rPr>
                <w:rFonts w:ascii="Times New Roman" w:hAnsi="Times New Roman" w:cs="Times New Roman"/>
                <w:sz w:val="18"/>
                <w:szCs w:val="18"/>
              </w:rPr>
            </w:pPr>
          </w:p>
        </w:tc>
      </w:tr>
      <w:tr w:rsidR="0022690E" w:rsidRPr="000B3593" w:rsidTr="00E944C9">
        <w:trPr>
          <w:trHeight w:val="288"/>
        </w:trPr>
        <w:tc>
          <w:tcPr>
            <w:tcW w:w="0" w:type="auto"/>
            <w:tcBorders>
              <w:left w:val="single" w:sz="12" w:space="0" w:color="auto"/>
              <w:right w:val="single" w:sz="12" w:space="0" w:color="auto"/>
            </w:tcBorders>
            <w:shd w:val="clear" w:color="auto" w:fill="D5DCE4" w:themeFill="text2" w:themeFillTint="33"/>
            <w:noWrap/>
            <w:hideMark/>
          </w:tcPr>
          <w:p w:rsidR="0022690E" w:rsidRPr="00AE08FD" w:rsidRDefault="0022690E" w:rsidP="00E944C9">
            <w:pPr>
              <w:rPr>
                <w:rFonts w:ascii="Times New Roman" w:hAnsi="Times New Roman" w:cs="Times New Roman"/>
                <w:i/>
                <w:sz w:val="18"/>
                <w:szCs w:val="18"/>
              </w:rPr>
            </w:pPr>
            <w:r w:rsidRPr="00AE08FD">
              <w:rPr>
                <w:rFonts w:ascii="Times New Roman" w:hAnsi="Times New Roman" w:cs="Times New Roman"/>
                <w:i/>
                <w:sz w:val="18"/>
                <w:szCs w:val="18"/>
              </w:rPr>
              <w:t>Мурманск</w:t>
            </w:r>
          </w:p>
        </w:tc>
        <w:tc>
          <w:tcPr>
            <w:tcW w:w="595" w:type="dxa"/>
            <w:tcBorders>
              <w:top w:val="single" w:sz="4" w:space="0" w:color="auto"/>
              <w:left w:val="single" w:sz="12"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14</w:t>
            </w: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p>
        </w:tc>
        <w:tc>
          <w:tcPr>
            <w:tcW w:w="0" w:type="auto"/>
            <w:tcBorders>
              <w:top w:val="single" w:sz="4" w:space="0" w:color="auto"/>
              <w:left w:val="single" w:sz="4" w:space="0" w:color="auto"/>
              <w:bottom w:val="single" w:sz="4" w:space="0" w:color="auto"/>
              <w:right w:val="nil"/>
            </w:tcBorders>
            <w:shd w:val="clear" w:color="auto" w:fill="auto"/>
            <w:noWrap/>
            <w:vAlign w:val="bottom"/>
          </w:tcPr>
          <w:p w:rsidR="0022690E" w:rsidRPr="00AE08FD" w:rsidRDefault="0022690E" w:rsidP="00E944C9">
            <w:pPr>
              <w:rPr>
                <w:rFonts w:ascii="Times New Roman" w:hAnsi="Times New Roman" w:cs="Times New Roman"/>
                <w:sz w:val="18"/>
                <w:szCs w:val="18"/>
              </w:rPr>
            </w:pPr>
          </w:p>
        </w:tc>
        <w:tc>
          <w:tcPr>
            <w:tcW w:w="0" w:type="auto"/>
            <w:tcBorders>
              <w:right w:val="single" w:sz="12" w:space="0" w:color="auto"/>
            </w:tcBorders>
            <w:noWrap/>
            <w:hideMark/>
          </w:tcPr>
          <w:p w:rsidR="0022690E" w:rsidRPr="000B3593" w:rsidRDefault="0022690E" w:rsidP="00E944C9">
            <w:pPr>
              <w:rPr>
                <w:rFonts w:ascii="Times New Roman" w:hAnsi="Times New Roman" w:cs="Times New Roman"/>
                <w:sz w:val="18"/>
                <w:szCs w:val="18"/>
              </w:rPr>
            </w:pPr>
          </w:p>
        </w:tc>
      </w:tr>
      <w:tr w:rsidR="0022690E" w:rsidRPr="000B3593" w:rsidTr="00E944C9">
        <w:trPr>
          <w:trHeight w:val="288"/>
        </w:trPr>
        <w:tc>
          <w:tcPr>
            <w:tcW w:w="0" w:type="auto"/>
            <w:tcBorders>
              <w:left w:val="single" w:sz="12" w:space="0" w:color="auto"/>
              <w:right w:val="single" w:sz="12" w:space="0" w:color="auto"/>
            </w:tcBorders>
            <w:shd w:val="clear" w:color="auto" w:fill="D5DCE4" w:themeFill="text2" w:themeFillTint="33"/>
            <w:noWrap/>
            <w:hideMark/>
          </w:tcPr>
          <w:p w:rsidR="0022690E" w:rsidRPr="00AE08FD" w:rsidRDefault="0022690E" w:rsidP="00E944C9">
            <w:pPr>
              <w:rPr>
                <w:rFonts w:ascii="Times New Roman" w:hAnsi="Times New Roman" w:cs="Times New Roman"/>
                <w:i/>
                <w:sz w:val="18"/>
                <w:szCs w:val="18"/>
              </w:rPr>
            </w:pPr>
            <w:r w:rsidRPr="00AE08FD">
              <w:rPr>
                <w:rFonts w:ascii="Times New Roman" w:hAnsi="Times New Roman" w:cs="Times New Roman"/>
                <w:i/>
                <w:sz w:val="18"/>
                <w:szCs w:val="18"/>
              </w:rPr>
              <w:t>Сыктывкар</w:t>
            </w:r>
          </w:p>
        </w:tc>
        <w:tc>
          <w:tcPr>
            <w:tcW w:w="595" w:type="dxa"/>
            <w:tcBorders>
              <w:top w:val="single" w:sz="4" w:space="0" w:color="auto"/>
              <w:left w:val="single" w:sz="12"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4" w:space="0" w:color="auto"/>
              <w:right w:val="nil"/>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p>
        </w:tc>
        <w:tc>
          <w:tcPr>
            <w:tcW w:w="0" w:type="auto"/>
            <w:tcBorders>
              <w:bottom w:val="single" w:sz="4" w:space="0" w:color="auto"/>
              <w:right w:val="single" w:sz="12" w:space="0" w:color="auto"/>
            </w:tcBorders>
            <w:noWrap/>
            <w:hideMark/>
          </w:tcPr>
          <w:p w:rsidR="0022690E" w:rsidRPr="000B3593" w:rsidRDefault="0022690E" w:rsidP="00E944C9">
            <w:pPr>
              <w:rPr>
                <w:rFonts w:ascii="Times New Roman" w:hAnsi="Times New Roman" w:cs="Times New Roman"/>
                <w:sz w:val="18"/>
                <w:szCs w:val="18"/>
              </w:rPr>
            </w:pPr>
          </w:p>
        </w:tc>
      </w:tr>
      <w:tr w:rsidR="0022690E" w:rsidRPr="000B3593" w:rsidTr="00E944C9">
        <w:trPr>
          <w:trHeight w:val="288"/>
        </w:trPr>
        <w:tc>
          <w:tcPr>
            <w:tcW w:w="0" w:type="auto"/>
            <w:tcBorders>
              <w:left w:val="single" w:sz="12" w:space="0" w:color="auto"/>
              <w:bottom w:val="single" w:sz="12" w:space="0" w:color="auto"/>
              <w:right w:val="single" w:sz="12" w:space="0" w:color="auto"/>
            </w:tcBorders>
            <w:shd w:val="clear" w:color="auto" w:fill="D5DCE4" w:themeFill="text2" w:themeFillTint="33"/>
            <w:noWrap/>
            <w:hideMark/>
          </w:tcPr>
          <w:p w:rsidR="0022690E" w:rsidRPr="00AE08FD" w:rsidRDefault="0022690E" w:rsidP="00E944C9">
            <w:pPr>
              <w:rPr>
                <w:rFonts w:ascii="Times New Roman" w:hAnsi="Times New Roman" w:cs="Times New Roman"/>
                <w:i/>
                <w:sz w:val="18"/>
                <w:szCs w:val="18"/>
              </w:rPr>
            </w:pPr>
            <w:r w:rsidRPr="00AE08FD">
              <w:rPr>
                <w:rFonts w:ascii="Times New Roman" w:hAnsi="Times New Roman" w:cs="Times New Roman"/>
                <w:i/>
                <w:sz w:val="18"/>
                <w:szCs w:val="18"/>
              </w:rPr>
              <w:t>Нарьян-Мар</w:t>
            </w:r>
          </w:p>
        </w:tc>
        <w:tc>
          <w:tcPr>
            <w:tcW w:w="595" w:type="dxa"/>
            <w:tcBorders>
              <w:top w:val="single" w:sz="4" w:space="0" w:color="auto"/>
              <w:left w:val="single" w:sz="12" w:space="0" w:color="auto"/>
              <w:bottom w:val="single" w:sz="12"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12"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12"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560" w:type="dxa"/>
            <w:tcBorders>
              <w:top w:val="single" w:sz="4" w:space="0" w:color="auto"/>
              <w:left w:val="single" w:sz="4" w:space="0" w:color="auto"/>
              <w:bottom w:val="single" w:sz="12"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12"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12"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12" w:space="0" w:color="auto"/>
              <w:right w:val="single" w:sz="4" w:space="0" w:color="auto"/>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left w:val="single" w:sz="4" w:space="0" w:color="auto"/>
              <w:bottom w:val="single" w:sz="12" w:space="0" w:color="auto"/>
              <w:right w:val="nil"/>
            </w:tcBorders>
            <w:shd w:val="clear" w:color="auto" w:fill="auto"/>
            <w:noWrap/>
            <w:vAlign w:val="bottom"/>
          </w:tcPr>
          <w:p w:rsidR="0022690E" w:rsidRPr="00AE08FD" w:rsidRDefault="0022690E" w:rsidP="00E944C9">
            <w:pPr>
              <w:jc w:val="right"/>
              <w:rPr>
                <w:rFonts w:ascii="Times New Roman" w:hAnsi="Times New Roman" w:cs="Times New Roman"/>
                <w:color w:val="000000"/>
                <w:sz w:val="18"/>
                <w:szCs w:val="18"/>
              </w:rPr>
            </w:pPr>
            <w:r w:rsidRPr="00AE08FD">
              <w:rPr>
                <w:rFonts w:ascii="Times New Roman" w:hAnsi="Times New Roman" w:cs="Times New Roman"/>
                <w:color w:val="000000"/>
                <w:sz w:val="18"/>
                <w:szCs w:val="18"/>
              </w:rPr>
              <w:t>0</w:t>
            </w:r>
          </w:p>
        </w:tc>
        <w:tc>
          <w:tcPr>
            <w:tcW w:w="0" w:type="auto"/>
            <w:tcBorders>
              <w:top w:val="single" w:sz="4" w:space="0" w:color="auto"/>
              <w:bottom w:val="single" w:sz="12" w:space="0" w:color="auto"/>
              <w:right w:val="single" w:sz="12" w:space="0" w:color="auto"/>
            </w:tcBorders>
            <w:noWrap/>
            <w:hideMark/>
          </w:tcPr>
          <w:p w:rsidR="0022690E" w:rsidRPr="000B3593" w:rsidRDefault="0022690E" w:rsidP="00E944C9">
            <w:pPr>
              <w:rPr>
                <w:rFonts w:ascii="Times New Roman" w:hAnsi="Times New Roman" w:cs="Times New Roman"/>
                <w:sz w:val="18"/>
                <w:szCs w:val="18"/>
              </w:rPr>
            </w:pPr>
          </w:p>
        </w:tc>
      </w:tr>
      <w:tr w:rsidR="0022690E" w:rsidRPr="000B3593" w:rsidTr="00E944C9">
        <w:trPr>
          <w:cantSplit/>
          <w:trHeight w:val="1349"/>
        </w:trPr>
        <w:tc>
          <w:tcPr>
            <w:tcW w:w="0" w:type="auto"/>
            <w:tcBorders>
              <w:top w:val="single" w:sz="12" w:space="0" w:color="auto"/>
              <w:left w:val="single" w:sz="12" w:space="0" w:color="auto"/>
              <w:bottom w:val="single" w:sz="12" w:space="0" w:color="auto"/>
              <w:right w:val="single" w:sz="12" w:space="0" w:color="auto"/>
            </w:tcBorders>
            <w:noWrap/>
            <w:hideMark/>
          </w:tcPr>
          <w:p w:rsidR="0022690E" w:rsidRPr="000B3593" w:rsidRDefault="0022690E" w:rsidP="00E944C9">
            <w:pPr>
              <w:rPr>
                <w:rFonts w:ascii="Times New Roman" w:hAnsi="Times New Roman" w:cs="Times New Roman"/>
                <w:sz w:val="18"/>
                <w:szCs w:val="18"/>
              </w:rPr>
            </w:pPr>
          </w:p>
        </w:tc>
        <w:tc>
          <w:tcPr>
            <w:tcW w:w="595" w:type="dxa"/>
            <w:tcBorders>
              <w:top w:val="single" w:sz="12" w:space="0" w:color="auto"/>
              <w:left w:val="single" w:sz="12" w:space="0" w:color="auto"/>
              <w:bottom w:val="single" w:sz="12" w:space="0" w:color="auto"/>
            </w:tcBorders>
            <w:shd w:val="clear" w:color="auto" w:fill="D5DCE4" w:themeFill="text2" w:themeFillTint="33"/>
            <w:noWrap/>
            <w:textDirection w:val="btLr"/>
            <w:hideMark/>
          </w:tcPr>
          <w:p w:rsidR="0022690E" w:rsidRPr="00AE08FD" w:rsidRDefault="0022690E" w:rsidP="00E944C9">
            <w:pPr>
              <w:ind w:left="113" w:right="113"/>
              <w:rPr>
                <w:rFonts w:ascii="Times New Roman" w:hAnsi="Times New Roman" w:cs="Times New Roman"/>
                <w:i/>
                <w:sz w:val="18"/>
                <w:szCs w:val="18"/>
              </w:rPr>
            </w:pPr>
            <w:r w:rsidRPr="00AE08FD">
              <w:rPr>
                <w:rFonts w:ascii="Times New Roman" w:hAnsi="Times New Roman" w:cs="Times New Roman"/>
                <w:i/>
                <w:sz w:val="18"/>
                <w:szCs w:val="18"/>
              </w:rPr>
              <w:t>Санкт-Петербург</w:t>
            </w:r>
          </w:p>
        </w:tc>
        <w:tc>
          <w:tcPr>
            <w:tcW w:w="0" w:type="auto"/>
            <w:tcBorders>
              <w:top w:val="single" w:sz="12" w:space="0" w:color="auto"/>
              <w:bottom w:val="single" w:sz="12" w:space="0" w:color="auto"/>
            </w:tcBorders>
            <w:shd w:val="clear" w:color="auto" w:fill="D5DCE4" w:themeFill="text2" w:themeFillTint="33"/>
            <w:noWrap/>
            <w:textDirection w:val="btLr"/>
            <w:hideMark/>
          </w:tcPr>
          <w:p w:rsidR="0022690E" w:rsidRPr="00AE08FD" w:rsidRDefault="0022690E" w:rsidP="00E944C9">
            <w:pPr>
              <w:ind w:left="113" w:right="113"/>
              <w:rPr>
                <w:rFonts w:ascii="Times New Roman" w:hAnsi="Times New Roman" w:cs="Times New Roman"/>
                <w:i/>
                <w:sz w:val="18"/>
                <w:szCs w:val="18"/>
              </w:rPr>
            </w:pPr>
            <w:r w:rsidRPr="00AE08FD">
              <w:rPr>
                <w:rFonts w:ascii="Times New Roman" w:hAnsi="Times New Roman" w:cs="Times New Roman"/>
                <w:i/>
                <w:sz w:val="18"/>
                <w:szCs w:val="18"/>
              </w:rPr>
              <w:t>Псков</w:t>
            </w:r>
          </w:p>
        </w:tc>
        <w:tc>
          <w:tcPr>
            <w:tcW w:w="0" w:type="auto"/>
            <w:tcBorders>
              <w:top w:val="single" w:sz="12" w:space="0" w:color="auto"/>
              <w:bottom w:val="single" w:sz="12" w:space="0" w:color="auto"/>
            </w:tcBorders>
            <w:shd w:val="clear" w:color="auto" w:fill="D5DCE4" w:themeFill="text2" w:themeFillTint="33"/>
            <w:noWrap/>
            <w:textDirection w:val="btLr"/>
            <w:hideMark/>
          </w:tcPr>
          <w:p w:rsidR="0022690E" w:rsidRPr="00AE08FD" w:rsidRDefault="0022690E" w:rsidP="00E944C9">
            <w:pPr>
              <w:ind w:left="113" w:right="113"/>
              <w:rPr>
                <w:rFonts w:ascii="Times New Roman" w:hAnsi="Times New Roman" w:cs="Times New Roman"/>
                <w:i/>
                <w:sz w:val="18"/>
                <w:szCs w:val="18"/>
              </w:rPr>
            </w:pPr>
            <w:r w:rsidRPr="00AE08FD">
              <w:rPr>
                <w:rFonts w:ascii="Times New Roman" w:hAnsi="Times New Roman" w:cs="Times New Roman"/>
                <w:i/>
                <w:sz w:val="18"/>
                <w:szCs w:val="18"/>
              </w:rPr>
              <w:t>Петрозаводск</w:t>
            </w:r>
          </w:p>
        </w:tc>
        <w:tc>
          <w:tcPr>
            <w:tcW w:w="560" w:type="dxa"/>
            <w:tcBorders>
              <w:top w:val="single" w:sz="12" w:space="0" w:color="auto"/>
              <w:bottom w:val="single" w:sz="12" w:space="0" w:color="auto"/>
            </w:tcBorders>
            <w:shd w:val="clear" w:color="auto" w:fill="D5DCE4" w:themeFill="text2" w:themeFillTint="33"/>
            <w:noWrap/>
            <w:textDirection w:val="btLr"/>
            <w:hideMark/>
          </w:tcPr>
          <w:p w:rsidR="0022690E" w:rsidRPr="00AE08FD" w:rsidRDefault="0022690E" w:rsidP="00E944C9">
            <w:pPr>
              <w:ind w:left="113" w:right="113"/>
              <w:rPr>
                <w:rFonts w:ascii="Times New Roman" w:hAnsi="Times New Roman" w:cs="Times New Roman"/>
                <w:i/>
                <w:sz w:val="18"/>
                <w:szCs w:val="18"/>
              </w:rPr>
            </w:pPr>
            <w:r w:rsidRPr="00AE08FD">
              <w:rPr>
                <w:rFonts w:ascii="Times New Roman" w:hAnsi="Times New Roman" w:cs="Times New Roman"/>
                <w:i/>
                <w:sz w:val="18"/>
                <w:szCs w:val="18"/>
              </w:rPr>
              <w:t>Великий Новгород</w:t>
            </w:r>
          </w:p>
        </w:tc>
        <w:tc>
          <w:tcPr>
            <w:tcW w:w="0" w:type="auto"/>
            <w:tcBorders>
              <w:top w:val="single" w:sz="12" w:space="0" w:color="auto"/>
              <w:bottom w:val="single" w:sz="12" w:space="0" w:color="auto"/>
            </w:tcBorders>
            <w:shd w:val="clear" w:color="auto" w:fill="D5DCE4" w:themeFill="text2" w:themeFillTint="33"/>
            <w:noWrap/>
            <w:textDirection w:val="btLr"/>
            <w:hideMark/>
          </w:tcPr>
          <w:p w:rsidR="0022690E" w:rsidRPr="00AE08FD" w:rsidRDefault="0022690E" w:rsidP="00E944C9">
            <w:pPr>
              <w:ind w:left="113" w:right="113"/>
              <w:rPr>
                <w:rFonts w:ascii="Times New Roman" w:hAnsi="Times New Roman" w:cs="Times New Roman"/>
                <w:i/>
                <w:sz w:val="18"/>
                <w:szCs w:val="18"/>
              </w:rPr>
            </w:pPr>
            <w:r w:rsidRPr="00AE08FD">
              <w:rPr>
                <w:rFonts w:ascii="Times New Roman" w:hAnsi="Times New Roman" w:cs="Times New Roman"/>
                <w:i/>
                <w:sz w:val="18"/>
                <w:szCs w:val="18"/>
              </w:rPr>
              <w:t>Вологда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22690E" w:rsidRPr="00AE08FD" w:rsidRDefault="0022690E" w:rsidP="00E944C9">
            <w:pPr>
              <w:ind w:left="113" w:right="113"/>
              <w:rPr>
                <w:rFonts w:ascii="Times New Roman" w:hAnsi="Times New Roman" w:cs="Times New Roman"/>
                <w:i/>
                <w:sz w:val="18"/>
                <w:szCs w:val="18"/>
              </w:rPr>
            </w:pPr>
            <w:r w:rsidRPr="00AE08FD">
              <w:rPr>
                <w:rFonts w:ascii="Times New Roman" w:hAnsi="Times New Roman" w:cs="Times New Roman"/>
                <w:i/>
                <w:sz w:val="18"/>
                <w:szCs w:val="18"/>
              </w:rPr>
              <w:t>Архангельск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22690E" w:rsidRPr="00AE08FD" w:rsidRDefault="0022690E" w:rsidP="00E944C9">
            <w:pPr>
              <w:ind w:left="113" w:right="113"/>
              <w:rPr>
                <w:rFonts w:ascii="Times New Roman" w:hAnsi="Times New Roman" w:cs="Times New Roman"/>
                <w:i/>
                <w:sz w:val="18"/>
                <w:szCs w:val="18"/>
              </w:rPr>
            </w:pPr>
            <w:r w:rsidRPr="00AE08FD">
              <w:rPr>
                <w:rFonts w:ascii="Times New Roman" w:hAnsi="Times New Roman" w:cs="Times New Roman"/>
                <w:i/>
                <w:sz w:val="18"/>
                <w:szCs w:val="18"/>
              </w:rPr>
              <w:t>Мурманск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22690E" w:rsidRPr="00AE08FD" w:rsidRDefault="0022690E" w:rsidP="00E944C9">
            <w:pPr>
              <w:ind w:left="113" w:right="113"/>
              <w:rPr>
                <w:rFonts w:ascii="Times New Roman" w:hAnsi="Times New Roman" w:cs="Times New Roman"/>
                <w:i/>
                <w:sz w:val="18"/>
                <w:szCs w:val="18"/>
              </w:rPr>
            </w:pPr>
            <w:r w:rsidRPr="00AE08FD">
              <w:rPr>
                <w:rFonts w:ascii="Times New Roman" w:hAnsi="Times New Roman" w:cs="Times New Roman"/>
                <w:i/>
                <w:sz w:val="18"/>
                <w:szCs w:val="18"/>
              </w:rPr>
              <w:t>Сыктывкар</w:t>
            </w:r>
          </w:p>
        </w:tc>
        <w:tc>
          <w:tcPr>
            <w:tcW w:w="0" w:type="auto"/>
            <w:tcBorders>
              <w:top w:val="single" w:sz="12" w:space="0" w:color="auto"/>
              <w:bottom w:val="single" w:sz="12" w:space="0" w:color="auto"/>
              <w:right w:val="single" w:sz="12" w:space="0" w:color="auto"/>
            </w:tcBorders>
            <w:shd w:val="clear" w:color="auto" w:fill="D5DCE4" w:themeFill="text2" w:themeFillTint="33"/>
            <w:noWrap/>
            <w:textDirection w:val="btLr"/>
            <w:hideMark/>
          </w:tcPr>
          <w:p w:rsidR="0022690E" w:rsidRPr="00AE08FD" w:rsidRDefault="0022690E" w:rsidP="00E944C9">
            <w:pPr>
              <w:ind w:left="113" w:right="113"/>
              <w:rPr>
                <w:rFonts w:ascii="Times New Roman" w:hAnsi="Times New Roman" w:cs="Times New Roman"/>
                <w:i/>
                <w:sz w:val="18"/>
                <w:szCs w:val="18"/>
              </w:rPr>
            </w:pPr>
            <w:r w:rsidRPr="00AE08FD">
              <w:rPr>
                <w:rFonts w:ascii="Times New Roman" w:hAnsi="Times New Roman" w:cs="Times New Roman"/>
                <w:i/>
                <w:sz w:val="18"/>
                <w:szCs w:val="18"/>
              </w:rPr>
              <w:t>Нарьян-Мар</w:t>
            </w:r>
          </w:p>
        </w:tc>
      </w:tr>
    </w:tbl>
    <w:p w:rsidR="0022690E" w:rsidRDefault="0022690E" w:rsidP="0022690E">
      <w:pPr>
        <w:spacing w:after="0" w:line="360" w:lineRule="auto"/>
        <w:rPr>
          <w:rFonts w:ascii="Times New Roman" w:hAnsi="Times New Roman" w:cs="Times New Roman"/>
          <w:sz w:val="24"/>
          <w:szCs w:val="24"/>
        </w:rPr>
      </w:pPr>
    </w:p>
    <w:p w:rsidR="0022690E" w:rsidRDefault="0022690E" w:rsidP="0022690E">
      <w:pPr>
        <w:spacing w:after="0" w:line="360" w:lineRule="auto"/>
        <w:rPr>
          <w:rFonts w:ascii="Times New Roman" w:hAnsi="Times New Roman" w:cs="Times New Roman"/>
          <w:sz w:val="24"/>
          <w:szCs w:val="24"/>
        </w:rPr>
      </w:pPr>
    </w:p>
    <w:p w:rsidR="0022690E" w:rsidRPr="000B3593" w:rsidRDefault="0022690E" w:rsidP="0022690E">
      <w:pPr>
        <w:spacing w:after="0" w:line="360" w:lineRule="auto"/>
        <w:rPr>
          <w:rFonts w:ascii="Times New Roman" w:hAnsi="Times New Roman" w:cs="Times New Roman"/>
          <w:sz w:val="24"/>
          <w:szCs w:val="24"/>
        </w:rPr>
      </w:pPr>
    </w:p>
    <w:p w:rsidR="0022690E" w:rsidRDefault="0022690E" w:rsidP="0022690E">
      <w:pPr>
        <w:spacing w:after="0" w:line="360" w:lineRule="auto"/>
        <w:rPr>
          <w:rFonts w:ascii="Times New Roman" w:hAnsi="Times New Roman" w:cs="Times New Roman"/>
          <w:sz w:val="24"/>
          <w:szCs w:val="24"/>
        </w:rPr>
      </w:pPr>
    </w:p>
    <w:p w:rsidR="0022690E" w:rsidRDefault="0022690E" w:rsidP="0022690E">
      <w:pPr>
        <w:spacing w:after="0" w:line="360" w:lineRule="auto"/>
        <w:rPr>
          <w:rFonts w:ascii="Times New Roman" w:hAnsi="Times New Roman" w:cs="Times New Roman"/>
          <w:sz w:val="24"/>
          <w:szCs w:val="24"/>
        </w:rPr>
      </w:pPr>
    </w:p>
    <w:p w:rsidR="0022690E" w:rsidRDefault="0022690E" w:rsidP="0022690E">
      <w:pPr>
        <w:spacing w:after="0" w:line="360" w:lineRule="auto"/>
        <w:rPr>
          <w:rFonts w:ascii="Times New Roman" w:hAnsi="Times New Roman" w:cs="Times New Roman"/>
          <w:sz w:val="24"/>
          <w:szCs w:val="24"/>
        </w:rPr>
      </w:pPr>
    </w:p>
    <w:p w:rsidR="0022690E" w:rsidRDefault="0022690E" w:rsidP="0022690E">
      <w:pPr>
        <w:spacing w:after="0" w:line="360" w:lineRule="auto"/>
        <w:rPr>
          <w:rFonts w:ascii="Times New Roman" w:hAnsi="Times New Roman" w:cs="Times New Roman"/>
          <w:sz w:val="24"/>
          <w:szCs w:val="24"/>
        </w:rPr>
      </w:pPr>
    </w:p>
    <w:p w:rsidR="0022690E" w:rsidRDefault="0022690E" w:rsidP="0022690E">
      <w:pPr>
        <w:spacing w:after="0" w:line="360" w:lineRule="auto"/>
        <w:rPr>
          <w:rFonts w:ascii="Times New Roman" w:hAnsi="Times New Roman" w:cs="Times New Roman"/>
          <w:sz w:val="24"/>
          <w:szCs w:val="24"/>
        </w:rPr>
      </w:pPr>
    </w:p>
    <w:p w:rsidR="0022690E" w:rsidRDefault="0022690E" w:rsidP="0022690E">
      <w:pPr>
        <w:rPr>
          <w:rFonts w:ascii="Times New Roman" w:hAnsi="Times New Roman" w:cs="Times New Roman"/>
          <w:sz w:val="24"/>
          <w:szCs w:val="24"/>
        </w:rPr>
      </w:pPr>
    </w:p>
    <w:p w:rsidR="00704B87" w:rsidRDefault="0048699B" w:rsidP="0094640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Суммарно, наибольшую транспортную связность</w:t>
      </w:r>
      <w:r w:rsidR="00704B87" w:rsidRPr="00704B87">
        <w:rPr>
          <w:rFonts w:ascii="Times New Roman" w:hAnsi="Times New Roman" w:cs="Times New Roman"/>
          <w:sz w:val="24"/>
          <w:szCs w:val="24"/>
        </w:rPr>
        <w:t xml:space="preserve"> можно </w:t>
      </w:r>
      <w:r>
        <w:rPr>
          <w:rFonts w:ascii="Times New Roman" w:hAnsi="Times New Roman" w:cs="Times New Roman"/>
          <w:sz w:val="24"/>
          <w:szCs w:val="24"/>
        </w:rPr>
        <w:t>наблю</w:t>
      </w:r>
      <w:r w:rsidR="00704B87" w:rsidRPr="00704B87">
        <w:rPr>
          <w:rFonts w:ascii="Times New Roman" w:hAnsi="Times New Roman" w:cs="Times New Roman"/>
          <w:sz w:val="24"/>
          <w:szCs w:val="24"/>
        </w:rPr>
        <w:t xml:space="preserve">дать между </w:t>
      </w:r>
      <w:r>
        <w:rPr>
          <w:rFonts w:ascii="Times New Roman" w:hAnsi="Times New Roman" w:cs="Times New Roman"/>
          <w:sz w:val="24"/>
          <w:szCs w:val="24"/>
        </w:rPr>
        <w:t>Санкт-Петербургом и Псковом,</w:t>
      </w:r>
      <w:r w:rsidR="00704B87" w:rsidRPr="00704B87">
        <w:rPr>
          <w:rFonts w:ascii="Times New Roman" w:hAnsi="Times New Roman" w:cs="Times New Roman"/>
          <w:sz w:val="24"/>
          <w:szCs w:val="24"/>
        </w:rPr>
        <w:t xml:space="preserve"> </w:t>
      </w:r>
      <w:r>
        <w:rPr>
          <w:rFonts w:ascii="Times New Roman" w:hAnsi="Times New Roman" w:cs="Times New Roman"/>
          <w:sz w:val="24"/>
          <w:szCs w:val="24"/>
        </w:rPr>
        <w:t>Санкт-Петербургом и Великим Новгородом</w:t>
      </w:r>
      <w:r w:rsidR="00704B87" w:rsidRPr="00704B87">
        <w:rPr>
          <w:rFonts w:ascii="Times New Roman" w:hAnsi="Times New Roman" w:cs="Times New Roman"/>
          <w:sz w:val="24"/>
          <w:szCs w:val="24"/>
        </w:rPr>
        <w:t xml:space="preserve">, </w:t>
      </w:r>
      <w:r>
        <w:rPr>
          <w:rFonts w:ascii="Times New Roman" w:hAnsi="Times New Roman" w:cs="Times New Roman"/>
          <w:sz w:val="24"/>
          <w:szCs w:val="24"/>
        </w:rPr>
        <w:t>наибольшую долю в сообщении</w:t>
      </w:r>
      <w:r w:rsidR="00704B87" w:rsidRPr="00704B87">
        <w:rPr>
          <w:rFonts w:ascii="Times New Roman" w:hAnsi="Times New Roman" w:cs="Times New Roman"/>
          <w:sz w:val="24"/>
          <w:szCs w:val="24"/>
        </w:rPr>
        <w:t xml:space="preserve"> между эти</w:t>
      </w:r>
      <w:r>
        <w:rPr>
          <w:rFonts w:ascii="Times New Roman" w:hAnsi="Times New Roman" w:cs="Times New Roman"/>
          <w:sz w:val="24"/>
          <w:szCs w:val="24"/>
        </w:rPr>
        <w:t>ми городами составляют автобусы. Т</w:t>
      </w:r>
      <w:r w:rsidR="00704B87" w:rsidRPr="00704B87">
        <w:rPr>
          <w:rFonts w:ascii="Times New Roman" w:hAnsi="Times New Roman" w:cs="Times New Roman"/>
          <w:sz w:val="24"/>
          <w:szCs w:val="24"/>
        </w:rPr>
        <w:t>а</w:t>
      </w:r>
      <w:r>
        <w:rPr>
          <w:rFonts w:ascii="Times New Roman" w:hAnsi="Times New Roman" w:cs="Times New Roman"/>
          <w:sz w:val="24"/>
          <w:szCs w:val="24"/>
        </w:rPr>
        <w:t>кже имеет высокую связность с Санкт-</w:t>
      </w:r>
      <w:r w:rsidRPr="00704B87">
        <w:rPr>
          <w:rFonts w:ascii="Times New Roman" w:hAnsi="Times New Roman" w:cs="Times New Roman"/>
          <w:sz w:val="24"/>
          <w:szCs w:val="24"/>
        </w:rPr>
        <w:t>Петербургом</w:t>
      </w:r>
      <w:r w:rsidR="00704B87" w:rsidRPr="00704B87">
        <w:rPr>
          <w:rFonts w:ascii="Times New Roman" w:hAnsi="Times New Roman" w:cs="Times New Roman"/>
          <w:sz w:val="24"/>
          <w:szCs w:val="24"/>
        </w:rPr>
        <w:t xml:space="preserve"> </w:t>
      </w:r>
      <w:r w:rsidRPr="00704B87">
        <w:rPr>
          <w:rFonts w:ascii="Times New Roman" w:hAnsi="Times New Roman" w:cs="Times New Roman"/>
          <w:sz w:val="24"/>
          <w:szCs w:val="24"/>
        </w:rPr>
        <w:t>Петрозаводск</w:t>
      </w:r>
      <w:r w:rsidR="00704B87" w:rsidRPr="00704B87">
        <w:rPr>
          <w:rFonts w:ascii="Times New Roman" w:hAnsi="Times New Roman" w:cs="Times New Roman"/>
          <w:sz w:val="24"/>
          <w:szCs w:val="24"/>
        </w:rPr>
        <w:t>, меньшую</w:t>
      </w:r>
      <w:r>
        <w:rPr>
          <w:rFonts w:ascii="Times New Roman" w:hAnsi="Times New Roman" w:cs="Times New Roman"/>
          <w:sz w:val="24"/>
          <w:szCs w:val="24"/>
        </w:rPr>
        <w:t xml:space="preserve"> –</w:t>
      </w:r>
      <w:r w:rsidR="00704B87" w:rsidRPr="00704B87">
        <w:rPr>
          <w:rFonts w:ascii="Times New Roman" w:hAnsi="Times New Roman" w:cs="Times New Roman"/>
          <w:sz w:val="24"/>
          <w:szCs w:val="24"/>
        </w:rPr>
        <w:t xml:space="preserve"> </w:t>
      </w:r>
      <w:r w:rsidRPr="00704B87">
        <w:rPr>
          <w:rFonts w:ascii="Times New Roman" w:hAnsi="Times New Roman" w:cs="Times New Roman"/>
          <w:sz w:val="24"/>
          <w:szCs w:val="24"/>
        </w:rPr>
        <w:t>Архангельск</w:t>
      </w:r>
      <w:r>
        <w:rPr>
          <w:rFonts w:ascii="Times New Roman" w:hAnsi="Times New Roman" w:cs="Times New Roman"/>
          <w:sz w:val="24"/>
          <w:szCs w:val="24"/>
        </w:rPr>
        <w:t>,</w:t>
      </w:r>
      <w:r w:rsidR="00704B87" w:rsidRPr="00704B87">
        <w:rPr>
          <w:rFonts w:ascii="Times New Roman" w:hAnsi="Times New Roman" w:cs="Times New Roman"/>
          <w:sz w:val="24"/>
          <w:szCs w:val="24"/>
        </w:rPr>
        <w:t xml:space="preserve"> </w:t>
      </w:r>
      <w:r w:rsidRPr="00704B87">
        <w:rPr>
          <w:rFonts w:ascii="Times New Roman" w:hAnsi="Times New Roman" w:cs="Times New Roman"/>
          <w:sz w:val="24"/>
          <w:szCs w:val="24"/>
        </w:rPr>
        <w:t>Мурманск</w:t>
      </w:r>
      <w:r w:rsidR="00704B87" w:rsidRPr="00704B87">
        <w:rPr>
          <w:rFonts w:ascii="Times New Roman" w:hAnsi="Times New Roman" w:cs="Times New Roman"/>
          <w:sz w:val="24"/>
          <w:szCs w:val="24"/>
        </w:rPr>
        <w:t xml:space="preserve"> и </w:t>
      </w:r>
      <w:r w:rsidRPr="00704B87">
        <w:rPr>
          <w:rFonts w:ascii="Times New Roman" w:hAnsi="Times New Roman" w:cs="Times New Roman"/>
          <w:sz w:val="24"/>
          <w:szCs w:val="24"/>
        </w:rPr>
        <w:t>Вологда</w:t>
      </w:r>
      <w:r>
        <w:rPr>
          <w:rFonts w:ascii="Times New Roman" w:hAnsi="Times New Roman" w:cs="Times New Roman"/>
          <w:sz w:val="24"/>
          <w:szCs w:val="24"/>
        </w:rPr>
        <w:t>.</w:t>
      </w:r>
      <w:r w:rsidR="00704B87" w:rsidRPr="00704B87">
        <w:rPr>
          <w:rFonts w:ascii="Times New Roman" w:hAnsi="Times New Roman" w:cs="Times New Roman"/>
          <w:sz w:val="24"/>
          <w:szCs w:val="24"/>
        </w:rPr>
        <w:t xml:space="preserve"> </w:t>
      </w:r>
    </w:p>
    <w:p w:rsidR="007E767E" w:rsidRDefault="007E767E" w:rsidP="00587253">
      <w:pPr>
        <w:spacing w:after="0" w:line="360" w:lineRule="auto"/>
        <w:jc w:val="both"/>
        <w:rPr>
          <w:rFonts w:ascii="Times New Roman" w:hAnsi="Times New Roman" w:cs="Times New Roman"/>
          <w:sz w:val="24"/>
          <w:szCs w:val="24"/>
        </w:rPr>
      </w:pPr>
    </w:p>
    <w:p w:rsidR="00587253" w:rsidRPr="007E767E" w:rsidRDefault="00587253" w:rsidP="007E767E">
      <w:pPr>
        <w:pStyle w:val="2"/>
        <w:jc w:val="center"/>
        <w:rPr>
          <w:rFonts w:ascii="Times New Roman" w:hAnsi="Times New Roman" w:cs="Times New Roman"/>
          <w:b/>
          <w:color w:val="auto"/>
          <w:sz w:val="24"/>
        </w:rPr>
      </w:pPr>
      <w:bookmarkStart w:id="17" w:name="_Toc73378362"/>
      <w:r w:rsidRPr="007E767E">
        <w:rPr>
          <w:rFonts w:ascii="Times New Roman" w:hAnsi="Times New Roman" w:cs="Times New Roman"/>
          <w:b/>
          <w:color w:val="auto"/>
          <w:sz w:val="24"/>
        </w:rPr>
        <w:t>3.2. Административно-территориальное деление как лимитирующий фактор</w:t>
      </w:r>
      <w:r w:rsidR="0078437D" w:rsidRPr="007E767E">
        <w:rPr>
          <w:rFonts w:ascii="Times New Roman" w:hAnsi="Times New Roman" w:cs="Times New Roman"/>
          <w:b/>
          <w:color w:val="auto"/>
          <w:sz w:val="24"/>
        </w:rPr>
        <w:t xml:space="preserve"> транспортной доступности и связности</w:t>
      </w:r>
      <w:bookmarkEnd w:id="17"/>
    </w:p>
    <w:p w:rsidR="00587253" w:rsidRDefault="00587253" w:rsidP="00587253">
      <w:pPr>
        <w:spacing w:after="0" w:line="360" w:lineRule="auto"/>
        <w:jc w:val="both"/>
        <w:rPr>
          <w:rFonts w:ascii="Times New Roman" w:hAnsi="Times New Roman" w:cs="Times New Roman"/>
          <w:sz w:val="24"/>
          <w:szCs w:val="24"/>
        </w:rPr>
      </w:pPr>
    </w:p>
    <w:p w:rsidR="0037208A" w:rsidRDefault="00704B87" w:rsidP="006632A0">
      <w:pPr>
        <w:spacing w:after="0" w:line="360" w:lineRule="auto"/>
        <w:ind w:firstLine="708"/>
        <w:jc w:val="both"/>
        <w:rPr>
          <w:rFonts w:ascii="Times New Roman" w:hAnsi="Times New Roman" w:cs="Times New Roman"/>
          <w:sz w:val="24"/>
          <w:szCs w:val="24"/>
        </w:rPr>
      </w:pPr>
      <w:r w:rsidRPr="00704B87">
        <w:rPr>
          <w:rFonts w:ascii="Times New Roman" w:hAnsi="Times New Roman" w:cs="Times New Roman"/>
          <w:sz w:val="24"/>
          <w:szCs w:val="24"/>
        </w:rPr>
        <w:t>Для выявления населенных пунктов, которы</w:t>
      </w:r>
      <w:r w:rsidR="00BA36A5">
        <w:rPr>
          <w:rFonts w:ascii="Times New Roman" w:hAnsi="Times New Roman" w:cs="Times New Roman"/>
          <w:sz w:val="24"/>
          <w:szCs w:val="24"/>
        </w:rPr>
        <w:t>е ориентированы на центр соседне</w:t>
      </w:r>
      <w:r w:rsidRPr="00704B87">
        <w:rPr>
          <w:rFonts w:ascii="Times New Roman" w:hAnsi="Times New Roman" w:cs="Times New Roman"/>
          <w:sz w:val="24"/>
          <w:szCs w:val="24"/>
        </w:rPr>
        <w:t>й</w:t>
      </w:r>
      <w:r w:rsidR="00BA36A5">
        <w:rPr>
          <w:rFonts w:ascii="Times New Roman" w:hAnsi="Times New Roman" w:cs="Times New Roman"/>
          <w:sz w:val="24"/>
          <w:szCs w:val="24"/>
        </w:rPr>
        <w:t xml:space="preserve"> административно-территориальной единицы,</w:t>
      </w:r>
      <w:r w:rsidRPr="00704B87">
        <w:rPr>
          <w:rFonts w:ascii="Times New Roman" w:hAnsi="Times New Roman" w:cs="Times New Roman"/>
          <w:sz w:val="24"/>
          <w:szCs w:val="24"/>
        </w:rPr>
        <w:t xml:space="preserve"> была собрана информация </w:t>
      </w:r>
      <w:r w:rsidR="00BA36A5">
        <w:rPr>
          <w:rFonts w:ascii="Times New Roman" w:hAnsi="Times New Roman" w:cs="Times New Roman"/>
          <w:sz w:val="24"/>
          <w:szCs w:val="24"/>
        </w:rPr>
        <w:t xml:space="preserve">о </w:t>
      </w:r>
      <w:r w:rsidRPr="00704B87">
        <w:rPr>
          <w:rFonts w:ascii="Times New Roman" w:hAnsi="Times New Roman" w:cs="Times New Roman"/>
          <w:sz w:val="24"/>
          <w:szCs w:val="24"/>
        </w:rPr>
        <w:t>маршрутах междугородных автобусов</w:t>
      </w:r>
      <w:r w:rsidR="00BA36A5">
        <w:rPr>
          <w:rFonts w:ascii="Times New Roman" w:hAnsi="Times New Roman" w:cs="Times New Roman"/>
          <w:sz w:val="24"/>
          <w:szCs w:val="24"/>
        </w:rPr>
        <w:t xml:space="preserve"> и межрегиональном</w:t>
      </w:r>
      <w:r w:rsidRPr="00704B87">
        <w:rPr>
          <w:rFonts w:ascii="Times New Roman" w:hAnsi="Times New Roman" w:cs="Times New Roman"/>
          <w:sz w:val="24"/>
          <w:szCs w:val="24"/>
        </w:rPr>
        <w:t xml:space="preserve"> </w:t>
      </w:r>
      <w:r w:rsidR="00BA36A5">
        <w:rPr>
          <w:rFonts w:ascii="Times New Roman" w:hAnsi="Times New Roman" w:cs="Times New Roman"/>
          <w:sz w:val="24"/>
          <w:szCs w:val="24"/>
        </w:rPr>
        <w:t>железно</w:t>
      </w:r>
      <w:r w:rsidRPr="00704B87">
        <w:rPr>
          <w:rFonts w:ascii="Times New Roman" w:hAnsi="Times New Roman" w:cs="Times New Roman"/>
          <w:sz w:val="24"/>
          <w:szCs w:val="24"/>
        </w:rPr>
        <w:t>доро</w:t>
      </w:r>
      <w:r w:rsidR="00BA36A5">
        <w:rPr>
          <w:rFonts w:ascii="Times New Roman" w:hAnsi="Times New Roman" w:cs="Times New Roman"/>
          <w:sz w:val="24"/>
          <w:szCs w:val="24"/>
        </w:rPr>
        <w:t>жном пригородном сообщении</w:t>
      </w:r>
      <w:r w:rsidRPr="00704B87">
        <w:rPr>
          <w:rFonts w:ascii="Times New Roman" w:hAnsi="Times New Roman" w:cs="Times New Roman"/>
          <w:sz w:val="24"/>
          <w:szCs w:val="24"/>
        </w:rPr>
        <w:t xml:space="preserve"> для данных населенных пунктов, сравнивалась чисто</w:t>
      </w:r>
      <w:r w:rsidR="00C62E8B">
        <w:rPr>
          <w:rFonts w:ascii="Times New Roman" w:hAnsi="Times New Roman" w:cs="Times New Roman"/>
          <w:sz w:val="24"/>
          <w:szCs w:val="24"/>
        </w:rPr>
        <w:t>та сообщение между их собственным</w:t>
      </w:r>
      <w:r w:rsidRPr="00704B87">
        <w:rPr>
          <w:rFonts w:ascii="Times New Roman" w:hAnsi="Times New Roman" w:cs="Times New Roman"/>
          <w:sz w:val="24"/>
          <w:szCs w:val="24"/>
        </w:rPr>
        <w:t xml:space="preserve"> региональным центром и це</w:t>
      </w:r>
      <w:r w:rsidR="00BA36A5">
        <w:rPr>
          <w:rFonts w:ascii="Times New Roman" w:hAnsi="Times New Roman" w:cs="Times New Roman"/>
          <w:sz w:val="24"/>
          <w:szCs w:val="24"/>
        </w:rPr>
        <w:t>нтр</w:t>
      </w:r>
      <w:r w:rsidR="00C62E8B">
        <w:rPr>
          <w:rFonts w:ascii="Times New Roman" w:hAnsi="Times New Roman" w:cs="Times New Roman"/>
          <w:sz w:val="24"/>
          <w:szCs w:val="24"/>
        </w:rPr>
        <w:t>ом</w:t>
      </w:r>
      <w:r w:rsidR="00BA36A5">
        <w:rPr>
          <w:rFonts w:ascii="Times New Roman" w:hAnsi="Times New Roman" w:cs="Times New Roman"/>
          <w:sz w:val="24"/>
          <w:szCs w:val="24"/>
        </w:rPr>
        <w:t>, с которыми они связаны беспересадочным сообщением. Т</w:t>
      </w:r>
      <w:r w:rsidR="00C62E8B">
        <w:rPr>
          <w:rFonts w:ascii="Times New Roman" w:hAnsi="Times New Roman" w:cs="Times New Roman"/>
          <w:sz w:val="24"/>
          <w:szCs w:val="24"/>
        </w:rPr>
        <w:t>акже в анализе принимали участие</w:t>
      </w:r>
      <w:r w:rsidRPr="00704B87">
        <w:rPr>
          <w:rFonts w:ascii="Times New Roman" w:hAnsi="Times New Roman" w:cs="Times New Roman"/>
          <w:sz w:val="24"/>
          <w:szCs w:val="24"/>
        </w:rPr>
        <w:t xml:space="preserve"> некоторые межрегиональные маршруты, которые не оканчивались в региональных центрах, но при этом имеют значение для </w:t>
      </w:r>
      <w:r w:rsidR="00C62E8B">
        <w:rPr>
          <w:rFonts w:ascii="Times New Roman" w:hAnsi="Times New Roman" w:cs="Times New Roman"/>
          <w:sz w:val="24"/>
          <w:szCs w:val="24"/>
        </w:rPr>
        <w:t xml:space="preserve">связности межрегиональной </w:t>
      </w:r>
      <w:r w:rsidRPr="00704B87">
        <w:rPr>
          <w:rFonts w:ascii="Times New Roman" w:hAnsi="Times New Roman" w:cs="Times New Roman"/>
          <w:sz w:val="24"/>
          <w:szCs w:val="24"/>
        </w:rPr>
        <w:t>транспортной системы</w:t>
      </w:r>
      <w:r w:rsidR="00C62E8B">
        <w:rPr>
          <w:rFonts w:ascii="Times New Roman" w:hAnsi="Times New Roman" w:cs="Times New Roman"/>
          <w:sz w:val="24"/>
          <w:szCs w:val="24"/>
        </w:rPr>
        <w:t xml:space="preserve"> (Приложение</w:t>
      </w:r>
      <w:r w:rsidR="004B4808">
        <w:rPr>
          <w:rFonts w:ascii="Times New Roman" w:hAnsi="Times New Roman" w:cs="Times New Roman"/>
          <w:sz w:val="24"/>
          <w:szCs w:val="24"/>
        </w:rPr>
        <w:t xml:space="preserve"> У</w:t>
      </w:r>
      <w:r w:rsidR="00C62E8B">
        <w:rPr>
          <w:rFonts w:ascii="Times New Roman" w:hAnsi="Times New Roman" w:cs="Times New Roman"/>
          <w:sz w:val="24"/>
          <w:szCs w:val="24"/>
        </w:rPr>
        <w:t>)</w:t>
      </w:r>
      <w:r w:rsidRPr="00704B87">
        <w:rPr>
          <w:rFonts w:ascii="Times New Roman" w:hAnsi="Times New Roman" w:cs="Times New Roman"/>
          <w:sz w:val="24"/>
          <w:szCs w:val="24"/>
        </w:rPr>
        <w:t>.</w:t>
      </w:r>
    </w:p>
    <w:p w:rsidR="0018279E" w:rsidRDefault="004B4808" w:rsidP="0018279E">
      <w:pPr>
        <w:spacing w:after="0" w:line="360" w:lineRule="auto"/>
        <w:ind w:firstLine="708"/>
        <w:jc w:val="both"/>
        <w:rPr>
          <w:rFonts w:ascii="Times New Roman" w:hAnsi="Times New Roman" w:cs="Times New Roman"/>
          <w:sz w:val="24"/>
          <w:szCs w:val="24"/>
        </w:rPr>
      </w:pPr>
      <w:r w:rsidRPr="004B4808">
        <w:rPr>
          <w:rFonts w:ascii="Times New Roman" w:hAnsi="Times New Roman" w:cs="Times New Roman"/>
          <w:sz w:val="24"/>
          <w:szCs w:val="24"/>
        </w:rPr>
        <w:t>Всего можно выделить несколько групп маршрутов общественного транспорта, которые тяготеют к разным регион</w:t>
      </w:r>
      <w:r w:rsidR="0018279E">
        <w:rPr>
          <w:rFonts w:ascii="Times New Roman" w:hAnsi="Times New Roman" w:cs="Times New Roman"/>
          <w:sz w:val="24"/>
          <w:szCs w:val="24"/>
        </w:rPr>
        <w:t xml:space="preserve">альным центрам: </w:t>
      </w:r>
    </w:p>
    <w:p w:rsidR="0018279E" w:rsidRDefault="0018279E" w:rsidP="0018279E">
      <w:pPr>
        <w:pStyle w:val="a3"/>
        <w:numPr>
          <w:ilvl w:val="0"/>
          <w:numId w:val="6"/>
        </w:numPr>
        <w:spacing w:after="0" w:line="360" w:lineRule="auto"/>
        <w:jc w:val="both"/>
        <w:rPr>
          <w:rFonts w:ascii="Times New Roman" w:hAnsi="Times New Roman" w:cs="Times New Roman"/>
          <w:sz w:val="24"/>
          <w:szCs w:val="24"/>
        </w:rPr>
      </w:pPr>
      <w:r w:rsidRPr="0018279E">
        <w:rPr>
          <w:rFonts w:ascii="Times New Roman" w:hAnsi="Times New Roman" w:cs="Times New Roman"/>
          <w:sz w:val="24"/>
          <w:szCs w:val="24"/>
        </w:rPr>
        <w:t>п</w:t>
      </w:r>
      <w:r w:rsidR="004B4808" w:rsidRPr="0018279E">
        <w:rPr>
          <w:rFonts w:ascii="Times New Roman" w:hAnsi="Times New Roman" w:cs="Times New Roman"/>
          <w:sz w:val="24"/>
          <w:szCs w:val="24"/>
        </w:rPr>
        <w:t xml:space="preserve">ервая группа, связывающая </w:t>
      </w:r>
      <w:r>
        <w:rPr>
          <w:rFonts w:ascii="Times New Roman" w:hAnsi="Times New Roman" w:cs="Times New Roman"/>
          <w:sz w:val="24"/>
          <w:szCs w:val="24"/>
        </w:rPr>
        <w:t xml:space="preserve">Санкт-Петербург с городами Псковской области. За исключением маршрута Санкт-Петербург – Дедовичи, все маршруты проходят через Псков, тем самым уравнивая связность населенного пункта с центром административно-территориальной единицы и конечной (начальной) точкой </w:t>
      </w:r>
      <w:r>
        <w:rPr>
          <w:rFonts w:ascii="Times New Roman" w:hAnsi="Times New Roman" w:cs="Times New Roman"/>
          <w:sz w:val="24"/>
          <w:szCs w:val="24"/>
        </w:rPr>
        <w:lastRenderedPageBreak/>
        <w:t>маршрута. Данные населенные пункты наименее ориентированы</w:t>
      </w:r>
      <w:r w:rsidR="004B4808" w:rsidRPr="0018279E">
        <w:rPr>
          <w:rFonts w:ascii="Times New Roman" w:hAnsi="Times New Roman" w:cs="Times New Roman"/>
          <w:sz w:val="24"/>
          <w:szCs w:val="24"/>
        </w:rPr>
        <w:t xml:space="preserve"> на </w:t>
      </w:r>
      <w:r>
        <w:rPr>
          <w:rFonts w:ascii="Times New Roman" w:hAnsi="Times New Roman" w:cs="Times New Roman"/>
          <w:sz w:val="24"/>
          <w:szCs w:val="24"/>
        </w:rPr>
        <w:t>Санкт-</w:t>
      </w:r>
      <w:r>
        <w:rPr>
          <w:rFonts w:ascii="Times New Roman" w:hAnsi="Times New Roman" w:cs="Times New Roman"/>
          <w:sz w:val="24"/>
          <w:szCs w:val="24"/>
        </w:rPr>
        <w:br/>
        <w:t>Петербург;</w:t>
      </w:r>
    </w:p>
    <w:p w:rsidR="0018279E" w:rsidRDefault="004B4808" w:rsidP="0018279E">
      <w:pPr>
        <w:pStyle w:val="a3"/>
        <w:numPr>
          <w:ilvl w:val="0"/>
          <w:numId w:val="6"/>
        </w:numPr>
        <w:spacing w:after="0" w:line="360" w:lineRule="auto"/>
        <w:jc w:val="both"/>
        <w:rPr>
          <w:rFonts w:ascii="Times New Roman" w:hAnsi="Times New Roman" w:cs="Times New Roman"/>
          <w:sz w:val="24"/>
          <w:szCs w:val="24"/>
        </w:rPr>
      </w:pPr>
      <w:r w:rsidRPr="0018279E">
        <w:rPr>
          <w:rFonts w:ascii="Times New Roman" w:hAnsi="Times New Roman" w:cs="Times New Roman"/>
          <w:sz w:val="24"/>
          <w:szCs w:val="24"/>
        </w:rPr>
        <w:t>анал</w:t>
      </w:r>
      <w:r w:rsidR="0018279E">
        <w:rPr>
          <w:rFonts w:ascii="Times New Roman" w:hAnsi="Times New Roman" w:cs="Times New Roman"/>
          <w:sz w:val="24"/>
          <w:szCs w:val="24"/>
        </w:rPr>
        <w:t>огичная ситуация наблюдается в Н</w:t>
      </w:r>
      <w:r w:rsidRPr="0018279E">
        <w:rPr>
          <w:rFonts w:ascii="Times New Roman" w:hAnsi="Times New Roman" w:cs="Times New Roman"/>
          <w:sz w:val="24"/>
          <w:szCs w:val="24"/>
        </w:rPr>
        <w:t>овгородской области, так как большинство маршрутов обществен</w:t>
      </w:r>
      <w:r w:rsidR="0018279E">
        <w:rPr>
          <w:rFonts w:ascii="Times New Roman" w:hAnsi="Times New Roman" w:cs="Times New Roman"/>
          <w:sz w:val="24"/>
          <w:szCs w:val="24"/>
        </w:rPr>
        <w:t>ного транспорта проходят через В</w:t>
      </w:r>
      <w:r w:rsidRPr="0018279E">
        <w:rPr>
          <w:rFonts w:ascii="Times New Roman" w:hAnsi="Times New Roman" w:cs="Times New Roman"/>
          <w:sz w:val="24"/>
          <w:szCs w:val="24"/>
        </w:rPr>
        <w:t xml:space="preserve">еликий </w:t>
      </w:r>
      <w:r w:rsidR="0018279E" w:rsidRPr="0018279E">
        <w:rPr>
          <w:rFonts w:ascii="Times New Roman" w:hAnsi="Times New Roman" w:cs="Times New Roman"/>
          <w:sz w:val="24"/>
          <w:szCs w:val="24"/>
        </w:rPr>
        <w:t>Новгород</w:t>
      </w:r>
      <w:r w:rsidR="0018279E">
        <w:rPr>
          <w:rFonts w:ascii="Times New Roman" w:hAnsi="Times New Roman" w:cs="Times New Roman"/>
          <w:sz w:val="24"/>
          <w:szCs w:val="24"/>
        </w:rPr>
        <w:t>. Обратные маршруты, из Великого Новгорода в Ленинградскую область также не усиливают связность Киришей, Тихвина и Луги с центром Новгородской области;</w:t>
      </w:r>
    </w:p>
    <w:p w:rsidR="0018279E" w:rsidRDefault="0018279E" w:rsidP="0018279E">
      <w:pPr>
        <w:pStyle w:val="a3"/>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третья группа,</w:t>
      </w:r>
      <w:r w:rsidR="004B4808" w:rsidRPr="0018279E">
        <w:rPr>
          <w:rFonts w:ascii="Times New Roman" w:hAnsi="Times New Roman" w:cs="Times New Roman"/>
          <w:sz w:val="24"/>
          <w:szCs w:val="24"/>
        </w:rPr>
        <w:t xml:space="preserve"> к северу от </w:t>
      </w:r>
      <w:r>
        <w:rPr>
          <w:rFonts w:ascii="Times New Roman" w:hAnsi="Times New Roman" w:cs="Times New Roman"/>
          <w:sz w:val="24"/>
          <w:szCs w:val="24"/>
        </w:rPr>
        <w:t>Санкт-Петербурга, где расположены</w:t>
      </w:r>
      <w:r w:rsidR="004B4808" w:rsidRPr="0018279E">
        <w:rPr>
          <w:rFonts w:ascii="Times New Roman" w:hAnsi="Times New Roman" w:cs="Times New Roman"/>
          <w:sz w:val="24"/>
          <w:szCs w:val="24"/>
        </w:rPr>
        <w:t xml:space="preserve"> </w:t>
      </w:r>
      <w:r w:rsidRPr="0018279E">
        <w:rPr>
          <w:rFonts w:ascii="Times New Roman" w:hAnsi="Times New Roman" w:cs="Times New Roman"/>
          <w:sz w:val="24"/>
          <w:szCs w:val="24"/>
        </w:rPr>
        <w:t>Сортавала</w:t>
      </w:r>
      <w:r w:rsidR="004B4808" w:rsidRPr="0018279E">
        <w:rPr>
          <w:rFonts w:ascii="Times New Roman" w:hAnsi="Times New Roman" w:cs="Times New Roman"/>
          <w:sz w:val="24"/>
          <w:szCs w:val="24"/>
        </w:rPr>
        <w:t xml:space="preserve"> и </w:t>
      </w:r>
      <w:r>
        <w:rPr>
          <w:rFonts w:ascii="Times New Roman" w:hAnsi="Times New Roman" w:cs="Times New Roman"/>
          <w:sz w:val="24"/>
          <w:szCs w:val="24"/>
        </w:rPr>
        <w:t>Питкяранта, которые</w:t>
      </w:r>
      <w:r w:rsidR="004B4808" w:rsidRPr="0018279E">
        <w:rPr>
          <w:rFonts w:ascii="Times New Roman" w:hAnsi="Times New Roman" w:cs="Times New Roman"/>
          <w:sz w:val="24"/>
          <w:szCs w:val="24"/>
        </w:rPr>
        <w:t xml:space="preserve"> связаны с </w:t>
      </w:r>
      <w:r w:rsidRPr="0018279E">
        <w:rPr>
          <w:rFonts w:ascii="Times New Roman" w:hAnsi="Times New Roman" w:cs="Times New Roman"/>
          <w:sz w:val="24"/>
          <w:szCs w:val="24"/>
        </w:rPr>
        <w:t>Петербургом</w:t>
      </w:r>
      <w:r w:rsidR="004B4808" w:rsidRPr="0018279E">
        <w:rPr>
          <w:rFonts w:ascii="Times New Roman" w:hAnsi="Times New Roman" w:cs="Times New Roman"/>
          <w:sz w:val="24"/>
          <w:szCs w:val="24"/>
        </w:rPr>
        <w:t xml:space="preserve"> автобус</w:t>
      </w:r>
      <w:r>
        <w:rPr>
          <w:rFonts w:ascii="Times New Roman" w:hAnsi="Times New Roman" w:cs="Times New Roman"/>
          <w:sz w:val="24"/>
          <w:szCs w:val="24"/>
        </w:rPr>
        <w:t>ным сообщением, а в случае с Сортавалой ещё и железнодорожным.</w:t>
      </w:r>
      <w:r w:rsidR="004B4808" w:rsidRPr="0018279E">
        <w:rPr>
          <w:rFonts w:ascii="Times New Roman" w:hAnsi="Times New Roman" w:cs="Times New Roman"/>
          <w:sz w:val="24"/>
          <w:szCs w:val="24"/>
        </w:rPr>
        <w:t xml:space="preserve"> </w:t>
      </w:r>
      <w:r>
        <w:rPr>
          <w:rFonts w:ascii="Times New Roman" w:hAnsi="Times New Roman" w:cs="Times New Roman"/>
          <w:sz w:val="24"/>
          <w:szCs w:val="24"/>
        </w:rPr>
        <w:t xml:space="preserve">При частоте сообщения с Петрозаводском в 34 рейса в неделю, из Сортавалы в Санкт-Петербург совершается </w:t>
      </w:r>
      <w:r w:rsidR="00643581">
        <w:rPr>
          <w:rFonts w:ascii="Times New Roman" w:hAnsi="Times New Roman" w:cs="Times New Roman"/>
          <w:sz w:val="24"/>
          <w:szCs w:val="24"/>
        </w:rPr>
        <w:t>28 рейсов, при этом расстояние до Санкт-Петербурга немного больше (240 км против 205 км). Так как Санкт-Петербург является местом тяготения трудовых ресурсов, можно предположить, что при большем количестве рейсов</w:t>
      </w:r>
      <w:r w:rsidR="00330E9B">
        <w:rPr>
          <w:rFonts w:ascii="Times New Roman" w:hAnsi="Times New Roman" w:cs="Times New Roman"/>
          <w:sz w:val="24"/>
          <w:szCs w:val="24"/>
        </w:rPr>
        <w:t xml:space="preserve"> Сортавала будет транспортно-переориентирована к Санкт-Петербургу.</w:t>
      </w:r>
    </w:p>
    <w:p w:rsidR="00643581" w:rsidRDefault="00643581" w:rsidP="0018279E">
      <w:pPr>
        <w:pStyle w:val="a3"/>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четвертая группа, меж</w:t>
      </w:r>
      <w:r w:rsidR="004B4808" w:rsidRPr="0018279E">
        <w:rPr>
          <w:rFonts w:ascii="Times New Roman" w:hAnsi="Times New Roman" w:cs="Times New Roman"/>
          <w:sz w:val="24"/>
          <w:szCs w:val="24"/>
        </w:rPr>
        <w:t xml:space="preserve">региональные автобусы </w:t>
      </w:r>
      <w:r>
        <w:rPr>
          <w:rFonts w:ascii="Times New Roman" w:hAnsi="Times New Roman" w:cs="Times New Roman"/>
          <w:sz w:val="24"/>
          <w:szCs w:val="24"/>
        </w:rPr>
        <w:t xml:space="preserve">совершающие рейсы и Санкт-Петербурга в города </w:t>
      </w:r>
      <w:r w:rsidRPr="0018279E">
        <w:rPr>
          <w:rFonts w:ascii="Times New Roman" w:hAnsi="Times New Roman" w:cs="Times New Roman"/>
          <w:sz w:val="24"/>
          <w:szCs w:val="24"/>
        </w:rPr>
        <w:t>Устюжна</w:t>
      </w:r>
      <w:r w:rsidR="004B4808" w:rsidRPr="0018279E">
        <w:rPr>
          <w:rFonts w:ascii="Times New Roman" w:hAnsi="Times New Roman" w:cs="Times New Roman"/>
          <w:sz w:val="24"/>
          <w:szCs w:val="24"/>
        </w:rPr>
        <w:t xml:space="preserve"> и </w:t>
      </w:r>
      <w:r w:rsidRPr="0018279E">
        <w:rPr>
          <w:rFonts w:ascii="Times New Roman" w:hAnsi="Times New Roman" w:cs="Times New Roman"/>
          <w:sz w:val="24"/>
          <w:szCs w:val="24"/>
        </w:rPr>
        <w:t>Вытегра</w:t>
      </w:r>
      <w:r>
        <w:rPr>
          <w:rFonts w:ascii="Times New Roman" w:hAnsi="Times New Roman" w:cs="Times New Roman"/>
          <w:sz w:val="24"/>
          <w:szCs w:val="24"/>
        </w:rPr>
        <w:t xml:space="preserve"> Вологодской области. Они также </w:t>
      </w:r>
      <w:r w:rsidR="00330E9B">
        <w:rPr>
          <w:rFonts w:ascii="Times New Roman" w:hAnsi="Times New Roman" w:cs="Times New Roman"/>
          <w:sz w:val="24"/>
          <w:szCs w:val="24"/>
        </w:rPr>
        <w:t>не играют значительной роли в транспортной связности на межрегиональном уровне, так как Устюжна и Вытегра имеют лучшую транспортную связность с Череповцом и Вологдой;</w:t>
      </w:r>
    </w:p>
    <w:p w:rsidR="00330E9B" w:rsidRDefault="00330E9B" w:rsidP="00330E9B">
      <w:pPr>
        <w:pStyle w:val="a3"/>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пятая группа, </w:t>
      </w:r>
      <w:r w:rsidR="004B4808" w:rsidRPr="0018279E">
        <w:rPr>
          <w:rFonts w:ascii="Times New Roman" w:hAnsi="Times New Roman" w:cs="Times New Roman"/>
          <w:sz w:val="24"/>
          <w:szCs w:val="24"/>
        </w:rPr>
        <w:t xml:space="preserve">автобусные маршруты </w:t>
      </w:r>
      <w:r>
        <w:rPr>
          <w:rFonts w:ascii="Times New Roman" w:hAnsi="Times New Roman" w:cs="Times New Roman"/>
          <w:sz w:val="24"/>
          <w:szCs w:val="24"/>
        </w:rPr>
        <w:t>из Вологды в Архангельскую область,</w:t>
      </w:r>
      <w:r w:rsidR="004B4808" w:rsidRPr="0018279E">
        <w:rPr>
          <w:rFonts w:ascii="Times New Roman" w:hAnsi="Times New Roman" w:cs="Times New Roman"/>
          <w:sz w:val="24"/>
          <w:szCs w:val="24"/>
        </w:rPr>
        <w:t xml:space="preserve"> в </w:t>
      </w:r>
      <w:r w:rsidRPr="0018279E">
        <w:rPr>
          <w:rFonts w:ascii="Times New Roman" w:hAnsi="Times New Roman" w:cs="Times New Roman"/>
          <w:sz w:val="24"/>
          <w:szCs w:val="24"/>
        </w:rPr>
        <w:t>Вельск</w:t>
      </w:r>
      <w:r w:rsidR="004B4808" w:rsidRPr="0018279E">
        <w:rPr>
          <w:rFonts w:ascii="Times New Roman" w:hAnsi="Times New Roman" w:cs="Times New Roman"/>
          <w:sz w:val="24"/>
          <w:szCs w:val="24"/>
        </w:rPr>
        <w:t xml:space="preserve"> и </w:t>
      </w:r>
      <w:r w:rsidRPr="0018279E">
        <w:rPr>
          <w:rFonts w:ascii="Times New Roman" w:hAnsi="Times New Roman" w:cs="Times New Roman"/>
          <w:sz w:val="24"/>
          <w:szCs w:val="24"/>
        </w:rPr>
        <w:t>Котлас</w:t>
      </w:r>
      <w:r w:rsidR="004B4808" w:rsidRPr="0018279E">
        <w:rPr>
          <w:rFonts w:ascii="Times New Roman" w:hAnsi="Times New Roman" w:cs="Times New Roman"/>
          <w:sz w:val="24"/>
          <w:szCs w:val="24"/>
        </w:rPr>
        <w:t>.</w:t>
      </w:r>
      <w:r>
        <w:rPr>
          <w:rFonts w:ascii="Times New Roman" w:hAnsi="Times New Roman" w:cs="Times New Roman"/>
          <w:sz w:val="24"/>
          <w:szCs w:val="24"/>
        </w:rPr>
        <w:t xml:space="preserve"> В случае с Вельском повторяется ситуация с Сортавалой, однако здесь доступность Вологды лучше, чем доступность Архангельска (240 км против 440). В случае с Котласом видна разница в связности (56 до Вологды против 33 до Архангельска). Котлас сильнее всего ориентирован на центр соседней АТЕ;</w:t>
      </w:r>
    </w:p>
    <w:p w:rsidR="00330E9B" w:rsidRDefault="00330E9B" w:rsidP="00330E9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Отдельно </w:t>
      </w:r>
      <w:r w:rsidR="00695821">
        <w:rPr>
          <w:rFonts w:ascii="Times New Roman" w:hAnsi="Times New Roman" w:cs="Times New Roman"/>
          <w:sz w:val="24"/>
          <w:szCs w:val="24"/>
        </w:rPr>
        <w:t>необходимо отметить железнодорожный маршрут Котлас – Сусоловка, который проходит по территории Вологодской области. На основе вышесказанного, можно сделать вывод, что Сусоловка, расположенная в Вологодской области, ориентирована на Котлас, при этом Котлас транспортно-ориентирован на Вологду, и, соответственно, Сусоловка не тяготеет к Архангельской области.</w:t>
      </w:r>
    </w:p>
    <w:p w:rsidR="00695821" w:rsidRPr="00330E9B" w:rsidRDefault="00695821" w:rsidP="00330E9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Также на востоке Архангельской области расположен Яренск, который не имеет прямого сообщения с Архангельском, но имеет его с Сыктывкаром, соответственно, ориентирован на него.</w:t>
      </w:r>
    </w:p>
    <w:p w:rsidR="00516BFF" w:rsidRDefault="00516BFF" w:rsidP="006632A0">
      <w:pPr>
        <w:spacing w:after="0" w:line="360" w:lineRule="auto"/>
        <w:ind w:firstLine="708"/>
        <w:jc w:val="both"/>
        <w:rPr>
          <w:rFonts w:ascii="Times New Roman" w:hAnsi="Times New Roman" w:cs="Times New Roman"/>
          <w:sz w:val="24"/>
          <w:szCs w:val="24"/>
        </w:rPr>
      </w:pPr>
    </w:p>
    <w:p w:rsidR="007E767E" w:rsidRDefault="007E767E" w:rsidP="007E767E">
      <w:pPr>
        <w:spacing w:after="0" w:line="360" w:lineRule="auto"/>
        <w:jc w:val="both"/>
        <w:rPr>
          <w:rFonts w:ascii="Times New Roman" w:hAnsi="Times New Roman" w:cs="Times New Roman"/>
          <w:sz w:val="24"/>
          <w:szCs w:val="24"/>
        </w:rPr>
      </w:pPr>
    </w:p>
    <w:p w:rsidR="007E767E" w:rsidRDefault="007E767E">
      <w:pPr>
        <w:rPr>
          <w:rFonts w:ascii="Times New Roman" w:hAnsi="Times New Roman" w:cs="Times New Roman"/>
          <w:sz w:val="24"/>
          <w:szCs w:val="24"/>
        </w:rPr>
      </w:pPr>
      <w:r>
        <w:rPr>
          <w:rFonts w:ascii="Times New Roman" w:hAnsi="Times New Roman" w:cs="Times New Roman"/>
          <w:sz w:val="24"/>
          <w:szCs w:val="24"/>
        </w:rPr>
        <w:br w:type="page"/>
      </w:r>
    </w:p>
    <w:p w:rsidR="00896834" w:rsidRPr="00896834" w:rsidRDefault="007E767E" w:rsidP="00896834">
      <w:pPr>
        <w:pStyle w:val="1"/>
        <w:rPr>
          <w:rFonts w:ascii="Times New Roman" w:hAnsi="Times New Roman" w:cs="Times New Roman"/>
          <w:b/>
          <w:color w:val="auto"/>
          <w:sz w:val="24"/>
        </w:rPr>
      </w:pPr>
      <w:bookmarkStart w:id="18" w:name="_Toc73378363"/>
      <w:r w:rsidRPr="007E767E">
        <w:rPr>
          <w:rFonts w:ascii="Times New Roman" w:hAnsi="Times New Roman" w:cs="Times New Roman"/>
          <w:b/>
          <w:color w:val="auto"/>
          <w:sz w:val="24"/>
        </w:rPr>
        <w:lastRenderedPageBreak/>
        <w:t>Заключение</w:t>
      </w:r>
      <w:bookmarkEnd w:id="18"/>
    </w:p>
    <w:p w:rsidR="00896834" w:rsidRDefault="00896834" w:rsidP="007E767E">
      <w:pPr>
        <w:spacing w:after="0" w:line="360" w:lineRule="auto"/>
        <w:jc w:val="both"/>
        <w:rPr>
          <w:rFonts w:ascii="Times New Roman" w:hAnsi="Times New Roman" w:cs="Times New Roman"/>
          <w:sz w:val="24"/>
          <w:szCs w:val="24"/>
        </w:rPr>
      </w:pPr>
    </w:p>
    <w:p w:rsidR="00BC06B9" w:rsidRDefault="00896834" w:rsidP="00BC06B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ходе исследования были выполнены все поставленные задачи. Для достижения поставленной цели выполнен сбор данных о муниципальных, межмуниципальных и межрегиональных маршрутах общественного транспорта</w:t>
      </w:r>
      <w:r w:rsidR="00BC06B9">
        <w:rPr>
          <w:rFonts w:ascii="Times New Roman" w:hAnsi="Times New Roman" w:cs="Times New Roman"/>
          <w:sz w:val="24"/>
          <w:szCs w:val="24"/>
        </w:rPr>
        <w:t xml:space="preserve"> 9 регионов России, который позволил рассчитать частоту сообщения между населенными пунктами, которая в контексте данного исследования интерпретировалась как транспортная связность. </w:t>
      </w:r>
    </w:p>
    <w:p w:rsidR="00BC06B9" w:rsidRDefault="00BC06B9" w:rsidP="00BC06B9">
      <w:pPr>
        <w:spacing w:after="0" w:line="360" w:lineRule="auto"/>
        <w:ind w:firstLine="708"/>
        <w:jc w:val="both"/>
        <w:rPr>
          <w:rFonts w:ascii="Times New Roman" w:hAnsi="Times New Roman" w:cs="Times New Roman"/>
          <w:sz w:val="24"/>
          <w:szCs w:val="24"/>
        </w:rPr>
      </w:pPr>
      <w:r w:rsidRPr="00BC06B9">
        <w:rPr>
          <w:rFonts w:ascii="Times New Roman" w:hAnsi="Times New Roman" w:cs="Times New Roman"/>
          <w:sz w:val="24"/>
          <w:szCs w:val="24"/>
        </w:rPr>
        <w:t xml:space="preserve">В некоторых случаях поиск информации </w:t>
      </w:r>
      <w:r>
        <w:rPr>
          <w:rFonts w:ascii="Times New Roman" w:hAnsi="Times New Roman" w:cs="Times New Roman"/>
          <w:sz w:val="24"/>
          <w:szCs w:val="24"/>
        </w:rPr>
        <w:t xml:space="preserve">об общественном транспорте </w:t>
      </w:r>
      <w:r w:rsidRPr="00BC06B9">
        <w:rPr>
          <w:rFonts w:ascii="Times New Roman" w:hAnsi="Times New Roman" w:cs="Times New Roman"/>
          <w:sz w:val="24"/>
          <w:szCs w:val="24"/>
        </w:rPr>
        <w:t xml:space="preserve">не дал результата, так как документы, закрепляющие работу общественного транспорта, не были в открытом доступе. С данной проблемой пришлось столкнуться в </w:t>
      </w:r>
      <w:r>
        <w:rPr>
          <w:rFonts w:ascii="Times New Roman" w:hAnsi="Times New Roman" w:cs="Times New Roman"/>
          <w:sz w:val="24"/>
          <w:szCs w:val="24"/>
        </w:rPr>
        <w:t>трех из девяти</w:t>
      </w:r>
      <w:r w:rsidRPr="00BC06B9">
        <w:rPr>
          <w:rFonts w:ascii="Times New Roman" w:hAnsi="Times New Roman" w:cs="Times New Roman"/>
          <w:sz w:val="24"/>
          <w:szCs w:val="24"/>
        </w:rPr>
        <w:t xml:space="preserve"> исследуемых регионов</w:t>
      </w:r>
      <w:r>
        <w:rPr>
          <w:rFonts w:ascii="Times New Roman" w:hAnsi="Times New Roman" w:cs="Times New Roman"/>
          <w:sz w:val="24"/>
          <w:szCs w:val="24"/>
        </w:rPr>
        <w:t xml:space="preserve"> (Архангельская область, Республика Коми и Вологодская область)</w:t>
      </w:r>
      <w:r w:rsidRPr="00BC06B9">
        <w:rPr>
          <w:rFonts w:ascii="Times New Roman" w:hAnsi="Times New Roman" w:cs="Times New Roman"/>
          <w:sz w:val="24"/>
          <w:szCs w:val="24"/>
        </w:rPr>
        <w:t>.</w:t>
      </w:r>
    </w:p>
    <w:p w:rsidR="00BC06B9" w:rsidRDefault="00896834" w:rsidP="0089683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Были рассчитаны показатели транспортной доступности для центров регионов Северо-Запада России, которые в совокупности с показателями транспортной связности помогли выявить территории, занимающие периферийное положение в регионах Северо-Запада России.</w:t>
      </w:r>
      <w:r w:rsidR="00BC06B9">
        <w:rPr>
          <w:rFonts w:ascii="Times New Roman" w:hAnsi="Times New Roman" w:cs="Times New Roman"/>
          <w:sz w:val="24"/>
          <w:szCs w:val="24"/>
        </w:rPr>
        <w:t xml:space="preserve"> На основе этих данных были исследованы межрегиональные связи, выявлены территории, имеющие лучшую транспортную связность с центрами соседних АТЕ. Такими населенными пунктами стали: </w:t>
      </w:r>
    </w:p>
    <w:p w:rsidR="00F21713" w:rsidRDefault="00BC06B9" w:rsidP="00BC06B9">
      <w:pPr>
        <w:pStyle w:val="a3"/>
        <w:numPr>
          <w:ilvl w:val="0"/>
          <w:numId w:val="8"/>
        </w:numPr>
        <w:spacing w:after="0" w:line="360" w:lineRule="auto"/>
        <w:jc w:val="both"/>
        <w:rPr>
          <w:rFonts w:ascii="Times New Roman" w:hAnsi="Times New Roman" w:cs="Times New Roman"/>
          <w:sz w:val="24"/>
          <w:szCs w:val="24"/>
        </w:rPr>
      </w:pPr>
      <w:r w:rsidRPr="00BC06B9">
        <w:rPr>
          <w:rFonts w:ascii="Times New Roman" w:hAnsi="Times New Roman" w:cs="Times New Roman"/>
          <w:sz w:val="24"/>
          <w:szCs w:val="24"/>
        </w:rPr>
        <w:t xml:space="preserve">Сортавала (связность </w:t>
      </w:r>
      <w:r>
        <w:rPr>
          <w:rFonts w:ascii="Times New Roman" w:hAnsi="Times New Roman" w:cs="Times New Roman"/>
          <w:sz w:val="24"/>
          <w:szCs w:val="24"/>
        </w:rPr>
        <w:t xml:space="preserve">с Петрозаводском и Санкт-Петербургом </w:t>
      </w:r>
      <w:r w:rsidRPr="00BC06B9">
        <w:rPr>
          <w:rFonts w:ascii="Times New Roman" w:hAnsi="Times New Roman" w:cs="Times New Roman"/>
          <w:sz w:val="24"/>
          <w:szCs w:val="24"/>
        </w:rPr>
        <w:t xml:space="preserve">примерна равна, доступность до Санкт-Петербурга </w:t>
      </w:r>
      <w:r w:rsidR="00643581">
        <w:rPr>
          <w:rFonts w:ascii="Times New Roman" w:hAnsi="Times New Roman" w:cs="Times New Roman"/>
          <w:sz w:val="24"/>
          <w:szCs w:val="24"/>
        </w:rPr>
        <w:t>немногим хуже</w:t>
      </w:r>
      <w:r w:rsidR="00330E9B">
        <w:rPr>
          <w:rFonts w:ascii="Times New Roman" w:hAnsi="Times New Roman" w:cs="Times New Roman"/>
          <w:sz w:val="24"/>
          <w:szCs w:val="24"/>
        </w:rPr>
        <w:t>, при этом Санкт-Петербург является большим центром притяжения трудовых ресурсов</w:t>
      </w:r>
      <w:r w:rsidRPr="00BC06B9">
        <w:rPr>
          <w:rFonts w:ascii="Times New Roman" w:hAnsi="Times New Roman" w:cs="Times New Roman"/>
          <w:sz w:val="24"/>
          <w:szCs w:val="24"/>
        </w:rPr>
        <w:t>)</w:t>
      </w:r>
      <w:r>
        <w:rPr>
          <w:rFonts w:ascii="Times New Roman" w:hAnsi="Times New Roman" w:cs="Times New Roman"/>
          <w:sz w:val="24"/>
          <w:szCs w:val="24"/>
        </w:rPr>
        <w:t>;</w:t>
      </w:r>
    </w:p>
    <w:p w:rsidR="00BC06B9" w:rsidRDefault="00BC06B9" w:rsidP="00BC06B9">
      <w:pPr>
        <w:pStyle w:val="a3"/>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Вельск (связность с Архангельском</w:t>
      </w:r>
      <w:r w:rsidRPr="00BC06B9">
        <w:t xml:space="preserve"> </w:t>
      </w:r>
      <w:r w:rsidRPr="00BC06B9">
        <w:rPr>
          <w:rFonts w:ascii="Times New Roman" w:hAnsi="Times New Roman" w:cs="Times New Roman"/>
          <w:sz w:val="24"/>
          <w:szCs w:val="24"/>
        </w:rPr>
        <w:t xml:space="preserve">и </w:t>
      </w:r>
      <w:r>
        <w:rPr>
          <w:rFonts w:ascii="Times New Roman" w:hAnsi="Times New Roman" w:cs="Times New Roman"/>
          <w:sz w:val="24"/>
          <w:szCs w:val="24"/>
        </w:rPr>
        <w:t>Вологдой</w:t>
      </w:r>
      <w:r w:rsidRPr="00BC06B9">
        <w:rPr>
          <w:rFonts w:ascii="Times New Roman" w:hAnsi="Times New Roman" w:cs="Times New Roman"/>
          <w:sz w:val="24"/>
          <w:szCs w:val="24"/>
        </w:rPr>
        <w:t xml:space="preserve"> примерна равна, доступность до </w:t>
      </w:r>
      <w:r>
        <w:rPr>
          <w:rFonts w:ascii="Times New Roman" w:hAnsi="Times New Roman" w:cs="Times New Roman"/>
          <w:sz w:val="24"/>
          <w:szCs w:val="24"/>
        </w:rPr>
        <w:t>Вологды</w:t>
      </w:r>
      <w:r w:rsidRPr="00BC06B9">
        <w:rPr>
          <w:rFonts w:ascii="Times New Roman" w:hAnsi="Times New Roman" w:cs="Times New Roman"/>
          <w:sz w:val="24"/>
          <w:szCs w:val="24"/>
        </w:rPr>
        <w:t xml:space="preserve"> лучше);</w:t>
      </w:r>
    </w:p>
    <w:p w:rsidR="00BC06B9" w:rsidRDefault="00BC06B9" w:rsidP="00BC06B9">
      <w:pPr>
        <w:pStyle w:val="a3"/>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Котлас (связность с Вологдой выше, доступность лучше)</w:t>
      </w:r>
      <w:r w:rsidR="00DA6878">
        <w:rPr>
          <w:rFonts w:ascii="Times New Roman" w:hAnsi="Times New Roman" w:cs="Times New Roman"/>
          <w:sz w:val="24"/>
          <w:szCs w:val="24"/>
        </w:rPr>
        <w:t>;</w:t>
      </w:r>
    </w:p>
    <w:p w:rsidR="00DA6878" w:rsidRDefault="00DA6878" w:rsidP="00BC06B9">
      <w:pPr>
        <w:pStyle w:val="a3"/>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Яренск (отсутствует прямая связь с Архангельском, присутствует с Сыктывкаром).</w:t>
      </w:r>
    </w:p>
    <w:p w:rsidR="00DA6878" w:rsidRPr="00DA6878" w:rsidRDefault="00DA6878" w:rsidP="00DA687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К сожалению, в работе не была учтена временная доступность, расчет которой может поставить под сомнение результат данного исследования, при этом данный факт не повлияет на рассчитанные показатели связности. </w:t>
      </w:r>
    </w:p>
    <w:p w:rsidR="00896834" w:rsidRDefault="00896834" w:rsidP="00896834">
      <w:pPr>
        <w:spacing w:after="0" w:line="360" w:lineRule="auto"/>
        <w:ind w:firstLine="708"/>
        <w:jc w:val="both"/>
        <w:rPr>
          <w:rFonts w:ascii="Times New Roman" w:hAnsi="Times New Roman" w:cs="Times New Roman"/>
          <w:sz w:val="24"/>
          <w:szCs w:val="24"/>
        </w:rPr>
      </w:pPr>
    </w:p>
    <w:p w:rsidR="007E767E" w:rsidRDefault="007E767E" w:rsidP="007E767E">
      <w:pPr>
        <w:spacing w:after="0" w:line="360" w:lineRule="auto"/>
        <w:jc w:val="both"/>
        <w:rPr>
          <w:rFonts w:ascii="Times New Roman" w:hAnsi="Times New Roman" w:cs="Times New Roman"/>
          <w:sz w:val="24"/>
          <w:szCs w:val="24"/>
        </w:rPr>
      </w:pPr>
    </w:p>
    <w:p w:rsidR="007E767E" w:rsidRDefault="007E767E">
      <w:pPr>
        <w:rPr>
          <w:rFonts w:ascii="Times New Roman" w:hAnsi="Times New Roman" w:cs="Times New Roman"/>
          <w:sz w:val="24"/>
          <w:szCs w:val="24"/>
        </w:rPr>
      </w:pPr>
      <w:r>
        <w:rPr>
          <w:rFonts w:ascii="Times New Roman" w:hAnsi="Times New Roman" w:cs="Times New Roman"/>
          <w:sz w:val="24"/>
          <w:szCs w:val="24"/>
        </w:rPr>
        <w:br w:type="page"/>
      </w:r>
    </w:p>
    <w:p w:rsidR="007E767E" w:rsidRPr="00DE798A" w:rsidRDefault="007E767E" w:rsidP="00DE798A">
      <w:pPr>
        <w:pStyle w:val="1"/>
        <w:rPr>
          <w:rFonts w:ascii="Times New Roman" w:hAnsi="Times New Roman" w:cs="Times New Roman"/>
          <w:b/>
          <w:color w:val="auto"/>
          <w:sz w:val="24"/>
        </w:rPr>
      </w:pPr>
      <w:bookmarkStart w:id="19" w:name="_Toc73378364"/>
      <w:r w:rsidRPr="007E767E">
        <w:rPr>
          <w:rFonts w:ascii="Times New Roman" w:hAnsi="Times New Roman" w:cs="Times New Roman"/>
          <w:b/>
          <w:color w:val="auto"/>
          <w:sz w:val="24"/>
        </w:rPr>
        <w:lastRenderedPageBreak/>
        <w:t>Список литературы</w:t>
      </w:r>
      <w:bookmarkEnd w:id="19"/>
    </w:p>
    <w:p w:rsidR="008D4044" w:rsidRPr="008D4044" w:rsidRDefault="008D4044" w:rsidP="00DE798A">
      <w:pPr>
        <w:pStyle w:val="a3"/>
        <w:numPr>
          <w:ilvl w:val="0"/>
          <w:numId w:val="5"/>
        </w:numPr>
        <w:spacing w:after="0" w:line="360" w:lineRule="auto"/>
        <w:ind w:left="0" w:firstLine="0"/>
        <w:jc w:val="both"/>
        <w:rPr>
          <w:rFonts w:ascii="Times New Roman" w:hAnsi="Times New Roman" w:cs="Times New Roman"/>
          <w:sz w:val="24"/>
          <w:szCs w:val="24"/>
        </w:rPr>
      </w:pPr>
      <w:r w:rsidRPr="008D4044">
        <w:rPr>
          <w:rFonts w:ascii="Times New Roman" w:hAnsi="Times New Roman" w:cs="Times New Roman"/>
          <w:sz w:val="24"/>
          <w:szCs w:val="24"/>
        </w:rPr>
        <w:t>Большаков Н.М., Еремеева Л.Э., Попов Е.Ю. Методические подходы к оценке транспортной доступности территории // Актуальные проблемы, направления и механизмы развития производительных сил Севера – 2016: Материалы Пятого Всероссийского научного семинара (21-23 сентяб</w:t>
      </w:r>
      <w:r w:rsidR="00DE798A">
        <w:rPr>
          <w:rFonts w:ascii="Times New Roman" w:hAnsi="Times New Roman" w:cs="Times New Roman"/>
          <w:sz w:val="24"/>
          <w:szCs w:val="24"/>
        </w:rPr>
        <w:t>ря 2016 г., Сыктывкар): в 2 ч.</w:t>
      </w:r>
      <w:r w:rsidRPr="008D4044">
        <w:rPr>
          <w:rFonts w:ascii="Times New Roman" w:hAnsi="Times New Roman" w:cs="Times New Roman"/>
          <w:sz w:val="24"/>
          <w:szCs w:val="24"/>
        </w:rPr>
        <w:t xml:space="preserve"> Сыктывкар: ООО «Коми респ</w:t>
      </w:r>
      <w:r w:rsidR="00DE798A">
        <w:rPr>
          <w:rFonts w:ascii="Times New Roman" w:hAnsi="Times New Roman" w:cs="Times New Roman"/>
          <w:sz w:val="24"/>
          <w:szCs w:val="24"/>
        </w:rPr>
        <w:t>убликанская типография», 2016. Ч. II.</w:t>
      </w:r>
      <w:r w:rsidRPr="008D4044">
        <w:rPr>
          <w:rFonts w:ascii="Times New Roman" w:hAnsi="Times New Roman" w:cs="Times New Roman"/>
          <w:sz w:val="24"/>
          <w:szCs w:val="24"/>
        </w:rPr>
        <w:t xml:space="preserve"> 348 с.  </w:t>
      </w:r>
    </w:p>
    <w:p w:rsidR="008D4044" w:rsidRPr="008D4044" w:rsidRDefault="008D4044" w:rsidP="00DE798A">
      <w:pPr>
        <w:pStyle w:val="a3"/>
        <w:numPr>
          <w:ilvl w:val="0"/>
          <w:numId w:val="5"/>
        </w:numPr>
        <w:spacing w:after="0" w:line="360" w:lineRule="auto"/>
        <w:ind w:left="0" w:firstLine="0"/>
        <w:jc w:val="both"/>
        <w:rPr>
          <w:rFonts w:ascii="Times New Roman" w:hAnsi="Times New Roman" w:cs="Times New Roman"/>
          <w:sz w:val="24"/>
          <w:szCs w:val="24"/>
        </w:rPr>
      </w:pPr>
      <w:r w:rsidRPr="008D4044">
        <w:rPr>
          <w:rFonts w:ascii="Times New Roman" w:hAnsi="Times New Roman" w:cs="Times New Roman"/>
          <w:sz w:val="24"/>
          <w:szCs w:val="24"/>
        </w:rPr>
        <w:t>Бугроменко В.Н. Транспорт в территориальных системах. М.: Наука, 1986, 111 с.</w:t>
      </w:r>
    </w:p>
    <w:p w:rsidR="008D4044" w:rsidRPr="008D4044" w:rsidRDefault="008D4044" w:rsidP="00DE798A">
      <w:pPr>
        <w:pStyle w:val="a3"/>
        <w:numPr>
          <w:ilvl w:val="0"/>
          <w:numId w:val="5"/>
        </w:numPr>
        <w:spacing w:after="0" w:line="360" w:lineRule="auto"/>
        <w:ind w:left="0" w:firstLine="0"/>
        <w:jc w:val="both"/>
        <w:rPr>
          <w:rFonts w:ascii="Times New Roman" w:hAnsi="Times New Roman" w:cs="Times New Roman"/>
          <w:sz w:val="24"/>
          <w:szCs w:val="24"/>
        </w:rPr>
      </w:pPr>
      <w:r w:rsidRPr="008D4044">
        <w:rPr>
          <w:rFonts w:ascii="Times New Roman" w:hAnsi="Times New Roman" w:cs="Times New Roman"/>
          <w:sz w:val="24"/>
          <w:szCs w:val="24"/>
        </w:rPr>
        <w:t>Гольц Г.А. Транспорт и расселение. М.: Наука, 1981, 248 с.</w:t>
      </w:r>
    </w:p>
    <w:p w:rsidR="008D4044" w:rsidRPr="008D4044" w:rsidRDefault="008D4044" w:rsidP="00DE798A">
      <w:pPr>
        <w:pStyle w:val="a3"/>
        <w:numPr>
          <w:ilvl w:val="0"/>
          <w:numId w:val="5"/>
        </w:numPr>
        <w:spacing w:after="0" w:line="360" w:lineRule="auto"/>
        <w:ind w:left="0" w:firstLine="0"/>
        <w:jc w:val="both"/>
        <w:rPr>
          <w:rFonts w:ascii="Times New Roman" w:hAnsi="Times New Roman" w:cs="Times New Roman"/>
          <w:sz w:val="24"/>
          <w:szCs w:val="24"/>
        </w:rPr>
      </w:pPr>
      <w:r w:rsidRPr="008D4044">
        <w:rPr>
          <w:rFonts w:ascii="Times New Roman" w:hAnsi="Times New Roman" w:cs="Times New Roman"/>
          <w:sz w:val="24"/>
          <w:szCs w:val="24"/>
        </w:rPr>
        <w:t>Гудков В.А., Миротин Л.Б. Пассажирские автомобильные перевозки. М.: «Горячая линия-Телеком», 2006, 448 с.</w:t>
      </w:r>
    </w:p>
    <w:p w:rsidR="008D4044" w:rsidRPr="008D4044" w:rsidRDefault="008D4044" w:rsidP="00DE798A">
      <w:pPr>
        <w:pStyle w:val="a3"/>
        <w:numPr>
          <w:ilvl w:val="0"/>
          <w:numId w:val="5"/>
        </w:numPr>
        <w:spacing w:after="0" w:line="360" w:lineRule="auto"/>
        <w:ind w:left="0" w:firstLine="0"/>
        <w:jc w:val="both"/>
        <w:rPr>
          <w:rFonts w:ascii="Times New Roman" w:hAnsi="Times New Roman" w:cs="Times New Roman"/>
          <w:sz w:val="24"/>
          <w:szCs w:val="24"/>
        </w:rPr>
      </w:pPr>
      <w:r w:rsidRPr="008D4044">
        <w:rPr>
          <w:rFonts w:ascii="Times New Roman" w:hAnsi="Times New Roman" w:cs="Times New Roman"/>
          <w:sz w:val="24"/>
          <w:szCs w:val="24"/>
        </w:rPr>
        <w:t xml:space="preserve">Дубовик В.О. Оценка транспортной доступности городов на примере стран Южной Америки. дис. … канд. геогр. наук. М., МГУ, 2014. </w:t>
      </w:r>
    </w:p>
    <w:p w:rsidR="008D4044" w:rsidRPr="008D4044" w:rsidRDefault="008D4044" w:rsidP="00DE798A">
      <w:pPr>
        <w:pStyle w:val="a3"/>
        <w:numPr>
          <w:ilvl w:val="0"/>
          <w:numId w:val="5"/>
        </w:numPr>
        <w:spacing w:after="0" w:line="360" w:lineRule="auto"/>
        <w:ind w:left="0" w:firstLine="0"/>
        <w:jc w:val="both"/>
        <w:rPr>
          <w:rFonts w:ascii="Times New Roman" w:hAnsi="Times New Roman" w:cs="Times New Roman"/>
          <w:sz w:val="24"/>
          <w:szCs w:val="24"/>
        </w:rPr>
      </w:pPr>
      <w:r w:rsidRPr="008D4044">
        <w:rPr>
          <w:rFonts w:ascii="Times New Roman" w:hAnsi="Times New Roman" w:cs="Times New Roman"/>
          <w:sz w:val="24"/>
          <w:szCs w:val="24"/>
        </w:rPr>
        <w:t>Колесников Н.Г. Методика оценки транспортной связности территории на примере сети всесезонных автодорог Республики Саха (Якутия) // Экономика Востока России, 2017. № 1 (7). С. 102-106.</w:t>
      </w:r>
    </w:p>
    <w:p w:rsidR="008D4044" w:rsidRPr="008D4044" w:rsidRDefault="008D4044" w:rsidP="00DE798A">
      <w:pPr>
        <w:pStyle w:val="a3"/>
        <w:numPr>
          <w:ilvl w:val="0"/>
          <w:numId w:val="5"/>
        </w:numPr>
        <w:spacing w:after="0" w:line="360" w:lineRule="auto"/>
        <w:ind w:left="0" w:firstLine="0"/>
        <w:jc w:val="both"/>
        <w:rPr>
          <w:rFonts w:ascii="Times New Roman" w:hAnsi="Times New Roman" w:cs="Times New Roman"/>
          <w:sz w:val="24"/>
          <w:szCs w:val="24"/>
        </w:rPr>
      </w:pPr>
      <w:r w:rsidRPr="008D4044">
        <w:rPr>
          <w:rFonts w:ascii="Times New Roman" w:hAnsi="Times New Roman" w:cs="Times New Roman"/>
          <w:sz w:val="24"/>
          <w:szCs w:val="24"/>
        </w:rPr>
        <w:t>Неретин А.С. Транспортное положение и доступность территорий Европейской России. дис. … канд. геогр. наук. М., ИГ РАН, 2018. 193 с.</w:t>
      </w:r>
    </w:p>
    <w:p w:rsidR="008D4044" w:rsidRPr="008D4044" w:rsidRDefault="008D4044" w:rsidP="00DE798A">
      <w:pPr>
        <w:pStyle w:val="a3"/>
        <w:numPr>
          <w:ilvl w:val="0"/>
          <w:numId w:val="5"/>
        </w:numPr>
        <w:spacing w:after="0" w:line="360" w:lineRule="auto"/>
        <w:ind w:left="0" w:firstLine="0"/>
        <w:jc w:val="both"/>
        <w:rPr>
          <w:rFonts w:ascii="Times New Roman" w:hAnsi="Times New Roman" w:cs="Times New Roman"/>
          <w:sz w:val="24"/>
          <w:szCs w:val="24"/>
        </w:rPr>
      </w:pPr>
      <w:r w:rsidRPr="008D4044">
        <w:rPr>
          <w:rFonts w:ascii="Times New Roman" w:hAnsi="Times New Roman" w:cs="Times New Roman"/>
          <w:sz w:val="24"/>
          <w:szCs w:val="24"/>
        </w:rPr>
        <w:t>Неретин А.С., Зотова М.В., Ломакина А.И., Тархов С.А. Транспортная связность и освоенность восточных регионов России // Известия РАН. Серия географическая, 2019. №6. С. 35-52.</w:t>
      </w:r>
    </w:p>
    <w:p w:rsidR="008D4044" w:rsidRPr="008D4044" w:rsidRDefault="008D4044" w:rsidP="00DE798A">
      <w:pPr>
        <w:pStyle w:val="a3"/>
        <w:numPr>
          <w:ilvl w:val="0"/>
          <w:numId w:val="5"/>
        </w:numPr>
        <w:spacing w:after="0" w:line="360" w:lineRule="auto"/>
        <w:ind w:left="0" w:firstLine="0"/>
        <w:jc w:val="both"/>
        <w:rPr>
          <w:rFonts w:ascii="Times New Roman" w:hAnsi="Times New Roman" w:cs="Times New Roman"/>
          <w:sz w:val="24"/>
          <w:szCs w:val="24"/>
        </w:rPr>
      </w:pPr>
      <w:r w:rsidRPr="008D4044">
        <w:rPr>
          <w:rFonts w:ascii="Times New Roman" w:hAnsi="Times New Roman" w:cs="Times New Roman"/>
          <w:sz w:val="24"/>
          <w:szCs w:val="24"/>
        </w:rPr>
        <w:t>Приваловский А.Н. Типология локальных транспортных систем России. автореф. дис. … канд. геогр. наук. М., ИГ РАН, 2008, 23 с.</w:t>
      </w:r>
    </w:p>
    <w:p w:rsidR="008D4044" w:rsidRPr="008D4044" w:rsidRDefault="008D4044" w:rsidP="00DE798A">
      <w:pPr>
        <w:pStyle w:val="a3"/>
        <w:numPr>
          <w:ilvl w:val="0"/>
          <w:numId w:val="5"/>
        </w:numPr>
        <w:spacing w:after="0" w:line="360" w:lineRule="auto"/>
        <w:ind w:left="0" w:firstLine="0"/>
        <w:jc w:val="both"/>
        <w:rPr>
          <w:rFonts w:ascii="Times New Roman" w:hAnsi="Times New Roman" w:cs="Times New Roman"/>
          <w:sz w:val="24"/>
          <w:szCs w:val="24"/>
        </w:rPr>
      </w:pPr>
      <w:r w:rsidRPr="008D4044">
        <w:rPr>
          <w:rFonts w:ascii="Times New Roman" w:hAnsi="Times New Roman" w:cs="Times New Roman"/>
          <w:sz w:val="24"/>
          <w:szCs w:val="24"/>
        </w:rPr>
        <w:t>Социально-экономическая география: понятия и термины. Словарь-справочник. Отв. ред. А.П. Горкин. Смоленск: Ойкумена, 2013, 328 с.</w:t>
      </w:r>
    </w:p>
    <w:p w:rsidR="007E767E" w:rsidRDefault="008D4044" w:rsidP="00DE798A">
      <w:pPr>
        <w:pStyle w:val="a3"/>
        <w:numPr>
          <w:ilvl w:val="0"/>
          <w:numId w:val="5"/>
        </w:numPr>
        <w:spacing w:after="0" w:line="360" w:lineRule="auto"/>
        <w:ind w:left="0" w:firstLine="0"/>
        <w:jc w:val="both"/>
        <w:rPr>
          <w:rFonts w:ascii="Times New Roman" w:hAnsi="Times New Roman" w:cs="Times New Roman"/>
          <w:sz w:val="24"/>
          <w:szCs w:val="24"/>
        </w:rPr>
      </w:pPr>
      <w:r w:rsidRPr="008D4044">
        <w:rPr>
          <w:rFonts w:ascii="Times New Roman" w:hAnsi="Times New Roman" w:cs="Times New Roman"/>
          <w:sz w:val="24"/>
          <w:szCs w:val="24"/>
        </w:rPr>
        <w:t>Тархов С.А. Изменение связности пространства России (на примере авиапассажирского сообщения). М., Смоленск: Ойкумена, 2015, 154 с.</w:t>
      </w:r>
    </w:p>
    <w:p w:rsidR="00DE798A" w:rsidRPr="00DE798A" w:rsidRDefault="00DE798A" w:rsidP="00DE798A">
      <w:pPr>
        <w:pStyle w:val="a3"/>
        <w:numPr>
          <w:ilvl w:val="0"/>
          <w:numId w:val="5"/>
        </w:numPr>
        <w:spacing w:after="0" w:line="360" w:lineRule="auto"/>
        <w:ind w:left="0" w:firstLine="0"/>
        <w:jc w:val="both"/>
        <w:rPr>
          <w:rFonts w:ascii="Times New Roman" w:hAnsi="Times New Roman" w:cs="Times New Roman"/>
          <w:sz w:val="24"/>
          <w:szCs w:val="24"/>
        </w:rPr>
      </w:pPr>
      <w:r w:rsidRPr="00DE798A">
        <w:rPr>
          <w:rFonts w:ascii="Times New Roman" w:hAnsi="Times New Roman" w:cs="Times New Roman"/>
          <w:sz w:val="24"/>
          <w:szCs w:val="24"/>
          <w:lang w:val="en-US"/>
        </w:rPr>
        <w:t xml:space="preserve">Allen W.B., Liu D., Singer S. Accessibility measures of U.S. Metropolitan Areas // Transportation Research, Part B. 1993. </w:t>
      </w:r>
      <w:r w:rsidRPr="00DE798A">
        <w:rPr>
          <w:rFonts w:ascii="Times New Roman" w:hAnsi="Times New Roman" w:cs="Times New Roman"/>
          <w:sz w:val="24"/>
          <w:szCs w:val="24"/>
        </w:rPr>
        <w:t>№ 6.  P. 439–449.</w:t>
      </w:r>
    </w:p>
    <w:p w:rsidR="00DE798A" w:rsidRPr="00DE798A" w:rsidRDefault="00DE798A" w:rsidP="00DE798A">
      <w:pPr>
        <w:pStyle w:val="a3"/>
        <w:numPr>
          <w:ilvl w:val="0"/>
          <w:numId w:val="5"/>
        </w:numPr>
        <w:spacing w:after="0" w:line="360" w:lineRule="auto"/>
        <w:ind w:left="0" w:firstLine="0"/>
        <w:jc w:val="both"/>
        <w:rPr>
          <w:rFonts w:ascii="Times New Roman" w:hAnsi="Times New Roman" w:cs="Times New Roman"/>
          <w:sz w:val="24"/>
          <w:szCs w:val="24"/>
        </w:rPr>
      </w:pPr>
      <w:r w:rsidRPr="00DE798A">
        <w:rPr>
          <w:rFonts w:ascii="Times New Roman" w:hAnsi="Times New Roman" w:cs="Times New Roman"/>
          <w:sz w:val="24"/>
          <w:szCs w:val="24"/>
          <w:lang w:val="en-US"/>
        </w:rPr>
        <w:t xml:space="preserve">Shimbel A. Structural parameters of communication networks // Bulletin of Mathematical Biophysics. </w:t>
      </w:r>
      <w:r w:rsidRPr="00DE798A">
        <w:rPr>
          <w:rFonts w:ascii="Times New Roman" w:hAnsi="Times New Roman" w:cs="Times New Roman"/>
          <w:sz w:val="24"/>
          <w:szCs w:val="24"/>
        </w:rPr>
        <w:t>1953. № 15. P. 501–507.</w:t>
      </w:r>
    </w:p>
    <w:p w:rsidR="00DE798A" w:rsidRDefault="00DE798A" w:rsidP="00DE798A">
      <w:pPr>
        <w:pStyle w:val="a3"/>
        <w:numPr>
          <w:ilvl w:val="0"/>
          <w:numId w:val="5"/>
        </w:numPr>
        <w:spacing w:after="0" w:line="360" w:lineRule="auto"/>
        <w:ind w:left="0" w:firstLine="0"/>
        <w:jc w:val="both"/>
        <w:rPr>
          <w:rFonts w:ascii="Times New Roman" w:hAnsi="Times New Roman" w:cs="Times New Roman"/>
          <w:sz w:val="24"/>
          <w:szCs w:val="24"/>
        </w:rPr>
      </w:pPr>
      <w:r w:rsidRPr="00DE798A">
        <w:rPr>
          <w:rFonts w:ascii="Times New Roman" w:hAnsi="Times New Roman" w:cs="Times New Roman"/>
          <w:sz w:val="24"/>
          <w:szCs w:val="24"/>
          <w:lang w:val="en-US"/>
        </w:rPr>
        <w:t xml:space="preserve">Taaffe E.J., Gauthier H.L., O'Kelly M.E. Geography of transportation. </w:t>
      </w:r>
      <w:r w:rsidRPr="00DE798A">
        <w:rPr>
          <w:rFonts w:ascii="Times New Roman" w:hAnsi="Times New Roman" w:cs="Times New Roman"/>
          <w:sz w:val="24"/>
          <w:szCs w:val="24"/>
        </w:rPr>
        <w:t>Upper Saddle River, N.J.: Prentice Hall, 1996.</w:t>
      </w:r>
    </w:p>
    <w:p w:rsidR="00DE798A" w:rsidRDefault="00DE798A" w:rsidP="00DE798A">
      <w:pPr>
        <w:spacing w:after="0" w:line="360" w:lineRule="auto"/>
        <w:jc w:val="both"/>
        <w:rPr>
          <w:rFonts w:ascii="Times New Roman" w:hAnsi="Times New Roman" w:cs="Times New Roman"/>
          <w:sz w:val="24"/>
          <w:szCs w:val="24"/>
        </w:rPr>
      </w:pPr>
    </w:p>
    <w:p w:rsidR="00DE798A" w:rsidRDefault="00DE798A" w:rsidP="00DE798A">
      <w:pPr>
        <w:spacing w:after="0" w:line="360" w:lineRule="auto"/>
        <w:jc w:val="both"/>
        <w:rPr>
          <w:rFonts w:ascii="Times New Roman" w:hAnsi="Times New Roman" w:cs="Times New Roman"/>
          <w:b/>
          <w:sz w:val="24"/>
          <w:szCs w:val="24"/>
        </w:rPr>
      </w:pPr>
      <w:r w:rsidRPr="00DE798A">
        <w:rPr>
          <w:rFonts w:ascii="Times New Roman" w:hAnsi="Times New Roman" w:cs="Times New Roman"/>
          <w:b/>
          <w:sz w:val="24"/>
          <w:szCs w:val="24"/>
        </w:rPr>
        <w:t>Материалы сети Интернет</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lastRenderedPageBreak/>
        <w:t xml:space="preserve">http://2aoao.ru/ </w:t>
      </w:r>
      <w:r>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а</w:t>
      </w:r>
      <w:r>
        <w:rPr>
          <w:rFonts w:ascii="Times New Roman" w:hAnsi="Times New Roman" w:cs="Times New Roman"/>
          <w:sz w:val="24"/>
          <w:szCs w:val="24"/>
        </w:rPr>
        <w:t xml:space="preserve">эропорта Васьково (Архангельск) (дата </w:t>
      </w:r>
      <w:r w:rsidRPr="00E944C9">
        <w:rPr>
          <w:rFonts w:ascii="Times New Roman" w:hAnsi="Times New Roman" w:cs="Times New Roman"/>
          <w:sz w:val="24"/>
          <w:szCs w:val="24"/>
        </w:rPr>
        <w:t>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http://4geo.ru/vologda/</w:t>
      </w:r>
      <w:r>
        <w:rPr>
          <w:rFonts w:ascii="Times New Roman" w:hAnsi="Times New Roman" w:cs="Times New Roman"/>
          <w:sz w:val="24"/>
          <w:szCs w:val="24"/>
        </w:rPr>
        <w:t xml:space="preserve"> - Расписание автовокзала Вологда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http://51transport.ru</w:t>
      </w:r>
      <w:r>
        <w:rPr>
          <w:rFonts w:ascii="Times New Roman" w:hAnsi="Times New Roman" w:cs="Times New Roman"/>
          <w:sz w:val="24"/>
          <w:szCs w:val="24"/>
        </w:rPr>
        <w:t xml:space="preserve"> - </w:t>
      </w:r>
      <w:r w:rsidRPr="00E944C9">
        <w:rPr>
          <w:rFonts w:ascii="Times New Roman" w:hAnsi="Times New Roman" w:cs="Times New Roman"/>
          <w:sz w:val="24"/>
          <w:szCs w:val="24"/>
        </w:rPr>
        <w:t>Маршруты и расписания движения</w:t>
      </w:r>
      <w:r>
        <w:rPr>
          <w:rFonts w:ascii="Times New Roman" w:hAnsi="Times New Roman" w:cs="Times New Roman"/>
          <w:sz w:val="24"/>
          <w:szCs w:val="24"/>
        </w:rPr>
        <w:t xml:space="preserve"> автобусов в Мурманской области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http://adminchudovo.ru - </w:t>
      </w:r>
      <w:r w:rsidRPr="00E944C9">
        <w:rPr>
          <w:rFonts w:ascii="Times New Roman" w:hAnsi="Times New Roman" w:cs="Times New Roman"/>
          <w:sz w:val="24"/>
          <w:szCs w:val="24"/>
        </w:rPr>
        <w:t>Об оптимизации маршрутной сети в</w:t>
      </w:r>
      <w:r>
        <w:rPr>
          <w:rFonts w:ascii="Times New Roman" w:hAnsi="Times New Roman" w:cs="Times New Roman"/>
          <w:sz w:val="24"/>
          <w:szCs w:val="24"/>
        </w:rPr>
        <w:t xml:space="preserve"> Чудовском муниципальном районе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http://adminkaduy.ru</w:t>
      </w:r>
      <w:r>
        <w:rPr>
          <w:rFonts w:ascii="Times New Roman" w:hAnsi="Times New Roman" w:cs="Times New Roman"/>
          <w:sz w:val="24"/>
          <w:szCs w:val="24"/>
        </w:rPr>
        <w:t xml:space="preserve"> - </w:t>
      </w:r>
      <w:r w:rsidRPr="00E944C9">
        <w:rPr>
          <w:rFonts w:ascii="Times New Roman" w:hAnsi="Times New Roman" w:cs="Times New Roman"/>
          <w:sz w:val="24"/>
          <w:szCs w:val="24"/>
        </w:rPr>
        <w:t>Распис</w:t>
      </w:r>
      <w:r>
        <w:rPr>
          <w:rFonts w:ascii="Times New Roman" w:hAnsi="Times New Roman" w:cs="Times New Roman"/>
          <w:sz w:val="24"/>
          <w:szCs w:val="24"/>
        </w:rPr>
        <w:t xml:space="preserve">ание автобусов Кадуйского района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http://adminta.ru</w:t>
      </w:r>
      <w:r>
        <w:rPr>
          <w:rFonts w:ascii="Times New Roman" w:hAnsi="Times New Roman" w:cs="Times New Roman"/>
          <w:sz w:val="24"/>
          <w:szCs w:val="24"/>
        </w:rPr>
        <w:t xml:space="preserve"> - </w:t>
      </w:r>
      <w:r w:rsidRPr="00E944C9">
        <w:rPr>
          <w:rFonts w:ascii="Times New Roman" w:hAnsi="Times New Roman" w:cs="Times New Roman"/>
          <w:sz w:val="24"/>
          <w:szCs w:val="24"/>
        </w:rPr>
        <w:t>Реестр регулярных мун</w:t>
      </w:r>
      <w:r>
        <w:rPr>
          <w:rFonts w:ascii="Times New Roman" w:hAnsi="Times New Roman" w:cs="Times New Roman"/>
          <w:sz w:val="24"/>
          <w:szCs w:val="24"/>
        </w:rPr>
        <w:t xml:space="preserve">иципальных автобусных маршрутов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http://admizhma.ru - </w:t>
      </w:r>
      <w:r w:rsidRPr="00E944C9">
        <w:rPr>
          <w:rFonts w:ascii="Times New Roman" w:hAnsi="Times New Roman" w:cs="Times New Roman"/>
          <w:sz w:val="24"/>
          <w:szCs w:val="24"/>
        </w:rPr>
        <w:t>Реестр маршрутов регулярных перевозок муниципального района "Ижем</w:t>
      </w:r>
      <w:r>
        <w:rPr>
          <w:rFonts w:ascii="Times New Roman" w:hAnsi="Times New Roman" w:cs="Times New Roman"/>
          <w:sz w:val="24"/>
          <w:szCs w:val="24"/>
        </w:rPr>
        <w:t xml:space="preserve">ский"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http://adm-krestcy.ru</w:t>
      </w:r>
      <w:r>
        <w:rPr>
          <w:rFonts w:ascii="Times New Roman" w:hAnsi="Times New Roman" w:cs="Times New Roman"/>
          <w:sz w:val="24"/>
          <w:szCs w:val="24"/>
        </w:rPr>
        <w:t xml:space="preserve"> - </w:t>
      </w:r>
      <w:r w:rsidRPr="00E944C9">
        <w:rPr>
          <w:rFonts w:ascii="Times New Roman" w:hAnsi="Times New Roman" w:cs="Times New Roman"/>
          <w:sz w:val="24"/>
          <w:szCs w:val="24"/>
        </w:rPr>
        <w:t>Расписание пригородных автобусных маршрутов Крестецкого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http://adm-pestovo.ru</w:t>
      </w:r>
      <w:r>
        <w:rPr>
          <w:rFonts w:ascii="Times New Roman" w:hAnsi="Times New Roman" w:cs="Times New Roman"/>
          <w:sz w:val="24"/>
          <w:szCs w:val="24"/>
        </w:rPr>
        <w:t xml:space="preserve"> - </w:t>
      </w:r>
      <w:r w:rsidRPr="00E944C9">
        <w:rPr>
          <w:rFonts w:ascii="Times New Roman" w:hAnsi="Times New Roman" w:cs="Times New Roman"/>
          <w:sz w:val="24"/>
          <w:szCs w:val="24"/>
        </w:rPr>
        <w:t>Реестр автобусных маршрутов, по которым осуществляются перевозки пассажиров и багажа автомобильным транспортом общего пользования в пригородном сообщении Пестовского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http://admrussa.ru</w:t>
      </w:r>
      <w:r>
        <w:rPr>
          <w:rFonts w:ascii="Times New Roman" w:hAnsi="Times New Roman" w:cs="Times New Roman"/>
          <w:sz w:val="24"/>
          <w:szCs w:val="24"/>
        </w:rPr>
        <w:t xml:space="preserve"> - </w:t>
      </w:r>
      <w:r w:rsidRPr="00E944C9">
        <w:rPr>
          <w:rFonts w:ascii="Times New Roman" w:hAnsi="Times New Roman" w:cs="Times New Roman"/>
          <w:sz w:val="24"/>
          <w:szCs w:val="24"/>
        </w:rPr>
        <w:t>Реестр регулярных перевозок пассажиров и багажа автомбильным транспортом общего пользования между поселениями в границах Старорусского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http://airport-murmansk.ru</w:t>
      </w:r>
      <w:r>
        <w:rPr>
          <w:rFonts w:ascii="Times New Roman" w:hAnsi="Times New Roman" w:cs="Times New Roman"/>
          <w:sz w:val="24"/>
          <w:szCs w:val="24"/>
        </w:rPr>
        <w:t xml:space="preserve"> - </w:t>
      </w:r>
      <w:r w:rsidRPr="00E944C9">
        <w:rPr>
          <w:rFonts w:ascii="Times New Roman" w:hAnsi="Times New Roman" w:cs="Times New Roman"/>
          <w:sz w:val="24"/>
          <w:szCs w:val="24"/>
        </w:rPr>
        <w:t>Расписание аэропорта Мурманск</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http://all-transport.info</w:t>
      </w:r>
      <w:r>
        <w:rPr>
          <w:rFonts w:ascii="Times New Roman" w:hAnsi="Times New Roman" w:cs="Times New Roman"/>
          <w:sz w:val="24"/>
          <w:szCs w:val="24"/>
        </w:rPr>
        <w:t xml:space="preserve"> - </w:t>
      </w:r>
      <w:r w:rsidRPr="00E944C9">
        <w:rPr>
          <w:rFonts w:ascii="Times New Roman" w:hAnsi="Times New Roman" w:cs="Times New Roman"/>
          <w:sz w:val="24"/>
          <w:szCs w:val="24"/>
        </w:rPr>
        <w:t>Расписания транспорта России и СНГ</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http://arhaero.ru</w:t>
      </w:r>
      <w:r>
        <w:rPr>
          <w:rFonts w:ascii="Times New Roman" w:hAnsi="Times New Roman" w:cs="Times New Roman"/>
          <w:sz w:val="24"/>
          <w:szCs w:val="24"/>
        </w:rPr>
        <w:t xml:space="preserve"> - </w:t>
      </w:r>
      <w:r w:rsidRPr="00E944C9">
        <w:rPr>
          <w:rFonts w:ascii="Times New Roman" w:hAnsi="Times New Roman" w:cs="Times New Roman"/>
          <w:sz w:val="24"/>
          <w:szCs w:val="24"/>
        </w:rPr>
        <w:t>Расписание аэропорта Талаги (Архангельск)</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http://at47.ru/</w:t>
      </w:r>
      <w:r>
        <w:rPr>
          <w:rFonts w:ascii="Times New Roman" w:hAnsi="Times New Roman" w:cs="Times New Roman"/>
          <w:sz w:val="24"/>
          <w:szCs w:val="24"/>
        </w:rPr>
        <w:t xml:space="preserve"> - </w:t>
      </w:r>
      <w:r w:rsidRPr="00E944C9">
        <w:rPr>
          <w:rFonts w:ascii="Times New Roman" w:hAnsi="Times New Roman" w:cs="Times New Roman"/>
          <w:sz w:val="24"/>
          <w:szCs w:val="24"/>
        </w:rPr>
        <w:t>ГКУ ЛО "Ленинградское областное управление транспорта"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http://atp83.ru</w:t>
      </w:r>
      <w:r>
        <w:rPr>
          <w:rFonts w:ascii="Times New Roman" w:hAnsi="Times New Roman" w:cs="Times New Roman"/>
          <w:sz w:val="24"/>
          <w:szCs w:val="24"/>
        </w:rPr>
        <w:t xml:space="preserve"> </w:t>
      </w:r>
      <w:r w:rsidRPr="00E944C9">
        <w:rPr>
          <w:rFonts w:ascii="Times New Roman" w:hAnsi="Times New Roman" w:cs="Times New Roman"/>
          <w:sz w:val="24"/>
          <w:szCs w:val="24"/>
        </w:rPr>
        <w:t>- Расписание автобусов МУП Нарьян-Марское АТП</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http://avia35.ru/</w:t>
      </w:r>
      <w:r>
        <w:rPr>
          <w:rFonts w:ascii="Times New Roman" w:hAnsi="Times New Roman" w:cs="Times New Roman"/>
          <w:sz w:val="24"/>
          <w:szCs w:val="24"/>
        </w:rPr>
        <w:t xml:space="preserve"> </w:t>
      </w:r>
      <w:r w:rsidRPr="00E944C9">
        <w:rPr>
          <w:rFonts w:ascii="Times New Roman" w:hAnsi="Times New Roman" w:cs="Times New Roman"/>
          <w:sz w:val="24"/>
          <w:szCs w:val="24"/>
        </w:rPr>
        <w:t>- Расписание авиакомпании АО "Вологодское авиационное предприятие"</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http://avianao.ru</w:t>
      </w:r>
      <w:r>
        <w:rPr>
          <w:rFonts w:ascii="Times New Roman" w:hAnsi="Times New Roman" w:cs="Times New Roman"/>
          <w:sz w:val="24"/>
          <w:szCs w:val="24"/>
        </w:rPr>
        <w:t xml:space="preserve"> </w:t>
      </w:r>
      <w:r w:rsidRPr="00E944C9">
        <w:rPr>
          <w:rFonts w:ascii="Times New Roman" w:hAnsi="Times New Roman" w:cs="Times New Roman"/>
          <w:sz w:val="24"/>
          <w:szCs w:val="24"/>
        </w:rPr>
        <w:t>- Расписание авиатранспорта авиаотряда НАО</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lastRenderedPageBreak/>
        <w:t>http://avokzal.karelia.ru</w:t>
      </w:r>
      <w:r>
        <w:rPr>
          <w:rFonts w:ascii="Times New Roman" w:hAnsi="Times New Roman" w:cs="Times New Roman"/>
          <w:sz w:val="24"/>
          <w:szCs w:val="24"/>
        </w:rPr>
        <w:t xml:space="preserve"> </w:t>
      </w:r>
      <w:r w:rsidRPr="00E944C9">
        <w:rPr>
          <w:rFonts w:ascii="Times New Roman" w:hAnsi="Times New Roman" w:cs="Times New Roman"/>
          <w:sz w:val="24"/>
          <w:szCs w:val="24"/>
        </w:rPr>
        <w:t>- Расписание пригородных автобусов - Автовокзал Петрозаводск</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http://batetsky.ru</w:t>
      </w:r>
      <w:r>
        <w:rPr>
          <w:rFonts w:ascii="Times New Roman" w:hAnsi="Times New Roman" w:cs="Times New Roman"/>
          <w:sz w:val="24"/>
          <w:szCs w:val="24"/>
        </w:rPr>
        <w:t xml:space="preserve"> </w:t>
      </w:r>
      <w:r w:rsidRPr="00E944C9">
        <w:rPr>
          <w:rFonts w:ascii="Times New Roman" w:hAnsi="Times New Roman" w:cs="Times New Roman"/>
          <w:sz w:val="24"/>
          <w:szCs w:val="24"/>
        </w:rPr>
        <w:t xml:space="preserve">- Реестр автобусных маршрутов по Батецкому району на 2021-2022 гг. </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http://belomorsk-mo.ru</w:t>
      </w:r>
      <w:r>
        <w:rPr>
          <w:rFonts w:ascii="Times New Roman" w:hAnsi="Times New Roman" w:cs="Times New Roman"/>
          <w:sz w:val="24"/>
          <w:szCs w:val="24"/>
        </w:rPr>
        <w:t xml:space="preserve"> </w:t>
      </w:r>
      <w:r w:rsidRPr="00E944C9">
        <w:rPr>
          <w:rFonts w:ascii="Times New Roman" w:hAnsi="Times New Roman" w:cs="Times New Roman"/>
          <w:sz w:val="24"/>
          <w:szCs w:val="24"/>
        </w:rPr>
        <w:t>- Реестр муниципальных маршрутов регулярных перевозок пассажиров и багажа на территории муниципального образования «Беломорский муниципальный район»</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http://belozer.ru</w:t>
      </w:r>
      <w:r>
        <w:rPr>
          <w:rFonts w:ascii="Times New Roman" w:hAnsi="Times New Roman" w:cs="Times New Roman"/>
          <w:sz w:val="24"/>
          <w:szCs w:val="24"/>
        </w:rPr>
        <w:t xml:space="preserve"> </w:t>
      </w:r>
      <w:r w:rsidRPr="00E944C9">
        <w:rPr>
          <w:rFonts w:ascii="Times New Roman" w:hAnsi="Times New Roman" w:cs="Times New Roman"/>
          <w:sz w:val="24"/>
          <w:szCs w:val="24"/>
        </w:rPr>
        <w:t>- Реестр маршрутов Белозерского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http://boradmin.ru</w:t>
      </w:r>
      <w:r>
        <w:rPr>
          <w:rFonts w:ascii="Times New Roman" w:hAnsi="Times New Roman" w:cs="Times New Roman"/>
          <w:sz w:val="24"/>
          <w:szCs w:val="24"/>
        </w:rPr>
        <w:t xml:space="preserve"> </w:t>
      </w:r>
      <w:r w:rsidRPr="00E944C9">
        <w:rPr>
          <w:rFonts w:ascii="Times New Roman" w:hAnsi="Times New Roman" w:cs="Times New Roman"/>
          <w:sz w:val="24"/>
          <w:szCs w:val="24"/>
        </w:rPr>
        <w:t>- Расписание движения автобусов пригородного сообщения Боровичского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http://cherepovec-raspisanie.ru/</w:t>
      </w:r>
      <w:r>
        <w:rPr>
          <w:rFonts w:ascii="Times New Roman" w:hAnsi="Times New Roman" w:cs="Times New Roman"/>
          <w:sz w:val="24"/>
          <w:szCs w:val="24"/>
        </w:rPr>
        <w:t xml:space="preserve"> </w:t>
      </w:r>
      <w:r w:rsidRPr="00E944C9">
        <w:rPr>
          <w:rFonts w:ascii="Times New Roman" w:hAnsi="Times New Roman" w:cs="Times New Roman"/>
          <w:sz w:val="24"/>
          <w:szCs w:val="24"/>
        </w:rPr>
        <w:t>- Расписание автобусов автовокзала Череповец</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http://dem-admin.ru</w:t>
      </w:r>
      <w:r>
        <w:rPr>
          <w:rFonts w:ascii="Times New Roman" w:hAnsi="Times New Roman" w:cs="Times New Roman"/>
          <w:sz w:val="24"/>
          <w:szCs w:val="24"/>
        </w:rPr>
        <w:t xml:space="preserve"> </w:t>
      </w:r>
      <w:r w:rsidRPr="00E944C9">
        <w:rPr>
          <w:rFonts w:ascii="Times New Roman" w:hAnsi="Times New Roman" w:cs="Times New Roman"/>
          <w:sz w:val="24"/>
          <w:szCs w:val="24"/>
        </w:rPr>
        <w:t>- Об утверждении маршрутной сети Демянского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http://gkh.mouhta.ru</w:t>
      </w:r>
      <w:r>
        <w:rPr>
          <w:rFonts w:ascii="Times New Roman" w:hAnsi="Times New Roman" w:cs="Times New Roman"/>
          <w:sz w:val="24"/>
          <w:szCs w:val="24"/>
        </w:rPr>
        <w:t xml:space="preserve"> </w:t>
      </w:r>
      <w:r w:rsidRPr="00E944C9">
        <w:rPr>
          <w:rFonts w:ascii="Times New Roman" w:hAnsi="Times New Roman" w:cs="Times New Roman"/>
          <w:sz w:val="24"/>
          <w:szCs w:val="24"/>
        </w:rPr>
        <w:t>- Расписание автобусных маршрутов ГО "Ухта"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http://gov.spb.ru</w:t>
      </w:r>
      <w:r>
        <w:rPr>
          <w:rFonts w:ascii="Times New Roman" w:hAnsi="Times New Roman" w:cs="Times New Roman"/>
          <w:sz w:val="24"/>
          <w:szCs w:val="24"/>
        </w:rPr>
        <w:t xml:space="preserve"> </w:t>
      </w:r>
      <w:r w:rsidRPr="00E944C9">
        <w:rPr>
          <w:rFonts w:ascii="Times New Roman" w:hAnsi="Times New Roman" w:cs="Times New Roman"/>
          <w:sz w:val="24"/>
          <w:szCs w:val="24"/>
        </w:rPr>
        <w:t>- Реестр смежных межрегиональных маршрутов регулярных перевозок Санкт‑Петербурга и Ленинградской области</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http://gradm.ru</w:t>
      </w:r>
      <w:r>
        <w:rPr>
          <w:rFonts w:ascii="Times New Roman" w:hAnsi="Times New Roman" w:cs="Times New Roman"/>
          <w:sz w:val="24"/>
          <w:szCs w:val="24"/>
        </w:rPr>
        <w:t xml:space="preserve"> </w:t>
      </w:r>
      <w:r w:rsidRPr="00E944C9">
        <w:rPr>
          <w:rFonts w:ascii="Times New Roman" w:hAnsi="Times New Roman" w:cs="Times New Roman"/>
          <w:sz w:val="24"/>
          <w:szCs w:val="24"/>
        </w:rPr>
        <w:t>- Реестр маршрутов Грязовецкого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http://haradm.ru</w:t>
      </w:r>
      <w:r>
        <w:rPr>
          <w:rFonts w:ascii="Times New Roman" w:hAnsi="Times New Roman" w:cs="Times New Roman"/>
          <w:sz w:val="24"/>
          <w:szCs w:val="24"/>
        </w:rPr>
        <w:t xml:space="preserve"> </w:t>
      </w:r>
      <w:r w:rsidRPr="00E944C9">
        <w:rPr>
          <w:rFonts w:ascii="Times New Roman" w:hAnsi="Times New Roman" w:cs="Times New Roman"/>
          <w:sz w:val="24"/>
          <w:szCs w:val="24"/>
        </w:rPr>
        <w:t>- Реестр маршрутов Харовского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http://hibiny.aero</w:t>
      </w:r>
      <w:r>
        <w:rPr>
          <w:rFonts w:ascii="Times New Roman" w:hAnsi="Times New Roman" w:cs="Times New Roman"/>
          <w:sz w:val="24"/>
          <w:szCs w:val="24"/>
        </w:rPr>
        <w:t xml:space="preserve"> </w:t>
      </w:r>
      <w:r w:rsidRPr="00E944C9">
        <w:rPr>
          <w:rFonts w:ascii="Times New Roman" w:hAnsi="Times New Roman" w:cs="Times New Roman"/>
          <w:sz w:val="24"/>
          <w:szCs w:val="24"/>
        </w:rPr>
        <w:t>- Расписание аэропорта Хибины (Апатиты/Кировск)</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http://holmadmin.net</w:t>
      </w:r>
      <w:r>
        <w:rPr>
          <w:rFonts w:ascii="Times New Roman" w:hAnsi="Times New Roman" w:cs="Times New Roman"/>
          <w:sz w:val="24"/>
          <w:szCs w:val="24"/>
        </w:rPr>
        <w:t xml:space="preserve"> - </w:t>
      </w:r>
      <w:r w:rsidRPr="00E944C9">
        <w:rPr>
          <w:rFonts w:ascii="Times New Roman" w:hAnsi="Times New Roman" w:cs="Times New Roman"/>
          <w:sz w:val="24"/>
          <w:szCs w:val="24"/>
        </w:rPr>
        <w:t>Маршрутная сеть по транспортному обслуживанию населения между поселени</w:t>
      </w:r>
      <w:r>
        <w:rPr>
          <w:rFonts w:ascii="Times New Roman" w:hAnsi="Times New Roman" w:cs="Times New Roman"/>
          <w:sz w:val="24"/>
          <w:szCs w:val="24"/>
        </w:rPr>
        <w:t>ями в границах Холмского района</w:t>
      </w:r>
      <w:r w:rsidRPr="00E944C9">
        <w:rPr>
          <w:rFonts w:ascii="Times New Roman" w:hAnsi="Times New Roman" w:cs="Times New Roman"/>
          <w:sz w:val="24"/>
          <w:szCs w:val="24"/>
        </w:rPr>
        <w:t xml:space="preserve"> (дата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http://home.onego.ru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автобусов Сегежского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http://karelavia.ru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аэропорта Бесовец (Петрозаводск)</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http://kargopolland.ru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автобусов по Каргопольскому району 2020 г. (осень)</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http://kemrk.ru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регулярных перевозок в Кемском муниципальном районе</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http://khvoinaya.ru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регулярных маршрутов Хвойнинского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lastRenderedPageBreak/>
        <w:t>http://kichgorod.ru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Транспорт - Администрация Кичменгско-Городецкого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http://kirillov-adm.ru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автобусов Кирилловского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http://kmr10.ru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маршрутов Кондопожского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http://kojgorodok.ru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муниципальных маршрутов</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http://komiaviatrans.ru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АО "Комиавиатранс"</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http://kortkeros.ru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автобусов Корткеросского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http://kotlasaero.ru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аэропорта Котлас</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http://krasnoborskiy.ru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автобусов по муниципальным маршрутам на территории МО «Красноборский муниципальный район»</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http://kubena35.ru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Автобусное сообщение в Усть-Кубинском районе</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http://leshukonia.ru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регулярных перевозок на территории МО “Лешуконский муниципальный район”</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http://louhiadm.ru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регулярных перевозок на территории Лоухского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http://lovozeroadm.ru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авиатранспорта Ловозерского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http://lubytino.ru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регулярных автобусных маршрутов в Любытинском муниципальном районе</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http://minprom.gov.rkomi.ru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Министерство промышленности, транспорта и связи Республики Коми</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http://mintrans.gov-murman.ru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Портал Министерства транспорта Мурманской области</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http://mintrans.novreg.ru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Портал Министерства транспорта Новгородской области</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http://mo-chagoda.ru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автобусов межрайонного и межобластного сообщения по Чагодощенской автостанции</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http://moshensk.ru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Об утверждении реестра маршрутов регулярных перевозок пассажиров и багажа автомобильным транспортом на территории Мошенского муниципального района (дата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lastRenderedPageBreak/>
        <w:t>http://mrk11.ru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внутримуниципальных автобусных маршрутов</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http://mrust-cilma.ru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регулярных перевозок пассажиров и багажа автомобильным транспортом муниципального района «Усть-Цилемский»</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http://mvadm.ru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О регулярных перевозках пассажиров и багажа автомобильным транспортом между поселениями в границах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http://nikolskreg.ru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регулярных перевозок пассажиров автомобильным транспортом общего пользования между поселениями Никольского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http://nyan-doma.ru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Автобусное расписание в Няндомском районе на 2020 г.</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http://okuladm.ru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регулярных автобусных маршрутов Окуловского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http://olon-rayon.ru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автобусов ООО "АТП" по Олонецкому району</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http://onegaland.ru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регулярных перевозок автомобильным транспортом по территории МО «Онежский муниципальный район»</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http://pechoraonline.ru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маршрутов регулярных перевозок на территории муниципального района «Печора»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http://pinezhye.ru</w:t>
      </w:r>
      <w:r>
        <w:rPr>
          <w:rFonts w:ascii="Times New Roman" w:hAnsi="Times New Roman" w:cs="Times New Roman"/>
          <w:sz w:val="24"/>
          <w:szCs w:val="24"/>
        </w:rPr>
        <w:t xml:space="preserve"> </w:t>
      </w:r>
      <w:r w:rsidRPr="00E944C9">
        <w:rPr>
          <w:rFonts w:ascii="Times New Roman" w:hAnsi="Times New Roman" w:cs="Times New Roman"/>
          <w:sz w:val="24"/>
          <w:szCs w:val="24"/>
        </w:rPr>
        <w:t xml:space="preserve">Реестр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муниципальных маршрутов регулярных автобусных перевозок на территории МО «Пинежский муниципальный район»</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http://plesadm.ru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автобусов на муниципаль</w:t>
      </w:r>
      <w:r w:rsidR="00C272D0">
        <w:rPr>
          <w:rFonts w:ascii="Times New Roman" w:hAnsi="Times New Roman" w:cs="Times New Roman"/>
          <w:sz w:val="24"/>
          <w:szCs w:val="24"/>
        </w:rPr>
        <w:t>ных маршрутах Плесецкого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http://priluzie.ru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Пассажироперевозки Прилузского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http://pskovavtotrans.ru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Псковавтотранс</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http://pudogadm.ru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Об утверждении Реестра муниципальных маршрутов регулярных перевозок в Пудожском муниципальном районе</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http://rasp.yandex.ru</w:t>
      </w:r>
      <w:r>
        <w:rPr>
          <w:rFonts w:ascii="Times New Roman" w:hAnsi="Times New Roman" w:cs="Times New Roman"/>
          <w:sz w:val="24"/>
          <w:szCs w:val="24"/>
        </w:rPr>
        <w:t xml:space="preserve"> </w:t>
      </w:r>
      <w:r w:rsidR="00C272D0" w:rsidRPr="00C272D0">
        <w:rPr>
          <w:rFonts w:ascii="Times New Roman" w:hAnsi="Times New Roman" w:cs="Times New Roman"/>
          <w:sz w:val="24"/>
          <w:szCs w:val="24"/>
        </w:rPr>
        <w:t xml:space="preserve">- </w:t>
      </w:r>
      <w:r w:rsidRPr="00E944C9">
        <w:rPr>
          <w:rFonts w:ascii="Times New Roman" w:hAnsi="Times New Roman" w:cs="Times New Roman"/>
          <w:sz w:val="24"/>
          <w:szCs w:val="24"/>
        </w:rPr>
        <w:t>Яндекс Расписания</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C272D0" w:rsidRPr="00E944C9" w:rsidRDefault="00C272D0" w:rsidP="00E944C9">
      <w:pPr>
        <w:pStyle w:val="a3"/>
        <w:numPr>
          <w:ilvl w:val="0"/>
          <w:numId w:val="5"/>
        </w:numPr>
        <w:spacing w:after="0" w:line="360" w:lineRule="auto"/>
        <w:ind w:left="0" w:firstLine="0"/>
        <w:jc w:val="both"/>
        <w:rPr>
          <w:rFonts w:ascii="Times New Roman" w:hAnsi="Times New Roman" w:cs="Times New Roman"/>
          <w:sz w:val="24"/>
          <w:szCs w:val="24"/>
        </w:rPr>
      </w:pPr>
      <w:r w:rsidRPr="00C272D0">
        <w:rPr>
          <w:rFonts w:ascii="Times New Roman" w:hAnsi="Times New Roman" w:cs="Times New Roman"/>
          <w:sz w:val="24"/>
          <w:szCs w:val="24"/>
          <w:lang w:val="en-US"/>
        </w:rPr>
        <w:t>http</w:t>
      </w:r>
      <w:r w:rsidRPr="00C272D0">
        <w:rPr>
          <w:rFonts w:ascii="Times New Roman" w:hAnsi="Times New Roman" w:cs="Times New Roman"/>
          <w:sz w:val="24"/>
          <w:szCs w:val="24"/>
        </w:rPr>
        <w:t>://</w:t>
      </w:r>
      <w:r w:rsidRPr="00C272D0">
        <w:rPr>
          <w:rFonts w:ascii="Times New Roman" w:hAnsi="Times New Roman" w:cs="Times New Roman"/>
          <w:sz w:val="24"/>
          <w:szCs w:val="24"/>
          <w:lang w:val="en-US"/>
        </w:rPr>
        <w:t>rzd</w:t>
      </w:r>
      <w:r w:rsidRPr="00C272D0">
        <w:rPr>
          <w:rFonts w:ascii="Times New Roman" w:hAnsi="Times New Roman" w:cs="Times New Roman"/>
          <w:sz w:val="24"/>
          <w:szCs w:val="24"/>
        </w:rPr>
        <w:t>.</w:t>
      </w:r>
      <w:r w:rsidRPr="00C272D0">
        <w:rPr>
          <w:rFonts w:ascii="Times New Roman" w:hAnsi="Times New Roman" w:cs="Times New Roman"/>
          <w:sz w:val="24"/>
          <w:szCs w:val="24"/>
          <w:lang w:val="en-US"/>
        </w:rPr>
        <w:t>ru</w:t>
      </w:r>
      <w:r w:rsidRPr="00C272D0">
        <w:rPr>
          <w:rFonts w:ascii="Times New Roman" w:hAnsi="Times New Roman" w:cs="Times New Roman"/>
          <w:sz w:val="24"/>
          <w:szCs w:val="24"/>
        </w:rPr>
        <w:t xml:space="preserve"> - </w:t>
      </w:r>
      <w:r>
        <w:rPr>
          <w:rFonts w:ascii="Times New Roman" w:hAnsi="Times New Roman" w:cs="Times New Roman"/>
          <w:sz w:val="24"/>
          <w:szCs w:val="24"/>
        </w:rPr>
        <w:t>АО «Российские железные дороги» (дата обращения 30.04.21)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lastRenderedPageBreak/>
        <w:t>http://severstal-avia.ru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авиакомпании Северсталь-Авиа (Череповец)</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http://sheksnainfo.ru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маршрутов Шекснинского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http://sokol-adm.ru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Общественный транспорт Сокольского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http://sosnogorsk.org</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внутримуниципальных регулярных автобусных маршрутов МО МР «Сосногорск»</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http://stknao.ru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пассажирских судов НАО</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11.03.21)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http://suojarvi.ru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автобусов Суоярвского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http://totma-region.ru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 xml:space="preserve">Реестр муниципальных </w:t>
      </w:r>
      <w:r w:rsidR="00C272D0">
        <w:rPr>
          <w:rFonts w:ascii="Times New Roman" w:hAnsi="Times New Roman" w:cs="Times New Roman"/>
          <w:sz w:val="24"/>
          <w:szCs w:val="24"/>
        </w:rPr>
        <w:t xml:space="preserve">маршрутов регулярных перевозок </w:t>
      </w:r>
      <w:r w:rsidRPr="00E944C9">
        <w:rPr>
          <w:rFonts w:ascii="Times New Roman" w:hAnsi="Times New Roman" w:cs="Times New Roman"/>
          <w:sz w:val="24"/>
          <w:szCs w:val="24"/>
        </w:rPr>
        <w:t>на территории Тотемского муниципального района на 01.01.2021 года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http://transport.nov.ru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пригородных автобусов Великого Новгорода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http://transport.pskov.ru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межмуниципальных и муниципальных маршрутов регулярных перевозок Псковской области</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http://transport29.ru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Портал Министерства транспорта Архангельской области</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http://trpk.ru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МО "Троицко-Печорский"</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http://udora.info</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маршрутов регулярных перевозок муниципального района "Удорский"</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http://ustvymskij.ru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Тран</w:t>
      </w:r>
      <w:r w:rsidR="00C272D0">
        <w:rPr>
          <w:rFonts w:ascii="Times New Roman" w:hAnsi="Times New Roman" w:cs="Times New Roman"/>
          <w:sz w:val="24"/>
          <w:szCs w:val="24"/>
        </w:rPr>
        <w:t>спортное обслуживание населения</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http://ustyany.ru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Об утверждении маршрутов регулярных перевозок на территории муниципального образования «Устьянский муниципальный район»</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http://velskmo.ru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Об утверждении реестра муниципальных маршрутов регулярных перевозок пассажиров и багажа автомобильным транспортом МО «Вельский муниципальный район»</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http://vinogradovsky.ru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маршрутов Виноградовского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lastRenderedPageBreak/>
        <w:t>http://vologda-oblast.ru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межмуниципальных маршрутов регулярных перевозок Вологодской области по состоянию на 01.03.2021 года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http://vozhega.ru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О муниципальных маршрутах регулярных перевозок Вожегодского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http://vtojma.ru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регулярных перевозок Верхнетоемского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http://vuktyl.com</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регулярных перевозок автомобильным транспортом на территории городского округа «Вуктыл»</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http://vumr.ru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автобусов Великоустюгского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http://wikiroutes.info</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Расписания транспорта - Wikiroutes</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18.03.21)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http://yarensk.ru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Маршруты движения общественного транспорта Ленского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http://zrnao.ru</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Пассажирские автоперевозки по маршруту № 101 п. Искателей – п. Красное (НАО)</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http://адм-бабаево.рф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автобусного движения по Бабаевскому району</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http://администрация-усинск.рф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общественного транспорта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http://адм-поддоье.рф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Внутримуниципальная </w:t>
      </w:r>
      <w:r w:rsidRPr="00E944C9">
        <w:rPr>
          <w:rFonts w:ascii="Times New Roman" w:hAnsi="Times New Roman" w:cs="Times New Roman"/>
          <w:sz w:val="24"/>
          <w:szCs w:val="24"/>
        </w:rPr>
        <w:t>маршрутная сеть регулярных перевозок пасс</w:t>
      </w:r>
      <w:r w:rsidR="00C272D0">
        <w:rPr>
          <w:rFonts w:ascii="Times New Roman" w:hAnsi="Times New Roman" w:cs="Times New Roman"/>
          <w:sz w:val="24"/>
          <w:szCs w:val="24"/>
        </w:rPr>
        <w:t>ажиров в пригородном сообщении в границах</w:t>
      </w:r>
      <w:r w:rsidRPr="00E944C9">
        <w:rPr>
          <w:rFonts w:ascii="Times New Roman" w:hAnsi="Times New Roman" w:cs="Times New Roman"/>
          <w:sz w:val="24"/>
          <w:szCs w:val="24"/>
        </w:rPr>
        <w:t xml:space="preserve"> Поддорского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http://апмр.рф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Транспорт и связь - Администрация Питкярантского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http://волотовский.рф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Об утверждении реестра регулярных перевозок пассажиров и багажа автомобильным транспортом общего пользования между поселениями в границах Волотовского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http://воркута.рф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автобусов МО "Воркута"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http://коношский-район.рф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регулярных перевозок на территории муниципального образования «Коношский муниципальный район» Архангельской области</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lastRenderedPageBreak/>
        <w:t>http://парфинский-район.рф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Об утверждении расписания движения пассажирских автобусов по муниципальным маршрутам регулярных перевозок пассажиров и багажа в Парфинском муниципальном районе</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http://район.виледь.рф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Вилегодского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http://рк-сортавала.рф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маршрутов регулярных перевозок в границах Сортавальского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http://сыктывкар.рф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Схемы и расписание движения общественного транспорта (автобусов) по муниципальным маршрутам на территории МО ГО "Сыктывкар"</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http://сысола-адм.рф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автобусов по Сысольскому району</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http://сямженский-район.рф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Реестр муниципальных маршрутов регулярных перевозок по муниципальным маршрутам Сямженского муниципального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E944C9"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http://усть-кулом.рф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автобусов на территории МР Усть-Куломский</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DE798A" w:rsidRPr="00E944C9" w:rsidRDefault="00E944C9" w:rsidP="00E944C9">
      <w:pPr>
        <w:pStyle w:val="a3"/>
        <w:numPr>
          <w:ilvl w:val="0"/>
          <w:numId w:val="5"/>
        </w:numPr>
        <w:spacing w:after="0" w:line="360" w:lineRule="auto"/>
        <w:ind w:left="0" w:firstLine="0"/>
        <w:jc w:val="both"/>
        <w:rPr>
          <w:rFonts w:ascii="Times New Roman" w:hAnsi="Times New Roman" w:cs="Times New Roman"/>
          <w:sz w:val="24"/>
          <w:szCs w:val="24"/>
        </w:rPr>
      </w:pPr>
      <w:r w:rsidRPr="00E944C9">
        <w:rPr>
          <w:rFonts w:ascii="Times New Roman" w:hAnsi="Times New Roman" w:cs="Times New Roman"/>
          <w:sz w:val="24"/>
          <w:szCs w:val="24"/>
        </w:rPr>
        <w:t>http://шимский.рф</w:t>
      </w:r>
      <w:r>
        <w:rPr>
          <w:rFonts w:ascii="Times New Roman" w:hAnsi="Times New Roman" w:cs="Times New Roman"/>
          <w:sz w:val="24"/>
          <w:szCs w:val="24"/>
        </w:rPr>
        <w:t xml:space="preserve"> </w:t>
      </w:r>
      <w:r w:rsidR="00C272D0">
        <w:rPr>
          <w:rFonts w:ascii="Times New Roman" w:hAnsi="Times New Roman" w:cs="Times New Roman"/>
          <w:sz w:val="24"/>
          <w:szCs w:val="24"/>
        </w:rPr>
        <w:t xml:space="preserve">- </w:t>
      </w:r>
      <w:r w:rsidRPr="00E944C9">
        <w:rPr>
          <w:rFonts w:ascii="Times New Roman" w:hAnsi="Times New Roman" w:cs="Times New Roman"/>
          <w:sz w:val="24"/>
          <w:szCs w:val="24"/>
        </w:rPr>
        <w:t>Расписание движения автобусов по маршрутам Шимского района</w:t>
      </w:r>
      <w:r>
        <w:rPr>
          <w:rFonts w:ascii="Times New Roman" w:hAnsi="Times New Roman" w:cs="Times New Roman"/>
          <w:sz w:val="24"/>
          <w:szCs w:val="24"/>
        </w:rPr>
        <w:t xml:space="preserve"> </w:t>
      </w:r>
      <w:r w:rsidRPr="00E944C9">
        <w:rPr>
          <w:rFonts w:ascii="Times New Roman" w:hAnsi="Times New Roman" w:cs="Times New Roman"/>
          <w:sz w:val="24"/>
          <w:szCs w:val="24"/>
        </w:rPr>
        <w:t>(дата обращения 25.03.21)</w:t>
      </w:r>
    </w:p>
    <w:p w:rsidR="007E767E" w:rsidRDefault="007E767E">
      <w:pPr>
        <w:rPr>
          <w:rFonts w:ascii="Times New Roman" w:hAnsi="Times New Roman" w:cs="Times New Roman"/>
          <w:sz w:val="24"/>
          <w:szCs w:val="24"/>
        </w:rPr>
      </w:pPr>
      <w:r>
        <w:rPr>
          <w:rFonts w:ascii="Times New Roman" w:hAnsi="Times New Roman" w:cs="Times New Roman"/>
          <w:sz w:val="24"/>
          <w:szCs w:val="24"/>
        </w:rPr>
        <w:br w:type="page"/>
      </w:r>
    </w:p>
    <w:p w:rsidR="00AF772F" w:rsidRDefault="00AF772F" w:rsidP="007E767E">
      <w:pPr>
        <w:pStyle w:val="1"/>
        <w:rPr>
          <w:rFonts w:ascii="Times New Roman" w:hAnsi="Times New Roman" w:cs="Times New Roman"/>
          <w:b/>
          <w:color w:val="auto"/>
          <w:sz w:val="24"/>
        </w:rPr>
        <w:sectPr w:rsidR="00AF772F" w:rsidSect="00704B87">
          <w:footerReference w:type="default" r:id="rId8"/>
          <w:pgSz w:w="11906" w:h="16838"/>
          <w:pgMar w:top="1134" w:right="850" w:bottom="1134" w:left="1701" w:header="708" w:footer="708" w:gutter="0"/>
          <w:cols w:space="708"/>
          <w:titlePg/>
          <w:docGrid w:linePitch="360"/>
        </w:sectPr>
      </w:pPr>
    </w:p>
    <w:p w:rsidR="007E767E" w:rsidRPr="007E767E" w:rsidRDefault="007E767E" w:rsidP="007E767E">
      <w:pPr>
        <w:pStyle w:val="1"/>
        <w:rPr>
          <w:rFonts w:ascii="Times New Roman" w:hAnsi="Times New Roman" w:cs="Times New Roman"/>
          <w:b/>
          <w:color w:val="auto"/>
          <w:sz w:val="24"/>
        </w:rPr>
      </w:pPr>
      <w:bookmarkStart w:id="20" w:name="_Toc73378365"/>
      <w:r w:rsidRPr="007E767E">
        <w:rPr>
          <w:rFonts w:ascii="Times New Roman" w:hAnsi="Times New Roman" w:cs="Times New Roman"/>
          <w:b/>
          <w:color w:val="auto"/>
          <w:sz w:val="24"/>
        </w:rPr>
        <w:lastRenderedPageBreak/>
        <w:t>Приложения</w:t>
      </w:r>
      <w:bookmarkEnd w:id="20"/>
    </w:p>
    <w:p w:rsidR="007E767E" w:rsidRDefault="009901F4" w:rsidP="009901F4">
      <w:pPr>
        <w:spacing w:after="0" w:line="360" w:lineRule="auto"/>
        <w:jc w:val="right"/>
        <w:rPr>
          <w:rFonts w:ascii="Times New Roman" w:hAnsi="Times New Roman" w:cs="Times New Roman"/>
          <w:i/>
          <w:sz w:val="24"/>
          <w:szCs w:val="24"/>
        </w:rPr>
      </w:pPr>
      <w:r w:rsidRPr="009901F4">
        <w:rPr>
          <w:rFonts w:ascii="Times New Roman" w:hAnsi="Times New Roman" w:cs="Times New Roman"/>
          <w:i/>
          <w:sz w:val="24"/>
          <w:szCs w:val="24"/>
        </w:rPr>
        <w:t>Приложение А</w:t>
      </w:r>
    </w:p>
    <w:p w:rsidR="00AF772F" w:rsidRPr="000A4DED" w:rsidRDefault="000A4DED" w:rsidP="00AF772F">
      <w:pPr>
        <w:spacing w:after="0" w:line="360" w:lineRule="auto"/>
        <w:rPr>
          <w:rFonts w:ascii="Times New Roman" w:hAnsi="Times New Roman" w:cs="Times New Roman"/>
          <w:i/>
          <w:sz w:val="24"/>
          <w:szCs w:val="24"/>
        </w:rPr>
      </w:pPr>
      <w:r>
        <w:rPr>
          <w:rFonts w:ascii="Times New Roman" w:hAnsi="Times New Roman" w:cs="Times New Roman"/>
          <w:i/>
          <w:sz w:val="24"/>
          <w:szCs w:val="24"/>
        </w:rPr>
        <w:t xml:space="preserve">Рисунок А.1. Линейная метрическая транспортная доступность Санкт-Петербурга и Ленинградской области. Составлено автором по данным Интернет-источников </w:t>
      </w:r>
      <w:r w:rsidRPr="00CD28F6">
        <w:rPr>
          <w:rFonts w:ascii="Times New Roman" w:hAnsi="Times New Roman" w:cs="Times New Roman"/>
          <w:i/>
          <w:sz w:val="24"/>
          <w:szCs w:val="24"/>
        </w:rPr>
        <w:t>[</w:t>
      </w:r>
      <w:r w:rsidR="00F11ECA">
        <w:rPr>
          <w:rFonts w:ascii="Times New Roman" w:hAnsi="Times New Roman" w:cs="Times New Roman"/>
          <w:i/>
          <w:sz w:val="24"/>
          <w:szCs w:val="24"/>
        </w:rPr>
        <w:t>26, 28, 40, 82, 83, 105</w:t>
      </w:r>
      <w:r w:rsidRPr="00CD28F6">
        <w:rPr>
          <w:rFonts w:ascii="Times New Roman" w:hAnsi="Times New Roman" w:cs="Times New Roman"/>
          <w:i/>
          <w:sz w:val="24"/>
          <w:szCs w:val="24"/>
        </w:rPr>
        <w:t>].</w:t>
      </w:r>
    </w:p>
    <w:p w:rsidR="00AF772F" w:rsidRPr="00AF772F" w:rsidRDefault="003B63A2" w:rsidP="00AF772F">
      <w:pPr>
        <w:spacing w:after="0" w:line="360" w:lineRule="auto"/>
        <w:jc w:val="center"/>
        <w:rPr>
          <w:rFonts w:ascii="Times New Roman" w:hAnsi="Times New Roman" w:cs="Times New Roman"/>
          <w:sz w:val="24"/>
          <w:szCs w:val="24"/>
        </w:rPr>
        <w:sectPr w:rsidR="00AF772F" w:rsidRPr="00AF772F" w:rsidSect="00AF772F">
          <w:pgSz w:w="16838" w:h="11906" w:orient="landscape"/>
          <w:pgMar w:top="1701" w:right="1134" w:bottom="851" w:left="1134" w:header="709" w:footer="709" w:gutter="0"/>
          <w:cols w:space="708"/>
          <w:docGrid w:linePitch="360"/>
        </w:sect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356.4pt">
            <v:imagedata r:id="rId9" o:title="lenobl"/>
          </v:shape>
        </w:pict>
      </w:r>
    </w:p>
    <w:p w:rsidR="00443F30" w:rsidRDefault="00443F30" w:rsidP="00AF772F">
      <w:pPr>
        <w:jc w:val="right"/>
        <w:rPr>
          <w:rFonts w:ascii="Times New Roman" w:hAnsi="Times New Roman" w:cs="Times New Roman"/>
          <w:i/>
          <w:sz w:val="24"/>
          <w:szCs w:val="24"/>
        </w:rPr>
      </w:pPr>
      <w:r>
        <w:rPr>
          <w:rFonts w:ascii="Times New Roman" w:hAnsi="Times New Roman" w:cs="Times New Roman"/>
          <w:i/>
          <w:sz w:val="24"/>
          <w:szCs w:val="24"/>
        </w:rPr>
        <w:lastRenderedPageBreak/>
        <w:t>Приложение Б</w:t>
      </w:r>
    </w:p>
    <w:p w:rsidR="00443F30" w:rsidRPr="00443F30" w:rsidRDefault="00443F30" w:rsidP="00443F30">
      <w:pPr>
        <w:spacing w:after="0" w:line="360" w:lineRule="auto"/>
        <w:rPr>
          <w:rFonts w:ascii="Times New Roman" w:hAnsi="Times New Roman" w:cs="Times New Roman"/>
          <w:i/>
          <w:sz w:val="24"/>
          <w:szCs w:val="24"/>
        </w:rPr>
      </w:pPr>
      <w:r w:rsidRPr="00443F30">
        <w:rPr>
          <w:rFonts w:ascii="Times New Roman" w:hAnsi="Times New Roman" w:cs="Times New Roman"/>
          <w:i/>
          <w:sz w:val="24"/>
          <w:szCs w:val="24"/>
        </w:rPr>
        <w:t>Таблица Б.1. Матрица связности Ленинградской области и Санкт-Петербурга. Составлено автором по данным Интернет-источников [</w:t>
      </w:r>
      <w:r w:rsidR="00F11ECA" w:rsidRPr="00F11ECA">
        <w:rPr>
          <w:rFonts w:ascii="Times New Roman" w:hAnsi="Times New Roman" w:cs="Times New Roman"/>
          <w:i/>
          <w:sz w:val="24"/>
          <w:szCs w:val="24"/>
        </w:rPr>
        <w:t>26, 28, 40, 82, 83, 105</w:t>
      </w:r>
      <w:r w:rsidRPr="00443F30">
        <w:rPr>
          <w:rFonts w:ascii="Times New Roman" w:hAnsi="Times New Roman" w:cs="Times New Roman"/>
          <w:i/>
          <w:sz w:val="24"/>
          <w:szCs w:val="24"/>
        </w:rPr>
        <w:t xml:space="preserve">]. </w:t>
      </w:r>
      <w:r>
        <w:rPr>
          <w:rFonts w:ascii="Times New Roman" w:hAnsi="Times New Roman" w:cs="Times New Roman"/>
          <w:i/>
          <w:sz w:val="24"/>
          <w:szCs w:val="24"/>
        </w:rPr>
        <w:t>Прим.</w:t>
      </w:r>
      <w:r w:rsidR="008F0443">
        <w:rPr>
          <w:rFonts w:ascii="Times New Roman" w:hAnsi="Times New Roman" w:cs="Times New Roman"/>
          <w:i/>
          <w:sz w:val="24"/>
          <w:szCs w:val="24"/>
        </w:rPr>
        <w:t>:</w:t>
      </w:r>
      <w:r>
        <w:rPr>
          <w:rFonts w:ascii="Times New Roman" w:hAnsi="Times New Roman" w:cs="Times New Roman"/>
          <w:i/>
          <w:sz w:val="24"/>
          <w:szCs w:val="24"/>
        </w:rPr>
        <w:t xml:space="preserve"> Ломоносов</w:t>
      </w:r>
      <w:r w:rsidR="008F0443">
        <w:rPr>
          <w:rFonts w:ascii="Times New Roman" w:hAnsi="Times New Roman" w:cs="Times New Roman"/>
          <w:i/>
          <w:sz w:val="24"/>
          <w:szCs w:val="24"/>
        </w:rPr>
        <w:t xml:space="preserve"> входит в состав Санкт-Петербурга, поэтому не было учтено внутригородское автобусное сообщение Санкт-Петербурга.</w:t>
      </w:r>
      <w:r>
        <w:rPr>
          <w:rFonts w:ascii="Times New Roman" w:hAnsi="Times New Roman" w:cs="Times New Roman"/>
          <w:i/>
          <w:sz w:val="24"/>
          <w:szCs w:val="24"/>
        </w:rPr>
        <w:fldChar w:fldCharType="begin"/>
      </w:r>
      <w:r w:rsidRPr="00443F30">
        <w:rPr>
          <w:rFonts w:ascii="Times New Roman" w:hAnsi="Times New Roman" w:cs="Times New Roman"/>
          <w:i/>
          <w:sz w:val="24"/>
          <w:szCs w:val="24"/>
        </w:rPr>
        <w:instrText xml:space="preserve"> LINK </w:instrText>
      </w:r>
      <w:r w:rsidR="003B63A2">
        <w:rPr>
          <w:rFonts w:ascii="Times New Roman" w:hAnsi="Times New Roman" w:cs="Times New Roman"/>
          <w:i/>
          <w:sz w:val="24"/>
          <w:szCs w:val="24"/>
        </w:rPr>
        <w:instrText xml:space="preserve">Excel.Sheet.12 "C:\\Users\\HP\\Desktop\\Bachelor 2021\\analys_maps\\матрицы.xlsx" ленобласть!R46C1:R65C20 </w:instrText>
      </w:r>
      <w:r w:rsidRPr="00443F30">
        <w:rPr>
          <w:rFonts w:ascii="Times New Roman" w:hAnsi="Times New Roman" w:cs="Times New Roman"/>
          <w:i/>
          <w:sz w:val="24"/>
          <w:szCs w:val="24"/>
        </w:rPr>
        <w:instrText xml:space="preserve">\a \f 5 \h  \* MERGEFORMAT </w:instrText>
      </w:r>
      <w:r>
        <w:rPr>
          <w:rFonts w:ascii="Times New Roman" w:hAnsi="Times New Roman" w:cs="Times New Roman"/>
          <w:i/>
          <w:sz w:val="24"/>
          <w:szCs w:val="24"/>
        </w:rPr>
        <w:fldChar w:fldCharType="separate"/>
      </w:r>
    </w:p>
    <w:tbl>
      <w:tblPr>
        <w:tblStyle w:val="aa"/>
        <w:tblW w:w="0" w:type="auto"/>
        <w:jc w:val="center"/>
        <w:tblCellMar>
          <w:left w:w="57" w:type="dxa"/>
          <w:right w:w="57" w:type="dxa"/>
        </w:tblCellMar>
        <w:tblLook w:val="04A0" w:firstRow="1" w:lastRow="0" w:firstColumn="1" w:lastColumn="0" w:noHBand="0" w:noVBand="1"/>
      </w:tblPr>
      <w:tblGrid>
        <w:gridCol w:w="1528"/>
        <w:gridCol w:w="564"/>
        <w:gridCol w:w="384"/>
        <w:gridCol w:w="327"/>
        <w:gridCol w:w="327"/>
        <w:gridCol w:w="327"/>
        <w:gridCol w:w="327"/>
        <w:gridCol w:w="384"/>
        <w:gridCol w:w="384"/>
        <w:gridCol w:w="327"/>
        <w:gridCol w:w="327"/>
        <w:gridCol w:w="384"/>
        <w:gridCol w:w="384"/>
        <w:gridCol w:w="327"/>
        <w:gridCol w:w="327"/>
        <w:gridCol w:w="327"/>
        <w:gridCol w:w="327"/>
        <w:gridCol w:w="327"/>
        <w:gridCol w:w="327"/>
        <w:gridCol w:w="327"/>
      </w:tblGrid>
      <w:tr w:rsidR="00443F30" w:rsidRPr="00443F30" w:rsidTr="008F0443">
        <w:trPr>
          <w:trHeight w:val="288"/>
          <w:jc w:val="center"/>
        </w:trPr>
        <w:tc>
          <w:tcPr>
            <w:tcW w:w="0" w:type="auto"/>
            <w:tcBorders>
              <w:top w:val="single" w:sz="12" w:space="0" w:color="auto"/>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Санкт-Петербург</w:t>
            </w:r>
          </w:p>
        </w:tc>
        <w:tc>
          <w:tcPr>
            <w:tcW w:w="0" w:type="auto"/>
            <w:tcBorders>
              <w:top w:val="single" w:sz="12" w:space="0" w:color="auto"/>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Бокситогорск</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21</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Волосово</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151</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Волхов</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191</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Всеволожск</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2373</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Выборг</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317</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Гатчина</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2037</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81</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Кингисепп</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338</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28</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7</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Кириши</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98</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32</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Кировск</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777</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63</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Лодейное Поле</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152</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51</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Ломоносов</w:t>
            </w:r>
          </w:p>
        </w:tc>
        <w:tc>
          <w:tcPr>
            <w:tcW w:w="0" w:type="auto"/>
            <w:tcBorders>
              <w:left w:val="single" w:sz="12" w:space="0" w:color="auto"/>
            </w:tcBorders>
            <w:noWrap/>
            <w:hideMark/>
          </w:tcPr>
          <w:p w:rsidR="00443F30" w:rsidRPr="009A2EA5" w:rsidRDefault="008F0443" w:rsidP="00443F30">
            <w:pPr>
              <w:rPr>
                <w:rFonts w:ascii="Times New Roman" w:hAnsi="Times New Roman" w:cs="Times New Roman"/>
                <w:sz w:val="18"/>
                <w:szCs w:val="18"/>
              </w:rPr>
            </w:pPr>
            <w:r w:rsidRPr="009A2EA5">
              <w:rPr>
                <w:rFonts w:ascii="Times New Roman" w:hAnsi="Times New Roman" w:cs="Times New Roman"/>
                <w:sz w:val="18"/>
                <w:szCs w:val="18"/>
              </w:rPr>
              <w:t>1147</w:t>
            </w:r>
            <w:r w:rsidR="00443F30" w:rsidRPr="009A2EA5">
              <w:rPr>
                <w:rFonts w:ascii="Times New Roman" w:hAnsi="Times New Roman" w:cs="Times New Roman"/>
                <w:sz w:val="18"/>
                <w:szCs w:val="18"/>
              </w:rPr>
              <w:t>*</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Луга</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383</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100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Подпорожье</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69</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44</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146</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Приозерск</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308</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Сланцы</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112</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4</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4</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178</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Сосновый Бор</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1085</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21</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931</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Тихвин</w:t>
            </w:r>
          </w:p>
        </w:tc>
        <w:tc>
          <w:tcPr>
            <w:tcW w:w="0" w:type="auto"/>
            <w:tcBorders>
              <w:left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170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103</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63</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2</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443F30" w:rsidRPr="009A2EA5" w:rsidRDefault="00443F30" w:rsidP="00443F30">
            <w:pPr>
              <w:rPr>
                <w:rFonts w:ascii="Times New Roman" w:hAnsi="Times New Roman" w:cs="Times New Roman"/>
                <w:sz w:val="18"/>
                <w:szCs w:val="18"/>
              </w:rPr>
            </w:pPr>
          </w:p>
        </w:tc>
        <w:tc>
          <w:tcPr>
            <w:tcW w:w="0" w:type="auto"/>
            <w:tcBorders>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288"/>
          <w:jc w:val="center"/>
        </w:trPr>
        <w:tc>
          <w:tcPr>
            <w:tcW w:w="0" w:type="auto"/>
            <w:tcBorders>
              <w:left w:val="single" w:sz="12" w:space="0" w:color="auto"/>
              <w:bottom w:val="single" w:sz="12" w:space="0" w:color="auto"/>
              <w:right w:val="single" w:sz="12" w:space="0" w:color="auto"/>
            </w:tcBorders>
            <w:shd w:val="clear" w:color="auto" w:fill="D5DCE4" w:themeFill="text2" w:themeFillTint="33"/>
            <w:noWrap/>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Тосно</w:t>
            </w:r>
          </w:p>
        </w:tc>
        <w:tc>
          <w:tcPr>
            <w:tcW w:w="0" w:type="auto"/>
            <w:tcBorders>
              <w:left w:val="single" w:sz="12" w:space="0" w:color="auto"/>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606</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35</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443F30" w:rsidRPr="009A2EA5" w:rsidRDefault="00443F30" w:rsidP="00443F30">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right w:val="single" w:sz="12" w:space="0" w:color="auto"/>
            </w:tcBorders>
            <w:noWrap/>
            <w:hideMark/>
          </w:tcPr>
          <w:p w:rsidR="00443F30" w:rsidRPr="009A2EA5" w:rsidRDefault="00443F30" w:rsidP="00443F30">
            <w:pPr>
              <w:rPr>
                <w:rFonts w:ascii="Times New Roman" w:hAnsi="Times New Roman" w:cs="Times New Roman"/>
                <w:sz w:val="18"/>
                <w:szCs w:val="18"/>
              </w:rPr>
            </w:pPr>
          </w:p>
        </w:tc>
      </w:tr>
      <w:tr w:rsidR="008F0443" w:rsidRPr="00443F30" w:rsidTr="008F0443">
        <w:trPr>
          <w:trHeight w:val="1458"/>
          <w:jc w:val="center"/>
        </w:trPr>
        <w:tc>
          <w:tcPr>
            <w:tcW w:w="0" w:type="auto"/>
            <w:tcBorders>
              <w:top w:val="single" w:sz="12" w:space="0" w:color="auto"/>
              <w:left w:val="single" w:sz="12" w:space="0" w:color="auto"/>
              <w:bottom w:val="single" w:sz="12" w:space="0" w:color="auto"/>
              <w:right w:val="single" w:sz="12" w:space="0" w:color="auto"/>
            </w:tcBorders>
            <w:noWrap/>
            <w:hideMark/>
          </w:tcPr>
          <w:p w:rsidR="00443F30" w:rsidRPr="009A2EA5" w:rsidRDefault="00443F30" w:rsidP="00443F30">
            <w:pPr>
              <w:rPr>
                <w:rFonts w:ascii="Times New Roman" w:hAnsi="Times New Roman" w:cs="Times New Roman"/>
                <w:sz w:val="18"/>
                <w:szCs w:val="18"/>
              </w:rPr>
            </w:pPr>
          </w:p>
        </w:tc>
        <w:tc>
          <w:tcPr>
            <w:tcW w:w="0" w:type="auto"/>
            <w:tcBorders>
              <w:top w:val="single" w:sz="12" w:space="0" w:color="auto"/>
              <w:left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Санкт-Петербург</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Бокситогорск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Волосово</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Волхов</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Всеволожск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Выборг</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Гатчина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Кингисепп</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Кириши</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Кировск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Лодейное Поле</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Ломоносов</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Луга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Подпорожье</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Приозерск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Сланцы</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Сосновый Бор</w:t>
            </w:r>
          </w:p>
        </w:tc>
        <w:tc>
          <w:tcPr>
            <w:tcW w:w="0" w:type="auto"/>
            <w:tcBorders>
              <w:top w:val="single" w:sz="12" w:space="0" w:color="auto"/>
              <w:bottom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Тихвин</w:t>
            </w:r>
          </w:p>
        </w:tc>
        <w:tc>
          <w:tcPr>
            <w:tcW w:w="0" w:type="auto"/>
            <w:tcBorders>
              <w:top w:val="single" w:sz="12" w:space="0" w:color="auto"/>
              <w:bottom w:val="single" w:sz="12" w:space="0" w:color="auto"/>
              <w:right w:val="single" w:sz="12" w:space="0" w:color="auto"/>
            </w:tcBorders>
            <w:shd w:val="clear" w:color="auto" w:fill="D5DCE4" w:themeFill="text2" w:themeFillTint="33"/>
            <w:noWrap/>
            <w:textDirection w:val="btLr"/>
            <w:hideMark/>
          </w:tcPr>
          <w:p w:rsidR="00443F30" w:rsidRPr="009A2EA5" w:rsidRDefault="00443F30" w:rsidP="00443F30">
            <w:pPr>
              <w:rPr>
                <w:rFonts w:ascii="Times New Roman" w:hAnsi="Times New Roman" w:cs="Times New Roman"/>
                <w:i/>
                <w:sz w:val="18"/>
                <w:szCs w:val="18"/>
              </w:rPr>
            </w:pPr>
            <w:r w:rsidRPr="009A2EA5">
              <w:rPr>
                <w:rFonts w:ascii="Times New Roman" w:hAnsi="Times New Roman" w:cs="Times New Roman"/>
                <w:i/>
                <w:sz w:val="18"/>
                <w:szCs w:val="18"/>
              </w:rPr>
              <w:t>Тосно</w:t>
            </w:r>
          </w:p>
        </w:tc>
      </w:tr>
    </w:tbl>
    <w:p w:rsidR="008F0443" w:rsidRDefault="00443F30" w:rsidP="009901F4">
      <w:pPr>
        <w:spacing w:after="0" w:line="360" w:lineRule="auto"/>
        <w:rPr>
          <w:rFonts w:ascii="Times New Roman" w:hAnsi="Times New Roman" w:cs="Times New Roman"/>
          <w:sz w:val="24"/>
          <w:szCs w:val="24"/>
        </w:rPr>
      </w:pPr>
      <w:r>
        <w:rPr>
          <w:rFonts w:ascii="Times New Roman" w:hAnsi="Times New Roman" w:cs="Times New Roman"/>
          <w:sz w:val="24"/>
          <w:szCs w:val="24"/>
        </w:rPr>
        <w:fldChar w:fldCharType="end"/>
      </w:r>
    </w:p>
    <w:p w:rsidR="00A15C22" w:rsidRDefault="00A15C22">
      <w:pPr>
        <w:rPr>
          <w:rFonts w:ascii="Times New Roman" w:hAnsi="Times New Roman" w:cs="Times New Roman"/>
          <w:i/>
          <w:sz w:val="24"/>
          <w:szCs w:val="24"/>
        </w:rPr>
      </w:pPr>
      <w:r>
        <w:rPr>
          <w:rFonts w:ascii="Times New Roman" w:hAnsi="Times New Roman" w:cs="Times New Roman"/>
          <w:i/>
          <w:sz w:val="24"/>
          <w:szCs w:val="24"/>
        </w:rPr>
        <w:br w:type="page"/>
      </w:r>
    </w:p>
    <w:p w:rsidR="008F0443" w:rsidRPr="008F0443" w:rsidRDefault="008F0443" w:rsidP="008F0443">
      <w:pPr>
        <w:spacing w:after="0" w:line="360" w:lineRule="auto"/>
        <w:jc w:val="right"/>
        <w:rPr>
          <w:rFonts w:ascii="Times New Roman" w:hAnsi="Times New Roman" w:cs="Times New Roman"/>
          <w:i/>
          <w:sz w:val="24"/>
          <w:szCs w:val="24"/>
        </w:rPr>
      </w:pPr>
      <w:r w:rsidRPr="008F0443">
        <w:rPr>
          <w:rFonts w:ascii="Times New Roman" w:hAnsi="Times New Roman" w:cs="Times New Roman"/>
          <w:i/>
          <w:sz w:val="24"/>
          <w:szCs w:val="24"/>
        </w:rPr>
        <w:lastRenderedPageBreak/>
        <w:t>Приложение В</w:t>
      </w:r>
    </w:p>
    <w:p w:rsidR="00A15C22" w:rsidRDefault="00A15C22" w:rsidP="009901F4">
      <w:pPr>
        <w:spacing w:after="0" w:line="360" w:lineRule="auto"/>
        <w:rPr>
          <w:rFonts w:ascii="Times New Roman" w:hAnsi="Times New Roman" w:cs="Times New Roman"/>
          <w:sz w:val="24"/>
          <w:szCs w:val="24"/>
        </w:rPr>
      </w:pPr>
      <w:r>
        <w:rPr>
          <w:rFonts w:ascii="Times New Roman" w:hAnsi="Times New Roman" w:cs="Times New Roman"/>
          <w:i/>
          <w:sz w:val="24"/>
          <w:szCs w:val="24"/>
        </w:rPr>
        <w:t xml:space="preserve">Рисунок В.1. Линейная метрическая транспортная доступность Псковской области. Составлено автором по данным Интернет-источников </w:t>
      </w:r>
      <w:r w:rsidRPr="00A15C22">
        <w:rPr>
          <w:rFonts w:ascii="Times New Roman" w:hAnsi="Times New Roman" w:cs="Times New Roman"/>
          <w:i/>
          <w:sz w:val="24"/>
          <w:szCs w:val="24"/>
        </w:rPr>
        <w:t>[</w:t>
      </w:r>
      <w:r w:rsidR="00F11ECA">
        <w:rPr>
          <w:rFonts w:ascii="Times New Roman" w:hAnsi="Times New Roman" w:cs="Times New Roman"/>
          <w:i/>
          <w:sz w:val="24"/>
          <w:szCs w:val="24"/>
        </w:rPr>
        <w:t>26, 80, 82, 83, 92, 105</w:t>
      </w:r>
      <w:r w:rsidRPr="00A15C22">
        <w:rPr>
          <w:rFonts w:ascii="Times New Roman" w:hAnsi="Times New Roman" w:cs="Times New Roman"/>
          <w:i/>
          <w:sz w:val="24"/>
          <w:szCs w:val="24"/>
        </w:rPr>
        <w:t>].</w:t>
      </w:r>
    </w:p>
    <w:p w:rsidR="00A15C22" w:rsidRDefault="003B63A2" w:rsidP="009901F4">
      <w:pPr>
        <w:spacing w:after="0" w:line="360" w:lineRule="auto"/>
        <w:rPr>
          <w:rFonts w:ascii="Times New Roman" w:hAnsi="Times New Roman" w:cs="Times New Roman"/>
          <w:sz w:val="24"/>
          <w:szCs w:val="24"/>
        </w:rPr>
      </w:pPr>
      <w:r>
        <w:rPr>
          <w:rFonts w:ascii="Times New Roman" w:hAnsi="Times New Roman" w:cs="Times New Roman"/>
          <w:sz w:val="24"/>
          <w:szCs w:val="24"/>
        </w:rPr>
        <w:pict>
          <v:shape id="_x0000_i1026" type="#_x0000_t75" style="width:467.4pt;height:660.6pt">
            <v:imagedata r:id="rId10" o:title="pskov"/>
          </v:shape>
        </w:pict>
      </w:r>
    </w:p>
    <w:p w:rsidR="00A15C22" w:rsidRDefault="00A15C22" w:rsidP="00A15C22">
      <w:pPr>
        <w:spacing w:after="0" w:line="360" w:lineRule="auto"/>
        <w:jc w:val="right"/>
        <w:rPr>
          <w:rFonts w:ascii="Times New Roman" w:hAnsi="Times New Roman" w:cs="Times New Roman"/>
          <w:i/>
          <w:sz w:val="24"/>
          <w:szCs w:val="24"/>
        </w:rPr>
        <w:sectPr w:rsidR="00A15C22" w:rsidSect="00AF772F">
          <w:pgSz w:w="11906" w:h="16838"/>
          <w:pgMar w:top="1134" w:right="850" w:bottom="1134" w:left="1701" w:header="708" w:footer="708" w:gutter="0"/>
          <w:cols w:space="708"/>
          <w:docGrid w:linePitch="360"/>
        </w:sectPr>
      </w:pPr>
    </w:p>
    <w:p w:rsidR="00A15C22" w:rsidRDefault="00A15C22" w:rsidP="00A15C22">
      <w:pPr>
        <w:spacing w:after="0" w:line="360" w:lineRule="auto"/>
        <w:jc w:val="right"/>
        <w:rPr>
          <w:rFonts w:ascii="Times New Roman" w:hAnsi="Times New Roman" w:cs="Times New Roman"/>
          <w:i/>
          <w:sz w:val="24"/>
          <w:szCs w:val="24"/>
        </w:rPr>
      </w:pPr>
      <w:r w:rsidRPr="00A15C22">
        <w:rPr>
          <w:rFonts w:ascii="Times New Roman" w:hAnsi="Times New Roman" w:cs="Times New Roman"/>
          <w:i/>
          <w:sz w:val="24"/>
          <w:szCs w:val="24"/>
        </w:rPr>
        <w:lastRenderedPageBreak/>
        <w:t>Приложение Г</w:t>
      </w:r>
      <w:r>
        <w:rPr>
          <w:rFonts w:ascii="Times New Roman" w:hAnsi="Times New Roman" w:cs="Times New Roman"/>
          <w:i/>
          <w:sz w:val="24"/>
          <w:szCs w:val="24"/>
        </w:rPr>
        <w:t>\</w:t>
      </w:r>
    </w:p>
    <w:p w:rsidR="00A15C22" w:rsidRPr="00A15C22" w:rsidRDefault="00A15C22" w:rsidP="00A15C22">
      <w:pPr>
        <w:spacing w:after="0" w:line="360" w:lineRule="auto"/>
        <w:rPr>
          <w:rFonts w:ascii="Times New Roman" w:hAnsi="Times New Roman" w:cs="Times New Roman"/>
          <w:i/>
          <w:sz w:val="24"/>
          <w:szCs w:val="24"/>
        </w:rPr>
      </w:pPr>
      <w:r>
        <w:rPr>
          <w:rFonts w:ascii="Times New Roman" w:hAnsi="Times New Roman" w:cs="Times New Roman"/>
          <w:i/>
          <w:sz w:val="24"/>
          <w:szCs w:val="24"/>
        </w:rPr>
        <w:t>Таблица Г</w:t>
      </w:r>
      <w:r w:rsidRPr="00A15C22">
        <w:rPr>
          <w:rFonts w:ascii="Times New Roman" w:hAnsi="Times New Roman" w:cs="Times New Roman"/>
          <w:i/>
          <w:sz w:val="24"/>
          <w:szCs w:val="24"/>
        </w:rPr>
        <w:t xml:space="preserve">.1. Матрица связности </w:t>
      </w:r>
      <w:r>
        <w:rPr>
          <w:rFonts w:ascii="Times New Roman" w:hAnsi="Times New Roman" w:cs="Times New Roman"/>
          <w:i/>
          <w:sz w:val="24"/>
          <w:szCs w:val="24"/>
        </w:rPr>
        <w:t>Псковской области</w:t>
      </w:r>
      <w:r w:rsidRPr="00A15C22">
        <w:rPr>
          <w:rFonts w:ascii="Times New Roman" w:hAnsi="Times New Roman" w:cs="Times New Roman"/>
          <w:i/>
          <w:sz w:val="24"/>
          <w:szCs w:val="24"/>
        </w:rPr>
        <w:t>. Составлено автором по данным Интернет-источников [</w:t>
      </w:r>
      <w:r w:rsidR="00F11ECA" w:rsidRPr="00F11ECA">
        <w:rPr>
          <w:rFonts w:ascii="Times New Roman" w:hAnsi="Times New Roman" w:cs="Times New Roman"/>
          <w:i/>
          <w:sz w:val="24"/>
          <w:szCs w:val="24"/>
        </w:rPr>
        <w:t>26, 80, 82, 83, 92, 105</w:t>
      </w:r>
      <w:r w:rsidRPr="00A15C22">
        <w:rPr>
          <w:rFonts w:ascii="Times New Roman" w:hAnsi="Times New Roman" w:cs="Times New Roman"/>
          <w:i/>
          <w:sz w:val="24"/>
          <w:szCs w:val="24"/>
        </w:rPr>
        <w:t>].</w:t>
      </w:r>
    </w:p>
    <w:tbl>
      <w:tblPr>
        <w:tblStyle w:val="aa"/>
        <w:tblW w:w="0" w:type="auto"/>
        <w:tblLayout w:type="fixed"/>
        <w:tblCellMar>
          <w:left w:w="57" w:type="dxa"/>
          <w:right w:w="57" w:type="dxa"/>
        </w:tblCellMar>
        <w:tblLook w:val="04A0" w:firstRow="1" w:lastRow="0" w:firstColumn="1" w:lastColumn="0" w:noHBand="0" w:noVBand="1"/>
      </w:tblPr>
      <w:tblGrid>
        <w:gridCol w:w="1413"/>
        <w:gridCol w:w="425"/>
        <w:gridCol w:w="387"/>
        <w:gridCol w:w="323"/>
        <w:gridCol w:w="323"/>
        <w:gridCol w:w="323"/>
        <w:gridCol w:w="323"/>
        <w:gridCol w:w="323"/>
        <w:gridCol w:w="323"/>
        <w:gridCol w:w="323"/>
        <w:gridCol w:w="323"/>
        <w:gridCol w:w="323"/>
        <w:gridCol w:w="324"/>
        <w:gridCol w:w="324"/>
        <w:gridCol w:w="324"/>
        <w:gridCol w:w="324"/>
        <w:gridCol w:w="324"/>
        <w:gridCol w:w="324"/>
        <w:gridCol w:w="324"/>
        <w:gridCol w:w="324"/>
        <w:gridCol w:w="324"/>
        <w:gridCol w:w="324"/>
        <w:gridCol w:w="324"/>
        <w:gridCol w:w="324"/>
        <w:gridCol w:w="324"/>
      </w:tblGrid>
      <w:tr w:rsidR="00A15C22" w:rsidRPr="00A15C22" w:rsidTr="00A15C22">
        <w:trPr>
          <w:trHeight w:val="288"/>
        </w:trPr>
        <w:tc>
          <w:tcPr>
            <w:tcW w:w="1413" w:type="dxa"/>
            <w:tcBorders>
              <w:top w:val="single" w:sz="12" w:space="0" w:color="auto"/>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Псков</w:t>
            </w:r>
          </w:p>
        </w:tc>
        <w:tc>
          <w:tcPr>
            <w:tcW w:w="425" w:type="dxa"/>
            <w:tcBorders>
              <w:top w:val="single" w:sz="12" w:space="0" w:color="auto"/>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87"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3"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3"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3"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3"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3"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3"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3"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3"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3"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324" w:type="dxa"/>
            <w:tcBorders>
              <w:top w:val="single" w:sz="12" w:space="0" w:color="auto"/>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Бежаницы</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63</w:t>
            </w:r>
          </w:p>
        </w:tc>
        <w:tc>
          <w:tcPr>
            <w:tcW w:w="387"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Великие Луки</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27</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36</w:t>
            </w: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Гдов</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27</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Дедовичи</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94</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Дно</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64</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29</w:t>
            </w: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Красногородск</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8</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Кунья</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58</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Локня</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40</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45</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33</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Невель</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33</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Новоржев</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77</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31</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37</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Новосокольники</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13</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77</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Опочка</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80</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23</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33</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Остров</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289</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24</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8</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37</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33</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67</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66</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Палкино</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51</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14</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Печоры</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159</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Плюсса</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36</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12</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Порхов</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141</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75</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64</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Пустошка</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36</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14</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33</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14</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36</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36</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Пушкинские Горы</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64</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31</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37</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64</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Пыталово</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34</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45</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Себеж</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19</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11</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11</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19</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19</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11</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Струги Красные</w:t>
            </w:r>
          </w:p>
        </w:tc>
        <w:tc>
          <w:tcPr>
            <w:tcW w:w="425" w:type="dxa"/>
            <w:tcBorders>
              <w:left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72</w:t>
            </w:r>
          </w:p>
        </w:tc>
        <w:tc>
          <w:tcPr>
            <w:tcW w:w="387"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12</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37</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noWrap/>
            <w:hideMark/>
          </w:tcPr>
          <w:p w:rsidR="00A15C22" w:rsidRPr="00A15C22" w:rsidRDefault="00A15C22" w:rsidP="00A15C22">
            <w:pPr>
              <w:jc w:val="right"/>
              <w:rPr>
                <w:rFonts w:ascii="Times New Roman" w:hAnsi="Times New Roman" w:cs="Times New Roman"/>
                <w:sz w:val="18"/>
                <w:szCs w:val="18"/>
              </w:rPr>
            </w:pPr>
          </w:p>
        </w:tc>
        <w:tc>
          <w:tcPr>
            <w:tcW w:w="324" w:type="dxa"/>
            <w:tcBorders>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trHeight w:val="288"/>
        </w:trPr>
        <w:tc>
          <w:tcPr>
            <w:tcW w:w="1413" w:type="dxa"/>
            <w:tcBorders>
              <w:left w:val="single" w:sz="12" w:space="0" w:color="auto"/>
              <w:bottom w:val="single" w:sz="12" w:space="0" w:color="auto"/>
              <w:right w:val="single" w:sz="12" w:space="0" w:color="auto"/>
            </w:tcBorders>
            <w:shd w:val="clear" w:color="auto" w:fill="D5DCE4" w:themeFill="text2" w:themeFillTint="33"/>
            <w:noWrap/>
            <w:hideMark/>
          </w:tcPr>
          <w:p w:rsidR="00A15C22" w:rsidRPr="00A15C22" w:rsidRDefault="00A15C22" w:rsidP="00A15C22">
            <w:pPr>
              <w:rPr>
                <w:rFonts w:ascii="Times New Roman" w:hAnsi="Times New Roman" w:cs="Times New Roman"/>
                <w:i/>
                <w:sz w:val="18"/>
                <w:szCs w:val="18"/>
              </w:rPr>
            </w:pPr>
            <w:r w:rsidRPr="00A15C22">
              <w:rPr>
                <w:rFonts w:ascii="Times New Roman" w:hAnsi="Times New Roman" w:cs="Times New Roman"/>
                <w:i/>
                <w:sz w:val="18"/>
                <w:szCs w:val="18"/>
              </w:rPr>
              <w:t>Усвяты</w:t>
            </w:r>
          </w:p>
        </w:tc>
        <w:tc>
          <w:tcPr>
            <w:tcW w:w="425" w:type="dxa"/>
            <w:tcBorders>
              <w:left w:val="single" w:sz="12" w:space="0" w:color="auto"/>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27</w:t>
            </w:r>
          </w:p>
        </w:tc>
        <w:tc>
          <w:tcPr>
            <w:tcW w:w="387"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7</w:t>
            </w:r>
          </w:p>
        </w:tc>
        <w:tc>
          <w:tcPr>
            <w:tcW w:w="323"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3"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27</w:t>
            </w:r>
          </w:p>
        </w:tc>
        <w:tc>
          <w:tcPr>
            <w:tcW w:w="323"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27</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27</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27</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tcBorders>
              <w:bottom w:val="single" w:sz="12" w:space="0" w:color="auto"/>
            </w:tcBorders>
            <w:noWrap/>
            <w:hideMark/>
          </w:tcPr>
          <w:p w:rsidR="00A15C22" w:rsidRPr="00A15C22" w:rsidRDefault="00A15C22" w:rsidP="00A15C22">
            <w:pPr>
              <w:jc w:val="right"/>
              <w:rPr>
                <w:rFonts w:ascii="Times New Roman" w:hAnsi="Times New Roman" w:cs="Times New Roman"/>
                <w:sz w:val="18"/>
                <w:szCs w:val="18"/>
              </w:rPr>
            </w:pPr>
            <w:r w:rsidRPr="00A15C22">
              <w:rPr>
                <w:rFonts w:ascii="Times New Roman" w:hAnsi="Times New Roman" w:cs="Times New Roman"/>
                <w:sz w:val="18"/>
                <w:szCs w:val="18"/>
              </w:rPr>
              <w:t>0</w:t>
            </w:r>
          </w:p>
        </w:tc>
        <w:tc>
          <w:tcPr>
            <w:tcW w:w="324" w:type="dxa"/>
            <w:tcBorders>
              <w:bottom w:val="single" w:sz="12" w:space="0" w:color="auto"/>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r>
      <w:tr w:rsidR="00A15C22" w:rsidRPr="00A15C22" w:rsidTr="00A15C22">
        <w:trPr>
          <w:cantSplit/>
          <w:trHeight w:val="1725"/>
        </w:trPr>
        <w:tc>
          <w:tcPr>
            <w:tcW w:w="1413" w:type="dxa"/>
            <w:tcBorders>
              <w:top w:val="single" w:sz="12" w:space="0" w:color="auto"/>
              <w:left w:val="single" w:sz="12" w:space="0" w:color="auto"/>
              <w:bottom w:val="single" w:sz="12" w:space="0" w:color="auto"/>
              <w:right w:val="single" w:sz="12" w:space="0" w:color="auto"/>
            </w:tcBorders>
            <w:noWrap/>
            <w:hideMark/>
          </w:tcPr>
          <w:p w:rsidR="00A15C22" w:rsidRPr="00A15C22" w:rsidRDefault="00A15C22" w:rsidP="00A15C22">
            <w:pPr>
              <w:jc w:val="right"/>
              <w:rPr>
                <w:rFonts w:ascii="Times New Roman" w:hAnsi="Times New Roman" w:cs="Times New Roman"/>
                <w:sz w:val="18"/>
                <w:szCs w:val="18"/>
              </w:rPr>
            </w:pPr>
          </w:p>
        </w:tc>
        <w:tc>
          <w:tcPr>
            <w:tcW w:w="425" w:type="dxa"/>
            <w:tcBorders>
              <w:top w:val="single" w:sz="12" w:space="0" w:color="auto"/>
              <w:left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Псков</w:t>
            </w:r>
          </w:p>
        </w:tc>
        <w:tc>
          <w:tcPr>
            <w:tcW w:w="387"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Бежаницы</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Великие Луки</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Гдов</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Дедовичи</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Дно</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Красногородск</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Кунья</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Локня</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Невель</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Новоржев</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Новосокольники</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Опочка</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Остров</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Палкино</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Печоры</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Плюсса</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Порхов</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Пустошка</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Пушкинские Горы</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Пыталово</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Себеж</w:t>
            </w:r>
          </w:p>
        </w:tc>
        <w:tc>
          <w:tcPr>
            <w:tcW w:w="324" w:type="dxa"/>
            <w:tcBorders>
              <w:top w:val="single" w:sz="12" w:space="0" w:color="auto"/>
              <w:bottom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Струги Красные</w:t>
            </w:r>
          </w:p>
        </w:tc>
        <w:tc>
          <w:tcPr>
            <w:tcW w:w="324" w:type="dxa"/>
            <w:tcBorders>
              <w:top w:val="single" w:sz="12" w:space="0" w:color="auto"/>
              <w:bottom w:val="single" w:sz="12" w:space="0" w:color="auto"/>
              <w:right w:val="single" w:sz="12" w:space="0" w:color="auto"/>
            </w:tcBorders>
            <w:shd w:val="clear" w:color="auto" w:fill="D5DCE4" w:themeFill="text2" w:themeFillTint="33"/>
            <w:noWrap/>
            <w:textDirection w:val="btLr"/>
            <w:hideMark/>
          </w:tcPr>
          <w:p w:rsidR="00A15C22" w:rsidRPr="00A15C22" w:rsidRDefault="00A15C22" w:rsidP="00EE0465">
            <w:pPr>
              <w:ind w:left="113" w:right="113"/>
              <w:rPr>
                <w:rFonts w:ascii="Times New Roman" w:hAnsi="Times New Roman" w:cs="Times New Roman"/>
                <w:i/>
                <w:sz w:val="18"/>
                <w:szCs w:val="18"/>
              </w:rPr>
            </w:pPr>
            <w:r w:rsidRPr="00A15C22">
              <w:rPr>
                <w:rFonts w:ascii="Times New Roman" w:hAnsi="Times New Roman" w:cs="Times New Roman"/>
                <w:i/>
                <w:sz w:val="18"/>
                <w:szCs w:val="18"/>
              </w:rPr>
              <w:t>Усвяты</w:t>
            </w:r>
          </w:p>
        </w:tc>
      </w:tr>
    </w:tbl>
    <w:p w:rsidR="009901F4" w:rsidRDefault="009901F4" w:rsidP="009901F4">
      <w:pPr>
        <w:spacing w:after="0" w:line="360" w:lineRule="auto"/>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LINK </w:instrText>
      </w:r>
      <w:r w:rsidR="003B63A2">
        <w:rPr>
          <w:rFonts w:ascii="Times New Roman" w:hAnsi="Times New Roman" w:cs="Times New Roman"/>
          <w:sz w:val="24"/>
          <w:szCs w:val="24"/>
        </w:rPr>
        <w:instrText xml:space="preserve">Excel.Sheet.12 "C:\\Users\\HP\\Desktop\\Bachelor 2021\\analys_maps\\матрицы.xlsx" ленобласть!R46C1:R65C20 </w:instrText>
      </w:r>
      <w:r>
        <w:rPr>
          <w:rFonts w:ascii="Times New Roman" w:hAnsi="Times New Roman" w:cs="Times New Roman"/>
          <w:sz w:val="24"/>
          <w:szCs w:val="24"/>
        </w:rPr>
        <w:instrText xml:space="preserve">\a \f 5 \h  \* MERGEFORMAT </w:instrText>
      </w:r>
      <w:r>
        <w:rPr>
          <w:rFonts w:ascii="Times New Roman" w:hAnsi="Times New Roman" w:cs="Times New Roman"/>
          <w:sz w:val="24"/>
          <w:szCs w:val="24"/>
        </w:rPr>
        <w:fldChar w:fldCharType="separate"/>
      </w:r>
    </w:p>
    <w:p w:rsidR="00A15C22" w:rsidRDefault="009901F4" w:rsidP="009901F4">
      <w:pPr>
        <w:spacing w:after="0" w:line="360" w:lineRule="auto"/>
        <w:rPr>
          <w:rFonts w:ascii="Times New Roman" w:hAnsi="Times New Roman" w:cs="Times New Roman"/>
          <w:sz w:val="24"/>
          <w:szCs w:val="24"/>
        </w:rPr>
        <w:sectPr w:rsidR="00A15C22" w:rsidSect="00A15C22">
          <w:pgSz w:w="11906" w:h="16838"/>
          <w:pgMar w:top="1134" w:right="851" w:bottom="1134" w:left="1701" w:header="709" w:footer="709" w:gutter="0"/>
          <w:cols w:space="708"/>
          <w:docGrid w:linePitch="360"/>
        </w:sectPr>
      </w:pPr>
      <w:r>
        <w:rPr>
          <w:rFonts w:ascii="Times New Roman" w:hAnsi="Times New Roman" w:cs="Times New Roman"/>
          <w:sz w:val="24"/>
          <w:szCs w:val="24"/>
        </w:rPr>
        <w:fldChar w:fldCharType="end"/>
      </w:r>
    </w:p>
    <w:p w:rsidR="009901F4" w:rsidRPr="00EE0465" w:rsidRDefault="00EE0465" w:rsidP="00EE0465">
      <w:pPr>
        <w:spacing w:after="0" w:line="360" w:lineRule="auto"/>
        <w:jc w:val="right"/>
        <w:rPr>
          <w:rFonts w:ascii="Times New Roman" w:hAnsi="Times New Roman" w:cs="Times New Roman"/>
          <w:i/>
          <w:sz w:val="24"/>
          <w:szCs w:val="24"/>
        </w:rPr>
      </w:pPr>
      <w:r w:rsidRPr="00EE0465">
        <w:rPr>
          <w:rFonts w:ascii="Times New Roman" w:hAnsi="Times New Roman" w:cs="Times New Roman"/>
          <w:i/>
          <w:sz w:val="24"/>
          <w:szCs w:val="24"/>
        </w:rPr>
        <w:lastRenderedPageBreak/>
        <w:t>Приложение Д</w:t>
      </w:r>
    </w:p>
    <w:p w:rsidR="00077F52" w:rsidRDefault="00EE0465" w:rsidP="00077F52">
      <w:pPr>
        <w:spacing w:after="0" w:line="360" w:lineRule="auto"/>
        <w:rPr>
          <w:rFonts w:ascii="Times New Roman" w:hAnsi="Times New Roman" w:cs="Times New Roman"/>
          <w:i/>
          <w:sz w:val="24"/>
          <w:szCs w:val="24"/>
        </w:rPr>
      </w:pPr>
      <w:r>
        <w:rPr>
          <w:rFonts w:ascii="Times New Roman" w:hAnsi="Times New Roman" w:cs="Times New Roman"/>
          <w:i/>
          <w:sz w:val="24"/>
          <w:szCs w:val="24"/>
        </w:rPr>
        <w:t xml:space="preserve">Рисунок Д.1. Линейная метрическая транспортная доступность Новгородской области. Составлено автором по данным Интернет-источников </w:t>
      </w:r>
      <w:r w:rsidRPr="00A15C22">
        <w:rPr>
          <w:rFonts w:ascii="Times New Roman" w:hAnsi="Times New Roman" w:cs="Times New Roman"/>
          <w:i/>
          <w:sz w:val="24"/>
          <w:szCs w:val="24"/>
        </w:rPr>
        <w:t>[</w:t>
      </w:r>
      <w:r w:rsidR="00F11ECA">
        <w:rPr>
          <w:rFonts w:ascii="Times New Roman" w:hAnsi="Times New Roman" w:cs="Times New Roman"/>
          <w:i/>
          <w:sz w:val="24"/>
          <w:szCs w:val="24"/>
        </w:rPr>
        <w:t>18, 22-24, 26, 33, 36, 38, 44, 49, 62, 65, 67, 70, 73, 82, 83, 91, 105, 110, 112, 115, 122</w:t>
      </w:r>
      <w:r w:rsidRPr="00A15C22">
        <w:rPr>
          <w:rFonts w:ascii="Times New Roman" w:hAnsi="Times New Roman" w:cs="Times New Roman"/>
          <w:i/>
          <w:sz w:val="24"/>
          <w:szCs w:val="24"/>
        </w:rPr>
        <w:t>].</w:t>
      </w:r>
    </w:p>
    <w:p w:rsidR="00EE0465" w:rsidRPr="00077F52" w:rsidRDefault="003B63A2" w:rsidP="00077F52">
      <w:pPr>
        <w:spacing w:after="0" w:line="360" w:lineRule="auto"/>
        <w:jc w:val="center"/>
        <w:rPr>
          <w:rFonts w:ascii="Times New Roman" w:hAnsi="Times New Roman" w:cs="Times New Roman"/>
          <w:i/>
          <w:sz w:val="24"/>
          <w:szCs w:val="24"/>
        </w:rPr>
      </w:pPr>
      <w:r>
        <w:rPr>
          <w:rFonts w:ascii="Times New Roman" w:hAnsi="Times New Roman" w:cs="Times New Roman"/>
          <w:sz w:val="24"/>
          <w:szCs w:val="24"/>
        </w:rPr>
        <w:pict>
          <v:shape id="_x0000_i1027" type="#_x0000_t75" style="width:534.6pt;height:380.4pt">
            <v:imagedata r:id="rId11" o:title="novgorod"/>
          </v:shape>
        </w:pict>
      </w:r>
    </w:p>
    <w:p w:rsidR="00EE0465" w:rsidRDefault="00EE0465" w:rsidP="009901F4">
      <w:pPr>
        <w:spacing w:after="0" w:line="360" w:lineRule="auto"/>
        <w:rPr>
          <w:rFonts w:ascii="Times New Roman" w:hAnsi="Times New Roman" w:cs="Times New Roman"/>
          <w:sz w:val="24"/>
          <w:szCs w:val="24"/>
        </w:rPr>
        <w:sectPr w:rsidR="00EE0465" w:rsidSect="00EE0465">
          <w:pgSz w:w="16838" w:h="11906" w:orient="landscape"/>
          <w:pgMar w:top="1701" w:right="1134" w:bottom="851" w:left="1134" w:header="709" w:footer="709" w:gutter="0"/>
          <w:cols w:space="708"/>
          <w:docGrid w:linePitch="360"/>
        </w:sectPr>
      </w:pPr>
    </w:p>
    <w:p w:rsidR="00EE0465" w:rsidRDefault="00EE0465" w:rsidP="00EE0465">
      <w:pPr>
        <w:spacing w:after="0" w:line="360" w:lineRule="auto"/>
        <w:jc w:val="right"/>
        <w:rPr>
          <w:rFonts w:ascii="Times New Roman" w:hAnsi="Times New Roman" w:cs="Times New Roman"/>
          <w:i/>
          <w:sz w:val="24"/>
          <w:szCs w:val="24"/>
        </w:rPr>
      </w:pPr>
      <w:r>
        <w:rPr>
          <w:rFonts w:ascii="Times New Roman" w:hAnsi="Times New Roman" w:cs="Times New Roman"/>
          <w:i/>
          <w:sz w:val="24"/>
          <w:szCs w:val="24"/>
        </w:rPr>
        <w:lastRenderedPageBreak/>
        <w:t>Приложение Е</w:t>
      </w:r>
    </w:p>
    <w:p w:rsidR="00EE0465" w:rsidRDefault="00EE0465" w:rsidP="009A2EA5">
      <w:pPr>
        <w:spacing w:after="0" w:line="360" w:lineRule="auto"/>
        <w:rPr>
          <w:rFonts w:ascii="Times New Roman" w:hAnsi="Times New Roman" w:cs="Times New Roman"/>
          <w:i/>
          <w:sz w:val="24"/>
          <w:szCs w:val="24"/>
        </w:rPr>
      </w:pPr>
      <w:r>
        <w:rPr>
          <w:rFonts w:ascii="Times New Roman" w:hAnsi="Times New Roman" w:cs="Times New Roman"/>
          <w:i/>
          <w:sz w:val="24"/>
          <w:szCs w:val="24"/>
        </w:rPr>
        <w:t>Таблица Е</w:t>
      </w:r>
      <w:r w:rsidRPr="00A15C22">
        <w:rPr>
          <w:rFonts w:ascii="Times New Roman" w:hAnsi="Times New Roman" w:cs="Times New Roman"/>
          <w:i/>
          <w:sz w:val="24"/>
          <w:szCs w:val="24"/>
        </w:rPr>
        <w:t xml:space="preserve">.1. Матрица связности </w:t>
      </w:r>
      <w:r w:rsidR="009A2EA5">
        <w:rPr>
          <w:rFonts w:ascii="Times New Roman" w:hAnsi="Times New Roman" w:cs="Times New Roman"/>
          <w:i/>
          <w:sz w:val="24"/>
          <w:szCs w:val="24"/>
        </w:rPr>
        <w:t>Новгородской</w:t>
      </w:r>
      <w:r>
        <w:rPr>
          <w:rFonts w:ascii="Times New Roman" w:hAnsi="Times New Roman" w:cs="Times New Roman"/>
          <w:i/>
          <w:sz w:val="24"/>
          <w:szCs w:val="24"/>
        </w:rPr>
        <w:t xml:space="preserve"> области</w:t>
      </w:r>
      <w:r w:rsidRPr="00A15C22">
        <w:rPr>
          <w:rFonts w:ascii="Times New Roman" w:hAnsi="Times New Roman" w:cs="Times New Roman"/>
          <w:i/>
          <w:sz w:val="24"/>
          <w:szCs w:val="24"/>
        </w:rPr>
        <w:t>. Составлено автором по</w:t>
      </w:r>
      <w:r w:rsidR="009A2EA5">
        <w:rPr>
          <w:rFonts w:ascii="Times New Roman" w:hAnsi="Times New Roman" w:cs="Times New Roman"/>
          <w:i/>
          <w:sz w:val="24"/>
          <w:szCs w:val="24"/>
        </w:rPr>
        <w:t xml:space="preserve"> данным Интернет-источников [</w:t>
      </w:r>
      <w:r w:rsidR="00F11ECA" w:rsidRPr="00F11ECA">
        <w:rPr>
          <w:rFonts w:ascii="Times New Roman" w:hAnsi="Times New Roman" w:cs="Times New Roman"/>
          <w:i/>
          <w:sz w:val="24"/>
          <w:szCs w:val="24"/>
        </w:rPr>
        <w:t>18, 22-24, 26, 33, 36, 38, 44, 49, 62, 65, 67, 70, 73, 82, 83, 91, 105, 110, 112, 115, 122</w:t>
      </w:r>
      <w:r w:rsidR="009A2EA5">
        <w:rPr>
          <w:rFonts w:ascii="Times New Roman" w:hAnsi="Times New Roman" w:cs="Times New Roman"/>
          <w:i/>
          <w:sz w:val="24"/>
          <w:szCs w:val="24"/>
        </w:rPr>
        <w:t>].</w:t>
      </w:r>
    </w:p>
    <w:tbl>
      <w:tblPr>
        <w:tblStyle w:val="aa"/>
        <w:tblW w:w="0" w:type="auto"/>
        <w:jc w:val="center"/>
        <w:tblCellMar>
          <w:left w:w="57" w:type="dxa"/>
          <w:right w:w="57" w:type="dxa"/>
        </w:tblCellMar>
        <w:tblLook w:val="04A0" w:firstRow="1" w:lastRow="0" w:firstColumn="1" w:lastColumn="0" w:noHBand="0" w:noVBand="1"/>
      </w:tblPr>
      <w:tblGrid>
        <w:gridCol w:w="1247"/>
        <w:gridCol w:w="384"/>
        <w:gridCol w:w="327"/>
        <w:gridCol w:w="327"/>
        <w:gridCol w:w="327"/>
        <w:gridCol w:w="327"/>
        <w:gridCol w:w="327"/>
        <w:gridCol w:w="327"/>
        <w:gridCol w:w="327"/>
        <w:gridCol w:w="384"/>
        <w:gridCol w:w="327"/>
        <w:gridCol w:w="327"/>
        <w:gridCol w:w="327"/>
        <w:gridCol w:w="327"/>
        <w:gridCol w:w="327"/>
        <w:gridCol w:w="327"/>
        <w:gridCol w:w="327"/>
        <w:gridCol w:w="327"/>
        <w:gridCol w:w="327"/>
        <w:gridCol w:w="327"/>
        <w:gridCol w:w="327"/>
        <w:gridCol w:w="327"/>
      </w:tblGrid>
      <w:tr w:rsidR="009A2EA5" w:rsidRPr="009A2EA5" w:rsidTr="009A2EA5">
        <w:trPr>
          <w:trHeight w:val="288"/>
          <w:jc w:val="center"/>
        </w:trPr>
        <w:tc>
          <w:tcPr>
            <w:tcW w:w="0" w:type="auto"/>
            <w:gridSpan w:val="2"/>
            <w:tcBorders>
              <w:top w:val="single" w:sz="12" w:space="0" w:color="auto"/>
              <w:left w:val="single" w:sz="12" w:space="0" w:color="auto"/>
              <w:bottom w:val="single" w:sz="4" w:space="0" w:color="auto"/>
              <w:right w:val="single" w:sz="4"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Великий Новгород</w:t>
            </w:r>
          </w:p>
        </w:tc>
        <w:tc>
          <w:tcPr>
            <w:tcW w:w="0" w:type="auto"/>
            <w:tcBorders>
              <w:top w:val="single" w:sz="12" w:space="0" w:color="auto"/>
              <w:left w:val="single" w:sz="4"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top w:val="single" w:sz="4" w:space="0" w:color="auto"/>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Батецкий</w:t>
            </w:r>
          </w:p>
        </w:tc>
        <w:tc>
          <w:tcPr>
            <w:tcW w:w="0" w:type="auto"/>
            <w:tcBorders>
              <w:top w:val="single" w:sz="4" w:space="0" w:color="auto"/>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25</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Боровичи</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95</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Валдай</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64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21</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Волот</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Демянск</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37</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Крестцы</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135</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74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64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23</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Любытино</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23</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21</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Малая Вишера</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78</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21</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25</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Марёво</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Мошенское</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21</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22</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21</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Окуловка</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48</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41</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8</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39</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3</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178</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21</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Парфино</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Пестово</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7</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7</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7</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7</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Поддорье</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34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Сольцы</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57</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26</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Старая Русса</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120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3</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16</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7</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49</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34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Хвойная</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12</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9</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9</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9</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4</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Холм</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28</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31</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31</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Чудово</w:t>
            </w:r>
          </w:p>
        </w:tc>
        <w:tc>
          <w:tcPr>
            <w:tcW w:w="0" w:type="auto"/>
            <w:tcBorders>
              <w:left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140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7</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59</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47</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3</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7</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7</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3</w:t>
            </w:r>
          </w:p>
        </w:tc>
        <w:tc>
          <w:tcPr>
            <w:tcW w:w="0" w:type="auto"/>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noWrap/>
            <w:hideMark/>
          </w:tcPr>
          <w:p w:rsidR="009A2EA5" w:rsidRPr="009A2EA5" w:rsidRDefault="009A2EA5" w:rsidP="009A2EA5">
            <w:pPr>
              <w:rPr>
                <w:rFonts w:ascii="Times New Roman" w:hAnsi="Times New Roman" w:cs="Times New Roman"/>
                <w:sz w:val="18"/>
                <w:szCs w:val="18"/>
              </w:rPr>
            </w:pPr>
          </w:p>
        </w:tc>
        <w:tc>
          <w:tcPr>
            <w:tcW w:w="0" w:type="auto"/>
            <w:tcBorders>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trHeight w:val="288"/>
          <w:jc w:val="center"/>
        </w:trPr>
        <w:tc>
          <w:tcPr>
            <w:tcW w:w="0" w:type="auto"/>
            <w:tcBorders>
              <w:left w:val="single" w:sz="12" w:space="0" w:color="auto"/>
              <w:bottom w:val="single" w:sz="12" w:space="0" w:color="auto"/>
              <w:right w:val="single" w:sz="12" w:space="0" w:color="auto"/>
            </w:tcBorders>
            <w:shd w:val="clear" w:color="auto" w:fill="D5DCE4" w:themeFill="text2" w:themeFillTint="33"/>
            <w:noWrap/>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Шимск</w:t>
            </w:r>
          </w:p>
        </w:tc>
        <w:tc>
          <w:tcPr>
            <w:tcW w:w="0" w:type="auto"/>
            <w:tcBorders>
              <w:left w:val="single" w:sz="12" w:space="0" w:color="auto"/>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212</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14</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7</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14</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31</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57</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99</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28</w:t>
            </w:r>
          </w:p>
        </w:tc>
        <w:tc>
          <w:tcPr>
            <w:tcW w:w="0" w:type="auto"/>
            <w:tcBorders>
              <w:bottom w:val="single" w:sz="12" w:space="0" w:color="auto"/>
            </w:tcBorders>
            <w:noWrap/>
            <w:hideMark/>
          </w:tcPr>
          <w:p w:rsidR="009A2EA5" w:rsidRPr="009A2EA5" w:rsidRDefault="009A2EA5" w:rsidP="009A2EA5">
            <w:pPr>
              <w:rPr>
                <w:rFonts w:ascii="Times New Roman" w:hAnsi="Times New Roman" w:cs="Times New Roman"/>
                <w:sz w:val="18"/>
                <w:szCs w:val="18"/>
              </w:rPr>
            </w:pPr>
            <w:r w:rsidRPr="009A2EA5">
              <w:rPr>
                <w:rFonts w:ascii="Times New Roman" w:hAnsi="Times New Roman" w:cs="Times New Roman"/>
                <w:sz w:val="18"/>
                <w:szCs w:val="18"/>
              </w:rPr>
              <w:t>0</w:t>
            </w:r>
          </w:p>
        </w:tc>
        <w:tc>
          <w:tcPr>
            <w:tcW w:w="0" w:type="auto"/>
            <w:tcBorders>
              <w:bottom w:val="single" w:sz="12" w:space="0" w:color="auto"/>
              <w:right w:val="single" w:sz="12" w:space="0" w:color="auto"/>
            </w:tcBorders>
            <w:noWrap/>
            <w:hideMark/>
          </w:tcPr>
          <w:p w:rsidR="009A2EA5" w:rsidRPr="009A2EA5" w:rsidRDefault="009A2EA5" w:rsidP="009A2EA5">
            <w:pPr>
              <w:rPr>
                <w:rFonts w:ascii="Times New Roman" w:hAnsi="Times New Roman" w:cs="Times New Roman"/>
                <w:sz w:val="18"/>
                <w:szCs w:val="18"/>
              </w:rPr>
            </w:pPr>
          </w:p>
        </w:tc>
      </w:tr>
      <w:tr w:rsidR="009A2EA5" w:rsidRPr="009A2EA5" w:rsidTr="009A2EA5">
        <w:trPr>
          <w:cantSplit/>
          <w:trHeight w:val="1570"/>
          <w:jc w:val="center"/>
        </w:trPr>
        <w:tc>
          <w:tcPr>
            <w:tcW w:w="0" w:type="auto"/>
            <w:tcBorders>
              <w:top w:val="single" w:sz="12" w:space="0" w:color="auto"/>
              <w:left w:val="single" w:sz="12" w:space="0" w:color="auto"/>
              <w:bottom w:val="single" w:sz="12" w:space="0" w:color="auto"/>
              <w:right w:val="single" w:sz="12" w:space="0" w:color="auto"/>
            </w:tcBorders>
            <w:noWrap/>
            <w:hideMark/>
          </w:tcPr>
          <w:p w:rsidR="009A2EA5" w:rsidRPr="009A2EA5" w:rsidRDefault="009A2EA5" w:rsidP="009A2EA5">
            <w:pPr>
              <w:rPr>
                <w:rFonts w:ascii="Times New Roman" w:hAnsi="Times New Roman" w:cs="Times New Roman"/>
                <w:sz w:val="18"/>
                <w:szCs w:val="18"/>
              </w:rPr>
            </w:pPr>
          </w:p>
        </w:tc>
        <w:tc>
          <w:tcPr>
            <w:tcW w:w="0" w:type="auto"/>
            <w:tcBorders>
              <w:top w:val="single" w:sz="12" w:space="0" w:color="auto"/>
              <w:left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Великий Новгород</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Батецкий</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Боровичи</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Валдай</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Волот</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Демянск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Крестцы</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Любытино</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Малая Вишера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Марёво</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Мошенское</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Окуловка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Парфино</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Пестово</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Поддорье</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Сольцы</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Старая Русса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Хвойная</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Холм</w:t>
            </w:r>
          </w:p>
        </w:tc>
        <w:tc>
          <w:tcPr>
            <w:tcW w:w="0" w:type="auto"/>
            <w:tcBorders>
              <w:top w:val="single" w:sz="12" w:space="0" w:color="auto"/>
              <w:bottom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Чудово</w:t>
            </w:r>
          </w:p>
        </w:tc>
        <w:tc>
          <w:tcPr>
            <w:tcW w:w="0" w:type="auto"/>
            <w:tcBorders>
              <w:top w:val="single" w:sz="12" w:space="0" w:color="auto"/>
              <w:bottom w:val="single" w:sz="12" w:space="0" w:color="auto"/>
              <w:right w:val="single" w:sz="12" w:space="0" w:color="auto"/>
            </w:tcBorders>
            <w:shd w:val="clear" w:color="auto" w:fill="D5DCE4" w:themeFill="text2" w:themeFillTint="33"/>
            <w:noWrap/>
            <w:textDirection w:val="btLr"/>
            <w:hideMark/>
          </w:tcPr>
          <w:p w:rsidR="009A2EA5" w:rsidRPr="009A2EA5" w:rsidRDefault="009A2EA5" w:rsidP="009A2EA5">
            <w:pPr>
              <w:rPr>
                <w:rFonts w:ascii="Times New Roman" w:hAnsi="Times New Roman" w:cs="Times New Roman"/>
                <w:i/>
                <w:sz w:val="18"/>
                <w:szCs w:val="18"/>
              </w:rPr>
            </w:pPr>
            <w:r w:rsidRPr="009A2EA5">
              <w:rPr>
                <w:rFonts w:ascii="Times New Roman" w:hAnsi="Times New Roman" w:cs="Times New Roman"/>
                <w:i/>
                <w:sz w:val="18"/>
                <w:szCs w:val="18"/>
              </w:rPr>
              <w:t>Шимск</w:t>
            </w:r>
          </w:p>
        </w:tc>
      </w:tr>
    </w:tbl>
    <w:p w:rsidR="009A2EA5" w:rsidRPr="009A2EA5" w:rsidRDefault="009A2EA5" w:rsidP="009A2EA5">
      <w:pPr>
        <w:spacing w:after="0" w:line="360" w:lineRule="auto"/>
        <w:rPr>
          <w:rFonts w:ascii="Times New Roman" w:hAnsi="Times New Roman" w:cs="Times New Roman"/>
          <w:sz w:val="24"/>
          <w:szCs w:val="24"/>
        </w:rPr>
        <w:sectPr w:rsidR="009A2EA5" w:rsidRPr="009A2EA5" w:rsidSect="00EE0465">
          <w:pgSz w:w="11906" w:h="16838"/>
          <w:pgMar w:top="1134" w:right="851" w:bottom="1134" w:left="1701" w:header="709" w:footer="709" w:gutter="0"/>
          <w:cols w:space="708"/>
          <w:docGrid w:linePitch="360"/>
        </w:sectPr>
      </w:pPr>
    </w:p>
    <w:p w:rsidR="00EE0465" w:rsidRPr="00C63E43" w:rsidRDefault="00C63E43" w:rsidP="00C63E43">
      <w:pPr>
        <w:spacing w:after="0" w:line="360" w:lineRule="auto"/>
        <w:jc w:val="right"/>
        <w:rPr>
          <w:rFonts w:ascii="Times New Roman" w:hAnsi="Times New Roman" w:cs="Times New Roman"/>
          <w:i/>
          <w:sz w:val="24"/>
          <w:szCs w:val="24"/>
        </w:rPr>
      </w:pPr>
      <w:r w:rsidRPr="00C63E43">
        <w:rPr>
          <w:rFonts w:ascii="Times New Roman" w:hAnsi="Times New Roman" w:cs="Times New Roman"/>
          <w:i/>
          <w:sz w:val="24"/>
          <w:szCs w:val="24"/>
        </w:rPr>
        <w:lastRenderedPageBreak/>
        <w:t>Приложение Ж</w:t>
      </w:r>
    </w:p>
    <w:p w:rsidR="00C63E43" w:rsidRDefault="00C63E43" w:rsidP="009901F4">
      <w:pPr>
        <w:spacing w:after="0" w:line="360" w:lineRule="auto"/>
        <w:rPr>
          <w:rFonts w:ascii="Times New Roman" w:hAnsi="Times New Roman" w:cs="Times New Roman"/>
          <w:sz w:val="24"/>
          <w:szCs w:val="24"/>
        </w:rPr>
      </w:pPr>
      <w:r>
        <w:rPr>
          <w:rFonts w:ascii="Times New Roman" w:hAnsi="Times New Roman" w:cs="Times New Roman"/>
          <w:i/>
          <w:sz w:val="24"/>
          <w:szCs w:val="24"/>
        </w:rPr>
        <w:t xml:space="preserve">Рисунок Ж.1. Линейная метрическая транспортная доступность Вологодской области. Составлено автором по данным Интернет-источников </w:t>
      </w:r>
      <w:r w:rsidRPr="00A15C22">
        <w:rPr>
          <w:rFonts w:ascii="Times New Roman" w:hAnsi="Times New Roman" w:cs="Times New Roman"/>
          <w:i/>
          <w:sz w:val="24"/>
          <w:szCs w:val="24"/>
        </w:rPr>
        <w:t>[</w:t>
      </w:r>
      <w:r w:rsidR="006632A0">
        <w:rPr>
          <w:rFonts w:ascii="Times New Roman" w:hAnsi="Times New Roman" w:cs="Times New Roman"/>
          <w:i/>
          <w:sz w:val="24"/>
          <w:szCs w:val="24"/>
        </w:rPr>
        <w:t>16, 19, 26, 30, 35, 37, 41, 42, 50, 51, 58, 66, 71, 82-86, 90, 100, 101, 104, 105, 108, 120</w:t>
      </w:r>
      <w:r w:rsidRPr="00A15C22">
        <w:rPr>
          <w:rFonts w:ascii="Times New Roman" w:hAnsi="Times New Roman" w:cs="Times New Roman"/>
          <w:i/>
          <w:sz w:val="24"/>
          <w:szCs w:val="24"/>
        </w:rPr>
        <w:t>].</w:t>
      </w:r>
    </w:p>
    <w:p w:rsidR="00C63E43" w:rsidRDefault="003B63A2" w:rsidP="00C63E4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028" type="#_x0000_t75" style="width:540.6pt;height:384pt">
            <v:imagedata r:id="rId12" o:title="vologda"/>
          </v:shape>
        </w:pict>
      </w:r>
    </w:p>
    <w:p w:rsidR="002D057F" w:rsidRDefault="002D057F" w:rsidP="00C63E43">
      <w:pPr>
        <w:spacing w:after="0" w:line="360" w:lineRule="auto"/>
        <w:jc w:val="center"/>
        <w:rPr>
          <w:rFonts w:ascii="Times New Roman" w:hAnsi="Times New Roman" w:cs="Times New Roman"/>
          <w:sz w:val="24"/>
          <w:szCs w:val="24"/>
        </w:rPr>
        <w:sectPr w:rsidR="002D057F" w:rsidSect="00EE0465">
          <w:pgSz w:w="16838" w:h="11906" w:orient="landscape"/>
          <w:pgMar w:top="1701" w:right="1134" w:bottom="851" w:left="1134" w:header="709" w:footer="709" w:gutter="0"/>
          <w:cols w:space="708"/>
          <w:docGrid w:linePitch="360"/>
        </w:sectPr>
      </w:pPr>
    </w:p>
    <w:p w:rsidR="00C63E43" w:rsidRPr="002D057F" w:rsidRDefault="005B487A" w:rsidP="002D057F">
      <w:pPr>
        <w:spacing w:after="0" w:line="360" w:lineRule="auto"/>
        <w:jc w:val="right"/>
        <w:rPr>
          <w:rFonts w:ascii="Times New Roman" w:hAnsi="Times New Roman" w:cs="Times New Roman"/>
          <w:i/>
          <w:sz w:val="24"/>
          <w:szCs w:val="24"/>
        </w:rPr>
      </w:pPr>
      <w:r>
        <w:rPr>
          <w:rFonts w:ascii="Times New Roman" w:hAnsi="Times New Roman" w:cs="Times New Roman"/>
          <w:i/>
          <w:sz w:val="24"/>
          <w:szCs w:val="24"/>
        </w:rPr>
        <w:lastRenderedPageBreak/>
        <w:t>Приложение И</w:t>
      </w:r>
    </w:p>
    <w:p w:rsidR="00C63E43" w:rsidRPr="002D057F" w:rsidRDefault="005B487A" w:rsidP="002D057F">
      <w:pPr>
        <w:spacing w:after="0" w:line="360" w:lineRule="auto"/>
        <w:rPr>
          <w:rFonts w:ascii="Times New Roman" w:hAnsi="Times New Roman" w:cs="Times New Roman"/>
          <w:i/>
          <w:sz w:val="24"/>
          <w:szCs w:val="24"/>
        </w:rPr>
      </w:pPr>
      <w:r>
        <w:rPr>
          <w:rFonts w:ascii="Times New Roman" w:hAnsi="Times New Roman" w:cs="Times New Roman"/>
          <w:i/>
          <w:sz w:val="24"/>
          <w:szCs w:val="24"/>
        </w:rPr>
        <w:t>Таблица И</w:t>
      </w:r>
      <w:r w:rsidR="002D057F" w:rsidRPr="002D057F">
        <w:rPr>
          <w:rFonts w:ascii="Times New Roman" w:hAnsi="Times New Roman" w:cs="Times New Roman"/>
          <w:i/>
          <w:sz w:val="24"/>
          <w:szCs w:val="24"/>
        </w:rPr>
        <w:t>.1. Матрица связности Вологодской области. Составлено автором по данным Интернет-источников [</w:t>
      </w:r>
      <w:r w:rsidR="006632A0" w:rsidRPr="006632A0">
        <w:rPr>
          <w:rFonts w:ascii="Times New Roman" w:hAnsi="Times New Roman" w:cs="Times New Roman"/>
          <w:i/>
          <w:sz w:val="24"/>
          <w:szCs w:val="24"/>
        </w:rPr>
        <w:t>16, 19, 26, 30, 35, 37, 41, 42, 50, 51, 58, 66, 71, 82-86, 90, 100, 101, 104, 105, 108, 120</w:t>
      </w:r>
      <w:r w:rsidR="002D057F" w:rsidRPr="002D057F">
        <w:rPr>
          <w:rFonts w:ascii="Times New Roman" w:hAnsi="Times New Roman" w:cs="Times New Roman"/>
          <w:i/>
          <w:sz w:val="24"/>
          <w:szCs w:val="24"/>
        </w:rPr>
        <w:t>].</w:t>
      </w:r>
    </w:p>
    <w:tbl>
      <w:tblPr>
        <w:tblStyle w:val="aa"/>
        <w:tblW w:w="9504" w:type="dxa"/>
        <w:tblLayout w:type="fixed"/>
        <w:tblCellMar>
          <w:left w:w="57" w:type="dxa"/>
          <w:right w:w="57" w:type="dxa"/>
        </w:tblCellMar>
        <w:tblLook w:val="04A0" w:firstRow="1" w:lastRow="0" w:firstColumn="1" w:lastColumn="0" w:noHBand="0" w:noVBand="1"/>
      </w:tblPr>
      <w:tblGrid>
        <w:gridCol w:w="1413"/>
        <w:gridCol w:w="425"/>
        <w:gridCol w:w="425"/>
        <w:gridCol w:w="295"/>
        <w:gridCol w:w="295"/>
        <w:gridCol w:w="295"/>
        <w:gridCol w:w="295"/>
        <w:gridCol w:w="295"/>
        <w:gridCol w:w="295"/>
        <w:gridCol w:w="295"/>
        <w:gridCol w:w="295"/>
        <w:gridCol w:w="295"/>
        <w:gridCol w:w="295"/>
        <w:gridCol w:w="295"/>
        <w:gridCol w:w="295"/>
        <w:gridCol w:w="295"/>
        <w:gridCol w:w="295"/>
        <w:gridCol w:w="295"/>
        <w:gridCol w:w="295"/>
        <w:gridCol w:w="295"/>
        <w:gridCol w:w="295"/>
        <w:gridCol w:w="295"/>
        <w:gridCol w:w="295"/>
        <w:gridCol w:w="295"/>
        <w:gridCol w:w="295"/>
        <w:gridCol w:w="456"/>
        <w:gridCol w:w="295"/>
      </w:tblGrid>
      <w:tr w:rsidR="00C63E43" w:rsidRPr="00C63E43" w:rsidTr="002D057F">
        <w:trPr>
          <w:trHeight w:val="288"/>
        </w:trPr>
        <w:tc>
          <w:tcPr>
            <w:tcW w:w="1413" w:type="dxa"/>
            <w:tcBorders>
              <w:top w:val="single" w:sz="12" w:space="0" w:color="auto"/>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Вологда</w:t>
            </w:r>
          </w:p>
        </w:tc>
        <w:tc>
          <w:tcPr>
            <w:tcW w:w="425" w:type="dxa"/>
            <w:tcBorders>
              <w:top w:val="single" w:sz="12" w:space="0" w:color="auto"/>
              <w:left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42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456" w:type="dxa"/>
            <w:tcBorders>
              <w:top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295" w:type="dxa"/>
            <w:tcBorders>
              <w:top w:val="single" w:sz="12" w:space="0" w:color="auto"/>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Бабаево</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26</w:t>
            </w:r>
          </w:p>
        </w:tc>
        <w:tc>
          <w:tcPr>
            <w:tcW w:w="42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Бабушкино</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21</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Белозерск</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12</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Липин Бор</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23</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Великий Устюг</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61</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Верховажье</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21</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Вожега</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65</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12</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Вытегра</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19</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26</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Грязовец</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149</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35</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Кадуй</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25</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22</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Кириллов</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37</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Кичменгский Городок</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14</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14</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3</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Шуйское</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14</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Никольск</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14</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14</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16</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Нюксеница</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61</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61</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Сокол</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324</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12</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72</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35</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12</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Сямжа</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34</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21</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Тарногский Городок</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Тотьма</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91</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21</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61</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14</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14</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68</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Устье</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19</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19</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Устюжна</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3</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Харовск</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74</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12</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72</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35</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12</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86</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Чагода</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15</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Череповец</w:t>
            </w:r>
          </w:p>
        </w:tc>
        <w:tc>
          <w:tcPr>
            <w:tcW w:w="425" w:type="dxa"/>
            <w:tcBorders>
              <w:left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171</w:t>
            </w:r>
          </w:p>
        </w:tc>
        <w:tc>
          <w:tcPr>
            <w:tcW w:w="42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26</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28</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12</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51</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8</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19</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28</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12</w:t>
            </w:r>
          </w:p>
        </w:tc>
        <w:tc>
          <w:tcPr>
            <w:tcW w:w="295" w:type="dxa"/>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4</w:t>
            </w:r>
          </w:p>
        </w:tc>
        <w:tc>
          <w:tcPr>
            <w:tcW w:w="456" w:type="dxa"/>
            <w:noWrap/>
            <w:hideMark/>
          </w:tcPr>
          <w:p w:rsidR="00C63E43" w:rsidRPr="00C63E43" w:rsidRDefault="00C63E43" w:rsidP="00C63E43">
            <w:pPr>
              <w:rPr>
                <w:rFonts w:ascii="Times New Roman" w:hAnsi="Times New Roman" w:cs="Times New Roman"/>
                <w:sz w:val="18"/>
                <w:szCs w:val="18"/>
              </w:rPr>
            </w:pPr>
          </w:p>
        </w:tc>
        <w:tc>
          <w:tcPr>
            <w:tcW w:w="295" w:type="dxa"/>
            <w:tcBorders>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C63E43" w:rsidRPr="00C63E43" w:rsidTr="002D057F">
        <w:trPr>
          <w:trHeight w:val="288"/>
        </w:trPr>
        <w:tc>
          <w:tcPr>
            <w:tcW w:w="1413" w:type="dxa"/>
            <w:tcBorders>
              <w:left w:val="single" w:sz="12" w:space="0" w:color="auto"/>
              <w:bottom w:val="single" w:sz="12" w:space="0" w:color="auto"/>
              <w:right w:val="single" w:sz="12" w:space="0" w:color="auto"/>
            </w:tcBorders>
            <w:shd w:val="clear" w:color="auto" w:fill="D5DCE4" w:themeFill="text2" w:themeFillTint="33"/>
            <w:noWrap/>
            <w:hideMark/>
          </w:tcPr>
          <w:p w:rsidR="00C63E43" w:rsidRPr="002D057F" w:rsidRDefault="00C63E43" w:rsidP="00C63E43">
            <w:pPr>
              <w:rPr>
                <w:rFonts w:ascii="Times New Roman" w:hAnsi="Times New Roman" w:cs="Times New Roman"/>
                <w:i/>
                <w:sz w:val="18"/>
                <w:szCs w:val="18"/>
              </w:rPr>
            </w:pPr>
            <w:r w:rsidRPr="002D057F">
              <w:rPr>
                <w:rFonts w:ascii="Times New Roman" w:hAnsi="Times New Roman" w:cs="Times New Roman"/>
                <w:i/>
                <w:sz w:val="18"/>
                <w:szCs w:val="18"/>
              </w:rPr>
              <w:t>Шексна</w:t>
            </w:r>
          </w:p>
        </w:tc>
        <w:tc>
          <w:tcPr>
            <w:tcW w:w="425" w:type="dxa"/>
            <w:tcBorders>
              <w:left w:val="single" w:sz="12" w:space="0" w:color="auto"/>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171</w:t>
            </w:r>
          </w:p>
        </w:tc>
        <w:tc>
          <w:tcPr>
            <w:tcW w:w="42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26</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12</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12</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7</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5</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19</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0</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3</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12</w:t>
            </w:r>
          </w:p>
        </w:tc>
        <w:tc>
          <w:tcPr>
            <w:tcW w:w="295"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w:t>
            </w:r>
          </w:p>
        </w:tc>
        <w:tc>
          <w:tcPr>
            <w:tcW w:w="456" w:type="dxa"/>
            <w:tcBorders>
              <w:bottom w:val="single" w:sz="12" w:space="0" w:color="auto"/>
            </w:tcBorders>
            <w:noWrap/>
            <w:hideMark/>
          </w:tcPr>
          <w:p w:rsidR="00C63E43" w:rsidRPr="00C63E43" w:rsidRDefault="00C63E43" w:rsidP="00C63E43">
            <w:pPr>
              <w:rPr>
                <w:rFonts w:ascii="Times New Roman" w:hAnsi="Times New Roman" w:cs="Times New Roman"/>
                <w:sz w:val="18"/>
                <w:szCs w:val="18"/>
              </w:rPr>
            </w:pPr>
            <w:r w:rsidRPr="00C63E43">
              <w:rPr>
                <w:rFonts w:ascii="Times New Roman" w:hAnsi="Times New Roman" w:cs="Times New Roman"/>
                <w:sz w:val="18"/>
                <w:szCs w:val="18"/>
              </w:rPr>
              <w:t>167</w:t>
            </w:r>
          </w:p>
        </w:tc>
        <w:tc>
          <w:tcPr>
            <w:tcW w:w="295" w:type="dxa"/>
            <w:tcBorders>
              <w:bottom w:val="single" w:sz="12" w:space="0" w:color="auto"/>
              <w:right w:val="single" w:sz="12" w:space="0" w:color="auto"/>
            </w:tcBorders>
            <w:noWrap/>
            <w:hideMark/>
          </w:tcPr>
          <w:p w:rsidR="00C63E43" w:rsidRPr="00C63E43" w:rsidRDefault="00C63E43" w:rsidP="00C63E43">
            <w:pPr>
              <w:rPr>
                <w:rFonts w:ascii="Times New Roman" w:hAnsi="Times New Roman" w:cs="Times New Roman"/>
                <w:sz w:val="18"/>
                <w:szCs w:val="18"/>
              </w:rPr>
            </w:pPr>
          </w:p>
        </w:tc>
      </w:tr>
      <w:tr w:rsidR="002D057F" w:rsidRPr="00C63E43" w:rsidTr="002D057F">
        <w:trPr>
          <w:cantSplit/>
          <w:trHeight w:val="1999"/>
        </w:trPr>
        <w:tc>
          <w:tcPr>
            <w:tcW w:w="1413" w:type="dxa"/>
            <w:tcBorders>
              <w:top w:val="single" w:sz="12" w:space="0" w:color="auto"/>
              <w:left w:val="single" w:sz="12" w:space="0" w:color="auto"/>
              <w:bottom w:val="single" w:sz="12" w:space="0" w:color="auto"/>
              <w:right w:val="single" w:sz="12" w:space="0" w:color="auto"/>
            </w:tcBorders>
            <w:noWrap/>
            <w:hideMark/>
          </w:tcPr>
          <w:p w:rsidR="00C63E43" w:rsidRPr="00C63E43" w:rsidRDefault="00C63E43" w:rsidP="00C63E43">
            <w:pPr>
              <w:rPr>
                <w:rFonts w:ascii="Times New Roman" w:hAnsi="Times New Roman" w:cs="Times New Roman"/>
                <w:sz w:val="18"/>
                <w:szCs w:val="18"/>
              </w:rPr>
            </w:pPr>
          </w:p>
        </w:tc>
        <w:tc>
          <w:tcPr>
            <w:tcW w:w="425" w:type="dxa"/>
            <w:tcBorders>
              <w:top w:val="single" w:sz="12" w:space="0" w:color="auto"/>
              <w:left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Вологда</w:t>
            </w:r>
          </w:p>
        </w:tc>
        <w:tc>
          <w:tcPr>
            <w:tcW w:w="42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Бабаево</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Бабушкино</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Белозерск</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Липин Бор</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Великий Устюг</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Верховажье</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Вожега</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Вытегра</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Грязовец</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Кадуй</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Кириллов</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Кичменгский Городок</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Шуйское</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Никольск</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Нюксеница</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Сокол</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Сямжа</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Тарногский Городок</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Тотьма</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Устье</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Устюжна</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Харовск</w:t>
            </w:r>
          </w:p>
        </w:tc>
        <w:tc>
          <w:tcPr>
            <w:tcW w:w="295"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Чагода</w:t>
            </w:r>
          </w:p>
        </w:tc>
        <w:tc>
          <w:tcPr>
            <w:tcW w:w="456" w:type="dxa"/>
            <w:tcBorders>
              <w:top w:val="single" w:sz="12" w:space="0" w:color="auto"/>
              <w:bottom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Череповец</w:t>
            </w:r>
          </w:p>
        </w:tc>
        <w:tc>
          <w:tcPr>
            <w:tcW w:w="295" w:type="dxa"/>
            <w:tcBorders>
              <w:top w:val="single" w:sz="12" w:space="0" w:color="auto"/>
              <w:bottom w:val="single" w:sz="12" w:space="0" w:color="auto"/>
              <w:right w:val="single" w:sz="12" w:space="0" w:color="auto"/>
            </w:tcBorders>
            <w:shd w:val="clear" w:color="auto" w:fill="D5DCE4" w:themeFill="text2" w:themeFillTint="33"/>
            <w:noWrap/>
            <w:textDirection w:val="btLr"/>
            <w:hideMark/>
          </w:tcPr>
          <w:p w:rsidR="00C63E43" w:rsidRPr="002D057F" w:rsidRDefault="00C63E43" w:rsidP="00C63E43">
            <w:pPr>
              <w:ind w:left="113" w:right="113"/>
              <w:rPr>
                <w:rFonts w:ascii="Times New Roman" w:hAnsi="Times New Roman" w:cs="Times New Roman"/>
                <w:i/>
                <w:sz w:val="18"/>
                <w:szCs w:val="18"/>
              </w:rPr>
            </w:pPr>
            <w:r w:rsidRPr="002D057F">
              <w:rPr>
                <w:rFonts w:ascii="Times New Roman" w:hAnsi="Times New Roman" w:cs="Times New Roman"/>
                <w:i/>
                <w:sz w:val="18"/>
                <w:szCs w:val="18"/>
              </w:rPr>
              <w:t>Шексна</w:t>
            </w:r>
          </w:p>
        </w:tc>
      </w:tr>
    </w:tbl>
    <w:p w:rsidR="002D057F" w:rsidRDefault="002D057F" w:rsidP="00C63E43">
      <w:pPr>
        <w:spacing w:after="0" w:line="360" w:lineRule="auto"/>
        <w:rPr>
          <w:rFonts w:ascii="Times New Roman" w:hAnsi="Times New Roman" w:cs="Times New Roman"/>
          <w:sz w:val="24"/>
          <w:szCs w:val="24"/>
        </w:rPr>
      </w:pPr>
    </w:p>
    <w:p w:rsidR="002D057F" w:rsidRDefault="002D057F">
      <w:pPr>
        <w:rPr>
          <w:rFonts w:ascii="Times New Roman" w:hAnsi="Times New Roman" w:cs="Times New Roman"/>
          <w:sz w:val="24"/>
          <w:szCs w:val="24"/>
        </w:rPr>
      </w:pPr>
      <w:r>
        <w:rPr>
          <w:rFonts w:ascii="Times New Roman" w:hAnsi="Times New Roman" w:cs="Times New Roman"/>
          <w:sz w:val="24"/>
          <w:szCs w:val="24"/>
        </w:rPr>
        <w:br w:type="page"/>
      </w:r>
    </w:p>
    <w:p w:rsidR="00C63E43" w:rsidRPr="002D057F" w:rsidRDefault="005B487A" w:rsidP="002D057F">
      <w:pPr>
        <w:spacing w:after="0" w:line="360" w:lineRule="auto"/>
        <w:jc w:val="right"/>
        <w:rPr>
          <w:rFonts w:ascii="Times New Roman" w:hAnsi="Times New Roman" w:cs="Times New Roman"/>
          <w:i/>
          <w:sz w:val="24"/>
          <w:szCs w:val="24"/>
        </w:rPr>
      </w:pPr>
      <w:r>
        <w:rPr>
          <w:rFonts w:ascii="Times New Roman" w:hAnsi="Times New Roman" w:cs="Times New Roman"/>
          <w:i/>
          <w:sz w:val="24"/>
          <w:szCs w:val="24"/>
        </w:rPr>
        <w:lastRenderedPageBreak/>
        <w:t>Приложение К</w:t>
      </w:r>
    </w:p>
    <w:p w:rsidR="002D057F" w:rsidRDefault="005B487A" w:rsidP="00C63E43">
      <w:pPr>
        <w:spacing w:after="0" w:line="360" w:lineRule="auto"/>
        <w:rPr>
          <w:rFonts w:ascii="Times New Roman" w:hAnsi="Times New Roman" w:cs="Times New Roman"/>
          <w:sz w:val="24"/>
          <w:szCs w:val="24"/>
        </w:rPr>
      </w:pPr>
      <w:r>
        <w:rPr>
          <w:rFonts w:ascii="Times New Roman" w:hAnsi="Times New Roman" w:cs="Times New Roman"/>
          <w:i/>
          <w:sz w:val="24"/>
          <w:szCs w:val="24"/>
        </w:rPr>
        <w:t>Рисунок К</w:t>
      </w:r>
      <w:r w:rsidR="002D057F">
        <w:rPr>
          <w:rFonts w:ascii="Times New Roman" w:hAnsi="Times New Roman" w:cs="Times New Roman"/>
          <w:i/>
          <w:sz w:val="24"/>
          <w:szCs w:val="24"/>
        </w:rPr>
        <w:t xml:space="preserve">.1. Линейная метрическая транспортная доступность Республики Карелия. Составлено автором по данным Интернет-источников </w:t>
      </w:r>
      <w:r w:rsidR="002D057F" w:rsidRPr="00A15C22">
        <w:rPr>
          <w:rFonts w:ascii="Times New Roman" w:hAnsi="Times New Roman" w:cs="Times New Roman"/>
          <w:i/>
          <w:sz w:val="24"/>
          <w:szCs w:val="24"/>
        </w:rPr>
        <w:t>[</w:t>
      </w:r>
      <w:r w:rsidR="006632A0">
        <w:rPr>
          <w:rFonts w:ascii="Times New Roman" w:hAnsi="Times New Roman" w:cs="Times New Roman"/>
          <w:i/>
          <w:sz w:val="24"/>
          <w:szCs w:val="24"/>
        </w:rPr>
        <w:t>26, 32, 34, 45, 46, 48, 52, 60, 74, 81-83, 89, 105, 111, 117</w:t>
      </w:r>
      <w:r w:rsidR="002D057F" w:rsidRPr="00A15C22">
        <w:rPr>
          <w:rFonts w:ascii="Times New Roman" w:hAnsi="Times New Roman" w:cs="Times New Roman"/>
          <w:i/>
          <w:sz w:val="24"/>
          <w:szCs w:val="24"/>
        </w:rPr>
        <w:t>].</w:t>
      </w:r>
    </w:p>
    <w:p w:rsidR="00E41ED7" w:rsidRDefault="003B63A2" w:rsidP="006632A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029" type="#_x0000_t75" style="width:445.2pt;height:629.4pt">
            <v:imagedata r:id="rId13" o:title="karelia"/>
          </v:shape>
        </w:pict>
      </w:r>
    </w:p>
    <w:p w:rsidR="00E41ED7" w:rsidRPr="00E41ED7" w:rsidRDefault="005B487A" w:rsidP="00E41ED7">
      <w:pPr>
        <w:jc w:val="right"/>
        <w:rPr>
          <w:rFonts w:ascii="Times New Roman" w:hAnsi="Times New Roman" w:cs="Times New Roman"/>
          <w:i/>
          <w:sz w:val="24"/>
          <w:szCs w:val="24"/>
        </w:rPr>
      </w:pPr>
      <w:r>
        <w:rPr>
          <w:rFonts w:ascii="Times New Roman" w:hAnsi="Times New Roman" w:cs="Times New Roman"/>
          <w:i/>
          <w:sz w:val="24"/>
          <w:szCs w:val="24"/>
        </w:rPr>
        <w:lastRenderedPageBreak/>
        <w:t>Приложение Л</w:t>
      </w:r>
    </w:p>
    <w:p w:rsidR="00E41ED7" w:rsidRPr="00E41ED7" w:rsidRDefault="005B487A" w:rsidP="00E41ED7">
      <w:pPr>
        <w:spacing w:after="0" w:line="360" w:lineRule="auto"/>
        <w:rPr>
          <w:rFonts w:ascii="Times New Roman" w:hAnsi="Times New Roman" w:cs="Times New Roman"/>
          <w:i/>
          <w:sz w:val="24"/>
          <w:szCs w:val="24"/>
        </w:rPr>
      </w:pPr>
      <w:r>
        <w:rPr>
          <w:rFonts w:ascii="Times New Roman" w:hAnsi="Times New Roman" w:cs="Times New Roman"/>
          <w:i/>
          <w:sz w:val="24"/>
          <w:szCs w:val="24"/>
        </w:rPr>
        <w:t>Таблица Л</w:t>
      </w:r>
      <w:r w:rsidR="00E41ED7" w:rsidRPr="002D057F">
        <w:rPr>
          <w:rFonts w:ascii="Times New Roman" w:hAnsi="Times New Roman" w:cs="Times New Roman"/>
          <w:i/>
          <w:sz w:val="24"/>
          <w:szCs w:val="24"/>
        </w:rPr>
        <w:t xml:space="preserve">.1. Матрица связности </w:t>
      </w:r>
      <w:r w:rsidR="00652098">
        <w:rPr>
          <w:rFonts w:ascii="Times New Roman" w:hAnsi="Times New Roman" w:cs="Times New Roman"/>
          <w:i/>
          <w:sz w:val="24"/>
          <w:szCs w:val="24"/>
        </w:rPr>
        <w:t>Республики Карелия</w:t>
      </w:r>
      <w:r w:rsidR="00E41ED7" w:rsidRPr="002D057F">
        <w:rPr>
          <w:rFonts w:ascii="Times New Roman" w:hAnsi="Times New Roman" w:cs="Times New Roman"/>
          <w:i/>
          <w:sz w:val="24"/>
          <w:szCs w:val="24"/>
        </w:rPr>
        <w:t>. Составлено автором по данным Интернет-источников [</w:t>
      </w:r>
      <w:r w:rsidR="006632A0" w:rsidRPr="006632A0">
        <w:rPr>
          <w:rFonts w:ascii="Times New Roman" w:hAnsi="Times New Roman" w:cs="Times New Roman"/>
          <w:i/>
          <w:sz w:val="24"/>
          <w:szCs w:val="24"/>
        </w:rPr>
        <w:t>26, 32, 34, 45, 46, 48, 52, 60, 74, 81-83, 89, 105, 111, 117</w:t>
      </w:r>
      <w:r w:rsidR="00E41ED7" w:rsidRPr="002D057F">
        <w:rPr>
          <w:rFonts w:ascii="Times New Roman" w:hAnsi="Times New Roman" w:cs="Times New Roman"/>
          <w:i/>
          <w:sz w:val="24"/>
          <w:szCs w:val="24"/>
        </w:rPr>
        <w:t>].</w:t>
      </w:r>
    </w:p>
    <w:tbl>
      <w:tblPr>
        <w:tblStyle w:val="aa"/>
        <w:tblW w:w="0" w:type="auto"/>
        <w:jc w:val="center"/>
        <w:tblCellMar>
          <w:left w:w="57" w:type="dxa"/>
          <w:right w:w="57" w:type="dxa"/>
        </w:tblCellMar>
        <w:tblLook w:val="04A0" w:firstRow="1" w:lastRow="0" w:firstColumn="1" w:lastColumn="0" w:noHBand="0" w:noVBand="1"/>
      </w:tblPr>
      <w:tblGrid>
        <w:gridCol w:w="1337"/>
        <w:gridCol w:w="384"/>
        <w:gridCol w:w="327"/>
        <w:gridCol w:w="327"/>
        <w:gridCol w:w="384"/>
        <w:gridCol w:w="327"/>
        <w:gridCol w:w="327"/>
        <w:gridCol w:w="327"/>
        <w:gridCol w:w="327"/>
        <w:gridCol w:w="327"/>
        <w:gridCol w:w="327"/>
        <w:gridCol w:w="327"/>
        <w:gridCol w:w="327"/>
        <w:gridCol w:w="327"/>
        <w:gridCol w:w="327"/>
        <w:gridCol w:w="327"/>
        <w:gridCol w:w="327"/>
      </w:tblGrid>
      <w:tr w:rsidR="00E41ED7" w:rsidRPr="00E41ED7" w:rsidTr="00E41ED7">
        <w:trPr>
          <w:trHeight w:val="288"/>
          <w:jc w:val="center"/>
        </w:trPr>
        <w:tc>
          <w:tcPr>
            <w:tcW w:w="0" w:type="auto"/>
            <w:gridSpan w:val="2"/>
            <w:tcBorders>
              <w:top w:val="single" w:sz="12" w:space="0" w:color="auto"/>
              <w:lef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Петрозаводск</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Калевала</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Кемь</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42</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Кондопога</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272</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42</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Костомукша</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21</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21</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Лахденпохья</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12</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Лоухи</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39</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38</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39</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Медвежьегорск</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183</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45</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183</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21</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39</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Муезерский</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Олонец</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Питкяранта</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8</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Пряжа</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121</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12</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20</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Пудож</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14</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14</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14</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Сегежа</w:t>
            </w:r>
          </w:p>
        </w:tc>
        <w:tc>
          <w:tcPr>
            <w:tcW w:w="0" w:type="auto"/>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88</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38</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88</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35</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91</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noWrap/>
            <w:hideMark/>
          </w:tcPr>
          <w:p w:rsidR="00E41ED7" w:rsidRPr="00E41ED7" w:rsidRDefault="00E41ED7" w:rsidP="00E41ED7">
            <w:pPr>
              <w:rPr>
                <w:rFonts w:ascii="Times New Roman" w:hAnsi="Times New Roman" w:cs="Times New Roman"/>
                <w:sz w:val="18"/>
                <w:szCs w:val="18"/>
              </w:rPr>
            </w:pPr>
          </w:p>
        </w:tc>
        <w:tc>
          <w:tcPr>
            <w:tcW w:w="0" w:type="auto"/>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top w:val="single" w:sz="12" w:space="0" w:color="auto"/>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Сортавала</w:t>
            </w:r>
          </w:p>
        </w:tc>
        <w:tc>
          <w:tcPr>
            <w:tcW w:w="0" w:type="auto"/>
            <w:tcBorders>
              <w:top w:val="single" w:sz="12" w:space="0" w:color="auto"/>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34</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49</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8</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8</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27</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jc w:val="center"/>
        </w:trPr>
        <w:tc>
          <w:tcPr>
            <w:tcW w:w="0" w:type="auto"/>
            <w:tcBorders>
              <w:left w:val="single" w:sz="12" w:space="0" w:color="auto"/>
              <w:bottom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Суоярви</w:t>
            </w:r>
          </w:p>
        </w:tc>
        <w:tc>
          <w:tcPr>
            <w:tcW w:w="0" w:type="auto"/>
            <w:tcBorders>
              <w:left w:val="single" w:sz="12" w:space="0" w:color="auto"/>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55</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9</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0" w:type="auto"/>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9</w:t>
            </w:r>
          </w:p>
        </w:tc>
        <w:tc>
          <w:tcPr>
            <w:tcW w:w="0" w:type="auto"/>
            <w:tcBorders>
              <w:bottom w:val="single" w:sz="12" w:space="0" w:color="auto"/>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cantSplit/>
          <w:trHeight w:val="1544"/>
          <w:jc w:val="center"/>
        </w:trPr>
        <w:tc>
          <w:tcPr>
            <w:tcW w:w="0" w:type="auto"/>
            <w:tcBorders>
              <w:top w:val="single" w:sz="12" w:space="0" w:color="auto"/>
              <w:left w:val="single" w:sz="12" w:space="0" w:color="auto"/>
              <w:bottom w:val="single" w:sz="12" w:space="0" w:color="auto"/>
              <w:right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0" w:type="auto"/>
            <w:tcBorders>
              <w:top w:val="single" w:sz="12" w:space="0" w:color="auto"/>
              <w:left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Петрозаводск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Калевала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Кемь</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Кондопога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Костомукша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Лахденпохья</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Лоухи</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Медвежьегорск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Муезерский</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Олонец</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Питкяранта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Пряжа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Пудож</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Сегежа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Сортавала</w:t>
            </w:r>
          </w:p>
        </w:tc>
        <w:tc>
          <w:tcPr>
            <w:tcW w:w="0" w:type="auto"/>
            <w:tcBorders>
              <w:top w:val="single" w:sz="12" w:space="0" w:color="auto"/>
              <w:bottom w:val="single" w:sz="12" w:space="0" w:color="auto"/>
              <w:right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Суоярви</w:t>
            </w:r>
          </w:p>
        </w:tc>
      </w:tr>
    </w:tbl>
    <w:p w:rsidR="00652098" w:rsidRDefault="00E41ED7" w:rsidP="00652098">
      <w:pPr>
        <w:jc w:val="right"/>
        <w:rPr>
          <w:rFonts w:ascii="Times New Roman" w:hAnsi="Times New Roman" w:cs="Times New Roman"/>
          <w:sz w:val="24"/>
          <w:szCs w:val="24"/>
        </w:rPr>
        <w:sectPr w:rsidR="00652098" w:rsidSect="002D057F">
          <w:pgSz w:w="11906" w:h="16838"/>
          <w:pgMar w:top="1134" w:right="851" w:bottom="1134" w:left="1701" w:header="709" w:footer="709" w:gutter="0"/>
          <w:cols w:space="708"/>
          <w:docGrid w:linePitch="360"/>
        </w:sectPr>
      </w:pPr>
      <w:r>
        <w:rPr>
          <w:rFonts w:ascii="Times New Roman" w:hAnsi="Times New Roman" w:cs="Times New Roman"/>
          <w:sz w:val="24"/>
          <w:szCs w:val="24"/>
        </w:rPr>
        <w:br w:type="page"/>
      </w:r>
    </w:p>
    <w:p w:rsidR="00652098" w:rsidRPr="00652098" w:rsidRDefault="005B487A" w:rsidP="00652098">
      <w:pPr>
        <w:jc w:val="right"/>
        <w:rPr>
          <w:rFonts w:ascii="Times New Roman" w:hAnsi="Times New Roman" w:cs="Times New Roman"/>
          <w:i/>
          <w:sz w:val="24"/>
          <w:szCs w:val="24"/>
        </w:rPr>
      </w:pPr>
      <w:r>
        <w:rPr>
          <w:rFonts w:ascii="Times New Roman" w:hAnsi="Times New Roman" w:cs="Times New Roman"/>
          <w:i/>
          <w:sz w:val="24"/>
          <w:szCs w:val="24"/>
        </w:rPr>
        <w:lastRenderedPageBreak/>
        <w:t xml:space="preserve">Приложение </w:t>
      </w:r>
      <w:r w:rsidR="004B4808">
        <w:rPr>
          <w:rFonts w:ascii="Times New Roman" w:hAnsi="Times New Roman" w:cs="Times New Roman"/>
          <w:i/>
          <w:sz w:val="24"/>
          <w:szCs w:val="24"/>
        </w:rPr>
        <w:t>М</w:t>
      </w:r>
    </w:p>
    <w:p w:rsidR="00652098" w:rsidRDefault="005B487A" w:rsidP="00652098">
      <w:pPr>
        <w:spacing w:after="0" w:line="360" w:lineRule="auto"/>
        <w:rPr>
          <w:rFonts w:ascii="Times New Roman" w:hAnsi="Times New Roman" w:cs="Times New Roman"/>
          <w:i/>
          <w:sz w:val="24"/>
          <w:szCs w:val="24"/>
          <w:lang w:val="en-US"/>
        </w:rPr>
      </w:pPr>
      <w:r>
        <w:rPr>
          <w:rFonts w:ascii="Times New Roman" w:hAnsi="Times New Roman" w:cs="Times New Roman"/>
          <w:i/>
          <w:sz w:val="24"/>
          <w:szCs w:val="24"/>
        </w:rPr>
        <w:t>Рисунок Н</w:t>
      </w:r>
      <w:r w:rsidR="00652098">
        <w:rPr>
          <w:rFonts w:ascii="Times New Roman" w:hAnsi="Times New Roman" w:cs="Times New Roman"/>
          <w:i/>
          <w:sz w:val="24"/>
          <w:szCs w:val="24"/>
        </w:rPr>
        <w:t>.1. Линейная метрическая транспортная доступность Архангельской области и Ненецкого автономного округа. Составлено автором по данным Интернет-источников [</w:t>
      </w:r>
      <w:r w:rsidR="006632A0">
        <w:rPr>
          <w:rFonts w:ascii="Times New Roman" w:hAnsi="Times New Roman" w:cs="Times New Roman"/>
          <w:i/>
          <w:sz w:val="24"/>
          <w:szCs w:val="24"/>
        </w:rPr>
        <w:t>15, 26, 27, 29, 31, 47, 56, 57, 59, 72, 75, 77, 78, 82, 83, 88, 93, 97-99, 102, 105-107, 114, 116</w:t>
      </w:r>
      <w:r w:rsidR="00652098">
        <w:rPr>
          <w:rFonts w:ascii="Times New Roman" w:hAnsi="Times New Roman" w:cs="Times New Roman"/>
          <w:i/>
          <w:sz w:val="24"/>
          <w:szCs w:val="24"/>
          <w:lang w:val="en-US"/>
        </w:rPr>
        <w:t>].</w:t>
      </w:r>
    </w:p>
    <w:p w:rsidR="00652098" w:rsidRPr="00652098" w:rsidRDefault="003B63A2" w:rsidP="00652098">
      <w:pPr>
        <w:spacing w:after="0" w:line="360" w:lineRule="auto"/>
        <w:jc w:val="center"/>
        <w:rPr>
          <w:rFonts w:ascii="Times New Roman" w:hAnsi="Times New Roman" w:cs="Times New Roman"/>
          <w:i/>
          <w:sz w:val="24"/>
          <w:szCs w:val="24"/>
        </w:rPr>
        <w:sectPr w:rsidR="00652098" w:rsidRPr="00652098" w:rsidSect="00652098">
          <w:pgSz w:w="16838" w:h="11906" w:orient="landscape"/>
          <w:pgMar w:top="1701" w:right="1134" w:bottom="851" w:left="1134" w:header="709" w:footer="709" w:gutter="0"/>
          <w:cols w:space="708"/>
          <w:docGrid w:linePitch="360"/>
        </w:sectPr>
      </w:pPr>
      <w:r>
        <w:rPr>
          <w:rFonts w:ascii="Times New Roman" w:hAnsi="Times New Roman" w:cs="Times New Roman"/>
          <w:i/>
          <w:sz w:val="24"/>
          <w:szCs w:val="24"/>
        </w:rPr>
        <w:pict>
          <v:shape id="_x0000_i1030" type="#_x0000_t75" style="width:542.4pt;height:384pt">
            <v:imagedata r:id="rId14" o:title="arhangelsk"/>
          </v:shape>
        </w:pict>
      </w:r>
    </w:p>
    <w:p w:rsidR="002D057F" w:rsidRPr="00E41ED7" w:rsidRDefault="005B487A" w:rsidP="00652098">
      <w:pPr>
        <w:spacing w:after="0" w:line="360" w:lineRule="auto"/>
        <w:jc w:val="right"/>
        <w:rPr>
          <w:rFonts w:ascii="Times New Roman" w:hAnsi="Times New Roman" w:cs="Times New Roman"/>
          <w:i/>
          <w:sz w:val="24"/>
          <w:szCs w:val="24"/>
        </w:rPr>
      </w:pPr>
      <w:r>
        <w:rPr>
          <w:rFonts w:ascii="Times New Roman" w:hAnsi="Times New Roman" w:cs="Times New Roman"/>
          <w:i/>
          <w:sz w:val="24"/>
          <w:szCs w:val="24"/>
        </w:rPr>
        <w:lastRenderedPageBreak/>
        <w:t xml:space="preserve">Приложение </w:t>
      </w:r>
      <w:r w:rsidR="004B4808">
        <w:rPr>
          <w:rFonts w:ascii="Times New Roman" w:hAnsi="Times New Roman" w:cs="Times New Roman"/>
          <w:i/>
          <w:sz w:val="24"/>
          <w:szCs w:val="24"/>
        </w:rPr>
        <w:t>Н</w:t>
      </w:r>
    </w:p>
    <w:p w:rsidR="00E41ED7" w:rsidRPr="00E41ED7" w:rsidRDefault="005B487A" w:rsidP="00C63E43">
      <w:pPr>
        <w:spacing w:after="0" w:line="360" w:lineRule="auto"/>
        <w:rPr>
          <w:rFonts w:ascii="Times New Roman" w:hAnsi="Times New Roman" w:cs="Times New Roman"/>
          <w:i/>
          <w:sz w:val="24"/>
          <w:szCs w:val="24"/>
        </w:rPr>
      </w:pPr>
      <w:r>
        <w:rPr>
          <w:rFonts w:ascii="Times New Roman" w:hAnsi="Times New Roman" w:cs="Times New Roman"/>
          <w:i/>
          <w:sz w:val="24"/>
          <w:szCs w:val="24"/>
        </w:rPr>
        <w:t>Таблица П</w:t>
      </w:r>
      <w:r w:rsidR="00E41ED7">
        <w:rPr>
          <w:rFonts w:ascii="Times New Roman" w:hAnsi="Times New Roman" w:cs="Times New Roman"/>
          <w:i/>
          <w:sz w:val="24"/>
          <w:szCs w:val="24"/>
        </w:rPr>
        <w:t xml:space="preserve">.1. Матрица связности Архангельской </w:t>
      </w:r>
      <w:r w:rsidR="00E41ED7" w:rsidRPr="002D057F">
        <w:rPr>
          <w:rFonts w:ascii="Times New Roman" w:hAnsi="Times New Roman" w:cs="Times New Roman"/>
          <w:i/>
          <w:sz w:val="24"/>
          <w:szCs w:val="24"/>
        </w:rPr>
        <w:t>области. Составлено автором по данным Интернет-источников [</w:t>
      </w:r>
      <w:r w:rsidR="006632A0" w:rsidRPr="006632A0">
        <w:rPr>
          <w:rFonts w:ascii="Times New Roman" w:hAnsi="Times New Roman" w:cs="Times New Roman"/>
          <w:i/>
          <w:sz w:val="24"/>
          <w:szCs w:val="24"/>
        </w:rPr>
        <w:t>15, 26, 27, 29, 31, 47, 56, 57, 59, 72, 75, 77, 78, 82, 83, 88, 93, 97-99, 102, 105-107, 114, 116</w:t>
      </w:r>
      <w:r w:rsidR="00E41ED7" w:rsidRPr="002D057F">
        <w:rPr>
          <w:rFonts w:ascii="Times New Roman" w:hAnsi="Times New Roman" w:cs="Times New Roman"/>
          <w:i/>
          <w:sz w:val="24"/>
          <w:szCs w:val="24"/>
        </w:rPr>
        <w:t>].</w:t>
      </w:r>
    </w:p>
    <w:tbl>
      <w:tblPr>
        <w:tblStyle w:val="aa"/>
        <w:tblW w:w="0" w:type="auto"/>
        <w:tblLayout w:type="fixed"/>
        <w:tblCellMar>
          <w:left w:w="57" w:type="dxa"/>
          <w:right w:w="57" w:type="dxa"/>
        </w:tblCellMar>
        <w:tblLook w:val="04A0" w:firstRow="1" w:lastRow="0" w:firstColumn="1" w:lastColumn="0" w:noHBand="0" w:noVBand="1"/>
      </w:tblPr>
      <w:tblGrid>
        <w:gridCol w:w="1555"/>
        <w:gridCol w:w="425"/>
        <w:gridCol w:w="425"/>
        <w:gridCol w:w="323"/>
        <w:gridCol w:w="432"/>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tblGrid>
      <w:tr w:rsidR="00E41ED7" w:rsidRPr="00E41ED7" w:rsidTr="00E41ED7">
        <w:trPr>
          <w:trHeight w:val="288"/>
        </w:trPr>
        <w:tc>
          <w:tcPr>
            <w:tcW w:w="1980" w:type="dxa"/>
            <w:gridSpan w:val="2"/>
            <w:tcBorders>
              <w:top w:val="single" w:sz="12" w:space="0" w:color="auto"/>
              <w:lef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Архангельск</w:t>
            </w:r>
          </w:p>
        </w:tc>
        <w:tc>
          <w:tcPr>
            <w:tcW w:w="425"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432"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323" w:type="dxa"/>
            <w:tcBorders>
              <w:top w:val="single" w:sz="12" w:space="0" w:color="auto"/>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Коряжма</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w:t>
            </w:r>
          </w:p>
        </w:tc>
        <w:tc>
          <w:tcPr>
            <w:tcW w:w="425"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432"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Котлас</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33</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195</w:t>
            </w:r>
          </w:p>
        </w:tc>
        <w:tc>
          <w:tcPr>
            <w:tcW w:w="323" w:type="dxa"/>
            <w:noWrap/>
            <w:hideMark/>
          </w:tcPr>
          <w:p w:rsidR="00E41ED7" w:rsidRPr="00E41ED7" w:rsidRDefault="00E41ED7" w:rsidP="00E41ED7">
            <w:pPr>
              <w:rPr>
                <w:rFonts w:ascii="Times New Roman" w:hAnsi="Times New Roman" w:cs="Times New Roman"/>
                <w:sz w:val="18"/>
                <w:szCs w:val="18"/>
              </w:rPr>
            </w:pPr>
          </w:p>
        </w:tc>
        <w:tc>
          <w:tcPr>
            <w:tcW w:w="432"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Мирный</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20</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432"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Новодвинск</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476</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Северодвинск</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693</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8</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Ильинско-Подомское</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21</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14</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Каргополь</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16</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9</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Вельск</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38</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41</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8</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Верхняя Тойма</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7</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6</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5</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Березник</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88</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15</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35</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7</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31</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7</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Коноша</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35</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41</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55</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Красноборск</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15</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21</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8</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22</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6</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23</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Яренск</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Лешуконское</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Мезень</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Няндома</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42</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7</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26</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7</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7</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42</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Онега</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21</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14</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Карпогоры</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Плесецк</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62</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7</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303</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9</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7</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35</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49</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Октябрьский</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8</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41</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15</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41</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7</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7</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Холмогоры</w:t>
            </w:r>
          </w:p>
        </w:tc>
        <w:tc>
          <w:tcPr>
            <w:tcW w:w="425" w:type="dxa"/>
            <w:tcBorders>
              <w:left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66</w:t>
            </w:r>
          </w:p>
        </w:tc>
        <w:tc>
          <w:tcPr>
            <w:tcW w:w="425"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432"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28</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noWrap/>
            <w:hideMark/>
          </w:tcPr>
          <w:p w:rsidR="00E41ED7" w:rsidRPr="00E41ED7" w:rsidRDefault="00E41ED7" w:rsidP="00E41ED7">
            <w:pPr>
              <w:rPr>
                <w:rFonts w:ascii="Times New Roman" w:hAnsi="Times New Roman" w:cs="Times New Roman"/>
                <w:sz w:val="18"/>
                <w:szCs w:val="18"/>
              </w:rPr>
            </w:pPr>
          </w:p>
        </w:tc>
        <w:tc>
          <w:tcPr>
            <w:tcW w:w="323" w:type="dxa"/>
            <w:tcBorders>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trHeight w:val="288"/>
        </w:trPr>
        <w:tc>
          <w:tcPr>
            <w:tcW w:w="1555" w:type="dxa"/>
            <w:tcBorders>
              <w:left w:val="single" w:sz="12" w:space="0" w:color="auto"/>
              <w:bottom w:val="single" w:sz="12" w:space="0" w:color="auto"/>
              <w:right w:val="single" w:sz="12" w:space="0" w:color="auto"/>
            </w:tcBorders>
            <w:shd w:val="clear" w:color="auto" w:fill="D5DCE4" w:themeFill="text2" w:themeFillTint="33"/>
            <w:noWrap/>
            <w:hideMark/>
          </w:tcPr>
          <w:p w:rsidR="00E41ED7" w:rsidRPr="00E41ED7" w:rsidRDefault="00E41ED7" w:rsidP="00E41ED7">
            <w:pPr>
              <w:rPr>
                <w:rFonts w:ascii="Times New Roman" w:hAnsi="Times New Roman" w:cs="Times New Roman"/>
                <w:i/>
                <w:sz w:val="18"/>
                <w:szCs w:val="18"/>
              </w:rPr>
            </w:pPr>
            <w:r w:rsidRPr="00E41ED7">
              <w:rPr>
                <w:rFonts w:ascii="Times New Roman" w:hAnsi="Times New Roman" w:cs="Times New Roman"/>
                <w:i/>
                <w:sz w:val="18"/>
                <w:szCs w:val="18"/>
              </w:rPr>
              <w:t>Шенкурск</w:t>
            </w:r>
          </w:p>
        </w:tc>
        <w:tc>
          <w:tcPr>
            <w:tcW w:w="425" w:type="dxa"/>
            <w:tcBorders>
              <w:left w:val="single" w:sz="12" w:space="0" w:color="auto"/>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23</w:t>
            </w:r>
          </w:p>
        </w:tc>
        <w:tc>
          <w:tcPr>
            <w:tcW w:w="425"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432"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14</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17</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28</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tcBorders>
            <w:noWrap/>
            <w:hideMark/>
          </w:tcPr>
          <w:p w:rsidR="00E41ED7" w:rsidRPr="00E41ED7" w:rsidRDefault="00E41ED7" w:rsidP="00E41ED7">
            <w:pPr>
              <w:rPr>
                <w:rFonts w:ascii="Times New Roman" w:hAnsi="Times New Roman" w:cs="Times New Roman"/>
                <w:sz w:val="18"/>
                <w:szCs w:val="18"/>
              </w:rPr>
            </w:pPr>
            <w:r w:rsidRPr="00E41ED7">
              <w:rPr>
                <w:rFonts w:ascii="Times New Roman" w:hAnsi="Times New Roman" w:cs="Times New Roman"/>
                <w:sz w:val="18"/>
                <w:szCs w:val="18"/>
              </w:rPr>
              <w:t>0</w:t>
            </w:r>
          </w:p>
        </w:tc>
        <w:tc>
          <w:tcPr>
            <w:tcW w:w="323" w:type="dxa"/>
            <w:tcBorders>
              <w:bottom w:val="single" w:sz="12" w:space="0" w:color="auto"/>
              <w:right w:val="single" w:sz="12" w:space="0" w:color="auto"/>
            </w:tcBorders>
            <w:noWrap/>
            <w:hideMark/>
          </w:tcPr>
          <w:p w:rsidR="00E41ED7" w:rsidRPr="00E41ED7" w:rsidRDefault="00E41ED7" w:rsidP="00E41ED7">
            <w:pPr>
              <w:rPr>
                <w:rFonts w:ascii="Times New Roman" w:hAnsi="Times New Roman" w:cs="Times New Roman"/>
                <w:sz w:val="18"/>
                <w:szCs w:val="18"/>
              </w:rPr>
            </w:pPr>
          </w:p>
        </w:tc>
      </w:tr>
      <w:tr w:rsidR="00E41ED7" w:rsidRPr="00E41ED7" w:rsidTr="00E41ED7">
        <w:trPr>
          <w:cantSplit/>
          <w:trHeight w:val="2003"/>
        </w:trPr>
        <w:tc>
          <w:tcPr>
            <w:tcW w:w="1555" w:type="dxa"/>
            <w:tcBorders>
              <w:top w:val="single" w:sz="12" w:space="0" w:color="auto"/>
              <w:left w:val="single" w:sz="12" w:space="0" w:color="auto"/>
              <w:bottom w:val="single" w:sz="12" w:space="0" w:color="auto"/>
              <w:right w:val="single" w:sz="12" w:space="0" w:color="auto"/>
            </w:tcBorders>
            <w:noWrap/>
            <w:hideMark/>
          </w:tcPr>
          <w:p w:rsidR="00E41ED7" w:rsidRPr="00E41ED7" w:rsidRDefault="00E41ED7" w:rsidP="00E41ED7">
            <w:pPr>
              <w:rPr>
                <w:rFonts w:ascii="Times New Roman" w:hAnsi="Times New Roman" w:cs="Times New Roman"/>
                <w:sz w:val="18"/>
                <w:szCs w:val="18"/>
              </w:rPr>
            </w:pPr>
          </w:p>
        </w:tc>
        <w:tc>
          <w:tcPr>
            <w:tcW w:w="425" w:type="dxa"/>
            <w:tcBorders>
              <w:top w:val="single" w:sz="12" w:space="0" w:color="auto"/>
              <w:left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Архангельск</w:t>
            </w:r>
          </w:p>
        </w:tc>
        <w:tc>
          <w:tcPr>
            <w:tcW w:w="425"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Коряжма</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Котлас</w:t>
            </w:r>
          </w:p>
        </w:tc>
        <w:tc>
          <w:tcPr>
            <w:tcW w:w="432"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Мирный</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Новодвинск</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Северодвинск</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Ильинско-Подомское</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Каргополь</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Вельск</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Верхняя Тойма</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Березник</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Коноша</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Красноборск</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Яренск</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Лешуконское</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Мезень</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Няндома</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Онега</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Карпогоры</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Плесецк</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Октябрьский</w:t>
            </w:r>
          </w:p>
        </w:tc>
        <w:tc>
          <w:tcPr>
            <w:tcW w:w="323" w:type="dxa"/>
            <w:tcBorders>
              <w:top w:val="single" w:sz="12" w:space="0" w:color="auto"/>
              <w:bottom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Холмогоры</w:t>
            </w:r>
          </w:p>
        </w:tc>
        <w:tc>
          <w:tcPr>
            <w:tcW w:w="323" w:type="dxa"/>
            <w:tcBorders>
              <w:top w:val="single" w:sz="12" w:space="0" w:color="auto"/>
              <w:bottom w:val="single" w:sz="12" w:space="0" w:color="auto"/>
              <w:right w:val="single" w:sz="12" w:space="0" w:color="auto"/>
            </w:tcBorders>
            <w:shd w:val="clear" w:color="auto" w:fill="D5DCE4" w:themeFill="text2" w:themeFillTint="33"/>
            <w:noWrap/>
            <w:textDirection w:val="btLr"/>
            <w:hideMark/>
          </w:tcPr>
          <w:p w:rsidR="00E41ED7" w:rsidRPr="00E41ED7" w:rsidRDefault="00E41ED7" w:rsidP="00E41ED7">
            <w:pPr>
              <w:ind w:left="113" w:right="113"/>
              <w:rPr>
                <w:rFonts w:ascii="Times New Roman" w:hAnsi="Times New Roman" w:cs="Times New Roman"/>
                <w:i/>
                <w:sz w:val="18"/>
                <w:szCs w:val="18"/>
              </w:rPr>
            </w:pPr>
            <w:r w:rsidRPr="00E41ED7">
              <w:rPr>
                <w:rFonts w:ascii="Times New Roman" w:hAnsi="Times New Roman" w:cs="Times New Roman"/>
                <w:i/>
                <w:sz w:val="18"/>
                <w:szCs w:val="18"/>
              </w:rPr>
              <w:t>Шенкурск</w:t>
            </w:r>
          </w:p>
        </w:tc>
      </w:tr>
    </w:tbl>
    <w:p w:rsidR="00652098" w:rsidRDefault="00652098" w:rsidP="00652098">
      <w:pPr>
        <w:rPr>
          <w:rFonts w:ascii="Times New Roman" w:hAnsi="Times New Roman" w:cs="Times New Roman"/>
          <w:sz w:val="24"/>
          <w:szCs w:val="24"/>
        </w:rPr>
      </w:pPr>
    </w:p>
    <w:p w:rsidR="00652098" w:rsidRDefault="00652098">
      <w:pPr>
        <w:rPr>
          <w:rFonts w:ascii="Times New Roman" w:hAnsi="Times New Roman" w:cs="Times New Roman"/>
          <w:sz w:val="24"/>
          <w:szCs w:val="24"/>
        </w:rPr>
      </w:pPr>
      <w:r>
        <w:rPr>
          <w:rFonts w:ascii="Times New Roman" w:hAnsi="Times New Roman" w:cs="Times New Roman"/>
          <w:sz w:val="24"/>
          <w:szCs w:val="24"/>
        </w:rPr>
        <w:br w:type="page"/>
      </w:r>
    </w:p>
    <w:p w:rsidR="005B487A" w:rsidRDefault="005B487A" w:rsidP="005B487A">
      <w:pPr>
        <w:jc w:val="right"/>
        <w:rPr>
          <w:rFonts w:ascii="Times New Roman" w:hAnsi="Times New Roman" w:cs="Times New Roman"/>
          <w:i/>
          <w:sz w:val="24"/>
          <w:szCs w:val="24"/>
        </w:rPr>
        <w:sectPr w:rsidR="005B487A" w:rsidSect="002D057F">
          <w:pgSz w:w="11906" w:h="16838"/>
          <w:pgMar w:top="1134" w:right="851" w:bottom="1134" w:left="1701" w:header="709" w:footer="709" w:gutter="0"/>
          <w:cols w:space="708"/>
          <w:docGrid w:linePitch="360"/>
        </w:sectPr>
      </w:pPr>
    </w:p>
    <w:p w:rsidR="00E41ED7" w:rsidRPr="005B487A" w:rsidRDefault="005B487A" w:rsidP="005B487A">
      <w:pPr>
        <w:jc w:val="right"/>
        <w:rPr>
          <w:rFonts w:ascii="Times New Roman" w:hAnsi="Times New Roman" w:cs="Times New Roman"/>
          <w:i/>
          <w:sz w:val="24"/>
          <w:szCs w:val="24"/>
        </w:rPr>
      </w:pPr>
      <w:r>
        <w:rPr>
          <w:rFonts w:ascii="Times New Roman" w:hAnsi="Times New Roman" w:cs="Times New Roman"/>
          <w:i/>
          <w:sz w:val="24"/>
          <w:szCs w:val="24"/>
        </w:rPr>
        <w:lastRenderedPageBreak/>
        <w:t xml:space="preserve">Приложение </w:t>
      </w:r>
      <w:r w:rsidR="004B4808">
        <w:rPr>
          <w:rFonts w:ascii="Times New Roman" w:hAnsi="Times New Roman" w:cs="Times New Roman"/>
          <w:i/>
          <w:sz w:val="24"/>
          <w:szCs w:val="24"/>
        </w:rPr>
        <w:t>П</w:t>
      </w:r>
    </w:p>
    <w:p w:rsidR="005B487A" w:rsidRPr="005B487A" w:rsidRDefault="005B487A" w:rsidP="005B487A">
      <w:pPr>
        <w:spacing w:after="0" w:line="360" w:lineRule="auto"/>
        <w:rPr>
          <w:rFonts w:ascii="Times New Roman" w:hAnsi="Times New Roman" w:cs="Times New Roman"/>
          <w:i/>
          <w:sz w:val="24"/>
          <w:szCs w:val="24"/>
        </w:rPr>
      </w:pPr>
      <w:r>
        <w:rPr>
          <w:rFonts w:ascii="Times New Roman" w:hAnsi="Times New Roman" w:cs="Times New Roman"/>
          <w:i/>
          <w:sz w:val="24"/>
          <w:szCs w:val="24"/>
        </w:rPr>
        <w:t>Рисунок Р.1. Линейная метрическая транспортная доступность Мурманской области. Составлено автором по данным Интернет-источников [</w:t>
      </w:r>
      <w:r w:rsidR="006632A0">
        <w:rPr>
          <w:rFonts w:ascii="Times New Roman" w:hAnsi="Times New Roman" w:cs="Times New Roman"/>
          <w:i/>
          <w:sz w:val="24"/>
          <w:szCs w:val="24"/>
        </w:rPr>
        <w:t>17, 25, 26, 43, 61, 64, 82, 83, 105</w:t>
      </w:r>
      <w:r w:rsidRPr="005B487A">
        <w:rPr>
          <w:rFonts w:ascii="Times New Roman" w:hAnsi="Times New Roman" w:cs="Times New Roman"/>
          <w:i/>
          <w:sz w:val="24"/>
          <w:szCs w:val="24"/>
        </w:rPr>
        <w:t>].</w:t>
      </w:r>
    </w:p>
    <w:p w:rsidR="005B487A" w:rsidRDefault="003B63A2" w:rsidP="005B487A">
      <w:pPr>
        <w:jc w:val="center"/>
        <w:rPr>
          <w:rFonts w:ascii="Times New Roman" w:hAnsi="Times New Roman" w:cs="Times New Roman"/>
          <w:sz w:val="24"/>
          <w:szCs w:val="24"/>
        </w:rPr>
      </w:pPr>
      <w:r>
        <w:rPr>
          <w:rFonts w:ascii="Times New Roman" w:hAnsi="Times New Roman" w:cs="Times New Roman"/>
          <w:sz w:val="24"/>
          <w:szCs w:val="24"/>
        </w:rPr>
        <w:pict>
          <v:shape id="_x0000_i1031" type="#_x0000_t75" style="width:536.4pt;height:380.4pt">
            <v:imagedata r:id="rId15" o:title="murmansk"/>
          </v:shape>
        </w:pict>
      </w:r>
    </w:p>
    <w:p w:rsidR="005B487A" w:rsidRDefault="005B487A" w:rsidP="005B487A">
      <w:pPr>
        <w:rPr>
          <w:rFonts w:ascii="Times New Roman" w:hAnsi="Times New Roman" w:cs="Times New Roman"/>
          <w:sz w:val="24"/>
          <w:szCs w:val="24"/>
        </w:rPr>
        <w:sectPr w:rsidR="005B487A" w:rsidSect="005B487A">
          <w:pgSz w:w="16838" w:h="11906" w:orient="landscape"/>
          <w:pgMar w:top="1701" w:right="1134" w:bottom="851" w:left="1134" w:header="709" w:footer="709" w:gutter="0"/>
          <w:cols w:space="708"/>
          <w:docGrid w:linePitch="360"/>
        </w:sectPr>
      </w:pPr>
    </w:p>
    <w:p w:rsidR="005B487A" w:rsidRPr="005B487A" w:rsidRDefault="005B487A" w:rsidP="005B487A">
      <w:pPr>
        <w:jc w:val="right"/>
        <w:rPr>
          <w:rFonts w:ascii="Times New Roman" w:hAnsi="Times New Roman" w:cs="Times New Roman"/>
          <w:i/>
          <w:sz w:val="24"/>
          <w:szCs w:val="24"/>
        </w:rPr>
      </w:pPr>
      <w:r w:rsidRPr="005B487A">
        <w:rPr>
          <w:rFonts w:ascii="Times New Roman" w:hAnsi="Times New Roman" w:cs="Times New Roman"/>
          <w:i/>
          <w:sz w:val="24"/>
          <w:szCs w:val="24"/>
        </w:rPr>
        <w:lastRenderedPageBreak/>
        <w:t xml:space="preserve">Приложение </w:t>
      </w:r>
      <w:r w:rsidR="004B4808">
        <w:rPr>
          <w:rFonts w:ascii="Times New Roman" w:hAnsi="Times New Roman" w:cs="Times New Roman"/>
          <w:i/>
          <w:sz w:val="24"/>
          <w:szCs w:val="24"/>
        </w:rPr>
        <w:t>Р</w:t>
      </w:r>
    </w:p>
    <w:p w:rsidR="005B487A" w:rsidRDefault="005B487A" w:rsidP="005B487A">
      <w:pPr>
        <w:spacing w:after="0" w:line="360" w:lineRule="auto"/>
        <w:rPr>
          <w:rFonts w:ascii="Times New Roman" w:hAnsi="Times New Roman" w:cs="Times New Roman"/>
          <w:i/>
          <w:sz w:val="24"/>
          <w:szCs w:val="24"/>
        </w:rPr>
      </w:pPr>
      <w:r>
        <w:rPr>
          <w:rFonts w:ascii="Times New Roman" w:hAnsi="Times New Roman" w:cs="Times New Roman"/>
          <w:i/>
          <w:sz w:val="24"/>
          <w:szCs w:val="24"/>
        </w:rPr>
        <w:t xml:space="preserve">Таблица С.1. Матрица связности Мурманской </w:t>
      </w:r>
      <w:r w:rsidRPr="002D057F">
        <w:rPr>
          <w:rFonts w:ascii="Times New Roman" w:hAnsi="Times New Roman" w:cs="Times New Roman"/>
          <w:i/>
          <w:sz w:val="24"/>
          <w:szCs w:val="24"/>
        </w:rPr>
        <w:t>области. Составлено автором по данным Интернет-источников [</w:t>
      </w:r>
      <w:r w:rsidR="006632A0" w:rsidRPr="006632A0">
        <w:rPr>
          <w:rFonts w:ascii="Times New Roman" w:hAnsi="Times New Roman" w:cs="Times New Roman"/>
          <w:i/>
          <w:sz w:val="24"/>
          <w:szCs w:val="24"/>
        </w:rPr>
        <w:t>17, 25, 26, 43, 61, 64, 82, 83, 105</w:t>
      </w:r>
      <w:r w:rsidRPr="002D057F">
        <w:rPr>
          <w:rFonts w:ascii="Times New Roman" w:hAnsi="Times New Roman" w:cs="Times New Roman"/>
          <w:i/>
          <w:sz w:val="24"/>
          <w:szCs w:val="24"/>
        </w:rPr>
        <w:t>].</w:t>
      </w:r>
    </w:p>
    <w:tbl>
      <w:tblPr>
        <w:tblStyle w:val="aa"/>
        <w:tblW w:w="0" w:type="auto"/>
        <w:jc w:val="center"/>
        <w:tblLook w:val="04A0" w:firstRow="1" w:lastRow="0" w:firstColumn="1" w:lastColumn="0" w:noHBand="0" w:noVBand="1"/>
      </w:tblPr>
      <w:tblGrid>
        <w:gridCol w:w="1384"/>
        <w:gridCol w:w="576"/>
        <w:gridCol w:w="486"/>
        <w:gridCol w:w="429"/>
        <w:gridCol w:w="486"/>
        <w:gridCol w:w="429"/>
        <w:gridCol w:w="486"/>
        <w:gridCol w:w="429"/>
        <w:gridCol w:w="429"/>
        <w:gridCol w:w="429"/>
        <w:gridCol w:w="429"/>
        <w:gridCol w:w="429"/>
        <w:gridCol w:w="429"/>
        <w:gridCol w:w="429"/>
        <w:gridCol w:w="429"/>
        <w:gridCol w:w="429"/>
        <w:gridCol w:w="429"/>
        <w:gridCol w:w="429"/>
      </w:tblGrid>
      <w:tr w:rsidR="005B487A" w:rsidRPr="005B487A" w:rsidTr="005B487A">
        <w:trPr>
          <w:trHeight w:val="288"/>
          <w:jc w:val="center"/>
        </w:trPr>
        <w:tc>
          <w:tcPr>
            <w:tcW w:w="0" w:type="auto"/>
            <w:gridSpan w:val="2"/>
            <w:tcBorders>
              <w:top w:val="single" w:sz="12" w:space="0" w:color="auto"/>
              <w:lef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Мурманск</w:t>
            </w: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Апатиты</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94</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Кировск</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55</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736</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Мончегорск</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48</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57</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55</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Оленегорск</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178</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96</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55</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150</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Полярные Зори</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58</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41</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19</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58</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Полярный</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151</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Видяево</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11</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Заозерск</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27</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Островной</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Североморск</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778</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Кандалакша</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58</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39</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12</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58</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136</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Ковдор</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12</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12</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12</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7</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7</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Кола</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1144</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39</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39</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39</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14</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39</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Ловозеро</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17</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17</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Никель</w:t>
            </w:r>
          </w:p>
        </w:tc>
        <w:tc>
          <w:tcPr>
            <w:tcW w:w="0" w:type="auto"/>
            <w:tcBorders>
              <w:left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63</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noWrap/>
            <w:hideMark/>
          </w:tcPr>
          <w:p w:rsidR="005B487A" w:rsidRPr="005B487A" w:rsidRDefault="005B487A" w:rsidP="005B487A">
            <w:pPr>
              <w:rPr>
                <w:rFonts w:ascii="Times New Roman" w:hAnsi="Times New Roman" w:cs="Times New Roman"/>
                <w:sz w:val="18"/>
                <w:szCs w:val="18"/>
              </w:rPr>
            </w:pPr>
          </w:p>
        </w:tc>
        <w:tc>
          <w:tcPr>
            <w:tcW w:w="0" w:type="auto"/>
            <w:tcBorders>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trHeight w:val="288"/>
          <w:jc w:val="center"/>
        </w:trPr>
        <w:tc>
          <w:tcPr>
            <w:tcW w:w="0" w:type="auto"/>
            <w:tcBorders>
              <w:left w:val="single" w:sz="12" w:space="0" w:color="auto"/>
              <w:bottom w:val="single" w:sz="12" w:space="0" w:color="auto"/>
              <w:right w:val="single" w:sz="12" w:space="0" w:color="auto"/>
            </w:tcBorders>
            <w:shd w:val="clear" w:color="auto" w:fill="D5DCE4" w:themeFill="text2" w:themeFillTint="33"/>
            <w:noWrap/>
            <w:hideMark/>
          </w:tcPr>
          <w:p w:rsidR="005B487A" w:rsidRPr="000B3593" w:rsidRDefault="005B487A" w:rsidP="005B487A">
            <w:pPr>
              <w:rPr>
                <w:rFonts w:ascii="Times New Roman" w:hAnsi="Times New Roman" w:cs="Times New Roman"/>
                <w:i/>
                <w:sz w:val="18"/>
                <w:szCs w:val="18"/>
              </w:rPr>
            </w:pPr>
            <w:r w:rsidRPr="000B3593">
              <w:rPr>
                <w:rFonts w:ascii="Times New Roman" w:hAnsi="Times New Roman" w:cs="Times New Roman"/>
                <w:i/>
                <w:sz w:val="18"/>
                <w:szCs w:val="18"/>
              </w:rPr>
              <w:t>Умба</w:t>
            </w:r>
          </w:p>
        </w:tc>
        <w:tc>
          <w:tcPr>
            <w:tcW w:w="0" w:type="auto"/>
            <w:tcBorders>
              <w:left w:val="single" w:sz="12" w:space="0" w:color="auto"/>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1</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9</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tcBorders>
              <w:bottom w:val="single" w:sz="12" w:space="0" w:color="auto"/>
            </w:tcBorders>
            <w:noWrap/>
            <w:hideMark/>
          </w:tcPr>
          <w:p w:rsidR="005B487A" w:rsidRPr="005B487A" w:rsidRDefault="005B487A" w:rsidP="005B487A">
            <w:pPr>
              <w:rPr>
                <w:rFonts w:ascii="Times New Roman" w:hAnsi="Times New Roman" w:cs="Times New Roman"/>
                <w:sz w:val="18"/>
                <w:szCs w:val="18"/>
              </w:rPr>
            </w:pPr>
            <w:r w:rsidRPr="005B487A">
              <w:rPr>
                <w:rFonts w:ascii="Times New Roman" w:hAnsi="Times New Roman" w:cs="Times New Roman"/>
                <w:sz w:val="18"/>
                <w:szCs w:val="18"/>
              </w:rPr>
              <w:t>0</w:t>
            </w:r>
          </w:p>
        </w:tc>
        <w:tc>
          <w:tcPr>
            <w:tcW w:w="0" w:type="auto"/>
            <w:tcBorders>
              <w:bottom w:val="single" w:sz="12" w:space="0" w:color="auto"/>
              <w:right w:val="single" w:sz="12" w:space="0" w:color="auto"/>
            </w:tcBorders>
            <w:noWrap/>
            <w:hideMark/>
          </w:tcPr>
          <w:p w:rsidR="005B487A" w:rsidRPr="005B487A" w:rsidRDefault="005B487A" w:rsidP="005B487A">
            <w:pPr>
              <w:rPr>
                <w:rFonts w:ascii="Times New Roman" w:hAnsi="Times New Roman" w:cs="Times New Roman"/>
                <w:sz w:val="18"/>
                <w:szCs w:val="18"/>
              </w:rPr>
            </w:pPr>
          </w:p>
        </w:tc>
      </w:tr>
      <w:tr w:rsidR="005B487A" w:rsidRPr="005B487A" w:rsidTr="005B487A">
        <w:trPr>
          <w:cantSplit/>
          <w:trHeight w:val="1426"/>
          <w:jc w:val="center"/>
        </w:trPr>
        <w:tc>
          <w:tcPr>
            <w:tcW w:w="0" w:type="auto"/>
            <w:tcBorders>
              <w:top w:val="single" w:sz="12" w:space="0" w:color="auto"/>
              <w:left w:val="single" w:sz="12" w:space="0" w:color="auto"/>
              <w:bottom w:val="single" w:sz="12" w:space="0" w:color="auto"/>
              <w:right w:val="single" w:sz="12" w:space="0" w:color="auto"/>
            </w:tcBorders>
            <w:noWrap/>
            <w:hideMark/>
          </w:tcPr>
          <w:p w:rsidR="005B487A" w:rsidRPr="005B487A" w:rsidRDefault="005B487A" w:rsidP="005B487A">
            <w:pPr>
              <w:rPr>
                <w:rFonts w:ascii="Times New Roman" w:hAnsi="Times New Roman" w:cs="Times New Roman"/>
                <w:sz w:val="18"/>
                <w:szCs w:val="18"/>
              </w:rPr>
            </w:pPr>
          </w:p>
        </w:tc>
        <w:tc>
          <w:tcPr>
            <w:tcW w:w="0" w:type="auto"/>
            <w:tcBorders>
              <w:top w:val="single" w:sz="12" w:space="0" w:color="auto"/>
              <w:left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Мурманск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Апатиты</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Кировск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Мончегорск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Оленегорск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Полярные Зори</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Полярный</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Видяево</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Заозерск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Островной</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Североморск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Кандалакша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Ковдор</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Кола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Ловозеро</w:t>
            </w:r>
          </w:p>
        </w:tc>
        <w:tc>
          <w:tcPr>
            <w:tcW w:w="0" w:type="auto"/>
            <w:tcBorders>
              <w:top w:val="single" w:sz="12" w:space="0" w:color="auto"/>
              <w:bottom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Никель</w:t>
            </w:r>
          </w:p>
        </w:tc>
        <w:tc>
          <w:tcPr>
            <w:tcW w:w="0" w:type="auto"/>
            <w:tcBorders>
              <w:top w:val="single" w:sz="12" w:space="0" w:color="auto"/>
              <w:bottom w:val="single" w:sz="12" w:space="0" w:color="auto"/>
              <w:right w:val="single" w:sz="12" w:space="0" w:color="auto"/>
            </w:tcBorders>
            <w:shd w:val="clear" w:color="auto" w:fill="D5DCE4" w:themeFill="text2" w:themeFillTint="33"/>
            <w:noWrap/>
            <w:textDirection w:val="btLr"/>
            <w:hideMark/>
          </w:tcPr>
          <w:p w:rsidR="005B487A" w:rsidRPr="000B3593" w:rsidRDefault="005B487A" w:rsidP="005B487A">
            <w:pPr>
              <w:ind w:left="113" w:right="113"/>
              <w:rPr>
                <w:rFonts w:ascii="Times New Roman" w:hAnsi="Times New Roman" w:cs="Times New Roman"/>
                <w:i/>
                <w:sz w:val="18"/>
                <w:szCs w:val="18"/>
              </w:rPr>
            </w:pPr>
            <w:r w:rsidRPr="000B3593">
              <w:rPr>
                <w:rFonts w:ascii="Times New Roman" w:hAnsi="Times New Roman" w:cs="Times New Roman"/>
                <w:i/>
                <w:sz w:val="18"/>
                <w:szCs w:val="18"/>
              </w:rPr>
              <w:t>Умба</w:t>
            </w:r>
          </w:p>
        </w:tc>
      </w:tr>
    </w:tbl>
    <w:p w:rsidR="005B487A" w:rsidRDefault="005B487A" w:rsidP="005B487A">
      <w:pPr>
        <w:spacing w:after="0" w:line="360" w:lineRule="auto"/>
        <w:rPr>
          <w:rFonts w:ascii="Times New Roman" w:hAnsi="Times New Roman" w:cs="Times New Roman"/>
          <w:sz w:val="24"/>
          <w:szCs w:val="24"/>
        </w:rPr>
      </w:pPr>
    </w:p>
    <w:p w:rsidR="005B487A" w:rsidRPr="005B487A" w:rsidRDefault="005B487A" w:rsidP="005B487A">
      <w:pPr>
        <w:spacing w:after="0" w:line="360" w:lineRule="auto"/>
        <w:jc w:val="right"/>
        <w:rPr>
          <w:rFonts w:ascii="Times New Roman" w:hAnsi="Times New Roman" w:cs="Times New Roman"/>
          <w:i/>
          <w:sz w:val="24"/>
          <w:szCs w:val="24"/>
        </w:rPr>
      </w:pPr>
      <w:r>
        <w:rPr>
          <w:rFonts w:ascii="Times New Roman" w:hAnsi="Times New Roman" w:cs="Times New Roman"/>
          <w:sz w:val="24"/>
          <w:szCs w:val="24"/>
        </w:rPr>
        <w:br w:type="page"/>
      </w:r>
      <w:r w:rsidRPr="005B487A">
        <w:rPr>
          <w:rFonts w:ascii="Times New Roman" w:hAnsi="Times New Roman" w:cs="Times New Roman"/>
          <w:i/>
          <w:sz w:val="24"/>
          <w:szCs w:val="24"/>
        </w:rPr>
        <w:lastRenderedPageBreak/>
        <w:t xml:space="preserve">Приложение </w:t>
      </w:r>
      <w:r w:rsidR="004B4808">
        <w:rPr>
          <w:rFonts w:ascii="Times New Roman" w:hAnsi="Times New Roman" w:cs="Times New Roman"/>
          <w:i/>
          <w:sz w:val="24"/>
          <w:szCs w:val="24"/>
        </w:rPr>
        <w:t>С</w:t>
      </w:r>
    </w:p>
    <w:p w:rsidR="005B487A" w:rsidRDefault="000B3593" w:rsidP="005B487A">
      <w:pPr>
        <w:spacing w:after="0" w:line="360" w:lineRule="auto"/>
        <w:rPr>
          <w:rFonts w:ascii="Times New Roman" w:hAnsi="Times New Roman" w:cs="Times New Roman"/>
          <w:i/>
          <w:sz w:val="24"/>
          <w:szCs w:val="24"/>
        </w:rPr>
      </w:pPr>
      <w:r>
        <w:rPr>
          <w:rFonts w:ascii="Times New Roman" w:hAnsi="Times New Roman" w:cs="Times New Roman"/>
          <w:i/>
          <w:sz w:val="24"/>
          <w:szCs w:val="24"/>
        </w:rPr>
        <w:t>Рисунок Т</w:t>
      </w:r>
      <w:r w:rsidR="005B487A">
        <w:rPr>
          <w:rFonts w:ascii="Times New Roman" w:hAnsi="Times New Roman" w:cs="Times New Roman"/>
          <w:i/>
          <w:sz w:val="24"/>
          <w:szCs w:val="24"/>
        </w:rPr>
        <w:t>.1. Линейная метрическая транспортна</w:t>
      </w:r>
      <w:r w:rsidR="00F83B10">
        <w:rPr>
          <w:rFonts w:ascii="Times New Roman" w:hAnsi="Times New Roman" w:cs="Times New Roman"/>
          <w:i/>
          <w:sz w:val="24"/>
          <w:szCs w:val="24"/>
        </w:rPr>
        <w:t>я доступность Республики Коми</w:t>
      </w:r>
      <w:r w:rsidR="005B487A">
        <w:rPr>
          <w:rFonts w:ascii="Times New Roman" w:hAnsi="Times New Roman" w:cs="Times New Roman"/>
          <w:i/>
          <w:sz w:val="24"/>
          <w:szCs w:val="24"/>
        </w:rPr>
        <w:t>. Составлено автором по данным Интернет-источников [</w:t>
      </w:r>
      <w:r w:rsidR="006632A0">
        <w:rPr>
          <w:rFonts w:ascii="Times New Roman" w:hAnsi="Times New Roman" w:cs="Times New Roman"/>
          <w:i/>
          <w:sz w:val="24"/>
          <w:szCs w:val="24"/>
        </w:rPr>
        <w:t>20, 21, 26, 39, 53-55, 63, 68, 69, 76, 79, 82, 83, 87, 94-96, 103, 105, 109, 113, 118, 119, 121</w:t>
      </w:r>
      <w:r w:rsidR="005B487A" w:rsidRPr="005B487A">
        <w:rPr>
          <w:rFonts w:ascii="Times New Roman" w:hAnsi="Times New Roman" w:cs="Times New Roman"/>
          <w:i/>
          <w:sz w:val="24"/>
          <w:szCs w:val="24"/>
        </w:rPr>
        <w:t>].</w:t>
      </w:r>
    </w:p>
    <w:p w:rsidR="000B3593" w:rsidRDefault="003B63A2" w:rsidP="005B487A">
      <w:pPr>
        <w:spacing w:after="0" w:line="360" w:lineRule="auto"/>
        <w:rPr>
          <w:rFonts w:ascii="Times New Roman" w:hAnsi="Times New Roman" w:cs="Times New Roman"/>
          <w:sz w:val="24"/>
          <w:szCs w:val="24"/>
        </w:rPr>
      </w:pPr>
      <w:r>
        <w:rPr>
          <w:rFonts w:ascii="Times New Roman" w:hAnsi="Times New Roman" w:cs="Times New Roman"/>
          <w:sz w:val="24"/>
          <w:szCs w:val="24"/>
        </w:rPr>
        <w:pict>
          <v:shape id="_x0000_i1032" type="#_x0000_t75" style="width:447.6pt;height:633pt">
            <v:imagedata r:id="rId16" o:title="komi"/>
          </v:shape>
        </w:pict>
      </w:r>
    </w:p>
    <w:p w:rsidR="000B3593" w:rsidRPr="000B3593" w:rsidRDefault="000B3593" w:rsidP="000B3593">
      <w:pPr>
        <w:spacing w:after="0" w:line="360" w:lineRule="auto"/>
        <w:jc w:val="right"/>
        <w:rPr>
          <w:rFonts w:ascii="Times New Roman" w:hAnsi="Times New Roman" w:cs="Times New Roman"/>
          <w:i/>
          <w:sz w:val="24"/>
          <w:szCs w:val="24"/>
        </w:rPr>
      </w:pPr>
      <w:r w:rsidRPr="000B3593">
        <w:rPr>
          <w:rFonts w:ascii="Times New Roman" w:hAnsi="Times New Roman" w:cs="Times New Roman"/>
          <w:i/>
          <w:sz w:val="24"/>
          <w:szCs w:val="24"/>
        </w:rPr>
        <w:lastRenderedPageBreak/>
        <w:t xml:space="preserve">Приложение </w:t>
      </w:r>
      <w:r w:rsidR="004B4808">
        <w:rPr>
          <w:rFonts w:ascii="Times New Roman" w:hAnsi="Times New Roman" w:cs="Times New Roman"/>
          <w:i/>
          <w:sz w:val="24"/>
          <w:szCs w:val="24"/>
        </w:rPr>
        <w:t>Т</w:t>
      </w:r>
    </w:p>
    <w:p w:rsidR="000B3593" w:rsidRDefault="000B3593" w:rsidP="000B3593">
      <w:pPr>
        <w:spacing w:after="0" w:line="360" w:lineRule="auto"/>
        <w:rPr>
          <w:rFonts w:ascii="Times New Roman" w:hAnsi="Times New Roman" w:cs="Times New Roman"/>
          <w:i/>
          <w:sz w:val="24"/>
          <w:szCs w:val="24"/>
        </w:rPr>
      </w:pPr>
      <w:r>
        <w:rPr>
          <w:rFonts w:ascii="Times New Roman" w:hAnsi="Times New Roman" w:cs="Times New Roman"/>
          <w:i/>
          <w:sz w:val="24"/>
          <w:szCs w:val="24"/>
        </w:rPr>
        <w:t>Таблица У.</w:t>
      </w:r>
      <w:r w:rsidR="00F83B10">
        <w:rPr>
          <w:rFonts w:ascii="Times New Roman" w:hAnsi="Times New Roman" w:cs="Times New Roman"/>
          <w:i/>
          <w:sz w:val="24"/>
          <w:szCs w:val="24"/>
        </w:rPr>
        <w:t>1. Матрица связности Республики Коми</w:t>
      </w:r>
      <w:r w:rsidRPr="002D057F">
        <w:rPr>
          <w:rFonts w:ascii="Times New Roman" w:hAnsi="Times New Roman" w:cs="Times New Roman"/>
          <w:i/>
          <w:sz w:val="24"/>
          <w:szCs w:val="24"/>
        </w:rPr>
        <w:t>. Составлено автором по данным Интернет-источников [</w:t>
      </w:r>
      <w:r w:rsidR="006632A0" w:rsidRPr="006632A0">
        <w:rPr>
          <w:rFonts w:ascii="Times New Roman" w:hAnsi="Times New Roman" w:cs="Times New Roman"/>
          <w:i/>
          <w:sz w:val="24"/>
          <w:szCs w:val="24"/>
        </w:rPr>
        <w:t>20, 21, 26, 39, 53-55, 63, 68, 69, 76, 79, 82, 83, 87, 94-96, 103, 105, 109, 113, 118, 119, 121</w:t>
      </w:r>
      <w:r w:rsidRPr="002D057F">
        <w:rPr>
          <w:rFonts w:ascii="Times New Roman" w:hAnsi="Times New Roman" w:cs="Times New Roman"/>
          <w:i/>
          <w:sz w:val="24"/>
          <w:szCs w:val="24"/>
        </w:rPr>
        <w:t>].</w:t>
      </w:r>
    </w:p>
    <w:tbl>
      <w:tblPr>
        <w:tblStyle w:val="aa"/>
        <w:tblW w:w="0" w:type="auto"/>
        <w:jc w:val="center"/>
        <w:tblCellMar>
          <w:left w:w="57" w:type="dxa"/>
          <w:right w:w="57" w:type="dxa"/>
        </w:tblCellMar>
        <w:tblLook w:val="04A0" w:firstRow="1" w:lastRow="0" w:firstColumn="1" w:lastColumn="0" w:noHBand="0" w:noVBand="1"/>
      </w:tblPr>
      <w:tblGrid>
        <w:gridCol w:w="1449"/>
        <w:gridCol w:w="474"/>
        <w:gridCol w:w="327"/>
        <w:gridCol w:w="327"/>
        <w:gridCol w:w="327"/>
        <w:gridCol w:w="384"/>
        <w:gridCol w:w="327"/>
        <w:gridCol w:w="327"/>
        <w:gridCol w:w="327"/>
        <w:gridCol w:w="327"/>
        <w:gridCol w:w="327"/>
        <w:gridCol w:w="327"/>
        <w:gridCol w:w="327"/>
        <w:gridCol w:w="327"/>
        <w:gridCol w:w="327"/>
        <w:gridCol w:w="327"/>
        <w:gridCol w:w="327"/>
        <w:gridCol w:w="327"/>
        <w:gridCol w:w="327"/>
        <w:gridCol w:w="327"/>
        <w:gridCol w:w="327"/>
      </w:tblGrid>
      <w:tr w:rsidR="000B3593" w:rsidRPr="000B3593" w:rsidTr="000B3593">
        <w:trPr>
          <w:trHeight w:val="288"/>
          <w:jc w:val="center"/>
        </w:trPr>
        <w:tc>
          <w:tcPr>
            <w:tcW w:w="0" w:type="auto"/>
            <w:gridSpan w:val="2"/>
            <w:tcBorders>
              <w:top w:val="single" w:sz="12" w:space="0" w:color="auto"/>
              <w:lef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Сыктывкар</w:t>
            </w: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Воркута</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3</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Инта</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2</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Усинск</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17</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Ухта</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61</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17</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Вуктыл</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2</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17</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Ижма</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Емва</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72</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58</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2</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Койгородок</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5</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Корткерос</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198</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Печора</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16</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2</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3</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Объячево</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24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Сосногорск</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376</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2</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Выльгорт</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1238</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5</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24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Визинга</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80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5</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24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80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Троицко-Печорск</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8</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8</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Кослан</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4</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Айкино</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85</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Усть-Кулом</w:t>
            </w:r>
          </w:p>
        </w:tc>
        <w:tc>
          <w:tcPr>
            <w:tcW w:w="0" w:type="auto"/>
            <w:tcBorders>
              <w:left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noWrap/>
            <w:hideMark/>
          </w:tcPr>
          <w:p w:rsidR="000B3593" w:rsidRPr="000B3593" w:rsidRDefault="000B3593" w:rsidP="000B3593">
            <w:pPr>
              <w:rPr>
                <w:rFonts w:ascii="Times New Roman" w:hAnsi="Times New Roman" w:cs="Times New Roman"/>
                <w:sz w:val="18"/>
                <w:szCs w:val="18"/>
              </w:rPr>
            </w:pPr>
          </w:p>
        </w:tc>
        <w:tc>
          <w:tcPr>
            <w:tcW w:w="0" w:type="auto"/>
            <w:tcBorders>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trHeight w:val="288"/>
          <w:jc w:val="center"/>
        </w:trPr>
        <w:tc>
          <w:tcPr>
            <w:tcW w:w="0" w:type="auto"/>
            <w:tcBorders>
              <w:left w:val="single" w:sz="12" w:space="0" w:color="auto"/>
              <w:bottom w:val="single" w:sz="12" w:space="0" w:color="auto"/>
              <w:right w:val="single" w:sz="12" w:space="0" w:color="auto"/>
            </w:tcBorders>
            <w:shd w:val="clear" w:color="auto" w:fill="D5DCE4" w:themeFill="text2" w:themeFillTint="33"/>
            <w:noWrap/>
            <w:hideMark/>
          </w:tcPr>
          <w:p w:rsidR="000B3593" w:rsidRPr="000B3593" w:rsidRDefault="000B3593" w:rsidP="000B3593">
            <w:pPr>
              <w:rPr>
                <w:rFonts w:ascii="Times New Roman" w:hAnsi="Times New Roman" w:cs="Times New Roman"/>
                <w:i/>
                <w:sz w:val="18"/>
                <w:szCs w:val="18"/>
              </w:rPr>
            </w:pPr>
            <w:r w:rsidRPr="000B3593">
              <w:rPr>
                <w:rFonts w:ascii="Times New Roman" w:hAnsi="Times New Roman" w:cs="Times New Roman"/>
                <w:i/>
                <w:sz w:val="18"/>
                <w:szCs w:val="18"/>
              </w:rPr>
              <w:t>Усть-Цильма</w:t>
            </w:r>
          </w:p>
        </w:tc>
        <w:tc>
          <w:tcPr>
            <w:tcW w:w="0" w:type="auto"/>
            <w:tcBorders>
              <w:left w:val="single" w:sz="12" w:space="0" w:color="auto"/>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3</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1</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tcBorders>
            <w:noWrap/>
            <w:hideMark/>
          </w:tcPr>
          <w:p w:rsidR="000B3593" w:rsidRPr="000B3593" w:rsidRDefault="000B3593" w:rsidP="000B3593">
            <w:pPr>
              <w:rPr>
                <w:rFonts w:ascii="Times New Roman" w:hAnsi="Times New Roman" w:cs="Times New Roman"/>
                <w:sz w:val="18"/>
                <w:szCs w:val="18"/>
              </w:rPr>
            </w:pPr>
            <w:r w:rsidRPr="000B3593">
              <w:rPr>
                <w:rFonts w:ascii="Times New Roman" w:hAnsi="Times New Roman" w:cs="Times New Roman"/>
                <w:sz w:val="18"/>
                <w:szCs w:val="18"/>
              </w:rPr>
              <w:t>0</w:t>
            </w:r>
          </w:p>
        </w:tc>
        <w:tc>
          <w:tcPr>
            <w:tcW w:w="0" w:type="auto"/>
            <w:tcBorders>
              <w:bottom w:val="single" w:sz="12" w:space="0" w:color="auto"/>
              <w:right w:val="single" w:sz="12" w:space="0" w:color="auto"/>
            </w:tcBorders>
            <w:noWrap/>
            <w:hideMark/>
          </w:tcPr>
          <w:p w:rsidR="000B3593" w:rsidRPr="000B3593" w:rsidRDefault="000B3593" w:rsidP="000B3593">
            <w:pPr>
              <w:rPr>
                <w:rFonts w:ascii="Times New Roman" w:hAnsi="Times New Roman" w:cs="Times New Roman"/>
                <w:sz w:val="18"/>
                <w:szCs w:val="18"/>
              </w:rPr>
            </w:pPr>
          </w:p>
        </w:tc>
      </w:tr>
      <w:tr w:rsidR="000B3593" w:rsidRPr="000B3593" w:rsidTr="000B3593">
        <w:trPr>
          <w:cantSplit/>
          <w:trHeight w:val="1296"/>
          <w:jc w:val="center"/>
        </w:trPr>
        <w:tc>
          <w:tcPr>
            <w:tcW w:w="0" w:type="auto"/>
            <w:tcBorders>
              <w:top w:val="single" w:sz="12" w:space="0" w:color="auto"/>
              <w:left w:val="single" w:sz="12" w:space="0" w:color="auto"/>
              <w:bottom w:val="single" w:sz="12" w:space="0" w:color="auto"/>
              <w:right w:val="single" w:sz="12" w:space="0" w:color="auto"/>
            </w:tcBorders>
            <w:noWrap/>
            <w:hideMark/>
          </w:tcPr>
          <w:p w:rsidR="000B3593" w:rsidRPr="000B3593" w:rsidRDefault="000B3593" w:rsidP="000B3593">
            <w:pPr>
              <w:rPr>
                <w:rFonts w:ascii="Times New Roman" w:hAnsi="Times New Roman" w:cs="Times New Roman"/>
                <w:sz w:val="18"/>
                <w:szCs w:val="18"/>
              </w:rPr>
            </w:pPr>
          </w:p>
        </w:tc>
        <w:tc>
          <w:tcPr>
            <w:tcW w:w="0" w:type="auto"/>
            <w:tcBorders>
              <w:top w:val="single" w:sz="12" w:space="0" w:color="auto"/>
              <w:left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Сыктывкар</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Воркута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Инта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Усинск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Ухта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Вуктыл</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Ижма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Емва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Койгородок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Корткерос</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Печора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Объячево</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Сосногорск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Выльгорт</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Визинга</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Троицко-Печорск</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Кослан</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Айкино</w:t>
            </w:r>
          </w:p>
        </w:tc>
        <w:tc>
          <w:tcPr>
            <w:tcW w:w="0" w:type="auto"/>
            <w:tcBorders>
              <w:top w:val="single" w:sz="12" w:space="0" w:color="auto"/>
              <w:bottom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Усть-Кулом</w:t>
            </w:r>
          </w:p>
        </w:tc>
        <w:tc>
          <w:tcPr>
            <w:tcW w:w="0" w:type="auto"/>
            <w:tcBorders>
              <w:top w:val="single" w:sz="12" w:space="0" w:color="auto"/>
              <w:bottom w:val="single" w:sz="12" w:space="0" w:color="auto"/>
              <w:right w:val="single" w:sz="12" w:space="0" w:color="auto"/>
            </w:tcBorders>
            <w:shd w:val="clear" w:color="auto" w:fill="D5DCE4" w:themeFill="text2" w:themeFillTint="33"/>
            <w:noWrap/>
            <w:textDirection w:val="btLr"/>
            <w:hideMark/>
          </w:tcPr>
          <w:p w:rsidR="000B3593" w:rsidRPr="000B3593" w:rsidRDefault="000B3593" w:rsidP="000B3593">
            <w:pPr>
              <w:ind w:left="113" w:right="113"/>
              <w:rPr>
                <w:rFonts w:ascii="Times New Roman" w:hAnsi="Times New Roman" w:cs="Times New Roman"/>
                <w:i/>
                <w:sz w:val="18"/>
                <w:szCs w:val="18"/>
              </w:rPr>
            </w:pPr>
            <w:r w:rsidRPr="000B3593">
              <w:rPr>
                <w:rFonts w:ascii="Times New Roman" w:hAnsi="Times New Roman" w:cs="Times New Roman"/>
                <w:i/>
                <w:sz w:val="18"/>
                <w:szCs w:val="18"/>
              </w:rPr>
              <w:t>Усть-Цильма</w:t>
            </w:r>
          </w:p>
        </w:tc>
      </w:tr>
    </w:tbl>
    <w:p w:rsidR="000B3593" w:rsidRDefault="000B3593" w:rsidP="005B487A">
      <w:pPr>
        <w:spacing w:after="0" w:line="360" w:lineRule="auto"/>
        <w:rPr>
          <w:rFonts w:ascii="Times New Roman" w:hAnsi="Times New Roman" w:cs="Times New Roman"/>
          <w:sz w:val="24"/>
          <w:szCs w:val="24"/>
        </w:rPr>
      </w:pPr>
    </w:p>
    <w:p w:rsidR="00CD28F6" w:rsidRDefault="00C62E8B" w:rsidP="00CD28F6">
      <w:pPr>
        <w:spacing w:after="0" w:line="360" w:lineRule="auto"/>
        <w:jc w:val="right"/>
        <w:rPr>
          <w:rFonts w:ascii="Times New Roman" w:hAnsi="Times New Roman" w:cs="Times New Roman"/>
          <w:i/>
          <w:sz w:val="24"/>
          <w:szCs w:val="24"/>
        </w:rPr>
      </w:pPr>
      <w:r>
        <w:rPr>
          <w:rFonts w:ascii="Times New Roman" w:hAnsi="Times New Roman" w:cs="Times New Roman"/>
          <w:i/>
          <w:sz w:val="24"/>
          <w:szCs w:val="24"/>
        </w:rPr>
        <w:t xml:space="preserve">Приложение </w:t>
      </w:r>
      <w:r w:rsidR="004B4808">
        <w:rPr>
          <w:rFonts w:ascii="Times New Roman" w:hAnsi="Times New Roman" w:cs="Times New Roman"/>
          <w:i/>
          <w:sz w:val="24"/>
          <w:szCs w:val="24"/>
        </w:rPr>
        <w:t>У</w:t>
      </w:r>
    </w:p>
    <w:p w:rsidR="00CD28F6" w:rsidRPr="00731437" w:rsidRDefault="003B63A2" w:rsidP="00CD28F6">
      <w:pPr>
        <w:spacing w:after="0" w:line="360" w:lineRule="auto"/>
        <w:rPr>
          <w:rFonts w:ascii="Times New Roman" w:hAnsi="Times New Roman" w:cs="Times New Roman"/>
          <w:i/>
          <w:sz w:val="24"/>
          <w:szCs w:val="24"/>
        </w:rPr>
      </w:pPr>
      <w:r>
        <w:rPr>
          <w:rFonts w:ascii="Times New Roman" w:hAnsi="Times New Roman" w:cs="Times New Roman"/>
          <w:i/>
          <w:sz w:val="24"/>
          <w:szCs w:val="24"/>
        </w:rPr>
        <w:t>Таблица У</w:t>
      </w:r>
      <w:bookmarkStart w:id="21" w:name="_GoBack"/>
      <w:bookmarkEnd w:id="21"/>
      <w:r w:rsidR="00731437">
        <w:rPr>
          <w:rFonts w:ascii="Times New Roman" w:hAnsi="Times New Roman" w:cs="Times New Roman"/>
          <w:i/>
          <w:sz w:val="24"/>
          <w:szCs w:val="24"/>
        </w:rPr>
        <w:t xml:space="preserve">.1. Показатели связности для межрегиональных маршрутов общественного транспорта. Составлено автором по данным Интернет-источников </w:t>
      </w:r>
      <w:r w:rsidR="00731437">
        <w:rPr>
          <w:rFonts w:ascii="Times New Roman" w:hAnsi="Times New Roman" w:cs="Times New Roman"/>
          <w:i/>
          <w:sz w:val="24"/>
          <w:szCs w:val="24"/>
          <w:lang w:val="en-US"/>
        </w:rPr>
        <w:t>[</w:t>
      </w:r>
      <w:r w:rsidR="006632A0">
        <w:rPr>
          <w:rFonts w:ascii="Times New Roman" w:hAnsi="Times New Roman" w:cs="Times New Roman"/>
          <w:i/>
          <w:sz w:val="24"/>
          <w:szCs w:val="24"/>
        </w:rPr>
        <w:t>26, 82, 83, 105</w:t>
      </w:r>
      <w:r w:rsidR="00731437">
        <w:rPr>
          <w:rFonts w:ascii="Times New Roman" w:hAnsi="Times New Roman" w:cs="Times New Roman"/>
          <w:i/>
          <w:sz w:val="24"/>
          <w:szCs w:val="24"/>
          <w:lang w:val="en-US"/>
        </w:rPr>
        <w:t>]</w:t>
      </w:r>
      <w:r w:rsidR="00731437">
        <w:rPr>
          <w:rFonts w:ascii="Times New Roman" w:hAnsi="Times New Roman" w:cs="Times New Roman"/>
          <w:i/>
          <w:sz w:val="24"/>
          <w:szCs w:val="24"/>
        </w:rPr>
        <w:t>.</w:t>
      </w:r>
    </w:p>
    <w:tbl>
      <w:tblPr>
        <w:tblStyle w:val="aa"/>
        <w:tblW w:w="9351" w:type="dxa"/>
        <w:tblLook w:val="04A0" w:firstRow="1" w:lastRow="0" w:firstColumn="1" w:lastColumn="0" w:noHBand="0" w:noVBand="1"/>
      </w:tblPr>
      <w:tblGrid>
        <w:gridCol w:w="1980"/>
        <w:gridCol w:w="1559"/>
        <w:gridCol w:w="1276"/>
        <w:gridCol w:w="2126"/>
        <w:gridCol w:w="2410"/>
      </w:tblGrid>
      <w:tr w:rsidR="00CD28F6" w:rsidRPr="00CD28F6" w:rsidTr="00731437">
        <w:trPr>
          <w:trHeight w:val="288"/>
        </w:trPr>
        <w:tc>
          <w:tcPr>
            <w:tcW w:w="1980" w:type="dxa"/>
            <w:shd w:val="clear" w:color="auto" w:fill="D5DCE4" w:themeFill="text2" w:themeFillTint="33"/>
            <w:noWrap/>
            <w:hideMark/>
          </w:tcPr>
          <w:p w:rsidR="00CD28F6" w:rsidRPr="00CD28F6" w:rsidRDefault="00CD28F6" w:rsidP="00CD28F6">
            <w:pPr>
              <w:rPr>
                <w:rFonts w:ascii="Times New Roman" w:hAnsi="Times New Roman" w:cs="Times New Roman"/>
                <w:i/>
                <w:sz w:val="20"/>
                <w:szCs w:val="20"/>
              </w:rPr>
            </w:pPr>
            <w:r w:rsidRPr="00CD28F6">
              <w:rPr>
                <w:rFonts w:ascii="Times New Roman" w:hAnsi="Times New Roman" w:cs="Times New Roman"/>
                <w:i/>
                <w:sz w:val="20"/>
                <w:szCs w:val="20"/>
              </w:rPr>
              <w:t>Пункт отправления</w:t>
            </w:r>
          </w:p>
        </w:tc>
        <w:tc>
          <w:tcPr>
            <w:tcW w:w="1559" w:type="dxa"/>
            <w:shd w:val="clear" w:color="auto" w:fill="D5DCE4" w:themeFill="text2" w:themeFillTint="33"/>
            <w:noWrap/>
            <w:hideMark/>
          </w:tcPr>
          <w:p w:rsidR="00CD28F6" w:rsidRPr="00CD28F6" w:rsidRDefault="00CD28F6" w:rsidP="00CD28F6">
            <w:pPr>
              <w:rPr>
                <w:rFonts w:ascii="Times New Roman" w:hAnsi="Times New Roman" w:cs="Times New Roman"/>
                <w:i/>
                <w:sz w:val="20"/>
                <w:szCs w:val="20"/>
              </w:rPr>
            </w:pPr>
            <w:r w:rsidRPr="00CD28F6">
              <w:rPr>
                <w:rFonts w:ascii="Times New Roman" w:hAnsi="Times New Roman" w:cs="Times New Roman"/>
                <w:i/>
                <w:sz w:val="20"/>
                <w:szCs w:val="20"/>
              </w:rPr>
              <w:t>Пункт прибытия</w:t>
            </w:r>
          </w:p>
        </w:tc>
        <w:tc>
          <w:tcPr>
            <w:tcW w:w="1276" w:type="dxa"/>
            <w:shd w:val="clear" w:color="auto" w:fill="D5DCE4" w:themeFill="text2" w:themeFillTint="33"/>
            <w:noWrap/>
            <w:hideMark/>
          </w:tcPr>
          <w:p w:rsidR="00CD28F6" w:rsidRPr="00CD28F6" w:rsidRDefault="00CD28F6" w:rsidP="00731437">
            <w:pPr>
              <w:jc w:val="center"/>
              <w:rPr>
                <w:rFonts w:ascii="Times New Roman" w:hAnsi="Times New Roman" w:cs="Times New Roman"/>
                <w:i/>
                <w:sz w:val="20"/>
                <w:szCs w:val="20"/>
              </w:rPr>
            </w:pPr>
            <w:r w:rsidRPr="00CD28F6">
              <w:rPr>
                <w:rFonts w:ascii="Times New Roman" w:hAnsi="Times New Roman" w:cs="Times New Roman"/>
                <w:i/>
                <w:sz w:val="20"/>
                <w:szCs w:val="20"/>
              </w:rPr>
              <w:t>Частота сообщения</w:t>
            </w:r>
          </w:p>
        </w:tc>
        <w:tc>
          <w:tcPr>
            <w:tcW w:w="2126" w:type="dxa"/>
            <w:shd w:val="clear" w:color="auto" w:fill="D5DCE4" w:themeFill="text2" w:themeFillTint="33"/>
            <w:noWrap/>
            <w:hideMark/>
          </w:tcPr>
          <w:p w:rsidR="00CD28F6" w:rsidRPr="00CD28F6" w:rsidRDefault="00CD28F6" w:rsidP="00CD28F6">
            <w:pPr>
              <w:rPr>
                <w:rFonts w:ascii="Times New Roman" w:hAnsi="Times New Roman" w:cs="Times New Roman"/>
                <w:i/>
                <w:sz w:val="20"/>
                <w:szCs w:val="20"/>
              </w:rPr>
            </w:pPr>
            <w:r w:rsidRPr="00CD28F6">
              <w:rPr>
                <w:rFonts w:ascii="Times New Roman" w:hAnsi="Times New Roman" w:cs="Times New Roman"/>
                <w:i/>
                <w:sz w:val="20"/>
                <w:szCs w:val="20"/>
              </w:rPr>
              <w:t>Центр АТЕ</w:t>
            </w:r>
          </w:p>
        </w:tc>
        <w:tc>
          <w:tcPr>
            <w:tcW w:w="2410" w:type="dxa"/>
            <w:shd w:val="clear" w:color="auto" w:fill="D5DCE4" w:themeFill="text2" w:themeFillTint="33"/>
            <w:noWrap/>
            <w:hideMark/>
          </w:tcPr>
          <w:p w:rsidR="00CD28F6" w:rsidRPr="00CD28F6" w:rsidRDefault="00CD28F6" w:rsidP="00CD28F6">
            <w:pPr>
              <w:rPr>
                <w:rFonts w:ascii="Times New Roman" w:hAnsi="Times New Roman" w:cs="Times New Roman"/>
                <w:i/>
                <w:sz w:val="20"/>
                <w:szCs w:val="20"/>
              </w:rPr>
            </w:pPr>
            <w:r w:rsidRPr="00CD28F6">
              <w:rPr>
                <w:rFonts w:ascii="Times New Roman" w:hAnsi="Times New Roman" w:cs="Times New Roman"/>
                <w:i/>
                <w:sz w:val="20"/>
                <w:szCs w:val="20"/>
              </w:rPr>
              <w:t>Частота сообщения с центром</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Бежаницы</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14</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Псков</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63</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Смоленск</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Великие Луки</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2</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Псков</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27</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Гдов</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14</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Псков</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27</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Дедовичи</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9</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Псков</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94</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Себеж</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Псков</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19</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Красногородск</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Псков</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8</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Смоленск</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Невель</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14</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Псков</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33</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Невель</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14</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Псков</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33</w:t>
            </w:r>
          </w:p>
        </w:tc>
      </w:tr>
      <w:tr w:rsidR="00CD28F6" w:rsidRPr="00CD28F6" w:rsidTr="00731437">
        <w:trPr>
          <w:trHeight w:val="288"/>
        </w:trPr>
        <w:tc>
          <w:tcPr>
            <w:tcW w:w="1980" w:type="dxa"/>
            <w:vMerge w:val="restart"/>
            <w:noWrap/>
            <w:vAlign w:val="center"/>
            <w:hideMark/>
          </w:tcPr>
          <w:p w:rsidR="00CD28F6" w:rsidRPr="00731437" w:rsidRDefault="00CD28F6" w:rsidP="00731437">
            <w:pPr>
              <w:rPr>
                <w:rFonts w:ascii="Times New Roman" w:hAnsi="Times New Roman" w:cs="Times New Roman"/>
                <w:sz w:val="20"/>
                <w:szCs w:val="20"/>
              </w:rPr>
            </w:pPr>
            <w:r w:rsidRPr="00731437">
              <w:rPr>
                <w:rFonts w:ascii="Times New Roman" w:hAnsi="Times New Roman" w:cs="Times New Roman"/>
                <w:sz w:val="20"/>
                <w:szCs w:val="20"/>
              </w:rPr>
              <w:t>Плюсса</w:t>
            </w:r>
          </w:p>
        </w:tc>
        <w:tc>
          <w:tcPr>
            <w:tcW w:w="1559" w:type="dxa"/>
            <w:vMerge w:val="restart"/>
            <w:noWrap/>
            <w:vAlign w:val="center"/>
            <w:hideMark/>
          </w:tcPr>
          <w:p w:rsidR="00CD28F6" w:rsidRPr="00731437" w:rsidRDefault="00CD28F6" w:rsidP="00731437">
            <w:pPr>
              <w:rPr>
                <w:rFonts w:ascii="Times New Roman" w:hAnsi="Times New Roman" w:cs="Times New Roman"/>
                <w:sz w:val="20"/>
                <w:szCs w:val="20"/>
              </w:rPr>
            </w:pPr>
            <w:r w:rsidRPr="00731437">
              <w:rPr>
                <w:rFonts w:ascii="Times New Roman" w:hAnsi="Times New Roman" w:cs="Times New Roman"/>
                <w:sz w:val="20"/>
                <w:szCs w:val="20"/>
              </w:rPr>
              <w:t>Луга</w:t>
            </w:r>
          </w:p>
        </w:tc>
        <w:tc>
          <w:tcPr>
            <w:tcW w:w="1276" w:type="dxa"/>
            <w:vMerge w:val="restart"/>
            <w:noWrap/>
            <w:vAlign w:val="center"/>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13</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Псков</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36</w:t>
            </w:r>
          </w:p>
        </w:tc>
      </w:tr>
      <w:tr w:rsidR="00CD28F6" w:rsidRPr="00CD28F6" w:rsidTr="00CD28F6">
        <w:trPr>
          <w:trHeight w:val="288"/>
        </w:trPr>
        <w:tc>
          <w:tcPr>
            <w:tcW w:w="1980" w:type="dxa"/>
            <w:vMerge/>
            <w:noWrap/>
            <w:hideMark/>
          </w:tcPr>
          <w:p w:rsidR="00CD28F6" w:rsidRPr="00731437" w:rsidRDefault="00CD28F6" w:rsidP="00CD28F6">
            <w:pPr>
              <w:rPr>
                <w:rFonts w:ascii="Times New Roman" w:hAnsi="Times New Roman" w:cs="Times New Roman"/>
                <w:sz w:val="20"/>
                <w:szCs w:val="20"/>
              </w:rPr>
            </w:pPr>
          </w:p>
        </w:tc>
        <w:tc>
          <w:tcPr>
            <w:tcW w:w="1559" w:type="dxa"/>
            <w:vMerge/>
            <w:noWrap/>
            <w:hideMark/>
          </w:tcPr>
          <w:p w:rsidR="00CD28F6" w:rsidRPr="00731437" w:rsidRDefault="00CD28F6" w:rsidP="00CD28F6">
            <w:pPr>
              <w:rPr>
                <w:rFonts w:ascii="Times New Roman" w:hAnsi="Times New Roman" w:cs="Times New Roman"/>
                <w:sz w:val="20"/>
                <w:szCs w:val="20"/>
              </w:rPr>
            </w:pPr>
          </w:p>
        </w:tc>
        <w:tc>
          <w:tcPr>
            <w:tcW w:w="1276" w:type="dxa"/>
            <w:vMerge/>
            <w:noWrap/>
            <w:hideMark/>
          </w:tcPr>
          <w:p w:rsidR="00CD28F6" w:rsidRPr="00731437" w:rsidRDefault="00CD28F6" w:rsidP="00731437">
            <w:pPr>
              <w:jc w:val="center"/>
              <w:rPr>
                <w:rFonts w:ascii="Times New Roman" w:hAnsi="Times New Roman" w:cs="Times New Roman"/>
                <w:sz w:val="20"/>
                <w:szCs w:val="20"/>
              </w:rPr>
            </w:pP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383</w:t>
            </w:r>
          </w:p>
        </w:tc>
      </w:tr>
      <w:tr w:rsidR="00CD28F6" w:rsidRPr="00CD28F6" w:rsidTr="006632A0">
        <w:trPr>
          <w:trHeight w:val="288"/>
        </w:trPr>
        <w:tc>
          <w:tcPr>
            <w:tcW w:w="1980" w:type="dxa"/>
            <w:tcBorders>
              <w:bottom w:val="nil"/>
            </w:tcBorders>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tcBorders>
              <w:bottom w:val="nil"/>
            </w:tcBorders>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Хилово</w:t>
            </w:r>
          </w:p>
        </w:tc>
        <w:tc>
          <w:tcPr>
            <w:tcW w:w="1276" w:type="dxa"/>
            <w:tcBorders>
              <w:bottom w:val="nil"/>
            </w:tcBorders>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tcBorders>
              <w:bottom w:val="nil"/>
            </w:tcBorders>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Псков</w:t>
            </w:r>
          </w:p>
        </w:tc>
        <w:tc>
          <w:tcPr>
            <w:tcW w:w="2410" w:type="dxa"/>
            <w:tcBorders>
              <w:bottom w:val="nil"/>
            </w:tcBorders>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r>
      <w:tr w:rsidR="006632A0" w:rsidRPr="00CD28F6" w:rsidTr="006632A0">
        <w:trPr>
          <w:trHeight w:val="288"/>
        </w:trPr>
        <w:tc>
          <w:tcPr>
            <w:tcW w:w="9351" w:type="dxa"/>
            <w:gridSpan w:val="5"/>
            <w:tcBorders>
              <w:top w:val="nil"/>
              <w:left w:val="nil"/>
              <w:right w:val="nil"/>
            </w:tcBorders>
            <w:noWrap/>
          </w:tcPr>
          <w:p w:rsidR="006632A0" w:rsidRPr="00731437" w:rsidRDefault="006632A0" w:rsidP="006632A0">
            <w:pPr>
              <w:jc w:val="right"/>
              <w:rPr>
                <w:rFonts w:ascii="Times New Roman" w:hAnsi="Times New Roman" w:cs="Times New Roman"/>
                <w:sz w:val="20"/>
                <w:szCs w:val="20"/>
              </w:rPr>
            </w:pPr>
            <w:r w:rsidRPr="00077F52">
              <w:rPr>
                <w:rFonts w:ascii="Times New Roman" w:hAnsi="Times New Roman" w:cs="Times New Roman"/>
                <w:i/>
                <w:sz w:val="24"/>
                <w:szCs w:val="20"/>
              </w:rPr>
              <w:lastRenderedPageBreak/>
              <w:t xml:space="preserve">Продолжение таблицы </w:t>
            </w:r>
            <w:r w:rsidR="003B63A2">
              <w:rPr>
                <w:rFonts w:ascii="Times New Roman" w:hAnsi="Times New Roman" w:cs="Times New Roman"/>
                <w:i/>
                <w:sz w:val="24"/>
                <w:szCs w:val="20"/>
              </w:rPr>
              <w:t>У</w:t>
            </w:r>
            <w:r w:rsidRPr="00077F52">
              <w:rPr>
                <w:rFonts w:ascii="Times New Roman" w:hAnsi="Times New Roman" w:cs="Times New Roman"/>
                <w:i/>
                <w:sz w:val="24"/>
                <w:szCs w:val="20"/>
              </w:rPr>
              <w:t>.1.</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Изборск</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Псков</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84</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Великий Новгород</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Луга</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28</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383</w:t>
            </w:r>
          </w:p>
        </w:tc>
      </w:tr>
      <w:tr w:rsidR="00CD28F6" w:rsidRPr="00CD28F6" w:rsidTr="00731437">
        <w:trPr>
          <w:trHeight w:val="288"/>
        </w:trPr>
        <w:tc>
          <w:tcPr>
            <w:tcW w:w="1980" w:type="dxa"/>
            <w:vMerge w:val="restart"/>
            <w:noWrap/>
            <w:vAlign w:val="center"/>
            <w:hideMark/>
          </w:tcPr>
          <w:p w:rsidR="00CD28F6" w:rsidRPr="00731437" w:rsidRDefault="00CD28F6" w:rsidP="00731437">
            <w:pPr>
              <w:rPr>
                <w:rFonts w:ascii="Times New Roman" w:hAnsi="Times New Roman" w:cs="Times New Roman"/>
                <w:sz w:val="20"/>
                <w:szCs w:val="20"/>
              </w:rPr>
            </w:pPr>
            <w:r w:rsidRPr="00731437">
              <w:rPr>
                <w:rFonts w:ascii="Times New Roman" w:hAnsi="Times New Roman" w:cs="Times New Roman"/>
                <w:sz w:val="20"/>
                <w:szCs w:val="20"/>
              </w:rPr>
              <w:t>Великий Новгород</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Пикалево</w:t>
            </w:r>
          </w:p>
        </w:tc>
        <w:tc>
          <w:tcPr>
            <w:tcW w:w="1276" w:type="dxa"/>
            <w:vMerge w:val="restart"/>
            <w:noWrap/>
            <w:vAlign w:val="center"/>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93</w:t>
            </w:r>
          </w:p>
        </w:tc>
      </w:tr>
      <w:tr w:rsidR="00CD28F6" w:rsidRPr="00CD28F6" w:rsidTr="00CD28F6">
        <w:trPr>
          <w:trHeight w:val="288"/>
        </w:trPr>
        <w:tc>
          <w:tcPr>
            <w:tcW w:w="1980" w:type="dxa"/>
            <w:vMerge/>
            <w:noWrap/>
            <w:hideMark/>
          </w:tcPr>
          <w:p w:rsidR="00CD28F6" w:rsidRPr="00731437" w:rsidRDefault="00CD28F6" w:rsidP="00CD28F6">
            <w:pPr>
              <w:rPr>
                <w:rFonts w:ascii="Times New Roman" w:hAnsi="Times New Roman" w:cs="Times New Roman"/>
                <w:sz w:val="20"/>
                <w:szCs w:val="20"/>
              </w:rPr>
            </w:pP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Тихвин</w:t>
            </w:r>
          </w:p>
        </w:tc>
        <w:tc>
          <w:tcPr>
            <w:tcW w:w="1276" w:type="dxa"/>
            <w:vMerge/>
            <w:noWrap/>
            <w:hideMark/>
          </w:tcPr>
          <w:p w:rsidR="00CD28F6" w:rsidRPr="00731437" w:rsidRDefault="00CD28F6" w:rsidP="00731437">
            <w:pPr>
              <w:jc w:val="center"/>
              <w:rPr>
                <w:rFonts w:ascii="Times New Roman" w:hAnsi="Times New Roman" w:cs="Times New Roman"/>
                <w:sz w:val="20"/>
                <w:szCs w:val="20"/>
              </w:rPr>
            </w:pP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170</w:t>
            </w:r>
          </w:p>
        </w:tc>
      </w:tr>
      <w:tr w:rsidR="00CD28F6" w:rsidRPr="00CD28F6" w:rsidTr="00CD28F6">
        <w:trPr>
          <w:trHeight w:val="288"/>
        </w:trPr>
        <w:tc>
          <w:tcPr>
            <w:tcW w:w="1980" w:type="dxa"/>
            <w:vMerge/>
            <w:noWrap/>
            <w:hideMark/>
          </w:tcPr>
          <w:p w:rsidR="00CD28F6" w:rsidRPr="00731437" w:rsidRDefault="00CD28F6" w:rsidP="00CD28F6">
            <w:pPr>
              <w:rPr>
                <w:rFonts w:ascii="Times New Roman" w:hAnsi="Times New Roman" w:cs="Times New Roman"/>
                <w:sz w:val="20"/>
                <w:szCs w:val="20"/>
              </w:rPr>
            </w:pP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Кириши</w:t>
            </w:r>
          </w:p>
        </w:tc>
        <w:tc>
          <w:tcPr>
            <w:tcW w:w="1276" w:type="dxa"/>
            <w:vMerge/>
            <w:noWrap/>
            <w:hideMark/>
          </w:tcPr>
          <w:p w:rsidR="00CD28F6" w:rsidRPr="00731437" w:rsidRDefault="00CD28F6" w:rsidP="00731437">
            <w:pPr>
              <w:jc w:val="center"/>
              <w:rPr>
                <w:rFonts w:ascii="Times New Roman" w:hAnsi="Times New Roman" w:cs="Times New Roman"/>
                <w:sz w:val="20"/>
                <w:szCs w:val="20"/>
              </w:rPr>
            </w:pP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98</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Старая Русса</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21</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Великий Новгород</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120</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Демянск</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Великий Новгород</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37</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Любытино</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Великий Новгород</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23</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Малая Вишера</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32</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Великий Новгород</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78</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Пестово</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Великий Новгород</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10</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Холм</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Великий Новгород</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28</w:t>
            </w:r>
          </w:p>
        </w:tc>
      </w:tr>
      <w:tr w:rsidR="00731437" w:rsidRPr="00CD28F6" w:rsidTr="00731437">
        <w:trPr>
          <w:trHeight w:val="288"/>
        </w:trPr>
        <w:tc>
          <w:tcPr>
            <w:tcW w:w="1980" w:type="dxa"/>
            <w:vMerge w:val="restart"/>
            <w:noWrap/>
            <w:vAlign w:val="center"/>
            <w:hideMark/>
          </w:tcPr>
          <w:p w:rsidR="00731437" w:rsidRPr="00731437" w:rsidRDefault="00731437" w:rsidP="00731437">
            <w:pPr>
              <w:rPr>
                <w:rFonts w:ascii="Times New Roman" w:hAnsi="Times New Roman" w:cs="Times New Roman"/>
                <w:sz w:val="20"/>
                <w:szCs w:val="20"/>
              </w:rPr>
            </w:pPr>
            <w:r w:rsidRPr="00731437">
              <w:rPr>
                <w:rFonts w:ascii="Times New Roman" w:hAnsi="Times New Roman" w:cs="Times New Roman"/>
                <w:sz w:val="20"/>
                <w:szCs w:val="20"/>
              </w:rPr>
              <w:t>Кандалакша</w:t>
            </w:r>
          </w:p>
        </w:tc>
        <w:tc>
          <w:tcPr>
            <w:tcW w:w="1559" w:type="dxa"/>
            <w:vMerge w:val="restart"/>
            <w:noWrap/>
            <w:vAlign w:val="center"/>
            <w:hideMark/>
          </w:tcPr>
          <w:p w:rsidR="00731437" w:rsidRPr="00731437" w:rsidRDefault="00731437" w:rsidP="00731437">
            <w:pPr>
              <w:rPr>
                <w:rFonts w:ascii="Times New Roman" w:hAnsi="Times New Roman" w:cs="Times New Roman"/>
                <w:sz w:val="20"/>
                <w:szCs w:val="20"/>
              </w:rPr>
            </w:pPr>
            <w:r w:rsidRPr="00731437">
              <w:rPr>
                <w:rFonts w:ascii="Times New Roman" w:hAnsi="Times New Roman" w:cs="Times New Roman"/>
                <w:sz w:val="20"/>
                <w:szCs w:val="20"/>
              </w:rPr>
              <w:t>Лоухи</w:t>
            </w:r>
          </w:p>
        </w:tc>
        <w:tc>
          <w:tcPr>
            <w:tcW w:w="1276" w:type="dxa"/>
            <w:vMerge w:val="restart"/>
            <w:noWrap/>
            <w:vAlign w:val="center"/>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Петрозаводск</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39</w:t>
            </w:r>
          </w:p>
        </w:tc>
      </w:tr>
      <w:tr w:rsidR="00731437" w:rsidRPr="00CD28F6" w:rsidTr="00CD28F6">
        <w:trPr>
          <w:trHeight w:val="288"/>
        </w:trPr>
        <w:tc>
          <w:tcPr>
            <w:tcW w:w="1980" w:type="dxa"/>
            <w:vMerge/>
            <w:noWrap/>
            <w:hideMark/>
          </w:tcPr>
          <w:p w:rsidR="00731437" w:rsidRPr="00731437" w:rsidRDefault="00731437" w:rsidP="00CD28F6">
            <w:pPr>
              <w:rPr>
                <w:rFonts w:ascii="Times New Roman" w:hAnsi="Times New Roman" w:cs="Times New Roman"/>
                <w:sz w:val="20"/>
                <w:szCs w:val="20"/>
              </w:rPr>
            </w:pPr>
          </w:p>
        </w:tc>
        <w:tc>
          <w:tcPr>
            <w:tcW w:w="1559" w:type="dxa"/>
            <w:vMerge/>
            <w:noWrap/>
            <w:hideMark/>
          </w:tcPr>
          <w:p w:rsidR="00731437" w:rsidRPr="00731437" w:rsidRDefault="00731437" w:rsidP="00CD28F6">
            <w:pPr>
              <w:rPr>
                <w:rFonts w:ascii="Times New Roman" w:hAnsi="Times New Roman" w:cs="Times New Roman"/>
                <w:sz w:val="20"/>
                <w:szCs w:val="20"/>
              </w:rPr>
            </w:pPr>
          </w:p>
        </w:tc>
        <w:tc>
          <w:tcPr>
            <w:tcW w:w="1276" w:type="dxa"/>
            <w:vMerge/>
            <w:noWrap/>
            <w:hideMark/>
          </w:tcPr>
          <w:p w:rsidR="00731437" w:rsidRPr="00731437" w:rsidRDefault="00731437" w:rsidP="00731437">
            <w:pPr>
              <w:jc w:val="center"/>
              <w:rPr>
                <w:rFonts w:ascii="Times New Roman" w:hAnsi="Times New Roman" w:cs="Times New Roman"/>
                <w:sz w:val="20"/>
                <w:szCs w:val="20"/>
              </w:rPr>
            </w:pP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Мурманск</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58</w:t>
            </w:r>
          </w:p>
        </w:tc>
      </w:tr>
      <w:tr w:rsidR="00731437" w:rsidRPr="00CD28F6" w:rsidTr="00731437">
        <w:trPr>
          <w:trHeight w:val="288"/>
        </w:trPr>
        <w:tc>
          <w:tcPr>
            <w:tcW w:w="1980" w:type="dxa"/>
            <w:vMerge w:val="restart"/>
            <w:noWrap/>
            <w:vAlign w:val="center"/>
            <w:hideMark/>
          </w:tcPr>
          <w:p w:rsidR="00731437" w:rsidRPr="00731437" w:rsidRDefault="00731437" w:rsidP="00731437">
            <w:pPr>
              <w:rPr>
                <w:rFonts w:ascii="Times New Roman" w:hAnsi="Times New Roman" w:cs="Times New Roman"/>
                <w:sz w:val="20"/>
                <w:szCs w:val="20"/>
              </w:rPr>
            </w:pPr>
            <w:r w:rsidRPr="00731437">
              <w:rPr>
                <w:rFonts w:ascii="Times New Roman" w:hAnsi="Times New Roman" w:cs="Times New Roman"/>
                <w:sz w:val="20"/>
                <w:szCs w:val="20"/>
              </w:rPr>
              <w:t>Сортавала</w:t>
            </w:r>
          </w:p>
        </w:tc>
        <w:tc>
          <w:tcPr>
            <w:tcW w:w="1559" w:type="dxa"/>
            <w:vMerge w:val="restart"/>
            <w:noWrap/>
            <w:vAlign w:val="center"/>
            <w:hideMark/>
          </w:tcPr>
          <w:p w:rsidR="00731437" w:rsidRPr="00731437" w:rsidRDefault="00731437" w:rsidP="00731437">
            <w:pPr>
              <w:rPr>
                <w:rFonts w:ascii="Times New Roman" w:hAnsi="Times New Roman" w:cs="Times New Roman"/>
                <w:sz w:val="20"/>
                <w:szCs w:val="20"/>
              </w:rPr>
            </w:pPr>
            <w:r w:rsidRPr="00731437">
              <w:rPr>
                <w:rFonts w:ascii="Times New Roman" w:hAnsi="Times New Roman" w:cs="Times New Roman"/>
                <w:sz w:val="20"/>
                <w:szCs w:val="20"/>
              </w:rPr>
              <w:t>Кузнечное</w:t>
            </w:r>
          </w:p>
        </w:tc>
        <w:tc>
          <w:tcPr>
            <w:tcW w:w="1276" w:type="dxa"/>
            <w:vMerge w:val="restart"/>
            <w:noWrap/>
            <w:vAlign w:val="center"/>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6</w:t>
            </w: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14</w:t>
            </w:r>
          </w:p>
        </w:tc>
      </w:tr>
      <w:tr w:rsidR="00731437" w:rsidRPr="00CD28F6" w:rsidTr="00CD28F6">
        <w:trPr>
          <w:trHeight w:val="288"/>
        </w:trPr>
        <w:tc>
          <w:tcPr>
            <w:tcW w:w="1980" w:type="dxa"/>
            <w:vMerge/>
            <w:noWrap/>
            <w:hideMark/>
          </w:tcPr>
          <w:p w:rsidR="00731437" w:rsidRPr="00731437" w:rsidRDefault="00731437" w:rsidP="00CD28F6">
            <w:pPr>
              <w:rPr>
                <w:rFonts w:ascii="Times New Roman" w:hAnsi="Times New Roman" w:cs="Times New Roman"/>
                <w:sz w:val="20"/>
                <w:szCs w:val="20"/>
              </w:rPr>
            </w:pPr>
          </w:p>
        </w:tc>
        <w:tc>
          <w:tcPr>
            <w:tcW w:w="1559" w:type="dxa"/>
            <w:vMerge/>
            <w:noWrap/>
            <w:hideMark/>
          </w:tcPr>
          <w:p w:rsidR="00731437" w:rsidRPr="00731437" w:rsidRDefault="00731437" w:rsidP="00CD28F6">
            <w:pPr>
              <w:rPr>
                <w:rFonts w:ascii="Times New Roman" w:hAnsi="Times New Roman" w:cs="Times New Roman"/>
                <w:sz w:val="20"/>
                <w:szCs w:val="20"/>
              </w:rPr>
            </w:pPr>
          </w:p>
        </w:tc>
        <w:tc>
          <w:tcPr>
            <w:tcW w:w="1276" w:type="dxa"/>
            <w:vMerge/>
            <w:noWrap/>
            <w:hideMark/>
          </w:tcPr>
          <w:p w:rsidR="00731437" w:rsidRPr="00731437" w:rsidRDefault="00731437" w:rsidP="00731437">
            <w:pPr>
              <w:jc w:val="center"/>
              <w:rPr>
                <w:rFonts w:ascii="Times New Roman" w:hAnsi="Times New Roman" w:cs="Times New Roman"/>
                <w:sz w:val="20"/>
                <w:szCs w:val="20"/>
              </w:rPr>
            </w:pP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Петрозаводск</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34</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Пудож</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Петрозаводск</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14</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i/>
                <w:sz w:val="20"/>
                <w:szCs w:val="20"/>
              </w:rPr>
            </w:pPr>
            <w:r w:rsidRPr="00731437">
              <w:rPr>
                <w:rFonts w:ascii="Times New Roman" w:hAnsi="Times New Roman" w:cs="Times New Roman"/>
                <w:i/>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i/>
                <w:sz w:val="20"/>
                <w:szCs w:val="20"/>
              </w:rPr>
            </w:pPr>
            <w:r w:rsidRPr="00731437">
              <w:rPr>
                <w:rFonts w:ascii="Times New Roman" w:hAnsi="Times New Roman" w:cs="Times New Roman"/>
                <w:i/>
                <w:sz w:val="20"/>
                <w:szCs w:val="20"/>
              </w:rPr>
              <w:t>Сортавала</w:t>
            </w:r>
          </w:p>
        </w:tc>
        <w:tc>
          <w:tcPr>
            <w:tcW w:w="1276" w:type="dxa"/>
            <w:noWrap/>
            <w:hideMark/>
          </w:tcPr>
          <w:p w:rsidR="00CD28F6" w:rsidRPr="00731437" w:rsidRDefault="00CD28F6" w:rsidP="00731437">
            <w:pPr>
              <w:jc w:val="center"/>
              <w:rPr>
                <w:rFonts w:ascii="Times New Roman" w:hAnsi="Times New Roman" w:cs="Times New Roman"/>
                <w:i/>
                <w:sz w:val="20"/>
                <w:szCs w:val="20"/>
              </w:rPr>
            </w:pPr>
            <w:r w:rsidRPr="00731437">
              <w:rPr>
                <w:rFonts w:ascii="Times New Roman" w:hAnsi="Times New Roman" w:cs="Times New Roman"/>
                <w:i/>
                <w:sz w:val="20"/>
                <w:szCs w:val="20"/>
              </w:rPr>
              <w:t>28</w:t>
            </w:r>
          </w:p>
        </w:tc>
        <w:tc>
          <w:tcPr>
            <w:tcW w:w="2126" w:type="dxa"/>
            <w:noWrap/>
            <w:hideMark/>
          </w:tcPr>
          <w:p w:rsidR="00CD28F6" w:rsidRPr="00731437" w:rsidRDefault="00CD28F6" w:rsidP="00CD28F6">
            <w:pPr>
              <w:rPr>
                <w:rFonts w:ascii="Times New Roman" w:hAnsi="Times New Roman" w:cs="Times New Roman"/>
                <w:i/>
                <w:sz w:val="20"/>
                <w:szCs w:val="20"/>
              </w:rPr>
            </w:pPr>
            <w:r w:rsidRPr="00731437">
              <w:rPr>
                <w:rFonts w:ascii="Times New Roman" w:hAnsi="Times New Roman" w:cs="Times New Roman"/>
                <w:i/>
                <w:sz w:val="20"/>
                <w:szCs w:val="20"/>
              </w:rPr>
              <w:t>Петрозаводск</w:t>
            </w:r>
          </w:p>
        </w:tc>
        <w:tc>
          <w:tcPr>
            <w:tcW w:w="2410" w:type="dxa"/>
            <w:noWrap/>
            <w:hideMark/>
          </w:tcPr>
          <w:p w:rsidR="00CD28F6" w:rsidRPr="00731437" w:rsidRDefault="00CD28F6" w:rsidP="00731437">
            <w:pPr>
              <w:jc w:val="center"/>
              <w:rPr>
                <w:rFonts w:ascii="Times New Roman" w:hAnsi="Times New Roman" w:cs="Times New Roman"/>
                <w:i/>
                <w:sz w:val="20"/>
                <w:szCs w:val="20"/>
              </w:rPr>
            </w:pPr>
            <w:r w:rsidRPr="00731437">
              <w:rPr>
                <w:rFonts w:ascii="Times New Roman" w:hAnsi="Times New Roman" w:cs="Times New Roman"/>
                <w:i/>
                <w:sz w:val="20"/>
                <w:szCs w:val="20"/>
              </w:rPr>
              <w:t>34</w:t>
            </w:r>
          </w:p>
        </w:tc>
      </w:tr>
      <w:tr w:rsidR="00731437" w:rsidRPr="00CD28F6" w:rsidTr="00731437">
        <w:trPr>
          <w:trHeight w:val="288"/>
        </w:trPr>
        <w:tc>
          <w:tcPr>
            <w:tcW w:w="1980" w:type="dxa"/>
            <w:vMerge w:val="restart"/>
            <w:noWrap/>
            <w:vAlign w:val="center"/>
            <w:hideMark/>
          </w:tcPr>
          <w:p w:rsidR="00731437" w:rsidRPr="00731437" w:rsidRDefault="00731437" w:rsidP="00731437">
            <w:pPr>
              <w:rPr>
                <w:rFonts w:ascii="Times New Roman" w:hAnsi="Times New Roman" w:cs="Times New Roman"/>
                <w:sz w:val="20"/>
                <w:szCs w:val="20"/>
              </w:rPr>
            </w:pPr>
            <w:r w:rsidRPr="00731437">
              <w:rPr>
                <w:rFonts w:ascii="Times New Roman" w:hAnsi="Times New Roman" w:cs="Times New Roman"/>
                <w:sz w:val="20"/>
                <w:szCs w:val="20"/>
              </w:rPr>
              <w:t>Онега</w:t>
            </w:r>
          </w:p>
        </w:tc>
        <w:tc>
          <w:tcPr>
            <w:tcW w:w="1559" w:type="dxa"/>
            <w:vMerge w:val="restart"/>
            <w:noWrap/>
            <w:vAlign w:val="center"/>
            <w:hideMark/>
          </w:tcPr>
          <w:p w:rsidR="00731437" w:rsidRPr="00731437" w:rsidRDefault="00731437" w:rsidP="00731437">
            <w:pPr>
              <w:rPr>
                <w:rFonts w:ascii="Times New Roman" w:hAnsi="Times New Roman" w:cs="Times New Roman"/>
                <w:sz w:val="20"/>
                <w:szCs w:val="20"/>
              </w:rPr>
            </w:pPr>
            <w:r w:rsidRPr="00731437">
              <w:rPr>
                <w:rFonts w:ascii="Times New Roman" w:hAnsi="Times New Roman" w:cs="Times New Roman"/>
                <w:sz w:val="20"/>
                <w:szCs w:val="20"/>
              </w:rPr>
              <w:t>Маленьга</w:t>
            </w:r>
          </w:p>
        </w:tc>
        <w:tc>
          <w:tcPr>
            <w:tcW w:w="1276" w:type="dxa"/>
            <w:vMerge w:val="restart"/>
            <w:noWrap/>
            <w:vAlign w:val="center"/>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3</w:t>
            </w: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Петрозаводск</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(6)</w:t>
            </w:r>
          </w:p>
        </w:tc>
      </w:tr>
      <w:tr w:rsidR="00731437" w:rsidRPr="00CD28F6" w:rsidTr="00CD28F6">
        <w:trPr>
          <w:trHeight w:val="288"/>
        </w:trPr>
        <w:tc>
          <w:tcPr>
            <w:tcW w:w="1980" w:type="dxa"/>
            <w:vMerge/>
            <w:noWrap/>
            <w:hideMark/>
          </w:tcPr>
          <w:p w:rsidR="00731437" w:rsidRPr="00731437" w:rsidRDefault="00731437" w:rsidP="00CD28F6">
            <w:pPr>
              <w:rPr>
                <w:rFonts w:ascii="Times New Roman" w:hAnsi="Times New Roman" w:cs="Times New Roman"/>
                <w:sz w:val="20"/>
                <w:szCs w:val="20"/>
              </w:rPr>
            </w:pPr>
          </w:p>
        </w:tc>
        <w:tc>
          <w:tcPr>
            <w:tcW w:w="1559" w:type="dxa"/>
            <w:vMerge/>
            <w:noWrap/>
            <w:hideMark/>
          </w:tcPr>
          <w:p w:rsidR="00731437" w:rsidRPr="00731437" w:rsidRDefault="00731437" w:rsidP="00CD28F6">
            <w:pPr>
              <w:rPr>
                <w:rFonts w:ascii="Times New Roman" w:hAnsi="Times New Roman" w:cs="Times New Roman"/>
                <w:sz w:val="20"/>
                <w:szCs w:val="20"/>
              </w:rPr>
            </w:pPr>
          </w:p>
        </w:tc>
        <w:tc>
          <w:tcPr>
            <w:tcW w:w="1276" w:type="dxa"/>
            <w:vMerge/>
            <w:noWrap/>
            <w:hideMark/>
          </w:tcPr>
          <w:p w:rsidR="00731437" w:rsidRPr="00731437" w:rsidRDefault="00731437" w:rsidP="00731437">
            <w:pPr>
              <w:jc w:val="center"/>
              <w:rPr>
                <w:rFonts w:ascii="Times New Roman" w:hAnsi="Times New Roman" w:cs="Times New Roman"/>
                <w:sz w:val="20"/>
                <w:szCs w:val="20"/>
              </w:rPr>
            </w:pP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Архангельск</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(3)</w:t>
            </w:r>
          </w:p>
        </w:tc>
      </w:tr>
      <w:tr w:rsidR="00731437" w:rsidRPr="00CD28F6" w:rsidTr="00731437">
        <w:trPr>
          <w:trHeight w:val="288"/>
        </w:trPr>
        <w:tc>
          <w:tcPr>
            <w:tcW w:w="1980" w:type="dxa"/>
            <w:vMerge w:val="restart"/>
            <w:noWrap/>
            <w:vAlign w:val="center"/>
            <w:hideMark/>
          </w:tcPr>
          <w:p w:rsidR="00731437" w:rsidRPr="00731437" w:rsidRDefault="00731437" w:rsidP="00731437">
            <w:pPr>
              <w:rPr>
                <w:rFonts w:ascii="Times New Roman" w:hAnsi="Times New Roman" w:cs="Times New Roman"/>
                <w:sz w:val="20"/>
                <w:szCs w:val="20"/>
              </w:rPr>
            </w:pPr>
            <w:r w:rsidRPr="00731437">
              <w:rPr>
                <w:rFonts w:ascii="Times New Roman" w:hAnsi="Times New Roman" w:cs="Times New Roman"/>
                <w:sz w:val="20"/>
                <w:szCs w:val="20"/>
              </w:rPr>
              <w:t>Обозерский</w:t>
            </w:r>
          </w:p>
        </w:tc>
        <w:tc>
          <w:tcPr>
            <w:tcW w:w="1559" w:type="dxa"/>
            <w:vMerge w:val="restart"/>
            <w:noWrap/>
            <w:vAlign w:val="center"/>
            <w:hideMark/>
          </w:tcPr>
          <w:p w:rsidR="00731437" w:rsidRPr="00731437" w:rsidRDefault="00731437" w:rsidP="00731437">
            <w:pPr>
              <w:rPr>
                <w:rFonts w:ascii="Times New Roman" w:hAnsi="Times New Roman" w:cs="Times New Roman"/>
                <w:sz w:val="20"/>
                <w:szCs w:val="20"/>
              </w:rPr>
            </w:pPr>
            <w:r w:rsidRPr="00731437">
              <w:rPr>
                <w:rFonts w:ascii="Times New Roman" w:hAnsi="Times New Roman" w:cs="Times New Roman"/>
                <w:sz w:val="20"/>
                <w:szCs w:val="20"/>
              </w:rPr>
              <w:t>Маленьга</w:t>
            </w:r>
          </w:p>
        </w:tc>
        <w:tc>
          <w:tcPr>
            <w:tcW w:w="1276" w:type="dxa"/>
            <w:vMerge w:val="restart"/>
            <w:noWrap/>
            <w:vAlign w:val="center"/>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3</w:t>
            </w: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Петрозаводск</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(6)</w:t>
            </w:r>
          </w:p>
        </w:tc>
      </w:tr>
      <w:tr w:rsidR="00731437" w:rsidRPr="00CD28F6" w:rsidTr="00CD28F6">
        <w:trPr>
          <w:trHeight w:val="288"/>
        </w:trPr>
        <w:tc>
          <w:tcPr>
            <w:tcW w:w="1980" w:type="dxa"/>
            <w:vMerge/>
            <w:noWrap/>
            <w:hideMark/>
          </w:tcPr>
          <w:p w:rsidR="00731437" w:rsidRPr="00731437" w:rsidRDefault="00731437" w:rsidP="00CD28F6">
            <w:pPr>
              <w:rPr>
                <w:rFonts w:ascii="Times New Roman" w:hAnsi="Times New Roman" w:cs="Times New Roman"/>
                <w:sz w:val="20"/>
                <w:szCs w:val="20"/>
              </w:rPr>
            </w:pPr>
          </w:p>
        </w:tc>
        <w:tc>
          <w:tcPr>
            <w:tcW w:w="1559" w:type="dxa"/>
            <w:vMerge/>
            <w:noWrap/>
            <w:hideMark/>
          </w:tcPr>
          <w:p w:rsidR="00731437" w:rsidRPr="00731437" w:rsidRDefault="00731437" w:rsidP="00CD28F6">
            <w:pPr>
              <w:rPr>
                <w:rFonts w:ascii="Times New Roman" w:hAnsi="Times New Roman" w:cs="Times New Roman"/>
                <w:sz w:val="20"/>
                <w:szCs w:val="20"/>
              </w:rPr>
            </w:pPr>
          </w:p>
        </w:tc>
        <w:tc>
          <w:tcPr>
            <w:tcW w:w="1276" w:type="dxa"/>
            <w:vMerge/>
            <w:noWrap/>
            <w:hideMark/>
          </w:tcPr>
          <w:p w:rsidR="00731437" w:rsidRPr="00731437" w:rsidRDefault="00731437" w:rsidP="00731437">
            <w:pPr>
              <w:jc w:val="center"/>
              <w:rPr>
                <w:rFonts w:ascii="Times New Roman" w:hAnsi="Times New Roman" w:cs="Times New Roman"/>
                <w:sz w:val="20"/>
                <w:szCs w:val="20"/>
              </w:rPr>
            </w:pP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Архангельск</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(3)</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Питкяранта</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Петрозаводск</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20</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Петрозаводск</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Свирь (Подпорожье)</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9</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69</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Петрозаводск</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Вытегра (ч/з Пудож)</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Вологда</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19</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Бабаево</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2</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Вологда</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26</w:t>
            </w:r>
          </w:p>
        </w:tc>
      </w:tr>
      <w:tr w:rsidR="00731437" w:rsidRPr="00CD28F6" w:rsidTr="00731437">
        <w:trPr>
          <w:trHeight w:val="288"/>
        </w:trPr>
        <w:tc>
          <w:tcPr>
            <w:tcW w:w="1980" w:type="dxa"/>
            <w:vMerge w:val="restart"/>
            <w:noWrap/>
            <w:vAlign w:val="center"/>
            <w:hideMark/>
          </w:tcPr>
          <w:p w:rsidR="00731437" w:rsidRPr="00731437" w:rsidRDefault="00731437" w:rsidP="00731437">
            <w:pPr>
              <w:rPr>
                <w:rFonts w:ascii="Times New Roman" w:hAnsi="Times New Roman" w:cs="Times New Roman"/>
                <w:b/>
                <w:i/>
                <w:sz w:val="20"/>
                <w:szCs w:val="20"/>
              </w:rPr>
            </w:pPr>
            <w:r w:rsidRPr="00731437">
              <w:rPr>
                <w:rFonts w:ascii="Times New Roman" w:hAnsi="Times New Roman" w:cs="Times New Roman"/>
                <w:b/>
                <w:i/>
                <w:sz w:val="20"/>
                <w:szCs w:val="20"/>
              </w:rPr>
              <w:t>Великий Устюг</w:t>
            </w:r>
          </w:p>
        </w:tc>
        <w:tc>
          <w:tcPr>
            <w:tcW w:w="1559" w:type="dxa"/>
            <w:vMerge w:val="restart"/>
            <w:noWrap/>
            <w:vAlign w:val="center"/>
            <w:hideMark/>
          </w:tcPr>
          <w:p w:rsidR="00731437" w:rsidRPr="00731437" w:rsidRDefault="00731437" w:rsidP="00731437">
            <w:pPr>
              <w:rPr>
                <w:rFonts w:ascii="Times New Roman" w:hAnsi="Times New Roman" w:cs="Times New Roman"/>
                <w:b/>
                <w:i/>
                <w:sz w:val="20"/>
                <w:szCs w:val="20"/>
              </w:rPr>
            </w:pPr>
            <w:r w:rsidRPr="00731437">
              <w:rPr>
                <w:rFonts w:ascii="Times New Roman" w:hAnsi="Times New Roman" w:cs="Times New Roman"/>
                <w:b/>
                <w:i/>
                <w:sz w:val="20"/>
                <w:szCs w:val="20"/>
              </w:rPr>
              <w:t>Котлас</w:t>
            </w:r>
          </w:p>
        </w:tc>
        <w:tc>
          <w:tcPr>
            <w:tcW w:w="1276" w:type="dxa"/>
            <w:vMerge w:val="restart"/>
            <w:noWrap/>
            <w:vAlign w:val="center"/>
            <w:hideMark/>
          </w:tcPr>
          <w:p w:rsidR="00731437" w:rsidRPr="00731437" w:rsidRDefault="00731437" w:rsidP="00731437">
            <w:pPr>
              <w:jc w:val="center"/>
              <w:rPr>
                <w:rFonts w:ascii="Times New Roman" w:hAnsi="Times New Roman" w:cs="Times New Roman"/>
                <w:b/>
                <w:i/>
                <w:sz w:val="20"/>
                <w:szCs w:val="20"/>
              </w:rPr>
            </w:pPr>
            <w:r w:rsidRPr="00731437">
              <w:rPr>
                <w:rFonts w:ascii="Times New Roman" w:hAnsi="Times New Roman" w:cs="Times New Roman"/>
                <w:b/>
                <w:i/>
                <w:sz w:val="20"/>
                <w:szCs w:val="20"/>
              </w:rPr>
              <w:t>21</w:t>
            </w:r>
          </w:p>
        </w:tc>
        <w:tc>
          <w:tcPr>
            <w:tcW w:w="2126" w:type="dxa"/>
            <w:noWrap/>
            <w:hideMark/>
          </w:tcPr>
          <w:p w:rsidR="00731437" w:rsidRPr="00731437" w:rsidRDefault="00731437" w:rsidP="00CD28F6">
            <w:pPr>
              <w:rPr>
                <w:rFonts w:ascii="Times New Roman" w:hAnsi="Times New Roman" w:cs="Times New Roman"/>
                <w:b/>
                <w:i/>
                <w:sz w:val="20"/>
                <w:szCs w:val="20"/>
              </w:rPr>
            </w:pPr>
            <w:r w:rsidRPr="00731437">
              <w:rPr>
                <w:rFonts w:ascii="Times New Roman" w:hAnsi="Times New Roman" w:cs="Times New Roman"/>
                <w:b/>
                <w:i/>
                <w:sz w:val="20"/>
                <w:szCs w:val="20"/>
              </w:rPr>
              <w:t>Вологда</w:t>
            </w:r>
          </w:p>
        </w:tc>
        <w:tc>
          <w:tcPr>
            <w:tcW w:w="2410" w:type="dxa"/>
            <w:noWrap/>
            <w:hideMark/>
          </w:tcPr>
          <w:p w:rsidR="00731437" w:rsidRPr="00731437" w:rsidRDefault="00731437" w:rsidP="00731437">
            <w:pPr>
              <w:jc w:val="center"/>
              <w:rPr>
                <w:rFonts w:ascii="Times New Roman" w:hAnsi="Times New Roman" w:cs="Times New Roman"/>
                <w:b/>
                <w:i/>
                <w:sz w:val="20"/>
                <w:szCs w:val="20"/>
              </w:rPr>
            </w:pPr>
            <w:r w:rsidRPr="00731437">
              <w:rPr>
                <w:rFonts w:ascii="Times New Roman" w:hAnsi="Times New Roman" w:cs="Times New Roman"/>
                <w:b/>
                <w:i/>
                <w:sz w:val="20"/>
                <w:szCs w:val="20"/>
              </w:rPr>
              <w:t>61</w:t>
            </w:r>
          </w:p>
        </w:tc>
      </w:tr>
      <w:tr w:rsidR="00731437" w:rsidRPr="00CD28F6" w:rsidTr="00CD28F6">
        <w:trPr>
          <w:trHeight w:val="288"/>
        </w:trPr>
        <w:tc>
          <w:tcPr>
            <w:tcW w:w="1980" w:type="dxa"/>
            <w:vMerge/>
            <w:noWrap/>
            <w:hideMark/>
          </w:tcPr>
          <w:p w:rsidR="00731437" w:rsidRPr="00731437" w:rsidRDefault="00731437" w:rsidP="00CD28F6">
            <w:pPr>
              <w:rPr>
                <w:rFonts w:ascii="Times New Roman" w:hAnsi="Times New Roman" w:cs="Times New Roman"/>
                <w:sz w:val="20"/>
                <w:szCs w:val="20"/>
              </w:rPr>
            </w:pPr>
          </w:p>
        </w:tc>
        <w:tc>
          <w:tcPr>
            <w:tcW w:w="1559" w:type="dxa"/>
            <w:vMerge/>
            <w:noWrap/>
            <w:hideMark/>
          </w:tcPr>
          <w:p w:rsidR="00731437" w:rsidRPr="00731437" w:rsidRDefault="00731437" w:rsidP="00CD28F6">
            <w:pPr>
              <w:rPr>
                <w:rFonts w:ascii="Times New Roman" w:hAnsi="Times New Roman" w:cs="Times New Roman"/>
                <w:sz w:val="20"/>
                <w:szCs w:val="20"/>
              </w:rPr>
            </w:pPr>
          </w:p>
        </w:tc>
        <w:tc>
          <w:tcPr>
            <w:tcW w:w="1276" w:type="dxa"/>
            <w:vMerge/>
            <w:noWrap/>
            <w:hideMark/>
          </w:tcPr>
          <w:p w:rsidR="00731437" w:rsidRPr="00731437" w:rsidRDefault="00731437" w:rsidP="00731437">
            <w:pPr>
              <w:jc w:val="center"/>
              <w:rPr>
                <w:rFonts w:ascii="Times New Roman" w:hAnsi="Times New Roman" w:cs="Times New Roman"/>
                <w:sz w:val="20"/>
                <w:szCs w:val="20"/>
              </w:rPr>
            </w:pP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Архангельск</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33</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Архангельск</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Великий Устюг</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Вологда</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61</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Сыктывкар</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Великий Устюг</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2</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Вологда</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61</w:t>
            </w:r>
          </w:p>
        </w:tc>
      </w:tr>
      <w:tr w:rsidR="00731437" w:rsidRPr="00CD28F6" w:rsidTr="00731437">
        <w:trPr>
          <w:trHeight w:val="288"/>
        </w:trPr>
        <w:tc>
          <w:tcPr>
            <w:tcW w:w="1980" w:type="dxa"/>
            <w:vMerge w:val="restart"/>
            <w:noWrap/>
            <w:vAlign w:val="center"/>
            <w:hideMark/>
          </w:tcPr>
          <w:p w:rsidR="00731437" w:rsidRPr="00731437" w:rsidRDefault="00731437" w:rsidP="00731437">
            <w:pPr>
              <w:rPr>
                <w:rFonts w:ascii="Times New Roman" w:hAnsi="Times New Roman" w:cs="Times New Roman"/>
                <w:sz w:val="20"/>
                <w:szCs w:val="20"/>
              </w:rPr>
            </w:pPr>
            <w:r w:rsidRPr="00731437">
              <w:rPr>
                <w:rFonts w:ascii="Times New Roman" w:hAnsi="Times New Roman" w:cs="Times New Roman"/>
                <w:sz w:val="20"/>
                <w:szCs w:val="20"/>
              </w:rPr>
              <w:t>Вельск</w:t>
            </w:r>
          </w:p>
        </w:tc>
        <w:tc>
          <w:tcPr>
            <w:tcW w:w="1559" w:type="dxa"/>
            <w:vMerge w:val="restart"/>
            <w:noWrap/>
            <w:vAlign w:val="center"/>
            <w:hideMark/>
          </w:tcPr>
          <w:p w:rsidR="00731437" w:rsidRPr="00731437" w:rsidRDefault="00731437" w:rsidP="00731437">
            <w:pPr>
              <w:rPr>
                <w:rFonts w:ascii="Times New Roman" w:hAnsi="Times New Roman" w:cs="Times New Roman"/>
                <w:sz w:val="20"/>
                <w:szCs w:val="20"/>
              </w:rPr>
            </w:pPr>
            <w:r w:rsidRPr="00731437">
              <w:rPr>
                <w:rFonts w:ascii="Times New Roman" w:hAnsi="Times New Roman" w:cs="Times New Roman"/>
                <w:sz w:val="20"/>
                <w:szCs w:val="20"/>
              </w:rPr>
              <w:t>Верховажье</w:t>
            </w:r>
          </w:p>
        </w:tc>
        <w:tc>
          <w:tcPr>
            <w:tcW w:w="1276" w:type="dxa"/>
            <w:vMerge w:val="restart"/>
            <w:noWrap/>
            <w:vAlign w:val="center"/>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9</w:t>
            </w: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Вологда</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21</w:t>
            </w:r>
          </w:p>
        </w:tc>
      </w:tr>
      <w:tr w:rsidR="00731437" w:rsidRPr="00CD28F6" w:rsidTr="00CD28F6">
        <w:trPr>
          <w:trHeight w:val="288"/>
        </w:trPr>
        <w:tc>
          <w:tcPr>
            <w:tcW w:w="1980" w:type="dxa"/>
            <w:vMerge/>
            <w:noWrap/>
            <w:hideMark/>
          </w:tcPr>
          <w:p w:rsidR="00731437" w:rsidRPr="00731437" w:rsidRDefault="00731437" w:rsidP="00CD28F6">
            <w:pPr>
              <w:rPr>
                <w:rFonts w:ascii="Times New Roman" w:hAnsi="Times New Roman" w:cs="Times New Roman"/>
                <w:sz w:val="20"/>
                <w:szCs w:val="20"/>
              </w:rPr>
            </w:pPr>
          </w:p>
        </w:tc>
        <w:tc>
          <w:tcPr>
            <w:tcW w:w="1559" w:type="dxa"/>
            <w:vMerge/>
            <w:noWrap/>
            <w:hideMark/>
          </w:tcPr>
          <w:p w:rsidR="00731437" w:rsidRPr="00731437" w:rsidRDefault="00731437" w:rsidP="00CD28F6">
            <w:pPr>
              <w:rPr>
                <w:rFonts w:ascii="Times New Roman" w:hAnsi="Times New Roman" w:cs="Times New Roman"/>
                <w:sz w:val="20"/>
                <w:szCs w:val="20"/>
              </w:rPr>
            </w:pPr>
          </w:p>
        </w:tc>
        <w:tc>
          <w:tcPr>
            <w:tcW w:w="1276" w:type="dxa"/>
            <w:vMerge/>
            <w:noWrap/>
            <w:hideMark/>
          </w:tcPr>
          <w:p w:rsidR="00731437" w:rsidRPr="00731437" w:rsidRDefault="00731437" w:rsidP="00731437">
            <w:pPr>
              <w:jc w:val="center"/>
              <w:rPr>
                <w:rFonts w:ascii="Times New Roman" w:hAnsi="Times New Roman" w:cs="Times New Roman"/>
                <w:sz w:val="20"/>
                <w:szCs w:val="20"/>
              </w:rPr>
            </w:pP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Архангельск</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38</w:t>
            </w:r>
          </w:p>
        </w:tc>
      </w:tr>
      <w:tr w:rsidR="00731437" w:rsidRPr="00CD28F6" w:rsidTr="00731437">
        <w:trPr>
          <w:trHeight w:val="288"/>
        </w:trPr>
        <w:tc>
          <w:tcPr>
            <w:tcW w:w="1980" w:type="dxa"/>
            <w:vMerge w:val="restart"/>
            <w:noWrap/>
            <w:vAlign w:val="center"/>
            <w:hideMark/>
          </w:tcPr>
          <w:p w:rsidR="00731437" w:rsidRPr="00731437" w:rsidRDefault="00731437" w:rsidP="00731437">
            <w:pPr>
              <w:rPr>
                <w:rFonts w:ascii="Times New Roman" w:hAnsi="Times New Roman" w:cs="Times New Roman"/>
                <w:b/>
                <w:i/>
                <w:sz w:val="20"/>
                <w:szCs w:val="20"/>
              </w:rPr>
            </w:pPr>
            <w:r w:rsidRPr="00731437">
              <w:rPr>
                <w:rFonts w:ascii="Times New Roman" w:hAnsi="Times New Roman" w:cs="Times New Roman"/>
                <w:b/>
                <w:i/>
                <w:sz w:val="20"/>
                <w:szCs w:val="20"/>
              </w:rPr>
              <w:t>Вожега</w:t>
            </w:r>
          </w:p>
        </w:tc>
        <w:tc>
          <w:tcPr>
            <w:tcW w:w="1559" w:type="dxa"/>
            <w:vMerge w:val="restart"/>
            <w:noWrap/>
            <w:vAlign w:val="center"/>
            <w:hideMark/>
          </w:tcPr>
          <w:p w:rsidR="00731437" w:rsidRPr="00731437" w:rsidRDefault="00731437" w:rsidP="00731437">
            <w:pPr>
              <w:rPr>
                <w:rFonts w:ascii="Times New Roman" w:hAnsi="Times New Roman" w:cs="Times New Roman"/>
                <w:b/>
                <w:i/>
                <w:sz w:val="20"/>
                <w:szCs w:val="20"/>
              </w:rPr>
            </w:pPr>
            <w:r w:rsidRPr="00731437">
              <w:rPr>
                <w:rFonts w:ascii="Times New Roman" w:hAnsi="Times New Roman" w:cs="Times New Roman"/>
                <w:b/>
                <w:i/>
                <w:sz w:val="20"/>
                <w:szCs w:val="20"/>
              </w:rPr>
              <w:t>Коноша</w:t>
            </w:r>
          </w:p>
        </w:tc>
        <w:tc>
          <w:tcPr>
            <w:tcW w:w="1276" w:type="dxa"/>
            <w:vMerge w:val="restart"/>
            <w:noWrap/>
            <w:vAlign w:val="center"/>
            <w:hideMark/>
          </w:tcPr>
          <w:p w:rsidR="00731437" w:rsidRPr="00731437" w:rsidRDefault="00731437" w:rsidP="00731437">
            <w:pPr>
              <w:jc w:val="center"/>
              <w:rPr>
                <w:rFonts w:ascii="Times New Roman" w:hAnsi="Times New Roman" w:cs="Times New Roman"/>
                <w:b/>
                <w:i/>
                <w:sz w:val="20"/>
                <w:szCs w:val="20"/>
              </w:rPr>
            </w:pPr>
            <w:r w:rsidRPr="00731437">
              <w:rPr>
                <w:rFonts w:ascii="Times New Roman" w:hAnsi="Times New Roman" w:cs="Times New Roman"/>
                <w:b/>
                <w:i/>
                <w:sz w:val="20"/>
                <w:szCs w:val="20"/>
              </w:rPr>
              <w:t>7</w:t>
            </w: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Архангельск</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35</w:t>
            </w:r>
          </w:p>
        </w:tc>
      </w:tr>
      <w:tr w:rsidR="00731437" w:rsidRPr="00CD28F6" w:rsidTr="00CD28F6">
        <w:trPr>
          <w:trHeight w:val="288"/>
        </w:trPr>
        <w:tc>
          <w:tcPr>
            <w:tcW w:w="1980" w:type="dxa"/>
            <w:vMerge/>
            <w:noWrap/>
            <w:hideMark/>
          </w:tcPr>
          <w:p w:rsidR="00731437" w:rsidRPr="00731437" w:rsidRDefault="00731437" w:rsidP="00CD28F6">
            <w:pPr>
              <w:rPr>
                <w:rFonts w:ascii="Times New Roman" w:hAnsi="Times New Roman" w:cs="Times New Roman"/>
                <w:sz w:val="20"/>
                <w:szCs w:val="20"/>
              </w:rPr>
            </w:pPr>
          </w:p>
        </w:tc>
        <w:tc>
          <w:tcPr>
            <w:tcW w:w="1559" w:type="dxa"/>
            <w:vMerge/>
            <w:noWrap/>
            <w:hideMark/>
          </w:tcPr>
          <w:p w:rsidR="00731437" w:rsidRPr="00731437" w:rsidRDefault="00731437" w:rsidP="00CD28F6">
            <w:pPr>
              <w:rPr>
                <w:rFonts w:ascii="Times New Roman" w:hAnsi="Times New Roman" w:cs="Times New Roman"/>
                <w:sz w:val="20"/>
                <w:szCs w:val="20"/>
              </w:rPr>
            </w:pPr>
          </w:p>
        </w:tc>
        <w:tc>
          <w:tcPr>
            <w:tcW w:w="1276" w:type="dxa"/>
            <w:vMerge/>
            <w:noWrap/>
            <w:hideMark/>
          </w:tcPr>
          <w:p w:rsidR="00731437" w:rsidRPr="00731437" w:rsidRDefault="00731437" w:rsidP="00731437">
            <w:pPr>
              <w:jc w:val="center"/>
              <w:rPr>
                <w:rFonts w:ascii="Times New Roman" w:hAnsi="Times New Roman" w:cs="Times New Roman"/>
                <w:sz w:val="20"/>
                <w:szCs w:val="20"/>
              </w:rPr>
            </w:pPr>
          </w:p>
        </w:tc>
        <w:tc>
          <w:tcPr>
            <w:tcW w:w="2126" w:type="dxa"/>
            <w:noWrap/>
            <w:hideMark/>
          </w:tcPr>
          <w:p w:rsidR="00731437" w:rsidRPr="00731437" w:rsidRDefault="00731437" w:rsidP="00CD28F6">
            <w:pPr>
              <w:rPr>
                <w:rFonts w:ascii="Times New Roman" w:hAnsi="Times New Roman" w:cs="Times New Roman"/>
                <w:b/>
                <w:i/>
                <w:sz w:val="20"/>
                <w:szCs w:val="20"/>
              </w:rPr>
            </w:pPr>
            <w:r w:rsidRPr="00731437">
              <w:rPr>
                <w:rFonts w:ascii="Times New Roman" w:hAnsi="Times New Roman" w:cs="Times New Roman"/>
                <w:b/>
                <w:i/>
                <w:sz w:val="20"/>
                <w:szCs w:val="20"/>
              </w:rPr>
              <w:t>Вологда</w:t>
            </w:r>
          </w:p>
        </w:tc>
        <w:tc>
          <w:tcPr>
            <w:tcW w:w="2410" w:type="dxa"/>
            <w:noWrap/>
            <w:hideMark/>
          </w:tcPr>
          <w:p w:rsidR="00731437" w:rsidRPr="00731437" w:rsidRDefault="00731437" w:rsidP="00731437">
            <w:pPr>
              <w:jc w:val="center"/>
              <w:rPr>
                <w:rFonts w:ascii="Times New Roman" w:hAnsi="Times New Roman" w:cs="Times New Roman"/>
                <w:b/>
                <w:i/>
                <w:sz w:val="20"/>
                <w:szCs w:val="20"/>
              </w:rPr>
            </w:pPr>
            <w:r w:rsidRPr="00731437">
              <w:rPr>
                <w:rFonts w:ascii="Times New Roman" w:hAnsi="Times New Roman" w:cs="Times New Roman"/>
                <w:b/>
                <w:i/>
                <w:sz w:val="20"/>
                <w:szCs w:val="20"/>
              </w:rPr>
              <w:t>65</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b/>
                <w:i/>
                <w:sz w:val="20"/>
                <w:szCs w:val="20"/>
              </w:rPr>
            </w:pPr>
            <w:r w:rsidRPr="00731437">
              <w:rPr>
                <w:rFonts w:ascii="Times New Roman" w:hAnsi="Times New Roman" w:cs="Times New Roman"/>
                <w:b/>
                <w:i/>
                <w:sz w:val="20"/>
                <w:szCs w:val="20"/>
              </w:rPr>
              <w:t>Вологда</w:t>
            </w:r>
          </w:p>
        </w:tc>
        <w:tc>
          <w:tcPr>
            <w:tcW w:w="1559" w:type="dxa"/>
            <w:noWrap/>
            <w:hideMark/>
          </w:tcPr>
          <w:p w:rsidR="00CD28F6" w:rsidRPr="00731437" w:rsidRDefault="00CD28F6" w:rsidP="00CD28F6">
            <w:pPr>
              <w:rPr>
                <w:rFonts w:ascii="Times New Roman" w:hAnsi="Times New Roman" w:cs="Times New Roman"/>
                <w:b/>
                <w:i/>
                <w:sz w:val="20"/>
                <w:szCs w:val="20"/>
              </w:rPr>
            </w:pPr>
            <w:r w:rsidRPr="00731437">
              <w:rPr>
                <w:rFonts w:ascii="Times New Roman" w:hAnsi="Times New Roman" w:cs="Times New Roman"/>
                <w:b/>
                <w:i/>
                <w:sz w:val="20"/>
                <w:szCs w:val="20"/>
              </w:rPr>
              <w:t>Котлас</w:t>
            </w:r>
          </w:p>
        </w:tc>
        <w:tc>
          <w:tcPr>
            <w:tcW w:w="1276" w:type="dxa"/>
            <w:noWrap/>
            <w:hideMark/>
          </w:tcPr>
          <w:p w:rsidR="00CD28F6" w:rsidRPr="00731437" w:rsidRDefault="00CD28F6" w:rsidP="00731437">
            <w:pPr>
              <w:jc w:val="center"/>
              <w:rPr>
                <w:rFonts w:ascii="Times New Roman" w:hAnsi="Times New Roman" w:cs="Times New Roman"/>
                <w:b/>
                <w:i/>
                <w:sz w:val="20"/>
                <w:szCs w:val="20"/>
              </w:rPr>
            </w:pPr>
            <w:r w:rsidRPr="00731437">
              <w:rPr>
                <w:rFonts w:ascii="Times New Roman" w:hAnsi="Times New Roman" w:cs="Times New Roman"/>
                <w:b/>
                <w:i/>
                <w:sz w:val="20"/>
                <w:szCs w:val="20"/>
              </w:rPr>
              <w:t>56</w:t>
            </w:r>
          </w:p>
        </w:tc>
        <w:tc>
          <w:tcPr>
            <w:tcW w:w="2126" w:type="dxa"/>
            <w:noWrap/>
            <w:hideMark/>
          </w:tcPr>
          <w:p w:rsidR="00CD28F6" w:rsidRPr="00731437" w:rsidRDefault="00CD28F6" w:rsidP="00CD28F6">
            <w:pPr>
              <w:rPr>
                <w:rFonts w:ascii="Times New Roman" w:hAnsi="Times New Roman" w:cs="Times New Roman"/>
                <w:b/>
                <w:i/>
                <w:sz w:val="20"/>
                <w:szCs w:val="20"/>
              </w:rPr>
            </w:pPr>
            <w:r w:rsidRPr="00731437">
              <w:rPr>
                <w:rFonts w:ascii="Times New Roman" w:hAnsi="Times New Roman" w:cs="Times New Roman"/>
                <w:b/>
                <w:i/>
                <w:sz w:val="20"/>
                <w:szCs w:val="20"/>
              </w:rPr>
              <w:t>Архангельск</w:t>
            </w:r>
          </w:p>
        </w:tc>
        <w:tc>
          <w:tcPr>
            <w:tcW w:w="2410" w:type="dxa"/>
            <w:noWrap/>
            <w:hideMark/>
          </w:tcPr>
          <w:p w:rsidR="00CD28F6" w:rsidRPr="00731437" w:rsidRDefault="00CD28F6" w:rsidP="00731437">
            <w:pPr>
              <w:jc w:val="center"/>
              <w:rPr>
                <w:rFonts w:ascii="Times New Roman" w:hAnsi="Times New Roman" w:cs="Times New Roman"/>
                <w:b/>
                <w:i/>
                <w:sz w:val="20"/>
                <w:szCs w:val="20"/>
              </w:rPr>
            </w:pPr>
            <w:r w:rsidRPr="00731437">
              <w:rPr>
                <w:rFonts w:ascii="Times New Roman" w:hAnsi="Times New Roman" w:cs="Times New Roman"/>
                <w:b/>
                <w:i/>
                <w:sz w:val="20"/>
                <w:szCs w:val="20"/>
              </w:rPr>
              <w:t>33</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 xml:space="preserve">Вытегра  </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Вологда</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19</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Устюжна</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Вологда</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31</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Санкт-Петербург</w:t>
            </w:r>
          </w:p>
        </w:tc>
        <w:tc>
          <w:tcPr>
            <w:tcW w:w="1559"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Череповец</w:t>
            </w:r>
          </w:p>
        </w:tc>
        <w:tc>
          <w:tcPr>
            <w:tcW w:w="1276"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7</w:t>
            </w:r>
          </w:p>
        </w:tc>
        <w:tc>
          <w:tcPr>
            <w:tcW w:w="2126" w:type="dxa"/>
            <w:noWrap/>
            <w:hideMark/>
          </w:tcPr>
          <w:p w:rsidR="00CD28F6" w:rsidRPr="00731437" w:rsidRDefault="00CD28F6" w:rsidP="00CD28F6">
            <w:pPr>
              <w:rPr>
                <w:rFonts w:ascii="Times New Roman" w:hAnsi="Times New Roman" w:cs="Times New Roman"/>
                <w:sz w:val="20"/>
                <w:szCs w:val="20"/>
              </w:rPr>
            </w:pPr>
            <w:r w:rsidRPr="00731437">
              <w:rPr>
                <w:rFonts w:ascii="Times New Roman" w:hAnsi="Times New Roman" w:cs="Times New Roman"/>
                <w:sz w:val="20"/>
                <w:szCs w:val="20"/>
              </w:rPr>
              <w:t>Вологда</w:t>
            </w:r>
          </w:p>
        </w:tc>
        <w:tc>
          <w:tcPr>
            <w:tcW w:w="2410" w:type="dxa"/>
            <w:noWrap/>
            <w:hideMark/>
          </w:tcPr>
          <w:p w:rsidR="00CD28F6" w:rsidRPr="00731437" w:rsidRDefault="00CD28F6" w:rsidP="00731437">
            <w:pPr>
              <w:jc w:val="center"/>
              <w:rPr>
                <w:rFonts w:ascii="Times New Roman" w:hAnsi="Times New Roman" w:cs="Times New Roman"/>
                <w:sz w:val="20"/>
                <w:szCs w:val="20"/>
              </w:rPr>
            </w:pPr>
            <w:r w:rsidRPr="00731437">
              <w:rPr>
                <w:rFonts w:ascii="Times New Roman" w:hAnsi="Times New Roman" w:cs="Times New Roman"/>
                <w:sz w:val="20"/>
                <w:szCs w:val="20"/>
              </w:rPr>
              <w:t>171</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i/>
                <w:sz w:val="20"/>
                <w:szCs w:val="20"/>
              </w:rPr>
            </w:pPr>
            <w:r w:rsidRPr="00731437">
              <w:rPr>
                <w:rFonts w:ascii="Times New Roman" w:hAnsi="Times New Roman" w:cs="Times New Roman"/>
                <w:i/>
                <w:sz w:val="20"/>
                <w:szCs w:val="20"/>
              </w:rPr>
              <w:t>Вологда</w:t>
            </w:r>
          </w:p>
        </w:tc>
        <w:tc>
          <w:tcPr>
            <w:tcW w:w="1559" w:type="dxa"/>
            <w:noWrap/>
            <w:hideMark/>
          </w:tcPr>
          <w:p w:rsidR="00CD28F6" w:rsidRPr="00731437" w:rsidRDefault="00CD28F6" w:rsidP="00CD28F6">
            <w:pPr>
              <w:rPr>
                <w:rFonts w:ascii="Times New Roman" w:hAnsi="Times New Roman" w:cs="Times New Roman"/>
                <w:i/>
                <w:sz w:val="20"/>
                <w:szCs w:val="20"/>
              </w:rPr>
            </w:pPr>
            <w:r w:rsidRPr="00731437">
              <w:rPr>
                <w:rFonts w:ascii="Times New Roman" w:hAnsi="Times New Roman" w:cs="Times New Roman"/>
                <w:i/>
                <w:sz w:val="20"/>
                <w:szCs w:val="20"/>
              </w:rPr>
              <w:t>Вельск</w:t>
            </w:r>
          </w:p>
        </w:tc>
        <w:tc>
          <w:tcPr>
            <w:tcW w:w="1276" w:type="dxa"/>
            <w:noWrap/>
            <w:hideMark/>
          </w:tcPr>
          <w:p w:rsidR="00CD28F6" w:rsidRPr="00731437" w:rsidRDefault="00CD28F6" w:rsidP="00731437">
            <w:pPr>
              <w:jc w:val="center"/>
              <w:rPr>
                <w:rFonts w:ascii="Times New Roman" w:hAnsi="Times New Roman" w:cs="Times New Roman"/>
                <w:i/>
                <w:sz w:val="20"/>
                <w:szCs w:val="20"/>
              </w:rPr>
            </w:pPr>
            <w:r w:rsidRPr="00731437">
              <w:rPr>
                <w:rFonts w:ascii="Times New Roman" w:hAnsi="Times New Roman" w:cs="Times New Roman"/>
                <w:i/>
                <w:sz w:val="20"/>
                <w:szCs w:val="20"/>
              </w:rPr>
              <w:t>35</w:t>
            </w:r>
          </w:p>
        </w:tc>
        <w:tc>
          <w:tcPr>
            <w:tcW w:w="2126" w:type="dxa"/>
            <w:noWrap/>
            <w:hideMark/>
          </w:tcPr>
          <w:p w:rsidR="00CD28F6" w:rsidRPr="00731437" w:rsidRDefault="00CD28F6" w:rsidP="00CD28F6">
            <w:pPr>
              <w:rPr>
                <w:rFonts w:ascii="Times New Roman" w:hAnsi="Times New Roman" w:cs="Times New Roman"/>
                <w:i/>
                <w:sz w:val="20"/>
                <w:szCs w:val="20"/>
              </w:rPr>
            </w:pPr>
            <w:r w:rsidRPr="00731437">
              <w:rPr>
                <w:rFonts w:ascii="Times New Roman" w:hAnsi="Times New Roman" w:cs="Times New Roman"/>
                <w:i/>
                <w:sz w:val="20"/>
                <w:szCs w:val="20"/>
              </w:rPr>
              <w:t>Архангельск</w:t>
            </w:r>
          </w:p>
        </w:tc>
        <w:tc>
          <w:tcPr>
            <w:tcW w:w="2410" w:type="dxa"/>
            <w:noWrap/>
            <w:hideMark/>
          </w:tcPr>
          <w:p w:rsidR="00CD28F6" w:rsidRPr="00731437" w:rsidRDefault="00CD28F6" w:rsidP="00731437">
            <w:pPr>
              <w:jc w:val="center"/>
              <w:rPr>
                <w:rFonts w:ascii="Times New Roman" w:hAnsi="Times New Roman" w:cs="Times New Roman"/>
                <w:i/>
                <w:sz w:val="20"/>
                <w:szCs w:val="20"/>
              </w:rPr>
            </w:pPr>
            <w:r w:rsidRPr="00731437">
              <w:rPr>
                <w:rFonts w:ascii="Times New Roman" w:hAnsi="Times New Roman" w:cs="Times New Roman"/>
                <w:i/>
                <w:sz w:val="20"/>
                <w:szCs w:val="20"/>
              </w:rPr>
              <w:t>38</w:t>
            </w:r>
          </w:p>
        </w:tc>
      </w:tr>
      <w:tr w:rsidR="00731437" w:rsidRPr="00CD28F6" w:rsidTr="00731437">
        <w:trPr>
          <w:trHeight w:val="288"/>
        </w:trPr>
        <w:tc>
          <w:tcPr>
            <w:tcW w:w="1980" w:type="dxa"/>
            <w:vMerge w:val="restart"/>
            <w:noWrap/>
            <w:vAlign w:val="center"/>
            <w:hideMark/>
          </w:tcPr>
          <w:p w:rsidR="00731437" w:rsidRPr="00731437" w:rsidRDefault="00731437" w:rsidP="00731437">
            <w:pPr>
              <w:rPr>
                <w:rFonts w:ascii="Times New Roman" w:hAnsi="Times New Roman" w:cs="Times New Roman"/>
                <w:b/>
                <w:i/>
                <w:sz w:val="20"/>
                <w:szCs w:val="20"/>
              </w:rPr>
            </w:pPr>
            <w:r w:rsidRPr="00731437">
              <w:rPr>
                <w:rFonts w:ascii="Times New Roman" w:hAnsi="Times New Roman" w:cs="Times New Roman"/>
                <w:b/>
                <w:i/>
                <w:sz w:val="20"/>
                <w:szCs w:val="20"/>
              </w:rPr>
              <w:t>Котлас</w:t>
            </w:r>
          </w:p>
        </w:tc>
        <w:tc>
          <w:tcPr>
            <w:tcW w:w="1559" w:type="dxa"/>
            <w:vMerge w:val="restart"/>
            <w:noWrap/>
            <w:vAlign w:val="center"/>
            <w:hideMark/>
          </w:tcPr>
          <w:p w:rsidR="00731437" w:rsidRPr="00731437" w:rsidRDefault="00731437" w:rsidP="00731437">
            <w:pPr>
              <w:rPr>
                <w:rFonts w:ascii="Times New Roman" w:hAnsi="Times New Roman" w:cs="Times New Roman"/>
                <w:b/>
                <w:i/>
                <w:sz w:val="20"/>
                <w:szCs w:val="20"/>
              </w:rPr>
            </w:pPr>
            <w:r w:rsidRPr="00731437">
              <w:rPr>
                <w:rFonts w:ascii="Times New Roman" w:hAnsi="Times New Roman" w:cs="Times New Roman"/>
                <w:b/>
                <w:i/>
                <w:sz w:val="20"/>
                <w:szCs w:val="20"/>
              </w:rPr>
              <w:t>Сусоловка</w:t>
            </w:r>
          </w:p>
        </w:tc>
        <w:tc>
          <w:tcPr>
            <w:tcW w:w="1276" w:type="dxa"/>
            <w:vMerge w:val="restart"/>
            <w:noWrap/>
            <w:vAlign w:val="center"/>
            <w:hideMark/>
          </w:tcPr>
          <w:p w:rsidR="00731437" w:rsidRPr="00731437" w:rsidRDefault="00731437" w:rsidP="00731437">
            <w:pPr>
              <w:jc w:val="center"/>
              <w:rPr>
                <w:rFonts w:ascii="Times New Roman" w:hAnsi="Times New Roman" w:cs="Times New Roman"/>
                <w:b/>
                <w:i/>
                <w:sz w:val="20"/>
                <w:szCs w:val="20"/>
              </w:rPr>
            </w:pPr>
            <w:r w:rsidRPr="00731437">
              <w:rPr>
                <w:rFonts w:ascii="Times New Roman" w:hAnsi="Times New Roman" w:cs="Times New Roman"/>
                <w:b/>
                <w:i/>
                <w:sz w:val="20"/>
                <w:szCs w:val="20"/>
              </w:rPr>
              <w:t>14</w:t>
            </w:r>
          </w:p>
        </w:tc>
        <w:tc>
          <w:tcPr>
            <w:tcW w:w="2126" w:type="dxa"/>
            <w:noWrap/>
            <w:hideMark/>
          </w:tcPr>
          <w:p w:rsidR="00731437" w:rsidRPr="00731437" w:rsidRDefault="00731437" w:rsidP="00CD28F6">
            <w:pPr>
              <w:rPr>
                <w:rFonts w:ascii="Times New Roman" w:hAnsi="Times New Roman" w:cs="Times New Roman"/>
                <w:sz w:val="20"/>
                <w:szCs w:val="20"/>
              </w:rPr>
            </w:pPr>
            <w:r w:rsidRPr="00731437">
              <w:rPr>
                <w:rFonts w:ascii="Times New Roman" w:hAnsi="Times New Roman" w:cs="Times New Roman"/>
                <w:sz w:val="20"/>
                <w:szCs w:val="20"/>
              </w:rPr>
              <w:t>Вологда</w:t>
            </w:r>
          </w:p>
        </w:tc>
        <w:tc>
          <w:tcPr>
            <w:tcW w:w="2410" w:type="dxa"/>
            <w:noWrap/>
            <w:hideMark/>
          </w:tcPr>
          <w:p w:rsidR="00731437" w:rsidRPr="00731437" w:rsidRDefault="00731437" w:rsidP="00731437">
            <w:pPr>
              <w:jc w:val="center"/>
              <w:rPr>
                <w:rFonts w:ascii="Times New Roman" w:hAnsi="Times New Roman" w:cs="Times New Roman"/>
                <w:sz w:val="20"/>
                <w:szCs w:val="20"/>
              </w:rPr>
            </w:pPr>
            <w:r w:rsidRPr="00731437">
              <w:rPr>
                <w:rFonts w:ascii="Times New Roman" w:hAnsi="Times New Roman" w:cs="Times New Roman"/>
                <w:sz w:val="20"/>
                <w:szCs w:val="20"/>
              </w:rPr>
              <w:t>0</w:t>
            </w:r>
          </w:p>
        </w:tc>
      </w:tr>
      <w:tr w:rsidR="00731437" w:rsidRPr="00CD28F6" w:rsidTr="00CD28F6">
        <w:trPr>
          <w:trHeight w:val="288"/>
        </w:trPr>
        <w:tc>
          <w:tcPr>
            <w:tcW w:w="1980" w:type="dxa"/>
            <w:vMerge/>
            <w:noWrap/>
            <w:hideMark/>
          </w:tcPr>
          <w:p w:rsidR="00731437" w:rsidRPr="00731437" w:rsidRDefault="00731437" w:rsidP="00CD28F6">
            <w:pPr>
              <w:rPr>
                <w:rFonts w:ascii="Times New Roman" w:hAnsi="Times New Roman" w:cs="Times New Roman"/>
                <w:sz w:val="20"/>
                <w:szCs w:val="20"/>
              </w:rPr>
            </w:pPr>
          </w:p>
        </w:tc>
        <w:tc>
          <w:tcPr>
            <w:tcW w:w="1559" w:type="dxa"/>
            <w:vMerge/>
            <w:noWrap/>
            <w:hideMark/>
          </w:tcPr>
          <w:p w:rsidR="00731437" w:rsidRPr="00731437" w:rsidRDefault="00731437" w:rsidP="00CD28F6">
            <w:pPr>
              <w:rPr>
                <w:rFonts w:ascii="Times New Roman" w:hAnsi="Times New Roman" w:cs="Times New Roman"/>
                <w:sz w:val="20"/>
                <w:szCs w:val="20"/>
              </w:rPr>
            </w:pPr>
          </w:p>
        </w:tc>
        <w:tc>
          <w:tcPr>
            <w:tcW w:w="1276" w:type="dxa"/>
            <w:vMerge/>
            <w:noWrap/>
            <w:hideMark/>
          </w:tcPr>
          <w:p w:rsidR="00731437" w:rsidRPr="00731437" w:rsidRDefault="00731437" w:rsidP="00731437">
            <w:pPr>
              <w:jc w:val="center"/>
              <w:rPr>
                <w:rFonts w:ascii="Times New Roman" w:hAnsi="Times New Roman" w:cs="Times New Roman"/>
                <w:sz w:val="20"/>
                <w:szCs w:val="20"/>
              </w:rPr>
            </w:pPr>
          </w:p>
        </w:tc>
        <w:tc>
          <w:tcPr>
            <w:tcW w:w="2126" w:type="dxa"/>
            <w:noWrap/>
            <w:hideMark/>
          </w:tcPr>
          <w:p w:rsidR="00731437" w:rsidRPr="00731437" w:rsidRDefault="00731437" w:rsidP="00CD28F6">
            <w:pPr>
              <w:rPr>
                <w:rFonts w:ascii="Times New Roman" w:hAnsi="Times New Roman" w:cs="Times New Roman"/>
                <w:b/>
                <w:i/>
                <w:sz w:val="20"/>
                <w:szCs w:val="20"/>
              </w:rPr>
            </w:pPr>
            <w:r w:rsidRPr="00731437">
              <w:rPr>
                <w:rFonts w:ascii="Times New Roman" w:hAnsi="Times New Roman" w:cs="Times New Roman"/>
                <w:b/>
                <w:i/>
                <w:sz w:val="20"/>
                <w:szCs w:val="20"/>
              </w:rPr>
              <w:t>Архангельск</w:t>
            </w:r>
          </w:p>
        </w:tc>
        <w:tc>
          <w:tcPr>
            <w:tcW w:w="2410" w:type="dxa"/>
            <w:noWrap/>
            <w:hideMark/>
          </w:tcPr>
          <w:p w:rsidR="00731437" w:rsidRPr="00731437" w:rsidRDefault="00731437" w:rsidP="00731437">
            <w:pPr>
              <w:jc w:val="center"/>
              <w:rPr>
                <w:rFonts w:ascii="Times New Roman" w:hAnsi="Times New Roman" w:cs="Times New Roman"/>
                <w:b/>
                <w:i/>
                <w:sz w:val="20"/>
                <w:szCs w:val="20"/>
              </w:rPr>
            </w:pPr>
            <w:r w:rsidRPr="00731437">
              <w:rPr>
                <w:rFonts w:ascii="Times New Roman" w:hAnsi="Times New Roman" w:cs="Times New Roman"/>
                <w:b/>
                <w:i/>
                <w:sz w:val="20"/>
                <w:szCs w:val="20"/>
              </w:rPr>
              <w:t>33</w:t>
            </w:r>
          </w:p>
        </w:tc>
      </w:tr>
      <w:tr w:rsidR="00CD28F6" w:rsidRPr="00CD28F6" w:rsidTr="00CD28F6">
        <w:trPr>
          <w:trHeight w:val="288"/>
        </w:trPr>
        <w:tc>
          <w:tcPr>
            <w:tcW w:w="1980" w:type="dxa"/>
            <w:noWrap/>
            <w:hideMark/>
          </w:tcPr>
          <w:p w:rsidR="00CD28F6" w:rsidRPr="00731437" w:rsidRDefault="00CD28F6" w:rsidP="00CD28F6">
            <w:pPr>
              <w:rPr>
                <w:rFonts w:ascii="Times New Roman" w:hAnsi="Times New Roman" w:cs="Times New Roman"/>
                <w:b/>
                <w:i/>
                <w:sz w:val="20"/>
                <w:szCs w:val="20"/>
              </w:rPr>
            </w:pPr>
            <w:r w:rsidRPr="00731437">
              <w:rPr>
                <w:rFonts w:ascii="Times New Roman" w:hAnsi="Times New Roman" w:cs="Times New Roman"/>
                <w:b/>
                <w:i/>
                <w:sz w:val="20"/>
                <w:szCs w:val="20"/>
              </w:rPr>
              <w:t>Яренск</w:t>
            </w:r>
          </w:p>
        </w:tc>
        <w:tc>
          <w:tcPr>
            <w:tcW w:w="1559" w:type="dxa"/>
            <w:noWrap/>
            <w:hideMark/>
          </w:tcPr>
          <w:p w:rsidR="00CD28F6" w:rsidRPr="00731437" w:rsidRDefault="00CD28F6" w:rsidP="00CD28F6">
            <w:pPr>
              <w:rPr>
                <w:rFonts w:ascii="Times New Roman" w:hAnsi="Times New Roman" w:cs="Times New Roman"/>
                <w:b/>
                <w:i/>
                <w:sz w:val="20"/>
                <w:szCs w:val="20"/>
              </w:rPr>
            </w:pPr>
            <w:r w:rsidRPr="00731437">
              <w:rPr>
                <w:rFonts w:ascii="Times New Roman" w:hAnsi="Times New Roman" w:cs="Times New Roman"/>
                <w:b/>
                <w:i/>
                <w:sz w:val="20"/>
                <w:szCs w:val="20"/>
              </w:rPr>
              <w:t>Сыктывкар</w:t>
            </w:r>
          </w:p>
        </w:tc>
        <w:tc>
          <w:tcPr>
            <w:tcW w:w="1276" w:type="dxa"/>
            <w:noWrap/>
            <w:hideMark/>
          </w:tcPr>
          <w:p w:rsidR="00CD28F6" w:rsidRPr="00731437" w:rsidRDefault="00CD28F6" w:rsidP="00731437">
            <w:pPr>
              <w:jc w:val="center"/>
              <w:rPr>
                <w:rFonts w:ascii="Times New Roman" w:hAnsi="Times New Roman" w:cs="Times New Roman"/>
                <w:b/>
                <w:i/>
                <w:sz w:val="20"/>
                <w:szCs w:val="20"/>
              </w:rPr>
            </w:pPr>
            <w:r w:rsidRPr="00731437">
              <w:rPr>
                <w:rFonts w:ascii="Times New Roman" w:hAnsi="Times New Roman" w:cs="Times New Roman"/>
                <w:b/>
                <w:i/>
                <w:sz w:val="20"/>
                <w:szCs w:val="20"/>
              </w:rPr>
              <w:t>7</w:t>
            </w:r>
          </w:p>
        </w:tc>
        <w:tc>
          <w:tcPr>
            <w:tcW w:w="2126" w:type="dxa"/>
            <w:noWrap/>
            <w:hideMark/>
          </w:tcPr>
          <w:p w:rsidR="00CD28F6" w:rsidRPr="00731437" w:rsidRDefault="00CD28F6" w:rsidP="00CD28F6">
            <w:pPr>
              <w:rPr>
                <w:rFonts w:ascii="Times New Roman" w:hAnsi="Times New Roman" w:cs="Times New Roman"/>
                <w:b/>
                <w:i/>
                <w:sz w:val="20"/>
                <w:szCs w:val="20"/>
              </w:rPr>
            </w:pPr>
            <w:r w:rsidRPr="00731437">
              <w:rPr>
                <w:rFonts w:ascii="Times New Roman" w:hAnsi="Times New Roman" w:cs="Times New Roman"/>
                <w:b/>
                <w:i/>
                <w:sz w:val="20"/>
                <w:szCs w:val="20"/>
              </w:rPr>
              <w:t>Архангельск</w:t>
            </w:r>
          </w:p>
        </w:tc>
        <w:tc>
          <w:tcPr>
            <w:tcW w:w="2410" w:type="dxa"/>
            <w:noWrap/>
            <w:hideMark/>
          </w:tcPr>
          <w:p w:rsidR="00CD28F6" w:rsidRPr="00731437" w:rsidRDefault="00CD28F6" w:rsidP="00731437">
            <w:pPr>
              <w:jc w:val="center"/>
              <w:rPr>
                <w:rFonts w:ascii="Times New Roman" w:hAnsi="Times New Roman" w:cs="Times New Roman"/>
                <w:b/>
                <w:i/>
                <w:sz w:val="20"/>
                <w:szCs w:val="20"/>
              </w:rPr>
            </w:pPr>
            <w:r w:rsidRPr="00731437">
              <w:rPr>
                <w:rFonts w:ascii="Times New Roman" w:hAnsi="Times New Roman" w:cs="Times New Roman"/>
                <w:b/>
                <w:i/>
                <w:sz w:val="20"/>
                <w:szCs w:val="20"/>
              </w:rPr>
              <w:t>(3)</w:t>
            </w:r>
          </w:p>
        </w:tc>
      </w:tr>
    </w:tbl>
    <w:p w:rsidR="00CD28F6" w:rsidRPr="00CD28F6" w:rsidRDefault="00CD28F6" w:rsidP="00CD28F6">
      <w:pPr>
        <w:spacing w:after="0" w:line="360" w:lineRule="auto"/>
        <w:rPr>
          <w:rFonts w:ascii="Times New Roman" w:hAnsi="Times New Roman" w:cs="Times New Roman"/>
          <w:i/>
          <w:sz w:val="24"/>
          <w:szCs w:val="24"/>
        </w:rPr>
      </w:pPr>
    </w:p>
    <w:sectPr w:rsidR="00CD28F6" w:rsidRPr="00CD28F6" w:rsidSect="005B487A">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5538" w:rsidRDefault="00DA5538" w:rsidP="00DA4CBC">
      <w:pPr>
        <w:spacing w:after="0" w:line="240" w:lineRule="auto"/>
      </w:pPr>
      <w:r>
        <w:separator/>
      </w:r>
    </w:p>
  </w:endnote>
  <w:endnote w:type="continuationSeparator" w:id="0">
    <w:p w:rsidR="00DA5538" w:rsidRDefault="00DA5538" w:rsidP="00DA4C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3350214"/>
      <w:docPartObj>
        <w:docPartGallery w:val="Page Numbers (Bottom of Page)"/>
        <w:docPartUnique/>
      </w:docPartObj>
    </w:sdtPr>
    <w:sdtEndPr>
      <w:rPr>
        <w:rFonts w:ascii="Times New Roman" w:hAnsi="Times New Roman" w:cs="Times New Roman"/>
      </w:rPr>
    </w:sdtEndPr>
    <w:sdtContent>
      <w:p w:rsidR="00F21713" w:rsidRPr="00704B87" w:rsidRDefault="00F21713">
        <w:pPr>
          <w:pStyle w:val="a6"/>
          <w:jc w:val="center"/>
          <w:rPr>
            <w:rFonts w:ascii="Times New Roman" w:hAnsi="Times New Roman" w:cs="Times New Roman"/>
          </w:rPr>
        </w:pPr>
        <w:r w:rsidRPr="00704B87">
          <w:rPr>
            <w:rFonts w:ascii="Times New Roman" w:hAnsi="Times New Roman" w:cs="Times New Roman"/>
          </w:rPr>
          <w:fldChar w:fldCharType="begin"/>
        </w:r>
        <w:r w:rsidRPr="00704B87">
          <w:rPr>
            <w:rFonts w:ascii="Times New Roman" w:hAnsi="Times New Roman" w:cs="Times New Roman"/>
          </w:rPr>
          <w:instrText>PAGE   \* MERGEFORMAT</w:instrText>
        </w:r>
        <w:r w:rsidRPr="00704B87">
          <w:rPr>
            <w:rFonts w:ascii="Times New Roman" w:hAnsi="Times New Roman" w:cs="Times New Roman"/>
          </w:rPr>
          <w:fldChar w:fldCharType="separate"/>
        </w:r>
        <w:r w:rsidR="003B63A2">
          <w:rPr>
            <w:rFonts w:ascii="Times New Roman" w:hAnsi="Times New Roman" w:cs="Times New Roman"/>
            <w:noProof/>
          </w:rPr>
          <w:t>53</w:t>
        </w:r>
        <w:r w:rsidRPr="00704B87">
          <w:rPr>
            <w:rFonts w:ascii="Times New Roman" w:hAnsi="Times New Roman" w:cs="Times New Roman"/>
          </w:rPr>
          <w:fldChar w:fldCharType="end"/>
        </w:r>
      </w:p>
    </w:sdtContent>
  </w:sdt>
  <w:p w:rsidR="00F21713" w:rsidRDefault="00F2171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5538" w:rsidRDefault="00DA5538" w:rsidP="00DA4CBC">
      <w:pPr>
        <w:spacing w:after="0" w:line="240" w:lineRule="auto"/>
      </w:pPr>
      <w:r>
        <w:separator/>
      </w:r>
    </w:p>
  </w:footnote>
  <w:footnote w:type="continuationSeparator" w:id="0">
    <w:p w:rsidR="00DA5538" w:rsidRDefault="00DA5538" w:rsidP="00DA4CB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3D0B30"/>
    <w:multiLevelType w:val="hybridMultilevel"/>
    <w:tmpl w:val="B2D299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4DF87353"/>
    <w:multiLevelType w:val="multilevel"/>
    <w:tmpl w:val="F46C71D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59891ECD"/>
    <w:multiLevelType w:val="hybridMultilevel"/>
    <w:tmpl w:val="BF467B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5B8B2142"/>
    <w:multiLevelType w:val="multilevel"/>
    <w:tmpl w:val="4212F7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66226C75"/>
    <w:multiLevelType w:val="multilevel"/>
    <w:tmpl w:val="4212F7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75587AE3"/>
    <w:multiLevelType w:val="hybridMultilevel"/>
    <w:tmpl w:val="5912A47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77E27517"/>
    <w:multiLevelType w:val="multilevel"/>
    <w:tmpl w:val="68DC190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78CB4D50"/>
    <w:multiLevelType w:val="hybridMultilevel"/>
    <w:tmpl w:val="926834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1"/>
  </w:num>
  <w:num w:numId="4">
    <w:abstractNumId w:val="6"/>
  </w:num>
  <w:num w:numId="5">
    <w:abstractNumId w:val="4"/>
  </w:num>
  <w:num w:numId="6">
    <w:abstractNumId w:val="0"/>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AA4"/>
    <w:rsid w:val="00010DE4"/>
    <w:rsid w:val="00016AA7"/>
    <w:rsid w:val="00023AE0"/>
    <w:rsid w:val="00032CF6"/>
    <w:rsid w:val="00062EAC"/>
    <w:rsid w:val="00075DD1"/>
    <w:rsid w:val="00077F52"/>
    <w:rsid w:val="000A4DED"/>
    <w:rsid w:val="000B3593"/>
    <w:rsid w:val="00115C7C"/>
    <w:rsid w:val="00141157"/>
    <w:rsid w:val="00167B12"/>
    <w:rsid w:val="0018279E"/>
    <w:rsid w:val="00185A63"/>
    <w:rsid w:val="001D0B60"/>
    <w:rsid w:val="0022690E"/>
    <w:rsid w:val="002D057F"/>
    <w:rsid w:val="002D5000"/>
    <w:rsid w:val="002E3970"/>
    <w:rsid w:val="002E68FD"/>
    <w:rsid w:val="002F0E48"/>
    <w:rsid w:val="00300E9A"/>
    <w:rsid w:val="0030767F"/>
    <w:rsid w:val="00330E9B"/>
    <w:rsid w:val="00331456"/>
    <w:rsid w:val="00340EB6"/>
    <w:rsid w:val="00343998"/>
    <w:rsid w:val="003668C4"/>
    <w:rsid w:val="0037208A"/>
    <w:rsid w:val="00392A8B"/>
    <w:rsid w:val="003962C7"/>
    <w:rsid w:val="003B63A2"/>
    <w:rsid w:val="003D2CDD"/>
    <w:rsid w:val="00443F30"/>
    <w:rsid w:val="0048699B"/>
    <w:rsid w:val="00493965"/>
    <w:rsid w:val="004A1EC6"/>
    <w:rsid w:val="004B045A"/>
    <w:rsid w:val="004B29E8"/>
    <w:rsid w:val="004B4808"/>
    <w:rsid w:val="004D693B"/>
    <w:rsid w:val="004F626D"/>
    <w:rsid w:val="00506E49"/>
    <w:rsid w:val="00516BFF"/>
    <w:rsid w:val="0053411C"/>
    <w:rsid w:val="00541772"/>
    <w:rsid w:val="005707A5"/>
    <w:rsid w:val="00587253"/>
    <w:rsid w:val="00587CB8"/>
    <w:rsid w:val="005B327D"/>
    <w:rsid w:val="005B487A"/>
    <w:rsid w:val="005C09A2"/>
    <w:rsid w:val="00614594"/>
    <w:rsid w:val="00624492"/>
    <w:rsid w:val="00625321"/>
    <w:rsid w:val="00626164"/>
    <w:rsid w:val="00643581"/>
    <w:rsid w:val="00652098"/>
    <w:rsid w:val="00661604"/>
    <w:rsid w:val="006632A0"/>
    <w:rsid w:val="00677827"/>
    <w:rsid w:val="00686CB1"/>
    <w:rsid w:val="00693761"/>
    <w:rsid w:val="00695821"/>
    <w:rsid w:val="006D0AA4"/>
    <w:rsid w:val="006D2F8F"/>
    <w:rsid w:val="0070392D"/>
    <w:rsid w:val="00704B87"/>
    <w:rsid w:val="00710E07"/>
    <w:rsid w:val="007219E5"/>
    <w:rsid w:val="00731437"/>
    <w:rsid w:val="007770F1"/>
    <w:rsid w:val="0078437D"/>
    <w:rsid w:val="007E767E"/>
    <w:rsid w:val="00800BF4"/>
    <w:rsid w:val="00810795"/>
    <w:rsid w:val="00827CA3"/>
    <w:rsid w:val="008341E9"/>
    <w:rsid w:val="00864938"/>
    <w:rsid w:val="00896834"/>
    <w:rsid w:val="008D4044"/>
    <w:rsid w:val="008E1CAC"/>
    <w:rsid w:val="008F0443"/>
    <w:rsid w:val="008F19FE"/>
    <w:rsid w:val="009047D0"/>
    <w:rsid w:val="00932459"/>
    <w:rsid w:val="00946404"/>
    <w:rsid w:val="00953881"/>
    <w:rsid w:val="009901F4"/>
    <w:rsid w:val="009A2EA5"/>
    <w:rsid w:val="009B2F34"/>
    <w:rsid w:val="009D6276"/>
    <w:rsid w:val="009E0DD0"/>
    <w:rsid w:val="009E5D89"/>
    <w:rsid w:val="00A15C22"/>
    <w:rsid w:val="00A24FC5"/>
    <w:rsid w:val="00A2548F"/>
    <w:rsid w:val="00AE08FD"/>
    <w:rsid w:val="00AF772F"/>
    <w:rsid w:val="00B02DEA"/>
    <w:rsid w:val="00B341E8"/>
    <w:rsid w:val="00B70A7A"/>
    <w:rsid w:val="00B7456D"/>
    <w:rsid w:val="00B963C3"/>
    <w:rsid w:val="00B96EC1"/>
    <w:rsid w:val="00BA36A5"/>
    <w:rsid w:val="00BA4054"/>
    <w:rsid w:val="00BC06B9"/>
    <w:rsid w:val="00BD42C4"/>
    <w:rsid w:val="00BE0E04"/>
    <w:rsid w:val="00BE7E80"/>
    <w:rsid w:val="00BE7FE3"/>
    <w:rsid w:val="00C00672"/>
    <w:rsid w:val="00C01EDC"/>
    <w:rsid w:val="00C272D0"/>
    <w:rsid w:val="00C62E8B"/>
    <w:rsid w:val="00C6303F"/>
    <w:rsid w:val="00C63E43"/>
    <w:rsid w:val="00C9776E"/>
    <w:rsid w:val="00CC1F9D"/>
    <w:rsid w:val="00CC2F01"/>
    <w:rsid w:val="00CC3C4F"/>
    <w:rsid w:val="00CD28F6"/>
    <w:rsid w:val="00CD567D"/>
    <w:rsid w:val="00CF4EFB"/>
    <w:rsid w:val="00D02500"/>
    <w:rsid w:val="00D11CB8"/>
    <w:rsid w:val="00D55A65"/>
    <w:rsid w:val="00D76669"/>
    <w:rsid w:val="00D91A86"/>
    <w:rsid w:val="00D951C6"/>
    <w:rsid w:val="00DA3E1E"/>
    <w:rsid w:val="00DA4CBC"/>
    <w:rsid w:val="00DA5538"/>
    <w:rsid w:val="00DA6878"/>
    <w:rsid w:val="00DA7E06"/>
    <w:rsid w:val="00DB174F"/>
    <w:rsid w:val="00DC15B8"/>
    <w:rsid w:val="00DC59D5"/>
    <w:rsid w:val="00DE798A"/>
    <w:rsid w:val="00DF5CB8"/>
    <w:rsid w:val="00E1068D"/>
    <w:rsid w:val="00E41ED7"/>
    <w:rsid w:val="00E608DB"/>
    <w:rsid w:val="00E944C9"/>
    <w:rsid w:val="00EB0F10"/>
    <w:rsid w:val="00ED1C6A"/>
    <w:rsid w:val="00ED4F9D"/>
    <w:rsid w:val="00EE0465"/>
    <w:rsid w:val="00EF1A0F"/>
    <w:rsid w:val="00EF76F9"/>
    <w:rsid w:val="00F11ECA"/>
    <w:rsid w:val="00F21713"/>
    <w:rsid w:val="00F250D8"/>
    <w:rsid w:val="00F271D0"/>
    <w:rsid w:val="00F739AF"/>
    <w:rsid w:val="00F73CAD"/>
    <w:rsid w:val="00F83B10"/>
    <w:rsid w:val="00F865C0"/>
    <w:rsid w:val="00FC2252"/>
    <w:rsid w:val="00FC67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365CCE5-F3DB-4A9A-BABE-EFD0857FA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962C7"/>
  </w:style>
  <w:style w:type="paragraph" w:styleId="1">
    <w:name w:val="heading 1"/>
    <w:basedOn w:val="a"/>
    <w:next w:val="a"/>
    <w:link w:val="10"/>
    <w:uiPriority w:val="9"/>
    <w:qFormat/>
    <w:rsid w:val="0078437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78437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A1EC6"/>
    <w:pPr>
      <w:ind w:left="720"/>
      <w:contextualSpacing/>
    </w:pPr>
  </w:style>
  <w:style w:type="paragraph" w:styleId="a4">
    <w:name w:val="header"/>
    <w:basedOn w:val="a"/>
    <w:link w:val="a5"/>
    <w:uiPriority w:val="99"/>
    <w:unhideWhenUsed/>
    <w:rsid w:val="00DA4CB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A4CBC"/>
  </w:style>
  <w:style w:type="paragraph" w:styleId="a6">
    <w:name w:val="footer"/>
    <w:basedOn w:val="a"/>
    <w:link w:val="a7"/>
    <w:uiPriority w:val="99"/>
    <w:unhideWhenUsed/>
    <w:rsid w:val="00DA4CB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A4CBC"/>
  </w:style>
  <w:style w:type="character" w:customStyle="1" w:styleId="10">
    <w:name w:val="Заголовок 1 Знак"/>
    <w:basedOn w:val="a0"/>
    <w:link w:val="1"/>
    <w:uiPriority w:val="9"/>
    <w:rsid w:val="0078437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78437D"/>
    <w:rPr>
      <w:rFonts w:asciiTheme="majorHAnsi" w:eastAsiaTheme="majorEastAsia" w:hAnsiTheme="majorHAnsi" w:cstheme="majorBidi"/>
      <w:color w:val="2E74B5" w:themeColor="accent1" w:themeShade="BF"/>
      <w:sz w:val="26"/>
      <w:szCs w:val="26"/>
    </w:rPr>
  </w:style>
  <w:style w:type="paragraph" w:styleId="a8">
    <w:name w:val="TOC Heading"/>
    <w:basedOn w:val="1"/>
    <w:next w:val="a"/>
    <w:uiPriority w:val="39"/>
    <w:unhideWhenUsed/>
    <w:qFormat/>
    <w:rsid w:val="007E767E"/>
    <w:pPr>
      <w:outlineLvl w:val="9"/>
    </w:pPr>
    <w:rPr>
      <w:lang w:eastAsia="ru-RU"/>
    </w:rPr>
  </w:style>
  <w:style w:type="paragraph" w:styleId="11">
    <w:name w:val="toc 1"/>
    <w:basedOn w:val="a"/>
    <w:next w:val="a"/>
    <w:autoRedefine/>
    <w:uiPriority w:val="39"/>
    <w:unhideWhenUsed/>
    <w:rsid w:val="007E767E"/>
    <w:pPr>
      <w:spacing w:after="100"/>
    </w:pPr>
  </w:style>
  <w:style w:type="paragraph" w:styleId="21">
    <w:name w:val="toc 2"/>
    <w:basedOn w:val="a"/>
    <w:next w:val="a"/>
    <w:autoRedefine/>
    <w:uiPriority w:val="39"/>
    <w:unhideWhenUsed/>
    <w:rsid w:val="007E767E"/>
    <w:pPr>
      <w:spacing w:after="100"/>
      <w:ind w:left="220"/>
    </w:pPr>
  </w:style>
  <w:style w:type="character" w:styleId="a9">
    <w:name w:val="Hyperlink"/>
    <w:basedOn w:val="a0"/>
    <w:uiPriority w:val="99"/>
    <w:unhideWhenUsed/>
    <w:rsid w:val="007E767E"/>
    <w:rPr>
      <w:color w:val="0563C1" w:themeColor="hyperlink"/>
      <w:u w:val="single"/>
    </w:rPr>
  </w:style>
  <w:style w:type="table" w:styleId="aa">
    <w:name w:val="Table Grid"/>
    <w:basedOn w:val="a1"/>
    <w:uiPriority w:val="39"/>
    <w:rsid w:val="009901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6632A0"/>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6632A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222723">
      <w:bodyDiv w:val="1"/>
      <w:marLeft w:val="0"/>
      <w:marRight w:val="0"/>
      <w:marTop w:val="0"/>
      <w:marBottom w:val="0"/>
      <w:divBdr>
        <w:top w:val="none" w:sz="0" w:space="0" w:color="auto"/>
        <w:left w:val="none" w:sz="0" w:space="0" w:color="auto"/>
        <w:bottom w:val="none" w:sz="0" w:space="0" w:color="auto"/>
        <w:right w:val="none" w:sz="0" w:space="0" w:color="auto"/>
      </w:divBdr>
    </w:div>
    <w:div w:id="74742849">
      <w:bodyDiv w:val="1"/>
      <w:marLeft w:val="0"/>
      <w:marRight w:val="0"/>
      <w:marTop w:val="0"/>
      <w:marBottom w:val="0"/>
      <w:divBdr>
        <w:top w:val="none" w:sz="0" w:space="0" w:color="auto"/>
        <w:left w:val="none" w:sz="0" w:space="0" w:color="auto"/>
        <w:bottom w:val="none" w:sz="0" w:space="0" w:color="auto"/>
        <w:right w:val="none" w:sz="0" w:space="0" w:color="auto"/>
      </w:divBdr>
    </w:div>
    <w:div w:id="87040068">
      <w:bodyDiv w:val="1"/>
      <w:marLeft w:val="0"/>
      <w:marRight w:val="0"/>
      <w:marTop w:val="0"/>
      <w:marBottom w:val="0"/>
      <w:divBdr>
        <w:top w:val="none" w:sz="0" w:space="0" w:color="auto"/>
        <w:left w:val="none" w:sz="0" w:space="0" w:color="auto"/>
        <w:bottom w:val="none" w:sz="0" w:space="0" w:color="auto"/>
        <w:right w:val="none" w:sz="0" w:space="0" w:color="auto"/>
      </w:divBdr>
    </w:div>
    <w:div w:id="101609726">
      <w:bodyDiv w:val="1"/>
      <w:marLeft w:val="0"/>
      <w:marRight w:val="0"/>
      <w:marTop w:val="0"/>
      <w:marBottom w:val="0"/>
      <w:divBdr>
        <w:top w:val="none" w:sz="0" w:space="0" w:color="auto"/>
        <w:left w:val="none" w:sz="0" w:space="0" w:color="auto"/>
        <w:bottom w:val="none" w:sz="0" w:space="0" w:color="auto"/>
        <w:right w:val="none" w:sz="0" w:space="0" w:color="auto"/>
      </w:divBdr>
    </w:div>
    <w:div w:id="163084098">
      <w:bodyDiv w:val="1"/>
      <w:marLeft w:val="0"/>
      <w:marRight w:val="0"/>
      <w:marTop w:val="0"/>
      <w:marBottom w:val="0"/>
      <w:divBdr>
        <w:top w:val="none" w:sz="0" w:space="0" w:color="auto"/>
        <w:left w:val="none" w:sz="0" w:space="0" w:color="auto"/>
        <w:bottom w:val="none" w:sz="0" w:space="0" w:color="auto"/>
        <w:right w:val="none" w:sz="0" w:space="0" w:color="auto"/>
      </w:divBdr>
    </w:div>
    <w:div w:id="210197189">
      <w:bodyDiv w:val="1"/>
      <w:marLeft w:val="0"/>
      <w:marRight w:val="0"/>
      <w:marTop w:val="0"/>
      <w:marBottom w:val="0"/>
      <w:divBdr>
        <w:top w:val="none" w:sz="0" w:space="0" w:color="auto"/>
        <w:left w:val="none" w:sz="0" w:space="0" w:color="auto"/>
        <w:bottom w:val="none" w:sz="0" w:space="0" w:color="auto"/>
        <w:right w:val="none" w:sz="0" w:space="0" w:color="auto"/>
      </w:divBdr>
    </w:div>
    <w:div w:id="216746361">
      <w:bodyDiv w:val="1"/>
      <w:marLeft w:val="0"/>
      <w:marRight w:val="0"/>
      <w:marTop w:val="0"/>
      <w:marBottom w:val="0"/>
      <w:divBdr>
        <w:top w:val="none" w:sz="0" w:space="0" w:color="auto"/>
        <w:left w:val="none" w:sz="0" w:space="0" w:color="auto"/>
        <w:bottom w:val="none" w:sz="0" w:space="0" w:color="auto"/>
        <w:right w:val="none" w:sz="0" w:space="0" w:color="auto"/>
      </w:divBdr>
    </w:div>
    <w:div w:id="514732192">
      <w:bodyDiv w:val="1"/>
      <w:marLeft w:val="0"/>
      <w:marRight w:val="0"/>
      <w:marTop w:val="0"/>
      <w:marBottom w:val="0"/>
      <w:divBdr>
        <w:top w:val="none" w:sz="0" w:space="0" w:color="auto"/>
        <w:left w:val="none" w:sz="0" w:space="0" w:color="auto"/>
        <w:bottom w:val="none" w:sz="0" w:space="0" w:color="auto"/>
        <w:right w:val="none" w:sz="0" w:space="0" w:color="auto"/>
      </w:divBdr>
    </w:div>
    <w:div w:id="1134830280">
      <w:bodyDiv w:val="1"/>
      <w:marLeft w:val="0"/>
      <w:marRight w:val="0"/>
      <w:marTop w:val="0"/>
      <w:marBottom w:val="0"/>
      <w:divBdr>
        <w:top w:val="none" w:sz="0" w:space="0" w:color="auto"/>
        <w:left w:val="none" w:sz="0" w:space="0" w:color="auto"/>
        <w:bottom w:val="none" w:sz="0" w:space="0" w:color="auto"/>
        <w:right w:val="none" w:sz="0" w:space="0" w:color="auto"/>
      </w:divBdr>
    </w:div>
    <w:div w:id="1274362197">
      <w:bodyDiv w:val="1"/>
      <w:marLeft w:val="0"/>
      <w:marRight w:val="0"/>
      <w:marTop w:val="0"/>
      <w:marBottom w:val="0"/>
      <w:divBdr>
        <w:top w:val="none" w:sz="0" w:space="0" w:color="auto"/>
        <w:left w:val="none" w:sz="0" w:space="0" w:color="auto"/>
        <w:bottom w:val="none" w:sz="0" w:space="0" w:color="auto"/>
        <w:right w:val="none" w:sz="0" w:space="0" w:color="auto"/>
      </w:divBdr>
    </w:div>
    <w:div w:id="1363281697">
      <w:bodyDiv w:val="1"/>
      <w:marLeft w:val="0"/>
      <w:marRight w:val="0"/>
      <w:marTop w:val="0"/>
      <w:marBottom w:val="0"/>
      <w:divBdr>
        <w:top w:val="none" w:sz="0" w:space="0" w:color="auto"/>
        <w:left w:val="none" w:sz="0" w:space="0" w:color="auto"/>
        <w:bottom w:val="none" w:sz="0" w:space="0" w:color="auto"/>
        <w:right w:val="none" w:sz="0" w:space="0" w:color="auto"/>
      </w:divBdr>
    </w:div>
    <w:div w:id="1660766144">
      <w:bodyDiv w:val="1"/>
      <w:marLeft w:val="0"/>
      <w:marRight w:val="0"/>
      <w:marTop w:val="0"/>
      <w:marBottom w:val="0"/>
      <w:divBdr>
        <w:top w:val="none" w:sz="0" w:space="0" w:color="auto"/>
        <w:left w:val="none" w:sz="0" w:space="0" w:color="auto"/>
        <w:bottom w:val="none" w:sz="0" w:space="0" w:color="auto"/>
        <w:right w:val="none" w:sz="0" w:space="0" w:color="auto"/>
      </w:divBdr>
    </w:div>
    <w:div w:id="1967662312">
      <w:bodyDiv w:val="1"/>
      <w:marLeft w:val="0"/>
      <w:marRight w:val="0"/>
      <w:marTop w:val="0"/>
      <w:marBottom w:val="0"/>
      <w:divBdr>
        <w:top w:val="none" w:sz="0" w:space="0" w:color="auto"/>
        <w:left w:val="none" w:sz="0" w:space="0" w:color="auto"/>
        <w:bottom w:val="none" w:sz="0" w:space="0" w:color="auto"/>
        <w:right w:val="none" w:sz="0" w:space="0" w:color="auto"/>
      </w:divBdr>
    </w:div>
    <w:div w:id="2084058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E1532F-4A20-4746-85E6-4CE5810285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13309</Words>
  <Characters>75866</Characters>
  <Application>Microsoft Office Word</Application>
  <DocSecurity>0</DocSecurity>
  <Lines>632</Lines>
  <Paragraphs>177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88998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cp:revision>
  <dcterms:created xsi:type="dcterms:W3CDTF">2021-05-31T16:53:00Z</dcterms:created>
  <dcterms:modified xsi:type="dcterms:W3CDTF">2021-05-31T16:54:00Z</dcterms:modified>
</cp:coreProperties>
</file>