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AA7" w:rsidRPr="00425206" w:rsidRDefault="004A3AA7" w:rsidP="004A3AA7">
      <w:pPr>
        <w:spacing w:after="60" w:line="360" w:lineRule="auto"/>
        <w:jc w:val="center"/>
        <w:rPr>
          <w:rFonts w:ascii="Times New Roman" w:hAnsi="Times New Roman" w:cs="Times New Roman"/>
          <w:sz w:val="28"/>
          <w:szCs w:val="28"/>
        </w:rPr>
      </w:pPr>
      <w:r w:rsidRPr="00425206">
        <w:rPr>
          <w:rFonts w:ascii="Times New Roman" w:hAnsi="Times New Roman" w:cs="Times New Roman"/>
          <w:sz w:val="28"/>
          <w:szCs w:val="28"/>
        </w:rPr>
        <w:t>Санкт-Петербургский государственный университет</w:t>
      </w:r>
    </w:p>
    <w:p w:rsidR="004A3AA7" w:rsidRPr="00425206" w:rsidRDefault="004A3AA7" w:rsidP="004A3AA7">
      <w:pPr>
        <w:spacing w:after="60"/>
        <w:jc w:val="center"/>
        <w:rPr>
          <w:rFonts w:ascii="Times New Roman" w:hAnsi="Times New Roman" w:cs="Times New Roman"/>
          <w:sz w:val="28"/>
          <w:szCs w:val="28"/>
        </w:rPr>
      </w:pPr>
    </w:p>
    <w:p w:rsidR="004A3AA7" w:rsidRPr="00425206" w:rsidRDefault="004A3AA7" w:rsidP="004A3AA7">
      <w:pPr>
        <w:spacing w:after="60"/>
        <w:jc w:val="center"/>
        <w:rPr>
          <w:rFonts w:ascii="Times New Roman" w:hAnsi="Times New Roman" w:cs="Times New Roman"/>
          <w:sz w:val="28"/>
          <w:szCs w:val="28"/>
        </w:rPr>
      </w:pPr>
      <w:bookmarkStart w:id="0" w:name="_GoBack"/>
      <w:bookmarkEnd w:id="0"/>
    </w:p>
    <w:p w:rsidR="004A3AA7" w:rsidRPr="00425206" w:rsidRDefault="004A3AA7" w:rsidP="004A3AA7">
      <w:pPr>
        <w:spacing w:after="60"/>
        <w:jc w:val="center"/>
        <w:rPr>
          <w:rFonts w:ascii="Times New Roman" w:hAnsi="Times New Roman" w:cs="Times New Roman"/>
          <w:sz w:val="28"/>
          <w:szCs w:val="28"/>
        </w:rPr>
      </w:pPr>
    </w:p>
    <w:p w:rsidR="004A3AA7" w:rsidRPr="00425206" w:rsidRDefault="004A3AA7" w:rsidP="004A3AA7">
      <w:pPr>
        <w:spacing w:after="60"/>
        <w:jc w:val="center"/>
        <w:rPr>
          <w:rFonts w:ascii="Times New Roman" w:hAnsi="Times New Roman" w:cs="Times New Roman"/>
          <w:b/>
          <w:sz w:val="28"/>
          <w:szCs w:val="28"/>
        </w:rPr>
      </w:pPr>
      <w:r>
        <w:rPr>
          <w:rFonts w:ascii="Times New Roman" w:hAnsi="Times New Roman" w:cs="Times New Roman"/>
          <w:b/>
          <w:sz w:val="28"/>
          <w:szCs w:val="28"/>
        </w:rPr>
        <w:t>ПУШКИНА Ангелина Вячеславовна</w:t>
      </w:r>
    </w:p>
    <w:p w:rsidR="004A3AA7" w:rsidRPr="00425206" w:rsidRDefault="004A3AA7" w:rsidP="004A3AA7">
      <w:pPr>
        <w:spacing w:line="360" w:lineRule="auto"/>
        <w:rPr>
          <w:rFonts w:ascii="Times New Roman" w:hAnsi="Times New Roman" w:cs="Times New Roman"/>
          <w:sz w:val="28"/>
          <w:szCs w:val="28"/>
        </w:rPr>
      </w:pPr>
    </w:p>
    <w:p w:rsidR="004A3AA7" w:rsidRPr="00425206" w:rsidRDefault="004A3AA7" w:rsidP="004A3AA7">
      <w:pPr>
        <w:tabs>
          <w:tab w:val="left" w:pos="4185"/>
        </w:tabs>
        <w:ind w:left="-180" w:right="-6" w:firstLine="360"/>
        <w:jc w:val="center"/>
        <w:rPr>
          <w:rFonts w:ascii="Times New Roman" w:hAnsi="Times New Roman" w:cs="Times New Roman"/>
          <w:b/>
          <w:sz w:val="28"/>
          <w:szCs w:val="28"/>
        </w:rPr>
      </w:pPr>
      <w:r w:rsidRPr="00425206">
        <w:rPr>
          <w:rFonts w:ascii="Times New Roman" w:hAnsi="Times New Roman" w:cs="Times New Roman"/>
          <w:b/>
          <w:sz w:val="28"/>
          <w:szCs w:val="28"/>
        </w:rPr>
        <w:t>Выпускная квалификационная работа</w:t>
      </w:r>
    </w:p>
    <w:p w:rsidR="004A3AA7" w:rsidRPr="00425206" w:rsidRDefault="004A3AA7" w:rsidP="004A3AA7">
      <w:pPr>
        <w:spacing w:line="360" w:lineRule="auto"/>
        <w:rPr>
          <w:rFonts w:ascii="Times New Roman" w:hAnsi="Times New Roman" w:cs="Times New Roman"/>
          <w:sz w:val="28"/>
          <w:szCs w:val="28"/>
        </w:rPr>
      </w:pPr>
    </w:p>
    <w:p w:rsidR="004A3AA7" w:rsidRPr="004A3AA7" w:rsidRDefault="004A3AA7" w:rsidP="004A3AA7">
      <w:pPr>
        <w:spacing w:line="360" w:lineRule="auto"/>
        <w:jc w:val="center"/>
        <w:rPr>
          <w:rFonts w:ascii="Times New Roman" w:hAnsi="Times New Roman" w:cs="Times New Roman"/>
          <w:b/>
          <w:sz w:val="28"/>
          <w:szCs w:val="28"/>
          <w:shd w:val="clear" w:color="auto" w:fill="FFFFFF"/>
        </w:rPr>
      </w:pPr>
      <w:r w:rsidRPr="00425206">
        <w:rPr>
          <w:rFonts w:ascii="Times New Roman" w:hAnsi="Times New Roman" w:cs="Times New Roman"/>
          <w:b/>
          <w:sz w:val="28"/>
          <w:szCs w:val="28"/>
          <w:shd w:val="clear" w:color="auto" w:fill="FFFFFF"/>
        </w:rPr>
        <w:t>Структура лексико-семантических полей по теме «Сирийский конфликт»</w:t>
      </w:r>
    </w:p>
    <w:p w:rsidR="004A3AA7" w:rsidRPr="00425206" w:rsidRDefault="004A3AA7" w:rsidP="004A3AA7">
      <w:pPr>
        <w:spacing w:line="360" w:lineRule="auto"/>
        <w:rPr>
          <w:rFonts w:ascii="Times New Roman" w:hAnsi="Times New Roman" w:cs="Times New Roman"/>
          <w:sz w:val="28"/>
          <w:szCs w:val="28"/>
        </w:rPr>
      </w:pPr>
    </w:p>
    <w:p w:rsidR="004A3AA7" w:rsidRPr="004A3AA7" w:rsidRDefault="004A3AA7" w:rsidP="004A3AA7">
      <w:pPr>
        <w:spacing w:after="0" w:line="360" w:lineRule="auto"/>
        <w:jc w:val="center"/>
        <w:rPr>
          <w:rFonts w:ascii="Times New Roman" w:hAnsi="Times New Roman" w:cs="Times New Roman"/>
          <w:sz w:val="28"/>
          <w:szCs w:val="28"/>
        </w:rPr>
      </w:pPr>
      <w:r w:rsidRPr="004A3AA7">
        <w:rPr>
          <w:rFonts w:ascii="Times New Roman" w:hAnsi="Times New Roman" w:cs="Times New Roman"/>
          <w:sz w:val="28"/>
          <w:szCs w:val="28"/>
        </w:rPr>
        <w:t xml:space="preserve">Уровень образования: </w:t>
      </w:r>
      <w:r w:rsidRPr="004A3AA7">
        <w:rPr>
          <w:rFonts w:ascii="Times New Roman" w:hAnsi="Times New Roman" w:cs="Times New Roman"/>
          <w:color w:val="000000"/>
          <w:sz w:val="28"/>
          <w:szCs w:val="28"/>
        </w:rPr>
        <w:t>бакалавриат</w:t>
      </w:r>
    </w:p>
    <w:p w:rsidR="004A3AA7" w:rsidRPr="004A3AA7" w:rsidRDefault="004A3AA7" w:rsidP="004A3AA7">
      <w:pPr>
        <w:spacing w:after="0" w:line="360" w:lineRule="auto"/>
        <w:jc w:val="center"/>
        <w:rPr>
          <w:rFonts w:ascii="Times New Roman" w:hAnsi="Times New Roman" w:cs="Times New Roman"/>
          <w:sz w:val="28"/>
          <w:szCs w:val="28"/>
        </w:rPr>
      </w:pPr>
      <w:r w:rsidRPr="004A3AA7">
        <w:rPr>
          <w:rFonts w:ascii="Times New Roman" w:hAnsi="Times New Roman" w:cs="Times New Roman"/>
          <w:sz w:val="28"/>
          <w:szCs w:val="28"/>
        </w:rPr>
        <w:t>Направление 45.03.02 «Лингвистика»</w:t>
      </w:r>
    </w:p>
    <w:p w:rsidR="004A3AA7" w:rsidRPr="004A3AA7" w:rsidRDefault="004A3AA7" w:rsidP="004A3AA7">
      <w:pPr>
        <w:pStyle w:val="a3"/>
        <w:ind w:left="0"/>
        <w:jc w:val="center"/>
        <w:rPr>
          <w:rFonts w:ascii="Times New Roman" w:hAnsi="Times New Roman" w:cs="Times New Roman"/>
          <w:b/>
          <w:bCs/>
          <w:sz w:val="28"/>
          <w:szCs w:val="28"/>
        </w:rPr>
      </w:pPr>
      <w:r w:rsidRPr="004A3AA7">
        <w:rPr>
          <w:rFonts w:ascii="Times New Roman" w:hAnsi="Times New Roman" w:cs="Times New Roman"/>
          <w:bCs/>
          <w:sz w:val="28"/>
          <w:szCs w:val="28"/>
        </w:rPr>
        <w:t>Основная образовательная программа</w:t>
      </w:r>
      <w:r w:rsidRPr="004A3AA7">
        <w:rPr>
          <w:rFonts w:ascii="Times New Roman" w:hAnsi="Times New Roman" w:cs="Times New Roman"/>
          <w:sz w:val="28"/>
          <w:szCs w:val="28"/>
        </w:rPr>
        <w:t xml:space="preserve"> СВ.5055.</w:t>
      </w:r>
      <w:r w:rsidRPr="004A3AA7">
        <w:rPr>
          <w:rFonts w:ascii="Times New Roman" w:hAnsi="Times New Roman" w:cs="Times New Roman"/>
          <w:color w:val="FF0000"/>
          <w:sz w:val="28"/>
          <w:szCs w:val="28"/>
        </w:rPr>
        <w:t xml:space="preserve"> </w:t>
      </w:r>
      <w:r w:rsidRPr="004A3AA7">
        <w:rPr>
          <w:rFonts w:ascii="Times New Roman" w:hAnsi="Times New Roman" w:cs="Times New Roman"/>
          <w:sz w:val="28"/>
          <w:szCs w:val="28"/>
        </w:rPr>
        <w:t>«Иностранные языки»</w:t>
      </w:r>
    </w:p>
    <w:p w:rsidR="004A3AA7" w:rsidRPr="004A3AA7" w:rsidRDefault="004A3AA7" w:rsidP="004A3AA7">
      <w:pPr>
        <w:pStyle w:val="a3"/>
        <w:ind w:left="0"/>
        <w:jc w:val="center"/>
        <w:rPr>
          <w:rFonts w:ascii="Times New Roman" w:hAnsi="Times New Roman" w:cs="Times New Roman"/>
          <w:sz w:val="28"/>
          <w:szCs w:val="28"/>
        </w:rPr>
      </w:pPr>
      <w:r w:rsidRPr="004A3AA7">
        <w:rPr>
          <w:rFonts w:ascii="Times New Roman" w:hAnsi="Times New Roman" w:cs="Times New Roman"/>
          <w:color w:val="000000"/>
          <w:sz w:val="28"/>
          <w:szCs w:val="28"/>
        </w:rPr>
        <w:t>Профиль</w:t>
      </w:r>
      <w:r w:rsidRPr="004A3AA7">
        <w:rPr>
          <w:rFonts w:ascii="Times New Roman" w:hAnsi="Times New Roman" w:cs="Times New Roman"/>
          <w:sz w:val="28"/>
          <w:szCs w:val="28"/>
        </w:rPr>
        <w:t xml:space="preserve"> «Французский язык»</w:t>
      </w:r>
    </w:p>
    <w:p w:rsidR="004A3AA7" w:rsidRPr="00425206" w:rsidRDefault="004A3AA7" w:rsidP="004A3AA7">
      <w:pPr>
        <w:spacing w:line="360" w:lineRule="auto"/>
        <w:rPr>
          <w:rFonts w:ascii="Times New Roman" w:hAnsi="Times New Roman" w:cs="Times New Roman"/>
          <w:sz w:val="28"/>
          <w:szCs w:val="28"/>
        </w:rPr>
      </w:pPr>
    </w:p>
    <w:p w:rsidR="004A3AA7" w:rsidRDefault="004A3AA7" w:rsidP="004A3AA7">
      <w:pPr>
        <w:spacing w:after="0" w:line="240" w:lineRule="auto"/>
        <w:ind w:left="4956" w:firstLine="708"/>
        <w:jc w:val="right"/>
        <w:rPr>
          <w:rFonts w:ascii="Times New Roman" w:hAnsi="Times New Roman" w:cs="Times New Roman"/>
          <w:sz w:val="28"/>
          <w:szCs w:val="28"/>
        </w:rPr>
      </w:pPr>
    </w:p>
    <w:p w:rsidR="004A3AA7" w:rsidRDefault="004A3AA7" w:rsidP="004A3AA7">
      <w:pPr>
        <w:spacing w:after="0" w:line="240" w:lineRule="auto"/>
        <w:ind w:left="4956" w:firstLine="708"/>
        <w:jc w:val="right"/>
        <w:rPr>
          <w:rFonts w:ascii="Times New Roman" w:hAnsi="Times New Roman" w:cs="Times New Roman"/>
          <w:sz w:val="28"/>
          <w:szCs w:val="28"/>
        </w:rPr>
      </w:pPr>
    </w:p>
    <w:p w:rsidR="004A3AA7" w:rsidRPr="00425206" w:rsidRDefault="004A3AA7" w:rsidP="004A3AA7">
      <w:pPr>
        <w:spacing w:after="0" w:line="240" w:lineRule="auto"/>
        <w:ind w:left="4956" w:firstLine="708"/>
        <w:jc w:val="right"/>
        <w:rPr>
          <w:rFonts w:ascii="Times New Roman" w:hAnsi="Times New Roman" w:cs="Times New Roman"/>
          <w:sz w:val="28"/>
          <w:szCs w:val="28"/>
        </w:rPr>
      </w:pPr>
      <w:r w:rsidRPr="00425206">
        <w:rPr>
          <w:rFonts w:ascii="Times New Roman" w:hAnsi="Times New Roman" w:cs="Times New Roman"/>
          <w:sz w:val="28"/>
          <w:szCs w:val="28"/>
        </w:rPr>
        <w:t xml:space="preserve">Научный руководитель: </w:t>
      </w:r>
    </w:p>
    <w:p w:rsidR="004A3AA7" w:rsidRPr="002E0E28" w:rsidRDefault="004A3AA7" w:rsidP="004A3AA7">
      <w:pPr>
        <w:spacing w:after="0" w:line="240" w:lineRule="auto"/>
        <w:ind w:left="4956" w:firstLine="708"/>
        <w:jc w:val="right"/>
        <w:rPr>
          <w:rFonts w:ascii="Times New Roman" w:hAnsi="Times New Roman" w:cs="Times New Roman"/>
          <w:sz w:val="24"/>
          <w:szCs w:val="24"/>
        </w:rPr>
      </w:pPr>
      <w:r w:rsidRPr="002E0E28">
        <w:rPr>
          <w:rFonts w:ascii="Times New Roman" w:hAnsi="Times New Roman" w:cs="Times New Roman"/>
          <w:sz w:val="24"/>
          <w:szCs w:val="24"/>
        </w:rPr>
        <w:t xml:space="preserve">старший преподаватель, Кафедра романской филологии, </w:t>
      </w:r>
    </w:p>
    <w:p w:rsidR="004A3AA7" w:rsidRPr="002E0E28" w:rsidRDefault="004A3AA7" w:rsidP="004A3AA7">
      <w:pPr>
        <w:spacing w:after="0" w:line="240" w:lineRule="auto"/>
        <w:ind w:left="4956" w:firstLine="708"/>
        <w:jc w:val="right"/>
        <w:rPr>
          <w:rFonts w:ascii="Times New Roman" w:hAnsi="Times New Roman" w:cs="Times New Roman"/>
          <w:sz w:val="24"/>
          <w:szCs w:val="24"/>
        </w:rPr>
      </w:pPr>
      <w:r w:rsidRPr="002E0E28">
        <w:rPr>
          <w:rFonts w:ascii="Times New Roman" w:hAnsi="Times New Roman" w:cs="Times New Roman"/>
          <w:sz w:val="24"/>
          <w:szCs w:val="24"/>
        </w:rPr>
        <w:t xml:space="preserve">Куралесина Екатерина Николаевна </w:t>
      </w:r>
    </w:p>
    <w:p w:rsidR="004A3AA7" w:rsidRPr="002E0E28" w:rsidRDefault="004A3AA7" w:rsidP="004A3AA7">
      <w:pPr>
        <w:spacing w:after="0" w:line="240" w:lineRule="auto"/>
        <w:ind w:left="7080" w:firstLine="708"/>
        <w:jc w:val="right"/>
        <w:rPr>
          <w:rFonts w:ascii="Times New Roman" w:hAnsi="Times New Roman" w:cs="Times New Roman"/>
          <w:sz w:val="28"/>
          <w:szCs w:val="28"/>
        </w:rPr>
      </w:pPr>
      <w:r w:rsidRPr="002E0E28">
        <w:rPr>
          <w:rFonts w:ascii="Times New Roman" w:hAnsi="Times New Roman" w:cs="Times New Roman"/>
          <w:sz w:val="28"/>
          <w:szCs w:val="28"/>
        </w:rPr>
        <w:t xml:space="preserve">Рецензент: </w:t>
      </w:r>
    </w:p>
    <w:p w:rsidR="004A3AA7" w:rsidRPr="002E0E28" w:rsidRDefault="004A3AA7" w:rsidP="004A3AA7">
      <w:pPr>
        <w:spacing w:after="0" w:line="240" w:lineRule="auto"/>
        <w:ind w:left="4956" w:firstLine="708"/>
        <w:jc w:val="right"/>
        <w:rPr>
          <w:rFonts w:ascii="Times New Roman" w:hAnsi="Times New Roman" w:cs="Times New Roman"/>
          <w:sz w:val="24"/>
          <w:szCs w:val="24"/>
        </w:rPr>
      </w:pPr>
      <w:r w:rsidRPr="002E0E28">
        <w:rPr>
          <w:rFonts w:ascii="Times New Roman" w:hAnsi="Times New Roman" w:cs="Times New Roman"/>
          <w:sz w:val="24"/>
          <w:szCs w:val="24"/>
        </w:rPr>
        <w:t xml:space="preserve">старший преподаватель, Кафедра романской филологии, </w:t>
      </w:r>
    </w:p>
    <w:p w:rsidR="004A3AA7" w:rsidRPr="002E0E28" w:rsidRDefault="004A3AA7" w:rsidP="004A3AA7">
      <w:pPr>
        <w:jc w:val="right"/>
        <w:rPr>
          <w:rFonts w:ascii="Times New Roman" w:hAnsi="Times New Roman" w:cs="Times New Roman"/>
          <w:sz w:val="24"/>
          <w:szCs w:val="24"/>
        </w:rPr>
      </w:pPr>
      <w:r w:rsidRPr="002E0E28">
        <w:rPr>
          <w:rFonts w:ascii="Times New Roman" w:hAnsi="Times New Roman" w:cs="Times New Roman"/>
          <w:sz w:val="24"/>
          <w:szCs w:val="24"/>
          <w:shd w:val="clear" w:color="auto" w:fill="FFFFFF"/>
        </w:rPr>
        <w:t>Якушкина Ксения Валерьевна</w:t>
      </w:r>
    </w:p>
    <w:p w:rsidR="004A3AA7" w:rsidRDefault="004A3AA7" w:rsidP="004A3AA7">
      <w:pPr>
        <w:jc w:val="center"/>
        <w:rPr>
          <w:rFonts w:ascii="Times New Roman" w:hAnsi="Times New Roman" w:cs="Times New Roman"/>
          <w:sz w:val="28"/>
          <w:szCs w:val="28"/>
        </w:rPr>
      </w:pPr>
    </w:p>
    <w:p w:rsidR="004A3AA7" w:rsidRDefault="004A3AA7" w:rsidP="004A3AA7">
      <w:pPr>
        <w:jc w:val="center"/>
        <w:rPr>
          <w:rFonts w:ascii="Times New Roman" w:hAnsi="Times New Roman" w:cs="Times New Roman"/>
          <w:sz w:val="28"/>
          <w:szCs w:val="28"/>
        </w:rPr>
      </w:pPr>
    </w:p>
    <w:p w:rsidR="004A3AA7" w:rsidRDefault="004A3AA7" w:rsidP="004A3AA7">
      <w:pPr>
        <w:jc w:val="center"/>
        <w:rPr>
          <w:rFonts w:ascii="Times New Roman" w:hAnsi="Times New Roman" w:cs="Times New Roman"/>
          <w:sz w:val="28"/>
          <w:szCs w:val="28"/>
        </w:rPr>
      </w:pPr>
    </w:p>
    <w:p w:rsidR="0045257F" w:rsidRDefault="004A3AA7" w:rsidP="004A3AA7">
      <w:pPr>
        <w:jc w:val="center"/>
        <w:rPr>
          <w:rFonts w:ascii="Times New Roman" w:hAnsi="Times New Roman" w:cs="Times New Roman"/>
          <w:sz w:val="28"/>
          <w:szCs w:val="28"/>
        </w:rPr>
      </w:pPr>
      <w:r>
        <w:rPr>
          <w:rFonts w:ascii="Times New Roman" w:hAnsi="Times New Roman" w:cs="Times New Roman"/>
          <w:sz w:val="28"/>
          <w:szCs w:val="28"/>
        </w:rPr>
        <w:t>Санкт-Петербург</w:t>
      </w:r>
    </w:p>
    <w:p w:rsidR="004A3AA7" w:rsidRDefault="004A3AA7" w:rsidP="004A3AA7">
      <w:pPr>
        <w:jc w:val="center"/>
        <w:rPr>
          <w:rFonts w:ascii="Times New Roman" w:hAnsi="Times New Roman" w:cs="Times New Roman"/>
          <w:sz w:val="28"/>
          <w:szCs w:val="28"/>
        </w:rPr>
      </w:pPr>
      <w:r>
        <w:rPr>
          <w:rFonts w:ascii="Times New Roman" w:hAnsi="Times New Roman" w:cs="Times New Roman"/>
          <w:sz w:val="28"/>
          <w:szCs w:val="28"/>
        </w:rPr>
        <w:t>2021</w:t>
      </w:r>
    </w:p>
    <w:p w:rsidR="0045257F" w:rsidRDefault="0045257F">
      <w:pPr>
        <w:rPr>
          <w:rFonts w:ascii="Times New Roman" w:hAnsi="Times New Roman" w:cs="Times New Roman"/>
          <w:sz w:val="28"/>
          <w:szCs w:val="28"/>
        </w:rPr>
        <w:sectPr w:rsidR="0045257F" w:rsidSect="00A23F77">
          <w:footerReference w:type="default" r:id="rId8"/>
          <w:pgSz w:w="11906" w:h="16838"/>
          <w:pgMar w:top="1134" w:right="850" w:bottom="1134" w:left="1701" w:header="708" w:footer="708" w:gutter="0"/>
          <w:pgNumType w:start="2" w:chapStyle="1"/>
          <w:cols w:space="708"/>
          <w:titlePg/>
          <w:docGrid w:linePitch="360"/>
        </w:sectPr>
      </w:pPr>
    </w:p>
    <w:sdt>
      <w:sdtPr>
        <w:rPr>
          <w:rFonts w:asciiTheme="minorHAnsi" w:eastAsiaTheme="minorEastAsia" w:hAnsiTheme="minorHAnsi" w:cstheme="minorBidi"/>
          <w:b w:val="0"/>
          <w:bCs w:val="0"/>
          <w:color w:val="auto"/>
          <w:sz w:val="22"/>
          <w:szCs w:val="22"/>
          <w:lang w:eastAsia="ru-RU"/>
        </w:rPr>
        <w:id w:val="218453944"/>
      </w:sdtPr>
      <w:sdtEndPr>
        <w:rPr>
          <w:rFonts w:ascii="Times New Roman" w:hAnsi="Times New Roman" w:cs="Times New Roman"/>
          <w:sz w:val="28"/>
          <w:szCs w:val="28"/>
        </w:rPr>
      </w:sdtEndPr>
      <w:sdtContent>
        <w:p w:rsidR="004A3AA7" w:rsidRPr="00F979F9" w:rsidRDefault="004A3AA7" w:rsidP="00334C18">
          <w:pPr>
            <w:pStyle w:val="af"/>
            <w:spacing w:line="360" w:lineRule="auto"/>
            <w:jc w:val="center"/>
            <w:rPr>
              <w:rFonts w:ascii="Times New Roman" w:hAnsi="Times New Roman" w:cs="Times New Roman"/>
              <w:color w:val="auto"/>
            </w:rPr>
          </w:pPr>
          <w:r w:rsidRPr="00F979F9">
            <w:rPr>
              <w:rFonts w:ascii="Times New Roman" w:hAnsi="Times New Roman" w:cs="Times New Roman"/>
              <w:color w:val="auto"/>
            </w:rPr>
            <w:t xml:space="preserve">Содержание </w:t>
          </w:r>
        </w:p>
        <w:p w:rsidR="004A3AA7" w:rsidRPr="00015326" w:rsidRDefault="004A3AA7" w:rsidP="00334C18">
          <w:pPr>
            <w:pStyle w:val="11"/>
            <w:spacing w:line="360" w:lineRule="auto"/>
            <w:rPr>
              <w:rFonts w:ascii="Times New Roman" w:hAnsi="Times New Roman" w:cs="Times New Roman"/>
              <w:sz w:val="28"/>
              <w:szCs w:val="28"/>
            </w:rPr>
          </w:pPr>
          <w:r w:rsidRPr="00015326">
            <w:rPr>
              <w:rFonts w:ascii="Times New Roman" w:hAnsi="Times New Roman" w:cs="Times New Roman"/>
              <w:sz w:val="28"/>
              <w:szCs w:val="28"/>
            </w:rPr>
            <w:t>Введение</w:t>
          </w:r>
          <w:r w:rsidRPr="00015326">
            <w:rPr>
              <w:rFonts w:ascii="Times New Roman" w:hAnsi="Times New Roman" w:cs="Times New Roman"/>
              <w:sz w:val="28"/>
              <w:szCs w:val="28"/>
            </w:rPr>
            <w:ptab w:relativeTo="margin" w:alignment="right" w:leader="dot"/>
          </w:r>
          <w:r w:rsidR="007F44F7">
            <w:rPr>
              <w:rFonts w:ascii="Times New Roman" w:hAnsi="Times New Roman" w:cs="Times New Roman"/>
              <w:sz w:val="28"/>
              <w:szCs w:val="28"/>
            </w:rPr>
            <w:t>3</w:t>
          </w:r>
        </w:p>
        <w:p w:rsidR="004A3AA7" w:rsidRPr="00015326" w:rsidRDefault="004A3AA7" w:rsidP="00334C18">
          <w:pPr>
            <w:pStyle w:val="11"/>
            <w:spacing w:line="360" w:lineRule="auto"/>
            <w:rPr>
              <w:rFonts w:ascii="Times New Roman" w:hAnsi="Times New Roman" w:cs="Times New Roman"/>
              <w:sz w:val="28"/>
              <w:szCs w:val="28"/>
            </w:rPr>
          </w:pPr>
          <w:r w:rsidRPr="00015326">
            <w:rPr>
              <w:rFonts w:ascii="Times New Roman" w:hAnsi="Times New Roman" w:cs="Times New Roman"/>
              <w:sz w:val="28"/>
              <w:szCs w:val="28"/>
            </w:rPr>
            <w:t>Глава 1</w:t>
          </w:r>
          <w:r w:rsidRPr="00015326">
            <w:rPr>
              <w:rFonts w:ascii="Times New Roman" w:hAnsi="Times New Roman" w:cs="Times New Roman"/>
              <w:sz w:val="28"/>
              <w:szCs w:val="28"/>
            </w:rPr>
            <w:ptab w:relativeTo="margin" w:alignment="right" w:leader="dot"/>
          </w:r>
          <w:r w:rsidR="00334C18">
            <w:rPr>
              <w:rFonts w:ascii="Times New Roman" w:hAnsi="Times New Roman" w:cs="Times New Roman"/>
              <w:sz w:val="28"/>
              <w:szCs w:val="28"/>
            </w:rPr>
            <w:t>7</w:t>
          </w:r>
        </w:p>
        <w:p w:rsidR="004A3AA7" w:rsidRPr="00015326" w:rsidRDefault="004A3AA7" w:rsidP="00D9533B">
          <w:pPr>
            <w:pStyle w:val="af0"/>
            <w:numPr>
              <w:ilvl w:val="1"/>
              <w:numId w:val="22"/>
            </w:numPr>
            <w:spacing w:line="360" w:lineRule="auto"/>
            <w:ind w:left="935"/>
            <w:rPr>
              <w:rFonts w:ascii="Times New Roman" w:hAnsi="Times New Roman" w:cs="Times New Roman"/>
              <w:i w:val="0"/>
              <w:color w:val="auto"/>
              <w:sz w:val="28"/>
              <w:szCs w:val="28"/>
            </w:rPr>
          </w:pPr>
          <w:r w:rsidRPr="00015326">
            <w:rPr>
              <w:rFonts w:ascii="Times New Roman" w:hAnsi="Times New Roman" w:cs="Times New Roman"/>
              <w:i w:val="0"/>
              <w:color w:val="auto"/>
              <w:sz w:val="28"/>
              <w:szCs w:val="28"/>
            </w:rPr>
            <w:t>Определение поля в лингвистике</w:t>
          </w:r>
          <w:r w:rsidRPr="004A3AA7">
            <w:rPr>
              <w:rFonts w:ascii="Times New Roman" w:hAnsi="Times New Roman" w:cs="Times New Roman"/>
              <w:i w:val="0"/>
              <w:color w:val="auto"/>
              <w:sz w:val="28"/>
              <w:szCs w:val="28"/>
            </w:rPr>
            <w:ptab w:relativeTo="margin" w:alignment="right" w:leader="dot"/>
          </w:r>
          <w:r w:rsidR="00334C18">
            <w:rPr>
              <w:rFonts w:ascii="Times New Roman" w:hAnsi="Times New Roman" w:cs="Times New Roman"/>
              <w:i w:val="0"/>
              <w:color w:val="auto"/>
              <w:sz w:val="28"/>
              <w:szCs w:val="28"/>
            </w:rPr>
            <w:t>7</w:t>
          </w:r>
        </w:p>
        <w:p w:rsidR="004A3AA7" w:rsidRPr="00015326" w:rsidRDefault="004A3AA7" w:rsidP="00D9533B">
          <w:pPr>
            <w:pStyle w:val="31"/>
            <w:numPr>
              <w:ilvl w:val="1"/>
              <w:numId w:val="22"/>
            </w:numPr>
            <w:spacing w:line="360" w:lineRule="auto"/>
            <w:ind w:left="935"/>
            <w:rPr>
              <w:rFonts w:ascii="Times New Roman" w:hAnsi="Times New Roman" w:cs="Times New Roman"/>
              <w:sz w:val="28"/>
              <w:szCs w:val="28"/>
            </w:rPr>
          </w:pPr>
          <w:r w:rsidRPr="00015326">
            <w:rPr>
              <w:rFonts w:ascii="Times New Roman" w:hAnsi="Times New Roman" w:cs="Times New Roman"/>
              <w:sz w:val="28"/>
              <w:szCs w:val="28"/>
            </w:rPr>
            <w:t>Структура и свойства поля</w:t>
          </w:r>
          <w:r w:rsidRPr="00015326">
            <w:rPr>
              <w:rFonts w:ascii="Times New Roman" w:hAnsi="Times New Roman" w:cs="Times New Roman"/>
              <w:sz w:val="28"/>
              <w:szCs w:val="28"/>
            </w:rPr>
            <w:ptab w:relativeTo="margin" w:alignment="right" w:leader="dot"/>
          </w:r>
          <w:r w:rsidR="00D3178C">
            <w:rPr>
              <w:rFonts w:ascii="Times New Roman" w:hAnsi="Times New Roman" w:cs="Times New Roman"/>
              <w:sz w:val="28"/>
              <w:szCs w:val="28"/>
            </w:rPr>
            <w:t>17</w:t>
          </w:r>
        </w:p>
        <w:p w:rsidR="004A3AA7" w:rsidRPr="00015326" w:rsidRDefault="004A3AA7" w:rsidP="00D9533B">
          <w:pPr>
            <w:pStyle w:val="21"/>
            <w:numPr>
              <w:ilvl w:val="1"/>
              <w:numId w:val="22"/>
            </w:numPr>
            <w:spacing w:line="360" w:lineRule="auto"/>
            <w:ind w:left="935"/>
            <w:rPr>
              <w:rFonts w:ascii="Times New Roman" w:hAnsi="Times New Roman" w:cs="Times New Roman"/>
              <w:sz w:val="28"/>
              <w:szCs w:val="28"/>
            </w:rPr>
          </w:pPr>
          <w:r w:rsidRPr="00015326">
            <w:rPr>
              <w:rFonts w:ascii="Times New Roman" w:hAnsi="Times New Roman" w:cs="Times New Roman"/>
              <w:sz w:val="28"/>
              <w:szCs w:val="28"/>
            </w:rPr>
            <w:t>Определение дискурса</w:t>
          </w:r>
          <w:r w:rsidRPr="00015326">
            <w:rPr>
              <w:rFonts w:ascii="Times New Roman" w:hAnsi="Times New Roman" w:cs="Times New Roman"/>
              <w:sz w:val="28"/>
              <w:szCs w:val="28"/>
            </w:rPr>
            <w:ptab w:relativeTo="margin" w:alignment="right" w:leader="dot"/>
          </w:r>
          <w:r w:rsidR="00D3178C">
            <w:rPr>
              <w:rFonts w:ascii="Times New Roman" w:hAnsi="Times New Roman" w:cs="Times New Roman"/>
              <w:sz w:val="28"/>
              <w:szCs w:val="28"/>
            </w:rPr>
            <w:t>20</w:t>
          </w:r>
        </w:p>
        <w:p w:rsidR="004A3AA7" w:rsidRPr="00015326" w:rsidRDefault="004A3AA7" w:rsidP="00D9533B">
          <w:pPr>
            <w:pStyle w:val="31"/>
            <w:numPr>
              <w:ilvl w:val="1"/>
              <w:numId w:val="22"/>
            </w:numPr>
            <w:spacing w:line="360" w:lineRule="auto"/>
            <w:ind w:left="935"/>
            <w:rPr>
              <w:rFonts w:ascii="Times New Roman" w:hAnsi="Times New Roman" w:cs="Times New Roman"/>
              <w:sz w:val="28"/>
              <w:szCs w:val="28"/>
            </w:rPr>
          </w:pPr>
          <w:r w:rsidRPr="00015326">
            <w:rPr>
              <w:rFonts w:ascii="Times New Roman" w:hAnsi="Times New Roman" w:cs="Times New Roman"/>
              <w:sz w:val="28"/>
              <w:szCs w:val="28"/>
            </w:rPr>
            <w:t>Медиадискурс и язык СМИ</w:t>
          </w:r>
          <w:r w:rsidRPr="00015326">
            <w:rPr>
              <w:rFonts w:ascii="Times New Roman" w:hAnsi="Times New Roman" w:cs="Times New Roman"/>
              <w:sz w:val="28"/>
              <w:szCs w:val="28"/>
            </w:rPr>
            <w:ptab w:relativeTo="margin" w:alignment="right" w:leader="dot"/>
          </w:r>
          <w:r w:rsidR="00D3178C">
            <w:rPr>
              <w:rFonts w:ascii="Times New Roman" w:hAnsi="Times New Roman" w:cs="Times New Roman"/>
              <w:sz w:val="28"/>
              <w:szCs w:val="28"/>
            </w:rPr>
            <w:t>22</w:t>
          </w:r>
        </w:p>
        <w:p w:rsidR="004A3AA7" w:rsidRPr="00015326" w:rsidRDefault="004A3AA7" w:rsidP="00334C18">
          <w:pPr>
            <w:pStyle w:val="11"/>
            <w:spacing w:line="360" w:lineRule="auto"/>
            <w:rPr>
              <w:rFonts w:ascii="Times New Roman" w:hAnsi="Times New Roman" w:cs="Times New Roman"/>
              <w:sz w:val="28"/>
              <w:szCs w:val="28"/>
            </w:rPr>
          </w:pPr>
          <w:r w:rsidRPr="00015326">
            <w:rPr>
              <w:rFonts w:ascii="Times New Roman" w:hAnsi="Times New Roman" w:cs="Times New Roman"/>
              <w:sz w:val="28"/>
              <w:szCs w:val="28"/>
            </w:rPr>
            <w:t>Выводы к главе 1</w:t>
          </w:r>
          <w:r w:rsidRPr="00015326">
            <w:rPr>
              <w:rFonts w:ascii="Times New Roman" w:hAnsi="Times New Roman" w:cs="Times New Roman"/>
              <w:sz w:val="28"/>
              <w:szCs w:val="28"/>
            </w:rPr>
            <w:ptab w:relativeTo="margin" w:alignment="right" w:leader="dot"/>
          </w:r>
          <w:r w:rsidR="00D3178C">
            <w:rPr>
              <w:rFonts w:ascii="Times New Roman" w:hAnsi="Times New Roman" w:cs="Times New Roman"/>
              <w:sz w:val="28"/>
              <w:szCs w:val="28"/>
            </w:rPr>
            <w:t>26</w:t>
          </w:r>
        </w:p>
        <w:p w:rsidR="004A3AA7" w:rsidRPr="00015326" w:rsidRDefault="004A3AA7" w:rsidP="00334C18">
          <w:pPr>
            <w:pStyle w:val="11"/>
            <w:spacing w:line="360" w:lineRule="auto"/>
            <w:rPr>
              <w:rFonts w:ascii="Times New Roman" w:hAnsi="Times New Roman" w:cs="Times New Roman"/>
              <w:sz w:val="28"/>
              <w:szCs w:val="28"/>
            </w:rPr>
          </w:pPr>
          <w:r w:rsidRPr="00015326">
            <w:rPr>
              <w:rFonts w:ascii="Times New Roman" w:hAnsi="Times New Roman" w:cs="Times New Roman"/>
              <w:sz w:val="28"/>
              <w:szCs w:val="28"/>
            </w:rPr>
            <w:t>Глава 2</w:t>
          </w:r>
          <w:r w:rsidRPr="00015326">
            <w:rPr>
              <w:rFonts w:ascii="Times New Roman" w:hAnsi="Times New Roman" w:cs="Times New Roman"/>
              <w:sz w:val="28"/>
              <w:szCs w:val="28"/>
            </w:rPr>
            <w:ptab w:relativeTo="margin" w:alignment="right" w:leader="dot"/>
          </w:r>
          <w:r w:rsidR="00D3178C">
            <w:rPr>
              <w:rFonts w:ascii="Times New Roman" w:hAnsi="Times New Roman" w:cs="Times New Roman"/>
              <w:sz w:val="28"/>
              <w:szCs w:val="28"/>
            </w:rPr>
            <w:t>27</w:t>
          </w:r>
        </w:p>
        <w:p w:rsidR="004A3AA7" w:rsidRPr="00015326" w:rsidRDefault="004A3AA7" w:rsidP="00334C18">
          <w:pPr>
            <w:pStyle w:val="21"/>
            <w:spacing w:line="360" w:lineRule="auto"/>
            <w:ind w:left="216"/>
            <w:rPr>
              <w:rFonts w:ascii="Times New Roman" w:hAnsi="Times New Roman" w:cs="Times New Roman"/>
              <w:sz w:val="28"/>
              <w:szCs w:val="28"/>
            </w:rPr>
          </w:pPr>
          <w:r w:rsidRPr="00015326">
            <w:rPr>
              <w:rFonts w:ascii="Times New Roman" w:hAnsi="Times New Roman" w:cs="Times New Roman"/>
              <w:sz w:val="28"/>
              <w:szCs w:val="28"/>
            </w:rPr>
            <w:t>2.1. Описание метода исследования</w:t>
          </w:r>
          <w:r w:rsidRPr="00015326">
            <w:rPr>
              <w:rFonts w:ascii="Times New Roman" w:hAnsi="Times New Roman" w:cs="Times New Roman"/>
              <w:sz w:val="28"/>
              <w:szCs w:val="28"/>
            </w:rPr>
            <w:ptab w:relativeTo="margin" w:alignment="right" w:leader="dot"/>
          </w:r>
          <w:r w:rsidR="00D3178C">
            <w:rPr>
              <w:rFonts w:ascii="Times New Roman" w:hAnsi="Times New Roman" w:cs="Times New Roman"/>
              <w:sz w:val="28"/>
              <w:szCs w:val="28"/>
            </w:rPr>
            <w:t>27</w:t>
          </w:r>
        </w:p>
        <w:p w:rsidR="004A3AA7" w:rsidRPr="00015326" w:rsidRDefault="004A3AA7" w:rsidP="00334C18">
          <w:pPr>
            <w:pStyle w:val="31"/>
            <w:spacing w:line="360" w:lineRule="auto"/>
            <w:ind w:left="0"/>
            <w:rPr>
              <w:rFonts w:ascii="Times New Roman" w:hAnsi="Times New Roman" w:cs="Times New Roman"/>
              <w:sz w:val="28"/>
              <w:szCs w:val="28"/>
            </w:rPr>
          </w:pPr>
          <w:r w:rsidRPr="00015326">
            <w:rPr>
              <w:rFonts w:ascii="Times New Roman" w:hAnsi="Times New Roman" w:cs="Times New Roman"/>
              <w:sz w:val="28"/>
              <w:szCs w:val="28"/>
            </w:rPr>
            <w:t xml:space="preserve">   2.2.</w:t>
          </w:r>
          <w:r w:rsidR="00334C18">
            <w:rPr>
              <w:rFonts w:ascii="Times New Roman" w:hAnsi="Times New Roman" w:cs="Times New Roman"/>
              <w:sz w:val="28"/>
              <w:szCs w:val="28"/>
            </w:rPr>
            <w:t xml:space="preserve"> </w:t>
          </w:r>
          <w:r w:rsidRPr="00015326">
            <w:rPr>
              <w:rFonts w:ascii="Times New Roman" w:hAnsi="Times New Roman" w:cs="Times New Roman"/>
              <w:sz w:val="28"/>
              <w:szCs w:val="28"/>
            </w:rPr>
            <w:t xml:space="preserve">Сирийский конфликт и его отражение в языке СМИ </w:t>
          </w:r>
          <w:r w:rsidRPr="00015326">
            <w:rPr>
              <w:rFonts w:ascii="Times New Roman" w:hAnsi="Times New Roman" w:cs="Times New Roman"/>
              <w:sz w:val="28"/>
              <w:szCs w:val="28"/>
            </w:rPr>
            <w:ptab w:relativeTo="margin" w:alignment="right" w:leader="dot"/>
          </w:r>
          <w:r w:rsidR="00446182">
            <w:rPr>
              <w:rFonts w:ascii="Times New Roman" w:hAnsi="Times New Roman" w:cs="Times New Roman"/>
              <w:sz w:val="28"/>
              <w:szCs w:val="28"/>
            </w:rPr>
            <w:t>28</w:t>
          </w:r>
        </w:p>
        <w:p w:rsidR="004A3AA7" w:rsidRPr="006D6CA1" w:rsidRDefault="004A3AA7" w:rsidP="00334C18">
          <w:pPr>
            <w:pStyle w:val="21"/>
            <w:spacing w:line="360" w:lineRule="auto"/>
            <w:ind w:left="216"/>
            <w:rPr>
              <w:rFonts w:ascii="Times New Roman" w:hAnsi="Times New Roman" w:cs="Times New Roman"/>
              <w:sz w:val="28"/>
              <w:szCs w:val="28"/>
            </w:rPr>
          </w:pPr>
          <w:r w:rsidRPr="00015326">
            <w:rPr>
              <w:rFonts w:ascii="Times New Roman" w:hAnsi="Times New Roman" w:cs="Times New Roman"/>
              <w:sz w:val="28"/>
              <w:szCs w:val="28"/>
            </w:rPr>
            <w:t>2.3. Анализ лексико-семантических полей «</w:t>
          </w:r>
          <w:r w:rsidRPr="00015326">
            <w:rPr>
              <w:rFonts w:ascii="Times New Roman" w:hAnsi="Times New Roman" w:cs="Times New Roman"/>
              <w:sz w:val="28"/>
              <w:szCs w:val="28"/>
              <w:lang w:val="en-US"/>
            </w:rPr>
            <w:t>Conflit</w:t>
          </w:r>
          <w:r w:rsidRPr="00015326">
            <w:rPr>
              <w:rFonts w:ascii="Times New Roman" w:hAnsi="Times New Roman" w:cs="Times New Roman"/>
              <w:sz w:val="28"/>
              <w:szCs w:val="28"/>
            </w:rPr>
            <w:t>» / «Конфликт»</w:t>
          </w:r>
          <w:r w:rsidRPr="00015326">
            <w:rPr>
              <w:rFonts w:ascii="Times New Roman" w:hAnsi="Times New Roman" w:cs="Times New Roman"/>
              <w:sz w:val="28"/>
              <w:szCs w:val="28"/>
            </w:rPr>
            <w:ptab w:relativeTo="margin" w:alignment="right" w:leader="dot"/>
          </w:r>
          <w:r w:rsidR="006D6CA1">
            <w:rPr>
              <w:rFonts w:ascii="Times New Roman" w:hAnsi="Times New Roman" w:cs="Times New Roman"/>
              <w:sz w:val="28"/>
              <w:szCs w:val="28"/>
            </w:rPr>
            <w:t>3</w:t>
          </w:r>
          <w:r w:rsidR="006D6CA1" w:rsidRPr="006D6CA1">
            <w:rPr>
              <w:rFonts w:ascii="Times New Roman" w:hAnsi="Times New Roman" w:cs="Times New Roman"/>
              <w:sz w:val="28"/>
              <w:szCs w:val="28"/>
            </w:rPr>
            <w:t>1</w:t>
          </w:r>
        </w:p>
        <w:p w:rsidR="004A3AA7" w:rsidRPr="007B341B" w:rsidRDefault="004A3AA7" w:rsidP="00334C18">
          <w:pPr>
            <w:pStyle w:val="21"/>
            <w:spacing w:line="360" w:lineRule="auto"/>
            <w:ind w:left="216"/>
            <w:rPr>
              <w:rFonts w:ascii="Times New Roman" w:hAnsi="Times New Roman" w:cs="Times New Roman"/>
              <w:sz w:val="28"/>
              <w:szCs w:val="28"/>
            </w:rPr>
          </w:pPr>
          <w:r w:rsidRPr="00015326">
            <w:rPr>
              <w:rFonts w:ascii="Times New Roman" w:hAnsi="Times New Roman" w:cs="Times New Roman"/>
              <w:sz w:val="28"/>
              <w:szCs w:val="28"/>
            </w:rPr>
            <w:t>2.4. Анализ лексико-семантических полей «</w:t>
          </w:r>
          <w:r w:rsidRPr="00015326">
            <w:rPr>
              <w:rFonts w:ascii="Times New Roman" w:hAnsi="Times New Roman" w:cs="Times New Roman"/>
              <w:sz w:val="28"/>
              <w:szCs w:val="28"/>
              <w:lang w:val="en-US"/>
            </w:rPr>
            <w:t>Guerre</w:t>
          </w:r>
          <w:r w:rsidRPr="00015326">
            <w:rPr>
              <w:rFonts w:ascii="Times New Roman" w:hAnsi="Times New Roman" w:cs="Times New Roman"/>
              <w:sz w:val="28"/>
              <w:szCs w:val="28"/>
            </w:rPr>
            <w:t>» / «Война»</w:t>
          </w:r>
          <w:r w:rsidRPr="00015326">
            <w:rPr>
              <w:rFonts w:ascii="Times New Roman" w:hAnsi="Times New Roman" w:cs="Times New Roman"/>
              <w:sz w:val="28"/>
              <w:szCs w:val="28"/>
            </w:rPr>
            <w:ptab w:relativeTo="margin" w:alignment="right" w:leader="dot"/>
          </w:r>
          <w:r w:rsidR="007B341B">
            <w:rPr>
              <w:rFonts w:ascii="Times New Roman" w:hAnsi="Times New Roman" w:cs="Times New Roman"/>
              <w:sz w:val="28"/>
              <w:szCs w:val="28"/>
            </w:rPr>
            <w:t>3</w:t>
          </w:r>
          <w:r w:rsidR="007B341B" w:rsidRPr="007B341B">
            <w:rPr>
              <w:rFonts w:ascii="Times New Roman" w:hAnsi="Times New Roman" w:cs="Times New Roman"/>
              <w:sz w:val="28"/>
              <w:szCs w:val="28"/>
            </w:rPr>
            <w:t>4</w:t>
          </w:r>
        </w:p>
        <w:p w:rsidR="004A3AA7" w:rsidRPr="00D0681B" w:rsidRDefault="004A3AA7" w:rsidP="00334C18">
          <w:pPr>
            <w:pStyle w:val="31"/>
            <w:spacing w:line="360" w:lineRule="auto"/>
            <w:ind w:left="0"/>
            <w:rPr>
              <w:rFonts w:ascii="Times New Roman" w:hAnsi="Times New Roman" w:cs="Times New Roman"/>
              <w:sz w:val="28"/>
              <w:szCs w:val="28"/>
            </w:rPr>
          </w:pPr>
          <w:r w:rsidRPr="00015326">
            <w:rPr>
              <w:rFonts w:ascii="Times New Roman" w:hAnsi="Times New Roman" w:cs="Times New Roman"/>
              <w:sz w:val="28"/>
              <w:szCs w:val="28"/>
            </w:rPr>
            <w:t xml:space="preserve">   2.5. Анализ лексико-семантических полей «</w:t>
          </w:r>
          <w:r w:rsidRPr="00015326">
            <w:rPr>
              <w:rFonts w:ascii="Times New Roman" w:hAnsi="Times New Roman" w:cs="Times New Roman"/>
              <w:sz w:val="28"/>
              <w:szCs w:val="28"/>
              <w:lang w:val="en-US"/>
            </w:rPr>
            <w:t>R</w:t>
          </w:r>
          <w:r w:rsidRPr="00015326">
            <w:rPr>
              <w:rFonts w:ascii="Times New Roman" w:hAnsi="Times New Roman" w:cs="Times New Roman"/>
              <w:sz w:val="28"/>
              <w:szCs w:val="28"/>
            </w:rPr>
            <w:t>é</w:t>
          </w:r>
          <w:r w:rsidRPr="00015326">
            <w:rPr>
              <w:rFonts w:ascii="Times New Roman" w:hAnsi="Times New Roman" w:cs="Times New Roman"/>
              <w:sz w:val="28"/>
              <w:szCs w:val="28"/>
              <w:lang w:val="en-US"/>
            </w:rPr>
            <w:t>gime</w:t>
          </w:r>
          <w:r w:rsidRPr="00015326">
            <w:rPr>
              <w:rFonts w:ascii="Times New Roman" w:hAnsi="Times New Roman" w:cs="Times New Roman"/>
              <w:sz w:val="28"/>
              <w:szCs w:val="28"/>
            </w:rPr>
            <w:t>» / «Режим»</w:t>
          </w:r>
          <w:r w:rsidRPr="00015326">
            <w:rPr>
              <w:rFonts w:ascii="Times New Roman" w:hAnsi="Times New Roman" w:cs="Times New Roman"/>
              <w:sz w:val="28"/>
              <w:szCs w:val="28"/>
            </w:rPr>
            <w:ptab w:relativeTo="margin" w:alignment="right" w:leader="dot"/>
          </w:r>
          <w:r w:rsidR="00D0681B">
            <w:rPr>
              <w:rFonts w:ascii="Times New Roman" w:hAnsi="Times New Roman" w:cs="Times New Roman"/>
              <w:sz w:val="28"/>
              <w:szCs w:val="28"/>
            </w:rPr>
            <w:t>3</w:t>
          </w:r>
          <w:r w:rsidR="00D0681B" w:rsidRPr="00D0681B">
            <w:rPr>
              <w:rFonts w:ascii="Times New Roman" w:hAnsi="Times New Roman" w:cs="Times New Roman"/>
              <w:sz w:val="28"/>
              <w:szCs w:val="28"/>
            </w:rPr>
            <w:t>8</w:t>
          </w:r>
        </w:p>
        <w:p w:rsidR="004A3AA7" w:rsidRPr="00015326" w:rsidRDefault="004A3AA7" w:rsidP="00334C18">
          <w:pPr>
            <w:pStyle w:val="21"/>
            <w:spacing w:line="360" w:lineRule="auto"/>
            <w:ind w:left="216"/>
            <w:rPr>
              <w:rFonts w:ascii="Times New Roman" w:hAnsi="Times New Roman" w:cs="Times New Roman"/>
              <w:sz w:val="28"/>
              <w:szCs w:val="28"/>
            </w:rPr>
          </w:pPr>
          <w:r w:rsidRPr="00015326">
            <w:rPr>
              <w:rFonts w:ascii="Times New Roman" w:hAnsi="Times New Roman" w:cs="Times New Roman"/>
              <w:sz w:val="28"/>
              <w:szCs w:val="28"/>
            </w:rPr>
            <w:t>2.6. Анализ лексико-семантических полей «</w:t>
          </w:r>
          <w:r w:rsidRPr="00015326">
            <w:rPr>
              <w:rFonts w:ascii="Times New Roman" w:hAnsi="Times New Roman" w:cs="Times New Roman"/>
              <w:sz w:val="28"/>
              <w:szCs w:val="28"/>
              <w:lang w:val="en-US"/>
            </w:rPr>
            <w:t>Rebelle</w:t>
          </w:r>
          <w:r w:rsidRPr="00015326">
            <w:rPr>
              <w:rFonts w:ascii="Times New Roman" w:hAnsi="Times New Roman" w:cs="Times New Roman"/>
              <w:sz w:val="28"/>
              <w:szCs w:val="28"/>
            </w:rPr>
            <w:t xml:space="preserve">» / «Боевик» </w:t>
          </w:r>
          <w:r w:rsidRPr="00015326">
            <w:rPr>
              <w:rFonts w:ascii="Times New Roman" w:hAnsi="Times New Roman" w:cs="Times New Roman"/>
              <w:sz w:val="28"/>
              <w:szCs w:val="28"/>
            </w:rPr>
            <w:ptab w:relativeTo="margin" w:alignment="right" w:leader="dot"/>
          </w:r>
          <w:r w:rsidR="00D0681B">
            <w:rPr>
              <w:rFonts w:ascii="Times New Roman" w:hAnsi="Times New Roman" w:cs="Times New Roman"/>
              <w:sz w:val="28"/>
              <w:szCs w:val="28"/>
            </w:rPr>
            <w:t>42</w:t>
          </w:r>
        </w:p>
        <w:p w:rsidR="004A3AA7" w:rsidRPr="00015326" w:rsidRDefault="004A3AA7" w:rsidP="00334C18">
          <w:pPr>
            <w:pStyle w:val="21"/>
            <w:spacing w:line="360" w:lineRule="auto"/>
            <w:ind w:left="216"/>
            <w:rPr>
              <w:rFonts w:ascii="Times New Roman" w:hAnsi="Times New Roman" w:cs="Times New Roman"/>
              <w:sz w:val="28"/>
              <w:szCs w:val="28"/>
            </w:rPr>
          </w:pPr>
          <w:r w:rsidRPr="00015326">
            <w:rPr>
              <w:rFonts w:ascii="Times New Roman" w:hAnsi="Times New Roman" w:cs="Times New Roman"/>
              <w:sz w:val="28"/>
              <w:szCs w:val="28"/>
            </w:rPr>
            <w:t>2.7. Анализ лексико-семантических полей «</w:t>
          </w:r>
          <w:r w:rsidRPr="00015326">
            <w:rPr>
              <w:rFonts w:ascii="Times New Roman" w:hAnsi="Times New Roman" w:cs="Times New Roman"/>
              <w:sz w:val="28"/>
              <w:szCs w:val="28"/>
              <w:lang w:val="en-US"/>
            </w:rPr>
            <w:t>Opposition</w:t>
          </w:r>
          <w:r w:rsidRPr="00015326">
            <w:rPr>
              <w:rFonts w:ascii="Times New Roman" w:hAnsi="Times New Roman" w:cs="Times New Roman"/>
              <w:sz w:val="28"/>
              <w:szCs w:val="28"/>
            </w:rPr>
            <w:t>» / «Оппозиция»</w:t>
          </w:r>
          <w:r w:rsidRPr="00015326">
            <w:rPr>
              <w:rFonts w:ascii="Times New Roman" w:hAnsi="Times New Roman" w:cs="Times New Roman"/>
              <w:sz w:val="28"/>
              <w:szCs w:val="28"/>
            </w:rPr>
            <w:ptab w:relativeTo="margin" w:alignment="right" w:leader="dot"/>
          </w:r>
          <w:r w:rsidR="00A954DE">
            <w:rPr>
              <w:rFonts w:ascii="Times New Roman" w:hAnsi="Times New Roman" w:cs="Times New Roman"/>
              <w:sz w:val="28"/>
              <w:szCs w:val="28"/>
            </w:rPr>
            <w:t>49</w:t>
          </w:r>
        </w:p>
        <w:p w:rsidR="004A3AA7" w:rsidRPr="00D9533B" w:rsidRDefault="004A3AA7" w:rsidP="00334C18">
          <w:pPr>
            <w:pStyle w:val="11"/>
            <w:spacing w:line="360" w:lineRule="auto"/>
            <w:rPr>
              <w:rFonts w:ascii="Times New Roman" w:hAnsi="Times New Roman" w:cs="Times New Roman"/>
              <w:sz w:val="28"/>
              <w:szCs w:val="28"/>
            </w:rPr>
          </w:pPr>
          <w:r w:rsidRPr="00D9533B">
            <w:rPr>
              <w:rFonts w:ascii="Times New Roman" w:hAnsi="Times New Roman" w:cs="Times New Roman"/>
              <w:sz w:val="28"/>
              <w:szCs w:val="28"/>
            </w:rPr>
            <w:t>Выводы к главе 2</w:t>
          </w:r>
          <w:r w:rsidRPr="00D9533B">
            <w:rPr>
              <w:rFonts w:ascii="Times New Roman" w:hAnsi="Times New Roman" w:cs="Times New Roman"/>
              <w:sz w:val="28"/>
              <w:szCs w:val="28"/>
            </w:rPr>
            <w:ptab w:relativeTo="margin" w:alignment="right" w:leader="dot"/>
          </w:r>
          <w:r w:rsidR="00A954DE" w:rsidRPr="00D9533B">
            <w:rPr>
              <w:rFonts w:ascii="Times New Roman" w:hAnsi="Times New Roman" w:cs="Times New Roman"/>
              <w:sz w:val="28"/>
              <w:szCs w:val="28"/>
            </w:rPr>
            <w:t>53</w:t>
          </w:r>
        </w:p>
        <w:p w:rsidR="004A3AA7" w:rsidRPr="00D9533B" w:rsidRDefault="004A3AA7" w:rsidP="00334C18">
          <w:pPr>
            <w:pStyle w:val="11"/>
            <w:spacing w:line="360" w:lineRule="auto"/>
            <w:rPr>
              <w:rFonts w:ascii="Times New Roman" w:hAnsi="Times New Roman" w:cs="Times New Roman"/>
              <w:sz w:val="28"/>
              <w:szCs w:val="28"/>
            </w:rPr>
          </w:pPr>
          <w:r w:rsidRPr="00D9533B">
            <w:rPr>
              <w:rFonts w:ascii="Times New Roman" w:hAnsi="Times New Roman" w:cs="Times New Roman"/>
              <w:sz w:val="28"/>
              <w:szCs w:val="28"/>
            </w:rPr>
            <w:t xml:space="preserve">Заключение </w:t>
          </w:r>
          <w:r w:rsidRPr="00D9533B">
            <w:rPr>
              <w:rFonts w:ascii="Times New Roman" w:hAnsi="Times New Roman" w:cs="Times New Roman"/>
              <w:sz w:val="28"/>
              <w:szCs w:val="28"/>
            </w:rPr>
            <w:ptab w:relativeTo="margin" w:alignment="right" w:leader="dot"/>
          </w:r>
          <w:r w:rsidR="00A954DE" w:rsidRPr="00D9533B">
            <w:rPr>
              <w:rFonts w:ascii="Times New Roman" w:hAnsi="Times New Roman" w:cs="Times New Roman"/>
              <w:sz w:val="28"/>
              <w:szCs w:val="28"/>
            </w:rPr>
            <w:t>54</w:t>
          </w:r>
        </w:p>
        <w:p w:rsidR="004A3AA7" w:rsidRPr="00D9533B" w:rsidRDefault="004A3AA7" w:rsidP="00334C18">
          <w:pPr>
            <w:pStyle w:val="11"/>
            <w:spacing w:line="360" w:lineRule="auto"/>
            <w:rPr>
              <w:rFonts w:ascii="Times New Roman" w:hAnsi="Times New Roman" w:cs="Times New Roman"/>
              <w:sz w:val="28"/>
              <w:szCs w:val="28"/>
            </w:rPr>
          </w:pPr>
          <w:r w:rsidRPr="00D9533B">
            <w:rPr>
              <w:rFonts w:ascii="Times New Roman" w:hAnsi="Times New Roman" w:cs="Times New Roman"/>
              <w:sz w:val="28"/>
              <w:szCs w:val="28"/>
            </w:rPr>
            <w:t xml:space="preserve">Библиография </w:t>
          </w:r>
          <w:r w:rsidRPr="00D9533B">
            <w:rPr>
              <w:rFonts w:ascii="Times New Roman" w:hAnsi="Times New Roman" w:cs="Times New Roman"/>
              <w:sz w:val="28"/>
              <w:szCs w:val="28"/>
            </w:rPr>
            <w:ptab w:relativeTo="margin" w:alignment="right" w:leader="dot"/>
          </w:r>
          <w:r w:rsidR="00A954DE" w:rsidRPr="00D9533B">
            <w:rPr>
              <w:rFonts w:ascii="Times New Roman" w:hAnsi="Times New Roman" w:cs="Times New Roman"/>
              <w:sz w:val="28"/>
              <w:szCs w:val="28"/>
            </w:rPr>
            <w:t>55</w:t>
          </w:r>
        </w:p>
        <w:p w:rsidR="004A3AA7" w:rsidRPr="00D9533B" w:rsidRDefault="004A3AA7" w:rsidP="00334C18">
          <w:pPr>
            <w:spacing w:line="360" w:lineRule="auto"/>
            <w:rPr>
              <w:rFonts w:ascii="Times New Roman" w:hAnsi="Times New Roman" w:cs="Times New Roman"/>
              <w:sz w:val="28"/>
              <w:szCs w:val="28"/>
            </w:rPr>
          </w:pPr>
          <w:r w:rsidRPr="00D9533B">
            <w:rPr>
              <w:rFonts w:ascii="Times New Roman" w:hAnsi="Times New Roman" w:cs="Times New Roman"/>
              <w:sz w:val="28"/>
              <w:szCs w:val="28"/>
            </w:rPr>
            <w:t xml:space="preserve">Приложение 1 </w:t>
          </w:r>
          <w:r w:rsidRPr="00D9533B">
            <w:rPr>
              <w:rFonts w:ascii="Times New Roman" w:hAnsi="Times New Roman" w:cs="Times New Roman"/>
              <w:sz w:val="28"/>
              <w:szCs w:val="28"/>
            </w:rPr>
            <w:ptab w:relativeTo="margin" w:alignment="right" w:leader="dot"/>
          </w:r>
          <w:r w:rsidR="00A954DE" w:rsidRPr="00D9533B">
            <w:rPr>
              <w:rFonts w:ascii="Times New Roman" w:hAnsi="Times New Roman" w:cs="Times New Roman"/>
              <w:sz w:val="28"/>
              <w:szCs w:val="28"/>
            </w:rPr>
            <w:t>61</w:t>
          </w:r>
        </w:p>
        <w:p w:rsidR="004A3AA7" w:rsidRDefault="004A3AA7" w:rsidP="00334C18">
          <w:pPr>
            <w:spacing w:line="360" w:lineRule="auto"/>
            <w:rPr>
              <w:rFonts w:ascii="Times New Roman" w:hAnsi="Times New Roman" w:cs="Times New Roman"/>
              <w:sz w:val="28"/>
              <w:szCs w:val="28"/>
            </w:rPr>
          </w:pPr>
          <w:r w:rsidRPr="00D9533B">
            <w:rPr>
              <w:rFonts w:ascii="Times New Roman" w:hAnsi="Times New Roman" w:cs="Times New Roman"/>
              <w:sz w:val="28"/>
              <w:szCs w:val="28"/>
            </w:rPr>
            <w:t>Приложение 2</w:t>
          </w:r>
          <w:r w:rsidRPr="00D9533B">
            <w:rPr>
              <w:rFonts w:ascii="Times New Roman" w:hAnsi="Times New Roman" w:cs="Times New Roman"/>
              <w:sz w:val="28"/>
              <w:szCs w:val="28"/>
            </w:rPr>
            <w:ptab w:relativeTo="margin" w:alignment="right" w:leader="dot"/>
          </w:r>
          <w:r w:rsidR="00D349D0" w:rsidRPr="00D9533B">
            <w:rPr>
              <w:rFonts w:ascii="Times New Roman" w:hAnsi="Times New Roman" w:cs="Times New Roman"/>
              <w:sz w:val="28"/>
              <w:szCs w:val="28"/>
            </w:rPr>
            <w:t>77</w:t>
          </w:r>
        </w:p>
      </w:sdtContent>
    </w:sdt>
    <w:p w:rsidR="0045257F" w:rsidRDefault="0045257F">
      <w:pPr>
        <w:rPr>
          <w:rFonts w:ascii="Times New Roman" w:hAnsi="Times New Roman" w:cs="Times New Roman"/>
          <w:sz w:val="28"/>
          <w:szCs w:val="28"/>
        </w:rPr>
      </w:pPr>
    </w:p>
    <w:p w:rsidR="0045257F" w:rsidRDefault="0045257F" w:rsidP="00A23F77">
      <w:pPr>
        <w:rPr>
          <w:rFonts w:ascii="Times New Roman" w:hAnsi="Times New Roman" w:cs="Times New Roman"/>
          <w:sz w:val="28"/>
          <w:szCs w:val="28"/>
        </w:rPr>
      </w:pPr>
    </w:p>
    <w:p w:rsidR="0045257F" w:rsidRDefault="0045257F">
      <w:pPr>
        <w:rPr>
          <w:rFonts w:ascii="Times New Roman" w:hAnsi="Times New Roman" w:cs="Times New Roman"/>
          <w:sz w:val="28"/>
          <w:szCs w:val="28"/>
        </w:rPr>
      </w:pPr>
      <w:r>
        <w:rPr>
          <w:rFonts w:ascii="Times New Roman" w:hAnsi="Times New Roman" w:cs="Times New Roman"/>
          <w:sz w:val="28"/>
          <w:szCs w:val="28"/>
        </w:rPr>
        <w:br w:type="page"/>
      </w:r>
    </w:p>
    <w:p w:rsidR="006D3B95" w:rsidRPr="00701BDC" w:rsidRDefault="006D3B95" w:rsidP="00624799">
      <w:pPr>
        <w:pStyle w:val="1"/>
        <w:spacing w:line="360" w:lineRule="auto"/>
        <w:jc w:val="center"/>
        <w:rPr>
          <w:rStyle w:val="af2"/>
          <w:rFonts w:ascii="Times New Roman" w:hAnsi="Times New Roman" w:cs="Times New Roman"/>
          <w:i w:val="0"/>
          <w:color w:val="auto"/>
        </w:rPr>
      </w:pPr>
      <w:r w:rsidRPr="00701BDC">
        <w:rPr>
          <w:rStyle w:val="af2"/>
          <w:rFonts w:ascii="Times New Roman" w:hAnsi="Times New Roman" w:cs="Times New Roman"/>
          <w:i w:val="0"/>
          <w:color w:val="auto"/>
        </w:rPr>
        <w:lastRenderedPageBreak/>
        <w:t>Введение</w:t>
      </w:r>
    </w:p>
    <w:p w:rsidR="006D3B95" w:rsidRDefault="006D3B95" w:rsidP="0062479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Сирийский конфликт является одним из самых </w:t>
      </w:r>
      <w:r w:rsidRPr="002376A5">
        <w:rPr>
          <w:rFonts w:ascii="Times New Roman" w:hAnsi="Times New Roman" w:cs="Times New Roman"/>
          <w:sz w:val="28"/>
          <w:szCs w:val="28"/>
        </w:rPr>
        <w:t>крупных</w:t>
      </w:r>
      <w:r>
        <w:rPr>
          <w:rFonts w:ascii="Times New Roman" w:hAnsi="Times New Roman" w:cs="Times New Roman"/>
          <w:sz w:val="28"/>
          <w:szCs w:val="28"/>
        </w:rPr>
        <w:t xml:space="preserve"> вооруженных конфликтов современности. Внутренние проблемы Сирии, миграционный кризис, активность террористических группировок – все эти факторы привели к тому, что в кризис оказались так или иначе вовлечены другие страны. Сирийский кризис уже на протяжении нескольких лет является одной из основных тем в СМИ разных государств. Однако их взгляды на некоторые события конфликта не всегда совпадают.</w:t>
      </w:r>
    </w:p>
    <w:p w:rsidR="006D3B95" w:rsidRPr="004B35E6" w:rsidRDefault="006D3B95" w:rsidP="006D3B95">
      <w:pPr>
        <w:spacing w:line="360" w:lineRule="auto"/>
        <w:ind w:firstLine="708"/>
        <w:jc w:val="both"/>
        <w:rPr>
          <w:rFonts w:ascii="Times New Roman" w:hAnsi="Times New Roman" w:cs="Times New Roman"/>
          <w:sz w:val="28"/>
          <w:szCs w:val="28"/>
        </w:rPr>
      </w:pPr>
      <w:r w:rsidRPr="004B35E6">
        <w:rPr>
          <w:rFonts w:ascii="Times New Roman" w:hAnsi="Times New Roman" w:cs="Times New Roman"/>
          <w:sz w:val="28"/>
          <w:szCs w:val="28"/>
        </w:rPr>
        <w:t>Мы предполагаем, что структура лексико-семантических полей «Сирийский конфликт» в русском и французском языке будет отличаться в силу разницы позиций России и Франции по данному вопросу.</w:t>
      </w:r>
    </w:p>
    <w:p w:rsidR="006D3B95" w:rsidRPr="004B1914" w:rsidRDefault="006D3B95" w:rsidP="006D3B95">
      <w:pPr>
        <w:spacing w:after="0" w:line="360" w:lineRule="auto"/>
        <w:ind w:firstLine="708"/>
        <w:jc w:val="both"/>
        <w:rPr>
          <w:rFonts w:ascii="Times New Roman" w:hAnsi="Times New Roman" w:cs="Times New Roman"/>
          <w:sz w:val="28"/>
          <w:szCs w:val="28"/>
        </w:rPr>
      </w:pPr>
      <w:r w:rsidRPr="004B1914">
        <w:rPr>
          <w:rFonts w:ascii="Times New Roman" w:hAnsi="Times New Roman" w:cs="Times New Roman"/>
          <w:b/>
          <w:sz w:val="28"/>
          <w:szCs w:val="28"/>
        </w:rPr>
        <w:t xml:space="preserve">Актуальность </w:t>
      </w:r>
      <w:r w:rsidRPr="004B1914">
        <w:rPr>
          <w:rFonts w:ascii="Times New Roman" w:hAnsi="Times New Roman" w:cs="Times New Roman"/>
          <w:sz w:val="28"/>
          <w:szCs w:val="28"/>
        </w:rPr>
        <w:t>данного исследования</w:t>
      </w:r>
      <w:r>
        <w:rPr>
          <w:rFonts w:ascii="Times New Roman" w:hAnsi="Times New Roman" w:cs="Times New Roman"/>
          <w:sz w:val="28"/>
          <w:szCs w:val="28"/>
        </w:rPr>
        <w:t xml:space="preserve"> </w:t>
      </w:r>
      <w:r w:rsidRPr="004B1914">
        <w:rPr>
          <w:rFonts w:ascii="Times New Roman" w:hAnsi="Times New Roman" w:cs="Times New Roman"/>
          <w:sz w:val="28"/>
          <w:szCs w:val="28"/>
        </w:rPr>
        <w:t>обусловлена той огромной ролью, которую играет сирийский вопрос в новейшей геополитической системе. Изучение структуры лексико-семантических полей «Сирийский конфликт» на материале российской и французской прессы, с одной стороны, позволяет комплексно оценить позицию каждой из стран по данному вопросу, а с другой – дает представление о том, какая картина формируется в сознании российского и французского обывателя о ситуации в Сирии, поскольку национальный медийный дискурс по-прежнему играет крайне важную роль в формировании общественно</w:t>
      </w:r>
      <w:r>
        <w:rPr>
          <w:rFonts w:ascii="Times New Roman" w:hAnsi="Times New Roman" w:cs="Times New Roman"/>
          <w:sz w:val="28"/>
          <w:szCs w:val="28"/>
        </w:rPr>
        <w:t>го</w:t>
      </w:r>
      <w:r w:rsidRPr="004B1914">
        <w:rPr>
          <w:rFonts w:ascii="Times New Roman" w:hAnsi="Times New Roman" w:cs="Times New Roman"/>
          <w:sz w:val="28"/>
          <w:szCs w:val="28"/>
        </w:rPr>
        <w:t xml:space="preserve"> сознания. </w:t>
      </w:r>
    </w:p>
    <w:p w:rsidR="006D3B95" w:rsidRDefault="006D3B95" w:rsidP="006D3B95">
      <w:pPr>
        <w:spacing w:line="36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Объектом </w:t>
      </w:r>
      <w:r>
        <w:rPr>
          <w:rFonts w:ascii="Times New Roman" w:hAnsi="Times New Roman" w:cs="Times New Roman"/>
          <w:sz w:val="28"/>
          <w:szCs w:val="28"/>
        </w:rPr>
        <w:t xml:space="preserve">исследования является сирийский конфликт. </w:t>
      </w:r>
    </w:p>
    <w:p w:rsidR="006D3B95" w:rsidRPr="0088772B" w:rsidRDefault="006D3B95" w:rsidP="006D3B95">
      <w:pPr>
        <w:spacing w:line="360" w:lineRule="auto"/>
        <w:ind w:firstLine="708"/>
        <w:jc w:val="both"/>
        <w:rPr>
          <w:rFonts w:ascii="Times New Roman" w:hAnsi="Times New Roman" w:cs="Times New Roman"/>
          <w:color w:val="00B050"/>
          <w:sz w:val="28"/>
          <w:szCs w:val="28"/>
        </w:rPr>
      </w:pPr>
      <w:r>
        <w:rPr>
          <w:rFonts w:ascii="Times New Roman" w:hAnsi="Times New Roman" w:cs="Times New Roman"/>
          <w:b/>
          <w:sz w:val="28"/>
          <w:szCs w:val="28"/>
        </w:rPr>
        <w:t xml:space="preserve">Предмет </w:t>
      </w:r>
      <w:r>
        <w:rPr>
          <w:rFonts w:ascii="Times New Roman" w:hAnsi="Times New Roman" w:cs="Times New Roman"/>
          <w:sz w:val="28"/>
          <w:szCs w:val="28"/>
        </w:rPr>
        <w:t xml:space="preserve">исследования – структура лексико-семантических полей </w:t>
      </w:r>
      <w:r w:rsidRPr="004B35E6">
        <w:rPr>
          <w:rFonts w:ascii="Times New Roman" w:hAnsi="Times New Roman" w:cs="Times New Roman"/>
          <w:sz w:val="28"/>
          <w:szCs w:val="28"/>
        </w:rPr>
        <w:t>«Сирийский конфликт»</w:t>
      </w:r>
      <w:r>
        <w:rPr>
          <w:rFonts w:ascii="Times New Roman" w:hAnsi="Times New Roman" w:cs="Times New Roman"/>
          <w:sz w:val="28"/>
          <w:szCs w:val="28"/>
        </w:rPr>
        <w:t xml:space="preserve"> в русском и французском языке.  </w:t>
      </w:r>
    </w:p>
    <w:p w:rsidR="006D3B95" w:rsidRDefault="006D3B95" w:rsidP="006D3B95">
      <w:pPr>
        <w:spacing w:line="360" w:lineRule="auto"/>
        <w:ind w:firstLine="708"/>
        <w:jc w:val="both"/>
        <w:rPr>
          <w:rFonts w:ascii="Times New Roman" w:hAnsi="Times New Roman" w:cs="Times New Roman"/>
          <w:sz w:val="28"/>
          <w:szCs w:val="28"/>
        </w:rPr>
      </w:pPr>
      <w:r w:rsidRPr="00DD57E8">
        <w:rPr>
          <w:rFonts w:ascii="Times New Roman" w:hAnsi="Times New Roman" w:cs="Times New Roman"/>
          <w:b/>
          <w:sz w:val="28"/>
          <w:szCs w:val="28"/>
        </w:rPr>
        <w:t>Целью</w:t>
      </w:r>
      <w:r>
        <w:rPr>
          <w:rFonts w:ascii="Times New Roman" w:hAnsi="Times New Roman" w:cs="Times New Roman"/>
          <w:sz w:val="28"/>
          <w:szCs w:val="28"/>
        </w:rPr>
        <w:t xml:space="preserve"> данной работы является сравнительный анализ лексико-семантических полей «Сирийский конфликт» в рамках медиадискурса в русском и французском языках. </w:t>
      </w:r>
    </w:p>
    <w:p w:rsidR="006D3B95" w:rsidRPr="004B1914" w:rsidRDefault="006D3B95" w:rsidP="006D3B95">
      <w:pPr>
        <w:spacing w:line="360" w:lineRule="auto"/>
        <w:ind w:firstLine="708"/>
        <w:jc w:val="both"/>
        <w:rPr>
          <w:rFonts w:ascii="Times New Roman" w:hAnsi="Times New Roman" w:cs="Times New Roman"/>
          <w:sz w:val="28"/>
          <w:szCs w:val="28"/>
        </w:rPr>
      </w:pPr>
      <w:r w:rsidRPr="004B1914">
        <w:rPr>
          <w:rFonts w:ascii="Times New Roman" w:hAnsi="Times New Roman" w:cs="Times New Roman"/>
          <w:sz w:val="28"/>
          <w:szCs w:val="28"/>
        </w:rPr>
        <w:t xml:space="preserve">Поставленная цель предполагает решение следующих </w:t>
      </w:r>
      <w:r w:rsidRPr="004B1914">
        <w:rPr>
          <w:rFonts w:ascii="Times New Roman" w:hAnsi="Times New Roman" w:cs="Times New Roman"/>
          <w:b/>
          <w:sz w:val="28"/>
          <w:szCs w:val="28"/>
        </w:rPr>
        <w:t>задач</w:t>
      </w:r>
      <w:r w:rsidRPr="004B1914">
        <w:rPr>
          <w:rFonts w:ascii="Times New Roman" w:hAnsi="Times New Roman" w:cs="Times New Roman"/>
          <w:sz w:val="28"/>
          <w:szCs w:val="28"/>
        </w:rPr>
        <w:t>:</w:t>
      </w:r>
    </w:p>
    <w:p w:rsidR="006D3B95" w:rsidRPr="004B35E6" w:rsidRDefault="006D3B95" w:rsidP="006D3B95">
      <w:pPr>
        <w:pStyle w:val="a3"/>
        <w:numPr>
          <w:ilvl w:val="0"/>
          <w:numId w:val="23"/>
        </w:numPr>
        <w:spacing w:line="360" w:lineRule="auto"/>
        <w:jc w:val="both"/>
        <w:rPr>
          <w:rFonts w:ascii="Times New Roman" w:hAnsi="Times New Roman" w:cs="Times New Roman"/>
          <w:sz w:val="28"/>
          <w:szCs w:val="28"/>
        </w:rPr>
      </w:pPr>
      <w:r w:rsidRPr="004B35E6">
        <w:rPr>
          <w:rFonts w:ascii="Times New Roman" w:hAnsi="Times New Roman" w:cs="Times New Roman"/>
          <w:sz w:val="28"/>
          <w:szCs w:val="28"/>
        </w:rPr>
        <w:lastRenderedPageBreak/>
        <w:t>проанализировать, какое значение вкладывается в термин «лингвистическое поле» в отечественной и зарубежной лингвистике;</w:t>
      </w:r>
    </w:p>
    <w:p w:rsidR="006D3B95" w:rsidRPr="008C148B" w:rsidRDefault="006D3B95" w:rsidP="006D3B95">
      <w:pPr>
        <w:pStyle w:val="a3"/>
        <w:numPr>
          <w:ilvl w:val="0"/>
          <w:numId w:val="23"/>
        </w:numPr>
        <w:spacing w:line="360" w:lineRule="auto"/>
        <w:jc w:val="both"/>
        <w:rPr>
          <w:rFonts w:ascii="Times New Roman" w:hAnsi="Times New Roman" w:cs="Times New Roman"/>
          <w:sz w:val="28"/>
          <w:szCs w:val="28"/>
        </w:rPr>
      </w:pPr>
      <w:r w:rsidRPr="004B35E6">
        <w:rPr>
          <w:rFonts w:ascii="Times New Roman" w:hAnsi="Times New Roman" w:cs="Times New Roman"/>
          <w:sz w:val="28"/>
          <w:szCs w:val="28"/>
        </w:rPr>
        <w:t>изучи</w:t>
      </w:r>
      <w:r w:rsidRPr="008C148B">
        <w:rPr>
          <w:rFonts w:ascii="Times New Roman" w:hAnsi="Times New Roman" w:cs="Times New Roman"/>
          <w:sz w:val="28"/>
          <w:szCs w:val="28"/>
        </w:rPr>
        <w:t>ть существующую в лингвистике классификацию лингвистических полей;</w:t>
      </w:r>
    </w:p>
    <w:p w:rsidR="006D3B95" w:rsidRPr="008C148B" w:rsidRDefault="006D3B95" w:rsidP="006D3B95">
      <w:pPr>
        <w:pStyle w:val="a3"/>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Pr="008C148B">
        <w:rPr>
          <w:rFonts w:ascii="Times New Roman" w:hAnsi="Times New Roman" w:cs="Times New Roman"/>
          <w:sz w:val="28"/>
          <w:szCs w:val="28"/>
        </w:rPr>
        <w:t>роанализировать, что понимается под термином «дискурс» в лингвистике;</w:t>
      </w:r>
    </w:p>
    <w:p w:rsidR="006D3B95" w:rsidRPr="008C148B" w:rsidRDefault="006D3B95" w:rsidP="006D3B95">
      <w:pPr>
        <w:pStyle w:val="a3"/>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р</w:t>
      </w:r>
      <w:r w:rsidRPr="008C148B">
        <w:rPr>
          <w:rFonts w:ascii="Times New Roman" w:hAnsi="Times New Roman" w:cs="Times New Roman"/>
          <w:sz w:val="28"/>
          <w:szCs w:val="28"/>
        </w:rPr>
        <w:t>ассмотреть классификацию дискурса;</w:t>
      </w:r>
    </w:p>
    <w:p w:rsidR="006D3B95" w:rsidRPr="008C148B" w:rsidRDefault="006D3B95" w:rsidP="006D3B95">
      <w:pPr>
        <w:pStyle w:val="a3"/>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рассмотреть особенности медиа</w:t>
      </w:r>
      <w:r w:rsidRPr="008C148B">
        <w:rPr>
          <w:rFonts w:ascii="Times New Roman" w:hAnsi="Times New Roman" w:cs="Times New Roman"/>
          <w:sz w:val="28"/>
          <w:szCs w:val="28"/>
        </w:rPr>
        <w:t>дискурса;</w:t>
      </w:r>
    </w:p>
    <w:p w:rsidR="006D3B95" w:rsidRPr="008C148B" w:rsidRDefault="006D3B95" w:rsidP="006D3B95">
      <w:pPr>
        <w:pStyle w:val="a3"/>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с</w:t>
      </w:r>
      <w:r w:rsidRPr="008C148B">
        <w:rPr>
          <w:rFonts w:ascii="Times New Roman" w:hAnsi="Times New Roman" w:cs="Times New Roman"/>
          <w:sz w:val="28"/>
          <w:szCs w:val="28"/>
        </w:rPr>
        <w:t>обрать корпус текстов из российских и французских СМИ;</w:t>
      </w:r>
    </w:p>
    <w:p w:rsidR="006D3B95" w:rsidRPr="008C148B" w:rsidRDefault="006D3B95" w:rsidP="006D3B95">
      <w:pPr>
        <w:pStyle w:val="a3"/>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Pr="008C148B">
        <w:rPr>
          <w:rFonts w:ascii="Times New Roman" w:hAnsi="Times New Roman" w:cs="Times New Roman"/>
          <w:sz w:val="28"/>
          <w:szCs w:val="28"/>
        </w:rPr>
        <w:t xml:space="preserve">остроить одноименные лексико-семантические поля «Сирийский конфликт» на основе собранного корпуса текстов на русском и французском языке при помощи программы </w:t>
      </w:r>
      <w:r w:rsidRPr="008C148B">
        <w:rPr>
          <w:rFonts w:ascii="Times New Roman" w:hAnsi="Times New Roman" w:cs="Times New Roman"/>
          <w:sz w:val="28"/>
          <w:szCs w:val="28"/>
          <w:lang w:val="en-US"/>
        </w:rPr>
        <w:t>T</w:t>
      </w:r>
      <w:r w:rsidRPr="008C148B">
        <w:rPr>
          <w:rFonts w:ascii="Times New Roman" w:hAnsi="Times New Roman" w:cs="Times New Roman"/>
          <w:sz w:val="28"/>
          <w:szCs w:val="28"/>
        </w:rPr>
        <w:t>-</w:t>
      </w:r>
      <w:r w:rsidRPr="008C148B">
        <w:rPr>
          <w:rFonts w:ascii="Times New Roman" w:hAnsi="Times New Roman" w:cs="Times New Roman"/>
          <w:sz w:val="28"/>
          <w:szCs w:val="28"/>
          <w:lang w:val="en-US"/>
        </w:rPr>
        <w:t>Lab</w:t>
      </w:r>
      <w:r w:rsidRPr="008C148B">
        <w:rPr>
          <w:rFonts w:ascii="Times New Roman" w:hAnsi="Times New Roman" w:cs="Times New Roman"/>
          <w:sz w:val="28"/>
          <w:szCs w:val="28"/>
        </w:rPr>
        <w:t>;</w:t>
      </w:r>
    </w:p>
    <w:p w:rsidR="006D3B95" w:rsidRPr="008C148B" w:rsidRDefault="006D3B95" w:rsidP="006D3B95">
      <w:pPr>
        <w:pStyle w:val="a3"/>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проанализировать</w:t>
      </w:r>
      <w:r w:rsidRPr="008C148B">
        <w:rPr>
          <w:rFonts w:ascii="Times New Roman" w:hAnsi="Times New Roman" w:cs="Times New Roman"/>
          <w:sz w:val="28"/>
          <w:szCs w:val="28"/>
        </w:rPr>
        <w:t xml:space="preserve"> структуру одноименных лексико-семантических полей «Сирийский конфликт», построенных на материале российской и французской  прессы;</w:t>
      </w:r>
    </w:p>
    <w:p w:rsidR="006D3B95" w:rsidRPr="008C148B" w:rsidRDefault="006D3B95" w:rsidP="006D3B95">
      <w:pPr>
        <w:pStyle w:val="a3"/>
        <w:numPr>
          <w:ilvl w:val="0"/>
          <w:numId w:val="23"/>
        </w:numPr>
        <w:spacing w:line="360" w:lineRule="auto"/>
        <w:ind w:left="1134" w:hanging="426"/>
        <w:jc w:val="both"/>
        <w:rPr>
          <w:rFonts w:ascii="Times New Roman" w:hAnsi="Times New Roman" w:cs="Times New Roman"/>
          <w:sz w:val="28"/>
          <w:szCs w:val="28"/>
        </w:rPr>
      </w:pPr>
      <w:r>
        <w:rPr>
          <w:rFonts w:ascii="Times New Roman" w:hAnsi="Times New Roman" w:cs="Times New Roman"/>
          <w:sz w:val="28"/>
          <w:szCs w:val="28"/>
        </w:rPr>
        <w:t>с</w:t>
      </w:r>
      <w:r w:rsidRPr="008C148B">
        <w:rPr>
          <w:rFonts w:ascii="Times New Roman" w:hAnsi="Times New Roman" w:cs="Times New Roman"/>
          <w:sz w:val="28"/>
          <w:szCs w:val="28"/>
        </w:rPr>
        <w:t>равнить структуру и содержание одноимен</w:t>
      </w:r>
      <w:r>
        <w:rPr>
          <w:rFonts w:ascii="Times New Roman" w:hAnsi="Times New Roman" w:cs="Times New Roman"/>
          <w:sz w:val="28"/>
          <w:szCs w:val="28"/>
        </w:rPr>
        <w:t>ных лексико-семантических полей.</w:t>
      </w:r>
    </w:p>
    <w:p w:rsidR="006D3B95" w:rsidRPr="00710C34" w:rsidRDefault="006D3B95" w:rsidP="006D3B95">
      <w:pPr>
        <w:spacing w:line="360" w:lineRule="auto"/>
        <w:ind w:firstLine="708"/>
        <w:jc w:val="both"/>
        <w:rPr>
          <w:rFonts w:ascii="Times New Roman" w:hAnsi="Times New Roman" w:cs="Times New Roman"/>
          <w:sz w:val="28"/>
          <w:szCs w:val="28"/>
        </w:rPr>
      </w:pPr>
      <w:r w:rsidRPr="00710C34">
        <w:rPr>
          <w:rFonts w:ascii="Times New Roman" w:hAnsi="Times New Roman" w:cs="Times New Roman"/>
          <w:sz w:val="28"/>
          <w:szCs w:val="28"/>
        </w:rPr>
        <w:t xml:space="preserve">Для выполнения поставленных задач будут использованы следующие </w:t>
      </w:r>
      <w:r w:rsidRPr="00710C34">
        <w:rPr>
          <w:rFonts w:ascii="Times New Roman" w:hAnsi="Times New Roman" w:cs="Times New Roman"/>
          <w:b/>
          <w:sz w:val="28"/>
          <w:szCs w:val="28"/>
        </w:rPr>
        <w:t>методы</w:t>
      </w:r>
      <w:r w:rsidRPr="00710C34">
        <w:rPr>
          <w:rFonts w:ascii="Times New Roman" w:hAnsi="Times New Roman" w:cs="Times New Roman"/>
          <w:sz w:val="28"/>
          <w:szCs w:val="28"/>
        </w:rPr>
        <w:t xml:space="preserve"> исследования: метод теоретического анализа, структурно-семантический метод, компонентный анализ, лексико-семантический анализ,</w:t>
      </w:r>
      <w:r>
        <w:rPr>
          <w:rFonts w:ascii="Times New Roman" w:hAnsi="Times New Roman" w:cs="Times New Roman"/>
          <w:sz w:val="28"/>
          <w:szCs w:val="28"/>
        </w:rPr>
        <w:t xml:space="preserve"> </w:t>
      </w:r>
      <w:r w:rsidRPr="00710C34">
        <w:rPr>
          <w:rFonts w:ascii="Times New Roman" w:hAnsi="Times New Roman" w:cs="Times New Roman"/>
          <w:sz w:val="28"/>
          <w:szCs w:val="28"/>
        </w:rPr>
        <w:t xml:space="preserve">сравнение, дистрибутивный метод, </w:t>
      </w:r>
      <w:r>
        <w:rPr>
          <w:rFonts w:ascii="Times New Roman" w:hAnsi="Times New Roman" w:cs="Times New Roman"/>
          <w:sz w:val="28"/>
          <w:szCs w:val="28"/>
        </w:rPr>
        <w:t>лингво-</w:t>
      </w:r>
      <w:r w:rsidRPr="00710C34">
        <w:rPr>
          <w:rFonts w:ascii="Times New Roman" w:hAnsi="Times New Roman" w:cs="Times New Roman"/>
          <w:sz w:val="28"/>
          <w:szCs w:val="28"/>
        </w:rPr>
        <w:t xml:space="preserve">статистический анализ с использованием программы </w:t>
      </w:r>
      <w:r w:rsidRPr="00710C34">
        <w:rPr>
          <w:rFonts w:ascii="Times New Roman" w:hAnsi="Times New Roman" w:cs="Times New Roman"/>
          <w:sz w:val="28"/>
          <w:szCs w:val="28"/>
          <w:lang w:val="en-US"/>
        </w:rPr>
        <w:t>T</w:t>
      </w:r>
      <w:r w:rsidRPr="00710C34">
        <w:rPr>
          <w:rFonts w:ascii="Times New Roman" w:hAnsi="Times New Roman" w:cs="Times New Roman"/>
          <w:sz w:val="28"/>
          <w:szCs w:val="28"/>
        </w:rPr>
        <w:t>-</w:t>
      </w:r>
      <w:r w:rsidRPr="00710C34">
        <w:rPr>
          <w:rFonts w:ascii="Times New Roman" w:hAnsi="Times New Roman" w:cs="Times New Roman"/>
          <w:sz w:val="28"/>
          <w:szCs w:val="28"/>
          <w:lang w:val="en-US"/>
        </w:rPr>
        <w:t>Lab</w:t>
      </w:r>
      <w:r w:rsidRPr="00710C34">
        <w:rPr>
          <w:rFonts w:ascii="Times New Roman" w:hAnsi="Times New Roman" w:cs="Times New Roman"/>
          <w:sz w:val="28"/>
          <w:szCs w:val="28"/>
        </w:rPr>
        <w:t>.</w:t>
      </w:r>
    </w:p>
    <w:p w:rsidR="006D3B95" w:rsidRPr="008C148B" w:rsidRDefault="006D3B95" w:rsidP="006D3B95">
      <w:pPr>
        <w:spacing w:line="360" w:lineRule="auto"/>
        <w:ind w:firstLine="708"/>
        <w:jc w:val="both"/>
        <w:rPr>
          <w:rFonts w:ascii="Times New Roman" w:hAnsi="Times New Roman" w:cs="Times New Roman"/>
          <w:sz w:val="28"/>
          <w:szCs w:val="28"/>
        </w:rPr>
      </w:pPr>
      <w:r w:rsidRPr="008C148B">
        <w:rPr>
          <w:rFonts w:ascii="Times New Roman" w:hAnsi="Times New Roman" w:cs="Times New Roman"/>
          <w:sz w:val="28"/>
          <w:szCs w:val="28"/>
        </w:rPr>
        <w:t xml:space="preserve">В качестве </w:t>
      </w:r>
      <w:r w:rsidRPr="008C148B">
        <w:rPr>
          <w:rFonts w:ascii="Times New Roman" w:hAnsi="Times New Roman" w:cs="Times New Roman"/>
          <w:b/>
          <w:sz w:val="28"/>
          <w:szCs w:val="28"/>
        </w:rPr>
        <w:t xml:space="preserve">теоретического материала </w:t>
      </w:r>
      <w:r w:rsidRPr="008C148B">
        <w:rPr>
          <w:rFonts w:ascii="Times New Roman" w:hAnsi="Times New Roman" w:cs="Times New Roman"/>
          <w:sz w:val="28"/>
          <w:szCs w:val="28"/>
        </w:rPr>
        <w:t>были выбраны</w:t>
      </w:r>
      <w:r>
        <w:rPr>
          <w:rFonts w:ascii="Times New Roman" w:hAnsi="Times New Roman" w:cs="Times New Roman"/>
          <w:sz w:val="28"/>
          <w:szCs w:val="28"/>
        </w:rPr>
        <w:t xml:space="preserve"> труды известных отечественных и зарубежных лингвистов, занимающихся изучением лексико-семантической системы яз</w:t>
      </w:r>
      <w:r w:rsidR="00334C18">
        <w:rPr>
          <w:rFonts w:ascii="Times New Roman" w:hAnsi="Times New Roman" w:cs="Times New Roman"/>
          <w:sz w:val="28"/>
          <w:szCs w:val="28"/>
        </w:rPr>
        <w:t xml:space="preserve">ыка и лингвистических полей (Ш. </w:t>
      </w:r>
      <w:r>
        <w:rPr>
          <w:rFonts w:ascii="Times New Roman" w:hAnsi="Times New Roman" w:cs="Times New Roman"/>
          <w:sz w:val="28"/>
          <w:szCs w:val="28"/>
        </w:rPr>
        <w:t xml:space="preserve">Балли, Й. Л. Вайсгербер, В. В. Виноградов, В. Б. Касевич, Ф. де Соссюр, А. А. Уфимцева, Г. С. Щур), а также работы современных исследователей, продолжающих изучение данных вопросов (И. М. Кобозева, И. А. Стернин, </w:t>
      </w:r>
      <w:r>
        <w:rPr>
          <w:rFonts w:ascii="Times New Roman" w:hAnsi="Times New Roman" w:cs="Times New Roman"/>
          <w:sz w:val="28"/>
          <w:szCs w:val="28"/>
          <w:lang w:val="fr-FR"/>
        </w:rPr>
        <w:lastRenderedPageBreak/>
        <w:t>A</w:t>
      </w:r>
      <w:r w:rsidRPr="00BE41C5">
        <w:rPr>
          <w:rFonts w:ascii="Times New Roman" w:hAnsi="Times New Roman" w:cs="Times New Roman"/>
          <w:sz w:val="28"/>
          <w:szCs w:val="28"/>
        </w:rPr>
        <w:t xml:space="preserve">. </w:t>
      </w:r>
      <w:r>
        <w:rPr>
          <w:rFonts w:ascii="Times New Roman" w:hAnsi="Times New Roman" w:cs="Times New Roman"/>
          <w:sz w:val="28"/>
          <w:szCs w:val="28"/>
          <w:lang w:val="fr-FR"/>
        </w:rPr>
        <w:t>Polgu</w:t>
      </w:r>
      <w:r w:rsidRPr="00BE41C5">
        <w:rPr>
          <w:rFonts w:ascii="Times New Roman" w:hAnsi="Times New Roman" w:cs="Times New Roman"/>
          <w:sz w:val="28"/>
          <w:szCs w:val="28"/>
        </w:rPr>
        <w:t>è</w:t>
      </w:r>
      <w:r>
        <w:rPr>
          <w:rFonts w:ascii="Times New Roman" w:hAnsi="Times New Roman" w:cs="Times New Roman"/>
          <w:sz w:val="28"/>
          <w:szCs w:val="28"/>
          <w:lang w:val="fr-FR"/>
        </w:rPr>
        <w:t>re</w:t>
      </w:r>
      <w:r w:rsidRPr="00BE41C5">
        <w:rPr>
          <w:rFonts w:ascii="Times New Roman" w:hAnsi="Times New Roman" w:cs="Times New Roman"/>
          <w:sz w:val="28"/>
          <w:szCs w:val="28"/>
        </w:rPr>
        <w:t xml:space="preserve">, </w:t>
      </w:r>
      <w:r>
        <w:rPr>
          <w:rFonts w:ascii="Times New Roman" w:hAnsi="Times New Roman" w:cs="Times New Roman"/>
          <w:sz w:val="28"/>
          <w:szCs w:val="28"/>
          <w:lang w:val="fr-FR"/>
        </w:rPr>
        <w:t>E</w:t>
      </w:r>
      <w:r w:rsidRPr="00BE41C5">
        <w:rPr>
          <w:rFonts w:ascii="Times New Roman" w:hAnsi="Times New Roman" w:cs="Times New Roman"/>
          <w:sz w:val="28"/>
          <w:szCs w:val="28"/>
        </w:rPr>
        <w:t xml:space="preserve">. </w:t>
      </w:r>
      <w:r>
        <w:rPr>
          <w:rFonts w:ascii="Times New Roman" w:hAnsi="Times New Roman" w:cs="Times New Roman"/>
          <w:sz w:val="28"/>
          <w:szCs w:val="28"/>
          <w:lang w:val="fr-FR"/>
        </w:rPr>
        <w:t>Trudel</w:t>
      </w:r>
      <w:r>
        <w:rPr>
          <w:rFonts w:ascii="Times New Roman" w:hAnsi="Times New Roman" w:cs="Times New Roman"/>
          <w:sz w:val="28"/>
          <w:szCs w:val="28"/>
        </w:rPr>
        <w:t>). Кроме того, были изучены работы исследователей дискурса и особенностей языка СМИ (В. И. Карасик, Н. И. Клушина, Г. Я. Солганик, М. Фуко). Для изучения сирийского конфликта и его хронологии использовались работы А. Д. Цыганока и Г. Аракеляна.</w:t>
      </w:r>
    </w:p>
    <w:p w:rsidR="006D3B95" w:rsidRDefault="006D3B95" w:rsidP="006D3B95">
      <w:pPr>
        <w:spacing w:after="0" w:line="360" w:lineRule="auto"/>
        <w:ind w:firstLine="708"/>
        <w:jc w:val="both"/>
        <w:rPr>
          <w:rFonts w:ascii="Times New Roman" w:hAnsi="Times New Roman" w:cs="Times New Roman"/>
          <w:sz w:val="28"/>
          <w:szCs w:val="28"/>
        </w:rPr>
      </w:pPr>
      <w:r w:rsidRPr="00F84359">
        <w:rPr>
          <w:rFonts w:ascii="Times New Roman" w:hAnsi="Times New Roman" w:cs="Times New Roman"/>
          <w:b/>
          <w:sz w:val="28"/>
          <w:szCs w:val="28"/>
        </w:rPr>
        <w:t>Практическим материалом</w:t>
      </w:r>
      <w:r w:rsidRPr="00F84359">
        <w:rPr>
          <w:rFonts w:ascii="Times New Roman" w:hAnsi="Times New Roman" w:cs="Times New Roman"/>
          <w:sz w:val="28"/>
          <w:szCs w:val="28"/>
        </w:rPr>
        <w:t xml:space="preserve"> для исследования послужили</w:t>
      </w:r>
      <w:r>
        <w:rPr>
          <w:rFonts w:ascii="Times New Roman" w:hAnsi="Times New Roman" w:cs="Times New Roman"/>
          <w:sz w:val="28"/>
          <w:szCs w:val="28"/>
        </w:rPr>
        <w:t xml:space="preserve"> тексты </w:t>
      </w:r>
      <w:r w:rsidRPr="00BC3D4C">
        <w:rPr>
          <w:rFonts w:ascii="Times New Roman" w:hAnsi="Times New Roman" w:cs="Times New Roman"/>
          <w:sz w:val="28"/>
          <w:szCs w:val="28"/>
        </w:rPr>
        <w:t>таких крупных изданий как</w:t>
      </w:r>
      <w:r>
        <w:rPr>
          <w:rFonts w:ascii="Times New Roman" w:hAnsi="Times New Roman" w:cs="Times New Roman"/>
          <w:sz w:val="28"/>
          <w:szCs w:val="28"/>
        </w:rPr>
        <w:t xml:space="preserve"> Российская газета, Известия</w:t>
      </w:r>
      <w:r w:rsidRPr="00BC3D4C">
        <w:rPr>
          <w:rFonts w:ascii="Times New Roman" w:hAnsi="Times New Roman" w:cs="Times New Roman"/>
          <w:sz w:val="28"/>
          <w:szCs w:val="28"/>
        </w:rPr>
        <w:t xml:space="preserve">, </w:t>
      </w:r>
      <w:r>
        <w:rPr>
          <w:rFonts w:ascii="Times New Roman" w:hAnsi="Times New Roman" w:cs="Times New Roman"/>
          <w:sz w:val="28"/>
          <w:szCs w:val="28"/>
        </w:rPr>
        <w:t>Ведомости</w:t>
      </w:r>
      <w:r w:rsidRPr="00BC3D4C">
        <w:rPr>
          <w:rFonts w:ascii="Times New Roman" w:hAnsi="Times New Roman" w:cs="Times New Roman"/>
          <w:sz w:val="28"/>
          <w:szCs w:val="28"/>
        </w:rPr>
        <w:t xml:space="preserve">, </w:t>
      </w:r>
      <w:r>
        <w:rPr>
          <w:rFonts w:ascii="Times New Roman" w:hAnsi="Times New Roman" w:cs="Times New Roman"/>
          <w:sz w:val="28"/>
          <w:szCs w:val="28"/>
        </w:rPr>
        <w:t>Коммерсант</w:t>
      </w:r>
      <w:r w:rsidRPr="00BC3D4C">
        <w:rPr>
          <w:rFonts w:ascii="Times New Roman" w:hAnsi="Times New Roman" w:cs="Times New Roman"/>
          <w:sz w:val="28"/>
          <w:szCs w:val="28"/>
        </w:rPr>
        <w:t xml:space="preserve">, </w:t>
      </w:r>
      <w:r w:rsidRPr="00BC3D4C">
        <w:rPr>
          <w:rFonts w:ascii="Times New Roman" w:hAnsi="Times New Roman" w:cs="Times New Roman"/>
          <w:sz w:val="28"/>
          <w:szCs w:val="28"/>
          <w:lang w:val="fr-FR"/>
        </w:rPr>
        <w:t>Le</w:t>
      </w:r>
      <w:r w:rsidR="00334C18">
        <w:rPr>
          <w:rFonts w:ascii="Times New Roman" w:hAnsi="Times New Roman" w:cs="Times New Roman"/>
          <w:sz w:val="28"/>
          <w:szCs w:val="28"/>
        </w:rPr>
        <w:t xml:space="preserve"> </w:t>
      </w:r>
      <w:r w:rsidRPr="00BC3D4C">
        <w:rPr>
          <w:rFonts w:ascii="Times New Roman" w:hAnsi="Times New Roman" w:cs="Times New Roman"/>
          <w:sz w:val="28"/>
          <w:szCs w:val="28"/>
          <w:lang w:val="fr-FR"/>
        </w:rPr>
        <w:t>Monde</w:t>
      </w:r>
      <w:r w:rsidRPr="00BC3D4C">
        <w:rPr>
          <w:rFonts w:ascii="Times New Roman" w:hAnsi="Times New Roman" w:cs="Times New Roman"/>
          <w:sz w:val="28"/>
          <w:szCs w:val="28"/>
        </w:rPr>
        <w:t xml:space="preserve">, </w:t>
      </w:r>
      <w:r w:rsidRPr="00BC3D4C">
        <w:rPr>
          <w:rFonts w:ascii="Times New Roman" w:hAnsi="Times New Roman" w:cs="Times New Roman"/>
          <w:sz w:val="28"/>
          <w:szCs w:val="28"/>
          <w:lang w:val="fr-FR"/>
        </w:rPr>
        <w:t>Le</w:t>
      </w:r>
      <w:r w:rsidR="00334C18">
        <w:rPr>
          <w:rFonts w:ascii="Times New Roman" w:hAnsi="Times New Roman" w:cs="Times New Roman"/>
          <w:sz w:val="28"/>
          <w:szCs w:val="28"/>
        </w:rPr>
        <w:t xml:space="preserve"> </w:t>
      </w:r>
      <w:r w:rsidRPr="00BC3D4C">
        <w:rPr>
          <w:rFonts w:ascii="Times New Roman" w:hAnsi="Times New Roman" w:cs="Times New Roman"/>
          <w:sz w:val="28"/>
          <w:szCs w:val="28"/>
          <w:lang w:val="fr-FR"/>
        </w:rPr>
        <w:t>Figaro</w:t>
      </w:r>
      <w:r w:rsidRPr="00BC3D4C">
        <w:rPr>
          <w:rFonts w:ascii="Times New Roman" w:hAnsi="Times New Roman" w:cs="Times New Roman"/>
          <w:sz w:val="28"/>
          <w:szCs w:val="28"/>
        </w:rPr>
        <w:t xml:space="preserve">, </w:t>
      </w:r>
      <w:r w:rsidRPr="00BC3D4C">
        <w:rPr>
          <w:rFonts w:ascii="Times New Roman" w:hAnsi="Times New Roman" w:cs="Times New Roman"/>
          <w:sz w:val="28"/>
          <w:szCs w:val="28"/>
          <w:lang w:val="fr-FR"/>
        </w:rPr>
        <w:t>L</w:t>
      </w:r>
      <w:r>
        <w:rPr>
          <w:rFonts w:ascii="Times New Roman" w:hAnsi="Times New Roman" w:cs="Times New Roman"/>
          <w:sz w:val="28"/>
          <w:szCs w:val="28"/>
          <w:lang w:val="fr-FR"/>
        </w:rPr>
        <w:t>ib</w:t>
      </w:r>
      <w:r w:rsidRPr="00BC3D4C">
        <w:rPr>
          <w:rFonts w:ascii="Times New Roman" w:hAnsi="Times New Roman" w:cs="Times New Roman"/>
          <w:sz w:val="28"/>
          <w:szCs w:val="28"/>
        </w:rPr>
        <w:t>é</w:t>
      </w:r>
      <w:r>
        <w:rPr>
          <w:rFonts w:ascii="Times New Roman" w:hAnsi="Times New Roman" w:cs="Times New Roman"/>
          <w:sz w:val="28"/>
          <w:szCs w:val="28"/>
          <w:lang w:val="fr-FR"/>
        </w:rPr>
        <w:t>ration</w:t>
      </w:r>
      <w:r w:rsidRPr="00BC3D4C">
        <w:rPr>
          <w:rFonts w:ascii="Times New Roman" w:hAnsi="Times New Roman" w:cs="Times New Roman"/>
          <w:sz w:val="28"/>
          <w:szCs w:val="28"/>
        </w:rPr>
        <w:t xml:space="preserve">, </w:t>
      </w:r>
      <w:r>
        <w:rPr>
          <w:rFonts w:ascii="Times New Roman" w:hAnsi="Times New Roman" w:cs="Times New Roman"/>
          <w:sz w:val="28"/>
          <w:szCs w:val="28"/>
          <w:lang w:val="fr-FR"/>
        </w:rPr>
        <w:t>Le</w:t>
      </w:r>
      <w:r w:rsidR="00334C18">
        <w:rPr>
          <w:rFonts w:ascii="Times New Roman" w:hAnsi="Times New Roman" w:cs="Times New Roman"/>
          <w:sz w:val="28"/>
          <w:szCs w:val="28"/>
        </w:rPr>
        <w:t xml:space="preserve"> </w:t>
      </w:r>
      <w:r>
        <w:rPr>
          <w:rFonts w:ascii="Times New Roman" w:hAnsi="Times New Roman" w:cs="Times New Roman"/>
          <w:sz w:val="28"/>
          <w:szCs w:val="28"/>
          <w:lang w:val="fr-FR"/>
        </w:rPr>
        <w:t>Parisien</w:t>
      </w:r>
      <w:r w:rsidRPr="00BC3D4C">
        <w:rPr>
          <w:rFonts w:ascii="Times New Roman" w:hAnsi="Times New Roman" w:cs="Times New Roman"/>
          <w:sz w:val="28"/>
          <w:szCs w:val="28"/>
        </w:rPr>
        <w:t xml:space="preserve">. </w:t>
      </w:r>
      <w:r>
        <w:rPr>
          <w:rFonts w:ascii="Times New Roman" w:hAnsi="Times New Roman" w:cs="Times New Roman"/>
          <w:sz w:val="28"/>
          <w:szCs w:val="28"/>
        </w:rPr>
        <w:t xml:space="preserve">Для данного исследования были отобраны статьи 2015-2020 гг., охватывающие основные события конфликта за данный период. Объем  русского корпуса составляет 50 000 словоупотреблений, объем французского корпуса </w:t>
      </w:r>
      <w:r w:rsidRPr="004B1914">
        <w:rPr>
          <w:rFonts w:ascii="Times New Roman" w:hAnsi="Times New Roman" w:cs="Times New Roman"/>
          <w:sz w:val="28"/>
          <w:szCs w:val="28"/>
        </w:rPr>
        <w:t xml:space="preserve">– </w:t>
      </w:r>
      <w:r>
        <w:rPr>
          <w:rFonts w:ascii="Times New Roman" w:hAnsi="Times New Roman" w:cs="Times New Roman"/>
          <w:sz w:val="28"/>
          <w:szCs w:val="28"/>
        </w:rPr>
        <w:t>также 50 000 словоупотреблений. Общий объем корпуса собранных текстов на русском и французском языке составил 100 000 словоупотреблений.</w:t>
      </w:r>
    </w:p>
    <w:p w:rsidR="006D3B95" w:rsidRPr="00A67AFD" w:rsidRDefault="006D3B95" w:rsidP="006D3B95">
      <w:pPr>
        <w:spacing w:line="360" w:lineRule="auto"/>
        <w:ind w:firstLine="708"/>
        <w:jc w:val="both"/>
        <w:rPr>
          <w:rFonts w:ascii="Times New Roman" w:hAnsi="Times New Roman" w:cs="Times New Roman"/>
          <w:sz w:val="28"/>
          <w:szCs w:val="28"/>
        </w:rPr>
      </w:pPr>
      <w:r w:rsidRPr="00162B2A">
        <w:rPr>
          <w:rFonts w:ascii="Times New Roman" w:hAnsi="Times New Roman" w:cs="Times New Roman"/>
          <w:b/>
          <w:sz w:val="28"/>
          <w:szCs w:val="28"/>
        </w:rPr>
        <w:t>Научная новизна</w:t>
      </w:r>
      <w:r>
        <w:rPr>
          <w:rFonts w:ascii="Times New Roman" w:hAnsi="Times New Roman" w:cs="Times New Roman"/>
          <w:b/>
          <w:sz w:val="28"/>
          <w:szCs w:val="28"/>
        </w:rPr>
        <w:t xml:space="preserve"> </w:t>
      </w:r>
      <w:r w:rsidRPr="00710C34">
        <w:rPr>
          <w:rFonts w:ascii="Times New Roman" w:hAnsi="Times New Roman" w:cs="Times New Roman"/>
          <w:sz w:val="28"/>
          <w:szCs w:val="28"/>
        </w:rPr>
        <w:t>состоит в том, что</w:t>
      </w:r>
      <w:r>
        <w:rPr>
          <w:rFonts w:ascii="Times New Roman" w:hAnsi="Times New Roman" w:cs="Times New Roman"/>
          <w:sz w:val="28"/>
          <w:szCs w:val="28"/>
        </w:rPr>
        <w:t xml:space="preserve"> </w:t>
      </w:r>
      <w:r w:rsidRPr="00A67AFD">
        <w:rPr>
          <w:rFonts w:ascii="Times New Roman" w:hAnsi="Times New Roman" w:cs="Times New Roman"/>
          <w:sz w:val="28"/>
          <w:szCs w:val="28"/>
        </w:rPr>
        <w:t xml:space="preserve">в данной работе </w:t>
      </w:r>
      <w:r w:rsidRPr="006D3B95">
        <w:rPr>
          <w:rFonts w:ascii="Times New Roman" w:hAnsi="Times New Roman" w:cs="Times New Roman"/>
          <w:sz w:val="28"/>
          <w:szCs w:val="28"/>
        </w:rPr>
        <w:t xml:space="preserve">впервые проводится анализ </w:t>
      </w:r>
      <w:r>
        <w:rPr>
          <w:rFonts w:ascii="Times New Roman" w:hAnsi="Times New Roman" w:cs="Times New Roman"/>
          <w:sz w:val="28"/>
          <w:szCs w:val="28"/>
        </w:rPr>
        <w:t>лексико-семантических</w:t>
      </w:r>
      <w:r w:rsidRPr="00A67AFD">
        <w:rPr>
          <w:rFonts w:ascii="Times New Roman" w:hAnsi="Times New Roman" w:cs="Times New Roman"/>
          <w:sz w:val="28"/>
          <w:szCs w:val="28"/>
        </w:rPr>
        <w:t xml:space="preserve"> поле</w:t>
      </w:r>
      <w:r>
        <w:rPr>
          <w:rFonts w:ascii="Times New Roman" w:hAnsi="Times New Roman" w:cs="Times New Roman"/>
          <w:sz w:val="28"/>
          <w:szCs w:val="28"/>
        </w:rPr>
        <w:t>й</w:t>
      </w:r>
      <w:r w:rsidRPr="00A67AFD">
        <w:rPr>
          <w:rFonts w:ascii="Times New Roman" w:hAnsi="Times New Roman" w:cs="Times New Roman"/>
          <w:sz w:val="28"/>
          <w:szCs w:val="28"/>
        </w:rPr>
        <w:t xml:space="preserve"> «Сирийский конфликт».</w:t>
      </w:r>
    </w:p>
    <w:p w:rsidR="006D3B95" w:rsidRPr="00236788" w:rsidRDefault="006D3B95" w:rsidP="006D3B95">
      <w:pPr>
        <w:spacing w:line="360" w:lineRule="auto"/>
        <w:ind w:firstLine="708"/>
        <w:jc w:val="both"/>
        <w:rPr>
          <w:rFonts w:ascii="Times New Roman" w:hAnsi="Times New Roman" w:cs="Times New Roman"/>
          <w:sz w:val="28"/>
          <w:szCs w:val="28"/>
        </w:rPr>
      </w:pPr>
      <w:r w:rsidRPr="00236788">
        <w:rPr>
          <w:rFonts w:ascii="Times New Roman" w:hAnsi="Times New Roman" w:cs="Times New Roman"/>
          <w:b/>
          <w:sz w:val="28"/>
          <w:szCs w:val="28"/>
        </w:rPr>
        <w:t>Теоретическая значимость</w:t>
      </w:r>
      <w:r>
        <w:rPr>
          <w:rFonts w:ascii="Times New Roman" w:hAnsi="Times New Roman" w:cs="Times New Roman"/>
          <w:b/>
          <w:sz w:val="28"/>
          <w:szCs w:val="28"/>
        </w:rPr>
        <w:t xml:space="preserve"> </w:t>
      </w:r>
      <w:r w:rsidRPr="00236788">
        <w:rPr>
          <w:rFonts w:ascii="Times New Roman" w:hAnsi="Times New Roman" w:cs="Times New Roman"/>
          <w:sz w:val="28"/>
          <w:szCs w:val="28"/>
        </w:rPr>
        <w:t>обусловлена тем, что</w:t>
      </w:r>
      <w:r>
        <w:rPr>
          <w:rFonts w:ascii="Times New Roman" w:hAnsi="Times New Roman" w:cs="Times New Roman"/>
          <w:sz w:val="28"/>
          <w:szCs w:val="28"/>
        </w:rPr>
        <w:t xml:space="preserve"> </w:t>
      </w:r>
      <w:r w:rsidRPr="00236788">
        <w:rPr>
          <w:rFonts w:ascii="Times New Roman" w:hAnsi="Times New Roman" w:cs="Times New Roman"/>
          <w:sz w:val="28"/>
          <w:szCs w:val="28"/>
        </w:rPr>
        <w:t xml:space="preserve">в работе предпринята попытка структурирования и сопоставления лексико-семантического поля «Сирийский конфликт» во французском и русском языках с использованием программы </w:t>
      </w:r>
      <w:r w:rsidRPr="00236788">
        <w:rPr>
          <w:rFonts w:ascii="Times New Roman" w:hAnsi="Times New Roman" w:cs="Times New Roman"/>
          <w:sz w:val="28"/>
          <w:szCs w:val="28"/>
          <w:lang w:val="en-US"/>
        </w:rPr>
        <w:t>T</w:t>
      </w:r>
      <w:r w:rsidRPr="00236788">
        <w:rPr>
          <w:rFonts w:ascii="Times New Roman" w:hAnsi="Times New Roman" w:cs="Times New Roman"/>
          <w:sz w:val="28"/>
          <w:szCs w:val="28"/>
        </w:rPr>
        <w:t>-</w:t>
      </w:r>
      <w:r w:rsidRPr="00236788">
        <w:rPr>
          <w:rFonts w:ascii="Times New Roman" w:hAnsi="Times New Roman" w:cs="Times New Roman"/>
          <w:sz w:val="28"/>
          <w:szCs w:val="28"/>
          <w:lang w:val="en-US"/>
        </w:rPr>
        <w:t>Lab</w:t>
      </w:r>
      <w:r w:rsidRPr="00236788">
        <w:rPr>
          <w:rFonts w:ascii="Times New Roman" w:hAnsi="Times New Roman" w:cs="Times New Roman"/>
          <w:sz w:val="28"/>
          <w:szCs w:val="28"/>
        </w:rPr>
        <w:t>.</w:t>
      </w:r>
    </w:p>
    <w:p w:rsidR="006D3B95" w:rsidRPr="00162B2A" w:rsidRDefault="006D3B95" w:rsidP="006D3B95">
      <w:pPr>
        <w:spacing w:line="360" w:lineRule="auto"/>
        <w:ind w:firstLine="708"/>
        <w:jc w:val="both"/>
        <w:rPr>
          <w:rFonts w:ascii="Times New Roman" w:hAnsi="Times New Roman" w:cs="Times New Roman"/>
          <w:sz w:val="28"/>
          <w:szCs w:val="28"/>
        </w:rPr>
      </w:pPr>
      <w:r w:rsidRPr="00162B2A">
        <w:rPr>
          <w:rFonts w:ascii="Times New Roman" w:hAnsi="Times New Roman" w:cs="Times New Roman"/>
          <w:b/>
          <w:sz w:val="28"/>
          <w:szCs w:val="28"/>
        </w:rPr>
        <w:t>Практическая значимость</w:t>
      </w:r>
      <w:r w:rsidRPr="00162B2A">
        <w:rPr>
          <w:rFonts w:ascii="Times New Roman" w:hAnsi="Times New Roman" w:cs="Times New Roman"/>
          <w:sz w:val="28"/>
          <w:szCs w:val="28"/>
        </w:rPr>
        <w:t xml:space="preserve"> заключается </w:t>
      </w:r>
      <w:r>
        <w:rPr>
          <w:rFonts w:ascii="Times New Roman" w:hAnsi="Times New Roman" w:cs="Times New Roman"/>
          <w:sz w:val="28"/>
          <w:szCs w:val="28"/>
        </w:rPr>
        <w:t>в том, что анализ состава и структуры одноименных лексико-семантических полей показывает, в чем состоит разница во взглядах СМИ разных государств на одно и то же политическое событие. Поскольку СМИ формируют определенную картину мира, анализ лексико-семантических полей в русском и французском языках позволяет понять, как носителями языка воспринимаются те или иные понятия, связанные с сирийским конфликтом.  Данную разницу в восприятии необходимо учитывать при анализе текстов СМИ, а также при переводе.</w:t>
      </w:r>
    </w:p>
    <w:p w:rsidR="006D3B95" w:rsidRPr="00BC3D4C" w:rsidRDefault="006D3B95" w:rsidP="006D3B95">
      <w:pPr>
        <w:spacing w:line="360" w:lineRule="auto"/>
        <w:ind w:firstLine="708"/>
        <w:jc w:val="both"/>
        <w:rPr>
          <w:rFonts w:ascii="Times New Roman" w:hAnsi="Times New Roman" w:cs="Times New Roman"/>
          <w:sz w:val="28"/>
          <w:szCs w:val="28"/>
        </w:rPr>
      </w:pPr>
      <w:r w:rsidRPr="00BC3D4C">
        <w:rPr>
          <w:rFonts w:ascii="Times New Roman" w:hAnsi="Times New Roman" w:cs="Times New Roman"/>
          <w:sz w:val="28"/>
          <w:szCs w:val="28"/>
        </w:rPr>
        <w:lastRenderedPageBreak/>
        <w:t>Характер исследуемого материала</w:t>
      </w:r>
      <w:r>
        <w:rPr>
          <w:rFonts w:ascii="Times New Roman" w:hAnsi="Times New Roman" w:cs="Times New Roman"/>
          <w:sz w:val="28"/>
          <w:szCs w:val="28"/>
        </w:rPr>
        <w:t xml:space="preserve"> и задачи работы определили ком</w:t>
      </w:r>
      <w:r w:rsidRPr="00BC3D4C">
        <w:rPr>
          <w:rFonts w:ascii="Times New Roman" w:hAnsi="Times New Roman" w:cs="Times New Roman"/>
          <w:sz w:val="28"/>
          <w:szCs w:val="28"/>
        </w:rPr>
        <w:t xml:space="preserve">позицию дипломной работы, которая состоит из </w:t>
      </w:r>
      <w:r>
        <w:rPr>
          <w:rFonts w:ascii="Times New Roman" w:hAnsi="Times New Roman" w:cs="Times New Roman"/>
          <w:sz w:val="28"/>
          <w:szCs w:val="28"/>
        </w:rPr>
        <w:t>введения, теоретической части, практической части и з</w:t>
      </w:r>
      <w:r w:rsidRPr="00BC3D4C">
        <w:rPr>
          <w:rFonts w:ascii="Times New Roman" w:hAnsi="Times New Roman" w:cs="Times New Roman"/>
          <w:sz w:val="28"/>
          <w:szCs w:val="28"/>
        </w:rPr>
        <w:t>аключения.</w:t>
      </w:r>
    </w:p>
    <w:p w:rsidR="006D3B95" w:rsidRPr="003D4ABD" w:rsidRDefault="006D3B95" w:rsidP="006D3B95">
      <w:pPr>
        <w:spacing w:line="360" w:lineRule="auto"/>
        <w:ind w:firstLine="708"/>
        <w:jc w:val="both"/>
        <w:rPr>
          <w:rFonts w:ascii="Times New Roman" w:hAnsi="Times New Roman" w:cs="Times New Roman"/>
          <w:sz w:val="28"/>
          <w:szCs w:val="28"/>
        </w:rPr>
      </w:pPr>
      <w:r w:rsidRPr="00F77831">
        <w:rPr>
          <w:rFonts w:ascii="Times New Roman" w:hAnsi="Times New Roman" w:cs="Times New Roman"/>
          <w:sz w:val="28"/>
          <w:szCs w:val="28"/>
        </w:rPr>
        <w:t>Во</w:t>
      </w:r>
      <w:r w:rsidRPr="001A020C">
        <w:rPr>
          <w:rFonts w:ascii="Times New Roman" w:hAnsi="Times New Roman" w:cs="Times New Roman"/>
          <w:b/>
          <w:sz w:val="28"/>
          <w:szCs w:val="28"/>
        </w:rPr>
        <w:t xml:space="preserve"> Введении</w:t>
      </w:r>
      <w:r w:rsidRPr="003D4ABD">
        <w:rPr>
          <w:rFonts w:ascii="Times New Roman" w:hAnsi="Times New Roman" w:cs="Times New Roman"/>
          <w:sz w:val="28"/>
          <w:szCs w:val="28"/>
        </w:rPr>
        <w:t xml:space="preserve"> дается </w:t>
      </w:r>
      <w:r>
        <w:rPr>
          <w:rFonts w:ascii="Times New Roman" w:hAnsi="Times New Roman" w:cs="Times New Roman"/>
          <w:sz w:val="28"/>
          <w:szCs w:val="28"/>
        </w:rPr>
        <w:t>краткое изложение того, о чем будет идти речь в данной работе.</w:t>
      </w:r>
    </w:p>
    <w:p w:rsidR="006D3B95" w:rsidRPr="003D4ABD" w:rsidRDefault="006D3B95" w:rsidP="006D3B95">
      <w:pPr>
        <w:spacing w:line="360" w:lineRule="auto"/>
        <w:ind w:firstLine="708"/>
        <w:jc w:val="both"/>
        <w:rPr>
          <w:rFonts w:ascii="Times New Roman" w:hAnsi="Times New Roman" w:cs="Times New Roman"/>
          <w:sz w:val="28"/>
          <w:szCs w:val="28"/>
        </w:rPr>
      </w:pPr>
      <w:r w:rsidRPr="00F77831">
        <w:rPr>
          <w:rFonts w:ascii="Times New Roman" w:hAnsi="Times New Roman" w:cs="Times New Roman"/>
          <w:sz w:val="28"/>
          <w:szCs w:val="28"/>
        </w:rPr>
        <w:t>В</w:t>
      </w:r>
      <w:r>
        <w:rPr>
          <w:rFonts w:ascii="Times New Roman" w:hAnsi="Times New Roman" w:cs="Times New Roman"/>
          <w:sz w:val="28"/>
          <w:szCs w:val="28"/>
        </w:rPr>
        <w:t xml:space="preserve"> </w:t>
      </w:r>
      <w:r w:rsidRPr="001A020C">
        <w:rPr>
          <w:rFonts w:ascii="Times New Roman" w:hAnsi="Times New Roman" w:cs="Times New Roman"/>
          <w:b/>
          <w:sz w:val="28"/>
          <w:szCs w:val="28"/>
        </w:rPr>
        <w:t>главе 1</w:t>
      </w:r>
      <w:r w:rsidRPr="003D4ABD">
        <w:rPr>
          <w:rFonts w:ascii="Times New Roman" w:hAnsi="Times New Roman" w:cs="Times New Roman"/>
          <w:sz w:val="28"/>
          <w:szCs w:val="28"/>
        </w:rPr>
        <w:t xml:space="preserve"> рассматривается </w:t>
      </w:r>
      <w:r>
        <w:rPr>
          <w:rFonts w:ascii="Times New Roman" w:hAnsi="Times New Roman" w:cs="Times New Roman"/>
          <w:sz w:val="28"/>
          <w:szCs w:val="28"/>
        </w:rPr>
        <w:t>содержание термина «поле», классификация лингвистических полей, их структура и свойства, а также взгляды лингвистов на выделение лексико-семантического поля. Кроме того, в данной главе рассматривается содержание термина «дискурс», классификация дискурса, особенности медиадискурса и языка СМИ.</w:t>
      </w:r>
    </w:p>
    <w:p w:rsidR="006D3B95" w:rsidRPr="005C3FE8" w:rsidRDefault="006D3B95" w:rsidP="006D3B95">
      <w:pPr>
        <w:spacing w:line="360" w:lineRule="auto"/>
        <w:ind w:firstLine="708"/>
        <w:jc w:val="both"/>
        <w:rPr>
          <w:rFonts w:ascii="Times New Roman" w:hAnsi="Times New Roman" w:cs="Times New Roman"/>
          <w:sz w:val="28"/>
          <w:szCs w:val="28"/>
        </w:rPr>
      </w:pPr>
      <w:r w:rsidRPr="00F77831">
        <w:rPr>
          <w:rFonts w:ascii="Times New Roman" w:hAnsi="Times New Roman" w:cs="Times New Roman"/>
          <w:sz w:val="28"/>
          <w:szCs w:val="28"/>
        </w:rPr>
        <w:t>В</w:t>
      </w:r>
      <w:r w:rsidRPr="001A020C">
        <w:rPr>
          <w:rFonts w:ascii="Times New Roman" w:hAnsi="Times New Roman" w:cs="Times New Roman"/>
          <w:b/>
          <w:sz w:val="28"/>
          <w:szCs w:val="28"/>
        </w:rPr>
        <w:t xml:space="preserve"> главе 2</w:t>
      </w:r>
      <w:r>
        <w:rPr>
          <w:rFonts w:ascii="Times New Roman" w:hAnsi="Times New Roman" w:cs="Times New Roman"/>
          <w:sz w:val="28"/>
          <w:szCs w:val="28"/>
        </w:rPr>
        <w:t xml:space="preserve"> представлено описание метода исследования и программы </w:t>
      </w:r>
      <w:r>
        <w:rPr>
          <w:rFonts w:ascii="Times New Roman" w:hAnsi="Times New Roman" w:cs="Times New Roman"/>
          <w:sz w:val="28"/>
          <w:szCs w:val="28"/>
          <w:lang w:val="en-US"/>
        </w:rPr>
        <w:t>T</w:t>
      </w:r>
      <w:r w:rsidRPr="00E00E35">
        <w:rPr>
          <w:rFonts w:ascii="Times New Roman" w:hAnsi="Times New Roman" w:cs="Times New Roman"/>
          <w:sz w:val="28"/>
          <w:szCs w:val="28"/>
        </w:rPr>
        <w:t>-</w:t>
      </w:r>
      <w:r>
        <w:rPr>
          <w:rFonts w:ascii="Times New Roman" w:hAnsi="Times New Roman" w:cs="Times New Roman"/>
          <w:sz w:val="28"/>
          <w:szCs w:val="28"/>
          <w:lang w:val="en-US"/>
        </w:rPr>
        <w:t>Lab</w:t>
      </w:r>
      <w:r>
        <w:rPr>
          <w:rFonts w:ascii="Times New Roman" w:hAnsi="Times New Roman" w:cs="Times New Roman"/>
          <w:sz w:val="28"/>
          <w:szCs w:val="28"/>
        </w:rPr>
        <w:t xml:space="preserve">, рассматривается отражение сирийского конфликта в российской и французской прессе, а также анализируется структура и состав следующих пар лексико-семантических полей: </w:t>
      </w:r>
      <w:r w:rsidRPr="005C3FE8">
        <w:rPr>
          <w:rFonts w:ascii="Times New Roman" w:hAnsi="Times New Roman" w:cs="Times New Roman"/>
          <w:sz w:val="28"/>
          <w:szCs w:val="28"/>
          <w:lang w:val="en-US"/>
        </w:rPr>
        <w:t>Conflit</w:t>
      </w:r>
      <w:r>
        <w:rPr>
          <w:rFonts w:ascii="Times New Roman" w:hAnsi="Times New Roman" w:cs="Times New Roman"/>
          <w:sz w:val="28"/>
          <w:szCs w:val="28"/>
        </w:rPr>
        <w:t xml:space="preserve"> / </w:t>
      </w:r>
      <w:r w:rsidRPr="005C3FE8">
        <w:rPr>
          <w:rFonts w:ascii="Times New Roman" w:hAnsi="Times New Roman" w:cs="Times New Roman"/>
          <w:sz w:val="28"/>
          <w:szCs w:val="28"/>
        </w:rPr>
        <w:t xml:space="preserve">Конфликт, </w:t>
      </w:r>
      <w:r w:rsidRPr="005C3FE8">
        <w:rPr>
          <w:rFonts w:ascii="Times New Roman" w:hAnsi="Times New Roman" w:cs="Times New Roman"/>
          <w:sz w:val="28"/>
          <w:szCs w:val="28"/>
          <w:lang w:val="en-US"/>
        </w:rPr>
        <w:t>Guerre</w:t>
      </w:r>
      <w:r w:rsidRPr="005C3FE8">
        <w:rPr>
          <w:rFonts w:ascii="Times New Roman" w:hAnsi="Times New Roman" w:cs="Times New Roman"/>
          <w:sz w:val="28"/>
          <w:szCs w:val="28"/>
        </w:rPr>
        <w:t xml:space="preserve"> / Война, </w:t>
      </w:r>
      <w:r w:rsidRPr="005C3FE8">
        <w:rPr>
          <w:rFonts w:ascii="Times New Roman" w:hAnsi="Times New Roman" w:cs="Times New Roman"/>
          <w:sz w:val="28"/>
          <w:szCs w:val="28"/>
          <w:lang w:val="en-US"/>
        </w:rPr>
        <w:t>R</w:t>
      </w:r>
      <w:r w:rsidRPr="005C3FE8">
        <w:rPr>
          <w:rFonts w:ascii="Times New Roman" w:hAnsi="Times New Roman" w:cs="Times New Roman"/>
          <w:sz w:val="28"/>
          <w:szCs w:val="28"/>
        </w:rPr>
        <w:t>é</w:t>
      </w:r>
      <w:r w:rsidRPr="005C3FE8">
        <w:rPr>
          <w:rFonts w:ascii="Times New Roman" w:hAnsi="Times New Roman" w:cs="Times New Roman"/>
          <w:sz w:val="28"/>
          <w:szCs w:val="28"/>
          <w:lang w:val="en-US"/>
        </w:rPr>
        <w:t>gime</w:t>
      </w:r>
      <w:r w:rsidRPr="005C3FE8">
        <w:rPr>
          <w:rFonts w:ascii="Times New Roman" w:hAnsi="Times New Roman" w:cs="Times New Roman"/>
          <w:sz w:val="28"/>
          <w:szCs w:val="28"/>
        </w:rPr>
        <w:t xml:space="preserve">/ Режим, </w:t>
      </w:r>
      <w:r w:rsidRPr="005C3FE8">
        <w:rPr>
          <w:rFonts w:ascii="Times New Roman" w:hAnsi="Times New Roman" w:cs="Times New Roman"/>
          <w:sz w:val="28"/>
          <w:szCs w:val="28"/>
          <w:lang w:val="en-US"/>
        </w:rPr>
        <w:t>Rebelle</w:t>
      </w:r>
      <w:r w:rsidRPr="005C3FE8">
        <w:rPr>
          <w:rFonts w:ascii="Times New Roman" w:hAnsi="Times New Roman" w:cs="Times New Roman"/>
          <w:sz w:val="28"/>
          <w:szCs w:val="28"/>
        </w:rPr>
        <w:t xml:space="preserve"> / Боевик, </w:t>
      </w:r>
      <w:r w:rsidRPr="005C3FE8">
        <w:rPr>
          <w:rFonts w:ascii="Times New Roman" w:hAnsi="Times New Roman" w:cs="Times New Roman"/>
          <w:sz w:val="28"/>
          <w:szCs w:val="28"/>
          <w:lang w:val="en-US"/>
        </w:rPr>
        <w:t>Opposition</w:t>
      </w:r>
      <w:r w:rsidRPr="005C3FE8">
        <w:rPr>
          <w:rFonts w:ascii="Times New Roman" w:hAnsi="Times New Roman" w:cs="Times New Roman"/>
          <w:sz w:val="28"/>
          <w:szCs w:val="28"/>
        </w:rPr>
        <w:t xml:space="preserve"> / Оппозиция.</w:t>
      </w:r>
    </w:p>
    <w:p w:rsidR="006D3B95" w:rsidRPr="00E00E35" w:rsidRDefault="006D3B95" w:rsidP="006D3B95">
      <w:pPr>
        <w:spacing w:line="360" w:lineRule="auto"/>
        <w:ind w:firstLine="708"/>
        <w:jc w:val="both"/>
        <w:rPr>
          <w:rFonts w:ascii="Times New Roman" w:hAnsi="Times New Roman" w:cs="Times New Roman"/>
          <w:sz w:val="28"/>
          <w:szCs w:val="28"/>
        </w:rPr>
      </w:pPr>
      <w:r w:rsidRPr="00F77831">
        <w:rPr>
          <w:rFonts w:ascii="Times New Roman" w:hAnsi="Times New Roman" w:cs="Times New Roman"/>
          <w:sz w:val="28"/>
          <w:szCs w:val="28"/>
        </w:rPr>
        <w:t>В</w:t>
      </w:r>
      <w:r w:rsidRPr="001A020C">
        <w:rPr>
          <w:rFonts w:ascii="Times New Roman" w:hAnsi="Times New Roman" w:cs="Times New Roman"/>
          <w:b/>
          <w:sz w:val="28"/>
          <w:szCs w:val="28"/>
        </w:rPr>
        <w:t xml:space="preserve"> Заключении</w:t>
      </w:r>
      <w:r w:rsidRPr="00E00E35">
        <w:rPr>
          <w:rFonts w:ascii="Times New Roman" w:hAnsi="Times New Roman" w:cs="Times New Roman"/>
          <w:sz w:val="28"/>
          <w:szCs w:val="28"/>
        </w:rPr>
        <w:t xml:space="preserve"> подводятся итоги и описываются основные результаты проводимых в работе исследований.</w:t>
      </w:r>
    </w:p>
    <w:p w:rsidR="0045257F" w:rsidRDefault="0045257F" w:rsidP="00A23F77">
      <w:pPr>
        <w:rPr>
          <w:rFonts w:ascii="Times New Roman" w:hAnsi="Times New Roman" w:cs="Times New Roman"/>
          <w:sz w:val="28"/>
          <w:szCs w:val="28"/>
        </w:rPr>
      </w:pPr>
    </w:p>
    <w:p w:rsidR="004A3AA7" w:rsidRDefault="004A3AA7" w:rsidP="00A23F77">
      <w:pPr>
        <w:rPr>
          <w:rFonts w:ascii="Times New Roman" w:hAnsi="Times New Roman" w:cs="Times New Roman"/>
          <w:sz w:val="28"/>
          <w:szCs w:val="28"/>
        </w:rPr>
      </w:pPr>
    </w:p>
    <w:p w:rsidR="004A3AA7" w:rsidRDefault="004A3AA7" w:rsidP="00A23F77">
      <w:pPr>
        <w:rPr>
          <w:rFonts w:ascii="Times New Roman" w:hAnsi="Times New Roman" w:cs="Times New Roman"/>
          <w:sz w:val="28"/>
          <w:szCs w:val="28"/>
        </w:rPr>
      </w:pPr>
    </w:p>
    <w:p w:rsidR="004A3AA7" w:rsidRDefault="004A3AA7" w:rsidP="00A23F77">
      <w:pPr>
        <w:rPr>
          <w:rFonts w:ascii="Times New Roman" w:hAnsi="Times New Roman" w:cs="Times New Roman"/>
          <w:sz w:val="28"/>
          <w:szCs w:val="28"/>
        </w:rPr>
      </w:pPr>
    </w:p>
    <w:p w:rsidR="004A3AA7" w:rsidRDefault="004A3AA7" w:rsidP="00A23F77">
      <w:pPr>
        <w:rPr>
          <w:rFonts w:ascii="Times New Roman" w:hAnsi="Times New Roman" w:cs="Times New Roman"/>
          <w:sz w:val="28"/>
          <w:szCs w:val="28"/>
        </w:rPr>
      </w:pPr>
    </w:p>
    <w:p w:rsidR="004A3AA7" w:rsidRDefault="004A3AA7" w:rsidP="00A23F77">
      <w:pPr>
        <w:rPr>
          <w:rFonts w:ascii="Times New Roman" w:hAnsi="Times New Roman" w:cs="Times New Roman"/>
          <w:sz w:val="28"/>
          <w:szCs w:val="28"/>
        </w:rPr>
      </w:pPr>
    </w:p>
    <w:p w:rsidR="004A3AA7" w:rsidRDefault="004A3AA7" w:rsidP="00A23F77">
      <w:pPr>
        <w:rPr>
          <w:rFonts w:ascii="Times New Roman" w:hAnsi="Times New Roman" w:cs="Times New Roman"/>
          <w:sz w:val="28"/>
          <w:szCs w:val="28"/>
        </w:rPr>
      </w:pPr>
    </w:p>
    <w:p w:rsidR="004A3AA7" w:rsidRDefault="004A3AA7" w:rsidP="00A23F77">
      <w:pPr>
        <w:rPr>
          <w:rFonts w:ascii="Times New Roman" w:hAnsi="Times New Roman" w:cs="Times New Roman"/>
          <w:sz w:val="28"/>
          <w:szCs w:val="28"/>
        </w:rPr>
      </w:pPr>
    </w:p>
    <w:p w:rsidR="004A3AA7" w:rsidRDefault="004A3AA7" w:rsidP="00A23F77">
      <w:pPr>
        <w:rPr>
          <w:rFonts w:ascii="Times New Roman" w:hAnsi="Times New Roman" w:cs="Times New Roman"/>
          <w:sz w:val="28"/>
          <w:szCs w:val="28"/>
        </w:rPr>
      </w:pPr>
    </w:p>
    <w:p w:rsidR="00340196" w:rsidRPr="00340196" w:rsidRDefault="00340196" w:rsidP="00D9533B">
      <w:pPr>
        <w:pStyle w:val="1"/>
        <w:spacing w:line="360" w:lineRule="auto"/>
        <w:rPr>
          <w:rFonts w:ascii="Times New Roman" w:hAnsi="Times New Roman" w:cs="Times New Roman"/>
          <w:color w:val="auto"/>
        </w:rPr>
      </w:pPr>
      <w:r w:rsidRPr="00340196">
        <w:rPr>
          <w:rFonts w:ascii="Times New Roman" w:hAnsi="Times New Roman" w:cs="Times New Roman"/>
          <w:color w:val="auto"/>
        </w:rPr>
        <w:lastRenderedPageBreak/>
        <w:t>Глава 1.</w:t>
      </w:r>
    </w:p>
    <w:p w:rsidR="00340196" w:rsidRPr="006D63CA" w:rsidRDefault="00340196" w:rsidP="00D9533B">
      <w:pPr>
        <w:pStyle w:val="af0"/>
        <w:numPr>
          <w:ilvl w:val="1"/>
          <w:numId w:val="24"/>
        </w:numPr>
        <w:spacing w:line="360" w:lineRule="auto"/>
        <w:rPr>
          <w:rFonts w:ascii="Times New Roman" w:hAnsi="Times New Roman" w:cs="Times New Roman"/>
          <w:b/>
          <w:i w:val="0"/>
          <w:color w:val="auto"/>
          <w:sz w:val="28"/>
          <w:szCs w:val="28"/>
        </w:rPr>
      </w:pPr>
      <w:r w:rsidRPr="006D63CA">
        <w:rPr>
          <w:rFonts w:ascii="Times New Roman" w:hAnsi="Times New Roman" w:cs="Times New Roman"/>
          <w:b/>
          <w:i w:val="0"/>
          <w:color w:val="auto"/>
          <w:sz w:val="28"/>
          <w:szCs w:val="28"/>
        </w:rPr>
        <w:t>Определение поля в лингвистике.</w:t>
      </w:r>
    </w:p>
    <w:p w:rsidR="00340196" w:rsidRPr="00137877" w:rsidRDefault="00340196" w:rsidP="00340196">
      <w:pPr>
        <w:pStyle w:val="a4"/>
        <w:spacing w:line="360" w:lineRule="auto"/>
        <w:ind w:firstLine="708"/>
        <w:jc w:val="both"/>
        <w:rPr>
          <w:sz w:val="28"/>
          <w:szCs w:val="28"/>
        </w:rPr>
      </w:pPr>
      <w:r w:rsidRPr="00137877">
        <w:rPr>
          <w:sz w:val="28"/>
          <w:szCs w:val="28"/>
        </w:rPr>
        <w:t xml:space="preserve">Термин «поле» широко используется в точных и естественных науках, и он настолько универсален и удобен, что проник в ряд гуманитарных наук, в том числе и в лингвистику. Между тем, его однозначная трактовка представляет трудность для специалистов, и до сих пор мнения лингвистов о том, что следует подразумевать под этим понятием, разнятся. </w:t>
      </w:r>
    </w:p>
    <w:p w:rsidR="00340196" w:rsidRPr="00137877" w:rsidRDefault="00340196" w:rsidP="00340196">
      <w:pPr>
        <w:pStyle w:val="a4"/>
        <w:spacing w:line="360" w:lineRule="auto"/>
        <w:ind w:firstLine="708"/>
        <w:jc w:val="both"/>
        <w:rPr>
          <w:sz w:val="28"/>
          <w:szCs w:val="28"/>
        </w:rPr>
      </w:pPr>
      <w:r w:rsidRPr="00137877">
        <w:rPr>
          <w:sz w:val="28"/>
          <w:szCs w:val="28"/>
        </w:rPr>
        <w:t xml:space="preserve"> В большинстве случаев под «полем» понимается некая совокупность элементов, связанных определенным понятием или явлением. Это подтверждает следующее определение, которое мы находим в </w:t>
      </w:r>
      <w:r w:rsidRPr="00B0495F">
        <w:rPr>
          <w:sz w:val="28"/>
          <w:szCs w:val="28"/>
        </w:rPr>
        <w:t>Лингвистическом энциклопедическом словаре</w:t>
      </w:r>
      <w:r w:rsidRPr="00137877">
        <w:rPr>
          <w:sz w:val="28"/>
          <w:szCs w:val="28"/>
        </w:rPr>
        <w:t>: «</w:t>
      </w:r>
      <w:r>
        <w:rPr>
          <w:sz w:val="28"/>
          <w:szCs w:val="28"/>
        </w:rPr>
        <w:t xml:space="preserve">Поле </w:t>
      </w:r>
      <w:r w:rsidRPr="00137877">
        <w:rPr>
          <w:sz w:val="28"/>
          <w:szCs w:val="28"/>
        </w:rPr>
        <w:t>–</w:t>
      </w:r>
      <w:r>
        <w:rPr>
          <w:sz w:val="28"/>
          <w:szCs w:val="28"/>
        </w:rPr>
        <w:t xml:space="preserve"> с</w:t>
      </w:r>
      <w:r w:rsidRPr="00137877">
        <w:rPr>
          <w:sz w:val="28"/>
          <w:szCs w:val="28"/>
        </w:rPr>
        <w:t>овокупность языковых единиц (в основном, лексических), объединённых общностью содержания (иногда также общностью формальных показателей) и отражающих понятийное, предметное или функциональное сходство обозначаемых явлений»</w:t>
      </w:r>
      <w:r>
        <w:rPr>
          <w:sz w:val="28"/>
          <w:szCs w:val="28"/>
        </w:rPr>
        <w:t xml:space="preserve"> [Лингвистический энциклопедический словарь</w:t>
      </w:r>
      <w:r w:rsidRPr="00B0495F">
        <w:rPr>
          <w:sz w:val="28"/>
          <w:szCs w:val="28"/>
        </w:rPr>
        <w:t>]</w:t>
      </w:r>
      <w:r>
        <w:rPr>
          <w:sz w:val="28"/>
          <w:szCs w:val="28"/>
        </w:rPr>
        <w:t xml:space="preserve">. </w:t>
      </w:r>
      <w:r w:rsidRPr="00137877">
        <w:rPr>
          <w:sz w:val="28"/>
          <w:szCs w:val="28"/>
        </w:rPr>
        <w:t>Такая трактовка поля применима для изучения разного рода группировок слов, т.е. прежде всего для изучения лексики. Это, вероятно, связано с тем, что именно слово признается многими лингвистами основным элементом языковой системы. Например, В. Б. Касевич отмечает, что «…словам принадлежит роль тех базовых элементов, кото</w:t>
      </w:r>
      <w:r>
        <w:rPr>
          <w:sz w:val="28"/>
          <w:szCs w:val="28"/>
        </w:rPr>
        <w:t xml:space="preserve">рые образуют язык как систему» </w:t>
      </w:r>
      <w:r w:rsidRPr="00B0495F">
        <w:rPr>
          <w:sz w:val="28"/>
          <w:szCs w:val="28"/>
        </w:rPr>
        <w:t>[</w:t>
      </w:r>
      <w:r>
        <w:rPr>
          <w:sz w:val="28"/>
          <w:szCs w:val="28"/>
        </w:rPr>
        <w:t>Касевич, 161</w:t>
      </w:r>
      <w:r w:rsidRPr="00B0495F">
        <w:rPr>
          <w:sz w:val="28"/>
          <w:szCs w:val="28"/>
        </w:rPr>
        <w:t>]</w:t>
      </w:r>
      <w:r>
        <w:rPr>
          <w:sz w:val="28"/>
          <w:szCs w:val="28"/>
        </w:rPr>
        <w:t xml:space="preserve">. </w:t>
      </w:r>
      <w:r w:rsidR="00BA737B">
        <w:rPr>
          <w:sz w:val="28"/>
          <w:szCs w:val="28"/>
        </w:rPr>
        <w:t xml:space="preserve"> З. Д. </w:t>
      </w:r>
      <w:r w:rsidR="00BA737B" w:rsidRPr="00BA737B">
        <w:rPr>
          <w:color w:val="000000"/>
          <w:sz w:val="28"/>
          <w:szCs w:val="28"/>
        </w:rPr>
        <w:t>Попова</w:t>
      </w:r>
      <w:r w:rsidR="00BA737B" w:rsidRPr="00767962">
        <w:rPr>
          <w:i/>
          <w:color w:val="000000"/>
          <w:sz w:val="28"/>
          <w:szCs w:val="28"/>
        </w:rPr>
        <w:t xml:space="preserve"> </w:t>
      </w:r>
      <w:r w:rsidR="00BA737B">
        <w:rPr>
          <w:i/>
          <w:color w:val="000000"/>
          <w:sz w:val="28"/>
          <w:szCs w:val="28"/>
        </w:rPr>
        <w:t xml:space="preserve"> </w:t>
      </w:r>
      <w:r w:rsidR="00BA737B">
        <w:rPr>
          <w:color w:val="000000"/>
          <w:sz w:val="28"/>
          <w:szCs w:val="28"/>
        </w:rPr>
        <w:t xml:space="preserve">и </w:t>
      </w:r>
      <w:r w:rsidRPr="00137877">
        <w:rPr>
          <w:sz w:val="28"/>
          <w:szCs w:val="28"/>
        </w:rPr>
        <w:t>И. А. Стернин</w:t>
      </w:r>
      <w:r w:rsidR="00BA737B">
        <w:rPr>
          <w:sz w:val="28"/>
          <w:szCs w:val="28"/>
        </w:rPr>
        <w:t xml:space="preserve"> объясняю</w:t>
      </w:r>
      <w:r w:rsidRPr="00137877">
        <w:rPr>
          <w:sz w:val="28"/>
          <w:szCs w:val="28"/>
        </w:rPr>
        <w:t>т этот факт с точки зрения основной функции языка – служить средством общения, и именно слово способно обеспечить данную функцию, т.к. оно имеет многоплановое содержание и в полной мере отражает</w:t>
      </w:r>
      <w:r>
        <w:rPr>
          <w:sz w:val="28"/>
          <w:szCs w:val="28"/>
        </w:rPr>
        <w:t xml:space="preserve"> информацию об окружающем мире </w:t>
      </w:r>
      <w:r w:rsidRPr="00B0495F">
        <w:rPr>
          <w:sz w:val="28"/>
          <w:szCs w:val="28"/>
        </w:rPr>
        <w:t>[</w:t>
      </w:r>
      <w:r>
        <w:rPr>
          <w:sz w:val="28"/>
          <w:szCs w:val="28"/>
        </w:rPr>
        <w:t>Попова, Стернин, 9</w:t>
      </w:r>
      <w:r w:rsidRPr="00B0495F">
        <w:rPr>
          <w:sz w:val="28"/>
          <w:szCs w:val="28"/>
        </w:rPr>
        <w:t>]</w:t>
      </w:r>
      <w:r>
        <w:rPr>
          <w:sz w:val="28"/>
          <w:szCs w:val="28"/>
        </w:rPr>
        <w:t xml:space="preserve">. </w:t>
      </w:r>
      <w:r w:rsidRPr="00137877">
        <w:rPr>
          <w:sz w:val="28"/>
          <w:szCs w:val="28"/>
        </w:rPr>
        <w:t>Й. Л. Вайсгербер рассматривает слово как совокупность имени и понятия, т.е. считает название и</w:t>
      </w:r>
      <w:r>
        <w:rPr>
          <w:sz w:val="28"/>
          <w:szCs w:val="28"/>
        </w:rPr>
        <w:t xml:space="preserve"> понятие двумя сторонами слова </w:t>
      </w:r>
      <w:r w:rsidRPr="00B0495F">
        <w:rPr>
          <w:sz w:val="28"/>
          <w:szCs w:val="28"/>
        </w:rPr>
        <w:t>[</w:t>
      </w:r>
      <w:r>
        <w:rPr>
          <w:sz w:val="28"/>
          <w:szCs w:val="28"/>
        </w:rPr>
        <w:t>Вайсгербер</w:t>
      </w:r>
      <w:r w:rsidRPr="00B0495F">
        <w:rPr>
          <w:sz w:val="28"/>
          <w:szCs w:val="28"/>
        </w:rPr>
        <w:t>]</w:t>
      </w:r>
      <w:r>
        <w:rPr>
          <w:sz w:val="28"/>
          <w:szCs w:val="28"/>
        </w:rPr>
        <w:t xml:space="preserve">. </w:t>
      </w:r>
      <w:r w:rsidRPr="00137877">
        <w:rPr>
          <w:sz w:val="28"/>
          <w:szCs w:val="28"/>
        </w:rPr>
        <w:t>Благодаря разнообразным связям как с элементами языковой системы, так и с реальной действительностью, слово явл</w:t>
      </w:r>
      <w:r>
        <w:rPr>
          <w:sz w:val="28"/>
          <w:szCs w:val="28"/>
        </w:rPr>
        <w:t xml:space="preserve">яется сложным объектом изучения </w:t>
      </w:r>
      <w:r w:rsidRPr="00B0495F">
        <w:rPr>
          <w:sz w:val="28"/>
          <w:szCs w:val="28"/>
        </w:rPr>
        <w:t>[</w:t>
      </w:r>
      <w:r>
        <w:rPr>
          <w:sz w:val="28"/>
          <w:szCs w:val="28"/>
        </w:rPr>
        <w:t>Ушакова</w:t>
      </w:r>
      <w:r w:rsidRPr="00B0495F">
        <w:rPr>
          <w:sz w:val="28"/>
          <w:szCs w:val="28"/>
        </w:rPr>
        <w:t>]</w:t>
      </w:r>
      <w:r>
        <w:rPr>
          <w:sz w:val="28"/>
          <w:szCs w:val="28"/>
        </w:rPr>
        <w:t>.</w:t>
      </w:r>
    </w:p>
    <w:p w:rsidR="00340196" w:rsidRPr="00137877" w:rsidRDefault="00340196" w:rsidP="00340196">
      <w:pPr>
        <w:pStyle w:val="a4"/>
        <w:spacing w:line="360" w:lineRule="auto"/>
        <w:ind w:firstLine="708"/>
        <w:jc w:val="both"/>
        <w:rPr>
          <w:sz w:val="28"/>
          <w:szCs w:val="28"/>
        </w:rPr>
      </w:pPr>
      <w:r w:rsidRPr="00137877">
        <w:rPr>
          <w:sz w:val="28"/>
          <w:szCs w:val="28"/>
        </w:rPr>
        <w:lastRenderedPageBreak/>
        <w:t xml:space="preserve">Однако термин «поле» применяется не только в тех случаях, когда речь идет лишь о лексической системе. Оно применимо и к описанию элементов языковой системы в целом. Речь идет о еще одной трактовки поля, сложившейся в лингвистике – поле как метод лингвистического исследования. Так, к примеру, </w:t>
      </w:r>
      <w:r w:rsidR="00BA737B">
        <w:rPr>
          <w:sz w:val="28"/>
          <w:szCs w:val="28"/>
        </w:rPr>
        <w:t xml:space="preserve">З. Д. </w:t>
      </w:r>
      <w:r w:rsidR="00BA737B" w:rsidRPr="00BA737B">
        <w:rPr>
          <w:color w:val="000000"/>
          <w:sz w:val="28"/>
          <w:szCs w:val="28"/>
        </w:rPr>
        <w:t>Попов</w:t>
      </w:r>
      <w:r w:rsidR="00BA737B">
        <w:rPr>
          <w:color w:val="000000"/>
          <w:sz w:val="28"/>
          <w:szCs w:val="28"/>
        </w:rPr>
        <w:t xml:space="preserve">а и </w:t>
      </w:r>
      <w:r w:rsidR="00BA737B">
        <w:rPr>
          <w:sz w:val="28"/>
          <w:szCs w:val="28"/>
        </w:rPr>
        <w:t>И. А. Стернин отмечаю</w:t>
      </w:r>
      <w:r w:rsidRPr="00137877">
        <w:rPr>
          <w:sz w:val="28"/>
          <w:szCs w:val="28"/>
        </w:rPr>
        <w:t>т уровневую и полевую модели как самые распространенные в языкознани</w:t>
      </w:r>
      <w:r>
        <w:rPr>
          <w:sz w:val="28"/>
          <w:szCs w:val="28"/>
        </w:rPr>
        <w:t xml:space="preserve">и модели языка </w:t>
      </w:r>
      <w:r w:rsidRPr="00B0495F">
        <w:rPr>
          <w:sz w:val="28"/>
          <w:szCs w:val="28"/>
        </w:rPr>
        <w:t>[</w:t>
      </w:r>
      <w:r>
        <w:rPr>
          <w:sz w:val="28"/>
          <w:szCs w:val="28"/>
        </w:rPr>
        <w:t>Попова, Стернин, 12</w:t>
      </w:r>
      <w:r w:rsidRPr="00B0495F">
        <w:rPr>
          <w:sz w:val="28"/>
          <w:szCs w:val="28"/>
        </w:rPr>
        <w:t>]</w:t>
      </w:r>
      <w:r>
        <w:rPr>
          <w:sz w:val="28"/>
          <w:szCs w:val="28"/>
        </w:rPr>
        <w:t>.</w:t>
      </w:r>
      <w:r w:rsidRPr="00137877">
        <w:rPr>
          <w:sz w:val="28"/>
          <w:szCs w:val="28"/>
        </w:rPr>
        <w:t xml:space="preserve"> Уровневая модель предполагает наличие нескольких систем, которые находятся в отношениях иерархии. Представление о полевой модели языка начало развиваться параллельно уровневой модели, поскольку утверждалось, что не все элементы языка соотносятся друг с другом в иерархии, связи между ними более глубокие и многообразные.</w:t>
      </w:r>
    </w:p>
    <w:p w:rsidR="00340196" w:rsidRPr="00137877" w:rsidRDefault="00340196" w:rsidP="00340196">
      <w:pPr>
        <w:pStyle w:val="a4"/>
        <w:spacing w:line="360" w:lineRule="auto"/>
        <w:ind w:firstLine="708"/>
        <w:jc w:val="both"/>
        <w:rPr>
          <w:sz w:val="28"/>
          <w:szCs w:val="28"/>
        </w:rPr>
      </w:pPr>
      <w:r w:rsidRPr="00137877">
        <w:rPr>
          <w:sz w:val="28"/>
          <w:szCs w:val="28"/>
        </w:rPr>
        <w:t>Например, применительно к описанию функционирования в языковой системе различных элементов А. В. Бондарко применяет термин «поле», называя его функционально-семантическим полем (ФСП). Под ФСП в данном случае подразумевается «базирующаяся на определенной семантической категории группировка грамматических и «строевых» лексических единиц, а также различных комбинированных средств данного языка, взаимодействующих на основе общн</w:t>
      </w:r>
      <w:r>
        <w:rPr>
          <w:sz w:val="28"/>
          <w:szCs w:val="28"/>
        </w:rPr>
        <w:t xml:space="preserve">ости их семантических функций» </w:t>
      </w:r>
      <w:r w:rsidRPr="00B0495F">
        <w:rPr>
          <w:sz w:val="28"/>
          <w:szCs w:val="28"/>
        </w:rPr>
        <w:t>[</w:t>
      </w:r>
      <w:r>
        <w:rPr>
          <w:sz w:val="28"/>
          <w:szCs w:val="28"/>
        </w:rPr>
        <w:t>Бондарко, 11</w:t>
      </w:r>
      <w:r w:rsidRPr="00B0495F">
        <w:rPr>
          <w:sz w:val="28"/>
          <w:szCs w:val="28"/>
        </w:rPr>
        <w:t>]</w:t>
      </w:r>
      <w:r>
        <w:rPr>
          <w:sz w:val="28"/>
          <w:szCs w:val="28"/>
        </w:rPr>
        <w:t>.</w:t>
      </w:r>
      <w:r w:rsidR="004979C9">
        <w:rPr>
          <w:sz w:val="28"/>
          <w:szCs w:val="28"/>
        </w:rPr>
        <w:t xml:space="preserve"> </w:t>
      </w:r>
      <w:r w:rsidRPr="00137877">
        <w:rPr>
          <w:sz w:val="28"/>
          <w:szCs w:val="28"/>
        </w:rPr>
        <w:t xml:space="preserve">Таким образом, автор придерживается мнения о необходимости, помимо уровнего подхода, ввести функциональный подход: анализировать элементы разных языковых уровней на основе общности их функции. На основании такого подхода выделяются, например, ФСП аспектуальности, темпоральности, персональности, залоговости и т.д. </w:t>
      </w:r>
    </w:p>
    <w:p w:rsidR="00340196" w:rsidRPr="00137877" w:rsidRDefault="00340196" w:rsidP="00340196">
      <w:pPr>
        <w:pStyle w:val="a4"/>
        <w:spacing w:line="360" w:lineRule="auto"/>
        <w:ind w:firstLine="708"/>
        <w:jc w:val="both"/>
        <w:rPr>
          <w:sz w:val="28"/>
          <w:szCs w:val="28"/>
        </w:rPr>
      </w:pPr>
      <w:r w:rsidRPr="00137877">
        <w:rPr>
          <w:sz w:val="28"/>
          <w:szCs w:val="28"/>
        </w:rPr>
        <w:t>Таким образом, в современной лингвистике под полем подразумевают как способ группировки языковых единиц, так и как метод лингвистического анализа (полевой подход).</w:t>
      </w:r>
    </w:p>
    <w:p w:rsidR="00340196" w:rsidRPr="00137877" w:rsidRDefault="00340196" w:rsidP="00340196">
      <w:pPr>
        <w:pStyle w:val="a4"/>
        <w:spacing w:line="360" w:lineRule="auto"/>
        <w:ind w:firstLine="708"/>
        <w:jc w:val="both"/>
        <w:rPr>
          <w:sz w:val="28"/>
          <w:szCs w:val="28"/>
        </w:rPr>
      </w:pPr>
      <w:r>
        <w:rPr>
          <w:sz w:val="28"/>
          <w:szCs w:val="28"/>
        </w:rPr>
        <w:lastRenderedPageBreak/>
        <w:t xml:space="preserve">В отечественном </w:t>
      </w:r>
      <w:r w:rsidRPr="00137877">
        <w:rPr>
          <w:sz w:val="28"/>
          <w:szCs w:val="28"/>
        </w:rPr>
        <w:t>языкознании лингвистические поля классифицируются в зависимости от подходов к их выделению.</w:t>
      </w:r>
    </w:p>
    <w:p w:rsidR="00340196" w:rsidRPr="00137877" w:rsidRDefault="00340196" w:rsidP="00340196">
      <w:pPr>
        <w:pStyle w:val="a4"/>
        <w:spacing w:line="360" w:lineRule="auto"/>
        <w:ind w:firstLine="708"/>
        <w:jc w:val="both"/>
        <w:rPr>
          <w:sz w:val="28"/>
          <w:szCs w:val="28"/>
        </w:rPr>
      </w:pPr>
      <w:r w:rsidRPr="00137877">
        <w:rPr>
          <w:sz w:val="28"/>
          <w:szCs w:val="28"/>
        </w:rPr>
        <w:t>Г. С. Щур отмечает два основных подхода в интерпретации поля: парадигматический и синтагматический (синтаксический)</w:t>
      </w:r>
      <w:r>
        <w:rPr>
          <w:sz w:val="28"/>
          <w:szCs w:val="28"/>
        </w:rPr>
        <w:t xml:space="preserve"> </w:t>
      </w:r>
      <w:r w:rsidRPr="000406A8">
        <w:rPr>
          <w:sz w:val="28"/>
          <w:szCs w:val="28"/>
        </w:rPr>
        <w:t>[</w:t>
      </w:r>
      <w:r>
        <w:rPr>
          <w:sz w:val="28"/>
          <w:szCs w:val="28"/>
        </w:rPr>
        <w:t>Щур, 20</w:t>
      </w:r>
      <w:r w:rsidRPr="000406A8">
        <w:rPr>
          <w:sz w:val="28"/>
          <w:szCs w:val="28"/>
        </w:rPr>
        <w:t>]</w:t>
      </w:r>
      <w:r w:rsidRPr="00137877">
        <w:rPr>
          <w:sz w:val="28"/>
          <w:szCs w:val="28"/>
        </w:rPr>
        <w:t>. Традиционно, синтаксическое поле ассоциируется с именем В. Порцига и строится на основе семантической совместимости компонентов. Так, на примере сочетаемости (существительных и п</w:t>
      </w:r>
      <w:r>
        <w:rPr>
          <w:sz w:val="28"/>
          <w:szCs w:val="28"/>
        </w:rPr>
        <w:t xml:space="preserve">рилагательных, прилагательных с другими </w:t>
      </w:r>
      <w:r w:rsidRPr="00137877">
        <w:rPr>
          <w:sz w:val="28"/>
          <w:szCs w:val="28"/>
        </w:rPr>
        <w:t>прилагательным</w:t>
      </w:r>
      <w:r>
        <w:rPr>
          <w:sz w:val="28"/>
          <w:szCs w:val="28"/>
        </w:rPr>
        <w:t>и</w:t>
      </w:r>
      <w:r w:rsidRPr="00137877">
        <w:rPr>
          <w:sz w:val="28"/>
          <w:szCs w:val="28"/>
        </w:rPr>
        <w:t xml:space="preserve">) строится монография </w:t>
      </w:r>
      <w:r w:rsidRPr="000406A8">
        <w:rPr>
          <w:sz w:val="28"/>
          <w:szCs w:val="28"/>
        </w:rPr>
        <w:t>В. А. Московича</w:t>
      </w:r>
      <w:r>
        <w:rPr>
          <w:sz w:val="28"/>
          <w:szCs w:val="28"/>
        </w:rPr>
        <w:t xml:space="preserve"> </w:t>
      </w:r>
      <w:r w:rsidRPr="000406A8">
        <w:rPr>
          <w:sz w:val="28"/>
          <w:szCs w:val="28"/>
        </w:rPr>
        <w:t>[</w:t>
      </w:r>
      <w:r>
        <w:rPr>
          <w:sz w:val="28"/>
          <w:szCs w:val="28"/>
        </w:rPr>
        <w:t>Москович</w:t>
      </w:r>
      <w:r w:rsidRPr="000406A8">
        <w:rPr>
          <w:sz w:val="28"/>
          <w:szCs w:val="28"/>
        </w:rPr>
        <w:t>]</w:t>
      </w:r>
      <w:r w:rsidRPr="00137877">
        <w:rPr>
          <w:sz w:val="28"/>
          <w:szCs w:val="28"/>
        </w:rPr>
        <w:t>.</w:t>
      </w:r>
      <w:r>
        <w:rPr>
          <w:sz w:val="28"/>
          <w:szCs w:val="28"/>
        </w:rPr>
        <w:t xml:space="preserve"> </w:t>
      </w:r>
      <w:r w:rsidRPr="00137877">
        <w:rPr>
          <w:sz w:val="28"/>
          <w:szCs w:val="28"/>
        </w:rPr>
        <w:t>Парадигматическим же полем считают «понятийное поле», введенное Й. Триром. Под понятийным полем Й. Трира понимается определенная понятийная сфера, которой в языке соответствует лексическое поле. О таком предст</w:t>
      </w:r>
      <w:r>
        <w:rPr>
          <w:sz w:val="28"/>
          <w:szCs w:val="28"/>
        </w:rPr>
        <w:t>авлении о подходах в определении</w:t>
      </w:r>
      <w:r w:rsidRPr="00137877">
        <w:rPr>
          <w:sz w:val="28"/>
          <w:szCs w:val="28"/>
        </w:rPr>
        <w:t xml:space="preserve"> поля говорят многие исследователи, в том чис</w:t>
      </w:r>
      <w:r>
        <w:rPr>
          <w:sz w:val="28"/>
          <w:szCs w:val="28"/>
        </w:rPr>
        <w:t xml:space="preserve">ле Г. С. Щур. На этом основании Е. И. </w:t>
      </w:r>
      <w:r w:rsidRPr="000406A8">
        <w:rPr>
          <w:sz w:val="28"/>
          <w:szCs w:val="28"/>
        </w:rPr>
        <w:t>Жоламанова</w:t>
      </w:r>
      <w:r w:rsidRPr="00137877">
        <w:rPr>
          <w:sz w:val="28"/>
          <w:szCs w:val="28"/>
        </w:rPr>
        <w:t xml:space="preserve"> разделяет все поля на три вида: понятийное, семантическое и ассоциативное</w:t>
      </w:r>
      <w:r>
        <w:rPr>
          <w:sz w:val="28"/>
          <w:szCs w:val="28"/>
        </w:rPr>
        <w:t xml:space="preserve"> </w:t>
      </w:r>
      <w:r w:rsidRPr="000406A8">
        <w:rPr>
          <w:sz w:val="28"/>
          <w:szCs w:val="28"/>
        </w:rPr>
        <w:t>[Жоламанова]</w:t>
      </w:r>
      <w:r w:rsidRPr="00137877">
        <w:rPr>
          <w:sz w:val="28"/>
          <w:szCs w:val="28"/>
        </w:rPr>
        <w:t xml:space="preserve">. </w:t>
      </w:r>
    </w:p>
    <w:p w:rsidR="00340196" w:rsidRPr="000406A8" w:rsidRDefault="00340196" w:rsidP="00340196">
      <w:pPr>
        <w:pStyle w:val="a4"/>
        <w:spacing w:line="360" w:lineRule="auto"/>
        <w:ind w:firstLine="708"/>
        <w:jc w:val="both"/>
        <w:rPr>
          <w:sz w:val="28"/>
          <w:szCs w:val="28"/>
        </w:rPr>
      </w:pPr>
      <w:r w:rsidRPr="000406A8">
        <w:rPr>
          <w:sz w:val="28"/>
          <w:szCs w:val="28"/>
        </w:rPr>
        <w:t>Л. М. Васильев</w:t>
      </w:r>
      <w:r w:rsidRPr="00137877">
        <w:rPr>
          <w:sz w:val="28"/>
          <w:szCs w:val="28"/>
        </w:rPr>
        <w:t xml:space="preserve"> также говорит о существовании трех видов поля: семантического, ассоциативного и понятийного.  При этом автор уточняет, что ассоциативное поле характеризует взгляд на действительность среднего носителя языка, в то время как понятийное поле отражает саму действительность. Семантическое же поле объединяет в себе два данных аспекта. В семантическое поле, как пишет </w:t>
      </w:r>
      <w:r>
        <w:rPr>
          <w:sz w:val="28"/>
          <w:szCs w:val="28"/>
        </w:rPr>
        <w:t xml:space="preserve">Л. М. </w:t>
      </w:r>
      <w:r w:rsidRPr="002B322A">
        <w:rPr>
          <w:sz w:val="28"/>
          <w:szCs w:val="28"/>
        </w:rPr>
        <w:t>Васильев, включаются</w:t>
      </w:r>
      <w:r w:rsidRPr="00137877">
        <w:rPr>
          <w:sz w:val="28"/>
          <w:szCs w:val="28"/>
        </w:rPr>
        <w:t xml:space="preserve"> лексические поля (группы слов как одной, так и разных частей речи), а также лексико-грамматические (функционально-семантические поля). Также автор говорит о типах семантического поля – синтагматическом (синтаксическом), парадигматическом и смешанном.</w:t>
      </w:r>
      <w:r>
        <w:rPr>
          <w:sz w:val="28"/>
          <w:szCs w:val="28"/>
        </w:rPr>
        <w:t xml:space="preserve"> </w:t>
      </w:r>
      <w:r w:rsidRPr="00137877">
        <w:rPr>
          <w:sz w:val="28"/>
          <w:szCs w:val="28"/>
        </w:rPr>
        <w:t xml:space="preserve">К примеру, парадигматическим типом семантического поля можно считать  семантические классы слов одной части речи, т.е. группы слов, объединенных общим смыслом (к ним автор относит лексико-грамматические разряды, синонимические и антонимические объединения слов, лексико-семантические группы), а также группы слов </w:t>
      </w:r>
      <w:r w:rsidRPr="00137877">
        <w:rPr>
          <w:sz w:val="28"/>
          <w:szCs w:val="28"/>
        </w:rPr>
        <w:lastRenderedPageBreak/>
        <w:t xml:space="preserve">разных частей речи (например, словообразовательные гнезда). Синтагматическими полями принято называть семантические синтагмы, которые реализуются в синтаксических синтагмах, т.е. речь идет об устойчивых сочетаниях (например, </w:t>
      </w:r>
      <w:r w:rsidRPr="00137877">
        <w:rPr>
          <w:i/>
          <w:sz w:val="28"/>
          <w:szCs w:val="28"/>
        </w:rPr>
        <w:t xml:space="preserve">собака – лаять, внимательно – смотреть, </w:t>
      </w:r>
      <w:r w:rsidRPr="00137877">
        <w:rPr>
          <w:sz w:val="28"/>
          <w:szCs w:val="28"/>
        </w:rPr>
        <w:t xml:space="preserve">при этом невозможен вариант </w:t>
      </w:r>
      <w:r w:rsidRPr="00137877">
        <w:rPr>
          <w:i/>
          <w:sz w:val="28"/>
          <w:szCs w:val="28"/>
        </w:rPr>
        <w:t>внимательно – слышать</w:t>
      </w:r>
      <w:r w:rsidRPr="00137877">
        <w:rPr>
          <w:sz w:val="28"/>
          <w:szCs w:val="28"/>
        </w:rPr>
        <w:t xml:space="preserve">). Смешанными полями автор называет абстрактные семантико-синтаксические модели (например, </w:t>
      </w:r>
      <w:r w:rsidRPr="00137877">
        <w:rPr>
          <w:i/>
          <w:sz w:val="28"/>
          <w:szCs w:val="28"/>
        </w:rPr>
        <w:t>Рабочие строят дом</w:t>
      </w:r>
      <w:r w:rsidRPr="00137877">
        <w:rPr>
          <w:sz w:val="28"/>
          <w:szCs w:val="28"/>
        </w:rPr>
        <w:t>), при которых в одной модели объединяются несколько лексических парадигм в зависим</w:t>
      </w:r>
      <w:r>
        <w:rPr>
          <w:sz w:val="28"/>
          <w:szCs w:val="28"/>
        </w:rPr>
        <w:t xml:space="preserve">ости от валентности предикатов </w:t>
      </w:r>
      <w:r w:rsidRPr="000406A8">
        <w:rPr>
          <w:sz w:val="28"/>
          <w:szCs w:val="28"/>
        </w:rPr>
        <w:t>[</w:t>
      </w:r>
      <w:r>
        <w:rPr>
          <w:sz w:val="28"/>
          <w:szCs w:val="28"/>
        </w:rPr>
        <w:t>Васильев, 126-135</w:t>
      </w:r>
      <w:r w:rsidRPr="000406A8">
        <w:rPr>
          <w:sz w:val="28"/>
          <w:szCs w:val="28"/>
        </w:rPr>
        <w:t>].</w:t>
      </w:r>
    </w:p>
    <w:p w:rsidR="00340196" w:rsidRPr="00137877" w:rsidRDefault="00340196" w:rsidP="00340196">
      <w:pPr>
        <w:pStyle w:val="a4"/>
        <w:spacing w:line="360" w:lineRule="auto"/>
        <w:ind w:firstLine="708"/>
        <w:jc w:val="both"/>
        <w:rPr>
          <w:sz w:val="28"/>
          <w:szCs w:val="28"/>
        </w:rPr>
      </w:pPr>
      <w:r w:rsidRPr="000406A8">
        <w:rPr>
          <w:sz w:val="28"/>
          <w:szCs w:val="28"/>
        </w:rPr>
        <w:t>В. Н. Денисенко</w:t>
      </w:r>
      <w:r w:rsidRPr="00137877">
        <w:rPr>
          <w:sz w:val="28"/>
          <w:szCs w:val="28"/>
        </w:rPr>
        <w:t xml:space="preserve"> также считает, что целесообразно говорить о двух измерениях семантического поля – парадигматическом и синтагматическом, поскольку поле включает в себя единицы, парадигматические свойства которых (т.е. степень их близости) соотнесены с синтагматическими (т.е. сходство их употребления)</w:t>
      </w:r>
      <w:r w:rsidRPr="000406A8">
        <w:rPr>
          <w:sz w:val="28"/>
          <w:szCs w:val="28"/>
        </w:rPr>
        <w:t xml:space="preserve"> [Денисенко]</w:t>
      </w:r>
      <w:r w:rsidRPr="00137877">
        <w:rPr>
          <w:sz w:val="28"/>
          <w:szCs w:val="28"/>
        </w:rPr>
        <w:t>.</w:t>
      </w:r>
    </w:p>
    <w:p w:rsidR="00340196" w:rsidRPr="00EB7104" w:rsidRDefault="00340196" w:rsidP="00340196">
      <w:pPr>
        <w:spacing w:line="360" w:lineRule="auto"/>
        <w:ind w:firstLine="708"/>
        <w:jc w:val="both"/>
        <w:rPr>
          <w:rFonts w:ascii="Times New Roman" w:hAnsi="Times New Roman" w:cs="Times New Roman"/>
          <w:sz w:val="28"/>
          <w:szCs w:val="28"/>
        </w:rPr>
      </w:pPr>
      <w:r w:rsidRPr="00137877">
        <w:rPr>
          <w:rFonts w:ascii="Times New Roman" w:hAnsi="Times New Roman" w:cs="Times New Roman"/>
          <w:sz w:val="28"/>
          <w:szCs w:val="28"/>
        </w:rPr>
        <w:t>А. А. Уфимцева приводит термин «поле», говоря о лексической системе языка, а именно рассматривая основные направления изучения лексики как системы, сложившиеся в ХХ в. Как отмечает автор, термин «семантическое поле» начал широко употребляться при изучении лексической системы благодаря учению В. Гумбольдта «о внутренней форме языка», а исследователей, занимающихся изучением семантических полей, можно считать последователями В. Гумбольдта, продолжающими его учение, но применяющими его к смысловой стороне языка, к лексике. Однако, несмотря на общность взглядов ученых на природу языка, их предметы и методы наблюдений разошлись, поэтому А. А. Уфимцева разделяет их на две группы: исследователи, берущие за основу изучение понятийного состава языка (Й. Л. Вейсгербер, Й. Трир), с одной стороны, и исследователи, изучавшие группы слов или весь словарный состав языка (Г. Ипсен, В. Порциг, В. Вартбург</w:t>
      </w:r>
      <w:r>
        <w:rPr>
          <w:rFonts w:ascii="Times New Roman" w:hAnsi="Times New Roman" w:cs="Times New Roman"/>
          <w:sz w:val="28"/>
          <w:szCs w:val="28"/>
        </w:rPr>
        <w:t>)</w:t>
      </w:r>
      <w:r w:rsidRPr="000406A8">
        <w:rPr>
          <w:rFonts w:ascii="Times New Roman" w:hAnsi="Times New Roman" w:cs="Times New Roman"/>
          <w:sz w:val="28"/>
          <w:szCs w:val="28"/>
        </w:rPr>
        <w:t xml:space="preserve"> [</w:t>
      </w:r>
      <w:r>
        <w:rPr>
          <w:rFonts w:ascii="Times New Roman" w:hAnsi="Times New Roman" w:cs="Times New Roman"/>
          <w:sz w:val="28"/>
          <w:szCs w:val="28"/>
        </w:rPr>
        <w:t>Уфимцева</w:t>
      </w:r>
      <w:r w:rsidRPr="00EB7104">
        <w:rPr>
          <w:rFonts w:ascii="Times New Roman" w:hAnsi="Times New Roman" w:cs="Times New Roman"/>
          <w:sz w:val="28"/>
          <w:szCs w:val="28"/>
        </w:rPr>
        <w:t>, 17-73</w:t>
      </w:r>
      <w:r w:rsidRPr="000406A8">
        <w:rPr>
          <w:rFonts w:ascii="Times New Roman" w:hAnsi="Times New Roman" w:cs="Times New Roman"/>
          <w:sz w:val="28"/>
          <w:szCs w:val="28"/>
        </w:rPr>
        <w:t>]</w:t>
      </w:r>
      <w:r w:rsidRPr="00EB7104">
        <w:rPr>
          <w:rFonts w:ascii="Times New Roman" w:hAnsi="Times New Roman" w:cs="Times New Roman"/>
          <w:sz w:val="28"/>
          <w:szCs w:val="28"/>
        </w:rPr>
        <w:t>.</w:t>
      </w:r>
    </w:p>
    <w:p w:rsidR="00340196" w:rsidRPr="00137877" w:rsidRDefault="00340196" w:rsidP="00340196">
      <w:pPr>
        <w:spacing w:line="360" w:lineRule="auto"/>
        <w:ind w:firstLine="708"/>
        <w:jc w:val="both"/>
        <w:rPr>
          <w:rFonts w:ascii="Times New Roman" w:hAnsi="Times New Roman" w:cs="Times New Roman"/>
          <w:sz w:val="28"/>
          <w:szCs w:val="28"/>
        </w:rPr>
      </w:pPr>
      <w:r w:rsidRPr="00F07DD1">
        <w:rPr>
          <w:rFonts w:ascii="Times New Roman" w:hAnsi="Times New Roman" w:cs="Times New Roman"/>
          <w:sz w:val="28"/>
          <w:szCs w:val="28"/>
        </w:rPr>
        <w:lastRenderedPageBreak/>
        <w:t>Следует отметить существование двух подходов в изучении лексики: ономасиологического и семасиологического.</w:t>
      </w:r>
      <w:r>
        <w:rPr>
          <w:rFonts w:ascii="Times New Roman" w:hAnsi="Times New Roman" w:cs="Times New Roman"/>
          <w:sz w:val="28"/>
          <w:szCs w:val="28"/>
        </w:rPr>
        <w:t xml:space="preserve"> </w:t>
      </w:r>
      <w:r w:rsidRPr="00137877">
        <w:rPr>
          <w:rFonts w:ascii="Times New Roman" w:hAnsi="Times New Roman" w:cs="Times New Roman"/>
          <w:sz w:val="28"/>
          <w:szCs w:val="28"/>
        </w:rPr>
        <w:t>Принято считать, что исследователи, выбирающие семасиологический подход, изучают понятие исходя из слова. Ономасиологический подход, напротив, идет от понятия к слову. Однако Г. С. Щур замечает, что данные подходы следует понимать более широко, а именно как изучение онтологической и функциональной сторон языка: «Семасиологический подход связан с исследованием онтологии языка, а ономасиологический – с особенностями его функционирования». Иными словами, при семасиологическом подходе рассматриваются принципы организации языковых единиц, не зависящие от носителей данного языка. При ономасиологическом подходе важная роль</w:t>
      </w:r>
      <w:r>
        <w:rPr>
          <w:rFonts w:ascii="Times New Roman" w:hAnsi="Times New Roman" w:cs="Times New Roman"/>
          <w:sz w:val="28"/>
          <w:szCs w:val="28"/>
        </w:rPr>
        <w:t xml:space="preserve"> отводится речи носителей языка </w:t>
      </w:r>
      <w:r w:rsidRPr="00EB7104">
        <w:rPr>
          <w:rFonts w:ascii="Times New Roman" w:hAnsi="Times New Roman" w:cs="Times New Roman"/>
          <w:sz w:val="28"/>
          <w:szCs w:val="28"/>
        </w:rPr>
        <w:t>[</w:t>
      </w:r>
      <w:r>
        <w:rPr>
          <w:rFonts w:ascii="Times New Roman" w:hAnsi="Times New Roman" w:cs="Times New Roman"/>
          <w:sz w:val="28"/>
          <w:szCs w:val="28"/>
        </w:rPr>
        <w:t>Щур</w:t>
      </w:r>
      <w:r w:rsidRPr="00EB7104">
        <w:rPr>
          <w:rFonts w:ascii="Times New Roman" w:hAnsi="Times New Roman" w:cs="Times New Roman"/>
          <w:sz w:val="28"/>
          <w:szCs w:val="28"/>
        </w:rPr>
        <w:t>, 110].</w:t>
      </w:r>
    </w:p>
    <w:p w:rsidR="00340196" w:rsidRPr="00137877" w:rsidRDefault="00340196" w:rsidP="00340196">
      <w:pPr>
        <w:pStyle w:val="a4"/>
        <w:spacing w:line="360" w:lineRule="auto"/>
        <w:ind w:firstLine="708"/>
        <w:jc w:val="both"/>
        <w:rPr>
          <w:sz w:val="28"/>
          <w:szCs w:val="28"/>
        </w:rPr>
      </w:pPr>
      <w:r>
        <w:rPr>
          <w:sz w:val="28"/>
          <w:szCs w:val="28"/>
        </w:rPr>
        <w:t xml:space="preserve">М. А. Бородина и </w:t>
      </w:r>
      <w:r w:rsidRPr="00EB7104">
        <w:rPr>
          <w:sz w:val="28"/>
          <w:szCs w:val="28"/>
        </w:rPr>
        <w:t>В. Г. Гак</w:t>
      </w:r>
      <w:r w:rsidRPr="00137877">
        <w:rPr>
          <w:sz w:val="28"/>
          <w:szCs w:val="28"/>
        </w:rPr>
        <w:t xml:space="preserve"> рассматривают лексическую систему языка как совокупность элементов, составляющих поле. Таким образом, понятие «поле» приравнивается понятию «система». При этом объединение слов в поле, по мнению авторов, может происходить двумя путями в зависимости от того, какой аспект слова берется за основу – означающее или означаемое. Словесные поля (именуются также гнездами или семьями слов) образуются на основе общей лексемы, понятийные поля (они же концептуальные, семантические) имеют в своей основе общую для всех элементов семему</w:t>
      </w:r>
      <w:r w:rsidRPr="00EB7104">
        <w:rPr>
          <w:sz w:val="28"/>
          <w:szCs w:val="28"/>
        </w:rPr>
        <w:t xml:space="preserve"> [</w:t>
      </w:r>
      <w:r>
        <w:rPr>
          <w:sz w:val="28"/>
          <w:szCs w:val="28"/>
        </w:rPr>
        <w:t>Бородина</w:t>
      </w:r>
      <w:r w:rsidRPr="00EB7104">
        <w:rPr>
          <w:sz w:val="28"/>
          <w:szCs w:val="28"/>
        </w:rPr>
        <w:t>, Гак]</w:t>
      </w:r>
      <w:r w:rsidRPr="00137877">
        <w:rPr>
          <w:sz w:val="28"/>
          <w:szCs w:val="28"/>
        </w:rPr>
        <w:t xml:space="preserve">.  Однако такой взгляд на взаимозаменяемость терминов «поле» и «система» критикуется Г. С. Щуром, который неоднократно замечает, что термин «поле» в лингвистике часто употребляется некорректно или смешивается с другими терминами. Особое внимание автор уделяет разграничению понятий «поле» и «система». Г. С. Щур предлагает называть системой «сеть связей между функциональными элементами и группами функциональных элементов». Поскольку в языке существует несколько типов групп, то поле понимается Г. С. Щуром как «лишь некоторые инвариантные и функционально-инвариантные группы». Данный вывод был </w:t>
      </w:r>
      <w:r w:rsidRPr="00137877">
        <w:rPr>
          <w:sz w:val="28"/>
          <w:szCs w:val="28"/>
        </w:rPr>
        <w:lastRenderedPageBreak/>
        <w:t>сделан автором исходя из основной характеристики поля – наличие взаимодействия между элементами, определяемого как аттракция (притяжение). Таким образом, можно заключить, что основной характеристикой системы, по мнению автора, является взаимодействие входящих в нее элементов. Элементы поля, напротив, не зависят друг от друга, а просто находятся в определенных отношениях</w:t>
      </w:r>
      <w:r w:rsidRPr="00EB7104">
        <w:rPr>
          <w:sz w:val="28"/>
          <w:szCs w:val="28"/>
        </w:rPr>
        <w:t xml:space="preserve"> [</w:t>
      </w:r>
      <w:r w:rsidRPr="00137877">
        <w:rPr>
          <w:sz w:val="28"/>
          <w:szCs w:val="28"/>
        </w:rPr>
        <w:t>Щур</w:t>
      </w:r>
      <w:r w:rsidRPr="00EB7104">
        <w:rPr>
          <w:sz w:val="28"/>
          <w:szCs w:val="28"/>
        </w:rPr>
        <w:t>, 158]</w:t>
      </w:r>
      <w:r w:rsidRPr="00137877">
        <w:rPr>
          <w:sz w:val="28"/>
          <w:szCs w:val="28"/>
        </w:rPr>
        <w:t xml:space="preserve">. </w:t>
      </w:r>
    </w:p>
    <w:p w:rsidR="00340196" w:rsidRPr="00EB7104" w:rsidRDefault="00340196" w:rsidP="00340196">
      <w:pPr>
        <w:spacing w:line="360" w:lineRule="auto"/>
        <w:ind w:firstLine="708"/>
        <w:jc w:val="both"/>
        <w:rPr>
          <w:rFonts w:ascii="Times New Roman" w:hAnsi="Times New Roman" w:cs="Times New Roman"/>
          <w:sz w:val="28"/>
          <w:szCs w:val="28"/>
        </w:rPr>
      </w:pPr>
      <w:r w:rsidRPr="00137877">
        <w:rPr>
          <w:rFonts w:ascii="Times New Roman" w:hAnsi="Times New Roman" w:cs="Times New Roman"/>
          <w:sz w:val="28"/>
          <w:szCs w:val="28"/>
        </w:rPr>
        <w:t>И. М. Кобозева определяет семантическое поле как «совокупность языковых единиц, объединенных общностью содержания и отражающих понятийное, предметное или функциональное схо</w:t>
      </w:r>
      <w:r>
        <w:rPr>
          <w:rFonts w:ascii="Times New Roman" w:hAnsi="Times New Roman" w:cs="Times New Roman"/>
          <w:sz w:val="28"/>
          <w:szCs w:val="28"/>
        </w:rPr>
        <w:t>дство обозначаемых явлений»</w:t>
      </w:r>
      <w:r w:rsidRPr="00EB7104">
        <w:rPr>
          <w:rFonts w:ascii="Times New Roman" w:hAnsi="Times New Roman" w:cs="Times New Roman"/>
          <w:sz w:val="28"/>
          <w:szCs w:val="28"/>
        </w:rPr>
        <w:t xml:space="preserve"> [</w:t>
      </w:r>
      <w:r>
        <w:rPr>
          <w:rFonts w:ascii="Times New Roman" w:hAnsi="Times New Roman" w:cs="Times New Roman"/>
          <w:sz w:val="28"/>
          <w:szCs w:val="28"/>
        </w:rPr>
        <w:t>Кобозева</w:t>
      </w:r>
      <w:r w:rsidRPr="00EB7104">
        <w:rPr>
          <w:rFonts w:ascii="Times New Roman" w:hAnsi="Times New Roman" w:cs="Times New Roman"/>
          <w:sz w:val="28"/>
          <w:szCs w:val="28"/>
        </w:rPr>
        <w:t>, 102].</w:t>
      </w:r>
    </w:p>
    <w:p w:rsidR="00340196" w:rsidRPr="00137877" w:rsidRDefault="00340196" w:rsidP="00340196">
      <w:pPr>
        <w:spacing w:line="360" w:lineRule="auto"/>
        <w:ind w:firstLine="708"/>
        <w:jc w:val="both"/>
        <w:rPr>
          <w:rFonts w:ascii="Times New Roman" w:hAnsi="Times New Roman" w:cs="Times New Roman"/>
          <w:sz w:val="28"/>
          <w:szCs w:val="28"/>
        </w:rPr>
      </w:pPr>
      <w:r w:rsidRPr="00137877">
        <w:rPr>
          <w:rFonts w:ascii="Times New Roman" w:hAnsi="Times New Roman" w:cs="Times New Roman"/>
          <w:sz w:val="28"/>
          <w:szCs w:val="28"/>
        </w:rPr>
        <w:t>Л. А. Новиков приводит следующее о</w:t>
      </w:r>
      <w:r>
        <w:rPr>
          <w:rFonts w:ascii="Times New Roman" w:hAnsi="Times New Roman" w:cs="Times New Roman"/>
          <w:sz w:val="28"/>
          <w:szCs w:val="28"/>
        </w:rPr>
        <w:t xml:space="preserve">пределение: «Семантическое поле </w:t>
      </w:r>
      <w:r w:rsidRPr="00137877">
        <w:rPr>
          <w:rFonts w:ascii="Times New Roman" w:hAnsi="Times New Roman" w:cs="Times New Roman"/>
          <w:sz w:val="28"/>
          <w:szCs w:val="28"/>
        </w:rPr>
        <w:t>–</w:t>
      </w:r>
      <w:r w:rsidR="00887868">
        <w:rPr>
          <w:rFonts w:ascii="Times New Roman" w:hAnsi="Times New Roman" w:cs="Times New Roman"/>
          <w:sz w:val="28"/>
          <w:szCs w:val="28"/>
        </w:rPr>
        <w:t xml:space="preserve"> </w:t>
      </w:r>
      <w:r w:rsidRPr="00137877">
        <w:rPr>
          <w:rFonts w:ascii="Times New Roman" w:hAnsi="Times New Roman" w:cs="Times New Roman"/>
          <w:sz w:val="28"/>
          <w:szCs w:val="28"/>
        </w:rPr>
        <w:t>иерархическая структура множества языковых единиц, объединенных общим (инвариантным) значением и отражающих в языке определенную понятийную сферу, лексическая категория высшего порядка, синтезирующая в себе частные категории</w:t>
      </w:r>
      <w:r>
        <w:rPr>
          <w:rFonts w:ascii="Times New Roman" w:hAnsi="Times New Roman" w:cs="Times New Roman"/>
          <w:sz w:val="28"/>
          <w:szCs w:val="28"/>
        </w:rPr>
        <w:t xml:space="preserve"> (синонимию, антонимию и др.)»</w:t>
      </w:r>
      <w:r w:rsidRPr="00EB7104">
        <w:rPr>
          <w:rFonts w:ascii="Times New Roman" w:hAnsi="Times New Roman" w:cs="Times New Roman"/>
          <w:sz w:val="28"/>
          <w:szCs w:val="28"/>
        </w:rPr>
        <w:t xml:space="preserve"> [Новиков</w:t>
      </w:r>
      <w:r w:rsidRPr="00D15CA2">
        <w:rPr>
          <w:rFonts w:ascii="Times New Roman" w:hAnsi="Times New Roman" w:cs="Times New Roman"/>
          <w:sz w:val="28"/>
          <w:szCs w:val="28"/>
        </w:rPr>
        <w:t>, 8</w:t>
      </w:r>
      <w:r w:rsidRPr="00EB7104">
        <w:rPr>
          <w:rFonts w:ascii="Times New Roman" w:hAnsi="Times New Roman" w:cs="Times New Roman"/>
          <w:sz w:val="28"/>
          <w:szCs w:val="28"/>
        </w:rPr>
        <w:t>].</w:t>
      </w:r>
      <w:r w:rsidRPr="00137877">
        <w:rPr>
          <w:rFonts w:ascii="Times New Roman" w:hAnsi="Times New Roman" w:cs="Times New Roman"/>
          <w:sz w:val="28"/>
          <w:szCs w:val="28"/>
        </w:rPr>
        <w:t xml:space="preserve"> При этом уточняет, что в зависимости от интерпретации поля как метода системного описания единиц разных уровней следует отличать семантическое поле (лексика), функционально-семантическое (грамматика), словообразовательное гнездо (словообразование). Особый тип поля, выделенный автором – текстовое семантическое поле, подходящее для изучения языка художественной литературы и поэтики</w:t>
      </w:r>
      <w:r w:rsidRPr="00EB7104">
        <w:rPr>
          <w:rFonts w:ascii="Times New Roman" w:hAnsi="Times New Roman" w:cs="Times New Roman"/>
          <w:sz w:val="28"/>
          <w:szCs w:val="28"/>
        </w:rPr>
        <w:t xml:space="preserve">. </w:t>
      </w:r>
      <w:r w:rsidRPr="00137877">
        <w:rPr>
          <w:rFonts w:ascii="Times New Roman" w:hAnsi="Times New Roman" w:cs="Times New Roman"/>
          <w:sz w:val="28"/>
          <w:szCs w:val="28"/>
        </w:rPr>
        <w:t xml:space="preserve">Автор отмечает, что единицей семантического поля является лексико-семантический вариант слова (ЛСВ) (многозначные слова входят в разные поля). Лексико-семантическая группа (ЛСГ) определяется как «относительно замкнутый ряд лексических единиц одной и той же части речи, объединенных общей семой, а именно архисемой более конкретного содержания и классификационно более низкого порядка, чем архисема поля». Таким образом, ЛСГ определяется автором как элементарное семантическое микрополе, которое,  в отличие от семантического поля, состоит из слов одной части речи. Также </w:t>
      </w:r>
      <w:r w:rsidRPr="00137877">
        <w:rPr>
          <w:rFonts w:ascii="Times New Roman" w:hAnsi="Times New Roman" w:cs="Times New Roman"/>
          <w:sz w:val="28"/>
          <w:szCs w:val="28"/>
        </w:rPr>
        <w:lastRenderedPageBreak/>
        <w:t>отмечается, что слово входит в поле не только в парадигматические и синтагматические отношения, но и в ассоциативно-деривационные. Л. А. Новиков рассматривает лексико-семантическую систему языка как иерархию семантических полей, включающих в себя микрополя</w:t>
      </w:r>
      <w:r w:rsidRPr="00EB7104">
        <w:rPr>
          <w:rFonts w:ascii="Times New Roman" w:hAnsi="Times New Roman" w:cs="Times New Roman"/>
          <w:sz w:val="28"/>
          <w:szCs w:val="28"/>
        </w:rPr>
        <w:t xml:space="preserve"> [Новиков</w:t>
      </w:r>
      <w:r>
        <w:rPr>
          <w:rFonts w:ascii="Times New Roman" w:hAnsi="Times New Roman" w:cs="Times New Roman"/>
          <w:sz w:val="28"/>
          <w:szCs w:val="28"/>
        </w:rPr>
        <w:t>]</w:t>
      </w:r>
      <w:r w:rsidRPr="00137877">
        <w:rPr>
          <w:rFonts w:ascii="Times New Roman" w:hAnsi="Times New Roman" w:cs="Times New Roman"/>
          <w:sz w:val="28"/>
          <w:szCs w:val="28"/>
        </w:rPr>
        <w:t>.</w:t>
      </w:r>
    </w:p>
    <w:p w:rsidR="00340196" w:rsidRPr="00055443" w:rsidRDefault="00340196" w:rsidP="00340196">
      <w:pPr>
        <w:spacing w:line="360" w:lineRule="auto"/>
        <w:ind w:firstLine="708"/>
        <w:jc w:val="both"/>
        <w:rPr>
          <w:rFonts w:ascii="Times New Roman" w:hAnsi="Times New Roman" w:cs="Times New Roman"/>
          <w:color w:val="FF0000"/>
          <w:sz w:val="28"/>
          <w:szCs w:val="28"/>
        </w:rPr>
      </w:pPr>
      <w:r>
        <w:rPr>
          <w:rFonts w:ascii="Times New Roman" w:hAnsi="Times New Roman" w:cs="Times New Roman"/>
          <w:sz w:val="28"/>
          <w:szCs w:val="28"/>
        </w:rPr>
        <w:t xml:space="preserve">Т. М. Ушакова и Е. М. Чекалина </w:t>
      </w:r>
      <w:r w:rsidRPr="00F07DD1">
        <w:rPr>
          <w:rFonts w:ascii="Times New Roman" w:hAnsi="Times New Roman" w:cs="Times New Roman"/>
          <w:sz w:val="28"/>
          <w:szCs w:val="28"/>
        </w:rPr>
        <w:t xml:space="preserve">определяют поле (обозначая его понятийным полем) как «объединение слов, относящихся к разным частям речи, на основе их соотнесенности с одним и тем же понятием, представленным в смысловом содержании этих слов в виде либо денотата, либо коннотативного компонента» и </w:t>
      </w:r>
      <w:r w:rsidRPr="00F07DD1">
        <w:rPr>
          <w:rFonts w:ascii="Times New Roman" w:eastAsia="Times New Roman" w:hAnsi="Times New Roman" w:cs="Times New Roman"/>
          <w:sz w:val="28"/>
          <w:szCs w:val="28"/>
        </w:rPr>
        <w:t xml:space="preserve">отмечают существование двух подходов </w:t>
      </w:r>
      <w:r w:rsidRPr="00F07DD1">
        <w:rPr>
          <w:rFonts w:ascii="Times New Roman" w:hAnsi="Times New Roman" w:cs="Times New Roman"/>
          <w:sz w:val="28"/>
          <w:szCs w:val="28"/>
        </w:rPr>
        <w:t>для их выделения: ономасиологического и семасиологического. Помимо поля,</w:t>
      </w:r>
      <w:r w:rsidRPr="00F07DD1">
        <w:rPr>
          <w:rFonts w:ascii="Times New Roman" w:eastAsia="Times New Roman" w:hAnsi="Times New Roman" w:cs="Times New Roman"/>
          <w:sz w:val="28"/>
          <w:szCs w:val="28"/>
        </w:rPr>
        <w:t xml:space="preserve"> </w:t>
      </w:r>
      <w:r w:rsidR="002550E5">
        <w:rPr>
          <w:rFonts w:ascii="Times New Roman" w:eastAsia="Times New Roman" w:hAnsi="Times New Roman" w:cs="Times New Roman"/>
          <w:sz w:val="28"/>
          <w:szCs w:val="28"/>
        </w:rPr>
        <w:t xml:space="preserve">Е. М. </w:t>
      </w:r>
      <w:r w:rsidRPr="00F07DD1">
        <w:rPr>
          <w:rFonts w:ascii="Times New Roman" w:eastAsia="Times New Roman" w:hAnsi="Times New Roman" w:cs="Times New Roman"/>
          <w:sz w:val="28"/>
          <w:szCs w:val="28"/>
        </w:rPr>
        <w:t xml:space="preserve">Чекалина и </w:t>
      </w:r>
      <w:r w:rsidR="002550E5">
        <w:rPr>
          <w:rFonts w:ascii="Times New Roman" w:eastAsia="Times New Roman" w:hAnsi="Times New Roman" w:cs="Times New Roman"/>
          <w:sz w:val="28"/>
          <w:szCs w:val="28"/>
        </w:rPr>
        <w:t xml:space="preserve">Т. М. </w:t>
      </w:r>
      <w:r w:rsidRPr="00F07DD1">
        <w:rPr>
          <w:rFonts w:ascii="Times New Roman" w:eastAsia="Times New Roman" w:hAnsi="Times New Roman" w:cs="Times New Roman"/>
          <w:sz w:val="28"/>
          <w:szCs w:val="28"/>
        </w:rPr>
        <w:t xml:space="preserve">Ушакова </w:t>
      </w:r>
      <w:r w:rsidRPr="00F07DD1">
        <w:rPr>
          <w:rFonts w:ascii="Times New Roman" w:hAnsi="Times New Roman" w:cs="Times New Roman"/>
          <w:sz w:val="28"/>
          <w:szCs w:val="28"/>
        </w:rPr>
        <w:t xml:space="preserve">выделяют </w:t>
      </w:r>
      <w:r w:rsidRPr="00F07DD1">
        <w:rPr>
          <w:rFonts w:ascii="Times New Roman" w:eastAsia="Times New Roman" w:hAnsi="Times New Roman" w:cs="Times New Roman"/>
          <w:sz w:val="28"/>
          <w:szCs w:val="28"/>
        </w:rPr>
        <w:t>лексико-семантическую и тематическую группу. Лексико-семантической</w:t>
      </w:r>
      <w:r w:rsidRPr="00137877">
        <w:rPr>
          <w:rFonts w:ascii="Times New Roman" w:eastAsia="Times New Roman" w:hAnsi="Times New Roman" w:cs="Times New Roman"/>
          <w:sz w:val="28"/>
          <w:szCs w:val="28"/>
        </w:rPr>
        <w:t xml:space="preserve"> группой называют объединение слов одной части речи, семантически соотнесенных друг с другом по лексическим значениям. В основе выделения лексико-семантической группы лежит семасиологический принцип. В тематическую группу слова объединяются по ономасиологическому принципу и соотносятся между собой благодаря соотнесенности с определен</w:t>
      </w:r>
      <w:r>
        <w:rPr>
          <w:rFonts w:ascii="Times New Roman" w:eastAsia="Times New Roman" w:hAnsi="Times New Roman" w:cs="Times New Roman"/>
          <w:sz w:val="28"/>
          <w:szCs w:val="28"/>
        </w:rPr>
        <w:t xml:space="preserve">ным фрагментом действительности </w:t>
      </w:r>
      <w:r w:rsidRPr="00055443">
        <w:rPr>
          <w:rFonts w:ascii="Times New Roman" w:eastAsia="Times New Roman" w:hAnsi="Times New Roman" w:cs="Times New Roman"/>
          <w:sz w:val="28"/>
          <w:szCs w:val="28"/>
        </w:rPr>
        <w:t>[</w:t>
      </w:r>
      <w:r>
        <w:rPr>
          <w:rFonts w:ascii="Times New Roman" w:hAnsi="Times New Roman" w:cs="Times New Roman"/>
          <w:sz w:val="28"/>
          <w:szCs w:val="28"/>
        </w:rPr>
        <w:t>Ушакова, Чекалина</w:t>
      </w:r>
      <w:r w:rsidRPr="00055443">
        <w:rPr>
          <w:rFonts w:ascii="Times New Roman" w:hAnsi="Times New Roman" w:cs="Times New Roman"/>
          <w:sz w:val="28"/>
          <w:szCs w:val="28"/>
        </w:rPr>
        <w:t>].</w:t>
      </w:r>
    </w:p>
    <w:p w:rsidR="00340196" w:rsidRPr="00137877" w:rsidRDefault="00340196" w:rsidP="00340196">
      <w:pPr>
        <w:pStyle w:val="a4"/>
        <w:spacing w:line="360" w:lineRule="auto"/>
        <w:ind w:firstLine="708"/>
        <w:jc w:val="both"/>
        <w:rPr>
          <w:sz w:val="28"/>
          <w:szCs w:val="28"/>
        </w:rPr>
      </w:pPr>
      <w:r w:rsidRPr="00137877">
        <w:rPr>
          <w:sz w:val="28"/>
          <w:szCs w:val="28"/>
        </w:rPr>
        <w:t xml:space="preserve">Среди зарубежных лингвистов также нет единого мнения о содержании термина «поле». </w:t>
      </w:r>
      <w:r w:rsidRPr="00055443">
        <w:rPr>
          <w:sz w:val="28"/>
          <w:szCs w:val="28"/>
        </w:rPr>
        <w:t xml:space="preserve">В лингвистическом словаре </w:t>
      </w:r>
      <w:r w:rsidRPr="00137877">
        <w:rPr>
          <w:sz w:val="28"/>
          <w:szCs w:val="28"/>
        </w:rPr>
        <w:t>(</w:t>
      </w:r>
      <w:r w:rsidRPr="00137877">
        <w:rPr>
          <w:sz w:val="28"/>
          <w:szCs w:val="28"/>
          <w:lang w:val="fr-FR"/>
        </w:rPr>
        <w:t>Dictionnaire</w:t>
      </w:r>
      <w:r>
        <w:rPr>
          <w:sz w:val="28"/>
          <w:szCs w:val="28"/>
        </w:rPr>
        <w:t xml:space="preserve"> </w:t>
      </w:r>
      <w:r w:rsidRPr="00137877">
        <w:rPr>
          <w:sz w:val="28"/>
          <w:szCs w:val="28"/>
          <w:lang w:val="fr-FR"/>
        </w:rPr>
        <w:t>de</w:t>
      </w:r>
      <w:r>
        <w:rPr>
          <w:sz w:val="28"/>
          <w:szCs w:val="28"/>
        </w:rPr>
        <w:t xml:space="preserve"> </w:t>
      </w:r>
      <w:r w:rsidRPr="00137877">
        <w:rPr>
          <w:sz w:val="28"/>
          <w:szCs w:val="28"/>
          <w:lang w:val="fr-FR"/>
        </w:rPr>
        <w:t>linguistique</w:t>
      </w:r>
      <w:r w:rsidRPr="00137877">
        <w:rPr>
          <w:sz w:val="28"/>
          <w:szCs w:val="28"/>
        </w:rPr>
        <w:t xml:space="preserve">) отмечается неопределенность понятия «поле» в лингвистике. В лексикологии речь идет о лингвистических полях, при этом может иметься в виду семантическое поле слова </w:t>
      </w:r>
      <w:r w:rsidRPr="00340196">
        <w:rPr>
          <w:sz w:val="28"/>
          <w:szCs w:val="28"/>
        </w:rPr>
        <w:t>(</w:t>
      </w:r>
      <w:r w:rsidRPr="00340196">
        <w:rPr>
          <w:sz w:val="28"/>
          <w:szCs w:val="28"/>
          <w:lang w:val="fr-FR"/>
        </w:rPr>
        <w:t>le</w:t>
      </w:r>
      <w:r w:rsidRPr="00340196">
        <w:rPr>
          <w:sz w:val="28"/>
          <w:szCs w:val="28"/>
        </w:rPr>
        <w:t xml:space="preserve"> </w:t>
      </w:r>
      <w:r w:rsidRPr="00340196">
        <w:rPr>
          <w:sz w:val="28"/>
          <w:szCs w:val="28"/>
          <w:lang w:val="fr-FR"/>
        </w:rPr>
        <w:t>champ</w:t>
      </w:r>
      <w:r w:rsidRPr="00340196">
        <w:rPr>
          <w:sz w:val="28"/>
          <w:szCs w:val="28"/>
        </w:rPr>
        <w:t xml:space="preserve"> </w:t>
      </w:r>
      <w:r w:rsidRPr="00340196">
        <w:rPr>
          <w:sz w:val="28"/>
          <w:szCs w:val="28"/>
          <w:lang w:val="fr-FR"/>
        </w:rPr>
        <w:t>s</w:t>
      </w:r>
      <w:r w:rsidRPr="00340196">
        <w:rPr>
          <w:sz w:val="28"/>
          <w:szCs w:val="28"/>
        </w:rPr>
        <w:t>é</w:t>
      </w:r>
      <w:r w:rsidRPr="00340196">
        <w:rPr>
          <w:sz w:val="28"/>
          <w:szCs w:val="28"/>
          <w:lang w:val="fr-FR"/>
        </w:rPr>
        <w:t>mantique</w:t>
      </w:r>
      <w:r w:rsidRPr="00340196">
        <w:rPr>
          <w:sz w:val="28"/>
          <w:szCs w:val="28"/>
        </w:rPr>
        <w:t xml:space="preserve"> </w:t>
      </w:r>
      <w:r w:rsidRPr="00340196">
        <w:rPr>
          <w:sz w:val="28"/>
          <w:szCs w:val="28"/>
          <w:lang w:val="fr-FR"/>
        </w:rPr>
        <w:t>d</w:t>
      </w:r>
      <w:r w:rsidRPr="00340196">
        <w:rPr>
          <w:sz w:val="28"/>
          <w:szCs w:val="28"/>
        </w:rPr>
        <w:t>’</w:t>
      </w:r>
      <w:r w:rsidRPr="00340196">
        <w:rPr>
          <w:sz w:val="28"/>
          <w:szCs w:val="28"/>
          <w:lang w:val="fr-FR"/>
        </w:rPr>
        <w:t>un</w:t>
      </w:r>
      <w:r w:rsidRPr="00340196">
        <w:rPr>
          <w:sz w:val="28"/>
          <w:szCs w:val="28"/>
        </w:rPr>
        <w:t xml:space="preserve"> </w:t>
      </w:r>
      <w:r w:rsidRPr="00340196">
        <w:rPr>
          <w:sz w:val="28"/>
          <w:szCs w:val="28"/>
          <w:lang w:val="fr-FR"/>
        </w:rPr>
        <w:t>mot</w:t>
      </w:r>
      <w:r w:rsidRPr="00137877">
        <w:rPr>
          <w:sz w:val="28"/>
          <w:szCs w:val="28"/>
        </w:rPr>
        <w:t>), лексическое поле группы слов (</w:t>
      </w:r>
      <w:r w:rsidRPr="00137877">
        <w:rPr>
          <w:sz w:val="28"/>
          <w:szCs w:val="28"/>
          <w:lang w:val="fr-FR"/>
        </w:rPr>
        <w:t>le</w:t>
      </w:r>
      <w:r>
        <w:rPr>
          <w:sz w:val="28"/>
          <w:szCs w:val="28"/>
        </w:rPr>
        <w:t xml:space="preserve"> </w:t>
      </w:r>
      <w:r w:rsidRPr="00137877">
        <w:rPr>
          <w:sz w:val="28"/>
          <w:szCs w:val="28"/>
          <w:lang w:val="fr-FR"/>
        </w:rPr>
        <w:t>champ</w:t>
      </w:r>
      <w:r>
        <w:rPr>
          <w:sz w:val="28"/>
          <w:szCs w:val="28"/>
        </w:rPr>
        <w:t xml:space="preserve"> </w:t>
      </w:r>
      <w:r w:rsidRPr="00137877">
        <w:rPr>
          <w:sz w:val="28"/>
          <w:szCs w:val="28"/>
          <w:lang w:val="fr-FR"/>
        </w:rPr>
        <w:t>lexical</w:t>
      </w:r>
      <w:r>
        <w:rPr>
          <w:sz w:val="28"/>
          <w:szCs w:val="28"/>
        </w:rPr>
        <w:t xml:space="preserve"> </w:t>
      </w:r>
      <w:r w:rsidRPr="00137877">
        <w:rPr>
          <w:sz w:val="28"/>
          <w:szCs w:val="28"/>
          <w:lang w:val="fr-FR"/>
        </w:rPr>
        <w:t>d</w:t>
      </w:r>
      <w:r w:rsidRPr="00137877">
        <w:rPr>
          <w:sz w:val="28"/>
          <w:szCs w:val="28"/>
        </w:rPr>
        <w:t>'</w:t>
      </w:r>
      <w:r w:rsidRPr="00137877">
        <w:rPr>
          <w:sz w:val="28"/>
          <w:szCs w:val="28"/>
          <w:lang w:val="fr-FR"/>
        </w:rPr>
        <w:t>une</w:t>
      </w:r>
      <w:r>
        <w:rPr>
          <w:sz w:val="28"/>
          <w:szCs w:val="28"/>
        </w:rPr>
        <w:t xml:space="preserve"> </w:t>
      </w:r>
      <w:r w:rsidRPr="00137877">
        <w:rPr>
          <w:sz w:val="28"/>
          <w:szCs w:val="28"/>
          <w:lang w:val="en-US"/>
        </w:rPr>
        <w:t>f</w:t>
      </w:r>
      <w:r w:rsidRPr="00137877">
        <w:rPr>
          <w:sz w:val="28"/>
          <w:szCs w:val="28"/>
          <w:lang w:val="fr-FR"/>
        </w:rPr>
        <w:t>amille</w:t>
      </w:r>
      <w:r>
        <w:rPr>
          <w:sz w:val="28"/>
          <w:szCs w:val="28"/>
        </w:rPr>
        <w:t xml:space="preserve"> </w:t>
      </w:r>
      <w:r w:rsidRPr="00137877">
        <w:rPr>
          <w:sz w:val="28"/>
          <w:szCs w:val="28"/>
          <w:lang w:val="fr-FR"/>
        </w:rPr>
        <w:t>de</w:t>
      </w:r>
      <w:r>
        <w:rPr>
          <w:sz w:val="28"/>
          <w:szCs w:val="28"/>
        </w:rPr>
        <w:t xml:space="preserve"> </w:t>
      </w:r>
      <w:r w:rsidRPr="00137877">
        <w:rPr>
          <w:sz w:val="28"/>
          <w:szCs w:val="28"/>
          <w:lang w:val="fr-FR"/>
        </w:rPr>
        <w:t>mots</w:t>
      </w:r>
      <w:r w:rsidRPr="00137877">
        <w:rPr>
          <w:sz w:val="28"/>
          <w:szCs w:val="28"/>
        </w:rPr>
        <w:t>) или лексическое поле экстралингвистической реалии, отраженной в языке (</w:t>
      </w:r>
      <w:r w:rsidRPr="00137877">
        <w:rPr>
          <w:sz w:val="28"/>
          <w:szCs w:val="28"/>
          <w:lang w:val="fr-FR"/>
        </w:rPr>
        <w:t>le</w:t>
      </w:r>
      <w:r>
        <w:rPr>
          <w:sz w:val="28"/>
          <w:szCs w:val="28"/>
        </w:rPr>
        <w:t xml:space="preserve"> </w:t>
      </w:r>
      <w:r w:rsidRPr="00137877">
        <w:rPr>
          <w:sz w:val="28"/>
          <w:szCs w:val="28"/>
          <w:lang w:val="fr-FR"/>
        </w:rPr>
        <w:t>champ</w:t>
      </w:r>
      <w:r>
        <w:rPr>
          <w:sz w:val="28"/>
          <w:szCs w:val="28"/>
        </w:rPr>
        <w:t xml:space="preserve"> </w:t>
      </w:r>
      <w:r w:rsidRPr="00137877">
        <w:rPr>
          <w:sz w:val="28"/>
          <w:szCs w:val="28"/>
          <w:lang w:val="fr-FR"/>
        </w:rPr>
        <w:t>lexical</w:t>
      </w:r>
      <w:r>
        <w:rPr>
          <w:sz w:val="28"/>
          <w:szCs w:val="28"/>
        </w:rPr>
        <w:t xml:space="preserve"> </w:t>
      </w:r>
      <w:r w:rsidRPr="00137877">
        <w:rPr>
          <w:sz w:val="28"/>
          <w:szCs w:val="28"/>
          <w:lang w:val="fr-FR"/>
        </w:rPr>
        <w:t>d</w:t>
      </w:r>
      <w:r w:rsidRPr="00137877">
        <w:rPr>
          <w:sz w:val="28"/>
          <w:szCs w:val="28"/>
        </w:rPr>
        <w:t>'</w:t>
      </w:r>
      <w:r w:rsidRPr="00137877">
        <w:rPr>
          <w:sz w:val="28"/>
          <w:szCs w:val="28"/>
          <w:lang w:val="fr-FR"/>
        </w:rPr>
        <w:t>une</w:t>
      </w:r>
      <w:r>
        <w:rPr>
          <w:sz w:val="28"/>
          <w:szCs w:val="28"/>
        </w:rPr>
        <w:t xml:space="preserve"> </w:t>
      </w:r>
      <w:r w:rsidRPr="00137877">
        <w:rPr>
          <w:sz w:val="28"/>
          <w:szCs w:val="28"/>
          <w:lang w:val="fr-FR"/>
        </w:rPr>
        <w:t>r</w:t>
      </w:r>
      <w:r w:rsidRPr="00137877">
        <w:rPr>
          <w:sz w:val="28"/>
          <w:szCs w:val="28"/>
        </w:rPr>
        <w:t>é</w:t>
      </w:r>
      <w:r w:rsidRPr="00137877">
        <w:rPr>
          <w:sz w:val="28"/>
          <w:szCs w:val="28"/>
          <w:lang w:val="fr-FR"/>
        </w:rPr>
        <w:t>alit</w:t>
      </w:r>
      <w:r w:rsidRPr="00137877">
        <w:rPr>
          <w:sz w:val="28"/>
          <w:szCs w:val="28"/>
        </w:rPr>
        <w:t xml:space="preserve">é </w:t>
      </w:r>
      <w:r w:rsidRPr="00137877">
        <w:rPr>
          <w:sz w:val="28"/>
          <w:szCs w:val="28"/>
          <w:lang w:val="fr-FR"/>
        </w:rPr>
        <w:t>ext</w:t>
      </w:r>
      <w:r w:rsidRPr="00137877">
        <w:rPr>
          <w:sz w:val="28"/>
          <w:szCs w:val="28"/>
        </w:rPr>
        <w:t>é</w:t>
      </w:r>
      <w:r w:rsidRPr="00137877">
        <w:rPr>
          <w:sz w:val="28"/>
          <w:szCs w:val="28"/>
          <w:lang w:val="fr-FR"/>
        </w:rPr>
        <w:t>rieure</w:t>
      </w:r>
      <w:r w:rsidRPr="00137877">
        <w:rPr>
          <w:sz w:val="28"/>
          <w:szCs w:val="28"/>
        </w:rPr>
        <w:t xml:space="preserve"> à </w:t>
      </w:r>
      <w:r w:rsidRPr="00137877">
        <w:rPr>
          <w:sz w:val="28"/>
          <w:szCs w:val="28"/>
          <w:lang w:val="fr-FR"/>
        </w:rPr>
        <w:t>la</w:t>
      </w:r>
      <w:r>
        <w:rPr>
          <w:sz w:val="28"/>
          <w:szCs w:val="28"/>
        </w:rPr>
        <w:t xml:space="preserve"> </w:t>
      </w:r>
      <w:r w:rsidRPr="00137877">
        <w:rPr>
          <w:sz w:val="28"/>
          <w:szCs w:val="28"/>
          <w:lang w:val="fr-FR"/>
        </w:rPr>
        <w:t>langue</w:t>
      </w:r>
      <w:r w:rsidRPr="00137877">
        <w:rPr>
          <w:sz w:val="28"/>
          <w:szCs w:val="28"/>
        </w:rPr>
        <w:t>)</w:t>
      </w:r>
      <w:r w:rsidRPr="00055443">
        <w:rPr>
          <w:sz w:val="28"/>
          <w:szCs w:val="28"/>
        </w:rPr>
        <w:t xml:space="preserve"> [</w:t>
      </w:r>
      <w:r w:rsidRPr="00137877">
        <w:rPr>
          <w:sz w:val="28"/>
          <w:szCs w:val="28"/>
          <w:lang w:val="fr-FR"/>
        </w:rPr>
        <w:t>Dictionnaire</w:t>
      </w:r>
      <w:r>
        <w:rPr>
          <w:sz w:val="28"/>
          <w:szCs w:val="28"/>
        </w:rPr>
        <w:t xml:space="preserve"> </w:t>
      </w:r>
      <w:r w:rsidRPr="00137877">
        <w:rPr>
          <w:sz w:val="28"/>
          <w:szCs w:val="28"/>
          <w:lang w:val="fr-FR"/>
        </w:rPr>
        <w:t>de</w:t>
      </w:r>
      <w:r>
        <w:rPr>
          <w:sz w:val="28"/>
          <w:szCs w:val="28"/>
        </w:rPr>
        <w:t xml:space="preserve"> </w:t>
      </w:r>
      <w:r w:rsidRPr="00137877">
        <w:rPr>
          <w:sz w:val="28"/>
          <w:szCs w:val="28"/>
          <w:lang w:val="fr-FR"/>
        </w:rPr>
        <w:t>linguistique</w:t>
      </w:r>
      <w:r w:rsidRPr="00055443">
        <w:rPr>
          <w:sz w:val="28"/>
          <w:szCs w:val="28"/>
        </w:rPr>
        <w:t>]</w:t>
      </w:r>
      <w:r w:rsidRPr="00137877">
        <w:rPr>
          <w:sz w:val="28"/>
          <w:szCs w:val="28"/>
        </w:rPr>
        <w:t xml:space="preserve">. </w:t>
      </w:r>
    </w:p>
    <w:p w:rsidR="00340196" w:rsidRPr="00055443" w:rsidRDefault="00340196" w:rsidP="00340196">
      <w:pPr>
        <w:pStyle w:val="a4"/>
        <w:spacing w:line="360" w:lineRule="auto"/>
        <w:ind w:firstLine="708"/>
        <w:jc w:val="both"/>
        <w:rPr>
          <w:color w:val="000000"/>
          <w:sz w:val="28"/>
          <w:szCs w:val="28"/>
          <w:shd w:val="clear" w:color="auto" w:fill="FFFFFF"/>
        </w:rPr>
      </w:pPr>
      <w:r w:rsidRPr="00137877">
        <w:rPr>
          <w:sz w:val="28"/>
          <w:szCs w:val="28"/>
        </w:rPr>
        <w:t>Свою классификацию лингвистических полей дает О.</w:t>
      </w:r>
      <w:r>
        <w:rPr>
          <w:sz w:val="28"/>
          <w:szCs w:val="28"/>
        </w:rPr>
        <w:t xml:space="preserve"> </w:t>
      </w:r>
      <w:r w:rsidR="00183EBD" w:rsidRPr="00183EBD">
        <w:rPr>
          <w:color w:val="000000"/>
          <w:sz w:val="28"/>
          <w:szCs w:val="28"/>
          <w:lang w:val="fr-FR"/>
        </w:rPr>
        <w:t>Duch</w:t>
      </w:r>
      <w:r w:rsidR="00183EBD" w:rsidRPr="00183EBD">
        <w:rPr>
          <w:color w:val="000000"/>
          <w:sz w:val="28"/>
          <w:szCs w:val="28"/>
        </w:rPr>
        <w:t>áč</w:t>
      </w:r>
      <w:r w:rsidR="00183EBD" w:rsidRPr="00183EBD">
        <w:rPr>
          <w:color w:val="000000"/>
          <w:sz w:val="28"/>
          <w:szCs w:val="28"/>
          <w:lang w:val="fr-FR"/>
        </w:rPr>
        <w:t>ek</w:t>
      </w:r>
      <w:r w:rsidRPr="00183EBD">
        <w:rPr>
          <w:color w:val="000000"/>
          <w:sz w:val="28"/>
          <w:szCs w:val="28"/>
          <w:shd w:val="clear" w:color="auto" w:fill="FFFFFF"/>
        </w:rPr>
        <w:t>.</w:t>
      </w:r>
      <w:r w:rsidRPr="00137877">
        <w:rPr>
          <w:color w:val="000000"/>
          <w:sz w:val="28"/>
          <w:szCs w:val="28"/>
          <w:shd w:val="clear" w:color="auto" w:fill="FFFFFF"/>
        </w:rPr>
        <w:t xml:space="preserve"> Он делит лингвистические поля на две большие группы: champs linguistiques de </w:t>
      </w:r>
      <w:r w:rsidRPr="00137877">
        <w:rPr>
          <w:color w:val="000000"/>
          <w:sz w:val="28"/>
          <w:szCs w:val="28"/>
          <w:shd w:val="clear" w:color="auto" w:fill="FFFFFF"/>
        </w:rPr>
        <w:lastRenderedPageBreak/>
        <w:t>mots (словесные поля, ядро которых – слово) и champs linguistiques d'idées (понятийные поля, ядро которых – понятие, идея). Словесные поля, в свою очередь, разделяются на морфологические, синтаксические и ассоциативные. Морфологическое поле представляет собой объединение слов вокруг центрального на основе сходства их формы (слова, производные от одного корня, содержащие один суффикс или префикс и т.д.) В синтаксическое поле  объединяются слова, связанные отношениями, которые могут воз</w:t>
      </w:r>
      <w:r w:rsidR="004D6759">
        <w:rPr>
          <w:color w:val="000000"/>
          <w:sz w:val="28"/>
          <w:szCs w:val="28"/>
          <w:shd w:val="clear" w:color="auto" w:fill="FFFFFF"/>
        </w:rPr>
        <w:t>никать между ними в предложении</w:t>
      </w:r>
      <w:r w:rsidRPr="00137877">
        <w:rPr>
          <w:color w:val="000000"/>
          <w:sz w:val="28"/>
          <w:szCs w:val="28"/>
          <w:shd w:val="clear" w:color="auto" w:fill="FFFFFF"/>
        </w:rPr>
        <w:t>. Ассоциативные поля включают слова, имеющие ассоциативные отношения с ядром на основании их формального или семантического сходства, а также на том и на другом одновременно. Поэтому при изучении ассоциативных полей необходимо учитывать связи не только в пределах словесных полей, но и понятийных.</w:t>
      </w:r>
      <w:r>
        <w:rPr>
          <w:color w:val="000000"/>
          <w:sz w:val="28"/>
          <w:szCs w:val="28"/>
          <w:shd w:val="clear" w:color="auto" w:fill="FFFFFF"/>
        </w:rPr>
        <w:t xml:space="preserve"> </w:t>
      </w:r>
      <w:r w:rsidRPr="00137877">
        <w:rPr>
          <w:color w:val="000000"/>
          <w:sz w:val="28"/>
          <w:szCs w:val="28"/>
          <w:shd w:val="clear" w:color="auto" w:fill="FFFFFF"/>
        </w:rPr>
        <w:t>Понятийные поля подразделяются на концептуальные (champs conceptuels) и семантические (champs sémantiques).  Концептуальные поля строятся на общем понятии, содержащемся во всех членах поля. Семантические поля устроены более сложно, включают в себя слова, родственные по смыслу</w:t>
      </w:r>
      <w:r w:rsidRPr="00055443">
        <w:rPr>
          <w:color w:val="000000"/>
          <w:sz w:val="28"/>
          <w:szCs w:val="28"/>
          <w:shd w:val="clear" w:color="auto" w:fill="FFFFFF"/>
        </w:rPr>
        <w:t xml:space="preserve"> [</w:t>
      </w:r>
      <w:r w:rsidR="00183EBD" w:rsidRPr="00183EBD">
        <w:rPr>
          <w:color w:val="000000"/>
          <w:sz w:val="28"/>
          <w:szCs w:val="28"/>
          <w:lang w:val="fr-FR"/>
        </w:rPr>
        <w:t>Duch</w:t>
      </w:r>
      <w:r w:rsidR="00183EBD" w:rsidRPr="00183EBD">
        <w:rPr>
          <w:color w:val="000000"/>
          <w:sz w:val="28"/>
          <w:szCs w:val="28"/>
        </w:rPr>
        <w:t>áč</w:t>
      </w:r>
      <w:r w:rsidR="00183EBD" w:rsidRPr="00183EBD">
        <w:rPr>
          <w:color w:val="000000"/>
          <w:sz w:val="28"/>
          <w:szCs w:val="28"/>
          <w:lang w:val="fr-FR"/>
        </w:rPr>
        <w:t>ek</w:t>
      </w:r>
      <w:r w:rsidRPr="00055443">
        <w:rPr>
          <w:color w:val="000000"/>
          <w:sz w:val="28"/>
          <w:szCs w:val="28"/>
          <w:shd w:val="clear" w:color="auto" w:fill="FFFFFF"/>
        </w:rPr>
        <w:t>]</w:t>
      </w:r>
      <w:r>
        <w:rPr>
          <w:color w:val="000000"/>
          <w:sz w:val="28"/>
          <w:szCs w:val="28"/>
          <w:shd w:val="clear" w:color="auto" w:fill="FFFFFF"/>
        </w:rPr>
        <w:t>.</w:t>
      </w:r>
    </w:p>
    <w:p w:rsidR="00340196" w:rsidRPr="00137877" w:rsidRDefault="00340196" w:rsidP="00340196">
      <w:pPr>
        <w:pStyle w:val="a4"/>
        <w:spacing w:line="360" w:lineRule="auto"/>
        <w:ind w:firstLine="708"/>
        <w:jc w:val="both"/>
        <w:rPr>
          <w:color w:val="000000"/>
          <w:sz w:val="28"/>
          <w:szCs w:val="28"/>
          <w:shd w:val="clear" w:color="auto" w:fill="FFFFFF"/>
        </w:rPr>
      </w:pPr>
      <w:r w:rsidRPr="00055443">
        <w:rPr>
          <w:sz w:val="28"/>
          <w:szCs w:val="28"/>
        </w:rPr>
        <w:t>G. Mounin</w:t>
      </w:r>
      <w:r w:rsidRPr="00137877">
        <w:rPr>
          <w:sz w:val="28"/>
          <w:szCs w:val="28"/>
        </w:rPr>
        <w:t xml:space="preserve"> берет за основу идею </w:t>
      </w:r>
      <w:r>
        <w:rPr>
          <w:sz w:val="28"/>
          <w:szCs w:val="28"/>
        </w:rPr>
        <w:t xml:space="preserve">Ф. де </w:t>
      </w:r>
      <w:r w:rsidRPr="00137877">
        <w:rPr>
          <w:sz w:val="28"/>
          <w:szCs w:val="28"/>
        </w:rPr>
        <w:t>Соссюра о том, что слово не существует в языке изолированно. Поэтому в определении поля у  G. Mounin речь идет о совокупности элементов, связанных определенными отношениями, составляющими структуру данной совокупности</w:t>
      </w:r>
      <w:r>
        <w:rPr>
          <w:sz w:val="28"/>
          <w:szCs w:val="28"/>
        </w:rPr>
        <w:t xml:space="preserve"> </w:t>
      </w:r>
      <w:r w:rsidRPr="00055443">
        <w:rPr>
          <w:sz w:val="28"/>
          <w:szCs w:val="28"/>
        </w:rPr>
        <w:t>[Mounin]</w:t>
      </w:r>
      <w:r w:rsidRPr="00137877">
        <w:rPr>
          <w:sz w:val="28"/>
          <w:szCs w:val="28"/>
        </w:rPr>
        <w:t>.</w:t>
      </w:r>
    </w:p>
    <w:p w:rsidR="00340196" w:rsidRPr="00137877" w:rsidRDefault="00340196" w:rsidP="00340196">
      <w:pPr>
        <w:spacing w:line="360" w:lineRule="auto"/>
        <w:ind w:firstLine="708"/>
        <w:jc w:val="both"/>
        <w:rPr>
          <w:rFonts w:ascii="Times New Roman" w:hAnsi="Times New Roman" w:cs="Times New Roman"/>
          <w:sz w:val="28"/>
          <w:szCs w:val="28"/>
        </w:rPr>
      </w:pPr>
      <w:r w:rsidRPr="00137877">
        <w:rPr>
          <w:rFonts w:ascii="Times New Roman" w:hAnsi="Times New Roman" w:cs="Times New Roman"/>
          <w:sz w:val="28"/>
          <w:szCs w:val="28"/>
          <w:lang w:val="en-US"/>
        </w:rPr>
        <w:t>E</w:t>
      </w:r>
      <w:r w:rsidRPr="00137877">
        <w:rPr>
          <w:rFonts w:ascii="Times New Roman" w:hAnsi="Times New Roman" w:cs="Times New Roman"/>
          <w:sz w:val="28"/>
          <w:szCs w:val="28"/>
        </w:rPr>
        <w:t xml:space="preserve">. </w:t>
      </w:r>
      <w:r w:rsidRPr="00137877">
        <w:rPr>
          <w:rFonts w:ascii="Times New Roman" w:hAnsi="Times New Roman" w:cs="Times New Roman"/>
          <w:sz w:val="28"/>
          <w:szCs w:val="28"/>
          <w:lang w:val="en-US"/>
        </w:rPr>
        <w:t>Trudel</w:t>
      </w:r>
      <w:r w:rsidRPr="00137877">
        <w:rPr>
          <w:rFonts w:ascii="Times New Roman" w:hAnsi="Times New Roman" w:cs="Times New Roman"/>
          <w:sz w:val="28"/>
          <w:szCs w:val="28"/>
        </w:rPr>
        <w:t>, ссылаясь на</w:t>
      </w:r>
      <w:r w:rsidR="004D6759">
        <w:rPr>
          <w:rFonts w:ascii="Times New Roman" w:hAnsi="Times New Roman" w:cs="Times New Roman"/>
          <w:sz w:val="28"/>
          <w:szCs w:val="28"/>
        </w:rPr>
        <w:t xml:space="preserve"> С. </w:t>
      </w:r>
      <w:r w:rsidRPr="00137877">
        <w:rPr>
          <w:rFonts w:ascii="Times New Roman" w:hAnsi="Times New Roman" w:cs="Times New Roman"/>
          <w:sz w:val="28"/>
          <w:szCs w:val="28"/>
        </w:rPr>
        <w:t xml:space="preserve">Fuchs, говорит о частом смешении понятий «семантическое» и «лексическое» поле.  При этом под семантическим полем традиционно понимают совокупность значений одного слова, а под лексическим – совокупность лексических единиц, взаимосвязанных семантически (синонимия, антонимия, гипонимия/гиперонимия). Данная классификация лингвистических полей долгое время являлась традиционной в зарубежной лингвистике. Однако автор, ссылаясь на </w:t>
      </w:r>
      <w:r w:rsidRPr="00137877">
        <w:rPr>
          <w:rFonts w:ascii="Times New Roman" w:hAnsi="Times New Roman" w:cs="Times New Roman"/>
          <w:sz w:val="28"/>
          <w:szCs w:val="28"/>
          <w:lang w:val="fr-FR"/>
        </w:rPr>
        <w:t>J</w:t>
      </w:r>
      <w:r w:rsidRPr="00137877">
        <w:rPr>
          <w:rFonts w:ascii="Times New Roman" w:hAnsi="Times New Roman" w:cs="Times New Roman"/>
          <w:sz w:val="28"/>
          <w:szCs w:val="28"/>
        </w:rPr>
        <w:t xml:space="preserve">. </w:t>
      </w:r>
      <w:r w:rsidRPr="00137877">
        <w:rPr>
          <w:rFonts w:ascii="Times New Roman" w:hAnsi="Times New Roman" w:cs="Times New Roman"/>
          <w:sz w:val="28"/>
          <w:szCs w:val="28"/>
          <w:lang w:val="fr-FR"/>
        </w:rPr>
        <w:t>Piccoche</w:t>
      </w:r>
      <w:r w:rsidRPr="00137877">
        <w:rPr>
          <w:rFonts w:ascii="Times New Roman" w:hAnsi="Times New Roman" w:cs="Times New Roman"/>
          <w:sz w:val="28"/>
          <w:szCs w:val="28"/>
        </w:rPr>
        <w:t xml:space="preserve">, отмечает появление нового представления о семантическом поле </w:t>
      </w:r>
      <w:r w:rsidRPr="00137877">
        <w:rPr>
          <w:rFonts w:ascii="Times New Roman" w:hAnsi="Times New Roman" w:cs="Times New Roman"/>
          <w:color w:val="000000"/>
          <w:sz w:val="28"/>
          <w:szCs w:val="28"/>
          <w:shd w:val="clear" w:color="auto" w:fill="FFFFFF"/>
        </w:rPr>
        <w:t>–</w:t>
      </w:r>
      <w:r w:rsidRPr="00137877">
        <w:rPr>
          <w:rFonts w:ascii="Times New Roman" w:hAnsi="Times New Roman" w:cs="Times New Roman"/>
          <w:sz w:val="28"/>
          <w:szCs w:val="28"/>
        </w:rPr>
        <w:t xml:space="preserve"> лексико-семантического поля </w:t>
      </w:r>
      <w:r w:rsidRPr="00137877">
        <w:rPr>
          <w:rFonts w:ascii="Times New Roman" w:hAnsi="Times New Roman" w:cs="Times New Roman"/>
          <w:color w:val="000000"/>
          <w:sz w:val="28"/>
          <w:szCs w:val="28"/>
          <w:shd w:val="clear" w:color="auto" w:fill="FFFFFF"/>
        </w:rPr>
        <w:t>–</w:t>
      </w:r>
      <w:r w:rsidRPr="00137877">
        <w:rPr>
          <w:rFonts w:ascii="Times New Roman" w:hAnsi="Times New Roman" w:cs="Times New Roman"/>
          <w:sz w:val="28"/>
          <w:szCs w:val="28"/>
        </w:rPr>
        <w:t xml:space="preserve"> как совокупности лексем (лексическое поле), </w:t>
      </w:r>
      <w:r w:rsidRPr="00137877">
        <w:rPr>
          <w:rFonts w:ascii="Times New Roman" w:hAnsi="Times New Roman" w:cs="Times New Roman"/>
          <w:sz w:val="28"/>
          <w:szCs w:val="28"/>
        </w:rPr>
        <w:lastRenderedPageBreak/>
        <w:t>соответствующих определенному понятию (понятийное поле). То есть лексико-семантическое поле объединяет в себе лексический и семантический аспекты. Такое понимание семантического поля, как отмечает автор, позволяет отличать семантическое поле от деривационного поля, се</w:t>
      </w:r>
      <w:r>
        <w:rPr>
          <w:rFonts w:ascii="Times New Roman" w:hAnsi="Times New Roman" w:cs="Times New Roman"/>
          <w:sz w:val="28"/>
          <w:szCs w:val="28"/>
        </w:rPr>
        <w:t xml:space="preserve">мьи слов и ассоциативного поля. </w:t>
      </w:r>
      <w:r w:rsidRPr="00137877">
        <w:rPr>
          <w:rFonts w:ascii="Times New Roman" w:hAnsi="Times New Roman" w:cs="Times New Roman"/>
          <w:sz w:val="28"/>
          <w:szCs w:val="28"/>
        </w:rPr>
        <w:t>Ассоциативное поле автор определяет как совокупность всех слов, объединенных вокруг одного понятия</w:t>
      </w:r>
      <w:r w:rsidRPr="00055443">
        <w:rPr>
          <w:rFonts w:ascii="Times New Roman" w:hAnsi="Times New Roman" w:cs="Times New Roman"/>
          <w:sz w:val="28"/>
          <w:szCs w:val="28"/>
        </w:rPr>
        <w:t xml:space="preserve"> [</w:t>
      </w:r>
      <w:r w:rsidRPr="00137877">
        <w:rPr>
          <w:rFonts w:ascii="Times New Roman" w:hAnsi="Times New Roman" w:cs="Times New Roman"/>
          <w:sz w:val="28"/>
          <w:szCs w:val="28"/>
          <w:lang w:val="en-US"/>
        </w:rPr>
        <w:t>Trudel</w:t>
      </w:r>
      <w:r w:rsidRPr="00055443">
        <w:rPr>
          <w:rFonts w:ascii="Times New Roman" w:hAnsi="Times New Roman" w:cs="Times New Roman"/>
          <w:sz w:val="28"/>
          <w:szCs w:val="28"/>
        </w:rPr>
        <w:t>]</w:t>
      </w:r>
      <w:r w:rsidRPr="00137877">
        <w:rPr>
          <w:rFonts w:ascii="Times New Roman" w:hAnsi="Times New Roman" w:cs="Times New Roman"/>
          <w:sz w:val="28"/>
          <w:szCs w:val="28"/>
        </w:rPr>
        <w:t xml:space="preserve">. </w:t>
      </w:r>
    </w:p>
    <w:p w:rsidR="00340196" w:rsidRPr="00137877" w:rsidRDefault="00340196" w:rsidP="00340196">
      <w:pPr>
        <w:spacing w:line="360" w:lineRule="auto"/>
        <w:ind w:firstLine="708"/>
        <w:jc w:val="both"/>
        <w:rPr>
          <w:rFonts w:ascii="Times New Roman" w:hAnsi="Times New Roman" w:cs="Times New Roman"/>
          <w:sz w:val="28"/>
          <w:szCs w:val="28"/>
        </w:rPr>
      </w:pPr>
      <w:r w:rsidRPr="00055443">
        <w:rPr>
          <w:rFonts w:ascii="Times New Roman" w:hAnsi="Times New Roman" w:cs="Times New Roman"/>
          <w:sz w:val="28"/>
          <w:szCs w:val="28"/>
        </w:rPr>
        <w:t>B. Schwischay</w:t>
      </w:r>
      <w:r w:rsidRPr="00137877">
        <w:rPr>
          <w:rFonts w:ascii="Times New Roman" w:hAnsi="Times New Roman" w:cs="Times New Roman"/>
          <w:sz w:val="28"/>
          <w:szCs w:val="28"/>
        </w:rPr>
        <w:t xml:space="preserve"> приводит пример построения и описания семантического поля, под которым понимает совокупн</w:t>
      </w:r>
      <w:r w:rsidR="00AD35F9">
        <w:rPr>
          <w:rFonts w:ascii="Times New Roman" w:hAnsi="Times New Roman" w:cs="Times New Roman"/>
          <w:sz w:val="28"/>
          <w:szCs w:val="28"/>
        </w:rPr>
        <w:t>ость слов и выражений, относящих</w:t>
      </w:r>
      <w:r w:rsidRPr="00137877">
        <w:rPr>
          <w:rFonts w:ascii="Times New Roman" w:hAnsi="Times New Roman" w:cs="Times New Roman"/>
          <w:sz w:val="28"/>
          <w:szCs w:val="28"/>
        </w:rPr>
        <w:t>ся к какому-либо понятию, при этом автор рассматривает семантическое поле как совокупность лексического и понятийного. Также автор отмечает разницу между семантическим и ассоциативным полем: в семантическое поле объединяются слова одной части речи, в то время как в ассоциативное поле могут входить слова, принадлежащие к разным частям речи</w:t>
      </w:r>
      <w:r w:rsidRPr="00055443">
        <w:rPr>
          <w:rFonts w:ascii="Times New Roman" w:hAnsi="Times New Roman" w:cs="Times New Roman"/>
          <w:sz w:val="28"/>
          <w:szCs w:val="28"/>
        </w:rPr>
        <w:t xml:space="preserve"> [Schwischay]</w:t>
      </w:r>
      <w:r w:rsidRPr="00137877">
        <w:rPr>
          <w:rFonts w:ascii="Times New Roman" w:hAnsi="Times New Roman" w:cs="Times New Roman"/>
          <w:sz w:val="28"/>
          <w:szCs w:val="28"/>
        </w:rPr>
        <w:t xml:space="preserve">. </w:t>
      </w:r>
    </w:p>
    <w:p w:rsidR="00340196" w:rsidRPr="00137877" w:rsidRDefault="00340196" w:rsidP="00340196">
      <w:pPr>
        <w:spacing w:line="360" w:lineRule="auto"/>
        <w:ind w:firstLine="708"/>
        <w:jc w:val="both"/>
        <w:rPr>
          <w:rFonts w:ascii="Times New Roman" w:hAnsi="Times New Roman" w:cs="Times New Roman"/>
          <w:sz w:val="28"/>
          <w:szCs w:val="28"/>
        </w:rPr>
      </w:pPr>
      <w:r w:rsidRPr="00137877">
        <w:rPr>
          <w:rFonts w:ascii="Times New Roman" w:hAnsi="Times New Roman" w:cs="Times New Roman"/>
          <w:sz w:val="28"/>
          <w:szCs w:val="28"/>
        </w:rPr>
        <w:t xml:space="preserve">Аналогично понимает понятия «семантическое поле» и </w:t>
      </w:r>
      <w:r w:rsidRPr="00055443">
        <w:rPr>
          <w:rFonts w:ascii="Times New Roman" w:hAnsi="Times New Roman" w:cs="Times New Roman"/>
          <w:sz w:val="28"/>
          <w:szCs w:val="28"/>
          <w:lang w:val="en-US"/>
        </w:rPr>
        <w:t>J</w:t>
      </w:r>
      <w:r w:rsidRPr="00055443">
        <w:rPr>
          <w:rFonts w:ascii="Times New Roman" w:hAnsi="Times New Roman" w:cs="Times New Roman"/>
          <w:sz w:val="28"/>
          <w:szCs w:val="28"/>
        </w:rPr>
        <w:t>.</w:t>
      </w:r>
      <w:r>
        <w:rPr>
          <w:rFonts w:ascii="Times New Roman" w:hAnsi="Times New Roman" w:cs="Times New Roman"/>
          <w:sz w:val="28"/>
          <w:szCs w:val="28"/>
        </w:rPr>
        <w:t xml:space="preserve"> </w:t>
      </w:r>
      <w:r w:rsidRPr="00055443">
        <w:rPr>
          <w:rFonts w:ascii="Times New Roman" w:hAnsi="Times New Roman" w:cs="Times New Roman"/>
          <w:sz w:val="28"/>
          <w:szCs w:val="28"/>
        </w:rPr>
        <w:t>Tamine-Gardes</w:t>
      </w:r>
      <w:r w:rsidRPr="00137877">
        <w:rPr>
          <w:rFonts w:ascii="Times New Roman" w:hAnsi="Times New Roman" w:cs="Times New Roman"/>
          <w:sz w:val="28"/>
          <w:szCs w:val="28"/>
        </w:rPr>
        <w:t>. Исследователь определяет «семантическое поле» как часть лексики, соотносящую лексическое поле (т.е. совокупность лексем) с понятийным. Семантическое поле следует отличать от серии этимологически или морфологически связанных слов, а также от ассоциативного поля (которое отличается от семантического тем, что в его состав входят слова разных частей речи, объединенных общей темой)</w:t>
      </w:r>
      <w:r w:rsidRPr="00055443">
        <w:rPr>
          <w:rFonts w:ascii="Times New Roman" w:hAnsi="Times New Roman" w:cs="Times New Roman"/>
          <w:sz w:val="28"/>
          <w:szCs w:val="28"/>
        </w:rPr>
        <w:t xml:space="preserve"> [Tamine-Gardes]</w:t>
      </w:r>
      <w:r w:rsidRPr="00137877">
        <w:rPr>
          <w:rFonts w:ascii="Times New Roman" w:hAnsi="Times New Roman" w:cs="Times New Roman"/>
          <w:sz w:val="28"/>
          <w:szCs w:val="28"/>
        </w:rPr>
        <w:t xml:space="preserve">.  </w:t>
      </w:r>
    </w:p>
    <w:p w:rsidR="00340196" w:rsidRPr="00162B2A" w:rsidRDefault="00340196" w:rsidP="00340196">
      <w:pPr>
        <w:spacing w:line="360" w:lineRule="auto"/>
        <w:ind w:firstLine="708"/>
        <w:jc w:val="both"/>
        <w:rPr>
          <w:rFonts w:ascii="Times New Roman" w:hAnsi="Times New Roman" w:cs="Times New Roman"/>
          <w:sz w:val="28"/>
          <w:szCs w:val="28"/>
        </w:rPr>
      </w:pPr>
      <w:r w:rsidRPr="00055443">
        <w:rPr>
          <w:rFonts w:ascii="Times New Roman" w:hAnsi="Times New Roman" w:cs="Times New Roman"/>
          <w:sz w:val="28"/>
          <w:szCs w:val="28"/>
          <w:lang w:val="fr-FR"/>
        </w:rPr>
        <w:t>A</w:t>
      </w:r>
      <w:r w:rsidRPr="00055443">
        <w:rPr>
          <w:rFonts w:ascii="Times New Roman" w:hAnsi="Times New Roman" w:cs="Times New Roman"/>
          <w:sz w:val="28"/>
          <w:szCs w:val="28"/>
        </w:rPr>
        <w:t xml:space="preserve">. </w:t>
      </w:r>
      <w:r w:rsidRPr="00055443">
        <w:rPr>
          <w:rFonts w:ascii="Times New Roman" w:hAnsi="Times New Roman" w:cs="Times New Roman"/>
          <w:sz w:val="28"/>
          <w:szCs w:val="28"/>
          <w:lang w:val="fr-FR"/>
        </w:rPr>
        <w:t>Polgu</w:t>
      </w:r>
      <w:r w:rsidRPr="00055443">
        <w:rPr>
          <w:rFonts w:ascii="Times New Roman" w:hAnsi="Times New Roman" w:cs="Times New Roman"/>
          <w:sz w:val="28"/>
          <w:szCs w:val="28"/>
        </w:rPr>
        <w:t>è</w:t>
      </w:r>
      <w:r w:rsidRPr="00055443">
        <w:rPr>
          <w:rFonts w:ascii="Times New Roman" w:hAnsi="Times New Roman" w:cs="Times New Roman"/>
          <w:sz w:val="28"/>
          <w:szCs w:val="28"/>
          <w:lang w:val="fr-FR"/>
        </w:rPr>
        <w:t>re</w:t>
      </w:r>
      <w:r w:rsidRPr="00137877">
        <w:rPr>
          <w:rFonts w:ascii="Times New Roman" w:hAnsi="Times New Roman" w:cs="Times New Roman"/>
          <w:sz w:val="28"/>
          <w:szCs w:val="28"/>
        </w:rPr>
        <w:t xml:space="preserve"> определяет с</w:t>
      </w:r>
      <w:r>
        <w:rPr>
          <w:rFonts w:ascii="Times New Roman" w:hAnsi="Times New Roman" w:cs="Times New Roman"/>
          <w:sz w:val="28"/>
          <w:szCs w:val="28"/>
        </w:rPr>
        <w:t>емантическое поле S (Le champ s</w:t>
      </w:r>
      <w:r w:rsidRPr="00137877">
        <w:rPr>
          <w:rFonts w:ascii="Times New Roman" w:hAnsi="Times New Roman" w:cs="Times New Roman"/>
          <w:sz w:val="28"/>
          <w:szCs w:val="28"/>
        </w:rPr>
        <w:t xml:space="preserve">emantique de S)  как совокупность лексических единиц (принадлежащих разным частям речи), объединенных смыслом </w:t>
      </w:r>
      <w:r w:rsidRPr="00137877">
        <w:rPr>
          <w:rFonts w:ascii="Times New Roman" w:hAnsi="Times New Roman" w:cs="Times New Roman"/>
          <w:sz w:val="28"/>
          <w:szCs w:val="28"/>
          <w:lang w:val="en-US"/>
        </w:rPr>
        <w:t>S</w:t>
      </w:r>
      <w:r w:rsidRPr="00137877">
        <w:rPr>
          <w:rFonts w:ascii="Times New Roman" w:hAnsi="Times New Roman" w:cs="Times New Roman"/>
          <w:sz w:val="28"/>
          <w:szCs w:val="28"/>
        </w:rPr>
        <w:t xml:space="preserve"> (le sens ‘S’). По мнению автора, анализ при помощи семантического поля приводит к более эффективным результатам как в лексикологии, так и в лексической семантике. Лексическое поле </w:t>
      </w:r>
      <w:r w:rsidRPr="00137877">
        <w:rPr>
          <w:rFonts w:ascii="Times New Roman" w:hAnsi="Times New Roman" w:cs="Times New Roman"/>
          <w:sz w:val="28"/>
          <w:szCs w:val="28"/>
          <w:lang w:val="en-US"/>
        </w:rPr>
        <w:t>S</w:t>
      </w:r>
      <w:r w:rsidRPr="00137877">
        <w:rPr>
          <w:rFonts w:ascii="Times New Roman" w:hAnsi="Times New Roman" w:cs="Times New Roman"/>
          <w:sz w:val="28"/>
          <w:szCs w:val="28"/>
        </w:rPr>
        <w:t xml:space="preserve"> (Le champ lexical de S) объединяет лексемы, базовые значения которых относятся  к семантическому полю </w:t>
      </w:r>
      <w:r w:rsidRPr="00137877">
        <w:rPr>
          <w:rFonts w:ascii="Times New Roman" w:hAnsi="Times New Roman" w:cs="Times New Roman"/>
          <w:sz w:val="28"/>
          <w:szCs w:val="28"/>
          <w:lang w:val="en-US"/>
        </w:rPr>
        <w:t>S</w:t>
      </w:r>
      <w:r w:rsidRPr="00055443">
        <w:rPr>
          <w:rFonts w:ascii="Times New Roman" w:hAnsi="Times New Roman" w:cs="Times New Roman"/>
          <w:sz w:val="28"/>
          <w:szCs w:val="28"/>
        </w:rPr>
        <w:t xml:space="preserve"> [</w:t>
      </w:r>
      <w:r w:rsidRPr="00055443">
        <w:rPr>
          <w:rFonts w:ascii="Times New Roman" w:hAnsi="Times New Roman" w:cs="Times New Roman"/>
          <w:sz w:val="28"/>
          <w:szCs w:val="28"/>
          <w:lang w:val="fr-FR"/>
        </w:rPr>
        <w:t>Polgu</w:t>
      </w:r>
      <w:r w:rsidRPr="00055443">
        <w:rPr>
          <w:rFonts w:ascii="Times New Roman" w:hAnsi="Times New Roman" w:cs="Times New Roman"/>
          <w:sz w:val="28"/>
          <w:szCs w:val="28"/>
        </w:rPr>
        <w:t>è</w:t>
      </w:r>
      <w:r w:rsidRPr="00055443">
        <w:rPr>
          <w:rFonts w:ascii="Times New Roman" w:hAnsi="Times New Roman" w:cs="Times New Roman"/>
          <w:sz w:val="28"/>
          <w:szCs w:val="28"/>
          <w:lang w:val="fr-FR"/>
        </w:rPr>
        <w:t>re</w:t>
      </w:r>
      <w:r w:rsidRPr="00162B2A">
        <w:rPr>
          <w:rFonts w:ascii="Times New Roman" w:hAnsi="Times New Roman" w:cs="Times New Roman"/>
          <w:sz w:val="28"/>
          <w:szCs w:val="28"/>
        </w:rPr>
        <w:t>,</w:t>
      </w:r>
      <w:r>
        <w:rPr>
          <w:rFonts w:ascii="Times New Roman" w:hAnsi="Times New Roman" w:cs="Times New Roman"/>
          <w:sz w:val="28"/>
          <w:szCs w:val="28"/>
        </w:rPr>
        <w:t xml:space="preserve"> 228-230</w:t>
      </w:r>
      <w:r w:rsidRPr="00162B2A">
        <w:rPr>
          <w:rFonts w:ascii="Times New Roman" w:hAnsi="Times New Roman" w:cs="Times New Roman"/>
          <w:sz w:val="28"/>
          <w:szCs w:val="28"/>
        </w:rPr>
        <w:t>].</w:t>
      </w:r>
    </w:p>
    <w:p w:rsidR="00340196" w:rsidRPr="00137877" w:rsidRDefault="00340196" w:rsidP="00340196">
      <w:pPr>
        <w:spacing w:line="360" w:lineRule="auto"/>
        <w:ind w:firstLine="708"/>
        <w:jc w:val="both"/>
        <w:rPr>
          <w:rFonts w:ascii="Times New Roman" w:hAnsi="Times New Roman" w:cs="Times New Roman"/>
          <w:sz w:val="28"/>
          <w:szCs w:val="28"/>
        </w:rPr>
      </w:pPr>
      <w:r w:rsidRPr="00137877">
        <w:rPr>
          <w:rFonts w:ascii="Times New Roman" w:hAnsi="Times New Roman" w:cs="Times New Roman"/>
          <w:sz w:val="28"/>
          <w:szCs w:val="28"/>
        </w:rPr>
        <w:lastRenderedPageBreak/>
        <w:t>G. Matoré говорит о способности слов рассказать об эпохе: словарь – выражение общества. Под словарем (vocabulaire) в данном случае понимается совокупность слов, отражающих о</w:t>
      </w:r>
      <w:r>
        <w:rPr>
          <w:rFonts w:ascii="Times New Roman" w:hAnsi="Times New Roman" w:cs="Times New Roman"/>
          <w:sz w:val="28"/>
          <w:szCs w:val="28"/>
        </w:rPr>
        <w:t>пределенное состояние культуры</w:t>
      </w:r>
      <w:r w:rsidRPr="00055443">
        <w:rPr>
          <w:rFonts w:ascii="Times New Roman" w:hAnsi="Times New Roman" w:cs="Times New Roman"/>
          <w:sz w:val="28"/>
          <w:szCs w:val="28"/>
        </w:rPr>
        <w:t xml:space="preserve"> [</w:t>
      </w:r>
      <w:r>
        <w:rPr>
          <w:rFonts w:ascii="Times New Roman" w:hAnsi="Times New Roman" w:cs="Times New Roman"/>
          <w:sz w:val="28"/>
          <w:szCs w:val="28"/>
        </w:rPr>
        <w:t>Matoré</w:t>
      </w:r>
      <w:r w:rsidRPr="00055443">
        <w:rPr>
          <w:rFonts w:ascii="Times New Roman" w:hAnsi="Times New Roman" w:cs="Times New Roman"/>
          <w:sz w:val="28"/>
          <w:szCs w:val="28"/>
        </w:rPr>
        <w:t xml:space="preserve">, </w:t>
      </w:r>
      <w:r>
        <w:rPr>
          <w:rFonts w:ascii="Times New Roman" w:hAnsi="Times New Roman" w:cs="Times New Roman"/>
          <w:sz w:val="28"/>
          <w:szCs w:val="28"/>
        </w:rPr>
        <w:t>Greimas</w:t>
      </w:r>
      <w:r w:rsidRPr="00055443">
        <w:rPr>
          <w:rFonts w:ascii="Times New Roman" w:hAnsi="Times New Roman" w:cs="Times New Roman"/>
          <w:sz w:val="28"/>
          <w:szCs w:val="28"/>
        </w:rPr>
        <w:t>].</w:t>
      </w:r>
      <w:r w:rsidRPr="00137877">
        <w:rPr>
          <w:rFonts w:ascii="Times New Roman" w:hAnsi="Times New Roman" w:cs="Times New Roman"/>
          <w:sz w:val="28"/>
          <w:szCs w:val="28"/>
        </w:rPr>
        <w:t xml:space="preserve"> Как и многие исследователи, G. Matoré считает слово не просто звуковой оболочкой понятия, появление новых слов обусловлено тем или иным событием. Слово не только обусловлено, оно также обуславливает, иными словами, оно и есть понятие. Можно провести  параллель с формулой Й. Л. Вайсгербера: слово = имя + понятие.</w:t>
      </w:r>
      <w:r>
        <w:rPr>
          <w:rFonts w:ascii="Times New Roman" w:hAnsi="Times New Roman" w:cs="Times New Roman"/>
          <w:sz w:val="28"/>
          <w:szCs w:val="28"/>
        </w:rPr>
        <w:t xml:space="preserve"> </w:t>
      </w:r>
      <w:r w:rsidRPr="00137877">
        <w:rPr>
          <w:rFonts w:ascii="Times New Roman" w:hAnsi="Times New Roman" w:cs="Times New Roman"/>
          <w:sz w:val="28"/>
          <w:szCs w:val="28"/>
        </w:rPr>
        <w:t>П</w:t>
      </w:r>
      <w:r w:rsidR="00AD35F9">
        <w:rPr>
          <w:rFonts w:ascii="Times New Roman" w:hAnsi="Times New Roman" w:cs="Times New Roman"/>
          <w:sz w:val="28"/>
          <w:szCs w:val="28"/>
        </w:rPr>
        <w:t>о мнению G. Matoré, при изучении</w:t>
      </w:r>
      <w:r w:rsidRPr="00137877">
        <w:rPr>
          <w:rFonts w:ascii="Times New Roman" w:hAnsi="Times New Roman" w:cs="Times New Roman"/>
          <w:sz w:val="28"/>
          <w:szCs w:val="28"/>
        </w:rPr>
        <w:t xml:space="preserve"> словарного состава раскрывается деятельнос</w:t>
      </w:r>
      <w:r>
        <w:rPr>
          <w:rFonts w:ascii="Times New Roman" w:hAnsi="Times New Roman" w:cs="Times New Roman"/>
          <w:sz w:val="28"/>
          <w:szCs w:val="28"/>
        </w:rPr>
        <w:t xml:space="preserve">ть людей в определенную эпоху. </w:t>
      </w:r>
      <w:r w:rsidRPr="00137877">
        <w:rPr>
          <w:rFonts w:ascii="Times New Roman" w:hAnsi="Times New Roman" w:cs="Times New Roman"/>
          <w:sz w:val="28"/>
          <w:szCs w:val="28"/>
        </w:rPr>
        <w:t xml:space="preserve">Слова, отражающие экономическое, политическое, социальное,  моральное и т.д. состояние общества в определенный момент G. Matoré предлагает называть словами-свидетелями (mots-témoins), которые, объединяясь, образуют лингвистические поля (G. Matoré предлагает называть такие поля лексикологическими). Поля, в свою очередь, объединяются под общим для всех понятием, характеризующим заданную эпоху. В терминологии </w:t>
      </w:r>
      <w:r w:rsidRPr="00137877">
        <w:rPr>
          <w:rFonts w:ascii="Times New Roman" w:hAnsi="Times New Roman" w:cs="Times New Roman"/>
          <w:sz w:val="28"/>
          <w:szCs w:val="28"/>
          <w:lang w:val="fr-FR"/>
        </w:rPr>
        <w:t>G</w:t>
      </w:r>
      <w:r w:rsidRPr="00137877">
        <w:rPr>
          <w:rFonts w:ascii="Times New Roman" w:hAnsi="Times New Roman" w:cs="Times New Roman"/>
          <w:sz w:val="28"/>
          <w:szCs w:val="28"/>
        </w:rPr>
        <w:t xml:space="preserve">. </w:t>
      </w:r>
      <w:r w:rsidRPr="00137877">
        <w:rPr>
          <w:rFonts w:ascii="Times New Roman" w:hAnsi="Times New Roman" w:cs="Times New Roman"/>
          <w:sz w:val="28"/>
          <w:szCs w:val="28"/>
          <w:lang w:val="fr-FR"/>
        </w:rPr>
        <w:t>Mator</w:t>
      </w:r>
      <w:r w:rsidRPr="00137877">
        <w:rPr>
          <w:rFonts w:ascii="Times New Roman" w:hAnsi="Times New Roman" w:cs="Times New Roman"/>
          <w:sz w:val="28"/>
          <w:szCs w:val="28"/>
        </w:rPr>
        <w:t>é  это ключевое слово (</w:t>
      </w:r>
      <w:r w:rsidRPr="00137877">
        <w:rPr>
          <w:rFonts w:ascii="Times New Roman" w:hAnsi="Times New Roman" w:cs="Times New Roman"/>
          <w:sz w:val="28"/>
          <w:szCs w:val="28"/>
          <w:lang w:val="fr-FR"/>
        </w:rPr>
        <w:t>le</w:t>
      </w:r>
      <w:r w:rsidR="00466401">
        <w:rPr>
          <w:rFonts w:ascii="Times New Roman" w:hAnsi="Times New Roman" w:cs="Times New Roman"/>
          <w:sz w:val="28"/>
          <w:szCs w:val="28"/>
        </w:rPr>
        <w:t xml:space="preserve"> </w:t>
      </w:r>
      <w:r w:rsidRPr="00137877">
        <w:rPr>
          <w:rFonts w:ascii="Times New Roman" w:hAnsi="Times New Roman" w:cs="Times New Roman"/>
          <w:sz w:val="28"/>
          <w:szCs w:val="28"/>
          <w:lang w:val="fr-FR"/>
        </w:rPr>
        <w:t>mot</w:t>
      </w:r>
      <w:r w:rsidRPr="00137877">
        <w:rPr>
          <w:rFonts w:ascii="Times New Roman" w:hAnsi="Times New Roman" w:cs="Times New Roman"/>
          <w:sz w:val="28"/>
          <w:szCs w:val="28"/>
        </w:rPr>
        <w:t>-</w:t>
      </w:r>
      <w:r w:rsidRPr="00137877">
        <w:rPr>
          <w:rFonts w:ascii="Times New Roman" w:hAnsi="Times New Roman" w:cs="Times New Roman"/>
          <w:sz w:val="28"/>
          <w:szCs w:val="28"/>
          <w:lang w:val="fr-FR"/>
        </w:rPr>
        <w:t>cl</w:t>
      </w:r>
      <w:r w:rsidRPr="00137877">
        <w:rPr>
          <w:rFonts w:ascii="Times New Roman" w:hAnsi="Times New Roman" w:cs="Times New Roman"/>
          <w:sz w:val="28"/>
          <w:szCs w:val="28"/>
        </w:rPr>
        <w:t>é). Некоторые эпохи имеют лишь одно ключевое слово, для характеристики других необходимо несколько ключевых слов.</w:t>
      </w:r>
    </w:p>
    <w:p w:rsidR="00340196" w:rsidRPr="00637035" w:rsidRDefault="00340196" w:rsidP="00340196">
      <w:pPr>
        <w:pStyle w:val="a4"/>
        <w:spacing w:line="360" w:lineRule="auto"/>
        <w:ind w:firstLine="708"/>
        <w:jc w:val="both"/>
        <w:rPr>
          <w:sz w:val="28"/>
          <w:szCs w:val="28"/>
        </w:rPr>
      </w:pPr>
      <w:r w:rsidRPr="00F7378C">
        <w:rPr>
          <w:sz w:val="28"/>
          <w:szCs w:val="28"/>
        </w:rPr>
        <w:t>Некоторые исследователи говорят о лексико-семантическом поле, которое часто либо приравнивают понятию «семантическое поле» (</w:t>
      </w:r>
      <w:r w:rsidR="00BA737B">
        <w:rPr>
          <w:sz w:val="28"/>
          <w:szCs w:val="28"/>
        </w:rPr>
        <w:t xml:space="preserve">З. Д. </w:t>
      </w:r>
      <w:r w:rsidR="00BA737B" w:rsidRPr="00BA737B">
        <w:rPr>
          <w:color w:val="000000"/>
          <w:sz w:val="28"/>
          <w:szCs w:val="28"/>
        </w:rPr>
        <w:t>Попов</w:t>
      </w:r>
      <w:r w:rsidR="00BA737B">
        <w:rPr>
          <w:color w:val="000000"/>
          <w:sz w:val="28"/>
          <w:szCs w:val="28"/>
        </w:rPr>
        <w:t xml:space="preserve">а, </w:t>
      </w:r>
      <w:r>
        <w:rPr>
          <w:sz w:val="28"/>
          <w:szCs w:val="28"/>
        </w:rPr>
        <w:t xml:space="preserve">И. А. </w:t>
      </w:r>
      <w:r w:rsidRPr="00F7378C">
        <w:rPr>
          <w:sz w:val="28"/>
          <w:szCs w:val="28"/>
        </w:rPr>
        <w:t xml:space="preserve">Стернин, </w:t>
      </w:r>
      <w:r>
        <w:rPr>
          <w:sz w:val="28"/>
          <w:szCs w:val="28"/>
        </w:rPr>
        <w:t xml:space="preserve">Л. В. </w:t>
      </w:r>
      <w:r w:rsidRPr="00F7378C">
        <w:rPr>
          <w:sz w:val="28"/>
          <w:szCs w:val="28"/>
        </w:rPr>
        <w:t xml:space="preserve">Афанасьева, </w:t>
      </w:r>
      <w:r>
        <w:rPr>
          <w:sz w:val="28"/>
          <w:szCs w:val="28"/>
        </w:rPr>
        <w:t xml:space="preserve">Н. С. </w:t>
      </w:r>
      <w:r w:rsidRPr="00F7378C">
        <w:rPr>
          <w:sz w:val="28"/>
          <w:szCs w:val="28"/>
        </w:rPr>
        <w:t>Вовченко), либо считают его более широким (</w:t>
      </w:r>
      <w:r w:rsidRPr="00137877">
        <w:rPr>
          <w:sz w:val="28"/>
          <w:szCs w:val="28"/>
        </w:rPr>
        <w:t>Х.</w:t>
      </w:r>
      <w:r>
        <w:rPr>
          <w:sz w:val="28"/>
          <w:szCs w:val="28"/>
        </w:rPr>
        <w:t xml:space="preserve"> </w:t>
      </w:r>
      <w:r w:rsidRPr="00137877">
        <w:rPr>
          <w:sz w:val="28"/>
          <w:szCs w:val="28"/>
        </w:rPr>
        <w:t xml:space="preserve">Х. Эгамназаров), либо выделяют как отдельное, самостоятельное поле. Например, </w:t>
      </w:r>
      <w:r w:rsidRPr="00055443">
        <w:rPr>
          <w:sz w:val="28"/>
          <w:szCs w:val="28"/>
        </w:rPr>
        <w:t>И. М. Шеина</w:t>
      </w:r>
      <w:r w:rsidRPr="00137877">
        <w:rPr>
          <w:sz w:val="28"/>
          <w:szCs w:val="28"/>
        </w:rPr>
        <w:t xml:space="preserve"> отмечает, что человек, конструируя мысленно свое высказывание, оперирует не словами, а семантическими полями, а затем уже выбирает для их выражения определенные слова. Таким образом, автор объединяет понятия семантического и лексического поля в «лексико-семантическое поле», отмечая, что именно такие поля организуют тезаурус языка, а их изучение важно для выявления основ межкультурной коммуникации. Лексико-</w:t>
      </w:r>
      <w:r w:rsidRPr="00137877">
        <w:rPr>
          <w:sz w:val="28"/>
          <w:szCs w:val="28"/>
        </w:rPr>
        <w:lastRenderedPageBreak/>
        <w:t>семантическое поле определяется как «совокупность значений, каждое из которых получает в языке воплощение на уровне лексико-семантического варианта лексемы»</w:t>
      </w:r>
      <w:r w:rsidRPr="00055443">
        <w:rPr>
          <w:sz w:val="28"/>
          <w:szCs w:val="28"/>
        </w:rPr>
        <w:t xml:space="preserve"> [Шеина]</w:t>
      </w:r>
      <w:r w:rsidRPr="00137877">
        <w:rPr>
          <w:sz w:val="28"/>
          <w:szCs w:val="28"/>
        </w:rPr>
        <w:t>.</w:t>
      </w:r>
      <w:r>
        <w:rPr>
          <w:sz w:val="28"/>
          <w:szCs w:val="28"/>
        </w:rPr>
        <w:t xml:space="preserve"> </w:t>
      </w:r>
      <w:r w:rsidR="00BA737B">
        <w:rPr>
          <w:sz w:val="28"/>
          <w:szCs w:val="28"/>
        </w:rPr>
        <w:t xml:space="preserve">З. Д. </w:t>
      </w:r>
      <w:r w:rsidR="00BA737B" w:rsidRPr="00BA737B">
        <w:rPr>
          <w:color w:val="000000"/>
          <w:sz w:val="28"/>
          <w:szCs w:val="28"/>
        </w:rPr>
        <w:t>Попов</w:t>
      </w:r>
      <w:r w:rsidR="00BA737B">
        <w:rPr>
          <w:color w:val="000000"/>
          <w:sz w:val="28"/>
          <w:szCs w:val="28"/>
        </w:rPr>
        <w:t xml:space="preserve">а и </w:t>
      </w:r>
      <w:r w:rsidRPr="00055443">
        <w:rPr>
          <w:color w:val="000000"/>
          <w:sz w:val="28"/>
          <w:szCs w:val="28"/>
        </w:rPr>
        <w:t>И. А. Стернин</w:t>
      </w:r>
      <w:r>
        <w:rPr>
          <w:color w:val="000000"/>
          <w:sz w:val="28"/>
          <w:szCs w:val="28"/>
        </w:rPr>
        <w:t xml:space="preserve"> </w:t>
      </w:r>
      <w:r w:rsidR="00BA737B">
        <w:rPr>
          <w:sz w:val="28"/>
          <w:szCs w:val="28"/>
        </w:rPr>
        <w:t>приводя</w:t>
      </w:r>
      <w:r w:rsidRPr="00137877">
        <w:rPr>
          <w:sz w:val="28"/>
          <w:szCs w:val="28"/>
        </w:rPr>
        <w:t>т следующее определение: «</w:t>
      </w:r>
      <w:r w:rsidRPr="00137877">
        <w:rPr>
          <w:color w:val="000000"/>
          <w:sz w:val="28"/>
          <w:szCs w:val="28"/>
        </w:rPr>
        <w:t>Лексико-семантическое поле</w:t>
      </w:r>
      <w:r>
        <w:rPr>
          <w:color w:val="000000"/>
          <w:sz w:val="28"/>
          <w:szCs w:val="28"/>
        </w:rPr>
        <w:t xml:space="preserve"> </w:t>
      </w:r>
      <w:r w:rsidRPr="00137877">
        <w:rPr>
          <w:color w:val="000000"/>
          <w:sz w:val="28"/>
          <w:szCs w:val="28"/>
        </w:rPr>
        <w:t>– совокупность большого числа слов одной или нескольких частей ре</w:t>
      </w:r>
      <w:r>
        <w:rPr>
          <w:color w:val="000000"/>
          <w:sz w:val="28"/>
          <w:szCs w:val="28"/>
        </w:rPr>
        <w:t xml:space="preserve">чи, объединяемых общим понятием </w:t>
      </w:r>
      <w:r w:rsidRPr="00137877">
        <w:rPr>
          <w:color w:val="000000"/>
          <w:sz w:val="28"/>
          <w:szCs w:val="28"/>
        </w:rPr>
        <w:t>(семой)»</w:t>
      </w:r>
      <w:r w:rsidRPr="00055443">
        <w:rPr>
          <w:color w:val="000000"/>
          <w:sz w:val="28"/>
          <w:szCs w:val="28"/>
        </w:rPr>
        <w:t xml:space="preserve"> [</w:t>
      </w:r>
      <w:r>
        <w:rPr>
          <w:color w:val="000000"/>
          <w:sz w:val="28"/>
          <w:szCs w:val="28"/>
        </w:rPr>
        <w:t xml:space="preserve">Попова, </w:t>
      </w:r>
      <w:r w:rsidRPr="00055443">
        <w:rPr>
          <w:color w:val="000000"/>
          <w:sz w:val="28"/>
          <w:szCs w:val="28"/>
        </w:rPr>
        <w:t>Стернин,</w:t>
      </w:r>
      <w:r>
        <w:rPr>
          <w:color w:val="000000"/>
          <w:sz w:val="28"/>
          <w:szCs w:val="28"/>
        </w:rPr>
        <w:t xml:space="preserve"> 95</w:t>
      </w:r>
      <w:r w:rsidRPr="00055443">
        <w:rPr>
          <w:color w:val="000000"/>
          <w:sz w:val="28"/>
          <w:szCs w:val="28"/>
        </w:rPr>
        <w:t>]</w:t>
      </w:r>
      <w:r w:rsidRPr="00137877">
        <w:rPr>
          <w:color w:val="000000"/>
          <w:sz w:val="28"/>
          <w:szCs w:val="28"/>
        </w:rPr>
        <w:t xml:space="preserve">. Аналогично определение </w:t>
      </w:r>
      <w:r w:rsidRPr="00055443">
        <w:rPr>
          <w:color w:val="000000"/>
          <w:sz w:val="28"/>
          <w:szCs w:val="28"/>
        </w:rPr>
        <w:t>Л. В. Афанасьевой:</w:t>
      </w:r>
      <w:r w:rsidRPr="00137877">
        <w:rPr>
          <w:color w:val="000000"/>
          <w:sz w:val="28"/>
          <w:szCs w:val="28"/>
        </w:rPr>
        <w:t xml:space="preserve"> «Лексико-семантическое поле – это совокупность лексем, обозначающих определенное понятие в широком смысле этого слова, которая включает в свой состав слова различных частей речи»</w:t>
      </w:r>
      <w:r w:rsidRPr="00055443">
        <w:rPr>
          <w:color w:val="000000"/>
          <w:sz w:val="28"/>
          <w:szCs w:val="28"/>
        </w:rPr>
        <w:t xml:space="preserve"> [Афанасьев</w:t>
      </w:r>
      <w:r>
        <w:rPr>
          <w:color w:val="000000"/>
          <w:sz w:val="28"/>
          <w:szCs w:val="28"/>
        </w:rPr>
        <w:t>а, 115</w:t>
      </w:r>
      <w:r w:rsidRPr="00E16D33">
        <w:rPr>
          <w:color w:val="000000"/>
          <w:sz w:val="28"/>
          <w:szCs w:val="28"/>
        </w:rPr>
        <w:t>]</w:t>
      </w:r>
      <w:r w:rsidRPr="00137877">
        <w:rPr>
          <w:color w:val="000000"/>
          <w:sz w:val="28"/>
          <w:szCs w:val="28"/>
        </w:rPr>
        <w:t>.</w:t>
      </w:r>
    </w:p>
    <w:p w:rsidR="00340196" w:rsidRDefault="00340196" w:rsidP="00340196">
      <w:pPr>
        <w:pStyle w:val="a4"/>
        <w:spacing w:line="360" w:lineRule="auto"/>
        <w:ind w:firstLine="708"/>
        <w:jc w:val="both"/>
        <w:rPr>
          <w:color w:val="00B050"/>
          <w:sz w:val="28"/>
          <w:szCs w:val="28"/>
        </w:rPr>
      </w:pPr>
      <w:r w:rsidRPr="00F7378C">
        <w:rPr>
          <w:sz w:val="28"/>
          <w:szCs w:val="28"/>
        </w:rPr>
        <w:t xml:space="preserve">Таким образом, мы видим, </w:t>
      </w:r>
      <w:r w:rsidRPr="003D4ABD">
        <w:rPr>
          <w:sz w:val="28"/>
          <w:szCs w:val="28"/>
        </w:rPr>
        <w:t>что в лингвистике существует множество классификаций полей в зависимости от подхода исследователя</w:t>
      </w:r>
      <w:r w:rsidRPr="00F7378C">
        <w:rPr>
          <w:sz w:val="28"/>
          <w:szCs w:val="28"/>
        </w:rPr>
        <w:t>. Наиболее часто исследователи используют такие термины как: семантическое, лексико-семантическое, лексическое (словесное), понятийное,</w:t>
      </w:r>
      <w:r>
        <w:rPr>
          <w:sz w:val="28"/>
          <w:szCs w:val="28"/>
        </w:rPr>
        <w:t xml:space="preserve"> </w:t>
      </w:r>
      <w:r w:rsidRPr="00F7378C">
        <w:rPr>
          <w:sz w:val="28"/>
          <w:szCs w:val="28"/>
        </w:rPr>
        <w:t>ассоциативное, а также функционально-семанти</w:t>
      </w:r>
      <w:r>
        <w:rPr>
          <w:sz w:val="28"/>
          <w:szCs w:val="28"/>
        </w:rPr>
        <w:t xml:space="preserve">ческое, грамматико-лексическое, </w:t>
      </w:r>
      <w:r w:rsidRPr="00F7378C">
        <w:rPr>
          <w:sz w:val="28"/>
          <w:szCs w:val="28"/>
        </w:rPr>
        <w:t xml:space="preserve">фразео-семантическое, вариационное поле. </w:t>
      </w:r>
    </w:p>
    <w:p w:rsidR="00340196" w:rsidRPr="00236788" w:rsidRDefault="00340196" w:rsidP="00340196">
      <w:pPr>
        <w:pStyle w:val="a4"/>
        <w:spacing w:line="360" w:lineRule="auto"/>
        <w:ind w:firstLine="708"/>
        <w:jc w:val="both"/>
        <w:rPr>
          <w:sz w:val="28"/>
          <w:szCs w:val="28"/>
        </w:rPr>
      </w:pPr>
      <w:r w:rsidRPr="00236788">
        <w:rPr>
          <w:sz w:val="28"/>
          <w:szCs w:val="28"/>
        </w:rPr>
        <w:t>В данной работе мы будем использовать термин «лексико-семантическое поле», понимая его как совокупность лексем, связанных общим понятием.</w:t>
      </w:r>
    </w:p>
    <w:p w:rsidR="00340196" w:rsidRPr="006D63CA" w:rsidRDefault="00340196" w:rsidP="00340196">
      <w:pPr>
        <w:pStyle w:val="af0"/>
        <w:rPr>
          <w:rFonts w:ascii="Times New Roman" w:hAnsi="Times New Roman" w:cs="Times New Roman"/>
          <w:b/>
          <w:i w:val="0"/>
          <w:color w:val="auto"/>
          <w:sz w:val="28"/>
          <w:szCs w:val="28"/>
        </w:rPr>
      </w:pPr>
      <w:r w:rsidRPr="006D63CA">
        <w:rPr>
          <w:rFonts w:ascii="Times New Roman" w:hAnsi="Times New Roman" w:cs="Times New Roman"/>
          <w:b/>
          <w:i w:val="0"/>
          <w:color w:val="auto"/>
          <w:sz w:val="28"/>
          <w:szCs w:val="28"/>
        </w:rPr>
        <w:t>1.2. Структура и свойства поля.</w:t>
      </w:r>
    </w:p>
    <w:p w:rsidR="00340196" w:rsidRPr="00E16D33" w:rsidRDefault="00340196" w:rsidP="00340196">
      <w:pPr>
        <w:shd w:val="clear" w:color="auto" w:fill="FFFFFF"/>
        <w:spacing w:after="0" w:line="360" w:lineRule="auto"/>
        <w:ind w:firstLine="4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Несмотря на различные принципы выделения и построения лингвистического поля, в его структуре все же можно выявить ряд общих признаков, принятых исследователями. Поле состоит из ядра (единица с общим значением, вокруг которой группируются лексемы, </w:t>
      </w:r>
      <w:r w:rsidR="00AD35F9">
        <w:rPr>
          <w:rFonts w:ascii="Times New Roman" w:eastAsia="Times New Roman" w:hAnsi="Times New Roman" w:cs="Times New Roman"/>
          <w:color w:val="000000"/>
          <w:sz w:val="28"/>
          <w:szCs w:val="28"/>
        </w:rPr>
        <w:t>а также ближайшие к ней лексемы</w:t>
      </w:r>
      <w:r>
        <w:rPr>
          <w:rFonts w:ascii="Times New Roman" w:eastAsia="Times New Roman" w:hAnsi="Times New Roman" w:cs="Times New Roman"/>
          <w:color w:val="000000"/>
          <w:sz w:val="28"/>
          <w:szCs w:val="28"/>
        </w:rPr>
        <w:t>) и периферии. Также выделяют внутри поля микрополя, при этом некоторые лингвисты считают минимальным микрополем лексико-семантическую группу</w:t>
      </w:r>
      <w:r w:rsidRPr="00E16D3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Вовченко</w:t>
      </w:r>
      <w:r w:rsidRPr="00E16D33">
        <w:rPr>
          <w:rFonts w:ascii="Times New Roman" w:eastAsia="Times New Roman" w:hAnsi="Times New Roman" w:cs="Times New Roman"/>
          <w:color w:val="000000"/>
          <w:sz w:val="28"/>
          <w:szCs w:val="28"/>
        </w:rPr>
        <w:t>].</w:t>
      </w:r>
    </w:p>
    <w:p w:rsidR="00340196" w:rsidRPr="00E16D33" w:rsidRDefault="00340196" w:rsidP="00340196">
      <w:pPr>
        <w:shd w:val="clear" w:color="auto" w:fill="FFFFFF"/>
        <w:spacing w:after="0" w:line="360" w:lineRule="auto"/>
        <w:ind w:firstLine="4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Как отмечают исследователи (</w:t>
      </w:r>
      <w:r w:rsidR="00BA737B" w:rsidRPr="00BA737B">
        <w:rPr>
          <w:rFonts w:ascii="Times New Roman" w:hAnsi="Times New Roman" w:cs="Times New Roman"/>
          <w:sz w:val="28"/>
          <w:szCs w:val="28"/>
        </w:rPr>
        <w:t>З. Д</w:t>
      </w:r>
      <w:r w:rsidR="00BA737B">
        <w:rPr>
          <w:sz w:val="28"/>
          <w:szCs w:val="28"/>
        </w:rPr>
        <w:t xml:space="preserve">. </w:t>
      </w:r>
      <w:r w:rsidR="00BA737B" w:rsidRPr="00BA737B">
        <w:rPr>
          <w:rFonts w:ascii="Times New Roman" w:eastAsia="Times New Roman" w:hAnsi="Times New Roman" w:cs="Times New Roman"/>
          <w:color w:val="000000"/>
          <w:sz w:val="28"/>
          <w:szCs w:val="28"/>
        </w:rPr>
        <w:t>Попо</w:t>
      </w:r>
      <w:r w:rsidR="00BA737B">
        <w:rPr>
          <w:rFonts w:ascii="Times New Roman" w:eastAsia="Times New Roman" w:hAnsi="Times New Roman" w:cs="Times New Roman"/>
          <w:color w:val="000000"/>
          <w:sz w:val="28"/>
          <w:szCs w:val="28"/>
        </w:rPr>
        <w:t xml:space="preserve">ва, </w:t>
      </w:r>
      <w:r>
        <w:rPr>
          <w:rFonts w:ascii="Times New Roman" w:eastAsia="Times New Roman" w:hAnsi="Times New Roman" w:cs="Times New Roman"/>
          <w:color w:val="000000"/>
          <w:sz w:val="28"/>
          <w:szCs w:val="28"/>
        </w:rPr>
        <w:t>И. А. Стернин, Н. С. Вовченко), ядро поля может быть выбрано на усмотрение автора, однако следует учесть ряд критериев для более удачного выбора центральной лексемы. Прежде всего, центральная лексема должна обладать широкой сочетаемостью, не должна быть многозначной и стилистически маркированной, не должна быть недавним заимствованием, а также должна обладать психологической важностью.</w:t>
      </w:r>
    </w:p>
    <w:p w:rsidR="00340196" w:rsidRPr="00E16D33" w:rsidRDefault="00340196" w:rsidP="00340196">
      <w:pPr>
        <w:shd w:val="clear" w:color="auto" w:fill="FFFFFF"/>
        <w:spacing w:after="0" w:line="360" w:lineRule="auto"/>
        <w:ind w:firstLine="420"/>
        <w:jc w:val="both"/>
        <w:rPr>
          <w:rFonts w:ascii="yandex-sans" w:eastAsia="Times New Roman" w:hAnsi="yandex-sans" w:cs="Times New Roman"/>
          <w:color w:val="000000"/>
          <w:sz w:val="18"/>
          <w:szCs w:val="18"/>
        </w:rPr>
      </w:pPr>
      <w:r>
        <w:rPr>
          <w:rFonts w:ascii="Times New Roman" w:eastAsia="Times New Roman" w:hAnsi="Times New Roman" w:cs="Times New Roman"/>
          <w:color w:val="000000"/>
          <w:sz w:val="28"/>
          <w:szCs w:val="28"/>
        </w:rPr>
        <w:t xml:space="preserve">Выделение лингвистических полей связано как с лингвистическими, так и с экстралингвистическими факторами </w:t>
      </w:r>
      <w:r w:rsidRPr="00F313D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Л. В. </w:t>
      </w:r>
      <w:r w:rsidRPr="00F313D7">
        <w:rPr>
          <w:rFonts w:ascii="Times New Roman" w:eastAsia="Times New Roman" w:hAnsi="Times New Roman" w:cs="Times New Roman"/>
          <w:sz w:val="28"/>
          <w:szCs w:val="28"/>
        </w:rPr>
        <w:t xml:space="preserve">Афанасьева, </w:t>
      </w:r>
      <w:r>
        <w:rPr>
          <w:rFonts w:ascii="Times New Roman" w:eastAsia="Times New Roman" w:hAnsi="Times New Roman" w:cs="Times New Roman"/>
          <w:sz w:val="28"/>
          <w:szCs w:val="28"/>
        </w:rPr>
        <w:t xml:space="preserve">Г. С. </w:t>
      </w:r>
      <w:r w:rsidRPr="00F313D7">
        <w:rPr>
          <w:rFonts w:ascii="Times New Roman" w:eastAsia="Times New Roman" w:hAnsi="Times New Roman" w:cs="Times New Roman"/>
          <w:sz w:val="28"/>
          <w:szCs w:val="28"/>
        </w:rPr>
        <w:t>Щур)</w:t>
      </w:r>
      <w:r>
        <w:rPr>
          <w:rFonts w:ascii="Times New Roman" w:eastAsia="Times New Roman" w:hAnsi="Times New Roman" w:cs="Times New Roman"/>
          <w:color w:val="000000"/>
          <w:sz w:val="28"/>
          <w:szCs w:val="28"/>
        </w:rPr>
        <w:t xml:space="preserve">. Благодаря тесной связи с  внеязыковыми реалиями «поле </w:t>
      </w:r>
      <w:r w:rsidRPr="0040678B">
        <w:rPr>
          <w:rFonts w:ascii="Times New Roman" w:eastAsia="Times New Roman" w:hAnsi="Times New Roman" w:cs="Times New Roman"/>
          <w:color w:val="000000"/>
          <w:sz w:val="28"/>
          <w:szCs w:val="28"/>
        </w:rPr>
        <w:t>является</w:t>
      </w:r>
      <w:r>
        <w:rPr>
          <w:rFonts w:ascii="Times New Roman" w:eastAsia="Times New Roman" w:hAnsi="Times New Roman" w:cs="Times New Roman"/>
          <w:color w:val="000000"/>
          <w:sz w:val="28"/>
          <w:szCs w:val="28"/>
        </w:rPr>
        <w:t xml:space="preserve"> </w:t>
      </w:r>
      <w:r w:rsidRPr="0040678B">
        <w:rPr>
          <w:rFonts w:ascii="Times New Roman" w:eastAsia="Times New Roman" w:hAnsi="Times New Roman" w:cs="Times New Roman"/>
          <w:color w:val="000000"/>
          <w:sz w:val="28"/>
          <w:szCs w:val="28"/>
        </w:rPr>
        <w:t>незамкнутой единицей организации лексики и поэтому существенно отличается</w:t>
      </w:r>
      <w:r>
        <w:rPr>
          <w:rFonts w:ascii="Times New Roman" w:eastAsia="Times New Roman" w:hAnsi="Times New Roman" w:cs="Times New Roman"/>
          <w:color w:val="000000"/>
          <w:sz w:val="28"/>
          <w:szCs w:val="28"/>
        </w:rPr>
        <w:t xml:space="preserve"> </w:t>
      </w:r>
      <w:r w:rsidRPr="0040678B">
        <w:rPr>
          <w:rFonts w:ascii="Times New Roman" w:eastAsia="Times New Roman" w:hAnsi="Times New Roman" w:cs="Times New Roman"/>
          <w:color w:val="000000"/>
          <w:sz w:val="28"/>
          <w:szCs w:val="28"/>
        </w:rPr>
        <w:t>от систем других языковых уровней</w:t>
      </w:r>
      <w:r>
        <w:rPr>
          <w:rFonts w:ascii="Times New Roman" w:eastAsia="Times New Roman" w:hAnsi="Times New Roman" w:cs="Times New Roman"/>
          <w:color w:val="000000"/>
          <w:sz w:val="28"/>
          <w:szCs w:val="28"/>
        </w:rPr>
        <w:t xml:space="preserve">» </w:t>
      </w:r>
      <w:r w:rsidRPr="00E16D3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Афанасьева</w:t>
      </w:r>
      <w:r w:rsidRPr="00E16D33">
        <w:rPr>
          <w:rFonts w:ascii="Times New Roman" w:eastAsia="Times New Roman" w:hAnsi="Times New Roman" w:cs="Times New Roman"/>
          <w:color w:val="000000"/>
          <w:sz w:val="28"/>
          <w:szCs w:val="28"/>
        </w:rPr>
        <w:t>, 116].</w:t>
      </w:r>
    </w:p>
    <w:p w:rsidR="00340196" w:rsidRDefault="00340196" w:rsidP="00340196">
      <w:pPr>
        <w:shd w:val="clear" w:color="auto" w:fill="FFFFFF"/>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 xml:space="preserve">На такую особенность поля как специфичность в разных языках указывает </w:t>
      </w:r>
      <w:r w:rsidRPr="00302012">
        <w:rPr>
          <w:rFonts w:ascii="Times New Roman" w:hAnsi="Times New Roman" w:cs="Times New Roman"/>
          <w:sz w:val="28"/>
          <w:szCs w:val="28"/>
          <w:shd w:val="clear" w:color="auto" w:fill="FFFFFF"/>
        </w:rPr>
        <w:t>Г.</w:t>
      </w:r>
      <w:r>
        <w:rPr>
          <w:rFonts w:ascii="Times New Roman" w:hAnsi="Times New Roman" w:cs="Times New Roman"/>
          <w:sz w:val="28"/>
          <w:szCs w:val="28"/>
          <w:shd w:val="clear" w:color="auto" w:fill="FFFFFF"/>
        </w:rPr>
        <w:t xml:space="preserve"> </w:t>
      </w:r>
      <w:r w:rsidRPr="00302012">
        <w:rPr>
          <w:rFonts w:ascii="Times New Roman" w:hAnsi="Times New Roman" w:cs="Times New Roman"/>
          <w:sz w:val="28"/>
          <w:szCs w:val="28"/>
          <w:shd w:val="clear" w:color="auto" w:fill="FFFFFF"/>
        </w:rPr>
        <w:t>Р. Кадыров</w:t>
      </w:r>
      <w:r>
        <w:rPr>
          <w:rFonts w:ascii="Times New Roman" w:hAnsi="Times New Roman" w:cs="Times New Roman"/>
          <w:sz w:val="28"/>
          <w:szCs w:val="28"/>
          <w:shd w:val="clear" w:color="auto" w:fill="FFFFFF"/>
        </w:rPr>
        <w:t xml:space="preserve">а. </w:t>
      </w:r>
      <w:r w:rsidR="00BA737B" w:rsidRPr="00BA737B">
        <w:rPr>
          <w:rFonts w:ascii="Times New Roman" w:hAnsi="Times New Roman" w:cs="Times New Roman"/>
          <w:sz w:val="28"/>
          <w:szCs w:val="28"/>
        </w:rPr>
        <w:t>З. Д.</w:t>
      </w:r>
      <w:r w:rsidR="00BA737B">
        <w:rPr>
          <w:sz w:val="28"/>
          <w:szCs w:val="28"/>
        </w:rPr>
        <w:t xml:space="preserve"> </w:t>
      </w:r>
      <w:r w:rsidR="00BA737B" w:rsidRPr="00BA737B">
        <w:rPr>
          <w:rFonts w:ascii="Times New Roman" w:eastAsia="Times New Roman" w:hAnsi="Times New Roman" w:cs="Times New Roman"/>
          <w:color w:val="000000"/>
          <w:sz w:val="28"/>
          <w:szCs w:val="28"/>
        </w:rPr>
        <w:t>Попова</w:t>
      </w:r>
      <w:r w:rsidR="00BA737B">
        <w:rPr>
          <w:rFonts w:ascii="Times New Roman" w:eastAsia="Times New Roman" w:hAnsi="Times New Roman" w:cs="Times New Roman"/>
          <w:color w:val="000000"/>
          <w:sz w:val="28"/>
          <w:szCs w:val="28"/>
        </w:rPr>
        <w:t xml:space="preserve"> и</w:t>
      </w:r>
      <w:r w:rsidR="00BA737B" w:rsidRPr="00767962">
        <w:rPr>
          <w:rFonts w:ascii="Times New Roman" w:eastAsia="Times New Roman" w:hAnsi="Times New Roman" w:cs="Times New Roman"/>
          <w:i/>
          <w:color w:val="000000"/>
          <w:sz w:val="28"/>
          <w:szCs w:val="28"/>
        </w:rPr>
        <w:t xml:space="preserve"> </w:t>
      </w:r>
      <w:r>
        <w:rPr>
          <w:rFonts w:ascii="Times New Roman" w:hAnsi="Times New Roman" w:cs="Times New Roman"/>
          <w:sz w:val="28"/>
          <w:szCs w:val="28"/>
          <w:shd w:val="clear" w:color="auto" w:fill="FFFFFF"/>
        </w:rPr>
        <w:t xml:space="preserve">И. А. </w:t>
      </w:r>
      <w:r w:rsidR="00BA737B">
        <w:rPr>
          <w:rFonts w:ascii="Times New Roman" w:hAnsi="Times New Roman" w:cs="Times New Roman"/>
          <w:sz w:val="28"/>
          <w:szCs w:val="28"/>
        </w:rPr>
        <w:t>Стернин также обращаю</w:t>
      </w:r>
      <w:r w:rsidRPr="00302012">
        <w:rPr>
          <w:rFonts w:ascii="Times New Roman" w:hAnsi="Times New Roman" w:cs="Times New Roman"/>
          <w:sz w:val="28"/>
          <w:szCs w:val="28"/>
        </w:rPr>
        <w:t>т н</w:t>
      </w:r>
      <w:r>
        <w:rPr>
          <w:rFonts w:ascii="Times New Roman" w:hAnsi="Times New Roman" w:cs="Times New Roman"/>
          <w:sz w:val="28"/>
          <w:szCs w:val="28"/>
        </w:rPr>
        <w:t>а</w:t>
      </w:r>
      <w:r w:rsidRPr="00302012">
        <w:rPr>
          <w:rFonts w:ascii="Times New Roman" w:hAnsi="Times New Roman" w:cs="Times New Roman"/>
          <w:sz w:val="28"/>
          <w:szCs w:val="28"/>
        </w:rPr>
        <w:t xml:space="preserve"> это внимание, говоря об индивидуальной структуре каждого поля. «</w:t>
      </w:r>
      <w:r w:rsidRPr="00302012">
        <w:rPr>
          <w:rFonts w:ascii="Times New Roman" w:eastAsia="Times New Roman" w:hAnsi="Times New Roman" w:cs="Times New Roman"/>
          <w:sz w:val="28"/>
          <w:szCs w:val="28"/>
        </w:rPr>
        <w:t>На разных исторических этапах развития одного и того же языка, тем более в разных языках, одноименные</w:t>
      </w:r>
      <w:r>
        <w:rPr>
          <w:rFonts w:ascii="Times New Roman" w:eastAsia="Times New Roman" w:hAnsi="Times New Roman" w:cs="Times New Roman"/>
          <w:sz w:val="28"/>
          <w:szCs w:val="28"/>
        </w:rPr>
        <w:t xml:space="preserve"> </w:t>
      </w:r>
      <w:r w:rsidRPr="00302012">
        <w:rPr>
          <w:rFonts w:ascii="Times New Roman" w:eastAsia="Times New Roman" w:hAnsi="Times New Roman" w:cs="Times New Roman"/>
          <w:sz w:val="28"/>
          <w:szCs w:val="28"/>
        </w:rPr>
        <w:t>поля устроены по-разному»</w:t>
      </w:r>
      <w:r w:rsidRPr="00E16D33">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Попова, Стернин,</w:t>
      </w:r>
      <w:r w:rsidR="0046640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8</w:t>
      </w:r>
      <w:r w:rsidRPr="00E16D33">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 xml:space="preserve"> </w:t>
      </w:r>
      <w:r w:rsidRPr="00F63D4C">
        <w:rPr>
          <w:rFonts w:ascii="Times New Roman" w:hAnsi="Times New Roman" w:cs="Times New Roman"/>
          <w:color w:val="000000"/>
          <w:sz w:val="28"/>
          <w:szCs w:val="28"/>
        </w:rPr>
        <w:t>В свою очередь, Л. В. Афанасьева отмечает, что в поле могут включаться элементы не только литературного языка, но и просторечия, диалектов, жаргонов, что также может определить некоторые особенности национальной картины мира. Также поле воспроизводит понятийную картину данного языкового коллектива, обеспечивает непре</w:t>
      </w:r>
      <w:r>
        <w:rPr>
          <w:rFonts w:ascii="Times New Roman" w:hAnsi="Times New Roman" w:cs="Times New Roman"/>
          <w:color w:val="000000"/>
          <w:sz w:val="28"/>
          <w:szCs w:val="28"/>
        </w:rPr>
        <w:t xml:space="preserve">рывность языкового пространства </w:t>
      </w:r>
      <w:r w:rsidRPr="00E16D33">
        <w:rPr>
          <w:rFonts w:ascii="Times New Roman" w:hAnsi="Times New Roman" w:cs="Times New Roman"/>
          <w:color w:val="000000"/>
          <w:sz w:val="28"/>
          <w:szCs w:val="28"/>
        </w:rPr>
        <w:t>[</w:t>
      </w:r>
      <w:r>
        <w:rPr>
          <w:rFonts w:ascii="Times New Roman" w:hAnsi="Times New Roman" w:cs="Times New Roman"/>
          <w:color w:val="000000"/>
          <w:sz w:val="28"/>
          <w:szCs w:val="28"/>
        </w:rPr>
        <w:t>Шеина</w:t>
      </w:r>
      <w:r w:rsidRPr="00E16D33">
        <w:rPr>
          <w:rFonts w:ascii="Times New Roman" w:hAnsi="Times New Roman" w:cs="Times New Roman"/>
          <w:color w:val="000000"/>
          <w:sz w:val="28"/>
          <w:szCs w:val="28"/>
        </w:rPr>
        <w:t>]</w:t>
      </w:r>
      <w:r>
        <w:rPr>
          <w:rFonts w:ascii="Times New Roman" w:hAnsi="Times New Roman" w:cs="Times New Roman"/>
          <w:color w:val="000000"/>
          <w:sz w:val="28"/>
          <w:szCs w:val="28"/>
        </w:rPr>
        <w:t xml:space="preserve">. Поле обладает относительной автономностью, взаимодействует с другими полями </w:t>
      </w:r>
      <w:r w:rsidRPr="00D15CA2">
        <w:rPr>
          <w:rFonts w:ascii="Times New Roman" w:hAnsi="Times New Roman" w:cs="Times New Roman"/>
          <w:color w:val="000000"/>
          <w:sz w:val="28"/>
          <w:szCs w:val="28"/>
        </w:rPr>
        <w:t>[</w:t>
      </w:r>
      <w:r w:rsidRPr="00E16D33">
        <w:rPr>
          <w:rFonts w:ascii="Times New Roman" w:hAnsi="Times New Roman" w:cs="Times New Roman"/>
          <w:color w:val="000000"/>
          <w:sz w:val="28"/>
          <w:szCs w:val="28"/>
        </w:rPr>
        <w:t>Кобозева</w:t>
      </w:r>
      <w:r w:rsidRPr="00D15CA2">
        <w:rPr>
          <w:rFonts w:ascii="Times New Roman" w:hAnsi="Times New Roman" w:cs="Times New Roman"/>
          <w:color w:val="000000"/>
          <w:sz w:val="28"/>
          <w:szCs w:val="28"/>
        </w:rPr>
        <w:t>]</w:t>
      </w:r>
      <w:r>
        <w:rPr>
          <w:rFonts w:ascii="Times New Roman" w:hAnsi="Times New Roman" w:cs="Times New Roman"/>
          <w:color w:val="000000"/>
          <w:sz w:val="28"/>
          <w:szCs w:val="28"/>
        </w:rPr>
        <w:t>.</w:t>
      </w:r>
    </w:p>
    <w:p w:rsidR="00340196" w:rsidRPr="00E16D33" w:rsidRDefault="00340196" w:rsidP="00340196">
      <w:pPr>
        <w:shd w:val="clear" w:color="auto" w:fill="FFFFFF"/>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Несмотря на трудность классификации лингвистических полей, многие исследователи признают поле наиболее эффективным способом анализа языковой системы (в частности для наиболее полного отражения лексико-семантической системы с ее сложной структурой). Кроме того, исследователи подчеркивают взаимосвязь семантического значения слов с определенным историческим моментом. Например, </w:t>
      </w:r>
      <w:r w:rsidRPr="00E16D33">
        <w:rPr>
          <w:rFonts w:ascii="Times New Roman" w:eastAsia="Times New Roman" w:hAnsi="Times New Roman" w:cs="Times New Roman"/>
          <w:color w:val="000000"/>
          <w:sz w:val="28"/>
          <w:szCs w:val="28"/>
          <w:lang w:val="en-US"/>
        </w:rPr>
        <w:t>F</w:t>
      </w:r>
      <w:r w:rsidRPr="00E16D33">
        <w:rPr>
          <w:rFonts w:ascii="Times New Roman" w:eastAsia="Times New Roman" w:hAnsi="Times New Roman" w:cs="Times New Roman"/>
          <w:color w:val="000000"/>
          <w:sz w:val="28"/>
          <w:szCs w:val="28"/>
        </w:rPr>
        <w:t xml:space="preserve">. </w:t>
      </w:r>
      <w:r w:rsidRPr="00E16D33">
        <w:rPr>
          <w:rFonts w:ascii="Times New Roman" w:eastAsia="Times New Roman" w:hAnsi="Times New Roman" w:cs="Times New Roman"/>
          <w:color w:val="000000"/>
          <w:sz w:val="28"/>
          <w:szCs w:val="28"/>
          <w:lang w:val="en-US"/>
        </w:rPr>
        <w:t>F</w:t>
      </w:r>
      <w:r w:rsidRPr="00E16D33">
        <w:rPr>
          <w:rFonts w:ascii="Times New Roman" w:eastAsia="Times New Roman" w:hAnsi="Times New Roman" w:cs="Times New Roman"/>
          <w:color w:val="000000"/>
          <w:sz w:val="28"/>
          <w:szCs w:val="28"/>
        </w:rPr>
        <w:t xml:space="preserve">. </w:t>
      </w:r>
      <w:r w:rsidRPr="00E16D33">
        <w:rPr>
          <w:rFonts w:ascii="Times New Roman" w:eastAsia="Times New Roman" w:hAnsi="Times New Roman" w:cs="Times New Roman"/>
          <w:color w:val="000000"/>
          <w:sz w:val="28"/>
          <w:szCs w:val="28"/>
          <w:lang w:val="en-US"/>
        </w:rPr>
        <w:t>Arias</w:t>
      </w:r>
      <w:r>
        <w:rPr>
          <w:rFonts w:ascii="Times New Roman" w:eastAsia="Times New Roman" w:hAnsi="Times New Roman" w:cs="Times New Roman"/>
          <w:color w:val="000000"/>
          <w:sz w:val="28"/>
          <w:szCs w:val="28"/>
        </w:rPr>
        <w:t xml:space="preserve"> говорит о том, </w:t>
      </w:r>
      <w:r>
        <w:rPr>
          <w:rFonts w:ascii="Times New Roman" w:eastAsia="Times New Roman" w:hAnsi="Times New Roman" w:cs="Times New Roman"/>
          <w:color w:val="000000"/>
          <w:sz w:val="28"/>
          <w:szCs w:val="28"/>
        </w:rPr>
        <w:lastRenderedPageBreak/>
        <w:t>что общество создает словарь и значение слов в определенный исторический период</w:t>
      </w:r>
      <w:r w:rsidRPr="00E16D33">
        <w:rPr>
          <w:rFonts w:ascii="Times New Roman" w:eastAsia="Times New Roman" w:hAnsi="Times New Roman" w:cs="Times New Roman"/>
          <w:color w:val="000000"/>
          <w:sz w:val="28"/>
          <w:szCs w:val="28"/>
        </w:rPr>
        <w:t xml:space="preserve"> [</w:t>
      </w:r>
      <w:r w:rsidRPr="00E16D33">
        <w:rPr>
          <w:rFonts w:ascii="Times New Roman" w:eastAsia="Times New Roman" w:hAnsi="Times New Roman" w:cs="Times New Roman"/>
          <w:color w:val="000000"/>
          <w:sz w:val="28"/>
          <w:szCs w:val="28"/>
          <w:lang w:val="en-US"/>
        </w:rPr>
        <w:t>Arias</w:t>
      </w:r>
      <w:r w:rsidRPr="00E16D33">
        <w:rPr>
          <w:rFonts w:ascii="Times New Roman" w:eastAsia="Times New Roman" w:hAnsi="Times New Roman" w:cs="Times New Roman"/>
          <w:color w:val="000000"/>
          <w:sz w:val="28"/>
          <w:szCs w:val="28"/>
        </w:rPr>
        <w:t>]</w:t>
      </w:r>
      <w:r w:rsidRPr="00594D0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а </w:t>
      </w:r>
      <w:r w:rsidRPr="00E16D33">
        <w:rPr>
          <w:rFonts w:ascii="Times New Roman" w:eastAsia="Times New Roman" w:hAnsi="Times New Roman" w:cs="Times New Roman"/>
          <w:color w:val="000000"/>
          <w:sz w:val="28"/>
          <w:szCs w:val="28"/>
        </w:rPr>
        <w:t>G. Matoré</w:t>
      </w:r>
      <w:r>
        <w:rPr>
          <w:rFonts w:ascii="Times New Roman" w:eastAsia="Times New Roman" w:hAnsi="Times New Roman" w:cs="Times New Roman"/>
          <w:color w:val="000000"/>
          <w:sz w:val="28"/>
          <w:szCs w:val="28"/>
        </w:rPr>
        <w:t xml:space="preserve"> определяет лексикологию как  социологическую науку, использующую лингвистический материал, т.е. слова</w:t>
      </w:r>
      <w:r w:rsidRPr="00E16D33">
        <w:rPr>
          <w:rFonts w:ascii="Times New Roman" w:eastAsia="Times New Roman" w:hAnsi="Times New Roman" w:cs="Times New Roman"/>
          <w:color w:val="000000"/>
          <w:sz w:val="28"/>
          <w:szCs w:val="28"/>
        </w:rPr>
        <w:t xml:space="preserve"> [Matoré]</w:t>
      </w:r>
      <w:r>
        <w:rPr>
          <w:rFonts w:ascii="Times New Roman" w:eastAsia="Times New Roman" w:hAnsi="Times New Roman" w:cs="Times New Roman"/>
          <w:color w:val="000000"/>
          <w:sz w:val="28"/>
          <w:szCs w:val="28"/>
        </w:rPr>
        <w:t xml:space="preserve">. </w:t>
      </w:r>
      <w:r w:rsidRPr="00E16D33">
        <w:rPr>
          <w:rFonts w:ascii="Times New Roman" w:eastAsia="Times New Roman" w:hAnsi="Times New Roman" w:cs="Times New Roman"/>
          <w:color w:val="000000"/>
          <w:sz w:val="28"/>
          <w:szCs w:val="28"/>
        </w:rPr>
        <w:t>В. В. Виноградов</w:t>
      </w:r>
      <w:r>
        <w:rPr>
          <w:rFonts w:ascii="Times New Roman" w:eastAsia="Times New Roman" w:hAnsi="Times New Roman" w:cs="Times New Roman"/>
          <w:color w:val="000000"/>
          <w:sz w:val="28"/>
          <w:szCs w:val="28"/>
        </w:rPr>
        <w:t xml:space="preserve"> </w:t>
      </w:r>
      <w:r w:rsidRPr="00B50086">
        <w:rPr>
          <w:rFonts w:ascii="Times New Roman" w:eastAsia="Times New Roman" w:hAnsi="Times New Roman" w:cs="Times New Roman"/>
          <w:color w:val="000000"/>
          <w:sz w:val="28"/>
          <w:szCs w:val="28"/>
        </w:rPr>
        <w:t>отмечает связь языка и изменений, происходящих в нем</w:t>
      </w:r>
      <w:r>
        <w:rPr>
          <w:rFonts w:ascii="Times New Roman" w:eastAsia="Times New Roman" w:hAnsi="Times New Roman" w:cs="Times New Roman"/>
          <w:color w:val="000000"/>
          <w:sz w:val="28"/>
          <w:szCs w:val="28"/>
        </w:rPr>
        <w:t>,</w:t>
      </w:r>
      <w:r w:rsidRPr="00B50086">
        <w:rPr>
          <w:rFonts w:ascii="Times New Roman" w:eastAsia="Times New Roman" w:hAnsi="Times New Roman" w:cs="Times New Roman"/>
          <w:color w:val="000000"/>
          <w:sz w:val="28"/>
          <w:szCs w:val="28"/>
        </w:rPr>
        <w:t xml:space="preserve"> с развитием общества: культурные, социальные, политические изменения, и даже изменения в мышлении. Слово является одновременно и частью лексико-семантической структуры языка и частью внешнего мира, в котором отра</w:t>
      </w:r>
      <w:r>
        <w:rPr>
          <w:rFonts w:ascii="Times New Roman" w:eastAsia="Times New Roman" w:hAnsi="Times New Roman" w:cs="Times New Roman"/>
          <w:color w:val="000000"/>
          <w:sz w:val="28"/>
          <w:szCs w:val="28"/>
        </w:rPr>
        <w:t>жается действительность</w:t>
      </w:r>
      <w:r w:rsidRPr="00E16D33">
        <w:rPr>
          <w:rFonts w:ascii="Times New Roman" w:eastAsia="Times New Roman" w:hAnsi="Times New Roman" w:cs="Times New Roman"/>
          <w:color w:val="000000"/>
          <w:sz w:val="28"/>
          <w:szCs w:val="28"/>
        </w:rPr>
        <w:t xml:space="preserve"> [Виноградов,</w:t>
      </w:r>
      <w:r>
        <w:rPr>
          <w:rFonts w:ascii="Times New Roman" w:eastAsia="Times New Roman" w:hAnsi="Times New Roman" w:cs="Times New Roman"/>
          <w:color w:val="000000"/>
          <w:sz w:val="28"/>
          <w:szCs w:val="28"/>
        </w:rPr>
        <w:t xml:space="preserve"> 69</w:t>
      </w:r>
      <w:r w:rsidRPr="00E16D33">
        <w:rPr>
          <w:rFonts w:ascii="Times New Roman" w:eastAsia="Times New Roman" w:hAnsi="Times New Roman" w:cs="Times New Roman"/>
          <w:color w:val="000000"/>
          <w:sz w:val="28"/>
          <w:szCs w:val="28"/>
        </w:rPr>
        <w:t>].</w:t>
      </w:r>
    </w:p>
    <w:p w:rsidR="00340196" w:rsidRDefault="00340196" w:rsidP="00340196">
      <w:pPr>
        <w:pStyle w:val="a4"/>
        <w:spacing w:line="360" w:lineRule="auto"/>
        <w:ind w:firstLine="708"/>
        <w:jc w:val="both"/>
        <w:rPr>
          <w:sz w:val="28"/>
          <w:szCs w:val="28"/>
        </w:rPr>
      </w:pPr>
      <w:r>
        <w:rPr>
          <w:sz w:val="28"/>
          <w:szCs w:val="28"/>
        </w:rPr>
        <w:t xml:space="preserve">В данной работе мы будем использовать термин «лексико-семантическое поле», под которым будем понимать совокупность лексем, относящихся к определенному понятию. Данный термин мы считаем наиболее универсальным и удобным, поскольку он охватывает и сферу содержания, и сферу выражения. </w:t>
      </w:r>
    </w:p>
    <w:p w:rsidR="00340196" w:rsidRDefault="00340196" w:rsidP="00340196">
      <w:pPr>
        <w:pStyle w:val="a4"/>
        <w:spacing w:line="360" w:lineRule="auto"/>
        <w:ind w:firstLine="708"/>
        <w:jc w:val="both"/>
        <w:rPr>
          <w:sz w:val="28"/>
          <w:szCs w:val="28"/>
        </w:rPr>
      </w:pPr>
      <w:r>
        <w:rPr>
          <w:sz w:val="28"/>
          <w:szCs w:val="28"/>
        </w:rPr>
        <w:t>Особое внимание при построении полей уделяется связям между значениями слов, входящих в одно поле. И. М.</w:t>
      </w:r>
      <w:r w:rsidR="0071230E">
        <w:rPr>
          <w:sz w:val="28"/>
          <w:szCs w:val="28"/>
        </w:rPr>
        <w:t xml:space="preserve"> </w:t>
      </w:r>
      <w:r w:rsidRPr="00E16D33">
        <w:rPr>
          <w:sz w:val="28"/>
          <w:szCs w:val="28"/>
        </w:rPr>
        <w:t>Кобозева</w:t>
      </w:r>
      <w:r>
        <w:rPr>
          <w:sz w:val="28"/>
          <w:szCs w:val="28"/>
        </w:rPr>
        <w:t xml:space="preserve"> выделяет следующие виды связи (корреляций): синонимия, гипонимия, несовместимость, меронимия (отношение сложного объекта с его составными частями), антонимия, конверсивность, корреляции семантической производности, ассоциативные отношения</w:t>
      </w:r>
      <w:r w:rsidRPr="00E16D33">
        <w:rPr>
          <w:sz w:val="28"/>
          <w:szCs w:val="28"/>
        </w:rPr>
        <w:t xml:space="preserve"> [Кобозева, 103]</w:t>
      </w:r>
      <w:r>
        <w:rPr>
          <w:sz w:val="28"/>
          <w:szCs w:val="28"/>
        </w:rPr>
        <w:t>. В данной работе нас будут интересовать ассоциативные связи между элементами поля. При этом речь идет не о чисто ассоциативном поле как методе психолингвистического анализа, поскольку, как отмечают лингвисты, ассоциативное поле строится на материале данных</w:t>
      </w:r>
      <w:r w:rsidR="002C372D">
        <w:rPr>
          <w:sz w:val="28"/>
          <w:szCs w:val="28"/>
        </w:rPr>
        <w:t xml:space="preserve"> психологических экспериментов. В данной работе мы </w:t>
      </w:r>
      <w:r>
        <w:rPr>
          <w:sz w:val="28"/>
          <w:szCs w:val="28"/>
        </w:rPr>
        <w:t xml:space="preserve">анализируем тексты, а не психику испытуемых (об этом отличии ассоциативного поля от семантического писал </w:t>
      </w:r>
      <w:r w:rsidR="0071230E">
        <w:rPr>
          <w:sz w:val="28"/>
          <w:szCs w:val="28"/>
        </w:rPr>
        <w:t xml:space="preserve">Г. С. </w:t>
      </w:r>
      <w:r>
        <w:rPr>
          <w:sz w:val="28"/>
          <w:szCs w:val="28"/>
        </w:rPr>
        <w:t xml:space="preserve">Щур). Как отмечал О. </w:t>
      </w:r>
      <w:r w:rsidR="00AA23AB" w:rsidRPr="00183EBD">
        <w:rPr>
          <w:color w:val="000000"/>
          <w:sz w:val="28"/>
          <w:szCs w:val="28"/>
          <w:lang w:val="fr-FR"/>
        </w:rPr>
        <w:t>Duch</w:t>
      </w:r>
      <w:r w:rsidR="00AA23AB" w:rsidRPr="00183EBD">
        <w:rPr>
          <w:color w:val="000000"/>
          <w:sz w:val="28"/>
          <w:szCs w:val="28"/>
        </w:rPr>
        <w:t>áč</w:t>
      </w:r>
      <w:r w:rsidR="00AA23AB" w:rsidRPr="00183EBD">
        <w:rPr>
          <w:color w:val="000000"/>
          <w:sz w:val="28"/>
          <w:szCs w:val="28"/>
          <w:lang w:val="fr-FR"/>
        </w:rPr>
        <w:t>ek</w:t>
      </w:r>
      <w:r>
        <w:rPr>
          <w:sz w:val="28"/>
          <w:szCs w:val="28"/>
        </w:rPr>
        <w:t>, при анализе ассоциативных полей необходимо учитывать данные и словесных, и понятийных полей, т.е. ассоциативные, словесные и семантические поля тесно взаимосвязаны.</w:t>
      </w:r>
      <w:r w:rsidR="00AA23AB">
        <w:rPr>
          <w:sz w:val="28"/>
          <w:szCs w:val="28"/>
        </w:rPr>
        <w:t xml:space="preserve"> </w:t>
      </w:r>
      <w:r w:rsidR="00AA23AB">
        <w:rPr>
          <w:sz w:val="28"/>
          <w:szCs w:val="28"/>
          <w:lang w:val="en-US"/>
        </w:rPr>
        <w:t>[</w:t>
      </w:r>
      <w:r w:rsidR="00AA23AB" w:rsidRPr="00183EBD">
        <w:rPr>
          <w:color w:val="000000"/>
          <w:sz w:val="28"/>
          <w:szCs w:val="28"/>
          <w:lang w:val="fr-FR"/>
        </w:rPr>
        <w:t>Duch</w:t>
      </w:r>
      <w:r w:rsidR="00AA23AB" w:rsidRPr="00183EBD">
        <w:rPr>
          <w:color w:val="000000"/>
          <w:sz w:val="28"/>
          <w:szCs w:val="28"/>
        </w:rPr>
        <w:t>áč</w:t>
      </w:r>
      <w:r w:rsidR="00AA23AB" w:rsidRPr="00183EBD">
        <w:rPr>
          <w:color w:val="000000"/>
          <w:sz w:val="28"/>
          <w:szCs w:val="28"/>
          <w:lang w:val="fr-FR"/>
        </w:rPr>
        <w:t>ek</w:t>
      </w:r>
      <w:r w:rsidR="00AA23AB">
        <w:rPr>
          <w:color w:val="000000"/>
          <w:sz w:val="28"/>
          <w:szCs w:val="28"/>
          <w:lang w:val="fr-FR"/>
        </w:rPr>
        <w:t>].</w:t>
      </w:r>
      <w:r>
        <w:rPr>
          <w:sz w:val="28"/>
          <w:szCs w:val="28"/>
        </w:rPr>
        <w:t xml:space="preserve"> Ш. Балли говорил о </w:t>
      </w:r>
      <w:r w:rsidRPr="009F7A7E">
        <w:rPr>
          <w:sz w:val="28"/>
          <w:szCs w:val="28"/>
        </w:rPr>
        <w:t xml:space="preserve">языковой системе как о сети постоянных </w:t>
      </w:r>
      <w:r w:rsidRPr="009F7A7E">
        <w:rPr>
          <w:sz w:val="28"/>
          <w:szCs w:val="28"/>
        </w:rPr>
        <w:lastRenderedPageBreak/>
        <w:t>ассоциаций, проявляющихся на всех языковых уровнях. Эти ассоциации сходны у всех говорящих на данном языке субъектов</w:t>
      </w:r>
      <w:r>
        <w:rPr>
          <w:sz w:val="28"/>
          <w:szCs w:val="28"/>
        </w:rPr>
        <w:t xml:space="preserve"> </w:t>
      </w:r>
      <w:r w:rsidRPr="00E16D33">
        <w:rPr>
          <w:sz w:val="28"/>
          <w:szCs w:val="28"/>
        </w:rPr>
        <w:t>[Балли,</w:t>
      </w:r>
      <w:r>
        <w:rPr>
          <w:sz w:val="28"/>
          <w:szCs w:val="28"/>
        </w:rPr>
        <w:t xml:space="preserve"> 30</w:t>
      </w:r>
      <w:r w:rsidRPr="00E16D33">
        <w:rPr>
          <w:sz w:val="28"/>
          <w:szCs w:val="28"/>
        </w:rPr>
        <w:t>].</w:t>
      </w:r>
      <w:r w:rsidRPr="009F7A7E">
        <w:rPr>
          <w:sz w:val="28"/>
          <w:szCs w:val="28"/>
        </w:rPr>
        <w:t xml:space="preserve">  На наличие в языке обязательных отношений указывал </w:t>
      </w:r>
      <w:r w:rsidRPr="00E16D33">
        <w:rPr>
          <w:sz w:val="28"/>
          <w:szCs w:val="28"/>
        </w:rPr>
        <w:t>Ф. де Соссюр</w:t>
      </w:r>
      <w:r w:rsidRPr="009F7A7E">
        <w:rPr>
          <w:sz w:val="28"/>
          <w:szCs w:val="28"/>
        </w:rPr>
        <w:t>, выделяя синтагматические и ассоциативные отношения</w:t>
      </w:r>
      <w:r w:rsidRPr="00E16D33">
        <w:rPr>
          <w:sz w:val="28"/>
          <w:szCs w:val="28"/>
        </w:rPr>
        <w:t xml:space="preserve"> [Соссюр]</w:t>
      </w:r>
      <w:r w:rsidRPr="009F7A7E">
        <w:rPr>
          <w:sz w:val="28"/>
          <w:szCs w:val="28"/>
        </w:rPr>
        <w:t xml:space="preserve">. </w:t>
      </w:r>
    </w:p>
    <w:p w:rsidR="00340196" w:rsidRDefault="00340196" w:rsidP="00340196">
      <w:pPr>
        <w:pStyle w:val="a4"/>
        <w:spacing w:line="360" w:lineRule="auto"/>
        <w:ind w:firstLine="708"/>
        <w:jc w:val="both"/>
        <w:rPr>
          <w:sz w:val="28"/>
          <w:szCs w:val="28"/>
        </w:rPr>
      </w:pPr>
      <w:r>
        <w:rPr>
          <w:sz w:val="28"/>
          <w:szCs w:val="28"/>
        </w:rPr>
        <w:t xml:space="preserve">Анализируя словесные ассоциации, И. А. </w:t>
      </w:r>
      <w:r w:rsidRPr="00E16D33">
        <w:rPr>
          <w:sz w:val="28"/>
          <w:szCs w:val="28"/>
        </w:rPr>
        <w:t>Гируцкий</w:t>
      </w:r>
      <w:r>
        <w:rPr>
          <w:sz w:val="28"/>
          <w:szCs w:val="28"/>
        </w:rPr>
        <w:t xml:space="preserve"> отмечает следующие традиционно выделяемые лингвистами типы ассоциативных связей: фонетические, словообразовательные, парадигматические, синтагматические, тематические, цитатные, грамматические</w:t>
      </w:r>
      <w:r w:rsidRPr="00E16D33">
        <w:rPr>
          <w:sz w:val="28"/>
          <w:szCs w:val="28"/>
        </w:rPr>
        <w:t xml:space="preserve"> [Гируцкий]</w:t>
      </w:r>
      <w:r>
        <w:rPr>
          <w:sz w:val="28"/>
          <w:szCs w:val="28"/>
        </w:rPr>
        <w:t>. В данной работе нас будут интересовать синтагматические и тематические связи. Синтагматические ассоциации предполагают наличие подчинительной связи между словом-стимулом и словом-реакцией. Тематические ассоциации могут образовывать словосочетания из слова-стимула и слова-реакции путем их грамматического изменения.</w:t>
      </w:r>
    </w:p>
    <w:p w:rsidR="00340196" w:rsidRDefault="00340196" w:rsidP="00340196">
      <w:pPr>
        <w:pStyle w:val="a4"/>
        <w:spacing w:line="360" w:lineRule="auto"/>
        <w:ind w:firstLine="708"/>
        <w:jc w:val="both"/>
        <w:rPr>
          <w:sz w:val="28"/>
          <w:szCs w:val="28"/>
        </w:rPr>
      </w:pPr>
      <w:r>
        <w:rPr>
          <w:sz w:val="28"/>
          <w:szCs w:val="28"/>
        </w:rPr>
        <w:t xml:space="preserve">В рамках данной работы будут анализироваться лексико-семантические поля, элементы которых имеют ассоциативные связи. </w:t>
      </w:r>
    </w:p>
    <w:p w:rsidR="00340196" w:rsidRPr="006D63CA" w:rsidRDefault="00340196" w:rsidP="00340196">
      <w:pPr>
        <w:pStyle w:val="af0"/>
        <w:rPr>
          <w:rFonts w:ascii="Times New Roman" w:hAnsi="Times New Roman" w:cs="Times New Roman"/>
          <w:b/>
          <w:i w:val="0"/>
          <w:color w:val="auto"/>
          <w:sz w:val="28"/>
          <w:szCs w:val="28"/>
        </w:rPr>
      </w:pPr>
      <w:r w:rsidRPr="006D63CA">
        <w:rPr>
          <w:rFonts w:ascii="Times New Roman" w:hAnsi="Times New Roman" w:cs="Times New Roman"/>
          <w:b/>
          <w:i w:val="0"/>
          <w:color w:val="auto"/>
          <w:sz w:val="28"/>
          <w:szCs w:val="28"/>
        </w:rPr>
        <w:t>1.3. Определение дискурса.</w:t>
      </w:r>
    </w:p>
    <w:p w:rsidR="00340196" w:rsidRPr="00D15CA2" w:rsidRDefault="00340196" w:rsidP="00340196">
      <w:pPr>
        <w:spacing w:line="360" w:lineRule="auto"/>
        <w:ind w:firstLine="708"/>
        <w:jc w:val="both"/>
        <w:rPr>
          <w:rFonts w:ascii="Arial" w:hAnsi="Arial" w:cs="Arial"/>
          <w:color w:val="000000"/>
          <w:sz w:val="21"/>
          <w:szCs w:val="21"/>
        </w:rPr>
      </w:pPr>
      <w:r>
        <w:rPr>
          <w:rFonts w:ascii="Times New Roman" w:hAnsi="Times New Roman" w:cs="Times New Roman"/>
          <w:sz w:val="28"/>
          <w:szCs w:val="28"/>
        </w:rPr>
        <w:t xml:space="preserve">Несмотря на то, что термин «дискурс» широко употребляется в  современной лингвистике, существует ряд трудностей, связанных с его интерпретацией и типологией.  Как отмечает </w:t>
      </w:r>
      <w:r w:rsidRPr="00E16D33">
        <w:rPr>
          <w:rFonts w:ascii="Times New Roman" w:hAnsi="Times New Roman" w:cs="Times New Roman"/>
          <w:sz w:val="28"/>
          <w:szCs w:val="28"/>
        </w:rPr>
        <w:t>М. Я. Дымарский</w:t>
      </w:r>
      <w:r>
        <w:rPr>
          <w:rFonts w:ascii="Times New Roman" w:hAnsi="Times New Roman" w:cs="Times New Roman"/>
          <w:sz w:val="28"/>
          <w:szCs w:val="28"/>
        </w:rPr>
        <w:t>, в широком понимании дискурс определяется как текущая речевая деятельность в какой-либо сфере</w:t>
      </w:r>
      <w:r w:rsidRPr="00E16D33">
        <w:rPr>
          <w:rFonts w:ascii="Times New Roman" w:hAnsi="Times New Roman" w:cs="Times New Roman"/>
          <w:sz w:val="28"/>
          <w:szCs w:val="28"/>
        </w:rPr>
        <w:t xml:space="preserve"> [Дымарский]</w:t>
      </w:r>
      <w:r>
        <w:rPr>
          <w:rFonts w:ascii="Times New Roman" w:hAnsi="Times New Roman" w:cs="Times New Roman"/>
          <w:sz w:val="28"/>
          <w:szCs w:val="28"/>
        </w:rPr>
        <w:t xml:space="preserve">. В </w:t>
      </w:r>
      <w:r w:rsidRPr="00E16D33">
        <w:rPr>
          <w:rFonts w:ascii="Times New Roman" w:hAnsi="Times New Roman" w:cs="Times New Roman"/>
          <w:sz w:val="28"/>
          <w:szCs w:val="28"/>
        </w:rPr>
        <w:t>Лингвистическом энциклопедическом словаре</w:t>
      </w:r>
      <w:r>
        <w:rPr>
          <w:rFonts w:ascii="Times New Roman" w:hAnsi="Times New Roman" w:cs="Times New Roman"/>
          <w:sz w:val="28"/>
          <w:szCs w:val="28"/>
        </w:rPr>
        <w:t xml:space="preserve"> приводится два определения. Во-первых, </w:t>
      </w:r>
      <w:r w:rsidRPr="00CE3973">
        <w:rPr>
          <w:rFonts w:ascii="Times New Roman" w:hAnsi="Times New Roman" w:cs="Times New Roman"/>
          <w:sz w:val="28"/>
          <w:szCs w:val="28"/>
        </w:rPr>
        <w:t xml:space="preserve">«Дискурс </w:t>
      </w:r>
      <w:r>
        <w:rPr>
          <w:rFonts w:ascii="Times New Roman" w:hAnsi="Times New Roman" w:cs="Times New Roman"/>
          <w:sz w:val="28"/>
          <w:szCs w:val="28"/>
        </w:rPr>
        <w:t>–</w:t>
      </w:r>
      <w:r w:rsidRPr="00CE3973">
        <w:rPr>
          <w:rFonts w:ascii="Times New Roman" w:hAnsi="Times New Roman" w:cs="Times New Roman"/>
          <w:sz w:val="28"/>
          <w:szCs w:val="28"/>
        </w:rPr>
        <w:t xml:space="preserve"> связный </w:t>
      </w:r>
      <w:r>
        <w:rPr>
          <w:rFonts w:ascii="Times New Roman" w:hAnsi="Times New Roman" w:cs="Times New Roman"/>
          <w:sz w:val="28"/>
          <w:szCs w:val="28"/>
        </w:rPr>
        <w:t>текст</w:t>
      </w:r>
      <w:r w:rsidRPr="00CE3973">
        <w:rPr>
          <w:rFonts w:ascii="Times New Roman" w:hAnsi="Times New Roman" w:cs="Times New Roman"/>
          <w:sz w:val="28"/>
          <w:szCs w:val="28"/>
        </w:rPr>
        <w:t xml:space="preserve"> в совокупности с экстралингвистическими факторами». </w:t>
      </w:r>
      <w:r>
        <w:rPr>
          <w:rFonts w:ascii="Times New Roman" w:hAnsi="Times New Roman" w:cs="Times New Roman"/>
          <w:sz w:val="28"/>
          <w:szCs w:val="28"/>
        </w:rPr>
        <w:t xml:space="preserve"> Во-вторых, дискурс определяется как «р</w:t>
      </w:r>
      <w:r w:rsidRPr="00CE3973">
        <w:rPr>
          <w:rFonts w:ascii="Times New Roman" w:hAnsi="Times New Roman" w:cs="Times New Roman"/>
          <w:color w:val="000000"/>
          <w:sz w:val="28"/>
          <w:szCs w:val="28"/>
        </w:rPr>
        <w:t>ечь, рассматриваемая как целе</w:t>
      </w:r>
      <w:r w:rsidRPr="00CE3973">
        <w:rPr>
          <w:rFonts w:ascii="Times New Roman" w:hAnsi="Times New Roman" w:cs="Times New Roman"/>
          <w:color w:val="000000"/>
          <w:sz w:val="28"/>
          <w:szCs w:val="28"/>
        </w:rPr>
        <w:softHyphen/>
        <w:t>на</w:t>
      </w:r>
      <w:r w:rsidRPr="00CE3973">
        <w:rPr>
          <w:rFonts w:ascii="Times New Roman" w:hAnsi="Times New Roman" w:cs="Times New Roman"/>
          <w:color w:val="000000"/>
          <w:sz w:val="28"/>
          <w:szCs w:val="28"/>
        </w:rPr>
        <w:softHyphen/>
        <w:t>прав</w:t>
      </w:r>
      <w:r w:rsidRPr="00CE3973">
        <w:rPr>
          <w:rFonts w:ascii="Times New Roman" w:hAnsi="Times New Roman" w:cs="Times New Roman"/>
          <w:color w:val="000000"/>
          <w:sz w:val="28"/>
          <w:szCs w:val="28"/>
        </w:rPr>
        <w:softHyphen/>
        <w:t>лен</w:t>
      </w:r>
      <w:r w:rsidRPr="00CE3973">
        <w:rPr>
          <w:rFonts w:ascii="Times New Roman" w:hAnsi="Times New Roman" w:cs="Times New Roman"/>
          <w:color w:val="000000"/>
          <w:sz w:val="28"/>
          <w:szCs w:val="28"/>
        </w:rPr>
        <w:softHyphen/>
        <w:t>ное социальное действие, как компонент, участ</w:t>
      </w:r>
      <w:r w:rsidRPr="00CE3973">
        <w:rPr>
          <w:rFonts w:ascii="Times New Roman" w:hAnsi="Times New Roman" w:cs="Times New Roman"/>
          <w:color w:val="000000"/>
          <w:sz w:val="28"/>
          <w:szCs w:val="28"/>
        </w:rPr>
        <w:softHyphen/>
        <w:t>ву</w:t>
      </w:r>
      <w:r w:rsidRPr="00CE3973">
        <w:rPr>
          <w:rFonts w:ascii="Times New Roman" w:hAnsi="Times New Roman" w:cs="Times New Roman"/>
          <w:color w:val="000000"/>
          <w:sz w:val="28"/>
          <w:szCs w:val="28"/>
        </w:rPr>
        <w:softHyphen/>
        <w:t>ю</w:t>
      </w:r>
      <w:r w:rsidRPr="00CE3973">
        <w:rPr>
          <w:rFonts w:ascii="Times New Roman" w:hAnsi="Times New Roman" w:cs="Times New Roman"/>
          <w:color w:val="000000"/>
          <w:sz w:val="28"/>
          <w:szCs w:val="28"/>
        </w:rPr>
        <w:softHyphen/>
        <w:t xml:space="preserve">щий во взаимодействии </w:t>
      </w:r>
      <w:r>
        <w:rPr>
          <w:rFonts w:ascii="Times New Roman" w:hAnsi="Times New Roman" w:cs="Times New Roman"/>
          <w:color w:val="000000"/>
          <w:sz w:val="28"/>
          <w:szCs w:val="28"/>
        </w:rPr>
        <w:t xml:space="preserve">людей и механизмах их сознания, т.е. речь, </w:t>
      </w:r>
      <w:r w:rsidRPr="00CE3973">
        <w:rPr>
          <w:rFonts w:ascii="Times New Roman" w:hAnsi="Times New Roman" w:cs="Times New Roman"/>
          <w:color w:val="000000"/>
          <w:sz w:val="28"/>
          <w:szCs w:val="28"/>
        </w:rPr>
        <w:t>“</w:t>
      </w:r>
      <w:r>
        <w:rPr>
          <w:rFonts w:ascii="Times New Roman" w:hAnsi="Times New Roman" w:cs="Times New Roman"/>
          <w:color w:val="000000"/>
          <w:sz w:val="28"/>
          <w:szCs w:val="28"/>
        </w:rPr>
        <w:t>погружённая в жизнь</w:t>
      </w:r>
      <w:r w:rsidRPr="00CE3973">
        <w:rPr>
          <w:rFonts w:ascii="Times New Roman" w:hAnsi="Times New Roman" w:cs="Times New Roman"/>
          <w:color w:val="000000"/>
          <w:sz w:val="28"/>
          <w:szCs w:val="28"/>
        </w:rPr>
        <w:t>”</w:t>
      </w:r>
      <w:r>
        <w:rPr>
          <w:rFonts w:ascii="Times New Roman" w:hAnsi="Times New Roman" w:cs="Times New Roman"/>
          <w:color w:val="000000"/>
          <w:sz w:val="28"/>
          <w:szCs w:val="28"/>
        </w:rPr>
        <w:t>»</w:t>
      </w:r>
      <w:r w:rsidRPr="000A0A00">
        <w:rPr>
          <w:rFonts w:ascii="Times New Roman" w:hAnsi="Times New Roman" w:cs="Times New Roman"/>
          <w:color w:val="000000"/>
          <w:sz w:val="28"/>
          <w:szCs w:val="28"/>
        </w:rPr>
        <w:t xml:space="preserve"> [</w:t>
      </w:r>
      <w:r>
        <w:rPr>
          <w:rFonts w:ascii="Times New Roman" w:hAnsi="Times New Roman" w:cs="Times New Roman"/>
          <w:sz w:val="28"/>
          <w:szCs w:val="28"/>
        </w:rPr>
        <w:t>Лингвистический энциклопедический</w:t>
      </w:r>
      <w:r w:rsidRPr="00E16D33">
        <w:rPr>
          <w:rFonts w:ascii="Times New Roman" w:hAnsi="Times New Roman" w:cs="Times New Roman"/>
          <w:sz w:val="28"/>
          <w:szCs w:val="28"/>
        </w:rPr>
        <w:t xml:space="preserve"> словар</w:t>
      </w:r>
      <w:r>
        <w:rPr>
          <w:rFonts w:ascii="Times New Roman" w:hAnsi="Times New Roman" w:cs="Times New Roman"/>
          <w:sz w:val="28"/>
          <w:szCs w:val="28"/>
        </w:rPr>
        <w:t>ь</w:t>
      </w:r>
      <w:r w:rsidRPr="000A0A00">
        <w:rPr>
          <w:rFonts w:ascii="Times New Roman" w:hAnsi="Times New Roman" w:cs="Times New Roman"/>
          <w:sz w:val="28"/>
          <w:szCs w:val="28"/>
        </w:rPr>
        <w:t>]</w:t>
      </w:r>
      <w:r w:rsidRPr="00CE397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Из второго определения становится понятно, почему термин</w:t>
      </w:r>
      <w:r w:rsidR="004A71F2">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«дискурс» не применяется к древним </w:t>
      </w:r>
      <w:r>
        <w:rPr>
          <w:rFonts w:ascii="Times New Roman" w:hAnsi="Times New Roman" w:cs="Times New Roman"/>
          <w:color w:val="000000"/>
          <w:sz w:val="28"/>
          <w:szCs w:val="28"/>
        </w:rPr>
        <w:lastRenderedPageBreak/>
        <w:t>текстам</w:t>
      </w:r>
      <w:r w:rsidRPr="00CE3973">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0A0A00">
        <w:rPr>
          <w:rFonts w:ascii="Times New Roman" w:hAnsi="Times New Roman" w:cs="Times New Roman"/>
          <w:color w:val="000000"/>
          <w:sz w:val="28"/>
          <w:szCs w:val="28"/>
        </w:rPr>
        <w:t>М. Фуко</w:t>
      </w:r>
      <w:r>
        <w:rPr>
          <w:rFonts w:ascii="Times New Roman" w:hAnsi="Times New Roman" w:cs="Times New Roman"/>
          <w:color w:val="000000"/>
          <w:sz w:val="28"/>
          <w:szCs w:val="28"/>
        </w:rPr>
        <w:t xml:space="preserve"> определяет дискурс как </w:t>
      </w:r>
      <w:r w:rsidRPr="004216C4">
        <w:rPr>
          <w:rFonts w:ascii="Times New Roman" w:hAnsi="Times New Roman" w:cs="Times New Roman"/>
          <w:color w:val="000000"/>
          <w:sz w:val="28"/>
          <w:szCs w:val="28"/>
        </w:rPr>
        <w:t>«совокупность высказываний, принадлежащих к одной и той же системе формаций»</w:t>
      </w:r>
      <w:r w:rsidRPr="000A0A00">
        <w:rPr>
          <w:rFonts w:ascii="Times New Roman" w:hAnsi="Times New Roman" w:cs="Times New Roman"/>
          <w:color w:val="000000"/>
          <w:sz w:val="28"/>
          <w:szCs w:val="28"/>
        </w:rPr>
        <w:t xml:space="preserve"> [Фуко, 108]</w:t>
      </w:r>
      <w:r w:rsidRPr="004216C4">
        <w:rPr>
          <w:rFonts w:ascii="Times New Roman" w:hAnsi="Times New Roman" w:cs="Times New Roman"/>
          <w:color w:val="000000"/>
          <w:sz w:val="28"/>
          <w:szCs w:val="28"/>
        </w:rPr>
        <w:t>.</w:t>
      </w:r>
    </w:p>
    <w:p w:rsidR="00340196" w:rsidRDefault="00340196" w:rsidP="0034019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Особое внимание исследователи уделяют разграничению понятий «текст» и «дискурс». Согласно </w:t>
      </w:r>
      <w:r w:rsidRPr="000A0A00">
        <w:rPr>
          <w:rFonts w:ascii="Times New Roman" w:hAnsi="Times New Roman" w:cs="Times New Roman"/>
          <w:sz w:val="28"/>
          <w:szCs w:val="28"/>
        </w:rPr>
        <w:t>М. Я. Дымарскому</w:t>
      </w:r>
      <w:r>
        <w:rPr>
          <w:rFonts w:ascii="Times New Roman" w:hAnsi="Times New Roman" w:cs="Times New Roman"/>
          <w:sz w:val="28"/>
          <w:szCs w:val="28"/>
        </w:rPr>
        <w:t>, главной характеристикой дискурса является его процессность, что и отличает дискурс от текста как продукт процесса.  Исследователь также отмечает, что дискурс, в отличие от текста, не является носителем информации и не служит средством ее накопления, он лишь представляет собой способ ее передачи</w:t>
      </w:r>
      <w:r w:rsidRPr="000A0A00">
        <w:rPr>
          <w:rFonts w:ascii="Times New Roman" w:hAnsi="Times New Roman" w:cs="Times New Roman"/>
          <w:sz w:val="28"/>
          <w:szCs w:val="28"/>
        </w:rPr>
        <w:t xml:space="preserve"> [Дымарск</w:t>
      </w:r>
      <w:r>
        <w:rPr>
          <w:rFonts w:ascii="Times New Roman" w:hAnsi="Times New Roman" w:cs="Times New Roman"/>
          <w:sz w:val="28"/>
          <w:szCs w:val="28"/>
        </w:rPr>
        <w:t>ий</w:t>
      </w:r>
      <w:r w:rsidRPr="000A0A00">
        <w:rPr>
          <w:rFonts w:ascii="Times New Roman" w:hAnsi="Times New Roman" w:cs="Times New Roman"/>
          <w:sz w:val="28"/>
          <w:szCs w:val="28"/>
        </w:rPr>
        <w:t>]</w:t>
      </w:r>
      <w:r>
        <w:rPr>
          <w:rFonts w:ascii="Times New Roman" w:hAnsi="Times New Roman" w:cs="Times New Roman"/>
          <w:sz w:val="28"/>
          <w:szCs w:val="28"/>
        </w:rPr>
        <w:t xml:space="preserve">. По мнению </w:t>
      </w:r>
      <w:r w:rsidRPr="000A0A00">
        <w:rPr>
          <w:rFonts w:ascii="Times New Roman" w:hAnsi="Times New Roman" w:cs="Times New Roman"/>
          <w:sz w:val="28"/>
          <w:szCs w:val="28"/>
        </w:rPr>
        <w:t>А. А. Маркович</w:t>
      </w:r>
      <w:r>
        <w:rPr>
          <w:rFonts w:ascii="Times New Roman" w:hAnsi="Times New Roman" w:cs="Times New Roman"/>
          <w:sz w:val="28"/>
          <w:szCs w:val="28"/>
        </w:rPr>
        <w:t>, понятие «дискурс» шире понятия «текст»</w:t>
      </w:r>
      <w:r w:rsidRPr="00D15CA2">
        <w:rPr>
          <w:rFonts w:ascii="Times New Roman" w:hAnsi="Times New Roman" w:cs="Times New Roman"/>
          <w:sz w:val="28"/>
          <w:szCs w:val="28"/>
        </w:rPr>
        <w:t xml:space="preserve"> [</w:t>
      </w:r>
      <w:r w:rsidRPr="000A0A00">
        <w:rPr>
          <w:rFonts w:ascii="Times New Roman" w:hAnsi="Times New Roman" w:cs="Times New Roman"/>
          <w:sz w:val="28"/>
          <w:szCs w:val="28"/>
        </w:rPr>
        <w:t>Маркович</w:t>
      </w:r>
      <w:r w:rsidRPr="00D15CA2">
        <w:rPr>
          <w:rFonts w:ascii="Times New Roman" w:hAnsi="Times New Roman" w:cs="Times New Roman"/>
          <w:sz w:val="28"/>
          <w:szCs w:val="28"/>
        </w:rPr>
        <w:t>]</w:t>
      </w:r>
      <w:r>
        <w:rPr>
          <w:rFonts w:ascii="Times New Roman" w:hAnsi="Times New Roman" w:cs="Times New Roman"/>
          <w:sz w:val="28"/>
          <w:szCs w:val="28"/>
        </w:rPr>
        <w:t xml:space="preserve">. </w:t>
      </w:r>
    </w:p>
    <w:p w:rsidR="00340196" w:rsidRDefault="00340196" w:rsidP="00340196">
      <w:pPr>
        <w:spacing w:line="360" w:lineRule="auto"/>
        <w:ind w:firstLine="450"/>
        <w:jc w:val="both"/>
        <w:rPr>
          <w:rFonts w:ascii="Times New Roman" w:hAnsi="Times New Roman" w:cs="Times New Roman"/>
          <w:sz w:val="28"/>
          <w:szCs w:val="28"/>
        </w:rPr>
      </w:pPr>
      <w:r>
        <w:rPr>
          <w:rFonts w:ascii="Times New Roman" w:hAnsi="Times New Roman" w:cs="Times New Roman"/>
          <w:sz w:val="28"/>
          <w:szCs w:val="28"/>
        </w:rPr>
        <w:t xml:space="preserve">Анализ дискурса – область знания, интересующая целый ряд дисциплин. А. </w:t>
      </w:r>
      <w:r w:rsidRPr="000A0A00">
        <w:rPr>
          <w:rFonts w:ascii="Times New Roman" w:hAnsi="Times New Roman" w:cs="Times New Roman"/>
          <w:sz w:val="28"/>
          <w:szCs w:val="28"/>
        </w:rPr>
        <w:t>А. Маркович</w:t>
      </w:r>
      <w:r>
        <w:rPr>
          <w:rFonts w:ascii="Times New Roman" w:hAnsi="Times New Roman" w:cs="Times New Roman"/>
          <w:sz w:val="28"/>
          <w:szCs w:val="28"/>
        </w:rPr>
        <w:t xml:space="preserve"> говорит о сложившихся англо-с</w:t>
      </w:r>
      <w:r w:rsidR="002C372D">
        <w:rPr>
          <w:rFonts w:ascii="Times New Roman" w:hAnsi="Times New Roman" w:cs="Times New Roman"/>
          <w:sz w:val="28"/>
          <w:szCs w:val="28"/>
        </w:rPr>
        <w:t>аксонской и французской традиций</w:t>
      </w:r>
      <w:r>
        <w:rPr>
          <w:rFonts w:ascii="Times New Roman" w:hAnsi="Times New Roman" w:cs="Times New Roman"/>
          <w:sz w:val="28"/>
          <w:szCs w:val="28"/>
        </w:rPr>
        <w:t xml:space="preserve"> дискурс-анализа.  Французская традиция включает в себя два подхода:  стилистический и идеологический. </w:t>
      </w:r>
      <w:r w:rsidRPr="00266F83">
        <w:rPr>
          <w:rFonts w:ascii="Times New Roman" w:hAnsi="Times New Roman" w:cs="Times New Roman"/>
          <w:sz w:val="28"/>
          <w:szCs w:val="28"/>
        </w:rPr>
        <w:t xml:space="preserve">Стилистический анализ </w:t>
      </w:r>
      <w:r>
        <w:rPr>
          <w:rFonts w:ascii="Times New Roman" w:hAnsi="Times New Roman" w:cs="Times New Roman"/>
          <w:sz w:val="28"/>
          <w:szCs w:val="28"/>
        </w:rPr>
        <w:t>рассматривает дискурс</w:t>
      </w:r>
      <w:r w:rsidRPr="00266F83">
        <w:rPr>
          <w:rFonts w:ascii="Times New Roman" w:hAnsi="Times New Roman" w:cs="Times New Roman"/>
          <w:sz w:val="28"/>
          <w:szCs w:val="28"/>
        </w:rPr>
        <w:t xml:space="preserve"> как ансамбль выразительных средств, соответствующих определенной коммуникативной цели. </w:t>
      </w:r>
      <w:r>
        <w:rPr>
          <w:rFonts w:ascii="Times New Roman" w:hAnsi="Times New Roman" w:cs="Times New Roman"/>
          <w:sz w:val="28"/>
          <w:szCs w:val="28"/>
        </w:rPr>
        <w:t>Идеологический анализ интерпретирует дискурс как средство</w:t>
      </w:r>
      <w:r w:rsidRPr="00266F83">
        <w:rPr>
          <w:rFonts w:ascii="Times New Roman" w:hAnsi="Times New Roman" w:cs="Times New Roman"/>
          <w:sz w:val="28"/>
          <w:szCs w:val="28"/>
        </w:rPr>
        <w:t xml:space="preserve"> выражения политической, идеологической позиции</w:t>
      </w:r>
      <w:r>
        <w:rPr>
          <w:rFonts w:ascii="Times New Roman" w:hAnsi="Times New Roman" w:cs="Times New Roman"/>
          <w:sz w:val="28"/>
          <w:szCs w:val="28"/>
        </w:rPr>
        <w:t>. Автор отмечает, что французская традиция анализа дискурса берет начало в лингвистике, в отличие от англо-саксонской, основывающейся на антропологии. Отсюда и различия в их методологии. Общей же чертой для данных традиций является выход за пределы текста, учет экстралингвистических факторов и ориентация на социальное в языке</w:t>
      </w:r>
      <w:r w:rsidRPr="000A0A00">
        <w:rPr>
          <w:rFonts w:ascii="Times New Roman" w:hAnsi="Times New Roman" w:cs="Times New Roman"/>
          <w:sz w:val="28"/>
          <w:szCs w:val="28"/>
        </w:rPr>
        <w:t xml:space="preserve"> [Маркович]</w:t>
      </w:r>
      <w:r>
        <w:rPr>
          <w:rFonts w:ascii="Times New Roman" w:hAnsi="Times New Roman" w:cs="Times New Roman"/>
          <w:sz w:val="28"/>
          <w:szCs w:val="28"/>
        </w:rPr>
        <w:t xml:space="preserve">. </w:t>
      </w:r>
    </w:p>
    <w:p w:rsidR="00340196" w:rsidRPr="000A0A00" w:rsidRDefault="00340196" w:rsidP="00340196">
      <w:pPr>
        <w:spacing w:line="360" w:lineRule="auto"/>
        <w:ind w:firstLine="450"/>
        <w:jc w:val="both"/>
        <w:rPr>
          <w:rFonts w:ascii="Times New Roman" w:hAnsi="Times New Roman" w:cs="Times New Roman"/>
          <w:sz w:val="28"/>
          <w:szCs w:val="28"/>
        </w:rPr>
      </w:pPr>
      <w:r>
        <w:rPr>
          <w:rFonts w:ascii="Times New Roman" w:hAnsi="Times New Roman" w:cs="Times New Roman"/>
          <w:sz w:val="28"/>
          <w:szCs w:val="28"/>
        </w:rPr>
        <w:t xml:space="preserve">Вопрос о типологии дискурса непростой, однако существует несколько классификаций. Во-первых, традиционно разделяют устный и письменный дискурс. </w:t>
      </w:r>
      <w:r w:rsidRPr="00266F83">
        <w:rPr>
          <w:rFonts w:ascii="Times New Roman" w:hAnsi="Times New Roman" w:cs="Times New Roman"/>
          <w:sz w:val="28"/>
          <w:szCs w:val="28"/>
        </w:rPr>
        <w:t xml:space="preserve">В зависимости от сферы функционирования </w:t>
      </w:r>
      <w:r>
        <w:rPr>
          <w:rFonts w:ascii="Times New Roman" w:hAnsi="Times New Roman" w:cs="Times New Roman"/>
          <w:sz w:val="28"/>
          <w:szCs w:val="28"/>
        </w:rPr>
        <w:t xml:space="preserve">можно выделить </w:t>
      </w:r>
      <w:r w:rsidRPr="00266F83">
        <w:rPr>
          <w:rFonts w:ascii="Times New Roman" w:hAnsi="Times New Roman" w:cs="Times New Roman"/>
          <w:sz w:val="28"/>
          <w:szCs w:val="28"/>
        </w:rPr>
        <w:t xml:space="preserve"> политический, научный, этический, юридический, </w:t>
      </w:r>
      <w:r w:rsidRPr="00010962">
        <w:rPr>
          <w:rFonts w:ascii="Times New Roman" w:hAnsi="Times New Roman" w:cs="Times New Roman"/>
          <w:sz w:val="28"/>
          <w:szCs w:val="28"/>
        </w:rPr>
        <w:t xml:space="preserve">военный, </w:t>
      </w:r>
      <w:r w:rsidRPr="00010962">
        <w:rPr>
          <w:rFonts w:ascii="Times New Roman" w:hAnsi="Times New Roman" w:cs="Times New Roman"/>
          <w:color w:val="000000"/>
          <w:sz w:val="28"/>
          <w:szCs w:val="28"/>
        </w:rPr>
        <w:t xml:space="preserve">рекламный, спортивный, массово-информационный  и др. </w:t>
      </w:r>
      <w:r>
        <w:rPr>
          <w:rFonts w:ascii="Times New Roman" w:hAnsi="Times New Roman" w:cs="Times New Roman"/>
          <w:color w:val="000000"/>
          <w:sz w:val="28"/>
          <w:szCs w:val="28"/>
        </w:rPr>
        <w:t xml:space="preserve">виды </w:t>
      </w:r>
      <w:r w:rsidRPr="00010962">
        <w:rPr>
          <w:rFonts w:ascii="Times New Roman" w:hAnsi="Times New Roman" w:cs="Times New Roman"/>
          <w:sz w:val="28"/>
          <w:szCs w:val="28"/>
        </w:rPr>
        <w:t>ди</w:t>
      </w:r>
      <w:r>
        <w:rPr>
          <w:rFonts w:ascii="Times New Roman" w:hAnsi="Times New Roman" w:cs="Times New Roman"/>
          <w:sz w:val="28"/>
          <w:szCs w:val="28"/>
        </w:rPr>
        <w:t>скурса</w:t>
      </w:r>
      <w:r w:rsidRPr="00266F83">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266F83">
        <w:rPr>
          <w:rFonts w:ascii="Times New Roman" w:hAnsi="Times New Roman" w:cs="Times New Roman"/>
          <w:sz w:val="28"/>
          <w:szCs w:val="28"/>
        </w:rPr>
        <w:t>основании принадлеж</w:t>
      </w:r>
      <w:r>
        <w:rPr>
          <w:rFonts w:ascii="Times New Roman" w:hAnsi="Times New Roman" w:cs="Times New Roman"/>
          <w:sz w:val="28"/>
          <w:szCs w:val="28"/>
        </w:rPr>
        <w:t xml:space="preserve">ности индивидуальному </w:t>
      </w:r>
      <w:r w:rsidRPr="00266F83">
        <w:rPr>
          <w:rFonts w:ascii="Times New Roman" w:hAnsi="Times New Roman" w:cs="Times New Roman"/>
          <w:sz w:val="28"/>
          <w:szCs w:val="28"/>
        </w:rPr>
        <w:t>и</w:t>
      </w:r>
      <w:r>
        <w:rPr>
          <w:rFonts w:ascii="Times New Roman" w:hAnsi="Times New Roman" w:cs="Times New Roman"/>
          <w:sz w:val="28"/>
          <w:szCs w:val="28"/>
        </w:rPr>
        <w:t xml:space="preserve">ли коллективному субъекту выделяют </w:t>
      </w:r>
      <w:r>
        <w:rPr>
          <w:rFonts w:ascii="Times New Roman" w:hAnsi="Times New Roman" w:cs="Times New Roman"/>
          <w:sz w:val="28"/>
          <w:szCs w:val="28"/>
        </w:rPr>
        <w:lastRenderedPageBreak/>
        <w:t xml:space="preserve">индивидуальный и коллективный дискурс. </w:t>
      </w:r>
      <w:r w:rsidRPr="000A0A00">
        <w:rPr>
          <w:rFonts w:ascii="Times New Roman" w:hAnsi="Times New Roman" w:cs="Times New Roman"/>
          <w:sz w:val="28"/>
          <w:szCs w:val="28"/>
        </w:rPr>
        <w:t>В. И. Карасик</w:t>
      </w:r>
      <w:r w:rsidRPr="00AA40F1">
        <w:rPr>
          <w:rFonts w:ascii="Times New Roman" w:hAnsi="Times New Roman" w:cs="Times New Roman"/>
          <w:sz w:val="28"/>
          <w:szCs w:val="28"/>
        </w:rPr>
        <w:t xml:space="preserve"> выделяет </w:t>
      </w:r>
      <w:r w:rsidRPr="00AA40F1">
        <w:rPr>
          <w:rFonts w:ascii="Times New Roman" w:hAnsi="Times New Roman" w:cs="Times New Roman"/>
          <w:color w:val="000000"/>
          <w:sz w:val="28"/>
          <w:szCs w:val="28"/>
        </w:rPr>
        <w:t>личностный и институциональный дис</w:t>
      </w:r>
      <w:r>
        <w:rPr>
          <w:rFonts w:ascii="Times New Roman" w:hAnsi="Times New Roman" w:cs="Times New Roman"/>
          <w:color w:val="000000"/>
          <w:sz w:val="28"/>
          <w:szCs w:val="28"/>
        </w:rPr>
        <w:t xml:space="preserve">курс, учитывая статусно-ролевые </w:t>
      </w:r>
      <w:r w:rsidRPr="00AA40F1">
        <w:rPr>
          <w:rFonts w:ascii="Times New Roman" w:hAnsi="Times New Roman" w:cs="Times New Roman"/>
          <w:color w:val="000000"/>
          <w:sz w:val="28"/>
          <w:szCs w:val="28"/>
        </w:rPr>
        <w:t>характеристики участников общения</w:t>
      </w:r>
      <w:r w:rsidRPr="000A0A00">
        <w:rPr>
          <w:rFonts w:ascii="Times New Roman" w:hAnsi="Times New Roman" w:cs="Times New Roman"/>
          <w:color w:val="000000"/>
          <w:sz w:val="28"/>
          <w:szCs w:val="28"/>
        </w:rPr>
        <w:t xml:space="preserve"> [</w:t>
      </w:r>
      <w:r w:rsidRPr="000A0A00">
        <w:rPr>
          <w:rFonts w:ascii="Times New Roman" w:hAnsi="Times New Roman" w:cs="Times New Roman"/>
          <w:sz w:val="28"/>
          <w:szCs w:val="28"/>
        </w:rPr>
        <w:t>Карасик]</w:t>
      </w:r>
      <w:r w:rsidRPr="00AA40F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Исследователи </w:t>
      </w:r>
      <w:r w:rsidRPr="00EA50AD">
        <w:rPr>
          <w:rFonts w:ascii="Times New Roman" w:hAnsi="Times New Roman" w:cs="Times New Roman"/>
          <w:sz w:val="28"/>
          <w:szCs w:val="28"/>
        </w:rPr>
        <w:t>(в том числе А. А. Маркович, В. И. Карасик)</w:t>
      </w:r>
      <w:r>
        <w:rPr>
          <w:rFonts w:ascii="Times New Roman" w:hAnsi="Times New Roman" w:cs="Times New Roman"/>
          <w:sz w:val="28"/>
          <w:szCs w:val="28"/>
        </w:rPr>
        <w:t xml:space="preserve"> говорят о </w:t>
      </w:r>
      <w:r w:rsidRPr="00AA40F1">
        <w:rPr>
          <w:rFonts w:ascii="Times New Roman" w:hAnsi="Times New Roman" w:cs="Times New Roman"/>
          <w:sz w:val="28"/>
          <w:szCs w:val="28"/>
        </w:rPr>
        <w:t>сист</w:t>
      </w:r>
      <w:r>
        <w:rPr>
          <w:rFonts w:ascii="Times New Roman" w:hAnsi="Times New Roman" w:cs="Times New Roman"/>
          <w:sz w:val="28"/>
          <w:szCs w:val="28"/>
        </w:rPr>
        <w:t>емных, структурных, процессуальных характеристиках дискурса</w:t>
      </w:r>
      <w:r w:rsidRPr="00AA40F1">
        <w:rPr>
          <w:rFonts w:ascii="Times New Roman" w:hAnsi="Times New Roman" w:cs="Times New Roman"/>
          <w:sz w:val="28"/>
          <w:szCs w:val="28"/>
        </w:rPr>
        <w:t>.</w:t>
      </w:r>
    </w:p>
    <w:p w:rsidR="00340196" w:rsidRPr="006D63CA" w:rsidRDefault="00340196" w:rsidP="00340196">
      <w:pPr>
        <w:pStyle w:val="af0"/>
        <w:rPr>
          <w:rFonts w:ascii="Times New Roman" w:hAnsi="Times New Roman" w:cs="Times New Roman"/>
          <w:b/>
          <w:i w:val="0"/>
          <w:color w:val="auto"/>
          <w:sz w:val="28"/>
          <w:szCs w:val="28"/>
        </w:rPr>
      </w:pPr>
      <w:r w:rsidRPr="006D63CA">
        <w:rPr>
          <w:rFonts w:ascii="Times New Roman" w:hAnsi="Times New Roman" w:cs="Times New Roman"/>
          <w:b/>
          <w:i w:val="0"/>
          <w:color w:val="auto"/>
          <w:sz w:val="28"/>
          <w:szCs w:val="28"/>
        </w:rPr>
        <w:t>1.4. Медиадискурс и язык СМИ.</w:t>
      </w:r>
    </w:p>
    <w:p w:rsidR="00340196" w:rsidRPr="00795751" w:rsidRDefault="00340196" w:rsidP="00340196">
      <w:pPr>
        <w:shd w:val="clear" w:color="auto" w:fill="FFFFFF"/>
        <w:spacing w:after="0" w:line="360" w:lineRule="auto"/>
        <w:ind w:firstLine="450"/>
        <w:jc w:val="both"/>
        <w:rPr>
          <w:rFonts w:ascii="Times New Roman" w:eastAsia="Times New Roman" w:hAnsi="Times New Roman" w:cs="Times New Roman"/>
          <w:color w:val="000000"/>
          <w:sz w:val="28"/>
          <w:szCs w:val="28"/>
        </w:rPr>
      </w:pPr>
      <w:r w:rsidRPr="00C56C93">
        <w:rPr>
          <w:rFonts w:ascii="Times New Roman" w:hAnsi="Times New Roman" w:cs="Times New Roman"/>
          <w:sz w:val="28"/>
          <w:szCs w:val="28"/>
        </w:rPr>
        <w:t>Динамичное развитие средств массовой информации в современном обществе приводит к тому, что СМИ играют огромную роль в формирова</w:t>
      </w:r>
      <w:r>
        <w:rPr>
          <w:rFonts w:ascii="Times New Roman" w:hAnsi="Times New Roman" w:cs="Times New Roman"/>
          <w:sz w:val="28"/>
          <w:szCs w:val="28"/>
        </w:rPr>
        <w:t>нии информационной картины мира</w:t>
      </w:r>
      <w:r w:rsidRPr="00C56C93">
        <w:rPr>
          <w:rFonts w:ascii="Times New Roman" w:hAnsi="Times New Roman" w:cs="Times New Roman"/>
          <w:sz w:val="28"/>
          <w:szCs w:val="28"/>
        </w:rPr>
        <w:t xml:space="preserve">, </w:t>
      </w:r>
      <w:r>
        <w:rPr>
          <w:rFonts w:ascii="Times New Roman" w:eastAsia="Times New Roman" w:hAnsi="Times New Roman" w:cs="Times New Roman"/>
          <w:color w:val="000000"/>
          <w:sz w:val="28"/>
          <w:szCs w:val="28"/>
        </w:rPr>
        <w:t>определяют</w:t>
      </w:r>
      <w:r w:rsidRPr="00C56C93">
        <w:rPr>
          <w:rFonts w:ascii="Times New Roman" w:eastAsia="Times New Roman" w:hAnsi="Times New Roman" w:cs="Times New Roman"/>
          <w:color w:val="000000"/>
          <w:sz w:val="28"/>
          <w:szCs w:val="28"/>
        </w:rPr>
        <w:t xml:space="preserve"> языковую, социально-психологическую и культурную ситуации, в</w:t>
      </w:r>
      <w:r>
        <w:rPr>
          <w:rFonts w:ascii="Times New Roman" w:eastAsia="Times New Roman" w:hAnsi="Times New Roman" w:cs="Times New Roman"/>
          <w:color w:val="000000"/>
          <w:sz w:val="28"/>
          <w:szCs w:val="28"/>
        </w:rPr>
        <w:t>лияют</w:t>
      </w:r>
      <w:r w:rsidRPr="00C56C93">
        <w:rPr>
          <w:rFonts w:ascii="Times New Roman" w:eastAsia="Times New Roman" w:hAnsi="Times New Roman" w:cs="Times New Roman"/>
          <w:color w:val="000000"/>
          <w:sz w:val="28"/>
          <w:szCs w:val="28"/>
        </w:rPr>
        <w:t xml:space="preserve"> на образ мысли и восприятие. </w:t>
      </w:r>
    </w:p>
    <w:p w:rsidR="00340196" w:rsidRPr="000A0A00" w:rsidRDefault="00340196" w:rsidP="00340196">
      <w:pPr>
        <w:spacing w:line="360" w:lineRule="auto"/>
        <w:ind w:firstLine="450"/>
        <w:jc w:val="both"/>
        <w:rPr>
          <w:rFonts w:ascii="Times New Roman" w:hAnsi="Times New Roman" w:cs="Times New Roman"/>
          <w:sz w:val="28"/>
          <w:szCs w:val="28"/>
        </w:rPr>
      </w:pPr>
      <w:r>
        <w:rPr>
          <w:rFonts w:ascii="Times New Roman" w:hAnsi="Times New Roman" w:cs="Times New Roman"/>
          <w:sz w:val="28"/>
          <w:szCs w:val="28"/>
        </w:rPr>
        <w:t xml:space="preserve">Медиадискурс определяют как </w:t>
      </w:r>
      <w:r w:rsidRPr="00743ADC">
        <w:rPr>
          <w:rFonts w:ascii="Times New Roman" w:hAnsi="Times New Roman" w:cs="Times New Roman"/>
          <w:sz w:val="28"/>
          <w:szCs w:val="28"/>
        </w:rPr>
        <w:t>«</w:t>
      </w:r>
      <w:r w:rsidRPr="00743ADC">
        <w:rPr>
          <w:rFonts w:ascii="Times New Roman" w:hAnsi="Times New Roman" w:cs="Times New Roman"/>
          <w:iCs/>
          <w:sz w:val="28"/>
          <w:szCs w:val="28"/>
          <w:shd w:val="clear" w:color="auto" w:fill="FFFFFF"/>
        </w:rPr>
        <w:t>тематически сфокусированную, социокультурно обусловленную речемыслительную деятельность в масс-медийном пространстве</w:t>
      </w:r>
      <w:r>
        <w:rPr>
          <w:rFonts w:ascii="Times New Roman" w:hAnsi="Times New Roman" w:cs="Times New Roman"/>
          <w:sz w:val="28"/>
          <w:szCs w:val="28"/>
          <w:shd w:val="clear" w:color="auto" w:fill="FFFFFF"/>
        </w:rPr>
        <w:t>»</w:t>
      </w:r>
      <w:r w:rsidRPr="000A0A00">
        <w:rPr>
          <w:rFonts w:ascii="Times New Roman" w:hAnsi="Times New Roman" w:cs="Times New Roman"/>
          <w:sz w:val="28"/>
          <w:szCs w:val="28"/>
          <w:shd w:val="clear" w:color="auto" w:fill="FFFFFF"/>
        </w:rPr>
        <w:t xml:space="preserve"> [</w:t>
      </w:r>
      <w:r w:rsidRPr="000A0A00">
        <w:rPr>
          <w:rFonts w:ascii="Times New Roman" w:hAnsi="Times New Roman" w:cs="Times New Roman"/>
          <w:sz w:val="28"/>
          <w:szCs w:val="28"/>
        </w:rPr>
        <w:t>Кожемякин].</w:t>
      </w:r>
      <w:r>
        <w:rPr>
          <w:rFonts w:ascii="Times New Roman" w:hAnsi="Times New Roman" w:cs="Times New Roman"/>
          <w:sz w:val="28"/>
          <w:szCs w:val="28"/>
        </w:rPr>
        <w:t xml:space="preserve"> Автор отмечает, что особенностью данного вида дискурса является то, что важны не столько описываемые события и процессы, сколько способы описания и передачи знания о них, что и определяет медиадискурс как посредническую деятельность. Отмечается тесная связь медиадискурса с лингвосоциальным и социокультурным контекстами, влияющими на относительный характер передаваемого знания. </w:t>
      </w:r>
      <w:r w:rsidRPr="00743ADC">
        <w:rPr>
          <w:rFonts w:ascii="Times New Roman" w:hAnsi="Times New Roman" w:cs="Times New Roman"/>
          <w:sz w:val="28"/>
          <w:szCs w:val="28"/>
        </w:rPr>
        <w:t xml:space="preserve">Классификация медиадискурса зависит от </w:t>
      </w:r>
      <w:r w:rsidRPr="00743ADC">
        <w:rPr>
          <w:rFonts w:ascii="Times New Roman" w:hAnsi="Times New Roman" w:cs="Times New Roman"/>
          <w:sz w:val="28"/>
          <w:szCs w:val="28"/>
          <w:shd w:val="clear" w:color="auto" w:fill="FFFFFF"/>
        </w:rPr>
        <w:t>жанрово-функциональных особенностей медийного пространства, в котором он реализуется.</w:t>
      </w:r>
      <w:r>
        <w:rPr>
          <w:rFonts w:ascii="Times New Roman" w:hAnsi="Times New Roman" w:cs="Times New Roman"/>
          <w:sz w:val="28"/>
          <w:szCs w:val="28"/>
          <w:shd w:val="clear" w:color="auto" w:fill="FFFFFF"/>
        </w:rPr>
        <w:t xml:space="preserve"> Так, выделяют </w:t>
      </w:r>
      <w:r w:rsidRPr="00743ADC">
        <w:rPr>
          <w:rFonts w:ascii="Times New Roman" w:hAnsi="Times New Roman" w:cs="Times New Roman"/>
          <w:sz w:val="28"/>
          <w:szCs w:val="28"/>
          <w:shd w:val="clear" w:color="auto" w:fill="FFFFFF"/>
        </w:rPr>
        <w:t xml:space="preserve">рекламный, </w:t>
      </w:r>
      <w:r>
        <w:rPr>
          <w:rFonts w:ascii="Times New Roman" w:hAnsi="Times New Roman" w:cs="Times New Roman"/>
          <w:sz w:val="28"/>
          <w:szCs w:val="28"/>
          <w:shd w:val="clear" w:color="auto" w:fill="FFFFFF"/>
        </w:rPr>
        <w:t xml:space="preserve"> новостной, </w:t>
      </w:r>
      <w:r w:rsidRPr="00743ADC">
        <w:rPr>
          <w:rFonts w:ascii="Times New Roman" w:hAnsi="Times New Roman" w:cs="Times New Roman"/>
          <w:sz w:val="28"/>
          <w:szCs w:val="28"/>
          <w:shd w:val="clear" w:color="auto" w:fill="FFFFFF"/>
        </w:rPr>
        <w:t>промоцийный дискурсы; информационный, публицистический</w:t>
      </w:r>
      <w:r>
        <w:rPr>
          <w:rFonts w:ascii="Times New Roman" w:hAnsi="Times New Roman" w:cs="Times New Roman"/>
          <w:sz w:val="28"/>
          <w:szCs w:val="28"/>
          <w:shd w:val="clear" w:color="auto" w:fill="FFFFFF"/>
        </w:rPr>
        <w:t>, аналитический</w:t>
      </w:r>
      <w:r w:rsidRPr="00743ADC">
        <w:rPr>
          <w:rFonts w:ascii="Times New Roman" w:hAnsi="Times New Roman" w:cs="Times New Roman"/>
          <w:sz w:val="28"/>
          <w:szCs w:val="28"/>
          <w:shd w:val="clear" w:color="auto" w:fill="FFFFFF"/>
        </w:rPr>
        <w:t xml:space="preserve"> дискурсы; идентифицирующий, репрезентирующий, идеологический дискурсы</w:t>
      </w:r>
      <w:r w:rsidRPr="000A0A00">
        <w:rPr>
          <w:rFonts w:ascii="Times New Roman" w:hAnsi="Times New Roman" w:cs="Times New Roman"/>
          <w:sz w:val="28"/>
          <w:szCs w:val="28"/>
          <w:shd w:val="clear" w:color="auto" w:fill="FFFFFF"/>
        </w:rPr>
        <w:t xml:space="preserve"> [</w:t>
      </w:r>
      <w:r w:rsidRPr="000A0A00">
        <w:rPr>
          <w:rFonts w:ascii="Times New Roman" w:hAnsi="Times New Roman" w:cs="Times New Roman"/>
          <w:sz w:val="28"/>
          <w:szCs w:val="28"/>
        </w:rPr>
        <w:t>Кожемякин].</w:t>
      </w:r>
    </w:p>
    <w:p w:rsidR="00340196" w:rsidRPr="00707CFA" w:rsidRDefault="00340196" w:rsidP="00340196">
      <w:pPr>
        <w:spacing w:line="360" w:lineRule="auto"/>
        <w:ind w:firstLine="450"/>
        <w:jc w:val="both"/>
        <w:rPr>
          <w:rFonts w:ascii="Times New Roman" w:hAnsi="Times New Roman" w:cs="Times New Roman"/>
          <w:sz w:val="28"/>
          <w:szCs w:val="28"/>
        </w:rPr>
      </w:pPr>
      <w:r w:rsidRPr="000A0A00">
        <w:rPr>
          <w:rFonts w:ascii="Times New Roman" w:hAnsi="Times New Roman" w:cs="Times New Roman"/>
          <w:sz w:val="28"/>
          <w:szCs w:val="28"/>
        </w:rPr>
        <w:t>Н. И. Клушина</w:t>
      </w:r>
      <w:r>
        <w:rPr>
          <w:rFonts w:ascii="Times New Roman" w:hAnsi="Times New Roman" w:cs="Times New Roman"/>
          <w:sz w:val="28"/>
          <w:szCs w:val="28"/>
        </w:rPr>
        <w:t xml:space="preserve"> подчеркивает тесную связь массово-коммуникативного</w:t>
      </w:r>
      <w:r w:rsidRPr="002B308C">
        <w:rPr>
          <w:rFonts w:ascii="Times New Roman" w:hAnsi="Times New Roman" w:cs="Times New Roman"/>
          <w:sz w:val="28"/>
          <w:szCs w:val="28"/>
        </w:rPr>
        <w:t xml:space="preserve"> дискурс</w:t>
      </w:r>
      <w:r>
        <w:rPr>
          <w:rFonts w:ascii="Times New Roman" w:hAnsi="Times New Roman" w:cs="Times New Roman"/>
          <w:sz w:val="28"/>
          <w:szCs w:val="28"/>
        </w:rPr>
        <w:t xml:space="preserve">а с эпохой и выделяет три вида медиадискурса, в которых отражалась жизнь российского </w:t>
      </w:r>
      <w:r w:rsidR="002C372D">
        <w:rPr>
          <w:rFonts w:ascii="Times New Roman" w:hAnsi="Times New Roman" w:cs="Times New Roman"/>
          <w:sz w:val="28"/>
          <w:szCs w:val="28"/>
        </w:rPr>
        <w:t>общества</w:t>
      </w:r>
      <w:r>
        <w:rPr>
          <w:rFonts w:ascii="Times New Roman" w:hAnsi="Times New Roman" w:cs="Times New Roman"/>
          <w:sz w:val="28"/>
          <w:szCs w:val="28"/>
        </w:rPr>
        <w:t xml:space="preserve"> в конце </w:t>
      </w:r>
      <w:r>
        <w:rPr>
          <w:rFonts w:ascii="Times New Roman" w:hAnsi="Times New Roman" w:cs="Times New Roman"/>
          <w:sz w:val="28"/>
          <w:szCs w:val="28"/>
          <w:lang w:val="en-US"/>
        </w:rPr>
        <w:t>XX</w:t>
      </w:r>
      <w:r>
        <w:rPr>
          <w:rFonts w:ascii="Times New Roman" w:hAnsi="Times New Roman" w:cs="Times New Roman"/>
          <w:sz w:val="28"/>
          <w:szCs w:val="28"/>
        </w:rPr>
        <w:t xml:space="preserve"> – начале </w:t>
      </w:r>
      <w:r>
        <w:rPr>
          <w:rFonts w:ascii="Times New Roman" w:hAnsi="Times New Roman" w:cs="Times New Roman"/>
          <w:sz w:val="28"/>
          <w:szCs w:val="28"/>
          <w:lang w:val="en-US"/>
        </w:rPr>
        <w:t>XXI</w:t>
      </w:r>
      <w:r>
        <w:rPr>
          <w:rFonts w:ascii="Times New Roman" w:hAnsi="Times New Roman" w:cs="Times New Roman"/>
          <w:sz w:val="28"/>
          <w:szCs w:val="28"/>
        </w:rPr>
        <w:t xml:space="preserve"> века: </w:t>
      </w:r>
      <w:r w:rsidRPr="00707CFA">
        <w:rPr>
          <w:rFonts w:ascii="Times New Roman" w:hAnsi="Times New Roman" w:cs="Times New Roman"/>
          <w:sz w:val="28"/>
          <w:szCs w:val="28"/>
        </w:rPr>
        <w:t>советский дискурс (тоталитарный); перестроечный дискурс (полииде</w:t>
      </w:r>
      <w:r>
        <w:rPr>
          <w:rFonts w:ascii="Times New Roman" w:hAnsi="Times New Roman" w:cs="Times New Roman"/>
          <w:sz w:val="28"/>
          <w:szCs w:val="28"/>
        </w:rPr>
        <w:t xml:space="preserve">ологический); </w:t>
      </w:r>
      <w:r>
        <w:rPr>
          <w:rFonts w:ascii="Times New Roman" w:hAnsi="Times New Roman" w:cs="Times New Roman"/>
          <w:sz w:val="28"/>
          <w:szCs w:val="28"/>
        </w:rPr>
        <w:lastRenderedPageBreak/>
        <w:t>постперестроечный (</w:t>
      </w:r>
      <w:r w:rsidRPr="00707CFA">
        <w:rPr>
          <w:rFonts w:ascii="Times New Roman" w:hAnsi="Times New Roman" w:cs="Times New Roman"/>
          <w:sz w:val="28"/>
          <w:szCs w:val="28"/>
        </w:rPr>
        <w:t>новейший</w:t>
      </w:r>
      <w:r>
        <w:rPr>
          <w:rFonts w:ascii="Times New Roman" w:hAnsi="Times New Roman" w:cs="Times New Roman"/>
          <w:sz w:val="28"/>
          <w:szCs w:val="28"/>
        </w:rPr>
        <w:t>)</w:t>
      </w:r>
      <w:r w:rsidRPr="00707CFA">
        <w:rPr>
          <w:rFonts w:ascii="Times New Roman" w:hAnsi="Times New Roman" w:cs="Times New Roman"/>
          <w:sz w:val="28"/>
          <w:szCs w:val="28"/>
        </w:rPr>
        <w:t xml:space="preserve"> дискурс (моноидеологический).</w:t>
      </w:r>
      <w:r>
        <w:rPr>
          <w:rFonts w:ascii="Times New Roman" w:hAnsi="Times New Roman" w:cs="Times New Roman"/>
          <w:sz w:val="28"/>
          <w:szCs w:val="28"/>
        </w:rPr>
        <w:t xml:space="preserve"> Новейший медиадискурс характеризуется моноидеалогичностью, что свидетельствует о стабильном развитом </w:t>
      </w:r>
      <w:r w:rsidRPr="00707CFA">
        <w:rPr>
          <w:rFonts w:ascii="Times New Roman" w:hAnsi="Times New Roman" w:cs="Times New Roman"/>
          <w:sz w:val="28"/>
          <w:szCs w:val="28"/>
        </w:rPr>
        <w:t>государств</w:t>
      </w:r>
      <w:r>
        <w:rPr>
          <w:rFonts w:ascii="Times New Roman" w:hAnsi="Times New Roman" w:cs="Times New Roman"/>
          <w:sz w:val="28"/>
          <w:szCs w:val="28"/>
        </w:rPr>
        <w:t>е с укорененной идеологией. Такой тип медиадискурса способствует выработке и</w:t>
      </w:r>
      <w:r w:rsidRPr="00707CFA">
        <w:rPr>
          <w:rFonts w:ascii="Times New Roman" w:hAnsi="Times New Roman" w:cs="Times New Roman"/>
          <w:sz w:val="28"/>
          <w:szCs w:val="28"/>
        </w:rPr>
        <w:t xml:space="preserve"> утверж</w:t>
      </w:r>
      <w:r>
        <w:rPr>
          <w:rFonts w:ascii="Times New Roman" w:hAnsi="Times New Roman" w:cs="Times New Roman"/>
          <w:sz w:val="28"/>
          <w:szCs w:val="28"/>
        </w:rPr>
        <w:t xml:space="preserve">дению </w:t>
      </w:r>
      <w:r w:rsidRPr="00707CFA">
        <w:rPr>
          <w:rFonts w:ascii="Times New Roman" w:hAnsi="Times New Roman" w:cs="Times New Roman"/>
          <w:sz w:val="28"/>
          <w:szCs w:val="28"/>
        </w:rPr>
        <w:t xml:space="preserve">в  массовом сознании </w:t>
      </w:r>
      <w:r>
        <w:rPr>
          <w:rFonts w:ascii="Times New Roman" w:hAnsi="Times New Roman" w:cs="Times New Roman"/>
          <w:sz w:val="28"/>
          <w:szCs w:val="28"/>
        </w:rPr>
        <w:t>идеологической модели социума. Моноидеологический медиадискурс подразумевает оппозиционное мнение, что отличает его от тоталитарного</w:t>
      </w:r>
      <w:r w:rsidRPr="000A0A00">
        <w:rPr>
          <w:rFonts w:ascii="Times New Roman" w:hAnsi="Times New Roman" w:cs="Times New Roman"/>
          <w:sz w:val="28"/>
          <w:szCs w:val="28"/>
        </w:rPr>
        <w:t xml:space="preserve"> [Клушина, 27]</w:t>
      </w:r>
      <w:r>
        <w:rPr>
          <w:rFonts w:ascii="Times New Roman" w:hAnsi="Times New Roman" w:cs="Times New Roman"/>
          <w:sz w:val="28"/>
          <w:szCs w:val="28"/>
        </w:rPr>
        <w:t xml:space="preserve">. </w:t>
      </w:r>
    </w:p>
    <w:p w:rsidR="00340196" w:rsidRPr="000A0A00" w:rsidRDefault="00340196" w:rsidP="00340196">
      <w:pPr>
        <w:shd w:val="clear" w:color="auto" w:fill="FFFFFF"/>
        <w:spacing w:after="0" w:line="360" w:lineRule="auto"/>
        <w:ind w:firstLine="450"/>
        <w:jc w:val="both"/>
        <w:rPr>
          <w:rFonts w:ascii="Times New Roman" w:eastAsia="Times New Roman" w:hAnsi="Times New Roman" w:cs="Times New Roman"/>
          <w:sz w:val="28"/>
          <w:szCs w:val="28"/>
        </w:rPr>
      </w:pPr>
      <w:r w:rsidRPr="00795751">
        <w:rPr>
          <w:rFonts w:ascii="Times New Roman" w:hAnsi="Times New Roman" w:cs="Times New Roman"/>
          <w:sz w:val="28"/>
          <w:szCs w:val="28"/>
        </w:rPr>
        <w:t xml:space="preserve">Особый интерес у лингвистов </w:t>
      </w:r>
      <w:r>
        <w:rPr>
          <w:rFonts w:ascii="Times New Roman" w:hAnsi="Times New Roman" w:cs="Times New Roman"/>
          <w:sz w:val="28"/>
          <w:szCs w:val="28"/>
        </w:rPr>
        <w:t>вызывает</w:t>
      </w:r>
      <w:r w:rsidRPr="00795751">
        <w:rPr>
          <w:rFonts w:ascii="Times New Roman" w:hAnsi="Times New Roman" w:cs="Times New Roman"/>
          <w:sz w:val="28"/>
          <w:szCs w:val="28"/>
        </w:rPr>
        <w:t xml:space="preserve"> изучение </w:t>
      </w:r>
      <w:r>
        <w:rPr>
          <w:rFonts w:ascii="Times New Roman" w:hAnsi="Times New Roman" w:cs="Times New Roman"/>
          <w:sz w:val="28"/>
          <w:szCs w:val="28"/>
        </w:rPr>
        <w:t xml:space="preserve"> и </w:t>
      </w:r>
      <w:r>
        <w:rPr>
          <w:rFonts w:ascii="Times New Roman" w:eastAsia="Times New Roman" w:hAnsi="Times New Roman" w:cs="Times New Roman"/>
          <w:color w:val="000000"/>
          <w:sz w:val="28"/>
          <w:szCs w:val="28"/>
        </w:rPr>
        <w:t>а</w:t>
      </w:r>
      <w:r w:rsidRPr="00C56C93">
        <w:rPr>
          <w:rFonts w:ascii="Times New Roman" w:eastAsia="Times New Roman" w:hAnsi="Times New Roman" w:cs="Times New Roman"/>
          <w:color w:val="000000"/>
          <w:sz w:val="28"/>
          <w:szCs w:val="28"/>
        </w:rPr>
        <w:t>нализ языка СМИ</w:t>
      </w:r>
      <w:r>
        <w:rPr>
          <w:rFonts w:ascii="Times New Roman" w:eastAsia="Times New Roman" w:hAnsi="Times New Roman" w:cs="Times New Roman"/>
          <w:color w:val="000000"/>
          <w:sz w:val="28"/>
          <w:szCs w:val="28"/>
        </w:rPr>
        <w:t>, т.к. он</w:t>
      </w:r>
      <w:r w:rsidRPr="00C56C93">
        <w:rPr>
          <w:rFonts w:ascii="Times New Roman" w:eastAsia="Times New Roman" w:hAnsi="Times New Roman" w:cs="Times New Roman"/>
          <w:color w:val="000000"/>
          <w:sz w:val="28"/>
          <w:szCs w:val="28"/>
        </w:rPr>
        <w:t xml:space="preserve"> позволяет судить о состоянии со</w:t>
      </w:r>
      <w:r>
        <w:rPr>
          <w:rFonts w:ascii="Times New Roman" w:eastAsia="Times New Roman" w:hAnsi="Times New Roman" w:cs="Times New Roman"/>
          <w:color w:val="000000"/>
          <w:sz w:val="28"/>
          <w:szCs w:val="28"/>
        </w:rPr>
        <w:t xml:space="preserve">временного литературного языка. По мнению </w:t>
      </w:r>
      <w:r w:rsidRPr="000A0A00">
        <w:rPr>
          <w:rFonts w:ascii="Times New Roman" w:eastAsia="Times New Roman" w:hAnsi="Times New Roman" w:cs="Times New Roman"/>
          <w:color w:val="000000"/>
          <w:sz w:val="28"/>
          <w:szCs w:val="28"/>
        </w:rPr>
        <w:t>М. Б. Серпиковой</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 современный </w:t>
      </w:r>
      <w:r w:rsidRPr="00C56C93">
        <w:rPr>
          <w:rFonts w:ascii="Times New Roman" w:eastAsia="Times New Roman" w:hAnsi="Times New Roman" w:cs="Times New Roman"/>
          <w:color w:val="000000"/>
          <w:sz w:val="28"/>
          <w:szCs w:val="28"/>
        </w:rPr>
        <w:t xml:space="preserve">литературный язык </w:t>
      </w:r>
      <w:r>
        <w:rPr>
          <w:rFonts w:ascii="Times New Roman" w:eastAsia="Times New Roman" w:hAnsi="Times New Roman" w:cs="Times New Roman"/>
          <w:color w:val="000000"/>
          <w:sz w:val="28"/>
          <w:szCs w:val="28"/>
        </w:rPr>
        <w:t xml:space="preserve">проявляется не только в художественной литературе, но и в газетах, журналах, публичной речи, </w:t>
      </w:r>
      <w:r w:rsidRPr="00C56C93">
        <w:rPr>
          <w:rFonts w:ascii="Times New Roman" w:eastAsia="Times New Roman" w:hAnsi="Times New Roman" w:cs="Times New Roman"/>
          <w:color w:val="000000"/>
          <w:sz w:val="28"/>
          <w:szCs w:val="28"/>
        </w:rPr>
        <w:t>телеви</w:t>
      </w:r>
      <w:r>
        <w:rPr>
          <w:rFonts w:ascii="Times New Roman" w:eastAsia="Times New Roman" w:hAnsi="Times New Roman" w:cs="Times New Roman"/>
          <w:color w:val="000000"/>
          <w:sz w:val="28"/>
          <w:szCs w:val="28"/>
        </w:rPr>
        <w:t>дении, радио, однако</w:t>
      </w:r>
      <w:r w:rsidRPr="00C56C93">
        <w:rPr>
          <w:rFonts w:ascii="Times New Roman" w:eastAsia="Times New Roman" w:hAnsi="Times New Roman" w:cs="Times New Roman"/>
          <w:color w:val="000000"/>
          <w:sz w:val="28"/>
          <w:szCs w:val="28"/>
        </w:rPr>
        <w:t xml:space="preserve"> в каждом случае </w:t>
      </w:r>
      <w:r>
        <w:rPr>
          <w:rFonts w:ascii="Times New Roman" w:eastAsia="Times New Roman" w:hAnsi="Times New Roman" w:cs="Times New Roman"/>
          <w:color w:val="000000"/>
          <w:sz w:val="28"/>
          <w:szCs w:val="28"/>
        </w:rPr>
        <w:t>имеет свои особенности</w:t>
      </w:r>
      <w:r w:rsidRPr="000A0A0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Серпикова</w:t>
      </w:r>
      <w:r w:rsidRPr="000A0A00">
        <w:rPr>
          <w:rFonts w:ascii="Times New Roman" w:eastAsia="Times New Roman" w:hAnsi="Times New Roman" w:cs="Times New Roman"/>
          <w:sz w:val="28"/>
          <w:szCs w:val="28"/>
        </w:rPr>
        <w:t xml:space="preserve">]. </w:t>
      </w:r>
    </w:p>
    <w:p w:rsidR="00340196" w:rsidRPr="00E17129" w:rsidRDefault="00340196" w:rsidP="00340196">
      <w:pPr>
        <w:spacing w:line="360" w:lineRule="auto"/>
        <w:ind w:firstLine="450"/>
        <w:jc w:val="both"/>
        <w:rPr>
          <w:rFonts w:ascii="Times New Roman" w:hAnsi="Times New Roman" w:cs="Times New Roman"/>
          <w:sz w:val="28"/>
          <w:szCs w:val="28"/>
        </w:rPr>
      </w:pPr>
      <w:r w:rsidRPr="00C56C93">
        <w:rPr>
          <w:rFonts w:ascii="Times New Roman" w:eastAsia="Times New Roman" w:hAnsi="Times New Roman" w:cs="Times New Roman"/>
          <w:color w:val="000000"/>
          <w:sz w:val="28"/>
          <w:szCs w:val="28"/>
        </w:rPr>
        <w:t>СМИ, стремительно реаги</w:t>
      </w:r>
      <w:r>
        <w:rPr>
          <w:rFonts w:ascii="Times New Roman" w:eastAsia="Times New Roman" w:hAnsi="Times New Roman" w:cs="Times New Roman"/>
          <w:color w:val="000000"/>
          <w:sz w:val="28"/>
          <w:szCs w:val="28"/>
        </w:rPr>
        <w:t xml:space="preserve">руя на все языковые изменения, </w:t>
      </w:r>
      <w:r w:rsidRPr="00C56C93">
        <w:rPr>
          <w:rFonts w:ascii="Times New Roman" w:eastAsia="Times New Roman" w:hAnsi="Times New Roman" w:cs="Times New Roman"/>
          <w:color w:val="000000"/>
          <w:sz w:val="28"/>
          <w:szCs w:val="28"/>
        </w:rPr>
        <w:t xml:space="preserve">не только сразу же отражают их в своих текстах, но и оказывают мощное влияние на речь всех говорящих. </w:t>
      </w:r>
      <w:r w:rsidRPr="003F2350">
        <w:rPr>
          <w:rFonts w:ascii="Times New Roman" w:hAnsi="Times New Roman" w:cs="Times New Roman"/>
          <w:sz w:val="28"/>
          <w:szCs w:val="28"/>
        </w:rPr>
        <w:t>Г. Я. Солганик</w:t>
      </w:r>
      <w:r>
        <w:rPr>
          <w:rFonts w:ascii="Times New Roman" w:hAnsi="Times New Roman" w:cs="Times New Roman"/>
          <w:sz w:val="28"/>
          <w:szCs w:val="28"/>
        </w:rPr>
        <w:t xml:space="preserve"> отмечает, что нестабильная социальная ситуация влияет на публицистику, на ее стиль, речевой облик, язык. Также автор говорит о способности языка откликаться на потребности общества, отражать философскую, религиозную, художественную, публицистическую и др. картины мира. Современная публицистическая картина мира </w:t>
      </w:r>
      <w:r w:rsidR="003A02D7">
        <w:rPr>
          <w:rFonts w:ascii="Times New Roman" w:hAnsi="Times New Roman" w:cs="Times New Roman"/>
          <w:sz w:val="28"/>
          <w:szCs w:val="28"/>
        </w:rPr>
        <w:t xml:space="preserve">динамична, способна ежедневно изменяться, она </w:t>
      </w:r>
      <w:r>
        <w:rPr>
          <w:rFonts w:ascii="Times New Roman" w:hAnsi="Times New Roman" w:cs="Times New Roman"/>
          <w:sz w:val="28"/>
          <w:szCs w:val="28"/>
        </w:rPr>
        <w:t>характеризуется своей мозаичностью, фрагментарностью, а также глобаль</w:t>
      </w:r>
      <w:r w:rsidR="003A02D7">
        <w:rPr>
          <w:rFonts w:ascii="Times New Roman" w:hAnsi="Times New Roman" w:cs="Times New Roman"/>
          <w:sz w:val="28"/>
          <w:szCs w:val="28"/>
        </w:rPr>
        <w:t>ностью</w:t>
      </w:r>
      <w:r>
        <w:rPr>
          <w:rFonts w:ascii="Times New Roman" w:hAnsi="Times New Roman" w:cs="Times New Roman"/>
          <w:sz w:val="28"/>
          <w:szCs w:val="28"/>
        </w:rPr>
        <w:t xml:space="preserve"> </w:t>
      </w:r>
      <w:r w:rsidRPr="003F2350">
        <w:rPr>
          <w:rFonts w:ascii="Times New Roman" w:hAnsi="Times New Roman" w:cs="Times New Roman"/>
          <w:sz w:val="28"/>
          <w:szCs w:val="28"/>
        </w:rPr>
        <w:t>[Солганик]</w:t>
      </w:r>
      <w:r>
        <w:rPr>
          <w:rFonts w:ascii="Times New Roman" w:hAnsi="Times New Roman" w:cs="Times New Roman"/>
          <w:sz w:val="28"/>
          <w:szCs w:val="28"/>
        </w:rPr>
        <w:t xml:space="preserve">. </w:t>
      </w:r>
    </w:p>
    <w:p w:rsidR="00340196" w:rsidRPr="00E17129" w:rsidRDefault="00340196" w:rsidP="00340196">
      <w:pPr>
        <w:shd w:val="clear" w:color="auto" w:fill="FFFFFF"/>
        <w:spacing w:after="0" w:line="360" w:lineRule="auto"/>
        <w:ind w:firstLine="450"/>
        <w:jc w:val="both"/>
        <w:rPr>
          <w:rFonts w:ascii="Times New Roman" w:hAnsi="Times New Roman" w:cs="Times New Roman"/>
          <w:color w:val="FF0000"/>
          <w:sz w:val="28"/>
          <w:szCs w:val="28"/>
        </w:rPr>
      </w:pPr>
      <w:r w:rsidRPr="00C56C93">
        <w:rPr>
          <w:rFonts w:ascii="Times New Roman" w:eastAsia="Times New Roman" w:hAnsi="Times New Roman" w:cs="Times New Roman"/>
          <w:color w:val="000000"/>
          <w:sz w:val="28"/>
          <w:szCs w:val="28"/>
        </w:rPr>
        <w:t>Одной из разновидностей медиаречи является газетно-публицистический стиль (т.е. язык печатных СМИ),</w:t>
      </w:r>
      <w:r>
        <w:rPr>
          <w:rFonts w:ascii="Times New Roman" w:eastAsia="Times New Roman" w:hAnsi="Times New Roman" w:cs="Times New Roman"/>
          <w:color w:val="000000"/>
          <w:sz w:val="28"/>
          <w:szCs w:val="28"/>
        </w:rPr>
        <w:t xml:space="preserve"> </w:t>
      </w:r>
      <w:r w:rsidRPr="00C56C93">
        <w:rPr>
          <w:rFonts w:ascii="Times New Roman" w:eastAsia="Times New Roman" w:hAnsi="Times New Roman" w:cs="Times New Roman"/>
          <w:color w:val="000000"/>
          <w:sz w:val="28"/>
          <w:szCs w:val="28"/>
        </w:rPr>
        <w:t>отличающимся простотой изложения с одной стороны, и экспрессивностью и эмоциональной окрашенностью  ̶  с другой. Так, например, го</w:t>
      </w:r>
      <w:r>
        <w:rPr>
          <w:rFonts w:ascii="Times New Roman" w:eastAsia="Times New Roman" w:hAnsi="Times New Roman" w:cs="Times New Roman"/>
          <w:color w:val="000000"/>
          <w:sz w:val="28"/>
          <w:szCs w:val="28"/>
        </w:rPr>
        <w:t xml:space="preserve">воря об особенностях языка СМИ, </w:t>
      </w:r>
      <w:r w:rsidRPr="00180989">
        <w:rPr>
          <w:rFonts w:ascii="Times New Roman" w:eastAsia="Times New Roman" w:hAnsi="Times New Roman" w:cs="Times New Roman"/>
          <w:color w:val="000000"/>
          <w:sz w:val="28"/>
          <w:szCs w:val="28"/>
        </w:rPr>
        <w:t>Б. Л. Бойко</w:t>
      </w:r>
      <w:r w:rsidRPr="00C56C93">
        <w:rPr>
          <w:rFonts w:ascii="Times New Roman" w:eastAsia="Times New Roman" w:hAnsi="Times New Roman" w:cs="Times New Roman"/>
          <w:color w:val="000000"/>
          <w:sz w:val="28"/>
          <w:szCs w:val="28"/>
        </w:rPr>
        <w:t xml:space="preserve"> отмечает: «</w:t>
      </w:r>
      <w:r w:rsidRPr="00C56C93">
        <w:rPr>
          <w:rFonts w:ascii="Times New Roman" w:hAnsi="Times New Roman" w:cs="Times New Roman"/>
          <w:color w:val="000000"/>
          <w:sz w:val="28"/>
          <w:szCs w:val="28"/>
        </w:rPr>
        <w:t>В языке средств массовой коммуникации даже военные термины утрачивают присущую им точность значений»</w:t>
      </w:r>
      <w:r w:rsidRPr="00180989">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Бойко</w:t>
      </w:r>
      <w:r w:rsidRPr="00180989">
        <w:rPr>
          <w:rFonts w:ascii="Times New Roman" w:eastAsia="Times New Roman" w:hAnsi="Times New Roman" w:cs="Times New Roman"/>
          <w:color w:val="000000"/>
          <w:sz w:val="28"/>
          <w:szCs w:val="28"/>
        </w:rPr>
        <w:t>]</w:t>
      </w:r>
      <w:r>
        <w:rPr>
          <w:rFonts w:ascii="Times New Roman" w:hAnsi="Times New Roman" w:cs="Times New Roman"/>
          <w:color w:val="000000"/>
          <w:sz w:val="28"/>
          <w:szCs w:val="28"/>
        </w:rPr>
        <w:t xml:space="preserve">. </w:t>
      </w:r>
      <w:r w:rsidRPr="00180989">
        <w:rPr>
          <w:rFonts w:ascii="Times New Roman" w:eastAsia="Times New Roman" w:hAnsi="Times New Roman" w:cs="Times New Roman"/>
          <w:color w:val="000000"/>
          <w:sz w:val="28"/>
          <w:szCs w:val="28"/>
        </w:rPr>
        <w:t>М. Б. Серпикова</w:t>
      </w:r>
      <w:r w:rsidR="003A7F2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выделяет ряд </w:t>
      </w:r>
      <w:r w:rsidRPr="00C56C93">
        <w:rPr>
          <w:rFonts w:ascii="Times New Roman" w:eastAsia="Times New Roman" w:hAnsi="Times New Roman" w:cs="Times New Roman"/>
          <w:color w:val="000000"/>
          <w:sz w:val="28"/>
          <w:szCs w:val="28"/>
        </w:rPr>
        <w:t xml:space="preserve">речевых технологий, </w:t>
      </w:r>
      <w:r>
        <w:rPr>
          <w:rFonts w:ascii="Times New Roman" w:eastAsia="Times New Roman" w:hAnsi="Times New Roman" w:cs="Times New Roman"/>
          <w:color w:val="000000"/>
          <w:sz w:val="28"/>
          <w:szCs w:val="28"/>
        </w:rPr>
        <w:t xml:space="preserve">использующихся в текстах СМИ для </w:t>
      </w:r>
      <w:r>
        <w:rPr>
          <w:rFonts w:ascii="Times New Roman" w:eastAsia="Times New Roman" w:hAnsi="Times New Roman" w:cs="Times New Roman"/>
          <w:color w:val="000000"/>
          <w:sz w:val="28"/>
          <w:szCs w:val="28"/>
        </w:rPr>
        <w:lastRenderedPageBreak/>
        <w:t xml:space="preserve">формирования нужной идеологии. Основная технология  ̶  </w:t>
      </w:r>
      <w:r w:rsidRPr="00C56C93">
        <w:rPr>
          <w:rFonts w:ascii="Times New Roman" w:eastAsia="Times New Roman" w:hAnsi="Times New Roman" w:cs="Times New Roman"/>
          <w:color w:val="000000"/>
          <w:sz w:val="28"/>
          <w:szCs w:val="28"/>
        </w:rPr>
        <w:t xml:space="preserve">это «работа с ключевыми словами идеологической системы», т.е. использование СМИ определенного набора слов и выражений при описании какого-либо явления </w:t>
      </w:r>
      <w:r>
        <w:rPr>
          <w:rFonts w:ascii="Times New Roman" w:eastAsia="Times New Roman" w:hAnsi="Times New Roman" w:cs="Times New Roman"/>
          <w:color w:val="000000"/>
          <w:sz w:val="28"/>
          <w:szCs w:val="28"/>
        </w:rPr>
        <w:t>для</w:t>
      </w:r>
      <w:r w:rsidRPr="00C56C93">
        <w:rPr>
          <w:rFonts w:ascii="Times New Roman" w:eastAsia="Times New Roman" w:hAnsi="Times New Roman" w:cs="Times New Roman"/>
          <w:color w:val="000000"/>
          <w:sz w:val="28"/>
          <w:szCs w:val="28"/>
        </w:rPr>
        <w:t xml:space="preserve"> формирования определенного представления об этом событии в обществе. Автор </w:t>
      </w:r>
      <w:r>
        <w:rPr>
          <w:rFonts w:ascii="Times New Roman" w:eastAsia="Times New Roman" w:hAnsi="Times New Roman" w:cs="Times New Roman"/>
          <w:color w:val="000000"/>
          <w:sz w:val="28"/>
          <w:szCs w:val="28"/>
        </w:rPr>
        <w:t>обращает внимание на</w:t>
      </w:r>
      <w:r w:rsidR="003A7F2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существование</w:t>
      </w:r>
      <w:r w:rsidR="003A7F2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основных идеологем (общественных стереотипов</w:t>
      </w:r>
      <w:r w:rsidRPr="00C56C93">
        <w:rPr>
          <w:rFonts w:ascii="Times New Roman" w:eastAsia="Times New Roman" w:hAnsi="Times New Roman" w:cs="Times New Roman"/>
          <w:color w:val="000000"/>
          <w:sz w:val="28"/>
          <w:szCs w:val="28"/>
        </w:rPr>
        <w:t>),</w:t>
      </w:r>
      <w:r w:rsidR="003A7F2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которые, благодаря СМИ, </w:t>
      </w:r>
      <w:r w:rsidR="003A02D7">
        <w:rPr>
          <w:rFonts w:ascii="Times New Roman" w:eastAsia="Times New Roman" w:hAnsi="Times New Roman" w:cs="Times New Roman"/>
          <w:color w:val="000000"/>
          <w:sz w:val="28"/>
          <w:szCs w:val="28"/>
        </w:rPr>
        <w:t xml:space="preserve">остаются </w:t>
      </w:r>
      <w:r w:rsidRPr="00C56C93">
        <w:rPr>
          <w:rFonts w:ascii="Times New Roman" w:eastAsia="Times New Roman" w:hAnsi="Times New Roman" w:cs="Times New Roman"/>
          <w:color w:val="000000"/>
          <w:sz w:val="28"/>
          <w:szCs w:val="28"/>
        </w:rPr>
        <w:t xml:space="preserve"> в массовом сознании. Наиболее частотные слова публицистического стиля становятся </w:t>
      </w:r>
      <w:r>
        <w:rPr>
          <w:rFonts w:ascii="Times New Roman" w:eastAsia="Times New Roman" w:hAnsi="Times New Roman" w:cs="Times New Roman"/>
          <w:color w:val="000000"/>
          <w:sz w:val="28"/>
          <w:szCs w:val="28"/>
        </w:rPr>
        <w:t>маркерами эпохи, и</w:t>
      </w:r>
      <w:r w:rsidRPr="00C56C93">
        <w:rPr>
          <w:rFonts w:ascii="Times New Roman" w:eastAsia="Times New Roman" w:hAnsi="Times New Roman" w:cs="Times New Roman"/>
          <w:color w:val="000000"/>
          <w:sz w:val="28"/>
          <w:szCs w:val="28"/>
        </w:rPr>
        <w:t xml:space="preserve"> по ним можно судить о специфике </w:t>
      </w:r>
      <w:r>
        <w:rPr>
          <w:rFonts w:ascii="Times New Roman" w:eastAsia="Times New Roman" w:hAnsi="Times New Roman" w:cs="Times New Roman"/>
          <w:color w:val="000000"/>
          <w:sz w:val="28"/>
          <w:szCs w:val="28"/>
        </w:rPr>
        <w:t>определенного</w:t>
      </w:r>
      <w:r w:rsidR="003A7F2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периода</w:t>
      </w:r>
      <w:r w:rsidRPr="00180989">
        <w:rPr>
          <w:rFonts w:ascii="Times New Roman" w:eastAsia="Times New Roman" w:hAnsi="Times New Roman" w:cs="Times New Roman"/>
          <w:color w:val="000000"/>
          <w:sz w:val="28"/>
          <w:szCs w:val="28"/>
        </w:rPr>
        <w:t xml:space="preserve"> [Серпикова]</w:t>
      </w:r>
      <w:r w:rsidRPr="00C56C93">
        <w:rPr>
          <w:rFonts w:ascii="Times New Roman" w:eastAsia="Times New Roman" w:hAnsi="Times New Roman" w:cs="Times New Roman"/>
          <w:color w:val="000000"/>
          <w:sz w:val="28"/>
          <w:szCs w:val="28"/>
        </w:rPr>
        <w:t>.</w:t>
      </w:r>
    </w:p>
    <w:p w:rsidR="00340196" w:rsidRPr="00C56C93" w:rsidRDefault="00340196" w:rsidP="00340196">
      <w:pPr>
        <w:shd w:val="clear" w:color="auto" w:fill="FFFFFF"/>
        <w:spacing w:after="0" w:line="360" w:lineRule="auto"/>
        <w:ind w:firstLine="450"/>
        <w:jc w:val="both"/>
        <w:rPr>
          <w:rFonts w:ascii="Times New Roman" w:eastAsia="Times New Roman" w:hAnsi="Times New Roman" w:cs="Times New Roman"/>
          <w:sz w:val="28"/>
          <w:szCs w:val="28"/>
        </w:rPr>
      </w:pPr>
      <w:r w:rsidRPr="00C56C93">
        <w:rPr>
          <w:rFonts w:ascii="Times New Roman" w:eastAsia="Times New Roman" w:hAnsi="Times New Roman" w:cs="Times New Roman"/>
          <w:sz w:val="28"/>
          <w:szCs w:val="28"/>
        </w:rPr>
        <w:t>Если рассматривать особенности французских газетных текстов, то они,</w:t>
      </w:r>
      <w:r>
        <w:rPr>
          <w:rFonts w:ascii="Times New Roman" w:eastAsia="Times New Roman" w:hAnsi="Times New Roman" w:cs="Times New Roman"/>
          <w:sz w:val="28"/>
          <w:szCs w:val="28"/>
        </w:rPr>
        <w:t xml:space="preserve"> по мнению Н. В. </w:t>
      </w:r>
      <w:r w:rsidRPr="00180989">
        <w:rPr>
          <w:rFonts w:ascii="Times New Roman" w:eastAsia="Times New Roman" w:hAnsi="Times New Roman" w:cs="Times New Roman"/>
          <w:sz w:val="28"/>
          <w:szCs w:val="28"/>
        </w:rPr>
        <w:t>Парминского</w:t>
      </w:r>
      <w:r>
        <w:rPr>
          <w:rFonts w:ascii="Times New Roman" w:eastAsia="Times New Roman" w:hAnsi="Times New Roman" w:cs="Times New Roman"/>
          <w:sz w:val="28"/>
          <w:szCs w:val="28"/>
        </w:rPr>
        <w:t>,</w:t>
      </w:r>
      <w:r w:rsidRPr="00C56C93">
        <w:rPr>
          <w:rFonts w:ascii="Times New Roman" w:eastAsia="Times New Roman" w:hAnsi="Times New Roman" w:cs="Times New Roman"/>
          <w:sz w:val="28"/>
          <w:szCs w:val="28"/>
        </w:rPr>
        <w:t xml:space="preserve"> как и русскоязычные, характеризуются стремлением к сжатости и лаконичности.</w:t>
      </w:r>
      <w:r w:rsidR="003A7F2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Отмечается также</w:t>
      </w:r>
      <w:r w:rsidRPr="00C56C93">
        <w:rPr>
          <w:rFonts w:ascii="Times New Roman" w:eastAsia="Times New Roman" w:hAnsi="Times New Roman" w:cs="Times New Roman"/>
          <w:sz w:val="28"/>
          <w:szCs w:val="28"/>
        </w:rPr>
        <w:t xml:space="preserve"> наличие разнообразных газетных штампов (газетные перифразы, газетные фразеологические единицы). В то же время, исследователь акцентирует внимание на том,  что во французских текстах СМИ практически не встречаются субъективно-оценочные эмоциональные элементы языка (метафоры, метонимии, и другие образные приемы), что придает текстам французских СМИ оттенок «сухости». В газетных сообщениях часто можно встретить случаи соединения литератур</w:t>
      </w:r>
      <w:r>
        <w:rPr>
          <w:rFonts w:ascii="Times New Roman" w:eastAsia="Times New Roman" w:hAnsi="Times New Roman" w:cs="Times New Roman"/>
          <w:sz w:val="28"/>
          <w:szCs w:val="28"/>
        </w:rPr>
        <w:t>но-книжной и разговорной речи</w:t>
      </w:r>
      <w:r w:rsidRPr="0018098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Парминский</w:t>
      </w:r>
      <w:r w:rsidRPr="00180989">
        <w:rPr>
          <w:rFonts w:ascii="Times New Roman" w:eastAsia="Times New Roman" w:hAnsi="Times New Roman" w:cs="Times New Roman"/>
          <w:sz w:val="28"/>
          <w:szCs w:val="28"/>
        </w:rPr>
        <w:t>].</w:t>
      </w:r>
      <w:r w:rsidR="003A7F2C">
        <w:rPr>
          <w:rFonts w:ascii="Times New Roman" w:eastAsia="Times New Roman" w:hAnsi="Times New Roman" w:cs="Times New Roman"/>
          <w:sz w:val="28"/>
          <w:szCs w:val="28"/>
        </w:rPr>
        <w:t xml:space="preserve"> </w:t>
      </w:r>
      <w:r w:rsidRPr="00C56C93">
        <w:rPr>
          <w:rFonts w:ascii="Times New Roman" w:eastAsia="Times New Roman" w:hAnsi="Times New Roman" w:cs="Times New Roman"/>
          <w:sz w:val="28"/>
          <w:szCs w:val="28"/>
        </w:rPr>
        <w:t>Лексика французских газетных текстов не имеет ярко выраженной эмоционально-экспрессивной окраски, однако часто слова употребляются в переносном значении, что придает им своеобразную окраску с целью придания  образности формы выражения и привлечения внимания читателей.</w:t>
      </w:r>
    </w:p>
    <w:p w:rsidR="00340196" w:rsidRPr="00447E1C" w:rsidRDefault="00340196" w:rsidP="00340196">
      <w:pPr>
        <w:shd w:val="clear" w:color="auto" w:fill="FFFFFF"/>
        <w:spacing w:after="0" w:line="360" w:lineRule="auto"/>
        <w:ind w:firstLine="450"/>
        <w:jc w:val="both"/>
        <w:rPr>
          <w:rFonts w:ascii="Times New Roman" w:eastAsia="Times New Roman" w:hAnsi="Times New Roman" w:cs="Times New Roman"/>
          <w:kern w:val="36"/>
          <w:sz w:val="28"/>
          <w:szCs w:val="28"/>
        </w:rPr>
      </w:pPr>
      <w:r w:rsidRPr="00C56C93">
        <w:rPr>
          <w:rFonts w:ascii="Times New Roman" w:hAnsi="Times New Roman" w:cs="Times New Roman"/>
          <w:sz w:val="28"/>
          <w:szCs w:val="28"/>
        </w:rPr>
        <w:t>Исследователи (</w:t>
      </w:r>
      <w:r>
        <w:rPr>
          <w:rFonts w:ascii="Times New Roman" w:hAnsi="Times New Roman" w:cs="Times New Roman"/>
          <w:sz w:val="28"/>
          <w:szCs w:val="28"/>
        </w:rPr>
        <w:t>М. Б. Серпикова</w:t>
      </w:r>
      <w:r w:rsidRPr="00C56C93">
        <w:rPr>
          <w:rFonts w:ascii="Times New Roman" w:hAnsi="Times New Roman" w:cs="Times New Roman"/>
          <w:sz w:val="28"/>
          <w:szCs w:val="28"/>
        </w:rPr>
        <w:t>,</w:t>
      </w:r>
      <w:r>
        <w:rPr>
          <w:rFonts w:ascii="Times New Roman" w:hAnsi="Times New Roman" w:cs="Times New Roman"/>
          <w:sz w:val="28"/>
          <w:szCs w:val="28"/>
        </w:rPr>
        <w:t xml:space="preserve"> Г. Я. Солганик</w:t>
      </w:r>
      <w:r w:rsidRPr="00C56C93">
        <w:rPr>
          <w:rFonts w:ascii="Times New Roman" w:hAnsi="Times New Roman" w:cs="Times New Roman"/>
          <w:sz w:val="28"/>
          <w:szCs w:val="28"/>
        </w:rPr>
        <w:t xml:space="preserve">) обращают внимание на тесную связь между СМИ и политикой. Так, Г. Я. Солганик отмечает: «Фактически СМИ  ̶  это одна из форм существования и функционирования политики». По мнению исследователя, можно говорить также о том, что именно политика формирует язык СМИ, </w:t>
      </w:r>
      <w:r>
        <w:rPr>
          <w:rFonts w:ascii="Times New Roman" w:hAnsi="Times New Roman" w:cs="Times New Roman"/>
          <w:sz w:val="28"/>
          <w:szCs w:val="28"/>
        </w:rPr>
        <w:t>т.к. влияет на</w:t>
      </w:r>
      <w:r w:rsidRPr="00C56C93">
        <w:rPr>
          <w:rFonts w:ascii="Times New Roman" w:hAnsi="Times New Roman" w:cs="Times New Roman"/>
          <w:sz w:val="28"/>
          <w:szCs w:val="28"/>
        </w:rPr>
        <w:t xml:space="preserve"> выбор тех или иных </w:t>
      </w:r>
      <w:r w:rsidRPr="00C56C93">
        <w:rPr>
          <w:rFonts w:ascii="Times New Roman" w:hAnsi="Times New Roman" w:cs="Times New Roman"/>
          <w:sz w:val="28"/>
          <w:szCs w:val="28"/>
        </w:rPr>
        <w:lastRenderedPageBreak/>
        <w:t>языковых средств для более эффективного воздействия на общественное сознание</w:t>
      </w:r>
      <w:r w:rsidR="003A7F2C">
        <w:rPr>
          <w:rFonts w:ascii="Times New Roman" w:hAnsi="Times New Roman" w:cs="Times New Roman"/>
          <w:sz w:val="28"/>
          <w:szCs w:val="28"/>
        </w:rPr>
        <w:t xml:space="preserve"> </w:t>
      </w:r>
      <w:r w:rsidRPr="00447E1C">
        <w:rPr>
          <w:rFonts w:ascii="Times New Roman" w:hAnsi="Times New Roman" w:cs="Times New Roman"/>
          <w:sz w:val="28"/>
          <w:szCs w:val="28"/>
        </w:rPr>
        <w:t>[</w:t>
      </w:r>
      <w:r w:rsidRPr="00172610">
        <w:rPr>
          <w:rFonts w:ascii="Times New Roman" w:eastAsia="Times New Roman" w:hAnsi="Times New Roman" w:cs="Times New Roman"/>
          <w:kern w:val="36"/>
          <w:sz w:val="28"/>
          <w:szCs w:val="28"/>
        </w:rPr>
        <w:t>Солганик</w:t>
      </w:r>
      <w:r w:rsidRPr="00447E1C">
        <w:rPr>
          <w:rFonts w:ascii="Times New Roman" w:eastAsia="Times New Roman" w:hAnsi="Times New Roman" w:cs="Times New Roman"/>
          <w:kern w:val="36"/>
          <w:sz w:val="28"/>
          <w:szCs w:val="28"/>
        </w:rPr>
        <w:t>].</w:t>
      </w:r>
    </w:p>
    <w:p w:rsidR="00340196" w:rsidRPr="00447E1C" w:rsidRDefault="004A71F2" w:rsidP="00340196">
      <w:pPr>
        <w:shd w:val="clear" w:color="auto" w:fill="FFFFFF"/>
        <w:spacing w:after="0" w:line="360" w:lineRule="auto"/>
        <w:ind w:firstLine="450"/>
        <w:jc w:val="both"/>
        <w:rPr>
          <w:rFonts w:ascii="Times New Roman" w:eastAsia="Times New Roman" w:hAnsi="Times New Roman" w:cs="Times New Roman"/>
          <w:kern w:val="36"/>
          <w:sz w:val="28"/>
          <w:szCs w:val="28"/>
        </w:rPr>
      </w:pPr>
      <w:r>
        <w:rPr>
          <w:rFonts w:ascii="Times New Roman" w:eastAsia="Times New Roman" w:hAnsi="Times New Roman" w:cs="Times New Roman"/>
          <w:kern w:val="36"/>
          <w:sz w:val="28"/>
          <w:szCs w:val="28"/>
        </w:rPr>
        <w:t>Таким образом, СМИ оказыва</w:t>
      </w:r>
      <w:r w:rsidR="00D86535">
        <w:rPr>
          <w:rFonts w:ascii="Times New Roman" w:eastAsia="Times New Roman" w:hAnsi="Times New Roman" w:cs="Times New Roman"/>
          <w:kern w:val="36"/>
          <w:sz w:val="28"/>
          <w:szCs w:val="28"/>
        </w:rPr>
        <w:t>ю</w:t>
      </w:r>
      <w:r>
        <w:rPr>
          <w:rFonts w:ascii="Times New Roman" w:eastAsia="Times New Roman" w:hAnsi="Times New Roman" w:cs="Times New Roman"/>
          <w:kern w:val="36"/>
          <w:sz w:val="28"/>
          <w:szCs w:val="28"/>
        </w:rPr>
        <w:t xml:space="preserve">т значительное влияние на  общественное мнение, формируют определенные представления о каком-либо событии в обществе, а также создают </w:t>
      </w:r>
      <w:r w:rsidR="00D86535">
        <w:rPr>
          <w:rFonts w:ascii="Times New Roman" w:eastAsia="Times New Roman" w:hAnsi="Times New Roman" w:cs="Times New Roman"/>
          <w:kern w:val="36"/>
          <w:sz w:val="28"/>
          <w:szCs w:val="28"/>
        </w:rPr>
        <w:t xml:space="preserve">«портрет» эпохи благодаря ключевым словам, характеризующим состояние общества в тот или иной исторический период. </w:t>
      </w:r>
    </w:p>
    <w:p w:rsidR="004A3AA7" w:rsidRDefault="004A3AA7" w:rsidP="00A23F77">
      <w:pPr>
        <w:rPr>
          <w:rFonts w:ascii="Times New Roman" w:hAnsi="Times New Roman" w:cs="Times New Roman"/>
          <w:sz w:val="28"/>
          <w:szCs w:val="28"/>
        </w:rPr>
      </w:pPr>
    </w:p>
    <w:p w:rsidR="004A3AA7" w:rsidRDefault="004A3AA7" w:rsidP="00A23F77">
      <w:pPr>
        <w:rPr>
          <w:rFonts w:ascii="Times New Roman" w:hAnsi="Times New Roman" w:cs="Times New Roman"/>
          <w:sz w:val="28"/>
          <w:szCs w:val="28"/>
        </w:rPr>
      </w:pPr>
    </w:p>
    <w:p w:rsidR="004A3AA7" w:rsidRDefault="004A3AA7" w:rsidP="00A23F77">
      <w:pPr>
        <w:rPr>
          <w:rFonts w:ascii="Times New Roman" w:hAnsi="Times New Roman" w:cs="Times New Roman"/>
          <w:sz w:val="28"/>
          <w:szCs w:val="28"/>
        </w:rPr>
      </w:pPr>
    </w:p>
    <w:p w:rsidR="004A3AA7" w:rsidRDefault="004A3AA7" w:rsidP="00A23F77">
      <w:pPr>
        <w:rPr>
          <w:rFonts w:ascii="Times New Roman" w:hAnsi="Times New Roman" w:cs="Times New Roman"/>
          <w:sz w:val="28"/>
          <w:szCs w:val="28"/>
        </w:rPr>
      </w:pPr>
    </w:p>
    <w:p w:rsidR="004A3AA7" w:rsidRDefault="004A3AA7" w:rsidP="00A23F77">
      <w:pPr>
        <w:rPr>
          <w:rFonts w:ascii="Times New Roman" w:hAnsi="Times New Roman" w:cs="Times New Roman"/>
          <w:sz w:val="28"/>
          <w:szCs w:val="28"/>
        </w:rPr>
      </w:pPr>
    </w:p>
    <w:p w:rsidR="004A3AA7" w:rsidRDefault="004A3AA7" w:rsidP="00A23F77">
      <w:pPr>
        <w:rPr>
          <w:rFonts w:ascii="Times New Roman" w:hAnsi="Times New Roman" w:cs="Times New Roman"/>
          <w:sz w:val="28"/>
          <w:szCs w:val="28"/>
        </w:rPr>
      </w:pPr>
    </w:p>
    <w:p w:rsidR="004A3AA7" w:rsidRDefault="004A3AA7" w:rsidP="00A23F77">
      <w:pPr>
        <w:rPr>
          <w:rFonts w:ascii="Times New Roman" w:hAnsi="Times New Roman" w:cs="Times New Roman"/>
          <w:sz w:val="28"/>
          <w:szCs w:val="28"/>
        </w:rPr>
      </w:pPr>
    </w:p>
    <w:p w:rsidR="004A3AA7" w:rsidRDefault="004A3AA7" w:rsidP="00A23F77">
      <w:pPr>
        <w:rPr>
          <w:rFonts w:ascii="Times New Roman" w:hAnsi="Times New Roman" w:cs="Times New Roman"/>
          <w:sz w:val="28"/>
          <w:szCs w:val="28"/>
        </w:rPr>
      </w:pPr>
    </w:p>
    <w:p w:rsidR="004A3AA7" w:rsidRDefault="004A3AA7" w:rsidP="00A23F77">
      <w:pPr>
        <w:rPr>
          <w:rFonts w:ascii="Times New Roman" w:hAnsi="Times New Roman" w:cs="Times New Roman"/>
          <w:sz w:val="28"/>
          <w:szCs w:val="28"/>
        </w:rPr>
      </w:pPr>
    </w:p>
    <w:p w:rsidR="004A3AA7" w:rsidRDefault="004A3AA7" w:rsidP="00A23F77">
      <w:pPr>
        <w:rPr>
          <w:rFonts w:ascii="Times New Roman" w:hAnsi="Times New Roman" w:cs="Times New Roman"/>
          <w:sz w:val="28"/>
          <w:szCs w:val="28"/>
        </w:rPr>
      </w:pPr>
    </w:p>
    <w:p w:rsidR="004A3AA7" w:rsidRDefault="004A3AA7" w:rsidP="00A23F77">
      <w:pPr>
        <w:rPr>
          <w:rFonts w:ascii="Times New Roman" w:hAnsi="Times New Roman" w:cs="Times New Roman"/>
          <w:sz w:val="28"/>
          <w:szCs w:val="28"/>
        </w:rPr>
      </w:pPr>
    </w:p>
    <w:p w:rsidR="004A3AA7" w:rsidRDefault="004A3AA7" w:rsidP="00A23F77">
      <w:pPr>
        <w:rPr>
          <w:rFonts w:ascii="Times New Roman" w:hAnsi="Times New Roman" w:cs="Times New Roman"/>
          <w:sz w:val="28"/>
          <w:szCs w:val="28"/>
        </w:rPr>
      </w:pPr>
    </w:p>
    <w:p w:rsidR="004A3AA7" w:rsidRDefault="004A3AA7" w:rsidP="00A23F77">
      <w:pPr>
        <w:rPr>
          <w:rFonts w:ascii="Times New Roman" w:hAnsi="Times New Roman" w:cs="Times New Roman"/>
          <w:sz w:val="28"/>
          <w:szCs w:val="28"/>
        </w:rPr>
      </w:pPr>
    </w:p>
    <w:p w:rsidR="004A3AA7" w:rsidRDefault="004A3AA7" w:rsidP="00A23F77">
      <w:pPr>
        <w:rPr>
          <w:rFonts w:ascii="Times New Roman" w:hAnsi="Times New Roman" w:cs="Times New Roman"/>
          <w:sz w:val="28"/>
          <w:szCs w:val="28"/>
        </w:rPr>
      </w:pPr>
    </w:p>
    <w:p w:rsidR="004A3AA7" w:rsidRDefault="004A3AA7" w:rsidP="00A23F77">
      <w:pPr>
        <w:rPr>
          <w:rFonts w:ascii="Times New Roman" w:hAnsi="Times New Roman" w:cs="Times New Roman"/>
          <w:sz w:val="28"/>
          <w:szCs w:val="28"/>
        </w:rPr>
      </w:pPr>
    </w:p>
    <w:p w:rsidR="004A3AA7" w:rsidRDefault="004A3AA7" w:rsidP="00A23F77">
      <w:pPr>
        <w:rPr>
          <w:rFonts w:ascii="Times New Roman" w:hAnsi="Times New Roman" w:cs="Times New Roman"/>
          <w:sz w:val="28"/>
          <w:szCs w:val="28"/>
        </w:rPr>
      </w:pPr>
    </w:p>
    <w:p w:rsidR="004A3AA7" w:rsidRDefault="004A3AA7" w:rsidP="00A23F77">
      <w:pPr>
        <w:rPr>
          <w:rFonts w:ascii="Times New Roman" w:hAnsi="Times New Roman" w:cs="Times New Roman"/>
          <w:sz w:val="28"/>
          <w:szCs w:val="28"/>
        </w:rPr>
      </w:pPr>
    </w:p>
    <w:p w:rsidR="004A3AA7" w:rsidRDefault="004A3AA7" w:rsidP="00A23F77">
      <w:pPr>
        <w:rPr>
          <w:rFonts w:ascii="Times New Roman" w:hAnsi="Times New Roman" w:cs="Times New Roman"/>
          <w:sz w:val="28"/>
          <w:szCs w:val="28"/>
        </w:rPr>
      </w:pPr>
    </w:p>
    <w:p w:rsidR="004A3AA7" w:rsidRDefault="004A3AA7" w:rsidP="00A23F77">
      <w:pPr>
        <w:rPr>
          <w:rFonts w:ascii="Times New Roman" w:hAnsi="Times New Roman" w:cs="Times New Roman"/>
          <w:sz w:val="28"/>
          <w:szCs w:val="28"/>
        </w:rPr>
      </w:pPr>
    </w:p>
    <w:p w:rsidR="004A3AA7" w:rsidRDefault="004A3AA7" w:rsidP="00A23F77">
      <w:pPr>
        <w:rPr>
          <w:rFonts w:ascii="Times New Roman" w:hAnsi="Times New Roman" w:cs="Times New Roman"/>
          <w:sz w:val="28"/>
          <w:szCs w:val="28"/>
        </w:rPr>
      </w:pPr>
    </w:p>
    <w:p w:rsidR="008D1C35" w:rsidRPr="008D1C35" w:rsidRDefault="008D1C35" w:rsidP="00446182">
      <w:pPr>
        <w:pStyle w:val="1"/>
        <w:spacing w:line="360" w:lineRule="auto"/>
        <w:jc w:val="center"/>
        <w:rPr>
          <w:rFonts w:ascii="Times New Roman" w:hAnsi="Times New Roman" w:cs="Times New Roman"/>
          <w:color w:val="auto"/>
        </w:rPr>
      </w:pPr>
      <w:r w:rsidRPr="008D1C35">
        <w:rPr>
          <w:rFonts w:ascii="Times New Roman" w:hAnsi="Times New Roman" w:cs="Times New Roman"/>
          <w:color w:val="auto"/>
        </w:rPr>
        <w:lastRenderedPageBreak/>
        <w:t>Выводы к главе 1</w:t>
      </w:r>
    </w:p>
    <w:p w:rsidR="008D1C35" w:rsidRPr="00FB70A4" w:rsidRDefault="008D1C35" w:rsidP="008D1C35">
      <w:pPr>
        <w:spacing w:line="360" w:lineRule="auto"/>
        <w:ind w:firstLine="709"/>
        <w:jc w:val="both"/>
        <w:rPr>
          <w:rFonts w:ascii="Times New Roman" w:hAnsi="Times New Roman" w:cs="Times New Roman"/>
          <w:sz w:val="28"/>
          <w:szCs w:val="28"/>
        </w:rPr>
      </w:pPr>
      <w:r w:rsidRPr="00FB70A4">
        <w:rPr>
          <w:rFonts w:ascii="Times New Roman" w:hAnsi="Times New Roman" w:cs="Times New Roman"/>
          <w:sz w:val="28"/>
          <w:szCs w:val="28"/>
        </w:rPr>
        <w:t>Понятие «поле» в лингвистике интерпретируется по-разному. Анализ подходов отечественных и зарубежных лингвистов позволяет говорить о следующих основных типах полей: семантическое, лексико-семантическое, лексическое (словесное), понятийное, ассоциативное, функционально-семантическое,</w:t>
      </w:r>
      <w:r>
        <w:rPr>
          <w:rFonts w:ascii="Times New Roman" w:hAnsi="Times New Roman" w:cs="Times New Roman"/>
          <w:sz w:val="28"/>
          <w:szCs w:val="28"/>
        </w:rPr>
        <w:t xml:space="preserve"> грамматико-лексическое, фразео-семантическое, вариационное.</w:t>
      </w:r>
    </w:p>
    <w:p w:rsidR="008D1C35" w:rsidRPr="00FB70A4" w:rsidRDefault="008D1C35" w:rsidP="008D1C35">
      <w:pPr>
        <w:spacing w:line="360" w:lineRule="auto"/>
        <w:ind w:firstLine="709"/>
        <w:jc w:val="both"/>
        <w:rPr>
          <w:rFonts w:ascii="Times New Roman" w:hAnsi="Times New Roman" w:cs="Times New Roman"/>
          <w:sz w:val="28"/>
          <w:szCs w:val="28"/>
        </w:rPr>
      </w:pPr>
      <w:r w:rsidRPr="00FB70A4">
        <w:rPr>
          <w:rFonts w:ascii="Times New Roman" w:hAnsi="Times New Roman" w:cs="Times New Roman"/>
          <w:sz w:val="28"/>
          <w:szCs w:val="28"/>
        </w:rPr>
        <w:t xml:space="preserve">Однако, в независимости от подхода, полевая организация предполагает группировку языковых элементов, объединенных вокруг общего ядра. </w:t>
      </w:r>
    </w:p>
    <w:p w:rsidR="008D1C35" w:rsidRDefault="008D1C35" w:rsidP="008D1C3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Несмотря на трудности в определении лингвистического понятия «дискурс», основной его характеристикой является тесная связь с экстралингвистическими факторами. Медиадискурс как </w:t>
      </w:r>
      <w:r w:rsidRPr="00743ADC">
        <w:rPr>
          <w:rFonts w:ascii="Times New Roman" w:hAnsi="Times New Roman" w:cs="Times New Roman"/>
          <w:iCs/>
          <w:sz w:val="28"/>
          <w:szCs w:val="28"/>
          <w:shd w:val="clear" w:color="auto" w:fill="FFFFFF"/>
        </w:rPr>
        <w:t>речем</w:t>
      </w:r>
      <w:r w:rsidR="0008220D">
        <w:rPr>
          <w:rFonts w:ascii="Times New Roman" w:hAnsi="Times New Roman" w:cs="Times New Roman"/>
          <w:iCs/>
          <w:sz w:val="28"/>
          <w:szCs w:val="28"/>
          <w:shd w:val="clear" w:color="auto" w:fill="FFFFFF"/>
        </w:rPr>
        <w:t>ыслительная деятельность в масс-</w:t>
      </w:r>
      <w:r w:rsidRPr="00743ADC">
        <w:rPr>
          <w:rFonts w:ascii="Times New Roman" w:hAnsi="Times New Roman" w:cs="Times New Roman"/>
          <w:iCs/>
          <w:sz w:val="28"/>
          <w:szCs w:val="28"/>
          <w:shd w:val="clear" w:color="auto" w:fill="FFFFFF"/>
        </w:rPr>
        <w:t>медийном пространстве</w:t>
      </w:r>
      <w:r>
        <w:rPr>
          <w:rFonts w:ascii="Times New Roman" w:hAnsi="Times New Roman" w:cs="Times New Roman"/>
          <w:iCs/>
          <w:sz w:val="28"/>
          <w:szCs w:val="28"/>
          <w:shd w:val="clear" w:color="auto" w:fill="FFFFFF"/>
        </w:rPr>
        <w:t xml:space="preserve"> играет важную роль в формировании общественного мнения и идеологии. </w:t>
      </w:r>
    </w:p>
    <w:p w:rsidR="008D1C35" w:rsidRDefault="008D1C35" w:rsidP="008D1C35">
      <w:pPr>
        <w:spacing w:line="360" w:lineRule="auto"/>
        <w:ind w:firstLine="709"/>
        <w:jc w:val="both"/>
        <w:rPr>
          <w:rFonts w:ascii="Times New Roman" w:hAnsi="Times New Roman" w:cs="Times New Roman"/>
          <w:sz w:val="28"/>
          <w:szCs w:val="28"/>
        </w:rPr>
      </w:pPr>
    </w:p>
    <w:p w:rsidR="008D1C35" w:rsidRDefault="008D1C35" w:rsidP="008D1C35">
      <w:pPr>
        <w:spacing w:line="360" w:lineRule="auto"/>
        <w:ind w:firstLine="709"/>
        <w:jc w:val="both"/>
        <w:rPr>
          <w:rFonts w:ascii="Times New Roman" w:hAnsi="Times New Roman" w:cs="Times New Roman"/>
          <w:sz w:val="28"/>
          <w:szCs w:val="28"/>
        </w:rPr>
      </w:pPr>
    </w:p>
    <w:p w:rsidR="008D1C35" w:rsidRDefault="008D1C35" w:rsidP="008D1C35">
      <w:pPr>
        <w:spacing w:line="360" w:lineRule="auto"/>
        <w:ind w:firstLine="709"/>
        <w:jc w:val="both"/>
        <w:rPr>
          <w:rFonts w:ascii="Times New Roman" w:hAnsi="Times New Roman" w:cs="Times New Roman"/>
          <w:sz w:val="28"/>
          <w:szCs w:val="28"/>
        </w:rPr>
      </w:pPr>
    </w:p>
    <w:p w:rsidR="00AB1724" w:rsidRDefault="00AB1724" w:rsidP="00A23F77">
      <w:pPr>
        <w:rPr>
          <w:rFonts w:ascii="Times New Roman" w:hAnsi="Times New Roman" w:cs="Times New Roman"/>
          <w:sz w:val="28"/>
          <w:szCs w:val="28"/>
        </w:rPr>
      </w:pPr>
    </w:p>
    <w:p w:rsidR="005D1FB1" w:rsidRDefault="005D1FB1" w:rsidP="00A23F77">
      <w:pPr>
        <w:rPr>
          <w:rFonts w:ascii="Times New Roman" w:hAnsi="Times New Roman" w:cs="Times New Roman"/>
          <w:sz w:val="28"/>
          <w:szCs w:val="28"/>
        </w:rPr>
      </w:pPr>
    </w:p>
    <w:p w:rsidR="005D1FB1" w:rsidRDefault="005D1FB1" w:rsidP="00A23F77">
      <w:pPr>
        <w:rPr>
          <w:rFonts w:ascii="Times New Roman" w:hAnsi="Times New Roman" w:cs="Times New Roman"/>
          <w:sz w:val="28"/>
          <w:szCs w:val="28"/>
        </w:rPr>
      </w:pPr>
    </w:p>
    <w:p w:rsidR="005D1FB1" w:rsidRDefault="005D1FB1" w:rsidP="00A23F77">
      <w:pPr>
        <w:rPr>
          <w:rFonts w:ascii="Times New Roman" w:hAnsi="Times New Roman" w:cs="Times New Roman"/>
          <w:sz w:val="28"/>
          <w:szCs w:val="28"/>
        </w:rPr>
      </w:pPr>
    </w:p>
    <w:p w:rsidR="005D1FB1" w:rsidRDefault="005D1FB1" w:rsidP="00A23F77">
      <w:pPr>
        <w:rPr>
          <w:rFonts w:ascii="Times New Roman" w:hAnsi="Times New Roman" w:cs="Times New Roman"/>
          <w:sz w:val="28"/>
          <w:szCs w:val="28"/>
        </w:rPr>
      </w:pPr>
    </w:p>
    <w:p w:rsidR="005D1FB1" w:rsidRDefault="005D1FB1" w:rsidP="00A23F77">
      <w:pPr>
        <w:rPr>
          <w:rFonts w:ascii="Times New Roman" w:hAnsi="Times New Roman" w:cs="Times New Roman"/>
          <w:sz w:val="28"/>
          <w:szCs w:val="28"/>
        </w:rPr>
      </w:pPr>
    </w:p>
    <w:p w:rsidR="005D1FB1" w:rsidRDefault="005D1FB1" w:rsidP="00A23F77">
      <w:pPr>
        <w:rPr>
          <w:rFonts w:ascii="Times New Roman" w:hAnsi="Times New Roman" w:cs="Times New Roman"/>
          <w:sz w:val="28"/>
          <w:szCs w:val="28"/>
        </w:rPr>
      </w:pPr>
    </w:p>
    <w:p w:rsidR="005D1FB1" w:rsidRDefault="005D1FB1" w:rsidP="00A23F77">
      <w:pPr>
        <w:rPr>
          <w:rFonts w:ascii="Times New Roman" w:hAnsi="Times New Roman" w:cs="Times New Roman"/>
          <w:sz w:val="28"/>
          <w:szCs w:val="28"/>
        </w:rPr>
      </w:pPr>
    </w:p>
    <w:p w:rsidR="008D1C35" w:rsidRPr="008D1C35" w:rsidRDefault="008D1C35" w:rsidP="00D9533B">
      <w:pPr>
        <w:pStyle w:val="1"/>
        <w:spacing w:line="360" w:lineRule="auto"/>
        <w:rPr>
          <w:rFonts w:ascii="Times New Roman" w:hAnsi="Times New Roman" w:cs="Times New Roman"/>
          <w:color w:val="auto"/>
        </w:rPr>
      </w:pPr>
      <w:r w:rsidRPr="008D1C35">
        <w:rPr>
          <w:rFonts w:ascii="Times New Roman" w:hAnsi="Times New Roman" w:cs="Times New Roman"/>
          <w:color w:val="auto"/>
        </w:rPr>
        <w:lastRenderedPageBreak/>
        <w:t xml:space="preserve">Глава 2. </w:t>
      </w:r>
    </w:p>
    <w:p w:rsidR="008D1C35" w:rsidRPr="006D63CA" w:rsidRDefault="008D1C35" w:rsidP="00D9533B">
      <w:pPr>
        <w:pStyle w:val="af0"/>
        <w:spacing w:line="360" w:lineRule="auto"/>
        <w:rPr>
          <w:rFonts w:ascii="Times New Roman" w:hAnsi="Times New Roman" w:cs="Times New Roman"/>
          <w:b/>
          <w:i w:val="0"/>
          <w:color w:val="auto"/>
          <w:sz w:val="28"/>
          <w:szCs w:val="28"/>
        </w:rPr>
      </w:pPr>
      <w:r w:rsidRPr="006D63CA">
        <w:rPr>
          <w:rFonts w:ascii="Times New Roman" w:hAnsi="Times New Roman" w:cs="Times New Roman"/>
          <w:b/>
          <w:i w:val="0"/>
          <w:color w:val="auto"/>
          <w:sz w:val="28"/>
          <w:szCs w:val="28"/>
        </w:rPr>
        <w:t xml:space="preserve">2.1. Описание метода исследования. </w:t>
      </w:r>
    </w:p>
    <w:p w:rsidR="008D1C35" w:rsidRDefault="008D1C35" w:rsidP="008D1C3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Поскольку представление о полевой организации лексической системы укоренилось в современной лингвистике, существует целый ряд методов выделения и исследования полей, при этом каждый исследователь выбирает тот метод, который наиболее подходит его целям. Среди наиболее известных методов изучения лексической системы языка, а также лингвистических полей </w:t>
      </w:r>
      <w:r w:rsidR="00BA737B" w:rsidRPr="00BA737B">
        <w:rPr>
          <w:rFonts w:ascii="Times New Roman" w:hAnsi="Times New Roman" w:cs="Times New Roman"/>
          <w:sz w:val="28"/>
          <w:szCs w:val="28"/>
        </w:rPr>
        <w:t>З. Д</w:t>
      </w:r>
      <w:r w:rsidR="00BA737B">
        <w:rPr>
          <w:sz w:val="28"/>
          <w:szCs w:val="28"/>
        </w:rPr>
        <w:t xml:space="preserve">. </w:t>
      </w:r>
      <w:r w:rsidR="00BA737B" w:rsidRPr="00BA737B">
        <w:rPr>
          <w:rFonts w:ascii="Times New Roman" w:eastAsia="Times New Roman" w:hAnsi="Times New Roman" w:cs="Times New Roman"/>
          <w:color w:val="000000"/>
          <w:sz w:val="28"/>
          <w:szCs w:val="28"/>
        </w:rPr>
        <w:t>Попова</w:t>
      </w:r>
      <w:r w:rsidR="00BA737B">
        <w:rPr>
          <w:rFonts w:ascii="Times New Roman" w:eastAsia="Times New Roman" w:hAnsi="Times New Roman" w:cs="Times New Roman"/>
          <w:color w:val="000000"/>
          <w:sz w:val="28"/>
          <w:szCs w:val="28"/>
        </w:rPr>
        <w:t xml:space="preserve"> и</w:t>
      </w:r>
      <w:r w:rsidR="00BA737B" w:rsidRPr="00767962">
        <w:rPr>
          <w:rFonts w:ascii="Times New Roman" w:eastAsia="Times New Roman" w:hAnsi="Times New Roman" w:cs="Times New Roman"/>
          <w:i/>
          <w:color w:val="000000"/>
          <w:sz w:val="28"/>
          <w:szCs w:val="28"/>
        </w:rPr>
        <w:t xml:space="preserve"> </w:t>
      </w:r>
      <w:r w:rsidR="00BA737B">
        <w:rPr>
          <w:rFonts w:ascii="Times New Roman" w:hAnsi="Times New Roman" w:cs="Times New Roman"/>
          <w:sz w:val="28"/>
          <w:szCs w:val="28"/>
        </w:rPr>
        <w:t>И. А. Стернин выделяю</w:t>
      </w:r>
      <w:r>
        <w:rPr>
          <w:rFonts w:ascii="Times New Roman" w:hAnsi="Times New Roman" w:cs="Times New Roman"/>
          <w:sz w:val="28"/>
          <w:szCs w:val="28"/>
        </w:rPr>
        <w:t>т следующие: идеографическая классификация лексики, метод цепочки словарных дефиниций, ступенчатая идентификация, направленный ассоциативный эксперимент, ареальные сопоставления, дистрибутивный метод выделения полей</w:t>
      </w:r>
      <w:r w:rsidR="007928E0">
        <w:rPr>
          <w:rFonts w:ascii="Times New Roman" w:hAnsi="Times New Roman" w:cs="Times New Roman"/>
          <w:sz w:val="28"/>
          <w:szCs w:val="28"/>
        </w:rPr>
        <w:t xml:space="preserve"> </w:t>
      </w:r>
      <w:r w:rsidR="007928E0" w:rsidRPr="00BA737B">
        <w:rPr>
          <w:rFonts w:ascii="Times New Roman" w:hAnsi="Times New Roman" w:cs="Times New Roman"/>
          <w:sz w:val="28"/>
          <w:szCs w:val="28"/>
        </w:rPr>
        <w:t>[</w:t>
      </w:r>
      <w:r w:rsidR="00BA737B" w:rsidRPr="00BA737B">
        <w:rPr>
          <w:rFonts w:ascii="Times New Roman" w:hAnsi="Times New Roman" w:cs="Times New Roman"/>
          <w:sz w:val="28"/>
          <w:szCs w:val="28"/>
        </w:rPr>
        <w:t>Попова, Стернин, 117</w:t>
      </w:r>
      <w:r w:rsidR="007928E0" w:rsidRPr="00BA737B">
        <w:rPr>
          <w:rFonts w:ascii="Times New Roman" w:hAnsi="Times New Roman" w:cs="Times New Roman"/>
          <w:sz w:val="28"/>
          <w:szCs w:val="28"/>
        </w:rPr>
        <w:t>]</w:t>
      </w:r>
      <w:r>
        <w:rPr>
          <w:rFonts w:ascii="Times New Roman" w:hAnsi="Times New Roman" w:cs="Times New Roman"/>
          <w:sz w:val="28"/>
          <w:szCs w:val="28"/>
        </w:rPr>
        <w:t>. Последний метод представляет собой построение полей на основании совместной встречаемости слов в тексте, что свидетельствует об их принадлежности к одной тематической группе, при этом количество случаев совместной встречаемости свидетельствует о степени семантической связанности слов. Состав полей, выделенных таким способом, будет тесно связан с тематикой текстов. В данной работе при выделении лексико-семантических полей мы будем использовать данный метод на материале корпуса текстов СМИ (размер корпуса: 100 000 словоупотреблений), посвященных Сирийскому конфликту.</w:t>
      </w:r>
    </w:p>
    <w:p w:rsidR="008D1C35" w:rsidRPr="00F841A1" w:rsidRDefault="008D1C35" w:rsidP="008D1C35">
      <w:pPr>
        <w:spacing w:line="360" w:lineRule="auto"/>
        <w:ind w:firstLine="708"/>
        <w:jc w:val="both"/>
        <w:rPr>
          <w:rFonts w:ascii="Times New Roman" w:hAnsi="Times New Roman" w:cs="Times New Roman"/>
          <w:sz w:val="28"/>
          <w:szCs w:val="28"/>
        </w:rPr>
      </w:pPr>
      <w:r w:rsidRPr="00F841A1">
        <w:rPr>
          <w:rFonts w:ascii="Times New Roman" w:hAnsi="Times New Roman" w:cs="Times New Roman"/>
          <w:sz w:val="28"/>
          <w:szCs w:val="28"/>
        </w:rPr>
        <w:t>Для составления корпуса текстов нами были отобраны статьи</w:t>
      </w:r>
      <w:r>
        <w:rPr>
          <w:rFonts w:ascii="Times New Roman" w:hAnsi="Times New Roman" w:cs="Times New Roman"/>
          <w:sz w:val="28"/>
          <w:szCs w:val="28"/>
        </w:rPr>
        <w:t xml:space="preserve"> за 2015 </w:t>
      </w:r>
      <w:r w:rsidR="00BA737B">
        <w:rPr>
          <w:rFonts w:ascii="Times New Roman" w:hAnsi="Times New Roman" w:cs="Times New Roman"/>
          <w:sz w:val="28"/>
          <w:szCs w:val="28"/>
        </w:rPr>
        <w:t>–</w:t>
      </w:r>
      <w:r>
        <w:rPr>
          <w:rFonts w:ascii="Times New Roman" w:hAnsi="Times New Roman" w:cs="Times New Roman"/>
          <w:sz w:val="28"/>
          <w:szCs w:val="28"/>
        </w:rPr>
        <w:t xml:space="preserve"> 2020</w:t>
      </w:r>
      <w:r w:rsidR="00BA737B">
        <w:rPr>
          <w:rFonts w:ascii="Times New Roman" w:hAnsi="Times New Roman" w:cs="Times New Roman"/>
          <w:sz w:val="28"/>
          <w:szCs w:val="28"/>
        </w:rPr>
        <w:t xml:space="preserve"> </w:t>
      </w:r>
      <w:r>
        <w:rPr>
          <w:rFonts w:ascii="Times New Roman" w:hAnsi="Times New Roman" w:cs="Times New Roman"/>
          <w:sz w:val="28"/>
          <w:szCs w:val="28"/>
        </w:rPr>
        <w:t xml:space="preserve">гг. </w:t>
      </w:r>
      <w:r w:rsidRPr="00F841A1">
        <w:rPr>
          <w:rFonts w:ascii="Times New Roman" w:hAnsi="Times New Roman" w:cs="Times New Roman"/>
          <w:sz w:val="28"/>
          <w:szCs w:val="28"/>
        </w:rPr>
        <w:t xml:space="preserve">из крупных </w:t>
      </w:r>
      <w:r>
        <w:rPr>
          <w:rFonts w:ascii="Times New Roman" w:hAnsi="Times New Roman" w:cs="Times New Roman"/>
          <w:sz w:val="28"/>
          <w:szCs w:val="28"/>
        </w:rPr>
        <w:t>периодических изданий</w:t>
      </w:r>
      <w:r w:rsidRPr="00F841A1">
        <w:rPr>
          <w:rFonts w:ascii="Times New Roman" w:hAnsi="Times New Roman" w:cs="Times New Roman"/>
          <w:sz w:val="28"/>
          <w:szCs w:val="28"/>
        </w:rPr>
        <w:t xml:space="preserve"> России и Франции</w:t>
      </w:r>
      <w:r>
        <w:rPr>
          <w:rFonts w:ascii="Times New Roman" w:hAnsi="Times New Roman" w:cs="Times New Roman"/>
          <w:sz w:val="28"/>
          <w:szCs w:val="28"/>
        </w:rPr>
        <w:t xml:space="preserve">: Российская газета (издание Правительства РФ), Известия, Ведомости, Коммерсант, </w:t>
      </w:r>
      <w:r>
        <w:rPr>
          <w:rFonts w:ascii="Times New Roman" w:hAnsi="Times New Roman" w:cs="Times New Roman"/>
          <w:sz w:val="28"/>
          <w:szCs w:val="28"/>
          <w:lang w:val="en-US"/>
        </w:rPr>
        <w:t>Le</w:t>
      </w:r>
      <w:r>
        <w:rPr>
          <w:rFonts w:ascii="Times New Roman" w:hAnsi="Times New Roman" w:cs="Times New Roman"/>
          <w:sz w:val="28"/>
          <w:szCs w:val="28"/>
        </w:rPr>
        <w:t xml:space="preserve"> </w:t>
      </w:r>
      <w:r>
        <w:rPr>
          <w:rFonts w:ascii="Times New Roman" w:hAnsi="Times New Roman" w:cs="Times New Roman"/>
          <w:sz w:val="28"/>
          <w:szCs w:val="28"/>
          <w:lang w:val="en-US"/>
        </w:rPr>
        <w:t>Monde</w:t>
      </w:r>
      <w:r w:rsidRPr="00AB5B7E">
        <w:rPr>
          <w:rFonts w:ascii="Times New Roman" w:hAnsi="Times New Roman" w:cs="Times New Roman"/>
          <w:sz w:val="28"/>
          <w:szCs w:val="28"/>
        </w:rPr>
        <w:t xml:space="preserve">, </w:t>
      </w:r>
      <w:r>
        <w:rPr>
          <w:rFonts w:ascii="Times New Roman" w:hAnsi="Times New Roman" w:cs="Times New Roman"/>
          <w:sz w:val="28"/>
          <w:szCs w:val="28"/>
          <w:lang w:val="en-US"/>
        </w:rPr>
        <w:t>Le</w:t>
      </w:r>
      <w:r>
        <w:rPr>
          <w:rFonts w:ascii="Times New Roman" w:hAnsi="Times New Roman" w:cs="Times New Roman"/>
          <w:sz w:val="28"/>
          <w:szCs w:val="28"/>
        </w:rPr>
        <w:t xml:space="preserve"> </w:t>
      </w:r>
      <w:r>
        <w:rPr>
          <w:rFonts w:ascii="Times New Roman" w:hAnsi="Times New Roman" w:cs="Times New Roman"/>
          <w:sz w:val="28"/>
          <w:szCs w:val="28"/>
          <w:lang w:val="en-US"/>
        </w:rPr>
        <w:t>Figaro</w:t>
      </w:r>
      <w:r>
        <w:rPr>
          <w:rFonts w:ascii="Times New Roman" w:hAnsi="Times New Roman" w:cs="Times New Roman"/>
          <w:sz w:val="28"/>
          <w:szCs w:val="28"/>
        </w:rPr>
        <w:t xml:space="preserve">, </w:t>
      </w:r>
      <w:r>
        <w:rPr>
          <w:rFonts w:ascii="Times New Roman" w:hAnsi="Times New Roman" w:cs="Times New Roman"/>
          <w:sz w:val="28"/>
          <w:szCs w:val="28"/>
          <w:lang w:val="en-US"/>
        </w:rPr>
        <w:t>L</w:t>
      </w:r>
      <w:r>
        <w:rPr>
          <w:rFonts w:ascii="Times New Roman" w:hAnsi="Times New Roman" w:cs="Times New Roman"/>
          <w:sz w:val="28"/>
          <w:szCs w:val="28"/>
          <w:lang w:val="fr-FR"/>
        </w:rPr>
        <w:t>ib</w:t>
      </w:r>
      <w:r w:rsidRPr="00AB5B7E">
        <w:rPr>
          <w:rFonts w:ascii="Times New Roman" w:hAnsi="Times New Roman" w:cs="Times New Roman"/>
          <w:sz w:val="28"/>
          <w:szCs w:val="28"/>
        </w:rPr>
        <w:t>é</w:t>
      </w:r>
      <w:r>
        <w:rPr>
          <w:rFonts w:ascii="Times New Roman" w:hAnsi="Times New Roman" w:cs="Times New Roman"/>
          <w:sz w:val="28"/>
          <w:szCs w:val="28"/>
          <w:lang w:val="fr-FR"/>
        </w:rPr>
        <w:t>ration</w:t>
      </w:r>
      <w:r w:rsidRPr="00AB5B7E">
        <w:rPr>
          <w:rFonts w:ascii="Times New Roman" w:hAnsi="Times New Roman" w:cs="Times New Roman"/>
          <w:sz w:val="28"/>
          <w:szCs w:val="28"/>
        </w:rPr>
        <w:t xml:space="preserve">, </w:t>
      </w:r>
      <w:r>
        <w:rPr>
          <w:rFonts w:ascii="Times New Roman" w:hAnsi="Times New Roman" w:cs="Times New Roman"/>
          <w:sz w:val="28"/>
          <w:szCs w:val="28"/>
          <w:lang w:val="fr-FR"/>
        </w:rPr>
        <w:t>Le</w:t>
      </w:r>
      <w:r w:rsidR="00BA737B">
        <w:rPr>
          <w:rFonts w:ascii="Times New Roman" w:hAnsi="Times New Roman" w:cs="Times New Roman"/>
          <w:sz w:val="28"/>
          <w:szCs w:val="28"/>
        </w:rPr>
        <w:t xml:space="preserve"> </w:t>
      </w:r>
      <w:r>
        <w:rPr>
          <w:rFonts w:ascii="Times New Roman" w:hAnsi="Times New Roman" w:cs="Times New Roman"/>
          <w:sz w:val="28"/>
          <w:szCs w:val="28"/>
          <w:lang w:val="fr-FR"/>
        </w:rPr>
        <w:t>Parisien</w:t>
      </w:r>
      <w:r>
        <w:rPr>
          <w:rFonts w:ascii="Times New Roman" w:hAnsi="Times New Roman" w:cs="Times New Roman"/>
          <w:sz w:val="28"/>
          <w:szCs w:val="28"/>
        </w:rPr>
        <w:t xml:space="preserve">. Для однородности корпуса французских и русских текстов статьи были подобраны таким образом, чтобы охватить основные события, происходящие в Сирии за данный период. </w:t>
      </w:r>
      <w:r w:rsidRPr="00F841A1">
        <w:rPr>
          <w:rFonts w:ascii="Times New Roman" w:hAnsi="Times New Roman" w:cs="Times New Roman"/>
          <w:sz w:val="28"/>
          <w:szCs w:val="28"/>
        </w:rPr>
        <w:t xml:space="preserve">Для обработки материала мы использовали программу </w:t>
      </w:r>
      <w:r w:rsidRPr="00F841A1">
        <w:rPr>
          <w:rFonts w:ascii="Times New Roman" w:hAnsi="Times New Roman" w:cs="Times New Roman"/>
          <w:sz w:val="28"/>
          <w:szCs w:val="28"/>
          <w:lang w:val="en-US"/>
        </w:rPr>
        <w:t>T</w:t>
      </w:r>
      <w:r w:rsidRPr="00F841A1">
        <w:rPr>
          <w:rFonts w:ascii="Times New Roman" w:hAnsi="Times New Roman" w:cs="Times New Roman"/>
          <w:sz w:val="28"/>
          <w:szCs w:val="28"/>
        </w:rPr>
        <w:t>-</w:t>
      </w:r>
      <w:r w:rsidRPr="00F841A1">
        <w:rPr>
          <w:rFonts w:ascii="Times New Roman" w:hAnsi="Times New Roman" w:cs="Times New Roman"/>
          <w:sz w:val="28"/>
          <w:szCs w:val="28"/>
          <w:lang w:val="en-US"/>
        </w:rPr>
        <w:t>Lab</w:t>
      </w:r>
      <w:r w:rsidRPr="00F841A1">
        <w:rPr>
          <w:rFonts w:ascii="Times New Roman" w:hAnsi="Times New Roman" w:cs="Times New Roman"/>
          <w:sz w:val="28"/>
          <w:szCs w:val="28"/>
        </w:rPr>
        <w:t xml:space="preserve">, позволяющую осуществлять автоматизированную обработку текстов с применением лингвистического и статистического анализов. На основании корпуса текста </w:t>
      </w:r>
      <w:r w:rsidRPr="00F841A1">
        <w:rPr>
          <w:rFonts w:ascii="Times New Roman" w:hAnsi="Times New Roman" w:cs="Times New Roman"/>
          <w:sz w:val="28"/>
          <w:szCs w:val="28"/>
        </w:rPr>
        <w:lastRenderedPageBreak/>
        <w:t>автоматически составляется ч</w:t>
      </w:r>
      <w:r>
        <w:rPr>
          <w:rFonts w:ascii="Times New Roman" w:hAnsi="Times New Roman" w:cs="Times New Roman"/>
          <w:sz w:val="28"/>
          <w:szCs w:val="28"/>
        </w:rPr>
        <w:t xml:space="preserve">астотный словарь ключевых слов. </w:t>
      </w:r>
      <w:r w:rsidRPr="00F841A1">
        <w:rPr>
          <w:rFonts w:ascii="Times New Roman" w:hAnsi="Times New Roman" w:cs="Times New Roman"/>
          <w:sz w:val="28"/>
          <w:szCs w:val="28"/>
        </w:rPr>
        <w:t>Отбор ключевых слов происходит после опера</w:t>
      </w:r>
      <w:r>
        <w:rPr>
          <w:rFonts w:ascii="Times New Roman" w:hAnsi="Times New Roman" w:cs="Times New Roman"/>
          <w:sz w:val="28"/>
          <w:szCs w:val="28"/>
        </w:rPr>
        <w:t>ции автоматической лемматизации</w:t>
      </w:r>
      <w:r w:rsidRPr="00F841A1">
        <w:rPr>
          <w:rFonts w:ascii="Times New Roman" w:hAnsi="Times New Roman" w:cs="Times New Roman"/>
          <w:sz w:val="28"/>
          <w:szCs w:val="28"/>
        </w:rPr>
        <w:t>, т.е. определения исходной словоформы (например, все глаголы в личных формах сводятся исходной форме – инфинитиву). При этом программа также выделяет сложные словоформы (</w:t>
      </w:r>
      <w:r w:rsidRPr="00F841A1">
        <w:rPr>
          <w:rFonts w:ascii="Times New Roman" w:eastAsia="Times New Roman" w:hAnsi="Times New Roman" w:cs="Times New Roman"/>
          <w:color w:val="000000" w:themeColor="text1"/>
          <w:sz w:val="28"/>
          <w:szCs w:val="28"/>
          <w:lang w:val="fr-FR"/>
        </w:rPr>
        <w:t>multi</w:t>
      </w:r>
      <w:r w:rsidRPr="00F841A1">
        <w:rPr>
          <w:rFonts w:ascii="Times New Roman" w:eastAsia="Times New Roman" w:hAnsi="Times New Roman" w:cs="Times New Roman"/>
          <w:color w:val="000000" w:themeColor="text1"/>
          <w:sz w:val="28"/>
          <w:szCs w:val="28"/>
        </w:rPr>
        <w:t>-</w:t>
      </w:r>
      <w:r w:rsidRPr="00F841A1">
        <w:rPr>
          <w:rFonts w:ascii="Times New Roman" w:eastAsia="Times New Roman" w:hAnsi="Times New Roman" w:cs="Times New Roman"/>
          <w:color w:val="000000" w:themeColor="text1"/>
          <w:sz w:val="28"/>
          <w:szCs w:val="28"/>
          <w:lang w:val="fr-FR"/>
        </w:rPr>
        <w:t>words</w:t>
      </w:r>
      <w:r w:rsidRPr="00F841A1">
        <w:rPr>
          <w:rFonts w:ascii="Times New Roman" w:eastAsia="Times New Roman" w:hAnsi="Times New Roman" w:cs="Times New Roman"/>
          <w:color w:val="000000" w:themeColor="text1"/>
          <w:sz w:val="28"/>
          <w:szCs w:val="28"/>
        </w:rPr>
        <w:t>) и исключает слова, не имеющие лексического значения (</w:t>
      </w:r>
      <w:r w:rsidRPr="00F841A1">
        <w:rPr>
          <w:rFonts w:ascii="Times New Roman" w:eastAsia="Times New Roman" w:hAnsi="Times New Roman" w:cs="Times New Roman"/>
          <w:color w:val="000000" w:themeColor="text1"/>
          <w:sz w:val="28"/>
          <w:szCs w:val="28"/>
          <w:lang w:val="fr-FR"/>
        </w:rPr>
        <w:t>stop</w:t>
      </w:r>
      <w:r w:rsidRPr="00F841A1">
        <w:rPr>
          <w:rFonts w:ascii="Times New Roman" w:eastAsia="Times New Roman" w:hAnsi="Times New Roman" w:cs="Times New Roman"/>
          <w:color w:val="000000" w:themeColor="text1"/>
          <w:sz w:val="28"/>
          <w:szCs w:val="28"/>
        </w:rPr>
        <w:t>-</w:t>
      </w:r>
      <w:r w:rsidRPr="00F841A1">
        <w:rPr>
          <w:rFonts w:ascii="Times New Roman" w:eastAsia="Times New Roman" w:hAnsi="Times New Roman" w:cs="Times New Roman"/>
          <w:color w:val="000000" w:themeColor="text1"/>
          <w:sz w:val="28"/>
          <w:szCs w:val="28"/>
          <w:lang w:val="fr-FR"/>
        </w:rPr>
        <w:t>words</w:t>
      </w:r>
      <w:r w:rsidRPr="00F841A1">
        <w:rPr>
          <w:rFonts w:ascii="Times New Roman" w:eastAsia="Times New Roman" w:hAnsi="Times New Roman" w:cs="Times New Roman"/>
          <w:color w:val="000000" w:themeColor="text1"/>
          <w:sz w:val="28"/>
          <w:szCs w:val="28"/>
        </w:rPr>
        <w:t>): артикли, предлоги, союзы, частицы</w:t>
      </w:r>
      <w:r>
        <w:rPr>
          <w:rFonts w:ascii="Times New Roman" w:eastAsia="Times New Roman" w:hAnsi="Times New Roman" w:cs="Times New Roman"/>
          <w:color w:val="000000" w:themeColor="text1"/>
          <w:sz w:val="28"/>
          <w:szCs w:val="28"/>
        </w:rPr>
        <w:t xml:space="preserve"> </w:t>
      </w:r>
      <w:r w:rsidRPr="006F31F4">
        <w:rPr>
          <w:rFonts w:ascii="Times New Roman" w:eastAsia="Times New Roman" w:hAnsi="Times New Roman" w:cs="Times New Roman"/>
          <w:color w:val="000000" w:themeColor="text1"/>
          <w:sz w:val="28"/>
          <w:szCs w:val="28"/>
        </w:rPr>
        <w:t>[</w:t>
      </w:r>
      <w:r w:rsidRPr="006F31F4">
        <w:rPr>
          <w:rFonts w:ascii="Times New Roman" w:hAnsi="Times New Roman" w:cs="Times New Roman"/>
          <w:sz w:val="28"/>
          <w:szCs w:val="28"/>
          <w:lang w:val="fr-FR"/>
        </w:rPr>
        <w:t>Manuel</w:t>
      </w:r>
      <w:r>
        <w:rPr>
          <w:rFonts w:ascii="Times New Roman" w:hAnsi="Times New Roman" w:cs="Times New Roman"/>
          <w:sz w:val="28"/>
          <w:szCs w:val="28"/>
        </w:rPr>
        <w:t xml:space="preserve"> </w:t>
      </w:r>
      <w:r w:rsidRPr="006F31F4">
        <w:rPr>
          <w:rFonts w:ascii="Times New Roman" w:hAnsi="Times New Roman" w:cs="Times New Roman"/>
          <w:sz w:val="28"/>
          <w:szCs w:val="28"/>
          <w:lang w:val="fr-FR"/>
        </w:rPr>
        <w:t>d</w:t>
      </w:r>
      <w:r w:rsidRPr="006F31F4">
        <w:rPr>
          <w:rFonts w:ascii="Times New Roman" w:hAnsi="Times New Roman" w:cs="Times New Roman"/>
          <w:sz w:val="28"/>
          <w:szCs w:val="28"/>
        </w:rPr>
        <w:t>’</w:t>
      </w:r>
      <w:r w:rsidRPr="006F31F4">
        <w:rPr>
          <w:rFonts w:ascii="Times New Roman" w:hAnsi="Times New Roman" w:cs="Times New Roman"/>
          <w:sz w:val="28"/>
          <w:szCs w:val="28"/>
          <w:lang w:val="fr-FR"/>
        </w:rPr>
        <w:t>utilisateur</w:t>
      </w:r>
      <w:r>
        <w:rPr>
          <w:rFonts w:ascii="Times New Roman" w:hAnsi="Times New Roman" w:cs="Times New Roman"/>
          <w:sz w:val="28"/>
          <w:szCs w:val="28"/>
        </w:rPr>
        <w:t xml:space="preserve"> </w:t>
      </w:r>
      <w:r w:rsidRPr="006F31F4">
        <w:rPr>
          <w:rFonts w:ascii="Times New Roman" w:hAnsi="Times New Roman" w:cs="Times New Roman"/>
          <w:sz w:val="28"/>
          <w:szCs w:val="28"/>
          <w:lang w:val="fr-FR"/>
        </w:rPr>
        <w:t>T</w:t>
      </w:r>
      <w:r w:rsidRPr="006F31F4">
        <w:rPr>
          <w:rFonts w:ascii="Times New Roman" w:hAnsi="Times New Roman" w:cs="Times New Roman"/>
          <w:sz w:val="28"/>
          <w:szCs w:val="28"/>
        </w:rPr>
        <w:t>-</w:t>
      </w:r>
      <w:r w:rsidRPr="006F31F4">
        <w:rPr>
          <w:rFonts w:ascii="Times New Roman" w:hAnsi="Times New Roman" w:cs="Times New Roman"/>
          <w:sz w:val="28"/>
          <w:szCs w:val="28"/>
          <w:lang w:val="fr-FR"/>
        </w:rPr>
        <w:t>Lab</w:t>
      </w:r>
      <w:r w:rsidRPr="006F31F4">
        <w:rPr>
          <w:rFonts w:ascii="Times New Roman" w:hAnsi="Times New Roman" w:cs="Times New Roman"/>
          <w:sz w:val="28"/>
          <w:szCs w:val="28"/>
        </w:rPr>
        <w:t>]</w:t>
      </w:r>
      <w:r w:rsidRPr="00F841A1">
        <w:rPr>
          <w:rFonts w:ascii="Times New Roman" w:eastAsia="Times New Roman" w:hAnsi="Times New Roman" w:cs="Times New Roman"/>
          <w:color w:val="000000" w:themeColor="text1"/>
          <w:sz w:val="28"/>
          <w:szCs w:val="28"/>
        </w:rPr>
        <w:t>.</w:t>
      </w:r>
      <w:r w:rsidRPr="00F841A1">
        <w:rPr>
          <w:rFonts w:ascii="Times New Roman" w:hAnsi="Times New Roman" w:cs="Times New Roman"/>
          <w:sz w:val="28"/>
          <w:szCs w:val="28"/>
        </w:rPr>
        <w:t xml:space="preserve"> Для каждого ключевого слова строится поле, в центре которого располагается само ключевое слово, а вокруг него – 20 слов, наиболее тесно связанных семантически с ключевым словом. Степень семантической близости к ядру поля отражается графически: чем ближе слово к ядру, тем теснее их связь. </w:t>
      </w:r>
    </w:p>
    <w:p w:rsidR="008D1C35" w:rsidRPr="006F31F4" w:rsidRDefault="008D1C35" w:rsidP="008D1C35">
      <w:pPr>
        <w:spacing w:line="360" w:lineRule="auto"/>
        <w:ind w:firstLine="708"/>
        <w:jc w:val="both"/>
        <w:rPr>
          <w:rFonts w:ascii="Times New Roman" w:hAnsi="Times New Roman" w:cs="Times New Roman"/>
          <w:sz w:val="28"/>
          <w:szCs w:val="28"/>
        </w:rPr>
      </w:pPr>
      <w:r w:rsidRPr="00F841A1">
        <w:rPr>
          <w:rFonts w:ascii="Times New Roman" w:hAnsi="Times New Roman" w:cs="Times New Roman"/>
          <w:sz w:val="28"/>
          <w:szCs w:val="28"/>
        </w:rPr>
        <w:t>Для анализа мы отобрали 50 самых частотных</w:t>
      </w:r>
      <w:r>
        <w:rPr>
          <w:rFonts w:ascii="Times New Roman" w:hAnsi="Times New Roman" w:cs="Times New Roman"/>
          <w:sz w:val="28"/>
          <w:szCs w:val="28"/>
        </w:rPr>
        <w:t xml:space="preserve"> нарицательных</w:t>
      </w:r>
      <w:r w:rsidRPr="00F841A1">
        <w:rPr>
          <w:rFonts w:ascii="Times New Roman" w:hAnsi="Times New Roman" w:cs="Times New Roman"/>
          <w:sz w:val="28"/>
          <w:szCs w:val="28"/>
        </w:rPr>
        <w:t xml:space="preserve"> существительных из французского частотного словаря и их </w:t>
      </w:r>
      <w:r w:rsidRPr="008D1C35">
        <w:rPr>
          <w:rFonts w:ascii="Times New Roman" w:hAnsi="Times New Roman" w:cs="Times New Roman"/>
          <w:sz w:val="28"/>
          <w:szCs w:val="28"/>
        </w:rPr>
        <w:t>условные</w:t>
      </w:r>
      <w:r w:rsidRPr="00F841A1">
        <w:rPr>
          <w:rFonts w:ascii="Times New Roman" w:hAnsi="Times New Roman" w:cs="Times New Roman"/>
          <w:sz w:val="28"/>
          <w:szCs w:val="28"/>
        </w:rPr>
        <w:t xml:space="preserve"> русскоязычные эквиваленты.</w:t>
      </w:r>
      <w:r>
        <w:rPr>
          <w:rFonts w:ascii="Times New Roman" w:hAnsi="Times New Roman" w:cs="Times New Roman"/>
          <w:sz w:val="28"/>
          <w:szCs w:val="28"/>
        </w:rPr>
        <w:t xml:space="preserve"> В рамках данной работы мы приведем детальный анализ 5 пар лексико-семантических полей, оставшиеся поля, а также французский и русский частотный словарь можно найти в Приложении к работе. </w:t>
      </w:r>
    </w:p>
    <w:p w:rsidR="008D1C35" w:rsidRPr="004F1ED8" w:rsidRDefault="008D1C35" w:rsidP="008D1C35">
      <w:pPr>
        <w:spacing w:line="360" w:lineRule="auto"/>
        <w:ind w:firstLine="708"/>
        <w:jc w:val="both"/>
        <w:rPr>
          <w:rFonts w:ascii="Times New Roman" w:hAnsi="Times New Roman" w:cs="Times New Roman"/>
          <w:sz w:val="28"/>
          <w:szCs w:val="28"/>
        </w:rPr>
      </w:pPr>
      <w:r w:rsidRPr="00F841A1">
        <w:rPr>
          <w:rFonts w:ascii="Times New Roman" w:hAnsi="Times New Roman" w:cs="Times New Roman"/>
          <w:sz w:val="28"/>
          <w:szCs w:val="28"/>
        </w:rPr>
        <w:t>Таким образом, в данной работе мы анализи</w:t>
      </w:r>
      <w:r>
        <w:rPr>
          <w:rFonts w:ascii="Times New Roman" w:hAnsi="Times New Roman" w:cs="Times New Roman"/>
          <w:sz w:val="28"/>
          <w:szCs w:val="28"/>
        </w:rPr>
        <w:t xml:space="preserve">руем лексико-семантические поля, </w:t>
      </w:r>
      <w:r w:rsidRPr="00F841A1">
        <w:rPr>
          <w:rFonts w:ascii="Times New Roman" w:hAnsi="Times New Roman" w:cs="Times New Roman"/>
          <w:sz w:val="28"/>
          <w:szCs w:val="28"/>
        </w:rPr>
        <w:t xml:space="preserve">построенные на основании ассоциативных связей между существительными. </w:t>
      </w:r>
    </w:p>
    <w:p w:rsidR="008D1C35" w:rsidRPr="006D63CA" w:rsidRDefault="008D1C35" w:rsidP="008D1C35">
      <w:pPr>
        <w:pStyle w:val="af0"/>
        <w:rPr>
          <w:rFonts w:ascii="Times New Roman" w:hAnsi="Times New Roman" w:cs="Times New Roman"/>
          <w:b/>
          <w:i w:val="0"/>
          <w:color w:val="auto"/>
          <w:sz w:val="28"/>
          <w:szCs w:val="28"/>
        </w:rPr>
      </w:pPr>
      <w:r w:rsidRPr="006D63CA">
        <w:rPr>
          <w:rFonts w:ascii="Times New Roman" w:hAnsi="Times New Roman" w:cs="Times New Roman"/>
          <w:b/>
          <w:i w:val="0"/>
          <w:color w:val="auto"/>
          <w:sz w:val="28"/>
          <w:szCs w:val="28"/>
        </w:rPr>
        <w:t>2.2. Сирийский конфликт и его отражение в языке СМИ.</w:t>
      </w:r>
    </w:p>
    <w:p w:rsidR="008D1C35" w:rsidRDefault="008D1C35" w:rsidP="008D1C3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Противостояние между действующей властью и оппозицией в Сирии переросло в крупный вооруженный конфликт, в который оказались вовлечены многие государства. </w:t>
      </w:r>
      <w:r w:rsidRPr="00447E1C">
        <w:rPr>
          <w:rFonts w:ascii="Times New Roman" w:hAnsi="Times New Roman" w:cs="Times New Roman"/>
          <w:sz w:val="28"/>
          <w:szCs w:val="28"/>
        </w:rPr>
        <w:t>Исследователи</w:t>
      </w:r>
      <w:r w:rsidR="00446182">
        <w:rPr>
          <w:rFonts w:ascii="Times New Roman" w:hAnsi="Times New Roman" w:cs="Times New Roman"/>
          <w:sz w:val="28"/>
          <w:szCs w:val="28"/>
        </w:rPr>
        <w:t xml:space="preserve"> </w:t>
      </w:r>
      <w:r>
        <w:rPr>
          <w:rFonts w:ascii="Times New Roman" w:hAnsi="Times New Roman" w:cs="Times New Roman"/>
          <w:sz w:val="28"/>
          <w:szCs w:val="28"/>
        </w:rPr>
        <w:t xml:space="preserve">(А. Д. Цыганок, Г. Аракелян) считают 2011 год датой начала гражданской войны в Сирии и отмечают ее тесную связь с серией антиправительственных протестов так называемой Арабской весны. Выделяют многочисленные факторы, влияющие на возникновение и ход сирийского конфликта, в том числе исторический, </w:t>
      </w:r>
      <w:r>
        <w:rPr>
          <w:rFonts w:ascii="Times New Roman" w:hAnsi="Times New Roman" w:cs="Times New Roman"/>
          <w:sz w:val="28"/>
          <w:szCs w:val="28"/>
        </w:rPr>
        <w:lastRenderedPageBreak/>
        <w:t xml:space="preserve">политический, географический, религиозный.  Осложняет ситуацию в Сирии большое количество террористических группировок, присутствующих и действующих на ее территории,  главная из которых – запрещенная в России группировка Исламское государство. </w:t>
      </w:r>
    </w:p>
    <w:p w:rsidR="008D1C35" w:rsidRPr="00447E1C" w:rsidRDefault="008D1C35" w:rsidP="008D1C3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Россия начала активно принимать участие в сирийском конфликте в сентябре 2015 г. При этом основная цель России – борьба с террористами, внешнее вмешательство в ход гражданской войны Россия считает неприемлемым и настаивает на том, чтобы сирийский народ самостоятельно принимал решения, касающиеся его судьбы. По мнению экспертов, такая позиция России ухудшает ее отношения с Западом </w:t>
      </w:r>
      <w:r w:rsidRPr="00447E1C">
        <w:rPr>
          <w:rFonts w:ascii="Times New Roman" w:hAnsi="Times New Roman" w:cs="Times New Roman"/>
          <w:sz w:val="28"/>
          <w:szCs w:val="28"/>
        </w:rPr>
        <w:t>[</w:t>
      </w:r>
      <w:r>
        <w:rPr>
          <w:rFonts w:ascii="Times New Roman" w:hAnsi="Times New Roman" w:cs="Times New Roman"/>
          <w:sz w:val="28"/>
          <w:szCs w:val="28"/>
        </w:rPr>
        <w:t>Цыганок</w:t>
      </w:r>
      <w:r w:rsidRPr="00447E1C">
        <w:rPr>
          <w:rFonts w:ascii="Times New Roman" w:hAnsi="Times New Roman" w:cs="Times New Roman"/>
          <w:sz w:val="28"/>
          <w:szCs w:val="28"/>
        </w:rPr>
        <w:t>].</w:t>
      </w:r>
    </w:p>
    <w:p w:rsidR="008D1C35" w:rsidRDefault="008D1C35" w:rsidP="008D1C3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обозначения событий, происходящих на территории Сирии, в русских и французских статьях используются различные варианты: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843"/>
        <w:gridCol w:w="3118"/>
        <w:gridCol w:w="1950"/>
      </w:tblGrid>
      <w:tr w:rsidR="008D1C35" w:rsidTr="00446182">
        <w:tc>
          <w:tcPr>
            <w:tcW w:w="2660" w:type="dxa"/>
          </w:tcPr>
          <w:p w:rsidR="008D1C35" w:rsidRPr="0008220D" w:rsidRDefault="008D1C35" w:rsidP="008D31D4">
            <w:pPr>
              <w:jc w:val="center"/>
              <w:rPr>
                <w:rFonts w:ascii="Times New Roman" w:hAnsi="Times New Roman" w:cs="Times New Roman"/>
                <w:b/>
                <w:sz w:val="28"/>
                <w:szCs w:val="28"/>
              </w:rPr>
            </w:pPr>
            <w:r w:rsidRPr="0008220D">
              <w:rPr>
                <w:rFonts w:ascii="Times New Roman" w:hAnsi="Times New Roman" w:cs="Times New Roman"/>
                <w:b/>
                <w:sz w:val="28"/>
                <w:szCs w:val="28"/>
              </w:rPr>
              <w:t>Наименование во французской прессе</w:t>
            </w:r>
          </w:p>
        </w:tc>
        <w:tc>
          <w:tcPr>
            <w:tcW w:w="1843" w:type="dxa"/>
          </w:tcPr>
          <w:p w:rsidR="008D1C35" w:rsidRPr="0008220D" w:rsidRDefault="008D1C35" w:rsidP="008D31D4">
            <w:pPr>
              <w:jc w:val="center"/>
              <w:rPr>
                <w:rFonts w:ascii="Times New Roman" w:hAnsi="Times New Roman" w:cs="Times New Roman"/>
                <w:b/>
                <w:sz w:val="28"/>
                <w:szCs w:val="28"/>
              </w:rPr>
            </w:pPr>
            <w:r w:rsidRPr="0008220D">
              <w:rPr>
                <w:rFonts w:ascii="Times New Roman" w:hAnsi="Times New Roman" w:cs="Times New Roman"/>
                <w:b/>
                <w:sz w:val="28"/>
                <w:szCs w:val="28"/>
              </w:rPr>
              <w:t>Процент употребления</w:t>
            </w:r>
          </w:p>
        </w:tc>
        <w:tc>
          <w:tcPr>
            <w:tcW w:w="3118" w:type="dxa"/>
          </w:tcPr>
          <w:p w:rsidR="008D1C35" w:rsidRPr="0008220D" w:rsidRDefault="008D1C35" w:rsidP="008D31D4">
            <w:pPr>
              <w:jc w:val="center"/>
              <w:rPr>
                <w:rFonts w:ascii="Times New Roman" w:hAnsi="Times New Roman" w:cs="Times New Roman"/>
                <w:b/>
                <w:sz w:val="28"/>
                <w:szCs w:val="28"/>
              </w:rPr>
            </w:pPr>
            <w:r w:rsidRPr="0008220D">
              <w:rPr>
                <w:rFonts w:ascii="Times New Roman" w:hAnsi="Times New Roman" w:cs="Times New Roman"/>
                <w:b/>
                <w:sz w:val="28"/>
                <w:szCs w:val="28"/>
              </w:rPr>
              <w:t>Наименование в русской прессе</w:t>
            </w:r>
          </w:p>
        </w:tc>
        <w:tc>
          <w:tcPr>
            <w:tcW w:w="1950" w:type="dxa"/>
          </w:tcPr>
          <w:p w:rsidR="008D1C35" w:rsidRPr="0008220D" w:rsidRDefault="008D1C35" w:rsidP="008D31D4">
            <w:pPr>
              <w:jc w:val="center"/>
              <w:rPr>
                <w:rFonts w:ascii="Times New Roman" w:hAnsi="Times New Roman" w:cs="Times New Roman"/>
                <w:b/>
                <w:sz w:val="28"/>
                <w:szCs w:val="28"/>
              </w:rPr>
            </w:pPr>
            <w:r w:rsidRPr="0008220D">
              <w:rPr>
                <w:rFonts w:ascii="Times New Roman" w:hAnsi="Times New Roman" w:cs="Times New Roman"/>
                <w:b/>
                <w:sz w:val="28"/>
                <w:szCs w:val="28"/>
              </w:rPr>
              <w:t>Процент употребления</w:t>
            </w:r>
          </w:p>
        </w:tc>
      </w:tr>
      <w:tr w:rsidR="008D1C35" w:rsidTr="00446182">
        <w:trPr>
          <w:trHeight w:val="970"/>
        </w:trPr>
        <w:tc>
          <w:tcPr>
            <w:tcW w:w="2660" w:type="dxa"/>
          </w:tcPr>
          <w:p w:rsidR="008D1C35" w:rsidRPr="00A43A39" w:rsidRDefault="008D1C35" w:rsidP="008D31D4">
            <w:pPr>
              <w:jc w:val="both"/>
              <w:rPr>
                <w:rFonts w:ascii="Times New Roman" w:hAnsi="Times New Roman" w:cs="Times New Roman"/>
                <w:sz w:val="28"/>
                <w:szCs w:val="28"/>
                <w:lang w:val="fr-FR"/>
              </w:rPr>
            </w:pPr>
            <w:r>
              <w:rPr>
                <w:rFonts w:ascii="Times New Roman" w:hAnsi="Times New Roman" w:cs="Times New Roman"/>
                <w:sz w:val="28"/>
                <w:szCs w:val="28"/>
                <w:lang w:val="fr-FR"/>
              </w:rPr>
              <w:t>conflit syrien</w:t>
            </w:r>
          </w:p>
        </w:tc>
        <w:tc>
          <w:tcPr>
            <w:tcW w:w="1843" w:type="dxa"/>
          </w:tcPr>
          <w:p w:rsidR="008D1C35" w:rsidRDefault="008D1C35" w:rsidP="008D31D4">
            <w:pPr>
              <w:rPr>
                <w:rFonts w:ascii="Times New Roman" w:hAnsi="Times New Roman" w:cs="Times New Roman"/>
                <w:sz w:val="28"/>
                <w:szCs w:val="28"/>
              </w:rPr>
            </w:pPr>
            <w:r>
              <w:rPr>
                <w:rFonts w:ascii="Times New Roman" w:hAnsi="Times New Roman" w:cs="Times New Roman"/>
                <w:sz w:val="28"/>
                <w:szCs w:val="28"/>
              </w:rPr>
              <w:t>40%</w:t>
            </w:r>
          </w:p>
        </w:tc>
        <w:tc>
          <w:tcPr>
            <w:tcW w:w="3118" w:type="dxa"/>
          </w:tcPr>
          <w:p w:rsidR="008D1C35" w:rsidRDefault="008D1C35" w:rsidP="008D31D4">
            <w:pPr>
              <w:jc w:val="both"/>
              <w:rPr>
                <w:rFonts w:ascii="Times New Roman" w:hAnsi="Times New Roman" w:cs="Times New Roman"/>
                <w:sz w:val="28"/>
                <w:szCs w:val="28"/>
              </w:rPr>
            </w:pPr>
            <w:r>
              <w:rPr>
                <w:rFonts w:ascii="Times New Roman" w:hAnsi="Times New Roman" w:cs="Times New Roman"/>
                <w:sz w:val="28"/>
                <w:szCs w:val="28"/>
              </w:rPr>
              <w:t>ситуация в Сирии (в т.ч. на территории Сирии и в САР)</w:t>
            </w:r>
          </w:p>
        </w:tc>
        <w:tc>
          <w:tcPr>
            <w:tcW w:w="1950" w:type="dxa"/>
          </w:tcPr>
          <w:p w:rsidR="008D1C35" w:rsidRDefault="008D1C35" w:rsidP="008D31D4">
            <w:pPr>
              <w:rPr>
                <w:rFonts w:ascii="Times New Roman" w:hAnsi="Times New Roman" w:cs="Times New Roman"/>
                <w:sz w:val="28"/>
                <w:szCs w:val="28"/>
              </w:rPr>
            </w:pPr>
            <w:r>
              <w:rPr>
                <w:rFonts w:ascii="Times New Roman" w:hAnsi="Times New Roman" w:cs="Times New Roman"/>
                <w:sz w:val="28"/>
                <w:szCs w:val="28"/>
              </w:rPr>
              <w:t>40%</w:t>
            </w:r>
          </w:p>
        </w:tc>
      </w:tr>
      <w:tr w:rsidR="008D1C35" w:rsidTr="00446182">
        <w:tc>
          <w:tcPr>
            <w:tcW w:w="2660" w:type="dxa"/>
          </w:tcPr>
          <w:p w:rsidR="008D1C35" w:rsidRPr="00FD452C" w:rsidRDefault="00446182" w:rsidP="008D31D4">
            <w:pPr>
              <w:jc w:val="both"/>
              <w:rPr>
                <w:rFonts w:ascii="Times New Roman" w:hAnsi="Times New Roman" w:cs="Times New Roman"/>
                <w:sz w:val="28"/>
                <w:szCs w:val="28"/>
              </w:rPr>
            </w:pPr>
            <w:r>
              <w:rPr>
                <w:rFonts w:ascii="Times New Roman" w:hAnsi="Times New Roman" w:cs="Times New Roman"/>
                <w:sz w:val="28"/>
                <w:szCs w:val="28"/>
                <w:lang w:val="en-US"/>
              </w:rPr>
              <w:t>g</w:t>
            </w:r>
            <w:r w:rsidR="008D1C35">
              <w:rPr>
                <w:rFonts w:ascii="Times New Roman" w:hAnsi="Times New Roman" w:cs="Times New Roman"/>
                <w:sz w:val="28"/>
                <w:szCs w:val="28"/>
                <w:lang w:val="fr-FR"/>
              </w:rPr>
              <w:t>uerre</w:t>
            </w:r>
            <w:r>
              <w:rPr>
                <w:rFonts w:ascii="Times New Roman" w:hAnsi="Times New Roman" w:cs="Times New Roman"/>
                <w:sz w:val="28"/>
                <w:szCs w:val="28"/>
              </w:rPr>
              <w:t xml:space="preserve"> </w:t>
            </w:r>
            <w:r w:rsidR="008D1C35">
              <w:rPr>
                <w:rFonts w:ascii="Times New Roman" w:hAnsi="Times New Roman" w:cs="Times New Roman"/>
                <w:sz w:val="28"/>
                <w:szCs w:val="28"/>
                <w:lang w:val="fr-FR"/>
              </w:rPr>
              <w:t>en</w:t>
            </w:r>
            <w:r>
              <w:rPr>
                <w:rFonts w:ascii="Times New Roman" w:hAnsi="Times New Roman" w:cs="Times New Roman"/>
                <w:sz w:val="28"/>
                <w:szCs w:val="28"/>
              </w:rPr>
              <w:t xml:space="preserve"> </w:t>
            </w:r>
            <w:r w:rsidR="008D1C35">
              <w:rPr>
                <w:rFonts w:ascii="Times New Roman" w:hAnsi="Times New Roman" w:cs="Times New Roman"/>
                <w:sz w:val="28"/>
                <w:szCs w:val="28"/>
                <w:lang w:val="fr-FR"/>
              </w:rPr>
              <w:t>Syrie</w:t>
            </w:r>
          </w:p>
        </w:tc>
        <w:tc>
          <w:tcPr>
            <w:tcW w:w="1843" w:type="dxa"/>
          </w:tcPr>
          <w:p w:rsidR="008D1C35" w:rsidRDefault="008D1C35" w:rsidP="008D31D4">
            <w:pPr>
              <w:rPr>
                <w:rFonts w:ascii="Times New Roman" w:hAnsi="Times New Roman" w:cs="Times New Roman"/>
                <w:sz w:val="28"/>
                <w:szCs w:val="28"/>
              </w:rPr>
            </w:pPr>
            <w:r>
              <w:rPr>
                <w:rFonts w:ascii="Times New Roman" w:hAnsi="Times New Roman" w:cs="Times New Roman"/>
                <w:sz w:val="28"/>
                <w:szCs w:val="28"/>
              </w:rPr>
              <w:t>22,5%</w:t>
            </w:r>
          </w:p>
        </w:tc>
        <w:tc>
          <w:tcPr>
            <w:tcW w:w="3118" w:type="dxa"/>
          </w:tcPr>
          <w:p w:rsidR="008D1C35" w:rsidRDefault="008D1C35" w:rsidP="008D31D4">
            <w:pPr>
              <w:jc w:val="both"/>
              <w:rPr>
                <w:rFonts w:ascii="Times New Roman" w:hAnsi="Times New Roman" w:cs="Times New Roman"/>
                <w:sz w:val="28"/>
                <w:szCs w:val="28"/>
              </w:rPr>
            </w:pPr>
            <w:r>
              <w:rPr>
                <w:rFonts w:ascii="Times New Roman" w:hAnsi="Times New Roman" w:cs="Times New Roman"/>
                <w:sz w:val="28"/>
                <w:szCs w:val="28"/>
              </w:rPr>
              <w:t>гражданская война</w:t>
            </w:r>
          </w:p>
        </w:tc>
        <w:tc>
          <w:tcPr>
            <w:tcW w:w="1950" w:type="dxa"/>
          </w:tcPr>
          <w:p w:rsidR="008D1C35" w:rsidRDefault="008D1C35" w:rsidP="008D31D4">
            <w:pPr>
              <w:rPr>
                <w:rFonts w:ascii="Times New Roman" w:hAnsi="Times New Roman" w:cs="Times New Roman"/>
                <w:sz w:val="28"/>
                <w:szCs w:val="28"/>
              </w:rPr>
            </w:pPr>
            <w:r>
              <w:rPr>
                <w:rFonts w:ascii="Times New Roman" w:hAnsi="Times New Roman" w:cs="Times New Roman"/>
                <w:sz w:val="28"/>
                <w:szCs w:val="28"/>
              </w:rPr>
              <w:t>25%</w:t>
            </w:r>
          </w:p>
        </w:tc>
      </w:tr>
      <w:tr w:rsidR="008D1C35" w:rsidTr="00446182">
        <w:tc>
          <w:tcPr>
            <w:tcW w:w="2660" w:type="dxa"/>
          </w:tcPr>
          <w:p w:rsidR="008D1C35" w:rsidRPr="00FD452C" w:rsidRDefault="00446182" w:rsidP="008D31D4">
            <w:pPr>
              <w:jc w:val="both"/>
              <w:rPr>
                <w:rFonts w:ascii="Times New Roman" w:hAnsi="Times New Roman" w:cs="Times New Roman"/>
                <w:sz w:val="28"/>
                <w:szCs w:val="28"/>
              </w:rPr>
            </w:pPr>
            <w:r>
              <w:rPr>
                <w:rFonts w:ascii="Times New Roman" w:hAnsi="Times New Roman" w:cs="Times New Roman"/>
                <w:sz w:val="28"/>
                <w:szCs w:val="28"/>
                <w:lang w:val="fr-FR"/>
              </w:rPr>
              <w:t>g</w:t>
            </w:r>
            <w:r w:rsidR="008D1C35">
              <w:rPr>
                <w:rFonts w:ascii="Times New Roman" w:hAnsi="Times New Roman" w:cs="Times New Roman"/>
                <w:sz w:val="28"/>
                <w:szCs w:val="28"/>
                <w:lang w:val="fr-FR"/>
              </w:rPr>
              <w:t>uerre</w:t>
            </w:r>
            <w:r>
              <w:rPr>
                <w:rFonts w:ascii="Times New Roman" w:hAnsi="Times New Roman" w:cs="Times New Roman"/>
                <w:sz w:val="28"/>
                <w:szCs w:val="28"/>
                <w:lang w:val="fr-FR"/>
              </w:rPr>
              <w:t xml:space="preserve"> </w:t>
            </w:r>
            <w:r w:rsidR="008D1C35">
              <w:rPr>
                <w:rFonts w:ascii="Times New Roman" w:hAnsi="Times New Roman" w:cs="Times New Roman"/>
                <w:sz w:val="28"/>
                <w:szCs w:val="28"/>
                <w:lang w:val="fr-FR"/>
              </w:rPr>
              <w:t>civile</w:t>
            </w:r>
          </w:p>
        </w:tc>
        <w:tc>
          <w:tcPr>
            <w:tcW w:w="1843" w:type="dxa"/>
          </w:tcPr>
          <w:p w:rsidR="008D1C35" w:rsidRDefault="008D1C35" w:rsidP="008D31D4">
            <w:pPr>
              <w:rPr>
                <w:rFonts w:ascii="Times New Roman" w:hAnsi="Times New Roman" w:cs="Times New Roman"/>
                <w:sz w:val="28"/>
                <w:szCs w:val="28"/>
              </w:rPr>
            </w:pPr>
            <w:r>
              <w:rPr>
                <w:rFonts w:ascii="Times New Roman" w:hAnsi="Times New Roman" w:cs="Times New Roman"/>
                <w:sz w:val="28"/>
                <w:szCs w:val="28"/>
              </w:rPr>
              <w:t>20%</w:t>
            </w:r>
          </w:p>
        </w:tc>
        <w:tc>
          <w:tcPr>
            <w:tcW w:w="3118" w:type="dxa"/>
          </w:tcPr>
          <w:p w:rsidR="008D1C35" w:rsidRDefault="008D1C35" w:rsidP="008D31D4">
            <w:pPr>
              <w:jc w:val="both"/>
              <w:rPr>
                <w:rFonts w:ascii="Times New Roman" w:hAnsi="Times New Roman" w:cs="Times New Roman"/>
                <w:sz w:val="28"/>
                <w:szCs w:val="28"/>
              </w:rPr>
            </w:pPr>
            <w:r>
              <w:rPr>
                <w:rFonts w:ascii="Times New Roman" w:hAnsi="Times New Roman" w:cs="Times New Roman"/>
                <w:sz w:val="28"/>
                <w:szCs w:val="28"/>
              </w:rPr>
              <w:t>сирийский конфликт</w:t>
            </w:r>
          </w:p>
        </w:tc>
        <w:tc>
          <w:tcPr>
            <w:tcW w:w="1950" w:type="dxa"/>
          </w:tcPr>
          <w:p w:rsidR="008D1C35" w:rsidRDefault="008D1C35" w:rsidP="008D31D4">
            <w:pPr>
              <w:rPr>
                <w:rFonts w:ascii="Times New Roman" w:hAnsi="Times New Roman" w:cs="Times New Roman"/>
                <w:sz w:val="28"/>
                <w:szCs w:val="28"/>
              </w:rPr>
            </w:pPr>
            <w:r>
              <w:rPr>
                <w:rFonts w:ascii="Times New Roman" w:hAnsi="Times New Roman" w:cs="Times New Roman"/>
                <w:sz w:val="28"/>
                <w:szCs w:val="28"/>
              </w:rPr>
              <w:t>15%</w:t>
            </w:r>
          </w:p>
        </w:tc>
      </w:tr>
      <w:tr w:rsidR="008D1C35" w:rsidTr="00446182">
        <w:tc>
          <w:tcPr>
            <w:tcW w:w="2660" w:type="dxa"/>
          </w:tcPr>
          <w:p w:rsidR="008D1C35" w:rsidRPr="00FD452C" w:rsidRDefault="00446182" w:rsidP="008D31D4">
            <w:pPr>
              <w:jc w:val="both"/>
              <w:rPr>
                <w:rFonts w:ascii="Times New Roman" w:hAnsi="Times New Roman" w:cs="Times New Roman"/>
                <w:sz w:val="28"/>
                <w:szCs w:val="28"/>
              </w:rPr>
            </w:pPr>
            <w:r>
              <w:rPr>
                <w:rFonts w:ascii="Times New Roman" w:hAnsi="Times New Roman" w:cs="Times New Roman"/>
                <w:sz w:val="28"/>
                <w:szCs w:val="28"/>
                <w:lang w:val="fr-FR"/>
              </w:rPr>
              <w:t>c</w:t>
            </w:r>
            <w:r w:rsidR="008D1C35">
              <w:rPr>
                <w:rFonts w:ascii="Times New Roman" w:hAnsi="Times New Roman" w:cs="Times New Roman"/>
                <w:sz w:val="28"/>
                <w:szCs w:val="28"/>
                <w:lang w:val="fr-FR"/>
              </w:rPr>
              <w:t>rise</w:t>
            </w:r>
            <w:r>
              <w:rPr>
                <w:rFonts w:ascii="Times New Roman" w:hAnsi="Times New Roman" w:cs="Times New Roman"/>
                <w:sz w:val="28"/>
                <w:szCs w:val="28"/>
                <w:lang w:val="fr-FR"/>
              </w:rPr>
              <w:t xml:space="preserve"> </w:t>
            </w:r>
            <w:r w:rsidR="008D1C35">
              <w:rPr>
                <w:rFonts w:ascii="Times New Roman" w:hAnsi="Times New Roman" w:cs="Times New Roman"/>
                <w:sz w:val="28"/>
                <w:szCs w:val="28"/>
                <w:lang w:val="fr-FR"/>
              </w:rPr>
              <w:t>syrienne</w:t>
            </w:r>
          </w:p>
        </w:tc>
        <w:tc>
          <w:tcPr>
            <w:tcW w:w="1843" w:type="dxa"/>
          </w:tcPr>
          <w:p w:rsidR="008D1C35" w:rsidRDefault="008D1C35" w:rsidP="008D31D4">
            <w:pPr>
              <w:rPr>
                <w:rFonts w:ascii="Times New Roman" w:hAnsi="Times New Roman" w:cs="Times New Roman"/>
                <w:sz w:val="28"/>
                <w:szCs w:val="28"/>
              </w:rPr>
            </w:pPr>
            <w:r>
              <w:rPr>
                <w:rFonts w:ascii="Times New Roman" w:hAnsi="Times New Roman" w:cs="Times New Roman"/>
                <w:sz w:val="28"/>
                <w:szCs w:val="28"/>
              </w:rPr>
              <w:t>12,5%</w:t>
            </w:r>
          </w:p>
        </w:tc>
        <w:tc>
          <w:tcPr>
            <w:tcW w:w="3118" w:type="dxa"/>
          </w:tcPr>
          <w:p w:rsidR="008D1C35" w:rsidRDefault="008D1C35" w:rsidP="008D31D4">
            <w:pPr>
              <w:jc w:val="both"/>
              <w:rPr>
                <w:rFonts w:ascii="Times New Roman" w:hAnsi="Times New Roman" w:cs="Times New Roman"/>
                <w:sz w:val="28"/>
                <w:szCs w:val="28"/>
              </w:rPr>
            </w:pPr>
            <w:r>
              <w:rPr>
                <w:rFonts w:ascii="Times New Roman" w:hAnsi="Times New Roman" w:cs="Times New Roman"/>
                <w:sz w:val="28"/>
                <w:szCs w:val="28"/>
              </w:rPr>
              <w:t>конфликт в Сирии</w:t>
            </w:r>
          </w:p>
        </w:tc>
        <w:tc>
          <w:tcPr>
            <w:tcW w:w="1950" w:type="dxa"/>
          </w:tcPr>
          <w:p w:rsidR="008D1C35" w:rsidRDefault="008D1C35" w:rsidP="008D31D4">
            <w:pPr>
              <w:rPr>
                <w:rFonts w:ascii="Times New Roman" w:hAnsi="Times New Roman" w:cs="Times New Roman"/>
                <w:sz w:val="28"/>
                <w:szCs w:val="28"/>
              </w:rPr>
            </w:pPr>
            <w:r>
              <w:rPr>
                <w:rFonts w:ascii="Times New Roman" w:hAnsi="Times New Roman" w:cs="Times New Roman"/>
                <w:sz w:val="28"/>
                <w:szCs w:val="28"/>
              </w:rPr>
              <w:t>5%</w:t>
            </w:r>
          </w:p>
        </w:tc>
      </w:tr>
      <w:tr w:rsidR="008D1C35" w:rsidTr="00446182">
        <w:tc>
          <w:tcPr>
            <w:tcW w:w="2660" w:type="dxa"/>
          </w:tcPr>
          <w:p w:rsidR="008D1C35" w:rsidRPr="00A43A39" w:rsidRDefault="008D1C35" w:rsidP="008D31D4">
            <w:pPr>
              <w:jc w:val="both"/>
              <w:rPr>
                <w:rFonts w:ascii="Times New Roman" w:hAnsi="Times New Roman" w:cs="Times New Roman"/>
                <w:sz w:val="28"/>
                <w:szCs w:val="28"/>
                <w:lang w:val="fr-FR"/>
              </w:rPr>
            </w:pPr>
            <w:r>
              <w:rPr>
                <w:rFonts w:ascii="Times New Roman" w:hAnsi="Times New Roman" w:cs="Times New Roman"/>
                <w:sz w:val="28"/>
                <w:szCs w:val="28"/>
                <w:lang w:val="fr-FR"/>
              </w:rPr>
              <w:t>crise en Syrie</w:t>
            </w:r>
          </w:p>
        </w:tc>
        <w:tc>
          <w:tcPr>
            <w:tcW w:w="1843" w:type="dxa"/>
          </w:tcPr>
          <w:p w:rsidR="008D1C35" w:rsidRDefault="008D1C35" w:rsidP="008D31D4">
            <w:pPr>
              <w:rPr>
                <w:rFonts w:ascii="Times New Roman" w:hAnsi="Times New Roman" w:cs="Times New Roman"/>
                <w:sz w:val="28"/>
                <w:szCs w:val="28"/>
              </w:rPr>
            </w:pPr>
            <w:r>
              <w:rPr>
                <w:rFonts w:ascii="Times New Roman" w:hAnsi="Times New Roman" w:cs="Times New Roman"/>
                <w:sz w:val="28"/>
                <w:szCs w:val="28"/>
              </w:rPr>
              <w:t>2,5%</w:t>
            </w:r>
          </w:p>
        </w:tc>
        <w:tc>
          <w:tcPr>
            <w:tcW w:w="3118" w:type="dxa"/>
          </w:tcPr>
          <w:p w:rsidR="008D1C35" w:rsidRDefault="008D1C35" w:rsidP="008D31D4">
            <w:pPr>
              <w:jc w:val="both"/>
              <w:rPr>
                <w:rFonts w:ascii="Times New Roman" w:hAnsi="Times New Roman" w:cs="Times New Roman"/>
                <w:sz w:val="28"/>
                <w:szCs w:val="28"/>
              </w:rPr>
            </w:pPr>
            <w:r>
              <w:rPr>
                <w:rFonts w:ascii="Times New Roman" w:hAnsi="Times New Roman" w:cs="Times New Roman"/>
                <w:sz w:val="28"/>
                <w:szCs w:val="28"/>
              </w:rPr>
              <w:t>сирийский кризис</w:t>
            </w:r>
          </w:p>
        </w:tc>
        <w:tc>
          <w:tcPr>
            <w:tcW w:w="1950" w:type="dxa"/>
          </w:tcPr>
          <w:p w:rsidR="008D1C35" w:rsidRDefault="008D1C35" w:rsidP="008D31D4">
            <w:pPr>
              <w:rPr>
                <w:rFonts w:ascii="Times New Roman" w:hAnsi="Times New Roman" w:cs="Times New Roman"/>
                <w:sz w:val="28"/>
                <w:szCs w:val="28"/>
              </w:rPr>
            </w:pPr>
            <w:r>
              <w:rPr>
                <w:rFonts w:ascii="Times New Roman" w:hAnsi="Times New Roman" w:cs="Times New Roman"/>
                <w:sz w:val="28"/>
                <w:szCs w:val="28"/>
              </w:rPr>
              <w:t>5%</w:t>
            </w:r>
          </w:p>
        </w:tc>
      </w:tr>
      <w:tr w:rsidR="008D1C35" w:rsidTr="00446182">
        <w:tc>
          <w:tcPr>
            <w:tcW w:w="2660" w:type="dxa"/>
          </w:tcPr>
          <w:p w:rsidR="008D1C35" w:rsidRPr="00A43A39" w:rsidRDefault="008D1C35" w:rsidP="008D31D4">
            <w:pPr>
              <w:jc w:val="both"/>
              <w:rPr>
                <w:rFonts w:ascii="Times New Roman" w:hAnsi="Times New Roman" w:cs="Times New Roman"/>
                <w:sz w:val="28"/>
                <w:szCs w:val="28"/>
                <w:lang w:val="fr-FR"/>
              </w:rPr>
            </w:pPr>
            <w:r>
              <w:rPr>
                <w:rFonts w:ascii="Times New Roman" w:hAnsi="Times New Roman" w:cs="Times New Roman"/>
                <w:sz w:val="28"/>
                <w:szCs w:val="28"/>
                <w:lang w:val="fr-FR"/>
              </w:rPr>
              <w:t>situation en Syrie</w:t>
            </w:r>
          </w:p>
        </w:tc>
        <w:tc>
          <w:tcPr>
            <w:tcW w:w="1843" w:type="dxa"/>
          </w:tcPr>
          <w:p w:rsidR="008D1C35" w:rsidRDefault="008D1C35" w:rsidP="008D31D4">
            <w:pPr>
              <w:rPr>
                <w:rFonts w:ascii="Times New Roman" w:hAnsi="Times New Roman" w:cs="Times New Roman"/>
                <w:sz w:val="28"/>
                <w:szCs w:val="28"/>
              </w:rPr>
            </w:pPr>
            <w:r>
              <w:rPr>
                <w:rFonts w:ascii="Times New Roman" w:hAnsi="Times New Roman" w:cs="Times New Roman"/>
                <w:sz w:val="28"/>
                <w:szCs w:val="28"/>
              </w:rPr>
              <w:t>2,5%</w:t>
            </w:r>
          </w:p>
        </w:tc>
        <w:tc>
          <w:tcPr>
            <w:tcW w:w="3118" w:type="dxa"/>
          </w:tcPr>
          <w:p w:rsidR="008D1C35" w:rsidRDefault="008D1C35" w:rsidP="008D31D4">
            <w:pPr>
              <w:jc w:val="both"/>
              <w:rPr>
                <w:rFonts w:ascii="Times New Roman" w:hAnsi="Times New Roman" w:cs="Times New Roman"/>
                <w:sz w:val="28"/>
                <w:szCs w:val="28"/>
              </w:rPr>
            </w:pPr>
            <w:r>
              <w:rPr>
                <w:rFonts w:ascii="Times New Roman" w:hAnsi="Times New Roman" w:cs="Times New Roman"/>
                <w:sz w:val="28"/>
                <w:szCs w:val="28"/>
              </w:rPr>
              <w:t>кризис в Сирии</w:t>
            </w:r>
          </w:p>
        </w:tc>
        <w:tc>
          <w:tcPr>
            <w:tcW w:w="1950" w:type="dxa"/>
          </w:tcPr>
          <w:p w:rsidR="008D1C35" w:rsidRDefault="008D1C35" w:rsidP="008D31D4">
            <w:pPr>
              <w:rPr>
                <w:rFonts w:ascii="Times New Roman" w:hAnsi="Times New Roman" w:cs="Times New Roman"/>
                <w:sz w:val="28"/>
                <w:szCs w:val="28"/>
              </w:rPr>
            </w:pPr>
            <w:r>
              <w:rPr>
                <w:rFonts w:ascii="Times New Roman" w:hAnsi="Times New Roman" w:cs="Times New Roman"/>
                <w:sz w:val="28"/>
                <w:szCs w:val="28"/>
              </w:rPr>
              <w:t>4%</w:t>
            </w:r>
          </w:p>
        </w:tc>
      </w:tr>
      <w:tr w:rsidR="008D1C35" w:rsidTr="00446182">
        <w:tc>
          <w:tcPr>
            <w:tcW w:w="2660" w:type="dxa"/>
          </w:tcPr>
          <w:p w:rsidR="008D1C35" w:rsidRDefault="008D1C35" w:rsidP="008D31D4">
            <w:pPr>
              <w:rPr>
                <w:rFonts w:ascii="Times New Roman" w:hAnsi="Times New Roman" w:cs="Times New Roman"/>
                <w:sz w:val="28"/>
                <w:szCs w:val="28"/>
              </w:rPr>
            </w:pPr>
          </w:p>
        </w:tc>
        <w:tc>
          <w:tcPr>
            <w:tcW w:w="1843" w:type="dxa"/>
          </w:tcPr>
          <w:p w:rsidR="008D1C35" w:rsidRDefault="008D1C35" w:rsidP="008D31D4">
            <w:pPr>
              <w:rPr>
                <w:rFonts w:ascii="Times New Roman" w:hAnsi="Times New Roman" w:cs="Times New Roman"/>
                <w:sz w:val="28"/>
                <w:szCs w:val="28"/>
              </w:rPr>
            </w:pPr>
          </w:p>
        </w:tc>
        <w:tc>
          <w:tcPr>
            <w:tcW w:w="3118" w:type="dxa"/>
          </w:tcPr>
          <w:p w:rsidR="008D1C35" w:rsidRDefault="008D1C35" w:rsidP="008D31D4">
            <w:pPr>
              <w:jc w:val="both"/>
              <w:rPr>
                <w:rFonts w:ascii="Times New Roman" w:hAnsi="Times New Roman" w:cs="Times New Roman"/>
                <w:sz w:val="28"/>
                <w:szCs w:val="28"/>
              </w:rPr>
            </w:pPr>
            <w:r>
              <w:rPr>
                <w:rFonts w:ascii="Times New Roman" w:hAnsi="Times New Roman" w:cs="Times New Roman"/>
                <w:sz w:val="28"/>
                <w:szCs w:val="28"/>
              </w:rPr>
              <w:t>война в Сирии</w:t>
            </w:r>
          </w:p>
        </w:tc>
        <w:tc>
          <w:tcPr>
            <w:tcW w:w="1950" w:type="dxa"/>
          </w:tcPr>
          <w:p w:rsidR="008D1C35" w:rsidRDefault="008D1C35" w:rsidP="008D31D4">
            <w:pPr>
              <w:rPr>
                <w:rFonts w:ascii="Times New Roman" w:hAnsi="Times New Roman" w:cs="Times New Roman"/>
                <w:sz w:val="28"/>
                <w:szCs w:val="28"/>
              </w:rPr>
            </w:pPr>
            <w:r>
              <w:rPr>
                <w:rFonts w:ascii="Times New Roman" w:hAnsi="Times New Roman" w:cs="Times New Roman"/>
                <w:sz w:val="28"/>
                <w:szCs w:val="28"/>
              </w:rPr>
              <w:t>4%</w:t>
            </w:r>
          </w:p>
        </w:tc>
      </w:tr>
      <w:tr w:rsidR="008D1C35" w:rsidTr="00446182">
        <w:tc>
          <w:tcPr>
            <w:tcW w:w="2660" w:type="dxa"/>
          </w:tcPr>
          <w:p w:rsidR="008D1C35" w:rsidRDefault="008D1C35" w:rsidP="008D31D4">
            <w:pPr>
              <w:rPr>
                <w:rFonts w:ascii="Times New Roman" w:hAnsi="Times New Roman" w:cs="Times New Roman"/>
                <w:sz w:val="28"/>
                <w:szCs w:val="28"/>
              </w:rPr>
            </w:pPr>
          </w:p>
        </w:tc>
        <w:tc>
          <w:tcPr>
            <w:tcW w:w="1843" w:type="dxa"/>
          </w:tcPr>
          <w:p w:rsidR="008D1C35" w:rsidRDefault="008D1C35" w:rsidP="008D31D4">
            <w:pPr>
              <w:rPr>
                <w:rFonts w:ascii="Times New Roman" w:hAnsi="Times New Roman" w:cs="Times New Roman"/>
                <w:sz w:val="28"/>
                <w:szCs w:val="28"/>
              </w:rPr>
            </w:pPr>
          </w:p>
        </w:tc>
        <w:tc>
          <w:tcPr>
            <w:tcW w:w="3118" w:type="dxa"/>
          </w:tcPr>
          <w:p w:rsidR="008D1C35" w:rsidRDefault="008D1C35" w:rsidP="008D31D4">
            <w:pPr>
              <w:jc w:val="both"/>
              <w:rPr>
                <w:rFonts w:ascii="Times New Roman" w:hAnsi="Times New Roman" w:cs="Times New Roman"/>
                <w:sz w:val="28"/>
                <w:szCs w:val="28"/>
              </w:rPr>
            </w:pPr>
            <w:r>
              <w:rPr>
                <w:rFonts w:ascii="Times New Roman" w:hAnsi="Times New Roman" w:cs="Times New Roman"/>
                <w:sz w:val="28"/>
                <w:szCs w:val="28"/>
              </w:rPr>
              <w:t xml:space="preserve">внутрисирийский конфликт </w:t>
            </w:r>
          </w:p>
        </w:tc>
        <w:tc>
          <w:tcPr>
            <w:tcW w:w="1950" w:type="dxa"/>
          </w:tcPr>
          <w:p w:rsidR="008D1C35" w:rsidRDefault="008D1C35" w:rsidP="008D31D4">
            <w:pPr>
              <w:rPr>
                <w:rFonts w:ascii="Times New Roman" w:hAnsi="Times New Roman" w:cs="Times New Roman"/>
                <w:sz w:val="28"/>
                <w:szCs w:val="28"/>
              </w:rPr>
            </w:pPr>
            <w:r>
              <w:rPr>
                <w:rFonts w:ascii="Times New Roman" w:hAnsi="Times New Roman" w:cs="Times New Roman"/>
                <w:sz w:val="28"/>
                <w:szCs w:val="28"/>
              </w:rPr>
              <w:t>2%</w:t>
            </w:r>
          </w:p>
        </w:tc>
      </w:tr>
    </w:tbl>
    <w:p w:rsidR="008D1C35" w:rsidRDefault="008D1C35" w:rsidP="008D1C35">
      <w:pPr>
        <w:rPr>
          <w:rFonts w:ascii="Times New Roman" w:hAnsi="Times New Roman" w:cs="Times New Roman"/>
          <w:sz w:val="28"/>
          <w:szCs w:val="28"/>
        </w:rPr>
      </w:pPr>
      <w:r>
        <w:rPr>
          <w:rFonts w:ascii="Times New Roman" w:hAnsi="Times New Roman" w:cs="Times New Roman"/>
          <w:sz w:val="28"/>
          <w:szCs w:val="28"/>
        </w:rPr>
        <w:t>Таблица 1. Обозначение событий в Сирии в русской и французской прессе.</w:t>
      </w:r>
    </w:p>
    <w:p w:rsidR="008D1C35" w:rsidRPr="005F5DDA" w:rsidRDefault="008D1C35" w:rsidP="008D1C35">
      <w:pPr>
        <w:spacing w:line="360" w:lineRule="auto"/>
        <w:ind w:firstLine="708"/>
        <w:jc w:val="both"/>
        <w:rPr>
          <w:rFonts w:ascii="Times New Roman" w:hAnsi="Times New Roman" w:cs="Times New Roman"/>
          <w:sz w:val="28"/>
          <w:szCs w:val="28"/>
        </w:rPr>
      </w:pPr>
      <w:r w:rsidRPr="00CA7E82">
        <w:rPr>
          <w:rFonts w:ascii="Times New Roman" w:hAnsi="Times New Roman" w:cs="Times New Roman"/>
          <w:sz w:val="28"/>
          <w:szCs w:val="28"/>
        </w:rPr>
        <w:lastRenderedPageBreak/>
        <w:t>Из приведенной таблицы видно, что в русскоязычных СМИ события в Сирии предпочитают называть нейтральным словом «ситуация», а также делать акцент на том, что это именно гражданская война. Во французской прессе чаще всего встречается обозначение «</w:t>
      </w:r>
      <w:r w:rsidRPr="00CA7E82">
        <w:rPr>
          <w:rFonts w:ascii="Times New Roman" w:hAnsi="Times New Roman" w:cs="Times New Roman"/>
          <w:sz w:val="28"/>
          <w:szCs w:val="28"/>
          <w:lang w:val="fr-FR"/>
        </w:rPr>
        <w:t>conflit</w:t>
      </w:r>
      <w:r w:rsidRPr="00CA7E82">
        <w:rPr>
          <w:rFonts w:ascii="Times New Roman" w:hAnsi="Times New Roman" w:cs="Times New Roman"/>
          <w:sz w:val="28"/>
          <w:szCs w:val="28"/>
        </w:rPr>
        <w:t>» (конфликт), семантически отличающееся от ситуации тем, что имеет в своем значение сему борьбы, противостояния</w:t>
      </w:r>
      <w:r>
        <w:rPr>
          <w:rFonts w:ascii="Times New Roman" w:hAnsi="Times New Roman" w:cs="Times New Roman"/>
          <w:sz w:val="28"/>
          <w:szCs w:val="28"/>
        </w:rPr>
        <w:t>, столкновения</w:t>
      </w:r>
      <w:r w:rsidRPr="00CA7E82">
        <w:rPr>
          <w:rFonts w:ascii="Times New Roman" w:hAnsi="Times New Roman" w:cs="Times New Roman"/>
          <w:sz w:val="28"/>
          <w:szCs w:val="28"/>
        </w:rPr>
        <w:t>.</w:t>
      </w:r>
      <w:r>
        <w:rPr>
          <w:rFonts w:ascii="Times New Roman" w:hAnsi="Times New Roman" w:cs="Times New Roman"/>
          <w:sz w:val="28"/>
          <w:szCs w:val="28"/>
        </w:rPr>
        <w:t xml:space="preserve"> В толковом словаре </w:t>
      </w:r>
      <w:r w:rsidRPr="00CA7E82">
        <w:rPr>
          <w:rFonts w:ascii="Times New Roman" w:hAnsi="Times New Roman" w:cs="Times New Roman"/>
          <w:sz w:val="28"/>
          <w:szCs w:val="28"/>
        </w:rPr>
        <w:t xml:space="preserve">находим следующее определение: </w:t>
      </w:r>
      <w:r>
        <w:rPr>
          <w:rFonts w:ascii="Times New Roman" w:hAnsi="Times New Roman" w:cs="Times New Roman"/>
          <w:sz w:val="28"/>
          <w:szCs w:val="28"/>
        </w:rPr>
        <w:t>«</w:t>
      </w:r>
      <w:r w:rsidRPr="00CA7E82">
        <w:rPr>
          <w:rFonts w:ascii="Times New Roman" w:hAnsi="Times New Roman" w:cs="Times New Roman"/>
          <w:sz w:val="28"/>
          <w:szCs w:val="28"/>
          <w:lang w:val="fr-FR"/>
        </w:rPr>
        <w:t>conflit</w:t>
      </w:r>
      <w:r w:rsidRPr="00CA7E82">
        <w:rPr>
          <w:rFonts w:ascii="Times New Roman" w:hAnsi="Times New Roman" w:cs="Times New Roman"/>
          <w:sz w:val="28"/>
          <w:szCs w:val="28"/>
        </w:rPr>
        <w:t xml:space="preserve">  ̶  </w:t>
      </w:r>
      <w:r w:rsidRPr="00CA7E82">
        <w:rPr>
          <w:rFonts w:ascii="Times New Roman" w:hAnsi="Times New Roman" w:cs="Times New Roman"/>
          <w:sz w:val="28"/>
          <w:szCs w:val="28"/>
          <w:lang w:val="fr-FR"/>
        </w:rPr>
        <w:t>l</w:t>
      </w:r>
      <w:r>
        <w:rPr>
          <w:rFonts w:ascii="Times New Roman" w:hAnsi="Times New Roman" w:cs="Times New Roman"/>
          <w:sz w:val="28"/>
          <w:szCs w:val="28"/>
          <w:lang w:val="fr-FR"/>
        </w:rPr>
        <w:t>utte</w:t>
      </w:r>
      <w:r w:rsidR="00446182" w:rsidRPr="00446182">
        <w:rPr>
          <w:rFonts w:ascii="Times New Roman" w:hAnsi="Times New Roman" w:cs="Times New Roman"/>
          <w:sz w:val="28"/>
          <w:szCs w:val="28"/>
        </w:rPr>
        <w:t xml:space="preserve"> </w:t>
      </w:r>
      <w:r>
        <w:rPr>
          <w:rFonts w:ascii="Times New Roman" w:hAnsi="Times New Roman" w:cs="Times New Roman"/>
          <w:sz w:val="28"/>
          <w:szCs w:val="28"/>
          <w:lang w:val="fr-FR"/>
        </w:rPr>
        <w:t>arm</w:t>
      </w:r>
      <w:r w:rsidRPr="00CA7E82">
        <w:rPr>
          <w:rFonts w:ascii="Times New Roman" w:hAnsi="Times New Roman" w:cs="Times New Roman"/>
          <w:sz w:val="28"/>
          <w:szCs w:val="28"/>
        </w:rPr>
        <w:t>é</w:t>
      </w:r>
      <w:r>
        <w:rPr>
          <w:rFonts w:ascii="Times New Roman" w:hAnsi="Times New Roman" w:cs="Times New Roman"/>
          <w:sz w:val="28"/>
          <w:szCs w:val="28"/>
          <w:lang w:val="fr-FR"/>
        </w:rPr>
        <w:t>e</w:t>
      </w:r>
      <w:r w:rsidRPr="00CA7E82">
        <w:rPr>
          <w:rFonts w:ascii="Times New Roman" w:hAnsi="Times New Roman" w:cs="Times New Roman"/>
          <w:sz w:val="28"/>
          <w:szCs w:val="28"/>
        </w:rPr>
        <w:t xml:space="preserve">, </w:t>
      </w:r>
      <w:r w:rsidRPr="00CA7E82">
        <w:rPr>
          <w:rFonts w:ascii="Times New Roman" w:hAnsi="Times New Roman" w:cs="Times New Roman"/>
          <w:sz w:val="28"/>
          <w:szCs w:val="28"/>
          <w:lang w:val="fr-FR"/>
        </w:rPr>
        <w:t>combat</w:t>
      </w:r>
      <w:r w:rsidR="00446182" w:rsidRPr="00446182">
        <w:rPr>
          <w:rFonts w:ascii="Times New Roman" w:hAnsi="Times New Roman" w:cs="Times New Roman"/>
          <w:sz w:val="28"/>
          <w:szCs w:val="28"/>
        </w:rPr>
        <w:t xml:space="preserve"> </w:t>
      </w:r>
      <w:r w:rsidRPr="00CA7E82">
        <w:rPr>
          <w:rFonts w:ascii="Times New Roman" w:hAnsi="Times New Roman" w:cs="Times New Roman"/>
          <w:sz w:val="28"/>
          <w:szCs w:val="28"/>
          <w:lang w:val="fr-FR"/>
        </w:rPr>
        <w:t>entre</w:t>
      </w:r>
      <w:r w:rsidR="00446182" w:rsidRPr="00446182">
        <w:rPr>
          <w:rFonts w:ascii="Times New Roman" w:hAnsi="Times New Roman" w:cs="Times New Roman"/>
          <w:sz w:val="28"/>
          <w:szCs w:val="28"/>
        </w:rPr>
        <w:t xml:space="preserve"> </w:t>
      </w:r>
      <w:r w:rsidRPr="00CA7E82">
        <w:rPr>
          <w:rFonts w:ascii="Times New Roman" w:hAnsi="Times New Roman" w:cs="Times New Roman"/>
          <w:sz w:val="28"/>
          <w:szCs w:val="28"/>
          <w:lang w:val="fr-FR"/>
        </w:rPr>
        <w:t>deux</w:t>
      </w:r>
      <w:r w:rsidR="00446182" w:rsidRPr="00446182">
        <w:rPr>
          <w:rFonts w:ascii="Times New Roman" w:hAnsi="Times New Roman" w:cs="Times New Roman"/>
          <w:sz w:val="28"/>
          <w:szCs w:val="28"/>
        </w:rPr>
        <w:t xml:space="preserve"> </w:t>
      </w:r>
      <w:r w:rsidRPr="00CA7E82">
        <w:rPr>
          <w:rFonts w:ascii="Times New Roman" w:hAnsi="Times New Roman" w:cs="Times New Roman"/>
          <w:sz w:val="28"/>
          <w:szCs w:val="28"/>
          <w:lang w:val="fr-FR"/>
        </w:rPr>
        <w:t>ou</w:t>
      </w:r>
      <w:r w:rsidR="00446182" w:rsidRPr="00446182">
        <w:rPr>
          <w:rFonts w:ascii="Times New Roman" w:hAnsi="Times New Roman" w:cs="Times New Roman"/>
          <w:sz w:val="28"/>
          <w:szCs w:val="28"/>
        </w:rPr>
        <w:t xml:space="preserve"> </w:t>
      </w:r>
      <w:r w:rsidRPr="00CA7E82">
        <w:rPr>
          <w:rFonts w:ascii="Times New Roman" w:hAnsi="Times New Roman" w:cs="Times New Roman"/>
          <w:sz w:val="28"/>
          <w:szCs w:val="28"/>
          <w:lang w:val="fr-FR"/>
        </w:rPr>
        <w:t>plusieurs</w:t>
      </w:r>
      <w:r w:rsidR="00446182" w:rsidRPr="00446182">
        <w:rPr>
          <w:rFonts w:ascii="Times New Roman" w:hAnsi="Times New Roman" w:cs="Times New Roman"/>
          <w:sz w:val="28"/>
          <w:szCs w:val="28"/>
        </w:rPr>
        <w:t xml:space="preserve"> </w:t>
      </w:r>
      <w:r w:rsidRPr="00CA7E82">
        <w:rPr>
          <w:rFonts w:ascii="Times New Roman" w:hAnsi="Times New Roman" w:cs="Times New Roman"/>
          <w:sz w:val="28"/>
          <w:szCs w:val="28"/>
          <w:lang w:val="fr-FR"/>
        </w:rPr>
        <w:t>puissances</w:t>
      </w:r>
      <w:r w:rsidR="00446182" w:rsidRPr="00446182">
        <w:rPr>
          <w:rFonts w:ascii="Times New Roman" w:hAnsi="Times New Roman" w:cs="Times New Roman"/>
          <w:sz w:val="28"/>
          <w:szCs w:val="28"/>
        </w:rPr>
        <w:t xml:space="preserve"> </w:t>
      </w:r>
      <w:r w:rsidRPr="00CA7E82">
        <w:rPr>
          <w:rFonts w:ascii="Times New Roman" w:hAnsi="Times New Roman" w:cs="Times New Roman"/>
          <w:sz w:val="28"/>
          <w:szCs w:val="28"/>
          <w:lang w:val="fr-FR"/>
        </w:rPr>
        <w:t>qui</w:t>
      </w:r>
      <w:r w:rsidR="00446182" w:rsidRPr="00446182">
        <w:rPr>
          <w:rFonts w:ascii="Times New Roman" w:hAnsi="Times New Roman" w:cs="Times New Roman"/>
          <w:sz w:val="28"/>
          <w:szCs w:val="28"/>
        </w:rPr>
        <w:t xml:space="preserve"> </w:t>
      </w:r>
      <w:r w:rsidRPr="00CA7E82">
        <w:rPr>
          <w:rFonts w:ascii="Times New Roman" w:hAnsi="Times New Roman" w:cs="Times New Roman"/>
          <w:sz w:val="28"/>
          <w:szCs w:val="28"/>
          <w:lang w:val="fr-FR"/>
        </w:rPr>
        <w:t>se</w:t>
      </w:r>
      <w:r w:rsidR="00446182" w:rsidRPr="00446182">
        <w:rPr>
          <w:rFonts w:ascii="Times New Roman" w:hAnsi="Times New Roman" w:cs="Times New Roman"/>
          <w:sz w:val="28"/>
          <w:szCs w:val="28"/>
        </w:rPr>
        <w:t xml:space="preserve"> </w:t>
      </w:r>
      <w:r w:rsidRPr="00CA7E82">
        <w:rPr>
          <w:rFonts w:ascii="Times New Roman" w:hAnsi="Times New Roman" w:cs="Times New Roman"/>
          <w:sz w:val="28"/>
          <w:szCs w:val="28"/>
          <w:lang w:val="fr-FR"/>
        </w:rPr>
        <w:t>disputent</w:t>
      </w:r>
      <w:r w:rsidR="00446182" w:rsidRPr="00446182">
        <w:rPr>
          <w:rFonts w:ascii="Times New Roman" w:hAnsi="Times New Roman" w:cs="Times New Roman"/>
          <w:sz w:val="28"/>
          <w:szCs w:val="28"/>
        </w:rPr>
        <w:t xml:space="preserve"> </w:t>
      </w:r>
      <w:r w:rsidRPr="00CA7E82">
        <w:rPr>
          <w:rFonts w:ascii="Times New Roman" w:hAnsi="Times New Roman" w:cs="Times New Roman"/>
          <w:sz w:val="28"/>
          <w:szCs w:val="28"/>
          <w:lang w:val="fr-FR"/>
        </w:rPr>
        <w:t>un</w:t>
      </w:r>
      <w:r w:rsidR="00446182" w:rsidRPr="00446182">
        <w:rPr>
          <w:rFonts w:ascii="Times New Roman" w:hAnsi="Times New Roman" w:cs="Times New Roman"/>
          <w:sz w:val="28"/>
          <w:szCs w:val="28"/>
        </w:rPr>
        <w:t xml:space="preserve"> </w:t>
      </w:r>
      <w:r w:rsidRPr="00CA7E82">
        <w:rPr>
          <w:rFonts w:ascii="Times New Roman" w:hAnsi="Times New Roman" w:cs="Times New Roman"/>
          <w:sz w:val="28"/>
          <w:szCs w:val="28"/>
          <w:lang w:val="fr-FR"/>
        </w:rPr>
        <w:t>droit</w:t>
      </w:r>
      <w:r>
        <w:rPr>
          <w:rFonts w:ascii="Times New Roman" w:hAnsi="Times New Roman" w:cs="Times New Roman"/>
          <w:sz w:val="28"/>
          <w:szCs w:val="28"/>
        </w:rPr>
        <w:t>»</w:t>
      </w:r>
      <w:r w:rsidRPr="00CA7E82">
        <w:rPr>
          <w:rFonts w:ascii="Times New Roman" w:hAnsi="Times New Roman" w:cs="Times New Roman"/>
          <w:sz w:val="28"/>
          <w:szCs w:val="28"/>
        </w:rPr>
        <w:t xml:space="preserve"> (</w:t>
      </w:r>
      <w:r>
        <w:rPr>
          <w:rFonts w:ascii="Times New Roman" w:hAnsi="Times New Roman" w:cs="Times New Roman"/>
          <w:sz w:val="28"/>
          <w:szCs w:val="28"/>
        </w:rPr>
        <w:t>вооруженная борьба</w:t>
      </w:r>
      <w:r w:rsidRPr="00CA7E82">
        <w:rPr>
          <w:rFonts w:ascii="Times New Roman" w:hAnsi="Times New Roman" w:cs="Times New Roman"/>
          <w:sz w:val="28"/>
          <w:szCs w:val="28"/>
        </w:rPr>
        <w:t xml:space="preserve">, </w:t>
      </w:r>
      <w:r>
        <w:rPr>
          <w:rFonts w:ascii="Times New Roman" w:hAnsi="Times New Roman" w:cs="Times New Roman"/>
          <w:sz w:val="28"/>
          <w:szCs w:val="28"/>
        </w:rPr>
        <w:t>столкновение двух или нескольких держав, отстаивающих права)</w:t>
      </w:r>
      <w:r w:rsidRPr="00447E1C">
        <w:rPr>
          <w:rFonts w:ascii="Times New Roman" w:hAnsi="Times New Roman" w:cs="Times New Roman"/>
          <w:sz w:val="28"/>
          <w:szCs w:val="28"/>
        </w:rPr>
        <w:t xml:space="preserve"> [</w:t>
      </w:r>
      <w:r w:rsidRPr="00447E1C">
        <w:rPr>
          <w:rFonts w:ascii="Times New Roman" w:hAnsi="Times New Roman" w:cs="Times New Roman"/>
          <w:sz w:val="28"/>
          <w:szCs w:val="28"/>
          <w:lang w:val="fr-FR"/>
        </w:rPr>
        <w:t>Larousse</w:t>
      </w:r>
      <w:r w:rsidRPr="00447E1C">
        <w:rPr>
          <w:rFonts w:ascii="Times New Roman" w:hAnsi="Times New Roman" w:cs="Times New Roman"/>
          <w:sz w:val="28"/>
          <w:szCs w:val="28"/>
        </w:rPr>
        <w:t>].</w:t>
      </w:r>
      <w:r>
        <w:rPr>
          <w:rFonts w:ascii="Times New Roman" w:hAnsi="Times New Roman" w:cs="Times New Roman"/>
          <w:sz w:val="28"/>
          <w:szCs w:val="28"/>
        </w:rPr>
        <w:t xml:space="preserve"> В словаре </w:t>
      </w:r>
      <w:r w:rsidRPr="00447E1C">
        <w:rPr>
          <w:rFonts w:ascii="Times New Roman" w:hAnsi="Times New Roman" w:cs="Times New Roman"/>
          <w:sz w:val="28"/>
          <w:szCs w:val="28"/>
          <w:lang w:val="fr-FR"/>
        </w:rPr>
        <w:t>Le</w:t>
      </w:r>
      <w:r>
        <w:rPr>
          <w:rFonts w:ascii="Times New Roman" w:hAnsi="Times New Roman" w:cs="Times New Roman"/>
          <w:sz w:val="28"/>
          <w:szCs w:val="28"/>
        </w:rPr>
        <w:t xml:space="preserve"> </w:t>
      </w:r>
      <w:r w:rsidRPr="00447E1C">
        <w:rPr>
          <w:rFonts w:ascii="Times New Roman" w:hAnsi="Times New Roman" w:cs="Times New Roman"/>
          <w:sz w:val="28"/>
          <w:szCs w:val="28"/>
          <w:lang w:val="fr-FR"/>
        </w:rPr>
        <w:t>Robert</w:t>
      </w:r>
      <w:r>
        <w:rPr>
          <w:rFonts w:ascii="Times New Roman" w:hAnsi="Times New Roman" w:cs="Times New Roman"/>
          <w:sz w:val="28"/>
          <w:szCs w:val="28"/>
        </w:rPr>
        <w:t xml:space="preserve"> </w:t>
      </w:r>
      <w:r w:rsidRPr="008D1C35">
        <w:rPr>
          <w:rFonts w:ascii="Times New Roman" w:hAnsi="Times New Roman" w:cs="Times New Roman"/>
          <w:i/>
          <w:sz w:val="28"/>
          <w:szCs w:val="28"/>
          <w:lang w:val="fr-FR"/>
        </w:rPr>
        <w:t>conflit</w:t>
      </w:r>
      <w:r>
        <w:rPr>
          <w:rFonts w:ascii="Times New Roman" w:hAnsi="Times New Roman" w:cs="Times New Roman"/>
          <w:sz w:val="28"/>
          <w:szCs w:val="28"/>
        </w:rPr>
        <w:t xml:space="preserve"> определяется как</w:t>
      </w:r>
      <w:r w:rsidRPr="005F5DDA">
        <w:rPr>
          <w:rFonts w:ascii="Times New Roman" w:hAnsi="Times New Roman" w:cs="Times New Roman"/>
          <w:sz w:val="28"/>
          <w:szCs w:val="28"/>
        </w:rPr>
        <w:t xml:space="preserve"> «</w:t>
      </w:r>
      <w:r w:rsidRPr="00447E1C">
        <w:rPr>
          <w:rFonts w:ascii="Times New Roman" w:hAnsi="Times New Roman" w:cs="Times New Roman"/>
          <w:sz w:val="28"/>
          <w:szCs w:val="28"/>
          <w:lang w:val="fr-FR"/>
        </w:rPr>
        <w:t>guerre</w:t>
      </w:r>
      <w:r>
        <w:rPr>
          <w:rFonts w:ascii="Times New Roman" w:hAnsi="Times New Roman" w:cs="Times New Roman"/>
          <w:sz w:val="28"/>
          <w:szCs w:val="28"/>
        </w:rPr>
        <w:t xml:space="preserve"> </w:t>
      </w:r>
      <w:r w:rsidRPr="00447E1C">
        <w:rPr>
          <w:rFonts w:ascii="Times New Roman" w:hAnsi="Times New Roman" w:cs="Times New Roman"/>
          <w:sz w:val="28"/>
          <w:szCs w:val="28"/>
          <w:lang w:val="fr-FR"/>
        </w:rPr>
        <w:t>ou</w:t>
      </w:r>
      <w:r>
        <w:rPr>
          <w:rFonts w:ascii="Times New Roman" w:hAnsi="Times New Roman" w:cs="Times New Roman"/>
          <w:sz w:val="28"/>
          <w:szCs w:val="28"/>
        </w:rPr>
        <w:t xml:space="preserve"> </w:t>
      </w:r>
      <w:r w:rsidRPr="00447E1C">
        <w:rPr>
          <w:rFonts w:ascii="Times New Roman" w:hAnsi="Times New Roman" w:cs="Times New Roman"/>
          <w:sz w:val="28"/>
          <w:szCs w:val="28"/>
          <w:lang w:val="fr-FR"/>
        </w:rPr>
        <w:t>contestation</w:t>
      </w:r>
      <w:r>
        <w:rPr>
          <w:rFonts w:ascii="Times New Roman" w:hAnsi="Times New Roman" w:cs="Times New Roman"/>
          <w:sz w:val="28"/>
          <w:szCs w:val="28"/>
        </w:rPr>
        <w:t xml:space="preserve"> </w:t>
      </w:r>
      <w:r w:rsidRPr="00447E1C">
        <w:rPr>
          <w:rFonts w:ascii="Times New Roman" w:hAnsi="Times New Roman" w:cs="Times New Roman"/>
          <w:sz w:val="28"/>
          <w:szCs w:val="28"/>
          <w:lang w:val="fr-FR"/>
        </w:rPr>
        <w:t>entre</w:t>
      </w:r>
      <w:r w:rsidRPr="005F5DDA">
        <w:rPr>
          <w:rFonts w:ascii="Times New Roman" w:hAnsi="Times New Roman" w:cs="Times New Roman"/>
          <w:sz w:val="28"/>
          <w:szCs w:val="28"/>
        </w:rPr>
        <w:t xml:space="preserve"> É</w:t>
      </w:r>
      <w:r w:rsidRPr="00447E1C">
        <w:rPr>
          <w:rFonts w:ascii="Times New Roman" w:hAnsi="Times New Roman" w:cs="Times New Roman"/>
          <w:sz w:val="28"/>
          <w:szCs w:val="28"/>
          <w:lang w:val="fr-FR"/>
        </w:rPr>
        <w:t>tats</w:t>
      </w:r>
      <w:r w:rsidRPr="005F5DDA">
        <w:rPr>
          <w:rFonts w:ascii="Times New Roman" w:hAnsi="Times New Roman" w:cs="Times New Roman"/>
          <w:sz w:val="28"/>
          <w:szCs w:val="28"/>
        </w:rPr>
        <w:t>» (</w:t>
      </w:r>
      <w:r>
        <w:rPr>
          <w:rFonts w:ascii="Times New Roman" w:hAnsi="Times New Roman" w:cs="Times New Roman"/>
          <w:sz w:val="28"/>
          <w:szCs w:val="28"/>
        </w:rPr>
        <w:t>война или спор между государствами</w:t>
      </w:r>
      <w:r w:rsidRPr="005F5DDA">
        <w:rPr>
          <w:rFonts w:ascii="Times New Roman" w:hAnsi="Times New Roman" w:cs="Times New Roman"/>
          <w:sz w:val="28"/>
          <w:szCs w:val="28"/>
        </w:rPr>
        <w:t>) [</w:t>
      </w:r>
      <w:r w:rsidRPr="00447E1C">
        <w:rPr>
          <w:rFonts w:ascii="Times New Roman" w:hAnsi="Times New Roman" w:cs="Times New Roman"/>
          <w:sz w:val="28"/>
          <w:szCs w:val="28"/>
          <w:lang w:val="fr-FR"/>
        </w:rPr>
        <w:t>Le</w:t>
      </w:r>
      <w:r>
        <w:rPr>
          <w:rFonts w:ascii="Times New Roman" w:hAnsi="Times New Roman" w:cs="Times New Roman"/>
          <w:sz w:val="28"/>
          <w:szCs w:val="28"/>
        </w:rPr>
        <w:t xml:space="preserve"> </w:t>
      </w:r>
      <w:r w:rsidRPr="00447E1C">
        <w:rPr>
          <w:rFonts w:ascii="Times New Roman" w:hAnsi="Times New Roman" w:cs="Times New Roman"/>
          <w:sz w:val="28"/>
          <w:szCs w:val="28"/>
          <w:lang w:val="fr-FR"/>
        </w:rPr>
        <w:t>Robert</w:t>
      </w:r>
      <w:r w:rsidRPr="005F5DDA">
        <w:rPr>
          <w:rFonts w:ascii="Times New Roman" w:hAnsi="Times New Roman" w:cs="Times New Roman"/>
          <w:sz w:val="28"/>
          <w:szCs w:val="28"/>
        </w:rPr>
        <w:t xml:space="preserve">]. </w:t>
      </w:r>
    </w:p>
    <w:p w:rsidR="008D1C35" w:rsidRPr="00447E1C" w:rsidRDefault="008D1C35" w:rsidP="008D1C3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русского слова «конфликт» в толковом словаре С. И. </w:t>
      </w:r>
      <w:r w:rsidRPr="000C5A2F">
        <w:rPr>
          <w:rFonts w:ascii="Times New Roman" w:hAnsi="Times New Roman" w:cs="Times New Roman"/>
          <w:sz w:val="28"/>
          <w:szCs w:val="28"/>
        </w:rPr>
        <w:t>Ожегова</w:t>
      </w:r>
      <w:r>
        <w:rPr>
          <w:rFonts w:ascii="Times New Roman" w:hAnsi="Times New Roman" w:cs="Times New Roman"/>
          <w:sz w:val="28"/>
          <w:szCs w:val="28"/>
        </w:rPr>
        <w:t xml:space="preserve"> находим: «конфликт</w:t>
      </w:r>
      <w:r w:rsidR="00D9533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A7E82">
        <w:rPr>
          <w:rFonts w:ascii="Times New Roman" w:hAnsi="Times New Roman" w:cs="Times New Roman"/>
          <w:sz w:val="28"/>
          <w:szCs w:val="28"/>
        </w:rPr>
        <w:t xml:space="preserve"> ̶  с</w:t>
      </w:r>
      <w:r>
        <w:rPr>
          <w:rFonts w:ascii="Times New Roman" w:hAnsi="Times New Roman" w:cs="Times New Roman"/>
          <w:sz w:val="28"/>
          <w:szCs w:val="28"/>
        </w:rPr>
        <w:t>толкновение, серьёзное</w:t>
      </w:r>
      <w:r w:rsidRPr="00CA7E82">
        <w:rPr>
          <w:rFonts w:ascii="Times New Roman" w:hAnsi="Times New Roman" w:cs="Times New Roman"/>
          <w:sz w:val="28"/>
          <w:szCs w:val="28"/>
        </w:rPr>
        <w:t xml:space="preserve"> разногласи</w:t>
      </w:r>
      <w:r>
        <w:rPr>
          <w:rFonts w:ascii="Times New Roman" w:hAnsi="Times New Roman" w:cs="Times New Roman"/>
          <w:sz w:val="28"/>
          <w:szCs w:val="28"/>
        </w:rPr>
        <w:t>е</w:t>
      </w:r>
      <w:r w:rsidRPr="00CA7E82">
        <w:rPr>
          <w:rFonts w:ascii="Times New Roman" w:hAnsi="Times New Roman" w:cs="Times New Roman"/>
          <w:sz w:val="28"/>
          <w:szCs w:val="28"/>
        </w:rPr>
        <w:t>, спор</w:t>
      </w:r>
      <w:r>
        <w:rPr>
          <w:rFonts w:ascii="Times New Roman" w:hAnsi="Times New Roman" w:cs="Times New Roman"/>
          <w:sz w:val="28"/>
          <w:szCs w:val="28"/>
        </w:rPr>
        <w:t xml:space="preserve">» </w:t>
      </w:r>
      <w:r w:rsidRPr="00447E1C">
        <w:rPr>
          <w:rFonts w:ascii="Times New Roman" w:hAnsi="Times New Roman" w:cs="Times New Roman"/>
          <w:sz w:val="28"/>
          <w:szCs w:val="28"/>
        </w:rPr>
        <w:t>[</w:t>
      </w:r>
      <w:r>
        <w:rPr>
          <w:rFonts w:ascii="Times New Roman" w:hAnsi="Times New Roman" w:cs="Times New Roman"/>
          <w:sz w:val="28"/>
          <w:szCs w:val="28"/>
        </w:rPr>
        <w:t>Ожегов</w:t>
      </w:r>
      <w:r w:rsidRPr="00447E1C">
        <w:rPr>
          <w:rFonts w:ascii="Times New Roman" w:hAnsi="Times New Roman" w:cs="Times New Roman"/>
          <w:sz w:val="28"/>
          <w:szCs w:val="28"/>
        </w:rPr>
        <w:t>].</w:t>
      </w:r>
      <w:r>
        <w:rPr>
          <w:rFonts w:ascii="Times New Roman" w:hAnsi="Times New Roman" w:cs="Times New Roman"/>
          <w:sz w:val="28"/>
          <w:szCs w:val="28"/>
        </w:rPr>
        <w:t xml:space="preserve"> В толковом словаре Д. Н. Ушакова конфликт определяется как </w:t>
      </w:r>
      <w:r w:rsidRPr="002867B7">
        <w:rPr>
          <w:rFonts w:ascii="Times New Roman" w:hAnsi="Times New Roman" w:cs="Times New Roman"/>
          <w:sz w:val="28"/>
          <w:szCs w:val="28"/>
        </w:rPr>
        <w:t>«</w:t>
      </w:r>
      <w:r>
        <w:rPr>
          <w:rFonts w:ascii="Times New Roman" w:hAnsi="Times New Roman" w:cs="Times New Roman"/>
          <w:sz w:val="28"/>
          <w:szCs w:val="28"/>
        </w:rPr>
        <w:t>с</w:t>
      </w:r>
      <w:r w:rsidRPr="002867B7">
        <w:rPr>
          <w:rFonts w:ascii="Times New Roman" w:hAnsi="Times New Roman" w:cs="Times New Roman"/>
          <w:sz w:val="28"/>
          <w:szCs w:val="28"/>
        </w:rPr>
        <w:t>толкновение между спорящими несогласными сторонами»</w:t>
      </w:r>
      <w:r w:rsidR="00E9159D">
        <w:rPr>
          <w:rFonts w:ascii="Times New Roman" w:hAnsi="Times New Roman" w:cs="Times New Roman"/>
          <w:sz w:val="28"/>
          <w:szCs w:val="28"/>
        </w:rPr>
        <w:t xml:space="preserve"> </w:t>
      </w:r>
      <w:r w:rsidRPr="00447E1C">
        <w:rPr>
          <w:rFonts w:ascii="Times New Roman" w:hAnsi="Times New Roman" w:cs="Times New Roman"/>
          <w:sz w:val="28"/>
          <w:szCs w:val="28"/>
        </w:rPr>
        <w:t>[Ушаков].</w:t>
      </w:r>
    </w:p>
    <w:p w:rsidR="00E9159D" w:rsidRPr="0008220D" w:rsidRDefault="008D1C35" w:rsidP="0008220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уже в словарной дефиниции можно обнаружить расхождения в оттенках значения слов «конфликт», определяющегося как разногласие или столкновение в общем смысле (не обязательно внешнее, но и внутреннее, а также не всегда вооруженное: ср. конфликт интересов, поколений и т.п.) и «</w:t>
      </w:r>
      <w:r>
        <w:rPr>
          <w:rFonts w:ascii="Times New Roman" w:hAnsi="Times New Roman" w:cs="Times New Roman"/>
          <w:sz w:val="28"/>
          <w:szCs w:val="28"/>
          <w:lang w:val="en-US"/>
        </w:rPr>
        <w:t>conflit</w:t>
      </w:r>
      <w:r>
        <w:rPr>
          <w:rFonts w:ascii="Times New Roman" w:hAnsi="Times New Roman" w:cs="Times New Roman"/>
          <w:sz w:val="28"/>
          <w:szCs w:val="28"/>
        </w:rPr>
        <w:t>», в основное словарное определение которого входит идея столкновения внешнего, т.е. между государствами. Поскольку слово «конфликт» чаще встречается во французской прессе для описания событий, происходящих в Сирии, то можно предположить, что и взгляд на эти события во французских и русских СМИ отличается. В русской прессе при помощи словосочетаний «ситуация в Сирии» и «гражданская война в Сирии» акцент сделан на внутреннем характере конфликта, отрицающем внешнее вмешательство. Сочетание «</w:t>
      </w:r>
      <w:r>
        <w:rPr>
          <w:rFonts w:ascii="Times New Roman" w:hAnsi="Times New Roman" w:cs="Times New Roman"/>
          <w:sz w:val="28"/>
          <w:szCs w:val="28"/>
          <w:lang w:val="fr-FR"/>
        </w:rPr>
        <w:t>conflit</w:t>
      </w:r>
      <w:r w:rsidR="00E9159D">
        <w:rPr>
          <w:rFonts w:ascii="Times New Roman" w:hAnsi="Times New Roman" w:cs="Times New Roman"/>
          <w:sz w:val="28"/>
          <w:szCs w:val="28"/>
        </w:rPr>
        <w:t xml:space="preserve"> </w:t>
      </w:r>
      <w:r>
        <w:rPr>
          <w:rFonts w:ascii="Times New Roman" w:hAnsi="Times New Roman" w:cs="Times New Roman"/>
          <w:sz w:val="28"/>
          <w:szCs w:val="28"/>
          <w:lang w:val="fr-FR"/>
        </w:rPr>
        <w:t>syrien</w:t>
      </w:r>
      <w:r>
        <w:rPr>
          <w:rFonts w:ascii="Times New Roman" w:hAnsi="Times New Roman" w:cs="Times New Roman"/>
          <w:sz w:val="28"/>
          <w:szCs w:val="28"/>
        </w:rPr>
        <w:t xml:space="preserve">» акцентирует также и внешний характер столкновения (столкновение интересов стран, принимающих участие в конфликте). </w:t>
      </w:r>
    </w:p>
    <w:p w:rsidR="00E9159D" w:rsidRPr="006D63CA" w:rsidRDefault="00E9159D" w:rsidP="00E9159D">
      <w:pPr>
        <w:pStyle w:val="af0"/>
        <w:rPr>
          <w:rFonts w:ascii="Times New Roman" w:hAnsi="Times New Roman" w:cs="Times New Roman"/>
          <w:b/>
          <w:i w:val="0"/>
          <w:color w:val="auto"/>
          <w:sz w:val="28"/>
          <w:szCs w:val="28"/>
        </w:rPr>
      </w:pPr>
      <w:r w:rsidRPr="006D63CA">
        <w:rPr>
          <w:rFonts w:ascii="Times New Roman" w:hAnsi="Times New Roman" w:cs="Times New Roman"/>
          <w:b/>
          <w:i w:val="0"/>
          <w:color w:val="auto"/>
          <w:sz w:val="28"/>
          <w:szCs w:val="28"/>
        </w:rPr>
        <w:lastRenderedPageBreak/>
        <w:t>2.3. Анализ лексико-семантических полей «</w:t>
      </w:r>
      <w:r w:rsidRPr="006D63CA">
        <w:rPr>
          <w:rFonts w:ascii="Times New Roman" w:hAnsi="Times New Roman" w:cs="Times New Roman"/>
          <w:b/>
          <w:i w:val="0"/>
          <w:color w:val="auto"/>
          <w:sz w:val="28"/>
          <w:szCs w:val="28"/>
          <w:lang w:val="en-US"/>
        </w:rPr>
        <w:t>Conflit</w:t>
      </w:r>
      <w:r w:rsidRPr="006D63CA">
        <w:rPr>
          <w:rFonts w:ascii="Times New Roman" w:hAnsi="Times New Roman" w:cs="Times New Roman"/>
          <w:b/>
          <w:i w:val="0"/>
          <w:color w:val="auto"/>
          <w:sz w:val="28"/>
          <w:szCs w:val="28"/>
        </w:rPr>
        <w:t xml:space="preserve">» / «Конфликт». </w:t>
      </w:r>
    </w:p>
    <w:p w:rsidR="00E9159D" w:rsidRPr="004F1ED8" w:rsidRDefault="00E9159D" w:rsidP="00E9159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Частота встречаемости лексем </w:t>
      </w:r>
      <w:r>
        <w:rPr>
          <w:rFonts w:ascii="Times New Roman" w:hAnsi="Times New Roman" w:cs="Times New Roman"/>
          <w:i/>
          <w:sz w:val="28"/>
          <w:szCs w:val="28"/>
        </w:rPr>
        <w:t>с</w:t>
      </w:r>
      <w:r>
        <w:rPr>
          <w:rFonts w:ascii="Times New Roman" w:hAnsi="Times New Roman" w:cs="Times New Roman"/>
          <w:i/>
          <w:sz w:val="28"/>
          <w:szCs w:val="28"/>
          <w:lang w:val="en-US"/>
        </w:rPr>
        <w:t>onflit</w:t>
      </w:r>
      <w:r>
        <w:rPr>
          <w:rFonts w:ascii="Times New Roman" w:hAnsi="Times New Roman" w:cs="Times New Roman"/>
          <w:sz w:val="28"/>
          <w:szCs w:val="28"/>
        </w:rPr>
        <w:t xml:space="preserve"> и </w:t>
      </w:r>
      <w:r>
        <w:rPr>
          <w:rFonts w:ascii="Times New Roman" w:hAnsi="Times New Roman" w:cs="Times New Roman"/>
          <w:i/>
          <w:sz w:val="28"/>
          <w:szCs w:val="28"/>
        </w:rPr>
        <w:t>конфликт</w:t>
      </w:r>
      <w:r>
        <w:rPr>
          <w:rFonts w:ascii="Times New Roman" w:hAnsi="Times New Roman" w:cs="Times New Roman"/>
          <w:sz w:val="28"/>
          <w:szCs w:val="28"/>
        </w:rPr>
        <w:t xml:space="preserve"> во французском и русском корпусе практически совпадает: 56 для лексемы </w:t>
      </w:r>
      <w:r>
        <w:rPr>
          <w:rFonts w:ascii="Times New Roman" w:hAnsi="Times New Roman" w:cs="Times New Roman"/>
          <w:i/>
          <w:sz w:val="28"/>
          <w:szCs w:val="28"/>
        </w:rPr>
        <w:t>с</w:t>
      </w:r>
      <w:r>
        <w:rPr>
          <w:rFonts w:ascii="Times New Roman" w:hAnsi="Times New Roman" w:cs="Times New Roman"/>
          <w:i/>
          <w:sz w:val="28"/>
          <w:szCs w:val="28"/>
          <w:lang w:val="en-US"/>
        </w:rPr>
        <w:t>onflit</w:t>
      </w:r>
      <w:r>
        <w:rPr>
          <w:rFonts w:ascii="Times New Roman" w:hAnsi="Times New Roman" w:cs="Times New Roman"/>
          <w:sz w:val="28"/>
          <w:szCs w:val="28"/>
        </w:rPr>
        <w:t xml:space="preserve"> и 57 для лексемы </w:t>
      </w:r>
      <w:r>
        <w:rPr>
          <w:rFonts w:ascii="Times New Roman" w:hAnsi="Times New Roman" w:cs="Times New Roman"/>
          <w:i/>
          <w:sz w:val="28"/>
          <w:szCs w:val="28"/>
        </w:rPr>
        <w:t>конфликт</w:t>
      </w:r>
      <w:r>
        <w:rPr>
          <w:rFonts w:ascii="Times New Roman" w:hAnsi="Times New Roman" w:cs="Times New Roman"/>
          <w:sz w:val="28"/>
          <w:szCs w:val="28"/>
        </w:rPr>
        <w:t xml:space="preserve">. Однако, как мы выяснили ранее, слово </w:t>
      </w:r>
      <w:r>
        <w:rPr>
          <w:rFonts w:ascii="Times New Roman" w:hAnsi="Times New Roman" w:cs="Times New Roman"/>
          <w:i/>
          <w:sz w:val="28"/>
          <w:szCs w:val="28"/>
        </w:rPr>
        <w:t>с</w:t>
      </w:r>
      <w:r>
        <w:rPr>
          <w:rFonts w:ascii="Times New Roman" w:hAnsi="Times New Roman" w:cs="Times New Roman"/>
          <w:i/>
          <w:sz w:val="28"/>
          <w:szCs w:val="28"/>
          <w:lang w:val="en-US"/>
        </w:rPr>
        <w:t>onflit</w:t>
      </w:r>
      <w:r>
        <w:rPr>
          <w:rFonts w:ascii="Times New Roman" w:hAnsi="Times New Roman" w:cs="Times New Roman"/>
          <w:sz w:val="28"/>
          <w:szCs w:val="28"/>
        </w:rPr>
        <w:t xml:space="preserve"> во французской прессе чаще, чем в русской, используется для обозначения ситуации в Сирии в целом. Кроме того, часто слово </w:t>
      </w:r>
      <w:r>
        <w:rPr>
          <w:rFonts w:ascii="Times New Roman" w:hAnsi="Times New Roman" w:cs="Times New Roman"/>
          <w:i/>
          <w:sz w:val="28"/>
          <w:szCs w:val="28"/>
        </w:rPr>
        <w:t>конфликт</w:t>
      </w:r>
      <w:r>
        <w:rPr>
          <w:rFonts w:ascii="Times New Roman" w:hAnsi="Times New Roman" w:cs="Times New Roman"/>
          <w:sz w:val="28"/>
          <w:szCs w:val="28"/>
        </w:rPr>
        <w:t xml:space="preserve"> в русских текстах встречается в сочетаниях «урегулирование конфликта» и «стороны конфликта».  </w:t>
      </w:r>
    </w:p>
    <w:p w:rsidR="006D6CA1" w:rsidRPr="00701BDC" w:rsidRDefault="006D6CA1" w:rsidP="00E9159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541655</wp:posOffset>
            </wp:positionH>
            <wp:positionV relativeFrom="paragraph">
              <wp:posOffset>201930</wp:posOffset>
            </wp:positionV>
            <wp:extent cx="4710430" cy="3973195"/>
            <wp:effectExtent l="19050" t="0" r="0" b="0"/>
            <wp:wrapTight wrapText="bothSides">
              <wp:wrapPolygon edited="0">
                <wp:start x="-87" y="0"/>
                <wp:lineTo x="-87" y="21541"/>
                <wp:lineTo x="21577" y="21541"/>
                <wp:lineTo x="21577" y="0"/>
                <wp:lineTo x="-87" y="0"/>
              </wp:wrapPolygon>
            </wp:wrapTight>
            <wp:docPr id="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9" cstate="print"/>
                    <a:srcRect l="19189" r="15026" b="4456"/>
                    <a:stretch>
                      <a:fillRect/>
                    </a:stretch>
                  </pic:blipFill>
                  <pic:spPr bwMode="auto">
                    <a:xfrm>
                      <a:off x="0" y="0"/>
                      <a:ext cx="4710430" cy="3973195"/>
                    </a:xfrm>
                    <a:prstGeom prst="rect">
                      <a:avLst/>
                    </a:prstGeom>
                    <a:noFill/>
                  </pic:spPr>
                </pic:pic>
              </a:graphicData>
            </a:graphic>
          </wp:anchor>
        </w:drawing>
      </w:r>
    </w:p>
    <w:p w:rsidR="006D6CA1" w:rsidRPr="00701BDC" w:rsidRDefault="006D6CA1" w:rsidP="00E9159D">
      <w:pPr>
        <w:rPr>
          <w:rFonts w:ascii="Times New Roman" w:hAnsi="Times New Roman" w:cs="Times New Roman"/>
          <w:sz w:val="28"/>
          <w:szCs w:val="28"/>
        </w:rPr>
      </w:pPr>
    </w:p>
    <w:p w:rsidR="006D6CA1" w:rsidRPr="00701BDC" w:rsidRDefault="006D6CA1" w:rsidP="00E9159D">
      <w:pPr>
        <w:rPr>
          <w:rFonts w:ascii="Times New Roman" w:hAnsi="Times New Roman" w:cs="Times New Roman"/>
          <w:sz w:val="28"/>
          <w:szCs w:val="28"/>
        </w:rPr>
      </w:pPr>
    </w:p>
    <w:p w:rsidR="006D6CA1" w:rsidRPr="00701BDC" w:rsidRDefault="006D6CA1" w:rsidP="00E9159D">
      <w:pPr>
        <w:rPr>
          <w:rFonts w:ascii="Times New Roman" w:hAnsi="Times New Roman" w:cs="Times New Roman"/>
          <w:sz w:val="28"/>
          <w:szCs w:val="28"/>
        </w:rPr>
      </w:pPr>
    </w:p>
    <w:p w:rsidR="006D6CA1" w:rsidRPr="00701BDC" w:rsidRDefault="006D6CA1" w:rsidP="00E9159D">
      <w:pPr>
        <w:rPr>
          <w:rFonts w:ascii="Times New Roman" w:hAnsi="Times New Roman" w:cs="Times New Roman"/>
          <w:sz w:val="28"/>
          <w:szCs w:val="28"/>
        </w:rPr>
      </w:pPr>
    </w:p>
    <w:p w:rsidR="006D6CA1" w:rsidRPr="00701BDC" w:rsidRDefault="006D6CA1" w:rsidP="00E9159D">
      <w:pPr>
        <w:rPr>
          <w:rFonts w:ascii="Times New Roman" w:hAnsi="Times New Roman" w:cs="Times New Roman"/>
          <w:sz w:val="28"/>
          <w:szCs w:val="28"/>
        </w:rPr>
      </w:pPr>
    </w:p>
    <w:p w:rsidR="006D6CA1" w:rsidRPr="00701BDC" w:rsidRDefault="006D6CA1" w:rsidP="00E9159D">
      <w:pPr>
        <w:rPr>
          <w:rFonts w:ascii="Times New Roman" w:hAnsi="Times New Roman" w:cs="Times New Roman"/>
          <w:sz w:val="28"/>
          <w:szCs w:val="28"/>
        </w:rPr>
      </w:pPr>
    </w:p>
    <w:p w:rsidR="006D6CA1" w:rsidRPr="00701BDC" w:rsidRDefault="006D6CA1" w:rsidP="00E9159D">
      <w:pPr>
        <w:rPr>
          <w:rFonts w:ascii="Times New Roman" w:hAnsi="Times New Roman" w:cs="Times New Roman"/>
          <w:sz w:val="28"/>
          <w:szCs w:val="28"/>
        </w:rPr>
      </w:pPr>
    </w:p>
    <w:p w:rsidR="006D6CA1" w:rsidRPr="00701BDC" w:rsidRDefault="006D6CA1" w:rsidP="00E9159D">
      <w:pPr>
        <w:rPr>
          <w:rFonts w:ascii="Times New Roman" w:hAnsi="Times New Roman" w:cs="Times New Roman"/>
          <w:sz w:val="28"/>
          <w:szCs w:val="28"/>
        </w:rPr>
      </w:pPr>
    </w:p>
    <w:p w:rsidR="006D6CA1" w:rsidRPr="00701BDC" w:rsidRDefault="006D6CA1" w:rsidP="00E9159D">
      <w:pPr>
        <w:rPr>
          <w:rFonts w:ascii="Times New Roman" w:hAnsi="Times New Roman" w:cs="Times New Roman"/>
          <w:sz w:val="28"/>
          <w:szCs w:val="28"/>
        </w:rPr>
      </w:pPr>
    </w:p>
    <w:p w:rsidR="006D6CA1" w:rsidRPr="00701BDC" w:rsidRDefault="006D6CA1" w:rsidP="00E9159D">
      <w:pPr>
        <w:rPr>
          <w:rFonts w:ascii="Times New Roman" w:hAnsi="Times New Roman" w:cs="Times New Roman"/>
          <w:sz w:val="28"/>
          <w:szCs w:val="28"/>
        </w:rPr>
      </w:pPr>
    </w:p>
    <w:p w:rsidR="006D6CA1" w:rsidRPr="00701BDC" w:rsidRDefault="006D6CA1" w:rsidP="00E9159D">
      <w:pPr>
        <w:rPr>
          <w:rFonts w:ascii="Times New Roman" w:hAnsi="Times New Roman" w:cs="Times New Roman"/>
          <w:sz w:val="28"/>
          <w:szCs w:val="28"/>
        </w:rPr>
      </w:pPr>
    </w:p>
    <w:p w:rsidR="00E9159D" w:rsidRDefault="00E9159D" w:rsidP="00E9159D">
      <w:pPr>
        <w:rPr>
          <w:rFonts w:ascii="Times New Roman" w:hAnsi="Times New Roman" w:cs="Times New Roman"/>
          <w:sz w:val="28"/>
          <w:szCs w:val="28"/>
        </w:rPr>
      </w:pPr>
      <w:r>
        <w:rPr>
          <w:rFonts w:ascii="Times New Roman" w:hAnsi="Times New Roman" w:cs="Times New Roman"/>
          <w:sz w:val="28"/>
          <w:szCs w:val="28"/>
        </w:rPr>
        <w:t>Рис.1. Лексико-семантическое поле «</w:t>
      </w:r>
      <w:r>
        <w:rPr>
          <w:rFonts w:ascii="Times New Roman" w:hAnsi="Times New Roman" w:cs="Times New Roman"/>
          <w:sz w:val="28"/>
          <w:szCs w:val="28"/>
          <w:lang w:val="fr-FR"/>
        </w:rPr>
        <w:t>Conflit</w:t>
      </w:r>
      <w:r>
        <w:rPr>
          <w:rFonts w:ascii="Times New Roman" w:hAnsi="Times New Roman" w:cs="Times New Roman"/>
          <w:sz w:val="28"/>
          <w:szCs w:val="28"/>
        </w:rPr>
        <w:t>».</w:t>
      </w:r>
    </w:p>
    <w:p w:rsidR="00E9159D" w:rsidRDefault="00E9159D" w:rsidP="00E9159D">
      <w:pPr>
        <w:jc w:val="both"/>
        <w:rPr>
          <w:rFonts w:ascii="Times New Roman" w:hAnsi="Times New Roman" w:cs="Times New Roman"/>
          <w:sz w:val="28"/>
          <w:szCs w:val="28"/>
        </w:rPr>
      </w:pPr>
    </w:p>
    <w:p w:rsidR="00E9159D" w:rsidRDefault="00E9159D" w:rsidP="00E9159D">
      <w:pPr>
        <w:jc w:val="both"/>
        <w:rPr>
          <w:rFonts w:ascii="Times New Roman" w:hAnsi="Times New Roman" w:cs="Times New Roman"/>
          <w:sz w:val="28"/>
          <w:szCs w:val="28"/>
        </w:rPr>
      </w:pPr>
    </w:p>
    <w:p w:rsidR="00E9159D" w:rsidRDefault="00E9159D" w:rsidP="00E9159D">
      <w:pPr>
        <w:jc w:val="both"/>
        <w:rPr>
          <w:rFonts w:ascii="Times New Roman" w:hAnsi="Times New Roman" w:cs="Times New Roman"/>
          <w:sz w:val="28"/>
          <w:szCs w:val="28"/>
        </w:rPr>
      </w:pPr>
    </w:p>
    <w:p w:rsidR="006D6CA1" w:rsidRPr="00701BDC" w:rsidRDefault="006D6CA1" w:rsidP="00E9159D">
      <w:pPr>
        <w:rPr>
          <w:rFonts w:ascii="Times New Roman" w:hAnsi="Times New Roman" w:cs="Times New Roman"/>
          <w:sz w:val="28"/>
          <w:szCs w:val="28"/>
        </w:rPr>
      </w:pPr>
    </w:p>
    <w:p w:rsidR="00E9159D" w:rsidRPr="00701BDC" w:rsidRDefault="006D6CA1" w:rsidP="00E9159D">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0288" behindDoc="1" locked="0" layoutInCell="1" allowOverlap="1">
            <wp:simplePos x="0" y="0"/>
            <wp:positionH relativeFrom="column">
              <wp:posOffset>-621030</wp:posOffset>
            </wp:positionH>
            <wp:positionV relativeFrom="paragraph">
              <wp:posOffset>-88265</wp:posOffset>
            </wp:positionV>
            <wp:extent cx="6600825" cy="3860800"/>
            <wp:effectExtent l="19050" t="0" r="9525" b="0"/>
            <wp:wrapTight wrapText="bothSides">
              <wp:wrapPolygon edited="0">
                <wp:start x="-62" y="0"/>
                <wp:lineTo x="-62" y="21529"/>
                <wp:lineTo x="21631" y="21529"/>
                <wp:lineTo x="21631" y="0"/>
                <wp:lineTo x="-62" y="0"/>
              </wp:wrapPolygon>
            </wp:wrapTight>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cstate="print"/>
                    <a:srcRect/>
                    <a:stretch>
                      <a:fillRect/>
                    </a:stretch>
                  </pic:blipFill>
                  <pic:spPr bwMode="auto">
                    <a:xfrm>
                      <a:off x="0" y="0"/>
                      <a:ext cx="6600825" cy="3860800"/>
                    </a:xfrm>
                    <a:prstGeom prst="rect">
                      <a:avLst/>
                    </a:prstGeom>
                    <a:noFill/>
                  </pic:spPr>
                </pic:pic>
              </a:graphicData>
            </a:graphic>
          </wp:anchor>
        </w:drawing>
      </w:r>
      <w:r w:rsidR="00E9159D">
        <w:rPr>
          <w:rFonts w:ascii="Times New Roman" w:hAnsi="Times New Roman" w:cs="Times New Roman"/>
          <w:sz w:val="28"/>
          <w:szCs w:val="28"/>
        </w:rPr>
        <w:t>Рис.2. Лексико-семантическое поле «Конфликт».</w:t>
      </w:r>
    </w:p>
    <w:p w:rsidR="00446182" w:rsidRPr="00701BDC" w:rsidRDefault="00446182" w:rsidP="00E9159D">
      <w:pPr>
        <w:rPr>
          <w:rFonts w:ascii="Times New Roman" w:hAnsi="Times New Roman" w:cs="Times New Roman"/>
          <w:sz w:val="28"/>
          <w:szCs w:val="28"/>
        </w:rPr>
      </w:pPr>
    </w:p>
    <w:p w:rsidR="00446182" w:rsidRPr="00701BDC" w:rsidRDefault="00446182" w:rsidP="00E9159D">
      <w:pPr>
        <w:rPr>
          <w:rFonts w:ascii="Times New Roman" w:hAnsi="Times New Roman" w:cs="Times New Roman"/>
          <w:sz w:val="28"/>
          <w:szCs w:val="28"/>
        </w:rPr>
      </w:pPr>
    </w:p>
    <w:p w:rsidR="00446182" w:rsidRPr="00701BDC" w:rsidRDefault="00446182" w:rsidP="00E9159D">
      <w:pPr>
        <w:rPr>
          <w:rFonts w:ascii="Times New Roman" w:hAnsi="Times New Roman" w:cs="Times New Roman"/>
          <w:sz w:val="28"/>
          <w:szCs w:val="28"/>
        </w:rPr>
      </w:pPr>
    </w:p>
    <w:p w:rsidR="00446182" w:rsidRPr="00701BDC" w:rsidRDefault="00446182" w:rsidP="00E9159D">
      <w:pPr>
        <w:rPr>
          <w:rFonts w:ascii="Times New Roman" w:hAnsi="Times New Roman" w:cs="Times New Roman"/>
          <w:sz w:val="28"/>
          <w:szCs w:val="28"/>
        </w:rPr>
      </w:pPr>
    </w:p>
    <w:p w:rsidR="00446182" w:rsidRPr="00701BDC" w:rsidRDefault="00446182" w:rsidP="00E9159D">
      <w:pPr>
        <w:rPr>
          <w:rFonts w:ascii="Times New Roman" w:hAnsi="Times New Roman" w:cs="Times New Roman"/>
          <w:sz w:val="28"/>
          <w:szCs w:val="28"/>
        </w:rPr>
      </w:pPr>
    </w:p>
    <w:p w:rsidR="00446182" w:rsidRPr="00701BDC" w:rsidRDefault="00446182" w:rsidP="00E9159D">
      <w:pPr>
        <w:rPr>
          <w:rFonts w:ascii="Times New Roman" w:hAnsi="Times New Roman" w:cs="Times New Roman"/>
          <w:sz w:val="28"/>
          <w:szCs w:val="28"/>
        </w:rPr>
      </w:pPr>
    </w:p>
    <w:p w:rsidR="00446182" w:rsidRPr="00701BDC" w:rsidRDefault="00446182" w:rsidP="00E9159D">
      <w:pPr>
        <w:rPr>
          <w:rFonts w:ascii="Times New Roman" w:hAnsi="Times New Roman" w:cs="Times New Roman"/>
          <w:sz w:val="28"/>
          <w:szCs w:val="28"/>
        </w:rPr>
      </w:pPr>
    </w:p>
    <w:p w:rsidR="00446182" w:rsidRPr="00701BDC" w:rsidRDefault="00446182" w:rsidP="00E9159D">
      <w:pPr>
        <w:rPr>
          <w:rFonts w:ascii="Times New Roman" w:hAnsi="Times New Roman" w:cs="Times New Roman"/>
          <w:sz w:val="28"/>
          <w:szCs w:val="28"/>
        </w:rPr>
      </w:pPr>
    </w:p>
    <w:p w:rsidR="00446182" w:rsidRPr="00701BDC" w:rsidRDefault="00446182" w:rsidP="00E9159D">
      <w:pPr>
        <w:rPr>
          <w:rFonts w:ascii="Times New Roman" w:hAnsi="Times New Roman" w:cs="Times New Roman"/>
          <w:sz w:val="28"/>
          <w:szCs w:val="28"/>
        </w:rPr>
      </w:pPr>
    </w:p>
    <w:p w:rsidR="00446182" w:rsidRPr="00701BDC" w:rsidRDefault="00446182" w:rsidP="00E9159D">
      <w:pPr>
        <w:rPr>
          <w:rFonts w:ascii="Times New Roman" w:hAnsi="Times New Roman" w:cs="Times New Roman"/>
          <w:sz w:val="28"/>
          <w:szCs w:val="28"/>
        </w:rPr>
      </w:pPr>
    </w:p>
    <w:p w:rsidR="00446182" w:rsidRPr="00701BDC" w:rsidRDefault="00446182" w:rsidP="00E9159D">
      <w:pPr>
        <w:rPr>
          <w:rFonts w:ascii="Times New Roman" w:hAnsi="Times New Roman" w:cs="Times New Roman"/>
          <w:sz w:val="28"/>
          <w:szCs w:val="28"/>
        </w:rPr>
      </w:pPr>
    </w:p>
    <w:p w:rsidR="00446182" w:rsidRPr="00701BDC" w:rsidRDefault="00446182" w:rsidP="00E9159D">
      <w:pPr>
        <w:rPr>
          <w:rFonts w:ascii="Times New Roman" w:hAnsi="Times New Roman" w:cs="Times New Roman"/>
          <w:sz w:val="28"/>
          <w:szCs w:val="28"/>
        </w:rPr>
      </w:pPr>
    </w:p>
    <w:p w:rsidR="00446182" w:rsidRPr="00701BDC" w:rsidRDefault="00446182" w:rsidP="00E9159D">
      <w:pPr>
        <w:rPr>
          <w:rFonts w:ascii="Times New Roman" w:hAnsi="Times New Roman" w:cs="Times New Roman"/>
          <w:sz w:val="28"/>
          <w:szCs w:val="28"/>
        </w:rPr>
      </w:pPr>
    </w:p>
    <w:p w:rsidR="006D6CA1" w:rsidRPr="00701BDC" w:rsidRDefault="006D6CA1" w:rsidP="00E9159D">
      <w:pPr>
        <w:rPr>
          <w:rFonts w:ascii="Times New Roman" w:hAnsi="Times New Roman" w:cs="Times New Roman"/>
          <w:sz w:val="28"/>
          <w:szCs w:val="28"/>
        </w:rPr>
      </w:pPr>
    </w:p>
    <w:p w:rsidR="00E9159D" w:rsidRDefault="00E9159D" w:rsidP="00E9159D">
      <w:pPr>
        <w:rPr>
          <w:rFonts w:ascii="Times New Roman" w:hAnsi="Times New Roman" w:cs="Times New Roman"/>
          <w:sz w:val="28"/>
          <w:szCs w:val="28"/>
        </w:rPr>
      </w:pPr>
      <w:r>
        <w:rPr>
          <w:rFonts w:ascii="Times New Roman" w:hAnsi="Times New Roman" w:cs="Times New Roman"/>
          <w:sz w:val="28"/>
          <w:szCs w:val="28"/>
        </w:rPr>
        <w:lastRenderedPageBreak/>
        <w:t>Сравним состав  данных ЛСП (рассмотрев 20 лексем, наиболее тесно связанных с ядром поля):</w:t>
      </w:r>
    </w:p>
    <w:tbl>
      <w:tblPr>
        <w:tblpPr w:leftFromText="180" w:rightFromText="180" w:vertAnchor="text" w:horzAnchor="margin" w:tblpY="103"/>
        <w:tblW w:w="0" w:type="auto"/>
        <w:tblLook w:val="04A0"/>
      </w:tblPr>
      <w:tblGrid>
        <w:gridCol w:w="819"/>
        <w:gridCol w:w="4119"/>
        <w:gridCol w:w="4260"/>
      </w:tblGrid>
      <w:tr w:rsidR="00E9159D" w:rsidTr="006D6CA1">
        <w:trPr>
          <w:trHeight w:val="558"/>
        </w:trPr>
        <w:tc>
          <w:tcPr>
            <w:tcW w:w="819"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1</w:t>
            </w:r>
          </w:p>
        </w:tc>
        <w:tc>
          <w:tcPr>
            <w:tcW w:w="4119"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mort</w:t>
            </w:r>
          </w:p>
        </w:tc>
        <w:tc>
          <w:tcPr>
            <w:tcW w:w="4260"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урегулирование</w:t>
            </w:r>
          </w:p>
        </w:tc>
      </w:tr>
      <w:tr w:rsidR="00E9159D" w:rsidTr="006D6CA1">
        <w:trPr>
          <w:trHeight w:val="558"/>
        </w:trPr>
        <w:tc>
          <w:tcPr>
            <w:tcW w:w="819"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2</w:t>
            </w:r>
          </w:p>
        </w:tc>
        <w:tc>
          <w:tcPr>
            <w:tcW w:w="4119"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acteur</w:t>
            </w:r>
          </w:p>
        </w:tc>
        <w:tc>
          <w:tcPr>
            <w:tcW w:w="4260"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сирийский</w:t>
            </w:r>
          </w:p>
        </w:tc>
      </w:tr>
      <w:tr w:rsidR="00E9159D" w:rsidTr="006D6CA1">
        <w:trPr>
          <w:trHeight w:val="558"/>
        </w:trPr>
        <w:tc>
          <w:tcPr>
            <w:tcW w:w="819"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3</w:t>
            </w:r>
          </w:p>
        </w:tc>
        <w:tc>
          <w:tcPr>
            <w:tcW w:w="4119"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syrien</w:t>
            </w:r>
          </w:p>
        </w:tc>
        <w:tc>
          <w:tcPr>
            <w:tcW w:w="4260"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путь</w:t>
            </w:r>
          </w:p>
        </w:tc>
      </w:tr>
      <w:tr w:rsidR="00E9159D" w:rsidTr="006D6CA1">
        <w:trPr>
          <w:trHeight w:val="559"/>
        </w:trPr>
        <w:tc>
          <w:tcPr>
            <w:tcW w:w="819"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4</w:t>
            </w:r>
          </w:p>
        </w:tc>
        <w:tc>
          <w:tcPr>
            <w:tcW w:w="4119"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tournant</w:t>
            </w:r>
          </w:p>
        </w:tc>
        <w:tc>
          <w:tcPr>
            <w:tcW w:w="4260"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Москва</w:t>
            </w:r>
          </w:p>
        </w:tc>
      </w:tr>
      <w:tr w:rsidR="00E9159D" w:rsidTr="006D6CA1">
        <w:trPr>
          <w:trHeight w:val="558"/>
        </w:trPr>
        <w:tc>
          <w:tcPr>
            <w:tcW w:w="819"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5</w:t>
            </w:r>
          </w:p>
        </w:tc>
        <w:tc>
          <w:tcPr>
            <w:tcW w:w="4119"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concerner</w:t>
            </w:r>
          </w:p>
        </w:tc>
        <w:tc>
          <w:tcPr>
            <w:tcW w:w="4260"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призывать</w:t>
            </w:r>
          </w:p>
        </w:tc>
      </w:tr>
      <w:tr w:rsidR="00E9159D" w:rsidTr="006D6CA1">
        <w:trPr>
          <w:trHeight w:val="558"/>
        </w:trPr>
        <w:tc>
          <w:tcPr>
            <w:tcW w:w="819"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6</w:t>
            </w:r>
          </w:p>
        </w:tc>
        <w:tc>
          <w:tcPr>
            <w:tcW w:w="4119"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Syrie</w:t>
            </w:r>
          </w:p>
        </w:tc>
        <w:tc>
          <w:tcPr>
            <w:tcW w:w="4260"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сторона</w:t>
            </w:r>
          </w:p>
        </w:tc>
      </w:tr>
      <w:tr w:rsidR="00E9159D" w:rsidTr="006D6CA1">
        <w:trPr>
          <w:trHeight w:val="558"/>
        </w:trPr>
        <w:tc>
          <w:tcPr>
            <w:tcW w:w="819"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7</w:t>
            </w:r>
          </w:p>
        </w:tc>
        <w:tc>
          <w:tcPr>
            <w:tcW w:w="4119"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Russie</w:t>
            </w:r>
          </w:p>
        </w:tc>
        <w:tc>
          <w:tcPr>
            <w:tcW w:w="4260"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Сирия</w:t>
            </w:r>
          </w:p>
        </w:tc>
      </w:tr>
      <w:tr w:rsidR="00E9159D" w:rsidTr="006D6CA1">
        <w:trPr>
          <w:trHeight w:val="559"/>
        </w:trPr>
        <w:tc>
          <w:tcPr>
            <w:tcW w:w="819"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8</w:t>
            </w:r>
          </w:p>
        </w:tc>
        <w:tc>
          <w:tcPr>
            <w:tcW w:w="4119"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régime</w:t>
            </w:r>
          </w:p>
        </w:tc>
        <w:tc>
          <w:tcPr>
            <w:tcW w:w="4260"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внешний</w:t>
            </w:r>
          </w:p>
        </w:tc>
      </w:tr>
      <w:tr w:rsidR="00E9159D" w:rsidTr="006D6CA1">
        <w:trPr>
          <w:trHeight w:val="558"/>
        </w:trPr>
        <w:tc>
          <w:tcPr>
            <w:tcW w:w="819"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9</w:t>
            </w:r>
          </w:p>
        </w:tc>
        <w:tc>
          <w:tcPr>
            <w:tcW w:w="4119"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transformer</w:t>
            </w:r>
          </w:p>
        </w:tc>
        <w:tc>
          <w:tcPr>
            <w:tcW w:w="4260"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оппозиция</w:t>
            </w:r>
          </w:p>
        </w:tc>
      </w:tr>
      <w:tr w:rsidR="00E9159D" w:rsidTr="006D6CA1">
        <w:trPr>
          <w:trHeight w:val="558"/>
        </w:trPr>
        <w:tc>
          <w:tcPr>
            <w:tcW w:w="819"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10</w:t>
            </w:r>
          </w:p>
        </w:tc>
        <w:tc>
          <w:tcPr>
            <w:tcW w:w="4119"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an</w:t>
            </w:r>
          </w:p>
        </w:tc>
        <w:tc>
          <w:tcPr>
            <w:tcW w:w="4260"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изменение</w:t>
            </w:r>
          </w:p>
        </w:tc>
      </w:tr>
      <w:tr w:rsidR="00E9159D" w:rsidTr="006D6CA1">
        <w:trPr>
          <w:trHeight w:val="558"/>
        </w:trPr>
        <w:tc>
          <w:tcPr>
            <w:tcW w:w="819"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11</w:t>
            </w:r>
          </w:p>
        </w:tc>
        <w:tc>
          <w:tcPr>
            <w:tcW w:w="4119"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impliquer</w:t>
            </w:r>
          </w:p>
        </w:tc>
        <w:tc>
          <w:tcPr>
            <w:tcW w:w="4260"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российский</w:t>
            </w:r>
          </w:p>
        </w:tc>
      </w:tr>
      <w:tr w:rsidR="00E9159D" w:rsidTr="006D6CA1">
        <w:trPr>
          <w:trHeight w:val="559"/>
        </w:trPr>
        <w:tc>
          <w:tcPr>
            <w:tcW w:w="819"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12</w:t>
            </w:r>
          </w:p>
        </w:tc>
        <w:tc>
          <w:tcPr>
            <w:tcW w:w="4119"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Iran</w:t>
            </w:r>
          </w:p>
        </w:tc>
        <w:tc>
          <w:tcPr>
            <w:tcW w:w="4260"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считать</w:t>
            </w:r>
          </w:p>
        </w:tc>
      </w:tr>
      <w:tr w:rsidR="00E9159D" w:rsidTr="006D6CA1">
        <w:trPr>
          <w:trHeight w:val="558"/>
        </w:trPr>
        <w:tc>
          <w:tcPr>
            <w:tcW w:w="819"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13</w:t>
            </w:r>
          </w:p>
        </w:tc>
        <w:tc>
          <w:tcPr>
            <w:tcW w:w="4119"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début</w:t>
            </w:r>
          </w:p>
        </w:tc>
        <w:tc>
          <w:tcPr>
            <w:tcW w:w="4260"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должны</w:t>
            </w:r>
          </w:p>
        </w:tc>
      </w:tr>
      <w:tr w:rsidR="00E9159D" w:rsidTr="006D6CA1">
        <w:trPr>
          <w:trHeight w:val="558"/>
        </w:trPr>
        <w:tc>
          <w:tcPr>
            <w:tcW w:w="819"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14</w:t>
            </w:r>
          </w:p>
        </w:tc>
        <w:tc>
          <w:tcPr>
            <w:tcW w:w="4119"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sommet</w:t>
            </w:r>
          </w:p>
        </w:tc>
        <w:tc>
          <w:tcPr>
            <w:tcW w:w="4260"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вмешательство</w:t>
            </w:r>
          </w:p>
        </w:tc>
      </w:tr>
      <w:tr w:rsidR="00E9159D" w:rsidTr="006D6CA1">
        <w:trPr>
          <w:trHeight w:val="558"/>
        </w:trPr>
        <w:tc>
          <w:tcPr>
            <w:tcW w:w="819"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15</w:t>
            </w:r>
          </w:p>
        </w:tc>
        <w:tc>
          <w:tcPr>
            <w:tcW w:w="4119"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août</w:t>
            </w:r>
          </w:p>
        </w:tc>
        <w:tc>
          <w:tcPr>
            <w:tcW w:w="4260"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понимание</w:t>
            </w:r>
          </w:p>
        </w:tc>
      </w:tr>
      <w:tr w:rsidR="00E9159D" w:rsidTr="006D6CA1">
        <w:trPr>
          <w:trHeight w:val="559"/>
        </w:trPr>
        <w:tc>
          <w:tcPr>
            <w:tcW w:w="819"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16</w:t>
            </w:r>
          </w:p>
        </w:tc>
        <w:tc>
          <w:tcPr>
            <w:tcW w:w="4119"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million</w:t>
            </w:r>
          </w:p>
        </w:tc>
        <w:tc>
          <w:tcPr>
            <w:tcW w:w="4260"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принятие</w:t>
            </w:r>
          </w:p>
        </w:tc>
      </w:tr>
      <w:tr w:rsidR="00E9159D" w:rsidTr="006D6CA1">
        <w:trPr>
          <w:trHeight w:val="558"/>
        </w:trPr>
        <w:tc>
          <w:tcPr>
            <w:tcW w:w="819"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17</w:t>
            </w:r>
          </w:p>
        </w:tc>
        <w:tc>
          <w:tcPr>
            <w:tcW w:w="4119"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pays</w:t>
            </w:r>
          </w:p>
        </w:tc>
        <w:tc>
          <w:tcPr>
            <w:tcW w:w="4260"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самолет</w:t>
            </w:r>
          </w:p>
        </w:tc>
      </w:tr>
      <w:tr w:rsidR="00E9159D" w:rsidTr="006D6CA1">
        <w:trPr>
          <w:trHeight w:val="558"/>
        </w:trPr>
        <w:tc>
          <w:tcPr>
            <w:tcW w:w="819"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18</w:t>
            </w:r>
          </w:p>
        </w:tc>
        <w:tc>
          <w:tcPr>
            <w:tcW w:w="4119"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chimique</w:t>
            </w:r>
          </w:p>
        </w:tc>
        <w:tc>
          <w:tcPr>
            <w:tcW w:w="4260"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страна</w:t>
            </w:r>
          </w:p>
        </w:tc>
      </w:tr>
      <w:tr w:rsidR="00E9159D" w:rsidTr="006D6CA1">
        <w:trPr>
          <w:trHeight w:val="558"/>
        </w:trPr>
        <w:tc>
          <w:tcPr>
            <w:tcW w:w="819"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19</w:t>
            </w:r>
          </w:p>
        </w:tc>
        <w:tc>
          <w:tcPr>
            <w:tcW w:w="4119"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réfugié</w:t>
            </w:r>
          </w:p>
        </w:tc>
        <w:tc>
          <w:tcPr>
            <w:tcW w:w="4260"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диалог</w:t>
            </w:r>
          </w:p>
        </w:tc>
      </w:tr>
      <w:tr w:rsidR="00E9159D" w:rsidTr="006D6CA1">
        <w:trPr>
          <w:trHeight w:val="559"/>
        </w:trPr>
        <w:tc>
          <w:tcPr>
            <w:tcW w:w="819"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20</w:t>
            </w:r>
          </w:p>
        </w:tc>
        <w:tc>
          <w:tcPr>
            <w:tcW w:w="4119"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vendredi</w:t>
            </w:r>
          </w:p>
        </w:tc>
        <w:tc>
          <w:tcPr>
            <w:tcW w:w="4260"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участник</w:t>
            </w:r>
          </w:p>
        </w:tc>
      </w:tr>
    </w:tbl>
    <w:p w:rsidR="00E9159D" w:rsidRDefault="00E9159D" w:rsidP="00E9159D">
      <w:pPr>
        <w:rPr>
          <w:rFonts w:ascii="Times New Roman" w:hAnsi="Times New Roman" w:cs="Times New Roman"/>
          <w:sz w:val="28"/>
          <w:szCs w:val="28"/>
          <w:lang w:eastAsia="en-US"/>
        </w:rPr>
      </w:pPr>
      <w:r>
        <w:rPr>
          <w:rFonts w:ascii="Times New Roman" w:hAnsi="Times New Roman" w:cs="Times New Roman"/>
          <w:sz w:val="28"/>
          <w:szCs w:val="28"/>
        </w:rPr>
        <w:t>Таблица 2. Сравнение состава ЛСП «</w:t>
      </w:r>
      <w:r>
        <w:rPr>
          <w:rFonts w:ascii="Times New Roman" w:hAnsi="Times New Roman" w:cs="Times New Roman"/>
          <w:sz w:val="28"/>
          <w:szCs w:val="28"/>
          <w:lang w:val="en-US"/>
        </w:rPr>
        <w:t>Conflit</w:t>
      </w:r>
      <w:r>
        <w:rPr>
          <w:rFonts w:ascii="Times New Roman" w:hAnsi="Times New Roman" w:cs="Times New Roman"/>
          <w:sz w:val="28"/>
          <w:szCs w:val="28"/>
        </w:rPr>
        <w:t>» и «Конфликт».</w:t>
      </w:r>
    </w:p>
    <w:p w:rsidR="00E9159D" w:rsidRPr="00447E1C" w:rsidRDefault="00E9159D" w:rsidP="00E9159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ЛСП «Конфликт» мы видим, что в число семантически близких к ядру лексем входят такие лексемы, как </w:t>
      </w:r>
      <w:r>
        <w:rPr>
          <w:rFonts w:ascii="Times New Roman" w:hAnsi="Times New Roman" w:cs="Times New Roman"/>
          <w:i/>
          <w:sz w:val="28"/>
          <w:szCs w:val="28"/>
        </w:rPr>
        <w:t xml:space="preserve">урегулирование, призывать, </w:t>
      </w:r>
      <w:r>
        <w:rPr>
          <w:rFonts w:ascii="Times New Roman" w:hAnsi="Times New Roman" w:cs="Times New Roman"/>
          <w:i/>
          <w:sz w:val="28"/>
          <w:szCs w:val="28"/>
        </w:rPr>
        <w:lastRenderedPageBreak/>
        <w:t>принятие, диалог</w:t>
      </w:r>
      <w:r>
        <w:rPr>
          <w:rFonts w:ascii="Times New Roman" w:hAnsi="Times New Roman" w:cs="Times New Roman"/>
          <w:sz w:val="28"/>
          <w:szCs w:val="28"/>
        </w:rPr>
        <w:t>, т.е. акцент делается на необходимости принятия решения по урегулированию конфликта. Наличие в ЛСП «</w:t>
      </w:r>
      <w:r>
        <w:rPr>
          <w:rFonts w:ascii="Times New Roman" w:hAnsi="Times New Roman" w:cs="Times New Roman"/>
          <w:sz w:val="28"/>
          <w:szCs w:val="28"/>
          <w:lang w:val="en-US"/>
        </w:rPr>
        <w:t>Conflit</w:t>
      </w:r>
      <w:r>
        <w:rPr>
          <w:rFonts w:ascii="Times New Roman" w:hAnsi="Times New Roman" w:cs="Times New Roman"/>
          <w:sz w:val="28"/>
          <w:szCs w:val="28"/>
        </w:rPr>
        <w:t xml:space="preserve">» таких лексем, как </w:t>
      </w:r>
      <w:r>
        <w:rPr>
          <w:rFonts w:ascii="Times New Roman" w:hAnsi="Times New Roman" w:cs="Times New Roman"/>
          <w:i/>
          <w:sz w:val="28"/>
          <w:szCs w:val="28"/>
          <w:lang w:val="en-US"/>
        </w:rPr>
        <w:t>mort</w:t>
      </w:r>
      <w:r>
        <w:rPr>
          <w:rFonts w:ascii="Times New Roman" w:hAnsi="Times New Roman" w:cs="Times New Roman"/>
          <w:sz w:val="28"/>
          <w:szCs w:val="28"/>
        </w:rPr>
        <w:t xml:space="preserve"> (смерть), </w:t>
      </w:r>
      <w:r>
        <w:rPr>
          <w:rFonts w:ascii="Times New Roman" w:hAnsi="Times New Roman" w:cs="Times New Roman"/>
          <w:i/>
          <w:sz w:val="28"/>
          <w:szCs w:val="28"/>
          <w:lang w:val="en-US"/>
        </w:rPr>
        <w:t>chimique</w:t>
      </w:r>
      <w:r>
        <w:rPr>
          <w:rFonts w:ascii="Times New Roman" w:hAnsi="Times New Roman" w:cs="Times New Roman"/>
          <w:sz w:val="28"/>
          <w:szCs w:val="28"/>
        </w:rPr>
        <w:t xml:space="preserve"> (химический), </w:t>
      </w:r>
      <w:r>
        <w:rPr>
          <w:rFonts w:ascii="Times New Roman" w:hAnsi="Times New Roman" w:cs="Times New Roman"/>
          <w:i/>
          <w:sz w:val="28"/>
          <w:szCs w:val="28"/>
        </w:rPr>
        <w:t>réfugié</w:t>
      </w:r>
      <w:r>
        <w:rPr>
          <w:rFonts w:ascii="Times New Roman" w:hAnsi="Times New Roman" w:cs="Times New Roman"/>
          <w:sz w:val="28"/>
          <w:szCs w:val="28"/>
        </w:rPr>
        <w:t xml:space="preserve"> (беженец) указывает на яркую отрицательную коннотацию, присутствующую в значении слова </w:t>
      </w:r>
      <w:r>
        <w:rPr>
          <w:rFonts w:ascii="Times New Roman" w:hAnsi="Times New Roman" w:cs="Times New Roman"/>
          <w:i/>
          <w:sz w:val="28"/>
          <w:szCs w:val="28"/>
        </w:rPr>
        <w:t>с</w:t>
      </w:r>
      <w:r>
        <w:rPr>
          <w:rFonts w:ascii="Times New Roman" w:hAnsi="Times New Roman" w:cs="Times New Roman"/>
          <w:i/>
          <w:sz w:val="28"/>
          <w:szCs w:val="28"/>
          <w:lang w:val="en-US"/>
        </w:rPr>
        <w:t>onflit</w:t>
      </w:r>
      <w:r>
        <w:rPr>
          <w:rFonts w:ascii="Times New Roman" w:hAnsi="Times New Roman" w:cs="Times New Roman"/>
          <w:sz w:val="28"/>
          <w:szCs w:val="28"/>
        </w:rPr>
        <w:t xml:space="preserve">. Отметим также более тесную семантическую связь лексемы </w:t>
      </w:r>
      <w:r>
        <w:rPr>
          <w:rFonts w:ascii="Times New Roman" w:hAnsi="Times New Roman" w:cs="Times New Roman"/>
          <w:i/>
          <w:sz w:val="28"/>
          <w:szCs w:val="28"/>
        </w:rPr>
        <w:t>acteur</w:t>
      </w:r>
      <w:r>
        <w:rPr>
          <w:rFonts w:ascii="Times New Roman" w:hAnsi="Times New Roman" w:cs="Times New Roman"/>
          <w:sz w:val="28"/>
          <w:szCs w:val="28"/>
        </w:rPr>
        <w:t xml:space="preserve"> (участник) с ядром ЛСП «</w:t>
      </w:r>
      <w:r>
        <w:rPr>
          <w:rFonts w:ascii="Times New Roman" w:hAnsi="Times New Roman" w:cs="Times New Roman"/>
          <w:sz w:val="28"/>
          <w:szCs w:val="28"/>
          <w:lang w:val="en-US"/>
        </w:rPr>
        <w:t>Conflit</w:t>
      </w:r>
      <w:r>
        <w:rPr>
          <w:rFonts w:ascii="Times New Roman" w:hAnsi="Times New Roman" w:cs="Times New Roman"/>
          <w:sz w:val="28"/>
          <w:szCs w:val="28"/>
        </w:rPr>
        <w:t xml:space="preserve">» по сравнению с ЛСП «Конфликт», а также появление лексемы </w:t>
      </w:r>
      <w:r>
        <w:rPr>
          <w:rFonts w:ascii="Times New Roman" w:hAnsi="Times New Roman" w:cs="Times New Roman"/>
          <w:i/>
          <w:sz w:val="28"/>
          <w:szCs w:val="28"/>
        </w:rPr>
        <w:t>Iran</w:t>
      </w:r>
      <w:r>
        <w:rPr>
          <w:rFonts w:ascii="Times New Roman" w:hAnsi="Times New Roman" w:cs="Times New Roman"/>
          <w:sz w:val="28"/>
          <w:szCs w:val="28"/>
        </w:rPr>
        <w:t xml:space="preserve"> (Иран). Данные наблюдения подтверждают отмеченную нами ранее идею о том, что в значении слова </w:t>
      </w:r>
      <w:r>
        <w:rPr>
          <w:rFonts w:ascii="Times New Roman" w:hAnsi="Times New Roman" w:cs="Times New Roman"/>
          <w:i/>
          <w:sz w:val="28"/>
          <w:szCs w:val="28"/>
        </w:rPr>
        <w:t>с</w:t>
      </w:r>
      <w:r>
        <w:rPr>
          <w:rFonts w:ascii="Times New Roman" w:hAnsi="Times New Roman" w:cs="Times New Roman"/>
          <w:i/>
          <w:sz w:val="28"/>
          <w:szCs w:val="28"/>
          <w:lang w:val="en-US"/>
        </w:rPr>
        <w:t>onflit</w:t>
      </w:r>
      <w:r>
        <w:rPr>
          <w:rFonts w:ascii="Times New Roman" w:hAnsi="Times New Roman" w:cs="Times New Roman"/>
          <w:sz w:val="28"/>
          <w:szCs w:val="28"/>
        </w:rPr>
        <w:t xml:space="preserve"> немаловажную роль играет присутствие нескольких государств, отстаивающих свои интересы.</w:t>
      </w:r>
    </w:p>
    <w:p w:rsidR="00E9159D" w:rsidRPr="006D63CA" w:rsidRDefault="00E9159D" w:rsidP="00E9159D">
      <w:pPr>
        <w:pStyle w:val="af0"/>
        <w:rPr>
          <w:rFonts w:ascii="Times New Roman" w:hAnsi="Times New Roman" w:cs="Times New Roman"/>
          <w:b/>
          <w:i w:val="0"/>
          <w:color w:val="auto"/>
          <w:sz w:val="28"/>
          <w:szCs w:val="28"/>
        </w:rPr>
      </w:pPr>
      <w:r w:rsidRPr="006D63CA">
        <w:rPr>
          <w:rFonts w:ascii="Times New Roman" w:hAnsi="Times New Roman" w:cs="Times New Roman"/>
          <w:b/>
          <w:i w:val="0"/>
          <w:color w:val="auto"/>
          <w:sz w:val="28"/>
          <w:szCs w:val="28"/>
        </w:rPr>
        <w:t>2.4. Анализ лексико-семантических полей «</w:t>
      </w:r>
      <w:r w:rsidRPr="006D63CA">
        <w:rPr>
          <w:rFonts w:ascii="Times New Roman" w:hAnsi="Times New Roman" w:cs="Times New Roman"/>
          <w:b/>
          <w:i w:val="0"/>
          <w:color w:val="auto"/>
          <w:sz w:val="28"/>
          <w:szCs w:val="28"/>
          <w:lang w:val="en-US"/>
        </w:rPr>
        <w:t>Guerre</w:t>
      </w:r>
      <w:r w:rsidRPr="006D63CA">
        <w:rPr>
          <w:rFonts w:ascii="Times New Roman" w:hAnsi="Times New Roman" w:cs="Times New Roman"/>
          <w:b/>
          <w:i w:val="0"/>
          <w:color w:val="auto"/>
          <w:sz w:val="28"/>
          <w:szCs w:val="28"/>
        </w:rPr>
        <w:t xml:space="preserve">» / «Война». </w:t>
      </w:r>
    </w:p>
    <w:p w:rsidR="00E9159D" w:rsidRDefault="00E9159D" w:rsidP="00E9159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Как мы выяснили ранее, и в русской, и во французской прессе достаточно часто используется лексема </w:t>
      </w:r>
      <w:r>
        <w:rPr>
          <w:rFonts w:ascii="Times New Roman" w:hAnsi="Times New Roman" w:cs="Times New Roman"/>
          <w:i/>
          <w:sz w:val="28"/>
          <w:szCs w:val="28"/>
          <w:lang w:val="en-US"/>
        </w:rPr>
        <w:t>guerre</w:t>
      </w:r>
      <w:r>
        <w:rPr>
          <w:rFonts w:ascii="Times New Roman" w:hAnsi="Times New Roman" w:cs="Times New Roman"/>
          <w:i/>
          <w:sz w:val="28"/>
          <w:szCs w:val="28"/>
        </w:rPr>
        <w:t xml:space="preserve"> /война</w:t>
      </w:r>
      <w:r>
        <w:rPr>
          <w:rFonts w:ascii="Times New Roman" w:hAnsi="Times New Roman" w:cs="Times New Roman"/>
          <w:sz w:val="28"/>
          <w:szCs w:val="28"/>
        </w:rPr>
        <w:t xml:space="preserve">. </w:t>
      </w:r>
    </w:p>
    <w:p w:rsidR="00E9159D" w:rsidRDefault="00E9159D" w:rsidP="006D6CA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толковом словаре </w:t>
      </w:r>
      <w:r>
        <w:rPr>
          <w:rFonts w:ascii="Times New Roman" w:hAnsi="Times New Roman" w:cs="Times New Roman"/>
          <w:i/>
          <w:sz w:val="28"/>
          <w:szCs w:val="28"/>
          <w:lang w:val="en-US"/>
        </w:rPr>
        <w:t>guerre</w:t>
      </w:r>
      <w:r>
        <w:rPr>
          <w:rFonts w:ascii="Times New Roman" w:hAnsi="Times New Roman" w:cs="Times New Roman"/>
          <w:i/>
          <w:sz w:val="28"/>
          <w:szCs w:val="28"/>
        </w:rPr>
        <w:t xml:space="preserve"> </w:t>
      </w:r>
      <w:r>
        <w:rPr>
          <w:rFonts w:ascii="Times New Roman" w:hAnsi="Times New Roman" w:cs="Times New Roman"/>
          <w:sz w:val="28"/>
          <w:szCs w:val="28"/>
        </w:rPr>
        <w:t>определяется как «</w:t>
      </w:r>
      <w:r>
        <w:rPr>
          <w:rFonts w:ascii="Times New Roman" w:hAnsi="Times New Roman" w:cs="Times New Roman"/>
          <w:sz w:val="28"/>
          <w:szCs w:val="28"/>
          <w:lang w:val="en-US"/>
        </w:rPr>
        <w:t>lute</w:t>
      </w:r>
      <w:r>
        <w:rPr>
          <w:rFonts w:ascii="Times New Roman" w:hAnsi="Times New Roman" w:cs="Times New Roman"/>
          <w:sz w:val="28"/>
          <w:szCs w:val="28"/>
        </w:rPr>
        <w:t xml:space="preserve"> </w:t>
      </w:r>
      <w:r>
        <w:rPr>
          <w:rFonts w:ascii="Times New Roman" w:hAnsi="Times New Roman" w:cs="Times New Roman"/>
          <w:sz w:val="28"/>
          <w:szCs w:val="28"/>
          <w:lang w:val="en-US"/>
        </w:rPr>
        <w:t>arm</w:t>
      </w:r>
      <w:r>
        <w:rPr>
          <w:rFonts w:ascii="Times New Roman" w:hAnsi="Times New Roman" w:cs="Times New Roman"/>
          <w:sz w:val="28"/>
          <w:szCs w:val="28"/>
        </w:rPr>
        <w:t>é</w:t>
      </w:r>
      <w:r>
        <w:rPr>
          <w:rFonts w:ascii="Times New Roman" w:hAnsi="Times New Roman" w:cs="Times New Roman"/>
          <w:sz w:val="28"/>
          <w:szCs w:val="28"/>
          <w:lang w:val="en-US"/>
        </w:rPr>
        <w:t>e</w:t>
      </w:r>
      <w:r>
        <w:rPr>
          <w:rFonts w:ascii="Times New Roman" w:hAnsi="Times New Roman" w:cs="Times New Roman"/>
          <w:sz w:val="28"/>
          <w:szCs w:val="28"/>
        </w:rPr>
        <w:t xml:space="preserve"> </w:t>
      </w:r>
      <w:r>
        <w:rPr>
          <w:rFonts w:ascii="Times New Roman" w:hAnsi="Times New Roman" w:cs="Times New Roman"/>
          <w:sz w:val="28"/>
          <w:szCs w:val="28"/>
          <w:lang w:val="en-US"/>
        </w:rPr>
        <w:t>entre</w:t>
      </w:r>
      <w:r>
        <w:rPr>
          <w:rFonts w:ascii="Times New Roman" w:hAnsi="Times New Roman" w:cs="Times New Roman"/>
          <w:sz w:val="28"/>
          <w:szCs w:val="28"/>
        </w:rPr>
        <w:t xml:space="preserve"> É</w:t>
      </w:r>
      <w:r>
        <w:rPr>
          <w:rFonts w:ascii="Times New Roman" w:hAnsi="Times New Roman" w:cs="Times New Roman"/>
          <w:sz w:val="28"/>
          <w:szCs w:val="28"/>
          <w:lang w:val="en-US"/>
        </w:rPr>
        <w:t>tats</w:t>
      </w:r>
      <w:r>
        <w:rPr>
          <w:rFonts w:ascii="Times New Roman" w:hAnsi="Times New Roman" w:cs="Times New Roman"/>
          <w:sz w:val="28"/>
          <w:szCs w:val="28"/>
        </w:rPr>
        <w:t>» (вооруженная борьба между государствами)</w:t>
      </w:r>
      <w:r w:rsidRPr="00447E1C">
        <w:rPr>
          <w:rFonts w:ascii="Times New Roman" w:hAnsi="Times New Roman" w:cs="Times New Roman"/>
          <w:sz w:val="28"/>
          <w:szCs w:val="28"/>
        </w:rPr>
        <w:t xml:space="preserve"> [</w:t>
      </w:r>
      <w:r w:rsidRPr="00447E1C">
        <w:rPr>
          <w:rFonts w:ascii="Times New Roman" w:hAnsi="Times New Roman" w:cs="Times New Roman"/>
          <w:sz w:val="28"/>
          <w:szCs w:val="28"/>
          <w:lang w:val="en-US"/>
        </w:rPr>
        <w:t>Larousse</w:t>
      </w:r>
      <w:r w:rsidRPr="00447E1C">
        <w:rPr>
          <w:rFonts w:ascii="Times New Roman" w:hAnsi="Times New Roman" w:cs="Times New Roman"/>
          <w:sz w:val="28"/>
          <w:szCs w:val="28"/>
        </w:rPr>
        <w:t>].</w:t>
      </w:r>
      <w:r>
        <w:rPr>
          <w:rFonts w:ascii="Times New Roman" w:hAnsi="Times New Roman" w:cs="Times New Roman"/>
          <w:sz w:val="28"/>
          <w:szCs w:val="28"/>
        </w:rPr>
        <w:t xml:space="preserve"> Аналогично определяется значение слова </w:t>
      </w:r>
      <w:r>
        <w:rPr>
          <w:rFonts w:ascii="Times New Roman" w:hAnsi="Times New Roman" w:cs="Times New Roman"/>
          <w:i/>
          <w:sz w:val="28"/>
          <w:szCs w:val="28"/>
          <w:lang w:val="fr-FR"/>
        </w:rPr>
        <w:t>guerre</w:t>
      </w:r>
      <w:r>
        <w:rPr>
          <w:rFonts w:ascii="Times New Roman" w:hAnsi="Times New Roman" w:cs="Times New Roman"/>
          <w:i/>
          <w:sz w:val="28"/>
          <w:szCs w:val="28"/>
        </w:rPr>
        <w:t xml:space="preserve"> </w:t>
      </w:r>
      <w:r>
        <w:rPr>
          <w:rFonts w:ascii="Times New Roman" w:hAnsi="Times New Roman" w:cs="Times New Roman"/>
          <w:sz w:val="28"/>
          <w:szCs w:val="28"/>
        </w:rPr>
        <w:t xml:space="preserve">в словаре </w:t>
      </w:r>
      <w:r>
        <w:rPr>
          <w:rFonts w:ascii="Times New Roman" w:hAnsi="Times New Roman" w:cs="Times New Roman"/>
          <w:sz w:val="28"/>
          <w:szCs w:val="28"/>
          <w:lang w:val="en-US"/>
        </w:rPr>
        <w:t>Le</w:t>
      </w:r>
      <w:r>
        <w:rPr>
          <w:rFonts w:ascii="Times New Roman" w:hAnsi="Times New Roman" w:cs="Times New Roman"/>
          <w:sz w:val="28"/>
          <w:szCs w:val="28"/>
        </w:rPr>
        <w:t xml:space="preserve"> </w:t>
      </w:r>
      <w:r w:rsidRPr="00447E1C">
        <w:rPr>
          <w:rFonts w:ascii="Times New Roman" w:hAnsi="Times New Roman" w:cs="Times New Roman"/>
          <w:sz w:val="28"/>
          <w:szCs w:val="28"/>
          <w:lang w:val="en-US"/>
        </w:rPr>
        <w:t>Robert</w:t>
      </w:r>
      <w:r>
        <w:rPr>
          <w:rFonts w:ascii="Times New Roman" w:hAnsi="Times New Roman" w:cs="Times New Roman"/>
          <w:sz w:val="28"/>
          <w:szCs w:val="28"/>
        </w:rPr>
        <w:t>: «</w:t>
      </w:r>
      <w:r>
        <w:rPr>
          <w:rFonts w:ascii="Times New Roman" w:hAnsi="Times New Roman" w:cs="Times New Roman"/>
          <w:sz w:val="28"/>
          <w:szCs w:val="28"/>
          <w:lang w:val="fr-FR"/>
        </w:rPr>
        <w:t>lutte</w:t>
      </w:r>
      <w:r>
        <w:rPr>
          <w:rFonts w:ascii="Times New Roman" w:hAnsi="Times New Roman" w:cs="Times New Roman"/>
          <w:sz w:val="28"/>
          <w:szCs w:val="28"/>
        </w:rPr>
        <w:t xml:space="preserve"> </w:t>
      </w:r>
      <w:r>
        <w:rPr>
          <w:rFonts w:ascii="Times New Roman" w:hAnsi="Times New Roman" w:cs="Times New Roman"/>
          <w:sz w:val="28"/>
          <w:szCs w:val="28"/>
          <w:lang w:val="fr-FR"/>
        </w:rPr>
        <w:t>arm</w:t>
      </w:r>
      <w:r>
        <w:rPr>
          <w:rFonts w:ascii="Times New Roman" w:hAnsi="Times New Roman" w:cs="Times New Roman"/>
          <w:sz w:val="28"/>
          <w:szCs w:val="28"/>
        </w:rPr>
        <w:t>é</w:t>
      </w:r>
      <w:r>
        <w:rPr>
          <w:rFonts w:ascii="Times New Roman" w:hAnsi="Times New Roman" w:cs="Times New Roman"/>
          <w:sz w:val="28"/>
          <w:szCs w:val="28"/>
          <w:lang w:val="fr-FR"/>
        </w:rPr>
        <w:t>e</w:t>
      </w:r>
      <w:r>
        <w:rPr>
          <w:rFonts w:ascii="Times New Roman" w:hAnsi="Times New Roman" w:cs="Times New Roman"/>
          <w:sz w:val="28"/>
          <w:szCs w:val="28"/>
        </w:rPr>
        <w:t xml:space="preserve"> </w:t>
      </w:r>
      <w:r>
        <w:rPr>
          <w:rFonts w:ascii="Times New Roman" w:hAnsi="Times New Roman" w:cs="Times New Roman"/>
          <w:sz w:val="28"/>
          <w:szCs w:val="28"/>
          <w:lang w:val="fr-FR"/>
        </w:rPr>
        <w:t>entre</w:t>
      </w:r>
      <w:r>
        <w:rPr>
          <w:rFonts w:ascii="Times New Roman" w:hAnsi="Times New Roman" w:cs="Times New Roman"/>
          <w:sz w:val="28"/>
          <w:szCs w:val="28"/>
        </w:rPr>
        <w:t xml:space="preserve"> É</w:t>
      </w:r>
      <w:r>
        <w:rPr>
          <w:rFonts w:ascii="Times New Roman" w:hAnsi="Times New Roman" w:cs="Times New Roman"/>
          <w:sz w:val="28"/>
          <w:szCs w:val="28"/>
          <w:lang w:val="fr-FR"/>
        </w:rPr>
        <w:t>tats</w:t>
      </w:r>
      <w:r>
        <w:rPr>
          <w:rFonts w:ascii="Times New Roman" w:hAnsi="Times New Roman" w:cs="Times New Roman"/>
          <w:sz w:val="28"/>
          <w:szCs w:val="28"/>
        </w:rPr>
        <w:t xml:space="preserve">, </w:t>
      </w:r>
      <w:r>
        <w:rPr>
          <w:rFonts w:ascii="Times New Roman" w:hAnsi="Times New Roman" w:cs="Times New Roman"/>
          <w:sz w:val="28"/>
          <w:szCs w:val="28"/>
          <w:lang w:val="fr-FR"/>
        </w:rPr>
        <w:t>consid</w:t>
      </w:r>
      <w:r>
        <w:rPr>
          <w:rFonts w:ascii="Times New Roman" w:hAnsi="Times New Roman" w:cs="Times New Roman"/>
          <w:sz w:val="28"/>
          <w:szCs w:val="28"/>
        </w:rPr>
        <w:t>é</w:t>
      </w:r>
      <w:r>
        <w:rPr>
          <w:rFonts w:ascii="Times New Roman" w:hAnsi="Times New Roman" w:cs="Times New Roman"/>
          <w:sz w:val="28"/>
          <w:szCs w:val="28"/>
          <w:lang w:val="fr-FR"/>
        </w:rPr>
        <w:t>r</w:t>
      </w:r>
      <w:r>
        <w:rPr>
          <w:rFonts w:ascii="Times New Roman" w:hAnsi="Times New Roman" w:cs="Times New Roman"/>
          <w:sz w:val="28"/>
          <w:szCs w:val="28"/>
        </w:rPr>
        <w:t>é</w:t>
      </w:r>
      <w:r>
        <w:rPr>
          <w:rFonts w:ascii="Times New Roman" w:hAnsi="Times New Roman" w:cs="Times New Roman"/>
          <w:sz w:val="28"/>
          <w:szCs w:val="28"/>
          <w:lang w:val="fr-FR"/>
        </w:rPr>
        <w:t>e</w:t>
      </w:r>
      <w:r>
        <w:rPr>
          <w:rFonts w:ascii="Times New Roman" w:hAnsi="Times New Roman" w:cs="Times New Roman"/>
          <w:sz w:val="28"/>
          <w:szCs w:val="28"/>
        </w:rPr>
        <w:t xml:space="preserve"> </w:t>
      </w:r>
      <w:r>
        <w:rPr>
          <w:rFonts w:ascii="Times New Roman" w:hAnsi="Times New Roman" w:cs="Times New Roman"/>
          <w:sz w:val="28"/>
          <w:szCs w:val="28"/>
          <w:lang w:val="fr-FR"/>
        </w:rPr>
        <w:t>comme</w:t>
      </w:r>
      <w:r>
        <w:rPr>
          <w:rFonts w:ascii="Times New Roman" w:hAnsi="Times New Roman" w:cs="Times New Roman"/>
          <w:sz w:val="28"/>
          <w:szCs w:val="28"/>
        </w:rPr>
        <w:t xml:space="preserve"> </w:t>
      </w:r>
      <w:r>
        <w:rPr>
          <w:rFonts w:ascii="Times New Roman" w:hAnsi="Times New Roman" w:cs="Times New Roman"/>
          <w:sz w:val="28"/>
          <w:szCs w:val="28"/>
          <w:lang w:val="fr-FR"/>
        </w:rPr>
        <w:t>un</w:t>
      </w:r>
      <w:r>
        <w:rPr>
          <w:rFonts w:ascii="Times New Roman" w:hAnsi="Times New Roman" w:cs="Times New Roman"/>
          <w:sz w:val="28"/>
          <w:szCs w:val="28"/>
        </w:rPr>
        <w:t xml:space="preserve"> </w:t>
      </w:r>
      <w:r>
        <w:rPr>
          <w:rFonts w:ascii="Times New Roman" w:hAnsi="Times New Roman" w:cs="Times New Roman"/>
          <w:sz w:val="28"/>
          <w:szCs w:val="28"/>
          <w:lang w:val="fr-FR"/>
        </w:rPr>
        <w:t>ph</w:t>
      </w:r>
      <w:r>
        <w:rPr>
          <w:rFonts w:ascii="Times New Roman" w:hAnsi="Times New Roman" w:cs="Times New Roman"/>
          <w:sz w:val="28"/>
          <w:szCs w:val="28"/>
        </w:rPr>
        <w:t>é</w:t>
      </w:r>
      <w:r>
        <w:rPr>
          <w:rFonts w:ascii="Times New Roman" w:hAnsi="Times New Roman" w:cs="Times New Roman"/>
          <w:sz w:val="28"/>
          <w:szCs w:val="28"/>
          <w:lang w:val="fr-FR"/>
        </w:rPr>
        <w:t>nom</w:t>
      </w:r>
      <w:r>
        <w:rPr>
          <w:rFonts w:ascii="Times New Roman" w:hAnsi="Times New Roman" w:cs="Times New Roman"/>
          <w:sz w:val="28"/>
          <w:szCs w:val="28"/>
        </w:rPr>
        <w:t>è</w:t>
      </w:r>
      <w:r>
        <w:rPr>
          <w:rFonts w:ascii="Times New Roman" w:hAnsi="Times New Roman" w:cs="Times New Roman"/>
          <w:sz w:val="28"/>
          <w:szCs w:val="28"/>
          <w:lang w:val="fr-FR"/>
        </w:rPr>
        <w:t>ne</w:t>
      </w:r>
      <w:r>
        <w:rPr>
          <w:rFonts w:ascii="Times New Roman" w:hAnsi="Times New Roman" w:cs="Times New Roman"/>
          <w:sz w:val="28"/>
          <w:szCs w:val="28"/>
        </w:rPr>
        <w:t xml:space="preserve"> </w:t>
      </w:r>
      <w:r>
        <w:rPr>
          <w:rFonts w:ascii="Times New Roman" w:hAnsi="Times New Roman" w:cs="Times New Roman"/>
          <w:sz w:val="28"/>
          <w:szCs w:val="28"/>
          <w:lang w:val="fr-FR"/>
        </w:rPr>
        <w:t>historique</w:t>
      </w:r>
      <w:r>
        <w:rPr>
          <w:rFonts w:ascii="Times New Roman" w:hAnsi="Times New Roman" w:cs="Times New Roman"/>
          <w:sz w:val="28"/>
          <w:szCs w:val="28"/>
        </w:rPr>
        <w:t xml:space="preserve"> </w:t>
      </w:r>
      <w:r>
        <w:rPr>
          <w:rFonts w:ascii="Times New Roman" w:hAnsi="Times New Roman" w:cs="Times New Roman"/>
          <w:sz w:val="28"/>
          <w:szCs w:val="28"/>
          <w:lang w:val="fr-FR"/>
        </w:rPr>
        <w:t>et</w:t>
      </w:r>
      <w:r>
        <w:rPr>
          <w:rFonts w:ascii="Times New Roman" w:hAnsi="Times New Roman" w:cs="Times New Roman"/>
          <w:sz w:val="28"/>
          <w:szCs w:val="28"/>
        </w:rPr>
        <w:t xml:space="preserve"> </w:t>
      </w:r>
      <w:r>
        <w:rPr>
          <w:rFonts w:ascii="Times New Roman" w:hAnsi="Times New Roman" w:cs="Times New Roman"/>
          <w:sz w:val="28"/>
          <w:szCs w:val="28"/>
          <w:lang w:val="fr-FR"/>
        </w:rPr>
        <w:t>social</w:t>
      </w:r>
      <w:r>
        <w:rPr>
          <w:rFonts w:ascii="Times New Roman" w:hAnsi="Times New Roman" w:cs="Times New Roman"/>
          <w:sz w:val="28"/>
          <w:szCs w:val="28"/>
        </w:rPr>
        <w:t xml:space="preserve">» (вооруженная борьба между государствами, как исторический и социальный феномен). Для русского слова </w:t>
      </w:r>
      <w:r>
        <w:rPr>
          <w:rFonts w:ascii="Times New Roman" w:hAnsi="Times New Roman" w:cs="Times New Roman"/>
          <w:i/>
          <w:sz w:val="28"/>
          <w:szCs w:val="28"/>
        </w:rPr>
        <w:t>война</w:t>
      </w:r>
      <w:r>
        <w:rPr>
          <w:rFonts w:ascii="Times New Roman" w:hAnsi="Times New Roman" w:cs="Times New Roman"/>
          <w:sz w:val="28"/>
          <w:szCs w:val="28"/>
        </w:rPr>
        <w:t xml:space="preserve"> находим: «вооружённая борьба между государствами или народами, между классами внутри государства» </w:t>
      </w:r>
      <w:r w:rsidRPr="00D12197">
        <w:rPr>
          <w:rFonts w:ascii="Times New Roman" w:hAnsi="Times New Roman" w:cs="Times New Roman"/>
          <w:sz w:val="28"/>
          <w:szCs w:val="28"/>
        </w:rPr>
        <w:t>[</w:t>
      </w:r>
      <w:r w:rsidRPr="00D12197">
        <w:rPr>
          <w:rFonts w:ascii="Times New Roman" w:hAnsi="Times New Roman" w:cs="Times New Roman"/>
          <w:sz w:val="28"/>
          <w:szCs w:val="28"/>
          <w:lang w:val="en-US"/>
        </w:rPr>
        <w:t>O</w:t>
      </w:r>
      <w:r>
        <w:rPr>
          <w:rFonts w:ascii="Times New Roman" w:hAnsi="Times New Roman" w:cs="Times New Roman"/>
          <w:sz w:val="28"/>
          <w:szCs w:val="28"/>
        </w:rPr>
        <w:t>жегов</w:t>
      </w:r>
      <w:r w:rsidRPr="00D12197">
        <w:rPr>
          <w:rFonts w:ascii="Times New Roman" w:hAnsi="Times New Roman" w:cs="Times New Roman"/>
          <w:sz w:val="28"/>
          <w:szCs w:val="28"/>
        </w:rPr>
        <w:t>].</w:t>
      </w:r>
      <w:r>
        <w:rPr>
          <w:rFonts w:ascii="Times New Roman" w:hAnsi="Times New Roman" w:cs="Times New Roman"/>
          <w:sz w:val="28"/>
          <w:szCs w:val="28"/>
        </w:rPr>
        <w:t xml:space="preserve"> В толковом словаре Д. Н. Ушакова война также определяется как «вооруженная борьба между государствами или общественными классами» </w:t>
      </w:r>
      <w:r w:rsidRPr="00D12197">
        <w:rPr>
          <w:rFonts w:ascii="Times New Roman" w:hAnsi="Times New Roman" w:cs="Times New Roman"/>
          <w:sz w:val="28"/>
          <w:szCs w:val="28"/>
        </w:rPr>
        <w:t>[</w:t>
      </w:r>
      <w:r>
        <w:rPr>
          <w:rFonts w:ascii="Times New Roman" w:hAnsi="Times New Roman" w:cs="Times New Roman"/>
          <w:sz w:val="28"/>
          <w:szCs w:val="28"/>
        </w:rPr>
        <w:t>Ушаков</w:t>
      </w:r>
      <w:r w:rsidRPr="00D12197">
        <w:rPr>
          <w:rFonts w:ascii="Times New Roman" w:hAnsi="Times New Roman" w:cs="Times New Roman"/>
          <w:sz w:val="28"/>
          <w:szCs w:val="28"/>
        </w:rPr>
        <w:t>].</w:t>
      </w:r>
      <w:r>
        <w:rPr>
          <w:rFonts w:ascii="Times New Roman" w:hAnsi="Times New Roman" w:cs="Times New Roman"/>
          <w:sz w:val="28"/>
          <w:szCs w:val="28"/>
        </w:rPr>
        <w:t xml:space="preserve"> Таким образом, мы видим, что в слова </w:t>
      </w:r>
      <w:r>
        <w:rPr>
          <w:rFonts w:ascii="Times New Roman" w:hAnsi="Times New Roman" w:cs="Times New Roman"/>
          <w:i/>
          <w:sz w:val="28"/>
          <w:szCs w:val="28"/>
          <w:lang w:val="en-US"/>
        </w:rPr>
        <w:t>guerre</w:t>
      </w:r>
      <w:r>
        <w:rPr>
          <w:rFonts w:ascii="Times New Roman" w:hAnsi="Times New Roman" w:cs="Times New Roman"/>
          <w:sz w:val="28"/>
          <w:szCs w:val="28"/>
        </w:rPr>
        <w:t xml:space="preserve"> и </w:t>
      </w:r>
      <w:r>
        <w:rPr>
          <w:rFonts w:ascii="Times New Roman" w:hAnsi="Times New Roman" w:cs="Times New Roman"/>
          <w:i/>
          <w:sz w:val="28"/>
          <w:szCs w:val="28"/>
        </w:rPr>
        <w:t>война</w:t>
      </w:r>
      <w:r>
        <w:rPr>
          <w:rFonts w:ascii="Times New Roman" w:hAnsi="Times New Roman" w:cs="Times New Roman"/>
          <w:sz w:val="28"/>
          <w:szCs w:val="28"/>
        </w:rPr>
        <w:t xml:space="preserve"> имеют отрицательную коннотацию в двух языках, а в их семантическое значение входит сема «вооруженная борьба». Однако отметим, что основное словарное значение слова </w:t>
      </w:r>
      <w:r>
        <w:rPr>
          <w:rFonts w:ascii="Times New Roman" w:hAnsi="Times New Roman" w:cs="Times New Roman"/>
          <w:i/>
          <w:sz w:val="28"/>
          <w:szCs w:val="28"/>
          <w:lang w:val="en-US"/>
        </w:rPr>
        <w:t>guerre</w:t>
      </w:r>
      <w:r>
        <w:rPr>
          <w:rFonts w:ascii="Times New Roman" w:hAnsi="Times New Roman" w:cs="Times New Roman"/>
          <w:sz w:val="28"/>
          <w:szCs w:val="28"/>
        </w:rPr>
        <w:t xml:space="preserve"> подразумевает, прежде всего, внешнюю борьбу между несколькими государствами, в то время как из определений лексемы </w:t>
      </w:r>
      <w:r>
        <w:rPr>
          <w:rFonts w:ascii="Times New Roman" w:hAnsi="Times New Roman" w:cs="Times New Roman"/>
          <w:i/>
          <w:sz w:val="28"/>
          <w:szCs w:val="28"/>
        </w:rPr>
        <w:t>война</w:t>
      </w:r>
      <w:r>
        <w:rPr>
          <w:rFonts w:ascii="Times New Roman" w:hAnsi="Times New Roman" w:cs="Times New Roman"/>
          <w:sz w:val="28"/>
          <w:szCs w:val="28"/>
        </w:rPr>
        <w:t xml:space="preserve"> в русском языке видно, что борьба может носить и внутренний характер (война нескольких классов внутри государства). </w:t>
      </w:r>
    </w:p>
    <w:p w:rsidR="00E9159D" w:rsidRDefault="00E9159D" w:rsidP="00E9159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Рассмотрим состав ЛСП «</w:t>
      </w:r>
      <w:r>
        <w:rPr>
          <w:rFonts w:ascii="Times New Roman" w:hAnsi="Times New Roman" w:cs="Times New Roman"/>
          <w:sz w:val="28"/>
          <w:szCs w:val="28"/>
          <w:lang w:val="en-US"/>
        </w:rPr>
        <w:t>Guerre</w:t>
      </w:r>
      <w:r>
        <w:rPr>
          <w:rFonts w:ascii="Times New Roman" w:hAnsi="Times New Roman" w:cs="Times New Roman"/>
          <w:sz w:val="28"/>
          <w:szCs w:val="28"/>
        </w:rPr>
        <w:t xml:space="preserve"> /Война» и проанализируем 20 единиц, наиболее тесно связанных с ядром полей:</w:t>
      </w:r>
    </w:p>
    <w:p w:rsidR="00E9159D" w:rsidRPr="00D12197" w:rsidRDefault="00E9159D" w:rsidP="00E9159D">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281940</wp:posOffset>
            </wp:positionH>
            <wp:positionV relativeFrom="paragraph">
              <wp:posOffset>16510</wp:posOffset>
            </wp:positionV>
            <wp:extent cx="5514975" cy="3314700"/>
            <wp:effectExtent l="19050" t="0" r="9525" b="0"/>
            <wp:wrapTight wrapText="bothSides">
              <wp:wrapPolygon edited="0">
                <wp:start x="-75" y="0"/>
                <wp:lineTo x="-75" y="21476"/>
                <wp:lineTo x="21637" y="21476"/>
                <wp:lineTo x="21637" y="0"/>
                <wp:lineTo x="-75"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5514975" cy="3314700"/>
                    </a:xfrm>
                    <a:prstGeom prst="rect">
                      <a:avLst/>
                    </a:prstGeom>
                    <a:noFill/>
                    <a:ln w="9525">
                      <a:noFill/>
                      <a:miter lim="800000"/>
                      <a:headEnd/>
                      <a:tailEnd/>
                    </a:ln>
                  </pic:spPr>
                </pic:pic>
              </a:graphicData>
            </a:graphic>
          </wp:anchor>
        </w:drawing>
      </w:r>
    </w:p>
    <w:p w:rsidR="00E9159D" w:rsidRDefault="00E9159D" w:rsidP="00E9159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-203835</wp:posOffset>
            </wp:positionH>
            <wp:positionV relativeFrom="paragraph">
              <wp:posOffset>397510</wp:posOffset>
            </wp:positionV>
            <wp:extent cx="6229350" cy="3048000"/>
            <wp:effectExtent l="19050" t="0" r="0" b="0"/>
            <wp:wrapTight wrapText="bothSides">
              <wp:wrapPolygon edited="0">
                <wp:start x="-66" y="0"/>
                <wp:lineTo x="-66" y="21465"/>
                <wp:lineTo x="21600" y="21465"/>
                <wp:lineTo x="21600" y="0"/>
                <wp:lineTo x="-66" y="0"/>
              </wp:wrapPolygon>
            </wp:wrapTight>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srcRect b="8309"/>
                    <a:stretch>
                      <a:fillRect/>
                    </a:stretch>
                  </pic:blipFill>
                  <pic:spPr bwMode="auto">
                    <a:xfrm>
                      <a:off x="0" y="0"/>
                      <a:ext cx="6229350" cy="3048000"/>
                    </a:xfrm>
                    <a:prstGeom prst="rect">
                      <a:avLst/>
                    </a:prstGeom>
                    <a:noFill/>
                  </pic:spPr>
                </pic:pic>
              </a:graphicData>
            </a:graphic>
          </wp:anchor>
        </w:drawing>
      </w:r>
      <w:r>
        <w:rPr>
          <w:rFonts w:ascii="Times New Roman" w:hAnsi="Times New Roman" w:cs="Times New Roman"/>
          <w:sz w:val="28"/>
          <w:szCs w:val="28"/>
        </w:rPr>
        <w:t>Рис.3. Лексико-семантическое поле «</w:t>
      </w:r>
      <w:r>
        <w:rPr>
          <w:rFonts w:ascii="Times New Roman" w:hAnsi="Times New Roman" w:cs="Times New Roman"/>
          <w:sz w:val="28"/>
          <w:szCs w:val="28"/>
          <w:lang w:val="fr-FR"/>
        </w:rPr>
        <w:t>Guerre</w:t>
      </w:r>
      <w:r>
        <w:rPr>
          <w:rFonts w:ascii="Times New Roman" w:hAnsi="Times New Roman" w:cs="Times New Roman"/>
          <w:sz w:val="28"/>
          <w:szCs w:val="28"/>
        </w:rPr>
        <w:t>».</w:t>
      </w:r>
    </w:p>
    <w:p w:rsidR="00E9159D" w:rsidRDefault="00E9159D" w:rsidP="00E9159D">
      <w:pPr>
        <w:rPr>
          <w:rFonts w:ascii="Times New Roman" w:hAnsi="Times New Roman" w:cs="Times New Roman"/>
          <w:sz w:val="28"/>
          <w:szCs w:val="28"/>
        </w:rPr>
      </w:pPr>
    </w:p>
    <w:p w:rsidR="00E9159D" w:rsidRDefault="00E9159D" w:rsidP="00E9159D">
      <w:pPr>
        <w:rPr>
          <w:rFonts w:ascii="Times New Roman" w:hAnsi="Times New Roman" w:cs="Times New Roman"/>
          <w:sz w:val="28"/>
          <w:szCs w:val="28"/>
        </w:rPr>
      </w:pPr>
      <w:r>
        <w:rPr>
          <w:rFonts w:ascii="Times New Roman" w:hAnsi="Times New Roman" w:cs="Times New Roman"/>
          <w:sz w:val="28"/>
          <w:szCs w:val="28"/>
        </w:rPr>
        <w:t>Рис. 4. Лексико-семантическое поле «Война».</w:t>
      </w:r>
    </w:p>
    <w:p w:rsidR="006D6CA1" w:rsidRPr="00701BDC" w:rsidRDefault="006D6CA1" w:rsidP="00E9159D">
      <w:pPr>
        <w:jc w:val="both"/>
        <w:rPr>
          <w:rFonts w:ascii="Times New Roman" w:hAnsi="Times New Roman" w:cs="Times New Roman"/>
          <w:sz w:val="28"/>
          <w:szCs w:val="28"/>
        </w:rPr>
      </w:pPr>
    </w:p>
    <w:p w:rsidR="006D6CA1" w:rsidRPr="00701BDC" w:rsidRDefault="006D6CA1" w:rsidP="00E9159D">
      <w:pPr>
        <w:jc w:val="both"/>
        <w:rPr>
          <w:rFonts w:ascii="Times New Roman" w:hAnsi="Times New Roman" w:cs="Times New Roman"/>
          <w:sz w:val="28"/>
          <w:szCs w:val="28"/>
        </w:rPr>
      </w:pPr>
    </w:p>
    <w:p w:rsidR="00E9159D" w:rsidRPr="00D12197" w:rsidRDefault="00E9159D" w:rsidP="00E9159D">
      <w:pPr>
        <w:jc w:val="both"/>
        <w:rPr>
          <w:rFonts w:ascii="Times New Roman" w:hAnsi="Times New Roman" w:cs="Times New Roman"/>
          <w:sz w:val="28"/>
          <w:szCs w:val="28"/>
        </w:rPr>
      </w:pPr>
      <w:r>
        <w:rPr>
          <w:rFonts w:ascii="Times New Roman" w:hAnsi="Times New Roman" w:cs="Times New Roman"/>
          <w:sz w:val="28"/>
          <w:szCs w:val="28"/>
        </w:rPr>
        <w:lastRenderedPageBreak/>
        <w:t>Сравним состав  данных ЛСП (рассмотрев 20 лексем, наиболее тесно связанных с ядром поля):</w:t>
      </w:r>
    </w:p>
    <w:tbl>
      <w:tblPr>
        <w:tblW w:w="0" w:type="auto"/>
        <w:tblLook w:val="04A0"/>
      </w:tblPr>
      <w:tblGrid>
        <w:gridCol w:w="675"/>
        <w:gridCol w:w="4111"/>
        <w:gridCol w:w="4785"/>
      </w:tblGrid>
      <w:tr w:rsidR="00E9159D" w:rsidTr="008D31D4">
        <w:tc>
          <w:tcPr>
            <w:tcW w:w="675"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1</w:t>
            </w:r>
          </w:p>
        </w:tc>
        <w:tc>
          <w:tcPr>
            <w:tcW w:w="4111"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crime</w:t>
            </w:r>
          </w:p>
        </w:tc>
        <w:tc>
          <w:tcPr>
            <w:tcW w:w="4785"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гражданский</w:t>
            </w:r>
          </w:p>
        </w:tc>
      </w:tr>
      <w:tr w:rsidR="00E9159D" w:rsidTr="008D31D4">
        <w:tc>
          <w:tcPr>
            <w:tcW w:w="675"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2</w:t>
            </w:r>
          </w:p>
        </w:tc>
        <w:tc>
          <w:tcPr>
            <w:tcW w:w="4111"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Syrie</w:t>
            </w:r>
          </w:p>
        </w:tc>
        <w:tc>
          <w:tcPr>
            <w:tcW w:w="4785"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Сирия</w:t>
            </w:r>
          </w:p>
        </w:tc>
      </w:tr>
      <w:tr w:rsidR="00E9159D" w:rsidTr="008D31D4">
        <w:tc>
          <w:tcPr>
            <w:tcW w:w="675"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3</w:t>
            </w:r>
          </w:p>
        </w:tc>
        <w:tc>
          <w:tcPr>
            <w:tcW w:w="4111"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civil</w:t>
            </w:r>
          </w:p>
        </w:tc>
        <w:tc>
          <w:tcPr>
            <w:tcW w:w="4785"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положить</w:t>
            </w:r>
          </w:p>
        </w:tc>
      </w:tr>
      <w:tr w:rsidR="00E9159D" w:rsidTr="008D31D4">
        <w:tc>
          <w:tcPr>
            <w:tcW w:w="675"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4</w:t>
            </w:r>
          </w:p>
        </w:tc>
        <w:tc>
          <w:tcPr>
            <w:tcW w:w="4111"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froid</w:t>
            </w:r>
          </w:p>
        </w:tc>
        <w:tc>
          <w:tcPr>
            <w:tcW w:w="4785"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страна</w:t>
            </w:r>
          </w:p>
        </w:tc>
      </w:tr>
      <w:tr w:rsidR="00E9159D" w:rsidTr="008D31D4">
        <w:tc>
          <w:tcPr>
            <w:tcW w:w="675"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5</w:t>
            </w:r>
          </w:p>
        </w:tc>
        <w:tc>
          <w:tcPr>
            <w:tcW w:w="4111"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économique</w:t>
            </w:r>
          </w:p>
        </w:tc>
        <w:tc>
          <w:tcPr>
            <w:tcW w:w="4785"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де</w:t>
            </w:r>
          </w:p>
        </w:tc>
      </w:tr>
      <w:tr w:rsidR="00E9159D" w:rsidTr="008D31D4">
        <w:tc>
          <w:tcPr>
            <w:tcW w:w="675"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6</w:t>
            </w:r>
          </w:p>
        </w:tc>
        <w:tc>
          <w:tcPr>
            <w:tcW w:w="4111"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an</w:t>
            </w:r>
          </w:p>
        </w:tc>
        <w:tc>
          <w:tcPr>
            <w:tcW w:w="4785"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условие</w:t>
            </w:r>
          </w:p>
        </w:tc>
      </w:tr>
      <w:tr w:rsidR="00E9159D" w:rsidTr="008D31D4">
        <w:tc>
          <w:tcPr>
            <w:tcW w:w="675"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7</w:t>
            </w:r>
          </w:p>
        </w:tc>
        <w:tc>
          <w:tcPr>
            <w:tcW w:w="4111"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régime</w:t>
            </w:r>
          </w:p>
        </w:tc>
        <w:tc>
          <w:tcPr>
            <w:tcW w:w="4785"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всей</w:t>
            </w:r>
          </w:p>
        </w:tc>
      </w:tr>
      <w:tr w:rsidR="00E9159D" w:rsidTr="008D31D4">
        <w:tc>
          <w:tcPr>
            <w:tcW w:w="675"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8</w:t>
            </w:r>
          </w:p>
        </w:tc>
        <w:tc>
          <w:tcPr>
            <w:tcW w:w="4111"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pays</w:t>
            </w:r>
          </w:p>
        </w:tc>
        <w:tc>
          <w:tcPr>
            <w:tcW w:w="4785"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идея</w:t>
            </w:r>
          </w:p>
        </w:tc>
      </w:tr>
      <w:tr w:rsidR="00E9159D" w:rsidTr="008D31D4">
        <w:tc>
          <w:tcPr>
            <w:tcW w:w="675"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9</w:t>
            </w:r>
          </w:p>
        </w:tc>
        <w:tc>
          <w:tcPr>
            <w:tcW w:w="4111"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début</w:t>
            </w:r>
          </w:p>
        </w:tc>
        <w:tc>
          <w:tcPr>
            <w:tcW w:w="4785"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прекращение</w:t>
            </w:r>
          </w:p>
        </w:tc>
      </w:tr>
      <w:tr w:rsidR="00E9159D" w:rsidTr="008D31D4">
        <w:tc>
          <w:tcPr>
            <w:tcW w:w="675"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10</w:t>
            </w:r>
          </w:p>
        </w:tc>
        <w:tc>
          <w:tcPr>
            <w:tcW w:w="4111"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Alep</w:t>
            </w:r>
          </w:p>
        </w:tc>
        <w:tc>
          <w:tcPr>
            <w:tcW w:w="4785"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Асад</w:t>
            </w:r>
          </w:p>
        </w:tc>
      </w:tr>
      <w:tr w:rsidR="00E9159D" w:rsidTr="008D31D4">
        <w:tc>
          <w:tcPr>
            <w:tcW w:w="675"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11</w:t>
            </w:r>
          </w:p>
        </w:tc>
        <w:tc>
          <w:tcPr>
            <w:tcW w:w="4111"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enquête</w:t>
            </w:r>
          </w:p>
        </w:tc>
        <w:tc>
          <w:tcPr>
            <w:tcW w:w="4785"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март</w:t>
            </w:r>
          </w:p>
        </w:tc>
      </w:tr>
      <w:tr w:rsidR="00E9159D" w:rsidTr="008D31D4">
        <w:tc>
          <w:tcPr>
            <w:tcW w:w="675"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12</w:t>
            </w:r>
          </w:p>
        </w:tc>
        <w:tc>
          <w:tcPr>
            <w:tcW w:w="4111"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finir</w:t>
            </w:r>
          </w:p>
        </w:tc>
        <w:tc>
          <w:tcPr>
            <w:tcW w:w="4785"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сириец</w:t>
            </w:r>
          </w:p>
        </w:tc>
      </w:tr>
      <w:tr w:rsidR="00E9159D" w:rsidTr="008D31D4">
        <w:tc>
          <w:tcPr>
            <w:tcW w:w="675"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13</w:t>
            </w:r>
          </w:p>
        </w:tc>
        <w:tc>
          <w:tcPr>
            <w:tcW w:w="4111"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année</w:t>
            </w:r>
          </w:p>
        </w:tc>
        <w:tc>
          <w:tcPr>
            <w:tcW w:w="4785"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Пальмира</w:t>
            </w:r>
          </w:p>
        </w:tc>
      </w:tr>
      <w:tr w:rsidR="00E9159D" w:rsidTr="008D31D4">
        <w:tc>
          <w:tcPr>
            <w:tcW w:w="675"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14</w:t>
            </w:r>
          </w:p>
        </w:tc>
        <w:tc>
          <w:tcPr>
            <w:tcW w:w="4111"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commencer</w:t>
            </w:r>
          </w:p>
        </w:tc>
        <w:tc>
          <w:tcPr>
            <w:tcW w:w="4785"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начать</w:t>
            </w:r>
          </w:p>
        </w:tc>
      </w:tr>
      <w:tr w:rsidR="00E9159D" w:rsidTr="008D31D4">
        <w:tc>
          <w:tcPr>
            <w:tcW w:w="675"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15</w:t>
            </w:r>
          </w:p>
        </w:tc>
        <w:tc>
          <w:tcPr>
            <w:tcW w:w="4111"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commission</w:t>
            </w:r>
          </w:p>
        </w:tc>
        <w:tc>
          <w:tcPr>
            <w:tcW w:w="4785"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внешний</w:t>
            </w:r>
          </w:p>
        </w:tc>
      </w:tr>
      <w:tr w:rsidR="00E9159D" w:rsidTr="008D31D4">
        <w:tc>
          <w:tcPr>
            <w:tcW w:w="675"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16</w:t>
            </w:r>
          </w:p>
        </w:tc>
        <w:tc>
          <w:tcPr>
            <w:tcW w:w="4111"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déclencher</w:t>
            </w:r>
          </w:p>
        </w:tc>
        <w:tc>
          <w:tcPr>
            <w:tcW w:w="4785"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уничтожение</w:t>
            </w:r>
          </w:p>
        </w:tc>
      </w:tr>
      <w:tr w:rsidR="00E9159D" w:rsidTr="008D31D4">
        <w:tc>
          <w:tcPr>
            <w:tcW w:w="675"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17</w:t>
            </w:r>
          </w:p>
        </w:tc>
        <w:tc>
          <w:tcPr>
            <w:tcW w:w="4111"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manifestation</w:t>
            </w:r>
          </w:p>
        </w:tc>
        <w:tc>
          <w:tcPr>
            <w:tcW w:w="4785"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Россия</w:t>
            </w:r>
          </w:p>
        </w:tc>
      </w:tr>
      <w:tr w:rsidR="00E9159D" w:rsidTr="008D31D4">
        <w:tc>
          <w:tcPr>
            <w:tcW w:w="675"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18</w:t>
            </w:r>
          </w:p>
        </w:tc>
        <w:tc>
          <w:tcPr>
            <w:tcW w:w="4111"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répression</w:t>
            </w:r>
          </w:p>
        </w:tc>
        <w:tc>
          <w:tcPr>
            <w:tcW w:w="4785"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интервью</w:t>
            </w:r>
          </w:p>
        </w:tc>
      </w:tr>
      <w:tr w:rsidR="00E9159D" w:rsidTr="008D31D4">
        <w:tc>
          <w:tcPr>
            <w:tcW w:w="675"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19</w:t>
            </w:r>
          </w:p>
        </w:tc>
        <w:tc>
          <w:tcPr>
            <w:tcW w:w="4111"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mort</w:t>
            </w:r>
          </w:p>
        </w:tc>
        <w:tc>
          <w:tcPr>
            <w:tcW w:w="4785"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президент</w:t>
            </w:r>
          </w:p>
        </w:tc>
      </w:tr>
      <w:tr w:rsidR="00E9159D" w:rsidTr="008D31D4">
        <w:tc>
          <w:tcPr>
            <w:tcW w:w="675" w:type="dxa"/>
            <w:tcBorders>
              <w:top w:val="single" w:sz="4" w:space="0" w:color="auto"/>
              <w:left w:val="single" w:sz="4" w:space="0" w:color="auto"/>
              <w:bottom w:val="single" w:sz="4" w:space="0" w:color="auto"/>
              <w:right w:val="single" w:sz="4" w:space="0" w:color="auto"/>
            </w:tcBorders>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20</w:t>
            </w:r>
          </w:p>
        </w:tc>
        <w:tc>
          <w:tcPr>
            <w:tcW w:w="4111"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premier</w:t>
            </w:r>
          </w:p>
        </w:tc>
        <w:tc>
          <w:tcPr>
            <w:tcW w:w="4785" w:type="dxa"/>
            <w:tcBorders>
              <w:top w:val="single" w:sz="4" w:space="0" w:color="auto"/>
              <w:left w:val="single" w:sz="4" w:space="0" w:color="auto"/>
              <w:bottom w:val="single" w:sz="4" w:space="0" w:color="auto"/>
              <w:right w:val="single" w:sz="4" w:space="0" w:color="auto"/>
            </w:tcBorders>
            <w:vAlign w:val="bottom"/>
            <w:hideMark/>
          </w:tcPr>
          <w:p w:rsidR="00E9159D" w:rsidRDefault="00E9159D" w:rsidP="008D31D4">
            <w:pPr>
              <w:rPr>
                <w:rFonts w:ascii="Times New Roman" w:hAnsi="Times New Roman" w:cs="Times New Roman"/>
                <w:sz w:val="28"/>
                <w:szCs w:val="28"/>
                <w:lang w:eastAsia="en-US"/>
              </w:rPr>
            </w:pPr>
            <w:r>
              <w:rPr>
                <w:rFonts w:ascii="Times New Roman" w:hAnsi="Times New Roman" w:cs="Times New Roman"/>
                <w:sz w:val="28"/>
                <w:szCs w:val="28"/>
              </w:rPr>
              <w:t>договориться</w:t>
            </w:r>
          </w:p>
        </w:tc>
      </w:tr>
    </w:tbl>
    <w:p w:rsidR="00E9159D" w:rsidRDefault="00E9159D" w:rsidP="00E9159D">
      <w:pPr>
        <w:rPr>
          <w:rFonts w:ascii="Times New Roman" w:hAnsi="Times New Roman" w:cs="Times New Roman"/>
          <w:sz w:val="28"/>
          <w:szCs w:val="28"/>
          <w:lang w:eastAsia="en-US"/>
        </w:rPr>
      </w:pPr>
      <w:r>
        <w:rPr>
          <w:rFonts w:ascii="Times New Roman" w:hAnsi="Times New Roman" w:cs="Times New Roman"/>
          <w:sz w:val="28"/>
          <w:szCs w:val="28"/>
        </w:rPr>
        <w:t>Таблица 3. Сравнение состава ЛСП «</w:t>
      </w:r>
      <w:r>
        <w:rPr>
          <w:rFonts w:ascii="Times New Roman" w:hAnsi="Times New Roman" w:cs="Times New Roman"/>
          <w:sz w:val="28"/>
          <w:szCs w:val="28"/>
          <w:lang w:val="en-US"/>
        </w:rPr>
        <w:t>Guerre</w:t>
      </w:r>
      <w:r>
        <w:rPr>
          <w:rFonts w:ascii="Times New Roman" w:hAnsi="Times New Roman" w:cs="Times New Roman"/>
          <w:sz w:val="28"/>
          <w:szCs w:val="28"/>
        </w:rPr>
        <w:t>» и «Война».</w:t>
      </w:r>
    </w:p>
    <w:p w:rsidR="00E9159D" w:rsidRDefault="00E9159D" w:rsidP="00E9159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Лемма </w:t>
      </w:r>
      <w:r>
        <w:rPr>
          <w:rFonts w:ascii="Times New Roman" w:hAnsi="Times New Roman" w:cs="Times New Roman"/>
          <w:i/>
          <w:sz w:val="28"/>
          <w:szCs w:val="28"/>
        </w:rPr>
        <w:t xml:space="preserve">де </w:t>
      </w:r>
      <w:r>
        <w:rPr>
          <w:rFonts w:ascii="Times New Roman" w:hAnsi="Times New Roman" w:cs="Times New Roman"/>
          <w:sz w:val="28"/>
          <w:szCs w:val="28"/>
        </w:rPr>
        <w:t xml:space="preserve">была воспринята программой как неизвестное слово и выделена как отдельный элемент. На самом деле </w:t>
      </w:r>
      <w:r>
        <w:rPr>
          <w:rFonts w:ascii="Times New Roman" w:hAnsi="Times New Roman" w:cs="Times New Roman"/>
          <w:i/>
          <w:sz w:val="28"/>
          <w:szCs w:val="28"/>
        </w:rPr>
        <w:t>де</w:t>
      </w:r>
      <w:r>
        <w:rPr>
          <w:rFonts w:ascii="Times New Roman" w:hAnsi="Times New Roman" w:cs="Times New Roman"/>
          <w:sz w:val="28"/>
          <w:szCs w:val="28"/>
        </w:rPr>
        <w:t xml:space="preserve"> входит в имена собственные: </w:t>
      </w:r>
      <w:r>
        <w:rPr>
          <w:rFonts w:ascii="Times New Roman" w:hAnsi="Times New Roman" w:cs="Times New Roman"/>
          <w:i/>
          <w:sz w:val="28"/>
          <w:szCs w:val="28"/>
        </w:rPr>
        <w:t>замок крестоносцев Крак де Шевалье</w:t>
      </w:r>
      <w:r>
        <w:rPr>
          <w:rFonts w:ascii="Times New Roman" w:hAnsi="Times New Roman" w:cs="Times New Roman"/>
          <w:sz w:val="28"/>
          <w:szCs w:val="28"/>
        </w:rPr>
        <w:t xml:space="preserve"> и намного чаще </w:t>
      </w:r>
      <w:r>
        <w:rPr>
          <w:rFonts w:ascii="Times New Roman" w:hAnsi="Times New Roman" w:cs="Times New Roman"/>
          <w:i/>
          <w:sz w:val="28"/>
          <w:szCs w:val="28"/>
        </w:rPr>
        <w:lastRenderedPageBreak/>
        <w:t>Стаффан де Мистура</w:t>
      </w:r>
      <w:r>
        <w:rPr>
          <w:rFonts w:ascii="Times New Roman" w:hAnsi="Times New Roman" w:cs="Times New Roman"/>
          <w:sz w:val="28"/>
          <w:szCs w:val="28"/>
        </w:rPr>
        <w:t xml:space="preserve"> (специальный представитель Генерального секретаря ООН по Сирии).</w:t>
      </w:r>
    </w:p>
    <w:p w:rsidR="00E9159D" w:rsidRDefault="00E9159D" w:rsidP="00E9159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Как видно из приведенной таблицы, наиболее тесно с ядром поля «</w:t>
      </w:r>
      <w:r>
        <w:rPr>
          <w:rFonts w:ascii="Times New Roman" w:hAnsi="Times New Roman" w:cs="Times New Roman"/>
          <w:sz w:val="28"/>
          <w:szCs w:val="28"/>
          <w:lang w:val="en-US"/>
        </w:rPr>
        <w:t>Guerre</w:t>
      </w:r>
      <w:r>
        <w:rPr>
          <w:rFonts w:ascii="Times New Roman" w:hAnsi="Times New Roman" w:cs="Times New Roman"/>
          <w:sz w:val="28"/>
          <w:szCs w:val="28"/>
        </w:rPr>
        <w:t xml:space="preserve">» связаны лексемы </w:t>
      </w:r>
      <w:r>
        <w:rPr>
          <w:rFonts w:ascii="Times New Roman" w:hAnsi="Times New Roman" w:cs="Times New Roman"/>
          <w:i/>
          <w:sz w:val="28"/>
          <w:szCs w:val="28"/>
          <w:lang w:val="en-US"/>
        </w:rPr>
        <w:t>crime</w:t>
      </w:r>
      <w:r>
        <w:rPr>
          <w:rFonts w:ascii="Times New Roman" w:hAnsi="Times New Roman" w:cs="Times New Roman"/>
          <w:i/>
          <w:sz w:val="28"/>
          <w:szCs w:val="28"/>
        </w:rPr>
        <w:t xml:space="preserve"> </w:t>
      </w:r>
      <w:r>
        <w:rPr>
          <w:rFonts w:ascii="Times New Roman" w:hAnsi="Times New Roman" w:cs="Times New Roman"/>
          <w:sz w:val="28"/>
          <w:szCs w:val="28"/>
        </w:rPr>
        <w:t xml:space="preserve">(преступление), </w:t>
      </w:r>
      <w:r>
        <w:rPr>
          <w:rFonts w:ascii="Times New Roman" w:hAnsi="Times New Roman" w:cs="Times New Roman"/>
          <w:i/>
          <w:sz w:val="28"/>
          <w:szCs w:val="28"/>
          <w:lang w:val="fr-FR"/>
        </w:rPr>
        <w:t>Syrie</w:t>
      </w:r>
      <w:r>
        <w:rPr>
          <w:rFonts w:ascii="Times New Roman" w:hAnsi="Times New Roman" w:cs="Times New Roman"/>
          <w:sz w:val="28"/>
          <w:szCs w:val="28"/>
          <w:lang w:val="fr-FR"/>
        </w:rPr>
        <w:t> </w:t>
      </w:r>
      <w:r>
        <w:rPr>
          <w:rFonts w:ascii="Times New Roman" w:hAnsi="Times New Roman" w:cs="Times New Roman"/>
          <w:sz w:val="28"/>
          <w:szCs w:val="28"/>
        </w:rPr>
        <w:t xml:space="preserve">(Сирия), </w:t>
      </w:r>
      <w:r>
        <w:rPr>
          <w:rFonts w:ascii="Times New Roman" w:hAnsi="Times New Roman" w:cs="Times New Roman"/>
          <w:i/>
          <w:sz w:val="28"/>
          <w:szCs w:val="28"/>
          <w:lang w:val="fr-FR"/>
        </w:rPr>
        <w:t>civil</w:t>
      </w:r>
      <w:r>
        <w:rPr>
          <w:rFonts w:ascii="Times New Roman" w:hAnsi="Times New Roman" w:cs="Times New Roman"/>
          <w:sz w:val="28"/>
          <w:szCs w:val="28"/>
        </w:rPr>
        <w:t xml:space="preserve"> (гражданский). В целом, такие лексемы как </w:t>
      </w:r>
      <w:r>
        <w:rPr>
          <w:rFonts w:ascii="Times New Roman" w:hAnsi="Times New Roman" w:cs="Times New Roman"/>
          <w:i/>
          <w:sz w:val="28"/>
          <w:szCs w:val="28"/>
        </w:rPr>
        <w:t>crime</w:t>
      </w:r>
      <w:r>
        <w:rPr>
          <w:rFonts w:ascii="Times New Roman" w:hAnsi="Times New Roman" w:cs="Times New Roman"/>
          <w:sz w:val="28"/>
          <w:szCs w:val="28"/>
        </w:rPr>
        <w:t xml:space="preserve"> (преступление), </w:t>
      </w:r>
      <w:r>
        <w:rPr>
          <w:rFonts w:ascii="Times New Roman" w:hAnsi="Times New Roman" w:cs="Times New Roman"/>
          <w:i/>
          <w:sz w:val="28"/>
          <w:szCs w:val="28"/>
        </w:rPr>
        <w:t>répression</w:t>
      </w:r>
      <w:r>
        <w:rPr>
          <w:rFonts w:ascii="Times New Roman" w:hAnsi="Times New Roman" w:cs="Times New Roman"/>
          <w:sz w:val="28"/>
          <w:szCs w:val="28"/>
        </w:rPr>
        <w:t xml:space="preserve"> (подавление), </w:t>
      </w:r>
      <w:r>
        <w:rPr>
          <w:rFonts w:ascii="Times New Roman" w:hAnsi="Times New Roman" w:cs="Times New Roman"/>
          <w:i/>
          <w:sz w:val="28"/>
          <w:szCs w:val="28"/>
          <w:lang w:val="en-US"/>
        </w:rPr>
        <w:t>mort</w:t>
      </w:r>
      <w:r>
        <w:rPr>
          <w:rFonts w:ascii="Times New Roman" w:hAnsi="Times New Roman" w:cs="Times New Roman"/>
          <w:i/>
          <w:sz w:val="28"/>
          <w:szCs w:val="28"/>
        </w:rPr>
        <w:t xml:space="preserve"> </w:t>
      </w:r>
      <w:r>
        <w:rPr>
          <w:rFonts w:ascii="Times New Roman" w:hAnsi="Times New Roman" w:cs="Times New Roman"/>
          <w:sz w:val="28"/>
          <w:szCs w:val="28"/>
        </w:rPr>
        <w:t xml:space="preserve">(смерть), отсутствующие в русском поле, придают более яркую отрицательную коннотацию. При этом лексема </w:t>
      </w:r>
      <w:r>
        <w:rPr>
          <w:rFonts w:ascii="Times New Roman" w:hAnsi="Times New Roman" w:cs="Times New Roman"/>
          <w:i/>
          <w:sz w:val="28"/>
          <w:szCs w:val="28"/>
        </w:rPr>
        <w:t xml:space="preserve">répression </w:t>
      </w:r>
      <w:r>
        <w:rPr>
          <w:rFonts w:ascii="Times New Roman" w:hAnsi="Times New Roman" w:cs="Times New Roman"/>
          <w:sz w:val="28"/>
          <w:szCs w:val="28"/>
        </w:rPr>
        <w:t xml:space="preserve">относится к подавлению мирных манифестаций против режима сирийского президента: </w:t>
      </w:r>
      <w:r>
        <w:rPr>
          <w:rFonts w:ascii="Times New Roman" w:hAnsi="Times New Roman" w:cs="Times New Roman"/>
          <w:sz w:val="28"/>
          <w:szCs w:val="28"/>
          <w:lang w:val="fr-FR"/>
        </w:rPr>
        <w:t>la</w:t>
      </w:r>
      <w:r>
        <w:rPr>
          <w:rFonts w:ascii="Times New Roman" w:hAnsi="Times New Roman" w:cs="Times New Roman"/>
          <w:sz w:val="28"/>
          <w:szCs w:val="28"/>
        </w:rPr>
        <w:t xml:space="preserve"> </w:t>
      </w:r>
      <w:r>
        <w:rPr>
          <w:rFonts w:ascii="Times New Roman" w:hAnsi="Times New Roman" w:cs="Times New Roman"/>
          <w:sz w:val="28"/>
          <w:szCs w:val="28"/>
          <w:lang w:val="fr-FR"/>
        </w:rPr>
        <w:t>r</w:t>
      </w:r>
      <w:r>
        <w:rPr>
          <w:rFonts w:ascii="Times New Roman" w:hAnsi="Times New Roman" w:cs="Times New Roman"/>
          <w:sz w:val="28"/>
          <w:szCs w:val="28"/>
        </w:rPr>
        <w:t>é</w:t>
      </w:r>
      <w:r>
        <w:rPr>
          <w:rFonts w:ascii="Times New Roman" w:hAnsi="Times New Roman" w:cs="Times New Roman"/>
          <w:sz w:val="28"/>
          <w:szCs w:val="28"/>
          <w:lang w:val="fr-FR"/>
        </w:rPr>
        <w:t>pression</w:t>
      </w:r>
      <w:r>
        <w:rPr>
          <w:rFonts w:ascii="Times New Roman" w:hAnsi="Times New Roman" w:cs="Times New Roman"/>
          <w:sz w:val="28"/>
          <w:szCs w:val="28"/>
        </w:rPr>
        <w:t xml:space="preserve"> </w:t>
      </w:r>
      <w:r>
        <w:rPr>
          <w:rFonts w:ascii="Times New Roman" w:hAnsi="Times New Roman" w:cs="Times New Roman"/>
          <w:sz w:val="28"/>
          <w:szCs w:val="28"/>
          <w:lang w:val="fr-FR"/>
        </w:rPr>
        <w:t>gouvernementale</w:t>
      </w:r>
      <w:r>
        <w:rPr>
          <w:rFonts w:ascii="Times New Roman" w:hAnsi="Times New Roman" w:cs="Times New Roman"/>
          <w:sz w:val="28"/>
          <w:szCs w:val="28"/>
        </w:rPr>
        <w:t xml:space="preserve"> </w:t>
      </w:r>
      <w:r>
        <w:rPr>
          <w:rFonts w:ascii="Times New Roman" w:hAnsi="Times New Roman" w:cs="Times New Roman"/>
          <w:sz w:val="28"/>
          <w:szCs w:val="28"/>
          <w:lang w:val="fr-FR"/>
        </w:rPr>
        <w:t>de</w:t>
      </w:r>
      <w:r>
        <w:rPr>
          <w:rFonts w:ascii="Times New Roman" w:hAnsi="Times New Roman" w:cs="Times New Roman"/>
          <w:sz w:val="28"/>
          <w:szCs w:val="28"/>
        </w:rPr>
        <w:t xml:space="preserve"> </w:t>
      </w:r>
      <w:r>
        <w:rPr>
          <w:rFonts w:ascii="Times New Roman" w:hAnsi="Times New Roman" w:cs="Times New Roman"/>
          <w:sz w:val="28"/>
          <w:szCs w:val="28"/>
          <w:lang w:val="fr-FR"/>
        </w:rPr>
        <w:t>manifestations</w:t>
      </w:r>
      <w:r>
        <w:rPr>
          <w:rFonts w:ascii="Times New Roman" w:hAnsi="Times New Roman" w:cs="Times New Roman"/>
          <w:sz w:val="28"/>
          <w:szCs w:val="28"/>
        </w:rPr>
        <w:t xml:space="preserve"> </w:t>
      </w:r>
      <w:r>
        <w:rPr>
          <w:rFonts w:ascii="Times New Roman" w:hAnsi="Times New Roman" w:cs="Times New Roman"/>
          <w:sz w:val="28"/>
          <w:szCs w:val="28"/>
          <w:lang w:val="fr-FR"/>
        </w:rPr>
        <w:t>pacifiques</w:t>
      </w:r>
      <w:r>
        <w:rPr>
          <w:rFonts w:ascii="Times New Roman" w:hAnsi="Times New Roman" w:cs="Times New Roman"/>
          <w:sz w:val="28"/>
          <w:szCs w:val="28"/>
        </w:rPr>
        <w:t xml:space="preserve">, </w:t>
      </w:r>
      <w:r>
        <w:rPr>
          <w:rFonts w:ascii="Times New Roman" w:hAnsi="Times New Roman" w:cs="Times New Roman"/>
          <w:sz w:val="28"/>
          <w:szCs w:val="28"/>
          <w:lang w:val="fr-FR"/>
        </w:rPr>
        <w:t>la</w:t>
      </w:r>
      <w:r>
        <w:rPr>
          <w:rFonts w:ascii="Times New Roman" w:hAnsi="Times New Roman" w:cs="Times New Roman"/>
          <w:sz w:val="28"/>
          <w:szCs w:val="28"/>
        </w:rPr>
        <w:t xml:space="preserve"> </w:t>
      </w:r>
      <w:r>
        <w:rPr>
          <w:rFonts w:ascii="Times New Roman" w:hAnsi="Times New Roman" w:cs="Times New Roman"/>
          <w:sz w:val="28"/>
          <w:szCs w:val="28"/>
          <w:lang w:val="fr-FR"/>
        </w:rPr>
        <w:t>r</w:t>
      </w:r>
      <w:r>
        <w:rPr>
          <w:rFonts w:ascii="Times New Roman" w:hAnsi="Times New Roman" w:cs="Times New Roman"/>
          <w:sz w:val="28"/>
          <w:szCs w:val="28"/>
        </w:rPr>
        <w:t>é</w:t>
      </w:r>
      <w:r>
        <w:rPr>
          <w:rFonts w:ascii="Times New Roman" w:hAnsi="Times New Roman" w:cs="Times New Roman"/>
          <w:sz w:val="28"/>
          <w:szCs w:val="28"/>
          <w:lang w:val="fr-FR"/>
        </w:rPr>
        <w:t>pression</w:t>
      </w:r>
      <w:r>
        <w:rPr>
          <w:rFonts w:ascii="Times New Roman" w:hAnsi="Times New Roman" w:cs="Times New Roman"/>
          <w:sz w:val="28"/>
          <w:szCs w:val="28"/>
        </w:rPr>
        <w:t xml:space="preserve"> </w:t>
      </w:r>
      <w:r>
        <w:rPr>
          <w:rFonts w:ascii="Times New Roman" w:hAnsi="Times New Roman" w:cs="Times New Roman"/>
          <w:sz w:val="28"/>
          <w:szCs w:val="28"/>
          <w:lang w:val="fr-FR"/>
        </w:rPr>
        <w:t>de</w:t>
      </w:r>
      <w:r>
        <w:rPr>
          <w:rFonts w:ascii="Times New Roman" w:hAnsi="Times New Roman" w:cs="Times New Roman"/>
          <w:sz w:val="28"/>
          <w:szCs w:val="28"/>
        </w:rPr>
        <w:t xml:space="preserve"> </w:t>
      </w:r>
      <w:r>
        <w:rPr>
          <w:rFonts w:ascii="Times New Roman" w:hAnsi="Times New Roman" w:cs="Times New Roman"/>
          <w:sz w:val="28"/>
          <w:szCs w:val="28"/>
          <w:lang w:val="fr-FR"/>
        </w:rPr>
        <w:t>manifestations</w:t>
      </w:r>
      <w:r>
        <w:rPr>
          <w:rFonts w:ascii="Times New Roman" w:hAnsi="Times New Roman" w:cs="Times New Roman"/>
          <w:sz w:val="28"/>
          <w:szCs w:val="28"/>
        </w:rPr>
        <w:t xml:space="preserve"> </w:t>
      </w:r>
      <w:r>
        <w:rPr>
          <w:rFonts w:ascii="Times New Roman" w:hAnsi="Times New Roman" w:cs="Times New Roman"/>
          <w:sz w:val="28"/>
          <w:szCs w:val="28"/>
          <w:lang w:val="fr-FR"/>
        </w:rPr>
        <w:t>prod</w:t>
      </w:r>
      <w:r>
        <w:rPr>
          <w:rFonts w:ascii="Times New Roman" w:hAnsi="Times New Roman" w:cs="Times New Roman"/>
          <w:sz w:val="28"/>
          <w:szCs w:val="28"/>
        </w:rPr>
        <w:t>é</w:t>
      </w:r>
      <w:r>
        <w:rPr>
          <w:rFonts w:ascii="Times New Roman" w:hAnsi="Times New Roman" w:cs="Times New Roman"/>
          <w:sz w:val="28"/>
          <w:szCs w:val="28"/>
          <w:lang w:val="fr-FR"/>
        </w:rPr>
        <w:t>mocratie</w:t>
      </w:r>
      <w:r>
        <w:rPr>
          <w:rFonts w:ascii="Times New Roman" w:hAnsi="Times New Roman" w:cs="Times New Roman"/>
          <w:sz w:val="28"/>
          <w:szCs w:val="28"/>
        </w:rPr>
        <w:t>. Отметим также наличие в ЛСП «</w:t>
      </w:r>
      <w:r>
        <w:rPr>
          <w:rFonts w:ascii="Times New Roman" w:hAnsi="Times New Roman" w:cs="Times New Roman"/>
          <w:sz w:val="28"/>
          <w:szCs w:val="28"/>
          <w:lang w:val="en-US"/>
        </w:rPr>
        <w:t>Guerre</w:t>
      </w:r>
      <w:r>
        <w:rPr>
          <w:rFonts w:ascii="Times New Roman" w:hAnsi="Times New Roman" w:cs="Times New Roman"/>
          <w:sz w:val="28"/>
          <w:szCs w:val="28"/>
        </w:rPr>
        <w:t xml:space="preserve">» лексики, содержащей в лексическом значении сему «начало»: </w:t>
      </w:r>
      <w:r>
        <w:rPr>
          <w:rFonts w:ascii="Times New Roman" w:hAnsi="Times New Roman" w:cs="Times New Roman"/>
          <w:i/>
          <w:sz w:val="28"/>
          <w:szCs w:val="28"/>
        </w:rPr>
        <w:t>début</w:t>
      </w:r>
      <w:r>
        <w:rPr>
          <w:rFonts w:ascii="Times New Roman" w:hAnsi="Times New Roman" w:cs="Times New Roman"/>
          <w:sz w:val="28"/>
          <w:szCs w:val="28"/>
        </w:rPr>
        <w:t xml:space="preserve"> (начало),  </w:t>
      </w:r>
      <w:r>
        <w:rPr>
          <w:rFonts w:ascii="Times New Roman" w:hAnsi="Times New Roman" w:cs="Times New Roman"/>
          <w:i/>
          <w:sz w:val="28"/>
          <w:szCs w:val="28"/>
        </w:rPr>
        <w:t xml:space="preserve">commencer </w:t>
      </w:r>
      <w:r>
        <w:rPr>
          <w:rFonts w:ascii="Times New Roman" w:hAnsi="Times New Roman" w:cs="Times New Roman"/>
          <w:sz w:val="28"/>
          <w:szCs w:val="28"/>
        </w:rPr>
        <w:t xml:space="preserve">(начинать), </w:t>
      </w:r>
      <w:r>
        <w:rPr>
          <w:rFonts w:ascii="Times New Roman" w:hAnsi="Times New Roman" w:cs="Times New Roman"/>
          <w:i/>
          <w:sz w:val="28"/>
          <w:szCs w:val="28"/>
        </w:rPr>
        <w:t>déclencher</w:t>
      </w:r>
      <w:r>
        <w:rPr>
          <w:rFonts w:ascii="Times New Roman" w:hAnsi="Times New Roman" w:cs="Times New Roman"/>
          <w:sz w:val="28"/>
          <w:szCs w:val="28"/>
        </w:rPr>
        <w:t xml:space="preserve"> (начинать, развязывать), </w:t>
      </w:r>
      <w:r>
        <w:rPr>
          <w:rFonts w:ascii="Times New Roman" w:hAnsi="Times New Roman" w:cs="Times New Roman"/>
          <w:i/>
          <w:sz w:val="28"/>
          <w:szCs w:val="28"/>
        </w:rPr>
        <w:t>premier</w:t>
      </w:r>
      <w:r>
        <w:rPr>
          <w:rFonts w:ascii="Times New Roman" w:hAnsi="Times New Roman" w:cs="Times New Roman"/>
          <w:sz w:val="28"/>
          <w:szCs w:val="28"/>
        </w:rPr>
        <w:t xml:space="preserve"> (первый). </w:t>
      </w:r>
    </w:p>
    <w:p w:rsidR="00E9159D" w:rsidRDefault="00E9159D" w:rsidP="00E9159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Прилагательное </w:t>
      </w:r>
      <w:r>
        <w:rPr>
          <w:rFonts w:ascii="Times New Roman" w:hAnsi="Times New Roman" w:cs="Times New Roman"/>
          <w:i/>
          <w:sz w:val="28"/>
          <w:szCs w:val="28"/>
          <w:lang w:val="en-US"/>
        </w:rPr>
        <w:t>froid</w:t>
      </w:r>
      <w:r>
        <w:rPr>
          <w:rFonts w:ascii="Times New Roman" w:hAnsi="Times New Roman" w:cs="Times New Roman"/>
          <w:i/>
          <w:sz w:val="28"/>
          <w:szCs w:val="28"/>
        </w:rPr>
        <w:t xml:space="preserve"> </w:t>
      </w:r>
      <w:r>
        <w:rPr>
          <w:rFonts w:ascii="Times New Roman" w:hAnsi="Times New Roman" w:cs="Times New Roman"/>
          <w:sz w:val="28"/>
          <w:szCs w:val="28"/>
        </w:rPr>
        <w:t xml:space="preserve">также тесно семантически связано с ядром ЛСП, однако встречается оно в сочетании </w:t>
      </w:r>
      <w:r>
        <w:rPr>
          <w:rFonts w:ascii="Times New Roman" w:hAnsi="Times New Roman" w:cs="Times New Roman"/>
          <w:i/>
          <w:sz w:val="28"/>
          <w:szCs w:val="28"/>
          <w:lang w:val="en-US"/>
        </w:rPr>
        <w:t>Guerre</w:t>
      </w:r>
      <w:r>
        <w:rPr>
          <w:rFonts w:ascii="Times New Roman" w:hAnsi="Times New Roman" w:cs="Times New Roman"/>
          <w:i/>
          <w:sz w:val="28"/>
          <w:szCs w:val="28"/>
        </w:rPr>
        <w:t xml:space="preserve"> </w:t>
      </w:r>
      <w:r>
        <w:rPr>
          <w:rFonts w:ascii="Times New Roman" w:hAnsi="Times New Roman" w:cs="Times New Roman"/>
          <w:i/>
          <w:sz w:val="28"/>
          <w:szCs w:val="28"/>
          <w:lang w:val="en-US"/>
        </w:rPr>
        <w:t>froide</w:t>
      </w:r>
      <w:r>
        <w:rPr>
          <w:rFonts w:ascii="Times New Roman" w:hAnsi="Times New Roman" w:cs="Times New Roman"/>
          <w:sz w:val="28"/>
          <w:szCs w:val="28"/>
        </w:rPr>
        <w:t xml:space="preserve">, отсылающем к напряженным отношениям между СССР и США, например: </w:t>
      </w:r>
      <w:r>
        <w:rPr>
          <w:rFonts w:ascii="Times New Roman" w:eastAsia="Times New Roman" w:hAnsi="Times New Roman" w:cs="Times New Roman"/>
          <w:sz w:val="28"/>
          <w:szCs w:val="28"/>
          <w:lang w:val="fr-FR"/>
        </w:rPr>
        <w:t>Pas</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fr-FR"/>
        </w:rPr>
        <w:t>question</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fr-FR"/>
        </w:rPr>
        <w:t>pour</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fr-FR"/>
        </w:rPr>
        <w:t>les</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fr-FR"/>
        </w:rPr>
        <w:t>Russes</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fr-FR"/>
        </w:rPr>
        <w:t>de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fr-FR"/>
        </w:rPr>
        <w:t>perdre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fr-FR"/>
        </w:rPr>
        <w:t>le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fr-FR"/>
        </w:rPr>
        <w:t>riche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fr-FR"/>
        </w:rPr>
        <w:t>h</w:t>
      </w:r>
      <w:r>
        <w:rPr>
          <w:rFonts w:ascii="Times New Roman" w:eastAsia="Times New Roman" w:hAnsi="Times New Roman" w:cs="Times New Roman"/>
          <w:sz w:val="28"/>
          <w:szCs w:val="28"/>
        </w:rPr>
        <w:t>é</w:t>
      </w:r>
      <w:r>
        <w:rPr>
          <w:rFonts w:ascii="Times New Roman" w:eastAsia="Times New Roman" w:hAnsi="Times New Roman" w:cs="Times New Roman"/>
          <w:sz w:val="28"/>
          <w:szCs w:val="28"/>
          <w:lang w:val="fr-FR"/>
        </w:rPr>
        <w:t>ritage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fr-FR"/>
        </w:rPr>
        <w:t>de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fr-FR"/>
        </w:rPr>
        <w:t>la</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fr-FR"/>
        </w:rPr>
        <w:t>Guerre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fr-FR"/>
        </w:rPr>
        <w:t>froide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fr-FR"/>
        </w:rPr>
        <w:t>avec</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fr-FR"/>
        </w:rPr>
        <w:t>le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fr-FR"/>
        </w:rPr>
        <w:t>port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fr-FR"/>
        </w:rPr>
        <w:t>syrien</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fr-FR"/>
        </w:rPr>
        <w:t>de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fr-FR"/>
        </w:rPr>
        <w:t>Tartous</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fr-FR"/>
        </w:rPr>
        <w:t>la</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fr-FR"/>
        </w:rPr>
        <w:t>Russie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fr-FR"/>
        </w:rPr>
        <w:t>dispose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fr-FR"/>
        </w:rPr>
        <w:t>de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fr-FR"/>
        </w:rPr>
        <w:t>sa</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fr-FR"/>
        </w:rPr>
        <w:t>seule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fr-FR"/>
        </w:rPr>
        <w:t>base</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fr-FR"/>
        </w:rPr>
        <w:t>navale</w:t>
      </w:r>
      <w:r>
        <w:rPr>
          <w:rFonts w:ascii="Times New Roman" w:eastAsia="Times New Roman" w:hAnsi="Times New Roman" w:cs="Times New Roman"/>
          <w:sz w:val="28"/>
          <w:szCs w:val="28"/>
        </w:rPr>
        <w:t xml:space="preserve"> à </w:t>
      </w:r>
      <w:r>
        <w:rPr>
          <w:rFonts w:ascii="Times New Roman" w:eastAsia="Times New Roman" w:hAnsi="Times New Roman" w:cs="Times New Roman"/>
          <w:sz w:val="28"/>
          <w:szCs w:val="28"/>
          <w:lang w:val="fr-FR"/>
        </w:rPr>
        <w:t>l</w:t>
      </w:r>
      <w:r>
        <w:rPr>
          <w:rFonts w:ascii="Times New Roman" w:eastAsia="Times New Roman" w:hAnsi="Times New Roman" w:cs="Times New Roman"/>
          <w:sz w:val="28"/>
          <w:szCs w:val="28"/>
        </w:rPr>
        <w:t>'é</w:t>
      </w:r>
      <w:r>
        <w:rPr>
          <w:rFonts w:ascii="Times New Roman" w:eastAsia="Times New Roman" w:hAnsi="Times New Roman" w:cs="Times New Roman"/>
          <w:sz w:val="28"/>
          <w:szCs w:val="28"/>
          <w:lang w:val="fr-FR"/>
        </w:rPr>
        <w:t>tranger</w:t>
      </w:r>
      <w:r>
        <w:rPr>
          <w:rFonts w:ascii="Times New Roman" w:eastAsia="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fr-FR"/>
        </w:rPr>
        <w:t>Figaro</w:t>
      </w:r>
      <w:r>
        <w:rPr>
          <w:rFonts w:ascii="Times New Roman" w:hAnsi="Times New Roman" w:cs="Times New Roman"/>
          <w:sz w:val="28"/>
          <w:szCs w:val="28"/>
        </w:rPr>
        <w:t xml:space="preserve">, </w:t>
      </w:r>
      <w:r>
        <w:rPr>
          <w:rFonts w:ascii="Times New Roman" w:hAnsi="Times New Roman" w:cs="Times New Roman"/>
          <w:i/>
          <w:sz w:val="28"/>
          <w:szCs w:val="28"/>
          <w:lang w:val="fr-FR"/>
        </w:rPr>
        <w:t>Poutine</w:t>
      </w:r>
      <w:r>
        <w:rPr>
          <w:rFonts w:ascii="Times New Roman" w:hAnsi="Times New Roman" w:cs="Times New Roman"/>
          <w:i/>
          <w:sz w:val="28"/>
          <w:szCs w:val="28"/>
        </w:rPr>
        <w:t xml:space="preserve"> </w:t>
      </w:r>
      <w:r>
        <w:rPr>
          <w:rFonts w:ascii="Times New Roman" w:hAnsi="Times New Roman" w:cs="Times New Roman"/>
          <w:i/>
          <w:sz w:val="28"/>
          <w:szCs w:val="28"/>
          <w:lang w:val="fr-FR"/>
        </w:rPr>
        <w:t>et</w:t>
      </w:r>
      <w:r>
        <w:rPr>
          <w:rFonts w:ascii="Times New Roman" w:hAnsi="Times New Roman" w:cs="Times New Roman"/>
          <w:i/>
          <w:sz w:val="28"/>
          <w:szCs w:val="28"/>
        </w:rPr>
        <w:t xml:space="preserve"> </w:t>
      </w:r>
      <w:r>
        <w:rPr>
          <w:rFonts w:ascii="Times New Roman" w:hAnsi="Times New Roman" w:cs="Times New Roman"/>
          <w:i/>
          <w:sz w:val="28"/>
          <w:szCs w:val="28"/>
          <w:lang w:val="fr-FR"/>
        </w:rPr>
        <w:t>la</w:t>
      </w:r>
      <w:r>
        <w:rPr>
          <w:rFonts w:ascii="Times New Roman" w:hAnsi="Times New Roman" w:cs="Times New Roman"/>
          <w:i/>
          <w:sz w:val="28"/>
          <w:szCs w:val="28"/>
        </w:rPr>
        <w:t xml:space="preserve"> </w:t>
      </w:r>
      <w:r>
        <w:rPr>
          <w:rFonts w:ascii="Times New Roman" w:hAnsi="Times New Roman" w:cs="Times New Roman"/>
          <w:i/>
          <w:sz w:val="28"/>
          <w:szCs w:val="28"/>
          <w:lang w:val="fr-FR"/>
        </w:rPr>
        <w:t>Syrie</w:t>
      </w:r>
      <w:r>
        <w:rPr>
          <w:rFonts w:ascii="Times New Roman" w:hAnsi="Times New Roman" w:cs="Times New Roman"/>
          <w:i/>
          <w:sz w:val="28"/>
          <w:szCs w:val="28"/>
        </w:rPr>
        <w:t xml:space="preserve">: </w:t>
      </w:r>
      <w:r>
        <w:rPr>
          <w:rFonts w:ascii="Times New Roman" w:hAnsi="Times New Roman" w:cs="Times New Roman"/>
          <w:i/>
          <w:sz w:val="28"/>
          <w:szCs w:val="28"/>
          <w:lang w:val="fr-FR"/>
        </w:rPr>
        <w:t>le</w:t>
      </w:r>
      <w:r>
        <w:rPr>
          <w:rFonts w:ascii="Times New Roman" w:hAnsi="Times New Roman" w:cs="Times New Roman"/>
          <w:i/>
          <w:sz w:val="28"/>
          <w:szCs w:val="28"/>
        </w:rPr>
        <w:t xml:space="preserve"> </w:t>
      </w:r>
      <w:r>
        <w:rPr>
          <w:rFonts w:ascii="Times New Roman" w:hAnsi="Times New Roman" w:cs="Times New Roman"/>
          <w:i/>
          <w:sz w:val="28"/>
          <w:szCs w:val="28"/>
          <w:lang w:val="fr-FR"/>
        </w:rPr>
        <w:t>dessous</w:t>
      </w:r>
      <w:r>
        <w:rPr>
          <w:rFonts w:ascii="Times New Roman" w:hAnsi="Times New Roman" w:cs="Times New Roman"/>
          <w:i/>
          <w:sz w:val="28"/>
          <w:szCs w:val="28"/>
        </w:rPr>
        <w:t xml:space="preserve"> </w:t>
      </w:r>
      <w:r>
        <w:rPr>
          <w:rFonts w:ascii="Times New Roman" w:hAnsi="Times New Roman" w:cs="Times New Roman"/>
          <w:i/>
          <w:sz w:val="28"/>
          <w:szCs w:val="28"/>
          <w:lang w:val="fr-FR"/>
        </w:rPr>
        <w:t>des</w:t>
      </w:r>
      <w:r>
        <w:rPr>
          <w:rFonts w:ascii="Times New Roman" w:hAnsi="Times New Roman" w:cs="Times New Roman"/>
          <w:i/>
          <w:sz w:val="28"/>
          <w:szCs w:val="28"/>
        </w:rPr>
        <w:t xml:space="preserve"> </w:t>
      </w:r>
      <w:r>
        <w:rPr>
          <w:rFonts w:ascii="Times New Roman" w:hAnsi="Times New Roman" w:cs="Times New Roman"/>
          <w:i/>
          <w:sz w:val="28"/>
          <w:szCs w:val="28"/>
          <w:lang w:val="fr-FR"/>
        </w:rPr>
        <w:t>cartes</w:t>
      </w:r>
      <w:r>
        <w:rPr>
          <w:rFonts w:ascii="Times New Roman" w:hAnsi="Times New Roman" w:cs="Times New Roman"/>
          <w:sz w:val="28"/>
          <w:szCs w:val="28"/>
        </w:rPr>
        <w:t>) – Русские не хотят потерять богатое наследие Холодной войны: порт Тартус – единственная военно-морская база России за рубежом.</w:t>
      </w:r>
    </w:p>
    <w:p w:rsidR="00E9159D" w:rsidRPr="00701BDC" w:rsidRDefault="00E9159D" w:rsidP="00E9159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поле «Война» наиболее тесно к ядру расположены лексемы </w:t>
      </w:r>
      <w:r>
        <w:rPr>
          <w:rFonts w:ascii="Times New Roman" w:hAnsi="Times New Roman" w:cs="Times New Roman"/>
          <w:i/>
          <w:sz w:val="28"/>
          <w:szCs w:val="28"/>
        </w:rPr>
        <w:t>гражданский, Сирия, положить</w:t>
      </w:r>
      <w:r>
        <w:rPr>
          <w:rFonts w:ascii="Times New Roman" w:hAnsi="Times New Roman" w:cs="Times New Roman"/>
          <w:sz w:val="28"/>
          <w:szCs w:val="28"/>
        </w:rPr>
        <w:t xml:space="preserve"> (имеется в виду часто употребляемое в текстах сочетание «положить конец»). Кроме того, отметим лексику, описывающую идею прекращения войны: </w:t>
      </w:r>
      <w:r>
        <w:rPr>
          <w:rFonts w:ascii="Times New Roman" w:hAnsi="Times New Roman" w:cs="Times New Roman"/>
          <w:i/>
          <w:sz w:val="28"/>
          <w:szCs w:val="28"/>
        </w:rPr>
        <w:t>условие, прекращение, идея, договориться</w:t>
      </w:r>
      <w:r>
        <w:rPr>
          <w:rFonts w:ascii="Times New Roman" w:hAnsi="Times New Roman" w:cs="Times New Roman"/>
          <w:sz w:val="28"/>
          <w:szCs w:val="28"/>
        </w:rPr>
        <w:t xml:space="preserve">. Лексема </w:t>
      </w:r>
      <w:r>
        <w:rPr>
          <w:rFonts w:ascii="Times New Roman" w:hAnsi="Times New Roman" w:cs="Times New Roman"/>
          <w:i/>
          <w:sz w:val="28"/>
          <w:szCs w:val="28"/>
        </w:rPr>
        <w:t>уничтожение</w:t>
      </w:r>
      <w:r>
        <w:rPr>
          <w:rFonts w:ascii="Times New Roman" w:hAnsi="Times New Roman" w:cs="Times New Roman"/>
          <w:sz w:val="28"/>
          <w:szCs w:val="28"/>
        </w:rPr>
        <w:t xml:space="preserve"> употребляется применительно к террористам и боевикам. Таким образом, акцентирована идея урегулирования ситуации.</w:t>
      </w:r>
    </w:p>
    <w:p w:rsidR="006D6CA1" w:rsidRPr="00701BDC" w:rsidRDefault="006D6CA1" w:rsidP="00E9159D">
      <w:pPr>
        <w:spacing w:line="360" w:lineRule="auto"/>
        <w:ind w:firstLine="708"/>
        <w:jc w:val="both"/>
        <w:rPr>
          <w:rFonts w:ascii="Times New Roman" w:hAnsi="Times New Roman" w:cs="Times New Roman"/>
          <w:sz w:val="28"/>
          <w:szCs w:val="28"/>
        </w:rPr>
      </w:pPr>
    </w:p>
    <w:p w:rsidR="008D31D4" w:rsidRPr="006D63CA" w:rsidRDefault="008D31D4" w:rsidP="008D31D4">
      <w:pPr>
        <w:pStyle w:val="af0"/>
        <w:rPr>
          <w:rFonts w:ascii="Times New Roman" w:hAnsi="Times New Roman" w:cs="Times New Roman"/>
          <w:b/>
          <w:i w:val="0"/>
          <w:color w:val="auto"/>
          <w:sz w:val="28"/>
          <w:szCs w:val="28"/>
        </w:rPr>
      </w:pPr>
      <w:r w:rsidRPr="006D63CA">
        <w:rPr>
          <w:rFonts w:ascii="Times New Roman" w:hAnsi="Times New Roman" w:cs="Times New Roman"/>
          <w:b/>
          <w:i w:val="0"/>
          <w:color w:val="auto"/>
          <w:sz w:val="28"/>
          <w:szCs w:val="28"/>
        </w:rPr>
        <w:lastRenderedPageBreak/>
        <w:t>2.5. Анализ лексико-семантических полей «</w:t>
      </w:r>
      <w:r w:rsidRPr="006D63CA">
        <w:rPr>
          <w:rFonts w:ascii="Times New Roman" w:hAnsi="Times New Roman" w:cs="Times New Roman"/>
          <w:b/>
          <w:i w:val="0"/>
          <w:color w:val="auto"/>
          <w:sz w:val="28"/>
          <w:szCs w:val="28"/>
          <w:lang w:val="en-US"/>
        </w:rPr>
        <w:t>R</w:t>
      </w:r>
      <w:r w:rsidRPr="006D63CA">
        <w:rPr>
          <w:rFonts w:ascii="Times New Roman" w:hAnsi="Times New Roman" w:cs="Times New Roman"/>
          <w:b/>
          <w:i w:val="0"/>
          <w:color w:val="auto"/>
          <w:sz w:val="28"/>
          <w:szCs w:val="28"/>
        </w:rPr>
        <w:t>é</w:t>
      </w:r>
      <w:r w:rsidRPr="006D63CA">
        <w:rPr>
          <w:rFonts w:ascii="Times New Roman" w:hAnsi="Times New Roman" w:cs="Times New Roman"/>
          <w:b/>
          <w:i w:val="0"/>
          <w:color w:val="auto"/>
          <w:sz w:val="28"/>
          <w:szCs w:val="28"/>
          <w:lang w:val="en-US"/>
        </w:rPr>
        <w:t>gime</w:t>
      </w:r>
      <w:r w:rsidRPr="006D63CA">
        <w:rPr>
          <w:rFonts w:ascii="Times New Roman" w:hAnsi="Times New Roman" w:cs="Times New Roman"/>
          <w:b/>
          <w:i w:val="0"/>
          <w:color w:val="auto"/>
          <w:sz w:val="28"/>
          <w:szCs w:val="28"/>
        </w:rPr>
        <w:t xml:space="preserve">» / «Режим». </w:t>
      </w:r>
    </w:p>
    <w:p w:rsidR="008D31D4" w:rsidRDefault="008D31D4" w:rsidP="008D31D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Лексема </w:t>
      </w:r>
      <w:r>
        <w:rPr>
          <w:rFonts w:ascii="Times New Roman" w:hAnsi="Times New Roman" w:cs="Times New Roman"/>
          <w:i/>
          <w:sz w:val="28"/>
          <w:szCs w:val="28"/>
          <w:lang w:val="fr-FR"/>
        </w:rPr>
        <w:t>r</w:t>
      </w:r>
      <w:r>
        <w:rPr>
          <w:rFonts w:ascii="Times New Roman" w:hAnsi="Times New Roman" w:cs="Times New Roman"/>
          <w:i/>
          <w:sz w:val="28"/>
          <w:szCs w:val="28"/>
        </w:rPr>
        <w:t>é</w:t>
      </w:r>
      <w:r>
        <w:rPr>
          <w:rFonts w:ascii="Times New Roman" w:hAnsi="Times New Roman" w:cs="Times New Roman"/>
          <w:i/>
          <w:sz w:val="28"/>
          <w:szCs w:val="28"/>
          <w:lang w:val="fr-FR"/>
        </w:rPr>
        <w:t>gime</w:t>
      </w:r>
      <w:r>
        <w:rPr>
          <w:rFonts w:ascii="Times New Roman" w:hAnsi="Times New Roman" w:cs="Times New Roman"/>
          <w:i/>
          <w:sz w:val="28"/>
          <w:szCs w:val="28"/>
        </w:rPr>
        <w:t xml:space="preserve"> </w:t>
      </w:r>
      <w:r w:rsidR="002D4AFB">
        <w:rPr>
          <w:rFonts w:ascii="Times New Roman" w:hAnsi="Times New Roman" w:cs="Times New Roman"/>
          <w:sz w:val="28"/>
          <w:szCs w:val="28"/>
        </w:rPr>
        <w:t xml:space="preserve">является </w:t>
      </w:r>
      <w:r>
        <w:rPr>
          <w:rFonts w:ascii="Times New Roman" w:hAnsi="Times New Roman" w:cs="Times New Roman"/>
          <w:sz w:val="28"/>
          <w:szCs w:val="28"/>
        </w:rPr>
        <w:t xml:space="preserve">часто употребляемой во французском корпусе: 248 употреблений (в то время как для лексемы </w:t>
      </w:r>
      <w:r>
        <w:rPr>
          <w:rFonts w:ascii="Times New Roman" w:hAnsi="Times New Roman" w:cs="Times New Roman"/>
          <w:i/>
          <w:sz w:val="28"/>
          <w:szCs w:val="28"/>
        </w:rPr>
        <w:t>режим</w:t>
      </w:r>
      <w:r>
        <w:rPr>
          <w:rFonts w:ascii="Times New Roman" w:hAnsi="Times New Roman" w:cs="Times New Roman"/>
          <w:sz w:val="28"/>
          <w:szCs w:val="28"/>
        </w:rPr>
        <w:t xml:space="preserve"> в русском корпусе – 70 употреблений). </w:t>
      </w:r>
    </w:p>
    <w:p w:rsidR="008D31D4" w:rsidRDefault="008D31D4" w:rsidP="008D31D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уточнения значения данных слов обратимся к толковым словарям. Первое значение в словаре </w:t>
      </w:r>
      <w:r w:rsidRPr="00D12197">
        <w:rPr>
          <w:rFonts w:ascii="Times New Roman" w:hAnsi="Times New Roman" w:cs="Times New Roman"/>
          <w:sz w:val="28"/>
          <w:szCs w:val="28"/>
          <w:lang w:val="fr-FR"/>
        </w:rPr>
        <w:t>Larousse</w:t>
      </w:r>
      <w:r>
        <w:rPr>
          <w:rFonts w:ascii="Times New Roman" w:hAnsi="Times New Roman" w:cs="Times New Roman"/>
          <w:sz w:val="28"/>
          <w:szCs w:val="28"/>
        </w:rPr>
        <w:t>: «</w:t>
      </w:r>
      <w:r>
        <w:rPr>
          <w:rFonts w:ascii="Times New Roman" w:hAnsi="Times New Roman" w:cs="Times New Roman"/>
          <w:sz w:val="28"/>
          <w:szCs w:val="28"/>
          <w:lang w:val="fr-FR"/>
        </w:rPr>
        <w:t>Ensemble</w:t>
      </w:r>
      <w:r>
        <w:rPr>
          <w:rFonts w:ascii="Times New Roman" w:hAnsi="Times New Roman" w:cs="Times New Roman"/>
          <w:sz w:val="28"/>
          <w:szCs w:val="28"/>
        </w:rPr>
        <w:t xml:space="preserve"> </w:t>
      </w:r>
      <w:r>
        <w:rPr>
          <w:rFonts w:ascii="Times New Roman" w:hAnsi="Times New Roman" w:cs="Times New Roman"/>
          <w:sz w:val="28"/>
          <w:szCs w:val="28"/>
          <w:lang w:val="fr-FR"/>
        </w:rPr>
        <w:t>d</w:t>
      </w:r>
      <w:r>
        <w:rPr>
          <w:rFonts w:ascii="Times New Roman" w:hAnsi="Times New Roman" w:cs="Times New Roman"/>
          <w:sz w:val="28"/>
          <w:szCs w:val="28"/>
        </w:rPr>
        <w:t>'</w:t>
      </w:r>
      <w:r>
        <w:rPr>
          <w:rFonts w:ascii="Times New Roman" w:hAnsi="Times New Roman" w:cs="Times New Roman"/>
          <w:sz w:val="28"/>
          <w:szCs w:val="28"/>
          <w:lang w:val="fr-FR"/>
        </w:rPr>
        <w:t>institutions</w:t>
      </w:r>
      <w:r>
        <w:rPr>
          <w:rFonts w:ascii="Times New Roman" w:hAnsi="Times New Roman" w:cs="Times New Roman"/>
          <w:sz w:val="28"/>
          <w:szCs w:val="28"/>
        </w:rPr>
        <w:t xml:space="preserve">, </w:t>
      </w:r>
      <w:r>
        <w:rPr>
          <w:rFonts w:ascii="Times New Roman" w:hAnsi="Times New Roman" w:cs="Times New Roman"/>
          <w:sz w:val="28"/>
          <w:szCs w:val="28"/>
          <w:lang w:val="fr-FR"/>
        </w:rPr>
        <w:t>de</w:t>
      </w:r>
      <w:r>
        <w:rPr>
          <w:rFonts w:ascii="Times New Roman" w:hAnsi="Times New Roman" w:cs="Times New Roman"/>
          <w:sz w:val="28"/>
          <w:szCs w:val="28"/>
        </w:rPr>
        <w:t xml:space="preserve"> </w:t>
      </w:r>
      <w:r>
        <w:rPr>
          <w:rFonts w:ascii="Times New Roman" w:hAnsi="Times New Roman" w:cs="Times New Roman"/>
          <w:sz w:val="28"/>
          <w:szCs w:val="28"/>
          <w:lang w:val="fr-FR"/>
        </w:rPr>
        <w:t>proc</w:t>
      </w:r>
      <w:r>
        <w:rPr>
          <w:rFonts w:ascii="Times New Roman" w:hAnsi="Times New Roman" w:cs="Times New Roman"/>
          <w:sz w:val="28"/>
          <w:szCs w:val="28"/>
        </w:rPr>
        <w:t>é</w:t>
      </w:r>
      <w:r>
        <w:rPr>
          <w:rFonts w:ascii="Times New Roman" w:hAnsi="Times New Roman" w:cs="Times New Roman"/>
          <w:sz w:val="28"/>
          <w:szCs w:val="28"/>
          <w:lang w:val="fr-FR"/>
        </w:rPr>
        <w:t>dures</w:t>
      </w:r>
      <w:r>
        <w:rPr>
          <w:rFonts w:ascii="Times New Roman" w:hAnsi="Times New Roman" w:cs="Times New Roman"/>
          <w:sz w:val="28"/>
          <w:szCs w:val="28"/>
        </w:rPr>
        <w:t xml:space="preserve"> </w:t>
      </w:r>
      <w:r>
        <w:rPr>
          <w:rFonts w:ascii="Times New Roman" w:hAnsi="Times New Roman" w:cs="Times New Roman"/>
          <w:sz w:val="28"/>
          <w:szCs w:val="28"/>
          <w:lang w:val="fr-FR"/>
        </w:rPr>
        <w:t>et</w:t>
      </w:r>
      <w:r>
        <w:rPr>
          <w:rFonts w:ascii="Times New Roman" w:hAnsi="Times New Roman" w:cs="Times New Roman"/>
          <w:sz w:val="28"/>
          <w:szCs w:val="28"/>
        </w:rPr>
        <w:t xml:space="preserve"> </w:t>
      </w:r>
      <w:r>
        <w:rPr>
          <w:rFonts w:ascii="Times New Roman" w:hAnsi="Times New Roman" w:cs="Times New Roman"/>
          <w:sz w:val="28"/>
          <w:szCs w:val="28"/>
          <w:lang w:val="fr-FR"/>
        </w:rPr>
        <w:t>de</w:t>
      </w:r>
      <w:r>
        <w:rPr>
          <w:rFonts w:ascii="Times New Roman" w:hAnsi="Times New Roman" w:cs="Times New Roman"/>
          <w:sz w:val="28"/>
          <w:szCs w:val="28"/>
        </w:rPr>
        <w:t xml:space="preserve"> </w:t>
      </w:r>
      <w:r>
        <w:rPr>
          <w:rFonts w:ascii="Times New Roman" w:hAnsi="Times New Roman" w:cs="Times New Roman"/>
          <w:sz w:val="28"/>
          <w:szCs w:val="28"/>
          <w:lang w:val="fr-FR"/>
        </w:rPr>
        <w:t>pratiques</w:t>
      </w:r>
      <w:r>
        <w:rPr>
          <w:rFonts w:ascii="Times New Roman" w:hAnsi="Times New Roman" w:cs="Times New Roman"/>
          <w:sz w:val="28"/>
          <w:szCs w:val="28"/>
        </w:rPr>
        <w:t xml:space="preserve"> </w:t>
      </w:r>
      <w:r>
        <w:rPr>
          <w:rFonts w:ascii="Times New Roman" w:hAnsi="Times New Roman" w:cs="Times New Roman"/>
          <w:sz w:val="28"/>
          <w:szCs w:val="28"/>
          <w:lang w:val="fr-FR"/>
        </w:rPr>
        <w:t>caract</w:t>
      </w:r>
      <w:r>
        <w:rPr>
          <w:rFonts w:ascii="Times New Roman" w:hAnsi="Times New Roman" w:cs="Times New Roman"/>
          <w:sz w:val="28"/>
          <w:szCs w:val="28"/>
        </w:rPr>
        <w:t>é</w:t>
      </w:r>
      <w:r>
        <w:rPr>
          <w:rFonts w:ascii="Times New Roman" w:hAnsi="Times New Roman" w:cs="Times New Roman"/>
          <w:sz w:val="28"/>
          <w:szCs w:val="28"/>
          <w:lang w:val="fr-FR"/>
        </w:rPr>
        <w:t>risant</w:t>
      </w:r>
      <w:r>
        <w:rPr>
          <w:rFonts w:ascii="Times New Roman" w:hAnsi="Times New Roman" w:cs="Times New Roman"/>
          <w:sz w:val="28"/>
          <w:szCs w:val="28"/>
        </w:rPr>
        <w:t xml:space="preserve"> </w:t>
      </w:r>
      <w:r>
        <w:rPr>
          <w:rFonts w:ascii="Times New Roman" w:hAnsi="Times New Roman" w:cs="Times New Roman"/>
          <w:sz w:val="28"/>
          <w:szCs w:val="28"/>
          <w:lang w:val="fr-FR"/>
        </w:rPr>
        <w:t>un</w:t>
      </w:r>
      <w:r>
        <w:rPr>
          <w:rFonts w:ascii="Times New Roman" w:hAnsi="Times New Roman" w:cs="Times New Roman"/>
          <w:sz w:val="28"/>
          <w:szCs w:val="28"/>
        </w:rPr>
        <w:t xml:space="preserve"> </w:t>
      </w:r>
      <w:r>
        <w:rPr>
          <w:rFonts w:ascii="Times New Roman" w:hAnsi="Times New Roman" w:cs="Times New Roman"/>
          <w:sz w:val="28"/>
          <w:szCs w:val="28"/>
          <w:lang w:val="fr-FR"/>
        </w:rPr>
        <w:t>mode</w:t>
      </w:r>
      <w:r>
        <w:rPr>
          <w:rFonts w:ascii="Times New Roman" w:hAnsi="Times New Roman" w:cs="Times New Roman"/>
          <w:sz w:val="28"/>
          <w:szCs w:val="28"/>
        </w:rPr>
        <w:t xml:space="preserve"> </w:t>
      </w:r>
      <w:r>
        <w:rPr>
          <w:rFonts w:ascii="Times New Roman" w:hAnsi="Times New Roman" w:cs="Times New Roman"/>
          <w:sz w:val="28"/>
          <w:szCs w:val="28"/>
          <w:lang w:val="fr-FR"/>
        </w:rPr>
        <w:t>d</w:t>
      </w:r>
      <w:r>
        <w:rPr>
          <w:rFonts w:ascii="Times New Roman" w:hAnsi="Times New Roman" w:cs="Times New Roman"/>
          <w:sz w:val="28"/>
          <w:szCs w:val="28"/>
        </w:rPr>
        <w:t>'</w:t>
      </w:r>
      <w:r>
        <w:rPr>
          <w:rFonts w:ascii="Times New Roman" w:hAnsi="Times New Roman" w:cs="Times New Roman"/>
          <w:sz w:val="28"/>
          <w:szCs w:val="28"/>
          <w:lang w:val="fr-FR"/>
        </w:rPr>
        <w:t>organisation</w:t>
      </w:r>
      <w:r>
        <w:rPr>
          <w:rFonts w:ascii="Times New Roman" w:hAnsi="Times New Roman" w:cs="Times New Roman"/>
          <w:sz w:val="28"/>
          <w:szCs w:val="28"/>
        </w:rPr>
        <w:t xml:space="preserve"> </w:t>
      </w:r>
      <w:r>
        <w:rPr>
          <w:rFonts w:ascii="Times New Roman" w:hAnsi="Times New Roman" w:cs="Times New Roman"/>
          <w:sz w:val="28"/>
          <w:szCs w:val="28"/>
          <w:lang w:val="fr-FR"/>
        </w:rPr>
        <w:t>et</w:t>
      </w:r>
      <w:r>
        <w:rPr>
          <w:rFonts w:ascii="Times New Roman" w:hAnsi="Times New Roman" w:cs="Times New Roman"/>
          <w:sz w:val="28"/>
          <w:szCs w:val="28"/>
        </w:rPr>
        <w:t xml:space="preserve"> </w:t>
      </w:r>
      <w:r>
        <w:rPr>
          <w:rFonts w:ascii="Times New Roman" w:hAnsi="Times New Roman" w:cs="Times New Roman"/>
          <w:sz w:val="28"/>
          <w:szCs w:val="28"/>
          <w:lang w:val="fr-FR"/>
        </w:rPr>
        <w:t>d</w:t>
      </w:r>
      <w:r>
        <w:rPr>
          <w:rFonts w:ascii="Times New Roman" w:hAnsi="Times New Roman" w:cs="Times New Roman"/>
          <w:sz w:val="28"/>
          <w:szCs w:val="28"/>
        </w:rPr>
        <w:t>'</w:t>
      </w:r>
      <w:r>
        <w:rPr>
          <w:rFonts w:ascii="Times New Roman" w:hAnsi="Times New Roman" w:cs="Times New Roman"/>
          <w:sz w:val="28"/>
          <w:szCs w:val="28"/>
          <w:lang w:val="fr-FR"/>
        </w:rPr>
        <w:t>exercice</w:t>
      </w:r>
      <w:r>
        <w:rPr>
          <w:rFonts w:ascii="Times New Roman" w:hAnsi="Times New Roman" w:cs="Times New Roman"/>
          <w:sz w:val="28"/>
          <w:szCs w:val="28"/>
        </w:rPr>
        <w:t xml:space="preserve"> </w:t>
      </w:r>
      <w:r>
        <w:rPr>
          <w:rFonts w:ascii="Times New Roman" w:hAnsi="Times New Roman" w:cs="Times New Roman"/>
          <w:sz w:val="28"/>
          <w:szCs w:val="28"/>
          <w:lang w:val="fr-FR"/>
        </w:rPr>
        <w:t>du</w:t>
      </w:r>
      <w:r>
        <w:rPr>
          <w:rFonts w:ascii="Times New Roman" w:hAnsi="Times New Roman" w:cs="Times New Roman"/>
          <w:sz w:val="28"/>
          <w:szCs w:val="28"/>
        </w:rPr>
        <w:t xml:space="preserve"> </w:t>
      </w:r>
      <w:r>
        <w:rPr>
          <w:rFonts w:ascii="Times New Roman" w:hAnsi="Times New Roman" w:cs="Times New Roman"/>
          <w:sz w:val="28"/>
          <w:szCs w:val="28"/>
          <w:lang w:val="fr-FR"/>
        </w:rPr>
        <w:t>pouvoir</w:t>
      </w:r>
      <w:r>
        <w:rPr>
          <w:rFonts w:ascii="Times New Roman" w:hAnsi="Times New Roman" w:cs="Times New Roman"/>
          <w:sz w:val="28"/>
          <w:szCs w:val="28"/>
        </w:rPr>
        <w:t>» (совокупность общественных структур, методов и действий, характеризующих способ организации и исполнения власти)</w:t>
      </w:r>
      <w:r w:rsidRPr="00D12197">
        <w:rPr>
          <w:rFonts w:ascii="Times New Roman" w:hAnsi="Times New Roman" w:cs="Times New Roman"/>
          <w:sz w:val="28"/>
          <w:szCs w:val="28"/>
        </w:rPr>
        <w:t xml:space="preserve"> [</w:t>
      </w:r>
      <w:r w:rsidRPr="00D12197">
        <w:rPr>
          <w:rFonts w:ascii="Times New Roman" w:hAnsi="Times New Roman" w:cs="Times New Roman"/>
          <w:sz w:val="28"/>
          <w:szCs w:val="28"/>
          <w:lang w:val="fr-FR"/>
        </w:rPr>
        <w:t>Larousse</w:t>
      </w:r>
      <w:r w:rsidRPr="00D12197">
        <w:rPr>
          <w:rFonts w:ascii="Times New Roman" w:hAnsi="Times New Roman" w:cs="Times New Roman"/>
          <w:sz w:val="28"/>
          <w:szCs w:val="28"/>
        </w:rPr>
        <w:t>]</w:t>
      </w:r>
      <w:r>
        <w:rPr>
          <w:rFonts w:ascii="Times New Roman" w:hAnsi="Times New Roman" w:cs="Times New Roman"/>
          <w:sz w:val="28"/>
          <w:szCs w:val="28"/>
        </w:rPr>
        <w:t xml:space="preserve">. В словаре </w:t>
      </w:r>
      <w:r>
        <w:rPr>
          <w:rFonts w:ascii="Times New Roman" w:hAnsi="Times New Roman" w:cs="Times New Roman"/>
          <w:sz w:val="28"/>
          <w:szCs w:val="28"/>
          <w:lang w:val="en-US"/>
        </w:rPr>
        <w:t>Le</w:t>
      </w:r>
      <w:r>
        <w:rPr>
          <w:rFonts w:ascii="Times New Roman" w:hAnsi="Times New Roman" w:cs="Times New Roman"/>
          <w:sz w:val="28"/>
          <w:szCs w:val="28"/>
        </w:rPr>
        <w:t xml:space="preserve"> </w:t>
      </w:r>
      <w:r w:rsidRPr="00D12197">
        <w:rPr>
          <w:rFonts w:ascii="Times New Roman" w:hAnsi="Times New Roman" w:cs="Times New Roman"/>
          <w:sz w:val="28"/>
          <w:szCs w:val="28"/>
          <w:lang w:val="fr-FR"/>
        </w:rPr>
        <w:t>Robert</w:t>
      </w:r>
      <w:r>
        <w:rPr>
          <w:rFonts w:ascii="Times New Roman" w:hAnsi="Times New Roman" w:cs="Times New Roman"/>
          <w:sz w:val="28"/>
          <w:szCs w:val="28"/>
        </w:rPr>
        <w:t xml:space="preserve"> находим следующее определение:</w:t>
      </w:r>
      <w:r w:rsidR="007B341B" w:rsidRPr="007B341B">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fr-FR"/>
        </w:rPr>
        <w:t>r</w:t>
      </w:r>
      <w:r>
        <w:rPr>
          <w:rFonts w:ascii="Times New Roman" w:hAnsi="Times New Roman" w:cs="Times New Roman"/>
          <w:sz w:val="28"/>
          <w:szCs w:val="28"/>
        </w:rPr>
        <w:t>é</w:t>
      </w:r>
      <w:r>
        <w:rPr>
          <w:rFonts w:ascii="Times New Roman" w:hAnsi="Times New Roman" w:cs="Times New Roman"/>
          <w:sz w:val="28"/>
          <w:szCs w:val="28"/>
          <w:lang w:val="fr-FR"/>
        </w:rPr>
        <w:t>gime</w:t>
      </w:r>
      <w:r>
        <w:rPr>
          <w:rFonts w:ascii="Times New Roman" w:hAnsi="Times New Roman" w:cs="Times New Roman"/>
          <w:sz w:val="28"/>
          <w:szCs w:val="28"/>
        </w:rPr>
        <w:t xml:space="preserve"> – </w:t>
      </w:r>
      <w:r>
        <w:rPr>
          <w:rFonts w:ascii="Times New Roman" w:hAnsi="Times New Roman" w:cs="Times New Roman"/>
          <w:sz w:val="28"/>
          <w:szCs w:val="28"/>
          <w:lang w:val="fr-FR"/>
        </w:rPr>
        <w:t>organisation</w:t>
      </w:r>
      <w:r>
        <w:rPr>
          <w:rFonts w:ascii="Times New Roman" w:hAnsi="Times New Roman" w:cs="Times New Roman"/>
          <w:sz w:val="28"/>
          <w:szCs w:val="28"/>
        </w:rPr>
        <w:t xml:space="preserve"> </w:t>
      </w:r>
      <w:r>
        <w:rPr>
          <w:rFonts w:ascii="Times New Roman" w:hAnsi="Times New Roman" w:cs="Times New Roman"/>
          <w:sz w:val="28"/>
          <w:szCs w:val="28"/>
          <w:lang w:val="fr-FR"/>
        </w:rPr>
        <w:t>politique</w:t>
      </w:r>
      <w:r>
        <w:rPr>
          <w:rFonts w:ascii="Times New Roman" w:hAnsi="Times New Roman" w:cs="Times New Roman"/>
          <w:sz w:val="28"/>
          <w:szCs w:val="28"/>
        </w:rPr>
        <w:t>, é</w:t>
      </w:r>
      <w:r>
        <w:rPr>
          <w:rFonts w:ascii="Times New Roman" w:hAnsi="Times New Roman" w:cs="Times New Roman"/>
          <w:sz w:val="28"/>
          <w:szCs w:val="28"/>
          <w:lang w:val="fr-FR"/>
        </w:rPr>
        <w:t>conomique</w:t>
      </w:r>
      <w:r>
        <w:rPr>
          <w:rFonts w:ascii="Times New Roman" w:hAnsi="Times New Roman" w:cs="Times New Roman"/>
          <w:sz w:val="28"/>
          <w:szCs w:val="28"/>
        </w:rPr>
        <w:t xml:space="preserve">, </w:t>
      </w:r>
      <w:r>
        <w:rPr>
          <w:rFonts w:ascii="Times New Roman" w:hAnsi="Times New Roman" w:cs="Times New Roman"/>
          <w:sz w:val="28"/>
          <w:szCs w:val="28"/>
          <w:lang w:val="fr-FR"/>
        </w:rPr>
        <w:t>sociale</w:t>
      </w:r>
      <w:r>
        <w:rPr>
          <w:rFonts w:ascii="Times New Roman" w:hAnsi="Times New Roman" w:cs="Times New Roman"/>
          <w:sz w:val="28"/>
          <w:szCs w:val="28"/>
        </w:rPr>
        <w:t xml:space="preserve"> (</w:t>
      </w:r>
      <w:r>
        <w:rPr>
          <w:rFonts w:ascii="Times New Roman" w:hAnsi="Times New Roman" w:cs="Times New Roman"/>
          <w:sz w:val="28"/>
          <w:szCs w:val="28"/>
          <w:lang w:val="fr-FR"/>
        </w:rPr>
        <w:t>d</w:t>
      </w:r>
      <w:r>
        <w:rPr>
          <w:rFonts w:ascii="Times New Roman" w:hAnsi="Times New Roman" w:cs="Times New Roman"/>
          <w:sz w:val="28"/>
          <w:szCs w:val="28"/>
        </w:rPr>
        <w:t>'</w:t>
      </w:r>
      <w:r>
        <w:rPr>
          <w:rFonts w:ascii="Times New Roman" w:hAnsi="Times New Roman" w:cs="Times New Roman"/>
          <w:sz w:val="28"/>
          <w:szCs w:val="28"/>
          <w:lang w:val="fr-FR"/>
        </w:rPr>
        <w:t>un</w:t>
      </w:r>
      <w:r>
        <w:rPr>
          <w:rFonts w:ascii="Times New Roman" w:hAnsi="Times New Roman" w:cs="Times New Roman"/>
          <w:sz w:val="28"/>
          <w:szCs w:val="28"/>
        </w:rPr>
        <w:t xml:space="preserve"> É</w:t>
      </w:r>
      <w:r>
        <w:rPr>
          <w:rFonts w:ascii="Times New Roman" w:hAnsi="Times New Roman" w:cs="Times New Roman"/>
          <w:sz w:val="28"/>
          <w:szCs w:val="28"/>
          <w:lang w:val="fr-FR"/>
        </w:rPr>
        <w:t>tat</w:t>
      </w:r>
      <w:r>
        <w:rPr>
          <w:rFonts w:ascii="Times New Roman" w:hAnsi="Times New Roman" w:cs="Times New Roman"/>
          <w:sz w:val="28"/>
          <w:szCs w:val="28"/>
        </w:rPr>
        <w:t>)» (политическая, экономическая, социальная организация государства)</w:t>
      </w:r>
      <w:r w:rsidRPr="00D12197">
        <w:rPr>
          <w:rFonts w:ascii="Times New Roman" w:hAnsi="Times New Roman" w:cs="Times New Roman"/>
          <w:sz w:val="28"/>
          <w:szCs w:val="28"/>
        </w:rPr>
        <w:t xml:space="preserve"> [</w:t>
      </w:r>
      <w:r>
        <w:rPr>
          <w:rFonts w:ascii="Times New Roman" w:hAnsi="Times New Roman" w:cs="Times New Roman"/>
          <w:sz w:val="28"/>
          <w:szCs w:val="28"/>
          <w:lang w:val="en-US"/>
        </w:rPr>
        <w:t>Le</w:t>
      </w:r>
      <w:r>
        <w:rPr>
          <w:rFonts w:ascii="Times New Roman" w:hAnsi="Times New Roman" w:cs="Times New Roman"/>
          <w:sz w:val="28"/>
          <w:szCs w:val="28"/>
        </w:rPr>
        <w:t xml:space="preserve"> </w:t>
      </w:r>
      <w:r w:rsidRPr="00D12197">
        <w:rPr>
          <w:rFonts w:ascii="Times New Roman" w:hAnsi="Times New Roman" w:cs="Times New Roman"/>
          <w:sz w:val="28"/>
          <w:szCs w:val="28"/>
          <w:lang w:val="fr-FR"/>
        </w:rPr>
        <w:t>Robert</w:t>
      </w:r>
      <w:r w:rsidRPr="00D12197">
        <w:rPr>
          <w:rFonts w:ascii="Times New Roman" w:hAnsi="Times New Roman" w:cs="Times New Roman"/>
          <w:sz w:val="28"/>
          <w:szCs w:val="28"/>
        </w:rPr>
        <w:t>]</w:t>
      </w:r>
      <w:r>
        <w:rPr>
          <w:rFonts w:ascii="Times New Roman" w:hAnsi="Times New Roman" w:cs="Times New Roman"/>
          <w:sz w:val="28"/>
          <w:szCs w:val="28"/>
        </w:rPr>
        <w:t xml:space="preserve">. В толковом словаре С. И. </w:t>
      </w:r>
      <w:r w:rsidRPr="00D12197">
        <w:rPr>
          <w:rFonts w:ascii="Times New Roman" w:hAnsi="Times New Roman" w:cs="Times New Roman"/>
          <w:sz w:val="28"/>
          <w:szCs w:val="28"/>
        </w:rPr>
        <w:t>Ожегова</w:t>
      </w:r>
      <w:r>
        <w:rPr>
          <w:rFonts w:ascii="Times New Roman" w:hAnsi="Times New Roman" w:cs="Times New Roman"/>
          <w:sz w:val="28"/>
          <w:szCs w:val="28"/>
        </w:rPr>
        <w:t xml:space="preserve"> режим определяется как «государственный строй», при этом данное значение не является основным. В толковом словаре Т. Ф. </w:t>
      </w:r>
      <w:r w:rsidRPr="00D12197">
        <w:rPr>
          <w:rFonts w:ascii="Times New Roman" w:hAnsi="Times New Roman" w:cs="Times New Roman"/>
          <w:sz w:val="28"/>
          <w:szCs w:val="28"/>
        </w:rPr>
        <w:t>Ефремовой</w:t>
      </w:r>
      <w:r>
        <w:rPr>
          <w:rFonts w:ascii="Times New Roman" w:hAnsi="Times New Roman" w:cs="Times New Roman"/>
          <w:sz w:val="28"/>
          <w:szCs w:val="28"/>
        </w:rPr>
        <w:t xml:space="preserve"> режим также определяется как «Государственный строй, образ правления», а также «Условия существования, функционирования, деятельности чего-л.»</w:t>
      </w:r>
      <w:r w:rsidR="000554FA">
        <w:rPr>
          <w:rFonts w:ascii="Times New Roman" w:hAnsi="Times New Roman" w:cs="Times New Roman"/>
          <w:sz w:val="28"/>
          <w:szCs w:val="28"/>
        </w:rPr>
        <w:t xml:space="preserve"> </w:t>
      </w:r>
      <w:r w:rsidRPr="00D15CA2">
        <w:rPr>
          <w:rFonts w:ascii="Times New Roman" w:hAnsi="Times New Roman" w:cs="Times New Roman"/>
          <w:sz w:val="28"/>
          <w:szCs w:val="28"/>
        </w:rPr>
        <w:t>[</w:t>
      </w:r>
      <w:r w:rsidRPr="00D12197">
        <w:rPr>
          <w:rFonts w:ascii="Times New Roman" w:hAnsi="Times New Roman" w:cs="Times New Roman"/>
          <w:sz w:val="28"/>
          <w:szCs w:val="28"/>
        </w:rPr>
        <w:t>Ефремов</w:t>
      </w:r>
      <w:r>
        <w:rPr>
          <w:rFonts w:ascii="Times New Roman" w:hAnsi="Times New Roman" w:cs="Times New Roman"/>
          <w:sz w:val="28"/>
          <w:szCs w:val="28"/>
        </w:rPr>
        <w:t>а</w:t>
      </w:r>
      <w:r w:rsidRPr="00D15CA2">
        <w:rPr>
          <w:rFonts w:ascii="Times New Roman" w:hAnsi="Times New Roman" w:cs="Times New Roman"/>
          <w:sz w:val="28"/>
          <w:szCs w:val="28"/>
        </w:rPr>
        <w:t>]</w:t>
      </w:r>
      <w:r>
        <w:rPr>
          <w:rFonts w:ascii="Times New Roman" w:hAnsi="Times New Roman" w:cs="Times New Roman"/>
          <w:sz w:val="28"/>
          <w:szCs w:val="28"/>
        </w:rPr>
        <w:t xml:space="preserve">. </w:t>
      </w:r>
    </w:p>
    <w:p w:rsidR="007B341B" w:rsidRDefault="007B341B" w:rsidP="008D31D4">
      <w:pPr>
        <w:jc w:val="both"/>
        <w:rPr>
          <w:rFonts w:ascii="Times New Roman" w:hAnsi="Times New Roman" w:cs="Times New Roman"/>
          <w:sz w:val="28"/>
          <w:szCs w:val="28"/>
          <w:lang w:val="en-US"/>
        </w:rPr>
      </w:pPr>
    </w:p>
    <w:p w:rsidR="007B341B" w:rsidRDefault="007B341B" w:rsidP="008D31D4">
      <w:pPr>
        <w:jc w:val="both"/>
        <w:rPr>
          <w:rFonts w:ascii="Times New Roman" w:hAnsi="Times New Roman" w:cs="Times New Roman"/>
          <w:sz w:val="28"/>
          <w:szCs w:val="28"/>
          <w:lang w:val="en-US"/>
        </w:rPr>
      </w:pPr>
    </w:p>
    <w:p w:rsidR="007B341B" w:rsidRDefault="007B341B" w:rsidP="008D31D4">
      <w:pPr>
        <w:jc w:val="both"/>
        <w:rPr>
          <w:rFonts w:ascii="Times New Roman" w:hAnsi="Times New Roman" w:cs="Times New Roman"/>
          <w:sz w:val="28"/>
          <w:szCs w:val="28"/>
          <w:lang w:val="en-US"/>
        </w:rPr>
      </w:pPr>
    </w:p>
    <w:p w:rsidR="007B341B" w:rsidRDefault="007B341B" w:rsidP="008D31D4">
      <w:pPr>
        <w:jc w:val="both"/>
        <w:rPr>
          <w:rFonts w:ascii="Times New Roman" w:hAnsi="Times New Roman" w:cs="Times New Roman"/>
          <w:sz w:val="28"/>
          <w:szCs w:val="28"/>
          <w:lang w:val="en-US"/>
        </w:rPr>
      </w:pPr>
    </w:p>
    <w:p w:rsidR="008D31D4" w:rsidRPr="007B341B" w:rsidRDefault="008D31D4" w:rsidP="008D31D4">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5408" behindDoc="1" locked="0" layoutInCell="1" allowOverlap="1">
            <wp:simplePos x="0" y="0"/>
            <wp:positionH relativeFrom="column">
              <wp:posOffset>-446405</wp:posOffset>
            </wp:positionH>
            <wp:positionV relativeFrom="paragraph">
              <wp:posOffset>408305</wp:posOffset>
            </wp:positionV>
            <wp:extent cx="6450965" cy="3521710"/>
            <wp:effectExtent l="19050" t="0" r="6985" b="0"/>
            <wp:wrapTight wrapText="bothSides">
              <wp:wrapPolygon edited="0">
                <wp:start x="-64" y="0"/>
                <wp:lineTo x="-64" y="21499"/>
                <wp:lineTo x="21623" y="21499"/>
                <wp:lineTo x="21623" y="0"/>
                <wp:lineTo x="-64" y="0"/>
              </wp:wrapPolygon>
            </wp:wrapTight>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b="6183"/>
                    <a:stretch>
                      <a:fillRect/>
                    </a:stretch>
                  </pic:blipFill>
                  <pic:spPr bwMode="auto">
                    <a:xfrm>
                      <a:off x="0" y="0"/>
                      <a:ext cx="6450965" cy="3521710"/>
                    </a:xfrm>
                    <a:prstGeom prst="rect">
                      <a:avLst/>
                    </a:prstGeom>
                    <a:noFill/>
                  </pic:spPr>
                </pic:pic>
              </a:graphicData>
            </a:graphic>
          </wp:anchor>
        </w:drawing>
      </w:r>
      <w:r>
        <w:rPr>
          <w:rFonts w:ascii="Times New Roman" w:hAnsi="Times New Roman" w:cs="Times New Roman"/>
          <w:sz w:val="28"/>
          <w:szCs w:val="28"/>
        </w:rPr>
        <w:t>Рассмотрим состав ЛСП «</w:t>
      </w:r>
      <w:r>
        <w:rPr>
          <w:rFonts w:ascii="Times New Roman" w:hAnsi="Times New Roman" w:cs="Times New Roman"/>
          <w:sz w:val="28"/>
          <w:szCs w:val="28"/>
          <w:lang w:val="en-US"/>
        </w:rPr>
        <w:t>R</w:t>
      </w:r>
      <w:r>
        <w:rPr>
          <w:rFonts w:ascii="Times New Roman" w:hAnsi="Times New Roman" w:cs="Times New Roman"/>
          <w:sz w:val="28"/>
          <w:szCs w:val="28"/>
        </w:rPr>
        <w:t>é</w:t>
      </w:r>
      <w:r>
        <w:rPr>
          <w:rFonts w:ascii="Times New Roman" w:hAnsi="Times New Roman" w:cs="Times New Roman"/>
          <w:sz w:val="28"/>
          <w:szCs w:val="28"/>
          <w:lang w:val="en-US"/>
        </w:rPr>
        <w:t>gime</w:t>
      </w:r>
      <w:r>
        <w:rPr>
          <w:rFonts w:ascii="Times New Roman" w:hAnsi="Times New Roman" w:cs="Times New Roman"/>
          <w:sz w:val="28"/>
          <w:szCs w:val="28"/>
        </w:rPr>
        <w:t>» и «Режим»:</w:t>
      </w:r>
    </w:p>
    <w:p w:rsidR="000554FA" w:rsidRPr="00701BDC" w:rsidRDefault="007B341B" w:rsidP="008D31D4">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-544195</wp:posOffset>
            </wp:positionH>
            <wp:positionV relativeFrom="paragraph">
              <wp:posOffset>576580</wp:posOffset>
            </wp:positionV>
            <wp:extent cx="6545580" cy="3578225"/>
            <wp:effectExtent l="19050" t="0" r="7620" b="0"/>
            <wp:wrapTight wrapText="bothSides">
              <wp:wrapPolygon edited="0">
                <wp:start x="-63" y="0"/>
                <wp:lineTo x="-63" y="21504"/>
                <wp:lineTo x="21625" y="21504"/>
                <wp:lineTo x="21625" y="0"/>
                <wp:lineTo x="-63" y="0"/>
              </wp:wrapPolygon>
            </wp:wrapTight>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srcRect b="6109"/>
                    <a:stretch>
                      <a:fillRect/>
                    </a:stretch>
                  </pic:blipFill>
                  <pic:spPr bwMode="auto">
                    <a:xfrm>
                      <a:off x="0" y="0"/>
                      <a:ext cx="6545580" cy="3578225"/>
                    </a:xfrm>
                    <a:prstGeom prst="rect">
                      <a:avLst/>
                    </a:prstGeom>
                    <a:noFill/>
                  </pic:spPr>
                </pic:pic>
              </a:graphicData>
            </a:graphic>
          </wp:anchor>
        </w:drawing>
      </w:r>
      <w:r w:rsidR="008D31D4">
        <w:rPr>
          <w:rFonts w:ascii="Times New Roman" w:hAnsi="Times New Roman" w:cs="Times New Roman"/>
          <w:sz w:val="28"/>
          <w:szCs w:val="28"/>
        </w:rPr>
        <w:t>Рис.5. Лексико-семантическое поле «</w:t>
      </w:r>
      <w:r w:rsidR="008D31D4">
        <w:rPr>
          <w:rFonts w:ascii="Times New Roman" w:hAnsi="Times New Roman" w:cs="Times New Roman"/>
          <w:sz w:val="28"/>
          <w:szCs w:val="28"/>
          <w:lang w:val="fr-FR"/>
        </w:rPr>
        <w:t>R</w:t>
      </w:r>
      <w:r w:rsidR="008D31D4">
        <w:rPr>
          <w:rFonts w:ascii="Times New Roman" w:hAnsi="Times New Roman" w:cs="Times New Roman"/>
          <w:sz w:val="28"/>
          <w:szCs w:val="28"/>
        </w:rPr>
        <w:t>é</w:t>
      </w:r>
      <w:r w:rsidR="008D31D4">
        <w:rPr>
          <w:rFonts w:ascii="Times New Roman" w:hAnsi="Times New Roman" w:cs="Times New Roman"/>
          <w:sz w:val="28"/>
          <w:szCs w:val="28"/>
          <w:lang w:val="fr-FR"/>
        </w:rPr>
        <w:t>gime</w:t>
      </w:r>
      <w:r w:rsidR="008D31D4">
        <w:rPr>
          <w:rFonts w:ascii="Times New Roman" w:hAnsi="Times New Roman" w:cs="Times New Roman"/>
          <w:sz w:val="28"/>
          <w:szCs w:val="28"/>
        </w:rPr>
        <w:t>».</w:t>
      </w:r>
    </w:p>
    <w:p w:rsidR="007B341B" w:rsidRPr="00701BDC" w:rsidRDefault="007B341B" w:rsidP="008D31D4">
      <w:pPr>
        <w:rPr>
          <w:rFonts w:ascii="Times New Roman" w:hAnsi="Times New Roman" w:cs="Times New Roman"/>
          <w:sz w:val="28"/>
          <w:szCs w:val="28"/>
        </w:rPr>
      </w:pPr>
    </w:p>
    <w:p w:rsidR="008D31D4" w:rsidRDefault="008D31D4" w:rsidP="008D31D4">
      <w:pPr>
        <w:rPr>
          <w:rFonts w:ascii="Times New Roman" w:hAnsi="Times New Roman" w:cs="Times New Roman"/>
          <w:sz w:val="28"/>
          <w:szCs w:val="28"/>
        </w:rPr>
      </w:pPr>
      <w:r>
        <w:rPr>
          <w:rFonts w:ascii="Times New Roman" w:hAnsi="Times New Roman" w:cs="Times New Roman"/>
          <w:sz w:val="28"/>
          <w:szCs w:val="28"/>
        </w:rPr>
        <w:t>Рис. 6. Лексико-семантическое поле «Режим».</w:t>
      </w:r>
    </w:p>
    <w:p w:rsidR="007B341B" w:rsidRPr="00701BDC" w:rsidRDefault="007B341B" w:rsidP="008D31D4">
      <w:pPr>
        <w:ind w:firstLine="708"/>
        <w:rPr>
          <w:rFonts w:ascii="Times New Roman" w:hAnsi="Times New Roman" w:cs="Times New Roman"/>
          <w:sz w:val="28"/>
          <w:szCs w:val="28"/>
        </w:rPr>
      </w:pPr>
    </w:p>
    <w:p w:rsidR="007B341B" w:rsidRPr="00701BDC" w:rsidRDefault="007B341B" w:rsidP="008D31D4">
      <w:pPr>
        <w:ind w:firstLine="708"/>
        <w:rPr>
          <w:rFonts w:ascii="Times New Roman" w:hAnsi="Times New Roman" w:cs="Times New Roman"/>
          <w:sz w:val="28"/>
          <w:szCs w:val="28"/>
        </w:rPr>
      </w:pPr>
    </w:p>
    <w:p w:rsidR="008D31D4" w:rsidRDefault="008D31D4" w:rsidP="007B341B">
      <w:pPr>
        <w:ind w:firstLine="708"/>
        <w:rPr>
          <w:rFonts w:ascii="Times New Roman" w:hAnsi="Times New Roman" w:cs="Times New Roman"/>
          <w:sz w:val="28"/>
          <w:szCs w:val="28"/>
        </w:rPr>
      </w:pPr>
      <w:r>
        <w:rPr>
          <w:rFonts w:ascii="Times New Roman" w:hAnsi="Times New Roman" w:cs="Times New Roman"/>
          <w:sz w:val="28"/>
          <w:szCs w:val="28"/>
        </w:rPr>
        <w:lastRenderedPageBreak/>
        <w:t>Проанализируем 20 наиболее тесно связанных с ядром поля единиц:</w:t>
      </w:r>
    </w:p>
    <w:tbl>
      <w:tblPr>
        <w:tblW w:w="0" w:type="auto"/>
        <w:tblLook w:val="04A0"/>
      </w:tblPr>
      <w:tblGrid>
        <w:gridCol w:w="817"/>
        <w:gridCol w:w="4111"/>
        <w:gridCol w:w="4643"/>
      </w:tblGrid>
      <w:tr w:rsidR="008D31D4" w:rsidTr="008D31D4">
        <w:tc>
          <w:tcPr>
            <w:tcW w:w="817" w:type="dxa"/>
            <w:tcBorders>
              <w:top w:val="single" w:sz="4" w:space="0" w:color="auto"/>
              <w:left w:val="single" w:sz="4" w:space="0" w:color="auto"/>
              <w:bottom w:val="single" w:sz="4" w:space="0" w:color="auto"/>
              <w:right w:val="single" w:sz="4" w:space="0" w:color="auto"/>
            </w:tcBorders>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1</w:t>
            </w:r>
          </w:p>
        </w:tc>
        <w:tc>
          <w:tcPr>
            <w:tcW w:w="4111"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syrien</w:t>
            </w:r>
          </w:p>
        </w:tc>
        <w:tc>
          <w:tcPr>
            <w:tcW w:w="4643"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прекращение</w:t>
            </w:r>
          </w:p>
        </w:tc>
      </w:tr>
      <w:tr w:rsidR="008D31D4" w:rsidTr="008D31D4">
        <w:tc>
          <w:tcPr>
            <w:tcW w:w="817" w:type="dxa"/>
            <w:tcBorders>
              <w:top w:val="single" w:sz="4" w:space="0" w:color="auto"/>
              <w:left w:val="single" w:sz="4" w:space="0" w:color="auto"/>
              <w:bottom w:val="single" w:sz="4" w:space="0" w:color="auto"/>
              <w:right w:val="single" w:sz="4" w:space="0" w:color="auto"/>
            </w:tcBorders>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2</w:t>
            </w:r>
          </w:p>
        </w:tc>
        <w:tc>
          <w:tcPr>
            <w:tcW w:w="4111"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rebelle</w:t>
            </w:r>
          </w:p>
        </w:tc>
        <w:tc>
          <w:tcPr>
            <w:tcW w:w="4643"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огня</w:t>
            </w:r>
          </w:p>
        </w:tc>
      </w:tr>
      <w:tr w:rsidR="008D31D4" w:rsidTr="008D31D4">
        <w:tc>
          <w:tcPr>
            <w:tcW w:w="817" w:type="dxa"/>
            <w:tcBorders>
              <w:top w:val="single" w:sz="4" w:space="0" w:color="auto"/>
              <w:left w:val="single" w:sz="4" w:space="0" w:color="auto"/>
              <w:bottom w:val="single" w:sz="4" w:space="0" w:color="auto"/>
              <w:right w:val="single" w:sz="4" w:space="0" w:color="auto"/>
            </w:tcBorders>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3</w:t>
            </w:r>
          </w:p>
        </w:tc>
        <w:tc>
          <w:tcPr>
            <w:tcW w:w="4111"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Syrie</w:t>
            </w:r>
          </w:p>
        </w:tc>
        <w:tc>
          <w:tcPr>
            <w:tcW w:w="4643"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перемирие</w:t>
            </w:r>
          </w:p>
        </w:tc>
      </w:tr>
      <w:tr w:rsidR="008D31D4" w:rsidTr="008D31D4">
        <w:tc>
          <w:tcPr>
            <w:tcW w:w="817" w:type="dxa"/>
            <w:tcBorders>
              <w:top w:val="single" w:sz="4" w:space="0" w:color="auto"/>
              <w:left w:val="single" w:sz="4" w:space="0" w:color="auto"/>
              <w:bottom w:val="single" w:sz="4" w:space="0" w:color="auto"/>
              <w:right w:val="single" w:sz="4" w:space="0" w:color="auto"/>
            </w:tcBorders>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4</w:t>
            </w:r>
          </w:p>
        </w:tc>
        <w:tc>
          <w:tcPr>
            <w:tcW w:w="4111"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damas</w:t>
            </w:r>
          </w:p>
        </w:tc>
        <w:tc>
          <w:tcPr>
            <w:tcW w:w="4643"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Асад</w:t>
            </w:r>
          </w:p>
        </w:tc>
      </w:tr>
      <w:tr w:rsidR="008D31D4" w:rsidTr="008D31D4">
        <w:tc>
          <w:tcPr>
            <w:tcW w:w="817" w:type="dxa"/>
            <w:tcBorders>
              <w:top w:val="single" w:sz="4" w:space="0" w:color="auto"/>
              <w:left w:val="single" w:sz="4" w:space="0" w:color="auto"/>
              <w:bottom w:val="single" w:sz="4" w:space="0" w:color="auto"/>
              <w:right w:val="single" w:sz="4" w:space="0" w:color="auto"/>
            </w:tcBorders>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5</w:t>
            </w:r>
          </w:p>
        </w:tc>
        <w:tc>
          <w:tcPr>
            <w:tcW w:w="4111"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Bachar</w:t>
            </w:r>
          </w:p>
        </w:tc>
        <w:tc>
          <w:tcPr>
            <w:tcW w:w="4643"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Башара</w:t>
            </w:r>
          </w:p>
        </w:tc>
      </w:tr>
      <w:tr w:rsidR="008D31D4" w:rsidTr="008D31D4">
        <w:tc>
          <w:tcPr>
            <w:tcW w:w="817" w:type="dxa"/>
            <w:tcBorders>
              <w:top w:val="single" w:sz="4" w:space="0" w:color="auto"/>
              <w:left w:val="single" w:sz="4" w:space="0" w:color="auto"/>
              <w:bottom w:val="single" w:sz="4" w:space="0" w:color="auto"/>
              <w:right w:val="single" w:sz="4" w:space="0" w:color="auto"/>
            </w:tcBorders>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6</w:t>
            </w:r>
          </w:p>
        </w:tc>
        <w:tc>
          <w:tcPr>
            <w:tcW w:w="4111"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al-Assad</w:t>
            </w:r>
          </w:p>
        </w:tc>
        <w:tc>
          <w:tcPr>
            <w:tcW w:w="4643"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Сирия</w:t>
            </w:r>
          </w:p>
        </w:tc>
      </w:tr>
      <w:tr w:rsidR="008D31D4" w:rsidTr="008D31D4">
        <w:tc>
          <w:tcPr>
            <w:tcW w:w="817" w:type="dxa"/>
            <w:tcBorders>
              <w:top w:val="single" w:sz="4" w:space="0" w:color="auto"/>
              <w:left w:val="single" w:sz="4" w:space="0" w:color="auto"/>
              <w:bottom w:val="single" w:sz="4" w:space="0" w:color="auto"/>
              <w:right w:val="single" w:sz="4" w:space="0" w:color="auto"/>
            </w:tcBorders>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7</w:t>
            </w:r>
          </w:p>
        </w:tc>
        <w:tc>
          <w:tcPr>
            <w:tcW w:w="4111"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aviation</w:t>
            </w:r>
          </w:p>
        </w:tc>
        <w:tc>
          <w:tcPr>
            <w:tcW w:w="4643"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сирийский</w:t>
            </w:r>
          </w:p>
        </w:tc>
      </w:tr>
      <w:tr w:rsidR="008D31D4" w:rsidTr="008D31D4">
        <w:tc>
          <w:tcPr>
            <w:tcW w:w="817" w:type="dxa"/>
            <w:tcBorders>
              <w:top w:val="single" w:sz="4" w:space="0" w:color="auto"/>
              <w:left w:val="single" w:sz="4" w:space="0" w:color="auto"/>
              <w:bottom w:val="single" w:sz="4" w:space="0" w:color="auto"/>
              <w:right w:val="single" w:sz="4" w:space="0" w:color="auto"/>
            </w:tcBorders>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8</w:t>
            </w:r>
          </w:p>
        </w:tc>
        <w:tc>
          <w:tcPr>
            <w:tcW w:w="4111"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allié</w:t>
            </w:r>
          </w:p>
        </w:tc>
        <w:tc>
          <w:tcPr>
            <w:tcW w:w="4643"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Россия</w:t>
            </w:r>
          </w:p>
        </w:tc>
      </w:tr>
      <w:tr w:rsidR="008D31D4" w:rsidTr="008D31D4">
        <w:tc>
          <w:tcPr>
            <w:tcW w:w="817" w:type="dxa"/>
            <w:tcBorders>
              <w:top w:val="single" w:sz="4" w:space="0" w:color="auto"/>
              <w:left w:val="single" w:sz="4" w:space="0" w:color="auto"/>
              <w:bottom w:val="single" w:sz="4" w:space="0" w:color="auto"/>
              <w:right w:val="single" w:sz="4" w:space="0" w:color="auto"/>
            </w:tcBorders>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9</w:t>
            </w:r>
          </w:p>
        </w:tc>
        <w:tc>
          <w:tcPr>
            <w:tcW w:w="4111"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russe</w:t>
            </w:r>
          </w:p>
        </w:tc>
        <w:tc>
          <w:tcPr>
            <w:tcW w:w="4643"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Алеппо</w:t>
            </w:r>
          </w:p>
        </w:tc>
      </w:tr>
      <w:tr w:rsidR="008D31D4" w:rsidTr="008D31D4">
        <w:tc>
          <w:tcPr>
            <w:tcW w:w="817" w:type="dxa"/>
            <w:tcBorders>
              <w:top w:val="single" w:sz="4" w:space="0" w:color="auto"/>
              <w:left w:val="single" w:sz="4" w:space="0" w:color="auto"/>
              <w:bottom w:val="single" w:sz="4" w:space="0" w:color="auto"/>
              <w:right w:val="single" w:sz="4" w:space="0" w:color="auto"/>
            </w:tcBorders>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10</w:t>
            </w:r>
          </w:p>
        </w:tc>
        <w:tc>
          <w:tcPr>
            <w:tcW w:w="4111"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Alep</w:t>
            </w:r>
          </w:p>
        </w:tc>
        <w:tc>
          <w:tcPr>
            <w:tcW w:w="4643"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боевой</w:t>
            </w:r>
          </w:p>
        </w:tc>
      </w:tr>
      <w:tr w:rsidR="008D31D4" w:rsidTr="008D31D4">
        <w:tc>
          <w:tcPr>
            <w:tcW w:w="817" w:type="dxa"/>
            <w:tcBorders>
              <w:top w:val="single" w:sz="4" w:space="0" w:color="auto"/>
              <w:left w:val="single" w:sz="4" w:space="0" w:color="auto"/>
              <w:bottom w:val="single" w:sz="4" w:space="0" w:color="auto"/>
              <w:right w:val="single" w:sz="4" w:space="0" w:color="auto"/>
            </w:tcBorders>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11</w:t>
            </w:r>
          </w:p>
        </w:tc>
        <w:tc>
          <w:tcPr>
            <w:tcW w:w="4111"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opposition</w:t>
            </w:r>
          </w:p>
        </w:tc>
        <w:tc>
          <w:tcPr>
            <w:tcW w:w="4643"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наступление</w:t>
            </w:r>
          </w:p>
        </w:tc>
      </w:tr>
      <w:tr w:rsidR="008D31D4" w:rsidTr="008D31D4">
        <w:tc>
          <w:tcPr>
            <w:tcW w:w="817" w:type="dxa"/>
            <w:tcBorders>
              <w:top w:val="single" w:sz="4" w:space="0" w:color="auto"/>
              <w:left w:val="single" w:sz="4" w:space="0" w:color="auto"/>
              <w:bottom w:val="single" w:sz="4" w:space="0" w:color="auto"/>
              <w:right w:val="single" w:sz="4" w:space="0" w:color="auto"/>
            </w:tcBorders>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12</w:t>
            </w:r>
          </w:p>
        </w:tc>
        <w:tc>
          <w:tcPr>
            <w:tcW w:w="4111"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force</w:t>
            </w:r>
          </w:p>
        </w:tc>
        <w:tc>
          <w:tcPr>
            <w:tcW w:w="4643"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всей</w:t>
            </w:r>
          </w:p>
        </w:tc>
      </w:tr>
      <w:tr w:rsidR="008D31D4" w:rsidTr="008D31D4">
        <w:tc>
          <w:tcPr>
            <w:tcW w:w="817" w:type="dxa"/>
            <w:tcBorders>
              <w:top w:val="single" w:sz="4" w:space="0" w:color="auto"/>
              <w:left w:val="single" w:sz="4" w:space="0" w:color="auto"/>
              <w:bottom w:val="single" w:sz="4" w:space="0" w:color="auto"/>
              <w:right w:val="single" w:sz="4" w:space="0" w:color="auto"/>
            </w:tcBorders>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13</w:t>
            </w:r>
          </w:p>
        </w:tc>
        <w:tc>
          <w:tcPr>
            <w:tcW w:w="4111"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région</w:t>
            </w:r>
          </w:p>
        </w:tc>
        <w:tc>
          <w:tcPr>
            <w:tcW w:w="4643"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ситуация</w:t>
            </w:r>
          </w:p>
        </w:tc>
      </w:tr>
      <w:tr w:rsidR="008D31D4" w:rsidTr="008D31D4">
        <w:tc>
          <w:tcPr>
            <w:tcW w:w="817" w:type="dxa"/>
            <w:tcBorders>
              <w:top w:val="single" w:sz="4" w:space="0" w:color="auto"/>
              <w:left w:val="single" w:sz="4" w:space="0" w:color="auto"/>
              <w:bottom w:val="single" w:sz="4" w:space="0" w:color="auto"/>
              <w:right w:val="single" w:sz="4" w:space="0" w:color="auto"/>
            </w:tcBorders>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14</w:t>
            </w:r>
          </w:p>
        </w:tc>
        <w:tc>
          <w:tcPr>
            <w:tcW w:w="4111"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contrôle</w:t>
            </w:r>
          </w:p>
        </w:tc>
        <w:tc>
          <w:tcPr>
            <w:tcW w:w="4643"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заседание</w:t>
            </w:r>
          </w:p>
        </w:tc>
      </w:tr>
      <w:tr w:rsidR="008D31D4" w:rsidTr="008D31D4">
        <w:tc>
          <w:tcPr>
            <w:tcW w:w="817" w:type="dxa"/>
            <w:tcBorders>
              <w:top w:val="single" w:sz="4" w:space="0" w:color="auto"/>
              <w:left w:val="single" w:sz="4" w:space="0" w:color="auto"/>
              <w:bottom w:val="single" w:sz="4" w:space="0" w:color="auto"/>
              <w:right w:val="single" w:sz="4" w:space="0" w:color="auto"/>
            </w:tcBorders>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15</w:t>
            </w:r>
          </w:p>
        </w:tc>
        <w:tc>
          <w:tcPr>
            <w:tcW w:w="4111"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Russie</w:t>
            </w:r>
          </w:p>
        </w:tc>
        <w:tc>
          <w:tcPr>
            <w:tcW w:w="4643"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территория</w:t>
            </w:r>
          </w:p>
        </w:tc>
      </w:tr>
      <w:tr w:rsidR="008D31D4" w:rsidTr="008D31D4">
        <w:tc>
          <w:tcPr>
            <w:tcW w:w="817" w:type="dxa"/>
            <w:tcBorders>
              <w:top w:val="single" w:sz="4" w:space="0" w:color="auto"/>
              <w:left w:val="single" w:sz="4" w:space="0" w:color="auto"/>
              <w:bottom w:val="single" w:sz="4" w:space="0" w:color="auto"/>
              <w:right w:val="single" w:sz="4" w:space="0" w:color="auto"/>
            </w:tcBorders>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16</w:t>
            </w:r>
          </w:p>
        </w:tc>
        <w:tc>
          <w:tcPr>
            <w:tcW w:w="4111"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province</w:t>
            </w:r>
          </w:p>
        </w:tc>
        <w:tc>
          <w:tcPr>
            <w:tcW w:w="4643"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воздушный</w:t>
            </w:r>
          </w:p>
        </w:tc>
      </w:tr>
      <w:tr w:rsidR="008D31D4" w:rsidTr="008D31D4">
        <w:tc>
          <w:tcPr>
            <w:tcW w:w="817" w:type="dxa"/>
            <w:tcBorders>
              <w:top w:val="single" w:sz="4" w:space="0" w:color="auto"/>
              <w:left w:val="single" w:sz="4" w:space="0" w:color="auto"/>
              <w:bottom w:val="single" w:sz="4" w:space="0" w:color="auto"/>
              <w:right w:val="single" w:sz="4" w:space="0" w:color="auto"/>
            </w:tcBorders>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17</w:t>
            </w:r>
          </w:p>
        </w:tc>
        <w:tc>
          <w:tcPr>
            <w:tcW w:w="4111"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mort</w:t>
            </w:r>
          </w:p>
        </w:tc>
        <w:tc>
          <w:tcPr>
            <w:tcW w:w="4643"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внешний</w:t>
            </w:r>
          </w:p>
        </w:tc>
      </w:tr>
      <w:tr w:rsidR="008D31D4" w:rsidTr="008D31D4">
        <w:tc>
          <w:tcPr>
            <w:tcW w:w="817" w:type="dxa"/>
            <w:tcBorders>
              <w:top w:val="single" w:sz="4" w:space="0" w:color="auto"/>
              <w:left w:val="single" w:sz="4" w:space="0" w:color="auto"/>
              <w:bottom w:val="single" w:sz="4" w:space="0" w:color="auto"/>
              <w:right w:val="single" w:sz="4" w:space="0" w:color="auto"/>
            </w:tcBorders>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18</w:t>
            </w:r>
          </w:p>
        </w:tc>
        <w:tc>
          <w:tcPr>
            <w:tcW w:w="4111"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frapper</w:t>
            </w:r>
          </w:p>
        </w:tc>
        <w:tc>
          <w:tcPr>
            <w:tcW w:w="4643"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оппозиционный</w:t>
            </w:r>
          </w:p>
        </w:tc>
      </w:tr>
      <w:tr w:rsidR="008D31D4" w:rsidTr="008D31D4">
        <w:tc>
          <w:tcPr>
            <w:tcW w:w="817" w:type="dxa"/>
            <w:tcBorders>
              <w:top w:val="single" w:sz="4" w:space="0" w:color="auto"/>
              <w:left w:val="single" w:sz="4" w:space="0" w:color="auto"/>
              <w:bottom w:val="single" w:sz="4" w:space="0" w:color="auto"/>
              <w:right w:val="single" w:sz="4" w:space="0" w:color="auto"/>
            </w:tcBorders>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19</w:t>
            </w:r>
          </w:p>
        </w:tc>
        <w:tc>
          <w:tcPr>
            <w:tcW w:w="4111"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syrienne</w:t>
            </w:r>
          </w:p>
        </w:tc>
        <w:tc>
          <w:tcPr>
            <w:tcW w:w="4643"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действие</w:t>
            </w:r>
          </w:p>
        </w:tc>
      </w:tr>
      <w:tr w:rsidR="008D31D4" w:rsidTr="008D31D4">
        <w:tc>
          <w:tcPr>
            <w:tcW w:w="817" w:type="dxa"/>
            <w:tcBorders>
              <w:top w:val="single" w:sz="4" w:space="0" w:color="auto"/>
              <w:left w:val="single" w:sz="4" w:space="0" w:color="auto"/>
              <w:bottom w:val="single" w:sz="4" w:space="0" w:color="auto"/>
              <w:right w:val="single" w:sz="4" w:space="0" w:color="auto"/>
            </w:tcBorders>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20</w:t>
            </w:r>
          </w:p>
        </w:tc>
        <w:tc>
          <w:tcPr>
            <w:tcW w:w="4111"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Moscou</w:t>
            </w:r>
          </w:p>
        </w:tc>
        <w:tc>
          <w:tcPr>
            <w:tcW w:w="4643" w:type="dxa"/>
            <w:tcBorders>
              <w:top w:val="single" w:sz="4" w:space="0" w:color="auto"/>
              <w:left w:val="single" w:sz="4" w:space="0" w:color="auto"/>
              <w:bottom w:val="single" w:sz="4" w:space="0" w:color="auto"/>
              <w:right w:val="single" w:sz="4" w:space="0" w:color="auto"/>
            </w:tcBorders>
            <w:vAlign w:val="bottom"/>
            <w:hideMark/>
          </w:tcPr>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право</w:t>
            </w:r>
          </w:p>
        </w:tc>
      </w:tr>
    </w:tbl>
    <w:p w:rsidR="008D31D4" w:rsidRDefault="008D31D4" w:rsidP="008D31D4">
      <w:pPr>
        <w:rPr>
          <w:rFonts w:ascii="Times New Roman" w:hAnsi="Times New Roman" w:cs="Times New Roman"/>
          <w:sz w:val="28"/>
          <w:szCs w:val="28"/>
          <w:lang w:eastAsia="en-US"/>
        </w:rPr>
      </w:pPr>
      <w:r>
        <w:rPr>
          <w:rFonts w:ascii="Times New Roman" w:hAnsi="Times New Roman" w:cs="Times New Roman"/>
          <w:sz w:val="28"/>
          <w:szCs w:val="28"/>
        </w:rPr>
        <w:t>Таблица 4. Сравнение состава ЛСП «</w:t>
      </w:r>
      <w:r>
        <w:rPr>
          <w:rFonts w:ascii="Times New Roman" w:hAnsi="Times New Roman" w:cs="Times New Roman"/>
          <w:sz w:val="28"/>
          <w:szCs w:val="28"/>
          <w:lang w:val="fr-FR"/>
        </w:rPr>
        <w:t>R</w:t>
      </w:r>
      <w:r>
        <w:rPr>
          <w:rFonts w:ascii="Times New Roman" w:hAnsi="Times New Roman" w:cs="Times New Roman"/>
          <w:sz w:val="28"/>
          <w:szCs w:val="28"/>
        </w:rPr>
        <w:t>é</w:t>
      </w:r>
      <w:r>
        <w:rPr>
          <w:rFonts w:ascii="Times New Roman" w:hAnsi="Times New Roman" w:cs="Times New Roman"/>
          <w:sz w:val="28"/>
          <w:szCs w:val="28"/>
          <w:lang w:val="fr-FR"/>
        </w:rPr>
        <w:t>gime</w:t>
      </w:r>
      <w:r>
        <w:rPr>
          <w:rFonts w:ascii="Times New Roman" w:hAnsi="Times New Roman" w:cs="Times New Roman"/>
          <w:sz w:val="28"/>
          <w:szCs w:val="28"/>
        </w:rPr>
        <w:t>» и «Режим».</w:t>
      </w:r>
    </w:p>
    <w:p w:rsidR="008D31D4" w:rsidRDefault="008D31D4" w:rsidP="008D31D4">
      <w:pPr>
        <w:shd w:val="clear" w:color="auto" w:fill="FFFFFF"/>
        <w:spacing w:before="360" w:after="240" w:line="360" w:lineRule="auto"/>
        <w:ind w:firstLine="708"/>
        <w:jc w:val="both"/>
        <w:textAlignment w:val="baseline"/>
        <w:outlineLvl w:val="0"/>
        <w:rPr>
          <w:rFonts w:ascii="Times New Roman" w:hAnsi="Times New Roman" w:cs="Times New Roman"/>
          <w:sz w:val="28"/>
          <w:szCs w:val="28"/>
        </w:rPr>
      </w:pPr>
      <w:r>
        <w:rPr>
          <w:rFonts w:ascii="Times New Roman" w:hAnsi="Times New Roman" w:cs="Times New Roman"/>
          <w:sz w:val="28"/>
          <w:szCs w:val="28"/>
        </w:rPr>
        <w:t xml:space="preserve">Достаточно часто лексема </w:t>
      </w:r>
      <w:r>
        <w:rPr>
          <w:rFonts w:ascii="Times New Roman" w:hAnsi="Times New Roman" w:cs="Times New Roman"/>
          <w:i/>
          <w:sz w:val="28"/>
          <w:szCs w:val="28"/>
          <w:lang w:val="fr-FR"/>
        </w:rPr>
        <w:t>r</w:t>
      </w:r>
      <w:r>
        <w:rPr>
          <w:rFonts w:ascii="Times New Roman" w:hAnsi="Times New Roman" w:cs="Times New Roman"/>
          <w:i/>
          <w:sz w:val="28"/>
          <w:szCs w:val="28"/>
        </w:rPr>
        <w:t>é</w:t>
      </w:r>
      <w:r>
        <w:rPr>
          <w:rFonts w:ascii="Times New Roman" w:hAnsi="Times New Roman" w:cs="Times New Roman"/>
          <w:i/>
          <w:sz w:val="28"/>
          <w:szCs w:val="28"/>
          <w:lang w:val="fr-FR"/>
        </w:rPr>
        <w:t>gime</w:t>
      </w:r>
      <w:r w:rsidR="000554FA">
        <w:rPr>
          <w:rFonts w:ascii="Times New Roman" w:hAnsi="Times New Roman" w:cs="Times New Roman"/>
          <w:i/>
          <w:sz w:val="28"/>
          <w:szCs w:val="28"/>
        </w:rPr>
        <w:t xml:space="preserve"> </w:t>
      </w:r>
      <w:r>
        <w:rPr>
          <w:rFonts w:ascii="Times New Roman" w:hAnsi="Times New Roman" w:cs="Times New Roman"/>
          <w:sz w:val="28"/>
          <w:szCs w:val="28"/>
        </w:rPr>
        <w:t xml:space="preserve">употребляется в таких сочетаниях как: </w:t>
      </w:r>
      <w:r>
        <w:rPr>
          <w:rFonts w:ascii="Times New Roman" w:hAnsi="Times New Roman" w:cs="Times New Roman"/>
          <w:sz w:val="28"/>
          <w:szCs w:val="28"/>
          <w:lang w:val="fr-FR"/>
        </w:rPr>
        <w:t>r</w:t>
      </w:r>
      <w:r>
        <w:rPr>
          <w:rFonts w:ascii="Times New Roman" w:hAnsi="Times New Roman" w:cs="Times New Roman"/>
          <w:sz w:val="28"/>
          <w:szCs w:val="28"/>
        </w:rPr>
        <w:t>é</w:t>
      </w:r>
      <w:r>
        <w:rPr>
          <w:rFonts w:ascii="Times New Roman" w:hAnsi="Times New Roman" w:cs="Times New Roman"/>
          <w:sz w:val="28"/>
          <w:szCs w:val="28"/>
          <w:lang w:val="fr-FR"/>
        </w:rPr>
        <w:t>gime</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syrien</w:t>
      </w:r>
      <w:r>
        <w:rPr>
          <w:rFonts w:ascii="Times New Roman" w:hAnsi="Times New Roman" w:cs="Times New Roman"/>
          <w:sz w:val="28"/>
          <w:szCs w:val="28"/>
        </w:rPr>
        <w:t xml:space="preserve"> (20%), </w:t>
      </w:r>
      <w:r>
        <w:rPr>
          <w:rFonts w:ascii="Times New Roman" w:hAnsi="Times New Roman" w:cs="Times New Roman"/>
          <w:sz w:val="28"/>
          <w:szCs w:val="28"/>
          <w:lang w:val="fr-FR"/>
        </w:rPr>
        <w:t>r</w:t>
      </w:r>
      <w:r>
        <w:rPr>
          <w:rFonts w:ascii="Times New Roman" w:hAnsi="Times New Roman" w:cs="Times New Roman"/>
          <w:sz w:val="28"/>
          <w:szCs w:val="28"/>
        </w:rPr>
        <w:t>é</w:t>
      </w:r>
      <w:r>
        <w:rPr>
          <w:rFonts w:ascii="Times New Roman" w:hAnsi="Times New Roman" w:cs="Times New Roman"/>
          <w:sz w:val="28"/>
          <w:szCs w:val="28"/>
          <w:lang w:val="fr-FR"/>
        </w:rPr>
        <w:t>gime</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de</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Bachar</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Al</w:t>
      </w:r>
      <w:r>
        <w:rPr>
          <w:rFonts w:ascii="Times New Roman" w:hAnsi="Times New Roman" w:cs="Times New Roman"/>
          <w:sz w:val="28"/>
          <w:szCs w:val="28"/>
        </w:rPr>
        <w:t>-</w:t>
      </w:r>
      <w:r>
        <w:rPr>
          <w:rFonts w:ascii="Times New Roman" w:hAnsi="Times New Roman" w:cs="Times New Roman"/>
          <w:sz w:val="28"/>
          <w:szCs w:val="28"/>
          <w:lang w:val="fr-FR"/>
        </w:rPr>
        <w:t>Assad</w:t>
      </w:r>
      <w:r>
        <w:rPr>
          <w:rFonts w:ascii="Times New Roman" w:hAnsi="Times New Roman" w:cs="Times New Roman"/>
          <w:sz w:val="28"/>
          <w:szCs w:val="28"/>
        </w:rPr>
        <w:t xml:space="preserve"> (в том числе </w:t>
      </w:r>
      <w:r>
        <w:rPr>
          <w:rFonts w:ascii="Times New Roman" w:hAnsi="Times New Roman" w:cs="Times New Roman"/>
          <w:sz w:val="28"/>
          <w:szCs w:val="28"/>
          <w:lang w:val="fr-FR"/>
        </w:rPr>
        <w:t>r</w:t>
      </w:r>
      <w:r>
        <w:rPr>
          <w:rFonts w:ascii="Times New Roman" w:hAnsi="Times New Roman" w:cs="Times New Roman"/>
          <w:sz w:val="28"/>
          <w:szCs w:val="28"/>
        </w:rPr>
        <w:t>é</w:t>
      </w:r>
      <w:r>
        <w:rPr>
          <w:rFonts w:ascii="Times New Roman" w:hAnsi="Times New Roman" w:cs="Times New Roman"/>
          <w:sz w:val="28"/>
          <w:szCs w:val="28"/>
          <w:lang w:val="fr-FR"/>
        </w:rPr>
        <w:t>gime</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d</w:t>
      </w:r>
      <w:r>
        <w:rPr>
          <w:rFonts w:ascii="Times New Roman" w:hAnsi="Times New Roman" w:cs="Times New Roman"/>
          <w:sz w:val="28"/>
          <w:szCs w:val="28"/>
        </w:rPr>
        <w:t>’</w:t>
      </w:r>
      <w:r>
        <w:rPr>
          <w:rFonts w:ascii="Times New Roman" w:hAnsi="Times New Roman" w:cs="Times New Roman"/>
          <w:sz w:val="28"/>
          <w:szCs w:val="28"/>
          <w:lang w:val="fr-FR"/>
        </w:rPr>
        <w:t>Assad</w:t>
      </w:r>
      <w:r>
        <w:rPr>
          <w:rFonts w:ascii="Times New Roman" w:hAnsi="Times New Roman" w:cs="Times New Roman"/>
          <w:sz w:val="28"/>
          <w:szCs w:val="28"/>
        </w:rPr>
        <w:t xml:space="preserve">, </w:t>
      </w:r>
      <w:r>
        <w:rPr>
          <w:rFonts w:ascii="Times New Roman" w:hAnsi="Times New Roman" w:cs="Times New Roman"/>
          <w:sz w:val="28"/>
          <w:szCs w:val="28"/>
          <w:lang w:val="fr-FR"/>
        </w:rPr>
        <w:t>r</w:t>
      </w:r>
      <w:r>
        <w:rPr>
          <w:rFonts w:ascii="Times New Roman" w:hAnsi="Times New Roman" w:cs="Times New Roman"/>
          <w:sz w:val="28"/>
          <w:szCs w:val="28"/>
        </w:rPr>
        <w:t>é</w:t>
      </w:r>
      <w:r>
        <w:rPr>
          <w:rFonts w:ascii="Times New Roman" w:hAnsi="Times New Roman" w:cs="Times New Roman"/>
          <w:sz w:val="28"/>
          <w:szCs w:val="28"/>
          <w:lang w:val="fr-FR"/>
        </w:rPr>
        <w:t>gime</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Assad</w:t>
      </w:r>
      <w:r>
        <w:rPr>
          <w:rFonts w:ascii="Times New Roman" w:hAnsi="Times New Roman" w:cs="Times New Roman"/>
          <w:sz w:val="28"/>
          <w:szCs w:val="28"/>
        </w:rPr>
        <w:t xml:space="preserve">) (23%), а также </w:t>
      </w:r>
      <w:r>
        <w:rPr>
          <w:rFonts w:ascii="Times New Roman" w:hAnsi="Times New Roman" w:cs="Times New Roman"/>
          <w:sz w:val="28"/>
          <w:szCs w:val="28"/>
          <w:lang w:val="fr-FR"/>
        </w:rPr>
        <w:t>r</w:t>
      </w:r>
      <w:r>
        <w:rPr>
          <w:rFonts w:ascii="Times New Roman" w:hAnsi="Times New Roman" w:cs="Times New Roman"/>
          <w:sz w:val="28"/>
          <w:szCs w:val="28"/>
        </w:rPr>
        <w:t>é</w:t>
      </w:r>
      <w:r>
        <w:rPr>
          <w:rFonts w:ascii="Times New Roman" w:hAnsi="Times New Roman" w:cs="Times New Roman"/>
          <w:sz w:val="28"/>
          <w:szCs w:val="28"/>
          <w:lang w:val="fr-FR"/>
        </w:rPr>
        <w:t>gime</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de</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Damas</w:t>
      </w:r>
      <w:r>
        <w:rPr>
          <w:rFonts w:ascii="Times New Roman" w:hAnsi="Times New Roman" w:cs="Times New Roman"/>
          <w:sz w:val="28"/>
          <w:szCs w:val="28"/>
        </w:rPr>
        <w:t xml:space="preserve"> (9%). В оставшихся </w:t>
      </w:r>
      <w:r>
        <w:rPr>
          <w:rFonts w:ascii="Times New Roman" w:hAnsi="Times New Roman" w:cs="Times New Roman"/>
          <w:sz w:val="28"/>
          <w:szCs w:val="28"/>
        </w:rPr>
        <w:lastRenderedPageBreak/>
        <w:t xml:space="preserve">случаях (48%) лексема </w:t>
      </w:r>
      <w:r>
        <w:rPr>
          <w:rFonts w:ascii="Times New Roman" w:hAnsi="Times New Roman" w:cs="Times New Roman"/>
          <w:i/>
          <w:sz w:val="28"/>
          <w:szCs w:val="28"/>
          <w:lang w:val="fr-FR"/>
        </w:rPr>
        <w:t>r</w:t>
      </w:r>
      <w:r>
        <w:rPr>
          <w:rFonts w:ascii="Times New Roman" w:hAnsi="Times New Roman" w:cs="Times New Roman"/>
          <w:i/>
          <w:sz w:val="28"/>
          <w:szCs w:val="28"/>
        </w:rPr>
        <w:t>é</w:t>
      </w:r>
      <w:r>
        <w:rPr>
          <w:rFonts w:ascii="Times New Roman" w:hAnsi="Times New Roman" w:cs="Times New Roman"/>
          <w:i/>
          <w:sz w:val="28"/>
          <w:szCs w:val="28"/>
          <w:lang w:val="fr-FR"/>
        </w:rPr>
        <w:t>gime</w:t>
      </w:r>
      <w:r w:rsidR="000554FA">
        <w:rPr>
          <w:rFonts w:ascii="Times New Roman" w:hAnsi="Times New Roman" w:cs="Times New Roman"/>
          <w:i/>
          <w:sz w:val="28"/>
          <w:szCs w:val="28"/>
        </w:rPr>
        <w:t xml:space="preserve"> </w:t>
      </w:r>
      <w:r>
        <w:rPr>
          <w:rFonts w:ascii="Times New Roman" w:hAnsi="Times New Roman" w:cs="Times New Roman"/>
          <w:sz w:val="28"/>
          <w:szCs w:val="28"/>
        </w:rPr>
        <w:t>употребляется вне сочетаний и ч</w:t>
      </w:r>
      <w:r w:rsidR="00C37F41">
        <w:rPr>
          <w:rFonts w:ascii="Times New Roman" w:hAnsi="Times New Roman" w:cs="Times New Roman"/>
          <w:sz w:val="28"/>
          <w:szCs w:val="28"/>
        </w:rPr>
        <w:t>асто противопоставляется лексеме</w:t>
      </w:r>
      <w:r>
        <w:rPr>
          <w:rFonts w:ascii="Times New Roman" w:hAnsi="Times New Roman" w:cs="Times New Roman"/>
          <w:sz w:val="28"/>
          <w:szCs w:val="28"/>
        </w:rPr>
        <w:t xml:space="preserve"> </w:t>
      </w:r>
      <w:r>
        <w:rPr>
          <w:rFonts w:ascii="Times New Roman" w:hAnsi="Times New Roman" w:cs="Times New Roman"/>
          <w:i/>
          <w:sz w:val="28"/>
          <w:szCs w:val="28"/>
          <w:lang w:val="fr-FR"/>
        </w:rPr>
        <w:t>rebelle</w:t>
      </w:r>
      <w:r>
        <w:rPr>
          <w:rFonts w:ascii="Times New Roman" w:hAnsi="Times New Roman" w:cs="Times New Roman"/>
          <w:sz w:val="28"/>
          <w:szCs w:val="28"/>
        </w:rPr>
        <w:t xml:space="preserve">: </w:t>
      </w:r>
      <w:r>
        <w:rPr>
          <w:rFonts w:ascii="Times New Roman" w:hAnsi="Times New Roman" w:cs="Times New Roman"/>
          <w:sz w:val="28"/>
          <w:szCs w:val="28"/>
          <w:lang w:val="fr-FR"/>
        </w:rPr>
        <w:t>Sur</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le</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front</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de</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la</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guerre</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entre</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r</w:t>
      </w:r>
      <w:r>
        <w:rPr>
          <w:rFonts w:ascii="Times New Roman" w:hAnsi="Times New Roman" w:cs="Times New Roman"/>
          <w:sz w:val="28"/>
          <w:szCs w:val="28"/>
        </w:rPr>
        <w:t>é</w:t>
      </w:r>
      <w:r>
        <w:rPr>
          <w:rFonts w:ascii="Times New Roman" w:hAnsi="Times New Roman" w:cs="Times New Roman"/>
          <w:sz w:val="28"/>
          <w:szCs w:val="28"/>
          <w:lang w:val="fr-FR"/>
        </w:rPr>
        <w:t>gime</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et</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rebelles</w:t>
      </w:r>
      <w:r>
        <w:rPr>
          <w:rFonts w:ascii="Times New Roman" w:hAnsi="Times New Roman" w:cs="Times New Roman"/>
          <w:sz w:val="28"/>
          <w:szCs w:val="28"/>
        </w:rPr>
        <w:t xml:space="preserve">, </w:t>
      </w:r>
      <w:r>
        <w:rPr>
          <w:rFonts w:ascii="Times New Roman" w:hAnsi="Times New Roman" w:cs="Times New Roman"/>
          <w:sz w:val="28"/>
          <w:szCs w:val="28"/>
          <w:lang w:val="fr-FR"/>
        </w:rPr>
        <w:t>au</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moins</w:t>
      </w:r>
      <w:r>
        <w:rPr>
          <w:rFonts w:ascii="Times New Roman" w:hAnsi="Times New Roman" w:cs="Times New Roman"/>
          <w:sz w:val="28"/>
          <w:szCs w:val="28"/>
        </w:rPr>
        <w:t xml:space="preserve"> 186 </w:t>
      </w:r>
      <w:r>
        <w:rPr>
          <w:rFonts w:ascii="Times New Roman" w:hAnsi="Times New Roman" w:cs="Times New Roman"/>
          <w:sz w:val="28"/>
          <w:szCs w:val="28"/>
          <w:lang w:val="fr-FR"/>
        </w:rPr>
        <w:t>combattants</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des</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deux</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bords</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ont</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p</w:t>
      </w:r>
      <w:r>
        <w:rPr>
          <w:rFonts w:ascii="Times New Roman" w:hAnsi="Times New Roman" w:cs="Times New Roman"/>
          <w:sz w:val="28"/>
          <w:szCs w:val="28"/>
        </w:rPr>
        <w:t>é</w:t>
      </w:r>
      <w:r>
        <w:rPr>
          <w:rFonts w:ascii="Times New Roman" w:hAnsi="Times New Roman" w:cs="Times New Roman"/>
          <w:sz w:val="28"/>
          <w:szCs w:val="28"/>
          <w:lang w:val="fr-FR"/>
        </w:rPr>
        <w:t>ri</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depuis</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mardi</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dans</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les</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combats</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au</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sud</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de</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la</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ville</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d</w:t>
      </w:r>
      <w:r>
        <w:rPr>
          <w:rFonts w:ascii="Times New Roman" w:hAnsi="Times New Roman" w:cs="Times New Roman"/>
          <w:sz w:val="28"/>
          <w:szCs w:val="28"/>
        </w:rPr>
        <w:t>'</w:t>
      </w:r>
      <w:r>
        <w:rPr>
          <w:rFonts w:ascii="Times New Roman" w:hAnsi="Times New Roman" w:cs="Times New Roman"/>
          <w:sz w:val="28"/>
          <w:szCs w:val="28"/>
          <w:lang w:val="fr-FR"/>
        </w:rPr>
        <w:t>Alep</w:t>
      </w:r>
      <w:r>
        <w:rPr>
          <w:rFonts w:ascii="Times New Roman" w:hAnsi="Times New Roman" w:cs="Times New Roman"/>
          <w:sz w:val="28"/>
          <w:szCs w:val="28"/>
        </w:rPr>
        <w:t xml:space="preserve">, </w:t>
      </w:r>
      <w:r>
        <w:rPr>
          <w:rFonts w:ascii="Times New Roman" w:hAnsi="Times New Roman" w:cs="Times New Roman"/>
          <w:sz w:val="28"/>
          <w:szCs w:val="28"/>
          <w:lang w:val="fr-FR"/>
        </w:rPr>
        <w:t>selon</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l</w:t>
      </w:r>
      <w:r>
        <w:rPr>
          <w:rFonts w:ascii="Times New Roman" w:hAnsi="Times New Roman" w:cs="Times New Roman"/>
          <w:sz w:val="28"/>
          <w:szCs w:val="28"/>
        </w:rPr>
        <w:t>'</w:t>
      </w:r>
      <w:r>
        <w:rPr>
          <w:rFonts w:ascii="Times New Roman" w:hAnsi="Times New Roman" w:cs="Times New Roman"/>
          <w:sz w:val="28"/>
          <w:szCs w:val="28"/>
          <w:lang w:val="fr-FR"/>
        </w:rPr>
        <w:t>OSDH</w:t>
      </w:r>
      <w:r>
        <w:rPr>
          <w:rFonts w:ascii="Times New Roman" w:hAnsi="Times New Roman" w:cs="Times New Roman"/>
          <w:sz w:val="28"/>
          <w:szCs w:val="28"/>
        </w:rPr>
        <w:t xml:space="preserve"> (</w:t>
      </w:r>
      <w:r>
        <w:rPr>
          <w:rFonts w:ascii="Times New Roman" w:hAnsi="Times New Roman" w:cs="Times New Roman"/>
          <w:sz w:val="28"/>
          <w:szCs w:val="28"/>
          <w:lang w:val="fr-FR"/>
        </w:rPr>
        <w:t>Le</w:t>
      </w:r>
      <w:r w:rsidR="000554FA">
        <w:rPr>
          <w:rFonts w:ascii="Times New Roman" w:hAnsi="Times New Roman" w:cs="Times New Roman"/>
          <w:sz w:val="28"/>
          <w:szCs w:val="28"/>
        </w:rPr>
        <w:t xml:space="preserve"> </w:t>
      </w:r>
      <w:r>
        <w:rPr>
          <w:rFonts w:ascii="Times New Roman" w:hAnsi="Times New Roman" w:cs="Times New Roman"/>
          <w:sz w:val="28"/>
          <w:szCs w:val="28"/>
          <w:lang w:val="fr-FR"/>
        </w:rPr>
        <w:t>Figaro</w:t>
      </w:r>
      <w:r>
        <w:rPr>
          <w:rFonts w:ascii="Times New Roman" w:hAnsi="Times New Roman" w:cs="Times New Roman"/>
          <w:sz w:val="28"/>
          <w:szCs w:val="28"/>
        </w:rPr>
        <w:t>,</w:t>
      </w:r>
      <w:r w:rsidR="000554FA">
        <w:rPr>
          <w:rFonts w:ascii="Times New Roman" w:hAnsi="Times New Roman" w:cs="Times New Roman"/>
          <w:sz w:val="28"/>
          <w:szCs w:val="28"/>
        </w:rPr>
        <w:t xml:space="preserve"> </w:t>
      </w:r>
      <w:r>
        <w:rPr>
          <w:rFonts w:ascii="Times New Roman" w:hAnsi="Times New Roman" w:cs="Times New Roman"/>
          <w:i/>
          <w:sz w:val="28"/>
          <w:szCs w:val="28"/>
          <w:lang w:val="fr-FR"/>
        </w:rPr>
        <w:t>Contre</w:t>
      </w:r>
      <w:r>
        <w:rPr>
          <w:rFonts w:ascii="Times New Roman" w:hAnsi="Times New Roman" w:cs="Times New Roman"/>
          <w:i/>
          <w:sz w:val="28"/>
          <w:szCs w:val="28"/>
        </w:rPr>
        <w:t>-</w:t>
      </w:r>
      <w:r>
        <w:rPr>
          <w:rFonts w:ascii="Times New Roman" w:hAnsi="Times New Roman" w:cs="Times New Roman"/>
          <w:i/>
          <w:sz w:val="28"/>
          <w:szCs w:val="28"/>
          <w:lang w:val="fr-FR"/>
        </w:rPr>
        <w:t>attaques</w:t>
      </w:r>
      <w:r w:rsidR="000554FA">
        <w:rPr>
          <w:rFonts w:ascii="Times New Roman" w:hAnsi="Times New Roman" w:cs="Times New Roman"/>
          <w:i/>
          <w:sz w:val="28"/>
          <w:szCs w:val="28"/>
        </w:rPr>
        <w:t xml:space="preserve"> </w:t>
      </w:r>
      <w:r>
        <w:rPr>
          <w:rFonts w:ascii="Times New Roman" w:hAnsi="Times New Roman" w:cs="Times New Roman"/>
          <w:i/>
          <w:sz w:val="28"/>
          <w:szCs w:val="28"/>
          <w:lang w:val="fr-FR"/>
        </w:rPr>
        <w:t>de</w:t>
      </w:r>
      <w:r w:rsidR="000554FA">
        <w:rPr>
          <w:rFonts w:ascii="Times New Roman" w:hAnsi="Times New Roman" w:cs="Times New Roman"/>
          <w:i/>
          <w:sz w:val="28"/>
          <w:szCs w:val="28"/>
        </w:rPr>
        <w:t xml:space="preserve"> </w:t>
      </w:r>
      <w:r>
        <w:rPr>
          <w:rFonts w:ascii="Times New Roman" w:hAnsi="Times New Roman" w:cs="Times New Roman"/>
          <w:i/>
          <w:sz w:val="28"/>
          <w:szCs w:val="28"/>
          <w:lang w:val="fr-FR"/>
        </w:rPr>
        <w:t>l</w:t>
      </w:r>
      <w:r>
        <w:rPr>
          <w:rFonts w:ascii="Times New Roman" w:hAnsi="Times New Roman" w:cs="Times New Roman"/>
          <w:i/>
          <w:sz w:val="28"/>
          <w:szCs w:val="28"/>
        </w:rPr>
        <w:t>'</w:t>
      </w:r>
      <w:r>
        <w:rPr>
          <w:rFonts w:ascii="Times New Roman" w:hAnsi="Times New Roman" w:cs="Times New Roman"/>
          <w:i/>
          <w:sz w:val="28"/>
          <w:szCs w:val="28"/>
          <w:lang w:val="fr-FR"/>
        </w:rPr>
        <w:t>EI</w:t>
      </w:r>
      <w:r w:rsidR="000554FA">
        <w:rPr>
          <w:rFonts w:ascii="Times New Roman" w:hAnsi="Times New Roman" w:cs="Times New Roman"/>
          <w:i/>
          <w:sz w:val="28"/>
          <w:szCs w:val="28"/>
        </w:rPr>
        <w:t xml:space="preserve"> </w:t>
      </w:r>
      <w:r>
        <w:rPr>
          <w:rFonts w:ascii="Times New Roman" w:hAnsi="Times New Roman" w:cs="Times New Roman"/>
          <w:i/>
          <w:sz w:val="28"/>
          <w:szCs w:val="28"/>
          <w:lang w:val="fr-FR"/>
        </w:rPr>
        <w:t>en</w:t>
      </w:r>
      <w:r w:rsidR="000554FA">
        <w:rPr>
          <w:rFonts w:ascii="Times New Roman" w:hAnsi="Times New Roman" w:cs="Times New Roman"/>
          <w:i/>
          <w:sz w:val="28"/>
          <w:szCs w:val="28"/>
        </w:rPr>
        <w:t xml:space="preserve"> </w:t>
      </w:r>
      <w:r>
        <w:rPr>
          <w:rFonts w:ascii="Times New Roman" w:hAnsi="Times New Roman" w:cs="Times New Roman"/>
          <w:i/>
          <w:sz w:val="28"/>
          <w:szCs w:val="28"/>
          <w:lang w:val="fr-FR"/>
        </w:rPr>
        <w:t>Syrie</w:t>
      </w:r>
      <w:r>
        <w:rPr>
          <w:rFonts w:ascii="Times New Roman" w:hAnsi="Times New Roman" w:cs="Times New Roman"/>
          <w:sz w:val="28"/>
          <w:szCs w:val="28"/>
        </w:rPr>
        <w:t xml:space="preserve">) – По данным Сирийского центра мониторинга за соблюдением прав человека, в ходе боев между силами режима и восставшими на юге Алеппо со вторника обе стороны потеряли по меньшей мере 186 бойцов. </w:t>
      </w:r>
    </w:p>
    <w:p w:rsidR="008D31D4" w:rsidRDefault="008D31D4" w:rsidP="008D31D4">
      <w:pPr>
        <w:shd w:val="clear" w:color="auto" w:fill="FFFFFF"/>
        <w:spacing w:before="360" w:after="240" w:line="360" w:lineRule="auto"/>
        <w:ind w:firstLine="360"/>
        <w:jc w:val="both"/>
        <w:textAlignment w:val="baseline"/>
        <w:outlineLvl w:val="0"/>
        <w:rPr>
          <w:rFonts w:ascii="Times New Roman" w:hAnsi="Times New Roman" w:cs="Times New Roman"/>
          <w:sz w:val="28"/>
          <w:szCs w:val="28"/>
        </w:rPr>
      </w:pPr>
      <w:r>
        <w:rPr>
          <w:rFonts w:ascii="Times New Roman" w:hAnsi="Times New Roman" w:cs="Times New Roman"/>
          <w:sz w:val="28"/>
          <w:szCs w:val="28"/>
        </w:rPr>
        <w:t xml:space="preserve">Таким образом, лексема </w:t>
      </w:r>
      <w:r>
        <w:rPr>
          <w:rFonts w:ascii="Times New Roman" w:hAnsi="Times New Roman" w:cs="Times New Roman"/>
          <w:i/>
          <w:sz w:val="28"/>
          <w:szCs w:val="28"/>
          <w:lang w:val="fr-FR"/>
        </w:rPr>
        <w:t>r</w:t>
      </w:r>
      <w:r>
        <w:rPr>
          <w:rFonts w:ascii="Times New Roman" w:hAnsi="Times New Roman" w:cs="Times New Roman"/>
          <w:i/>
          <w:sz w:val="28"/>
          <w:szCs w:val="28"/>
        </w:rPr>
        <w:t>é</w:t>
      </w:r>
      <w:r>
        <w:rPr>
          <w:rFonts w:ascii="Times New Roman" w:hAnsi="Times New Roman" w:cs="Times New Roman"/>
          <w:i/>
          <w:sz w:val="28"/>
          <w:szCs w:val="28"/>
          <w:lang w:val="fr-FR"/>
        </w:rPr>
        <w:t>gime</w:t>
      </w:r>
      <w:r w:rsidR="000554FA">
        <w:rPr>
          <w:rFonts w:ascii="Times New Roman" w:hAnsi="Times New Roman" w:cs="Times New Roman"/>
          <w:i/>
          <w:sz w:val="28"/>
          <w:szCs w:val="28"/>
        </w:rPr>
        <w:t xml:space="preserve"> </w:t>
      </w:r>
      <w:r>
        <w:rPr>
          <w:rFonts w:ascii="Times New Roman" w:hAnsi="Times New Roman" w:cs="Times New Roman"/>
          <w:sz w:val="28"/>
          <w:szCs w:val="28"/>
        </w:rPr>
        <w:t xml:space="preserve">употребляется в тех случаях, когда речь идет о правлении сирийского президента. </w:t>
      </w:r>
    </w:p>
    <w:p w:rsidR="008D31D4" w:rsidRDefault="008D31D4" w:rsidP="008D31D4">
      <w:pPr>
        <w:shd w:val="clear" w:color="auto" w:fill="FFFFFF"/>
        <w:spacing w:before="360" w:after="240" w:line="360" w:lineRule="auto"/>
        <w:ind w:firstLine="360"/>
        <w:jc w:val="both"/>
        <w:textAlignment w:val="baseline"/>
        <w:outlineLvl w:val="0"/>
        <w:rPr>
          <w:rFonts w:ascii="Times New Roman" w:hAnsi="Times New Roman" w:cs="Times New Roman"/>
          <w:sz w:val="28"/>
          <w:szCs w:val="28"/>
        </w:rPr>
      </w:pPr>
      <w:r>
        <w:rPr>
          <w:rFonts w:ascii="Times New Roman" w:hAnsi="Times New Roman" w:cs="Times New Roman"/>
          <w:sz w:val="28"/>
          <w:szCs w:val="28"/>
        </w:rPr>
        <w:t xml:space="preserve">В русских текстах лексема </w:t>
      </w:r>
      <w:r>
        <w:rPr>
          <w:rFonts w:ascii="Times New Roman" w:hAnsi="Times New Roman" w:cs="Times New Roman"/>
          <w:i/>
          <w:sz w:val="28"/>
          <w:szCs w:val="28"/>
        </w:rPr>
        <w:t>режим</w:t>
      </w:r>
      <w:r>
        <w:rPr>
          <w:rFonts w:ascii="Times New Roman" w:hAnsi="Times New Roman" w:cs="Times New Roman"/>
          <w:sz w:val="28"/>
          <w:szCs w:val="28"/>
        </w:rPr>
        <w:t xml:space="preserve"> часто фигурирует в сочетании «режим прекращения огня» (24%), что и объясняет её тесную связь с лексемами </w:t>
      </w:r>
      <w:r>
        <w:rPr>
          <w:rFonts w:ascii="Times New Roman" w:hAnsi="Times New Roman" w:cs="Times New Roman"/>
          <w:i/>
          <w:sz w:val="28"/>
          <w:szCs w:val="28"/>
        </w:rPr>
        <w:t>прекращение, огня, перемирие</w:t>
      </w:r>
      <w:r>
        <w:rPr>
          <w:rFonts w:ascii="Times New Roman" w:hAnsi="Times New Roman" w:cs="Times New Roman"/>
          <w:sz w:val="28"/>
          <w:szCs w:val="28"/>
        </w:rPr>
        <w:t xml:space="preserve">. Кроме этого, лексема режим входит в аналогичные сочетания, такие как: режим прекращения боевых/военных действий (8%), режим перемирия (5%). Таким образом, в данном случае на первое место выходит словарное значение «Условия существования, функционирования, деятельности чего-л.) </w:t>
      </w:r>
      <w:r w:rsidRPr="0041114A">
        <w:rPr>
          <w:rFonts w:ascii="Times New Roman" w:hAnsi="Times New Roman" w:cs="Times New Roman"/>
          <w:sz w:val="28"/>
          <w:szCs w:val="28"/>
        </w:rPr>
        <w:t xml:space="preserve">[Ефремова]. </w:t>
      </w:r>
      <w:r>
        <w:rPr>
          <w:rFonts w:ascii="Times New Roman" w:hAnsi="Times New Roman" w:cs="Times New Roman"/>
          <w:sz w:val="28"/>
          <w:szCs w:val="28"/>
        </w:rPr>
        <w:t xml:space="preserve">Сочетание «режим Асада» также встречается (20%), но лишь в текстах газеты «Известия», в то время как сочетание «сирийский режим» появляется лишь в цитируемых текстах газет «Коммерсант» и «Ведомости»: </w:t>
      </w:r>
    </w:p>
    <w:p w:rsidR="008D31D4" w:rsidRDefault="008D31D4" w:rsidP="008D31D4">
      <w:pPr>
        <w:pStyle w:val="a3"/>
        <w:numPr>
          <w:ilvl w:val="0"/>
          <w:numId w:val="25"/>
        </w:numPr>
        <w:shd w:val="clear" w:color="auto" w:fill="FFFFFF"/>
        <w:spacing w:before="360" w:after="240" w:line="360" w:lineRule="auto"/>
        <w:jc w:val="both"/>
        <w:textAlignment w:val="baseline"/>
        <w:outlineLvl w:val="0"/>
        <w:rPr>
          <w:rFonts w:ascii="Times New Roman" w:hAnsi="Times New Roman" w:cs="Times New Roman"/>
          <w:sz w:val="28"/>
          <w:szCs w:val="28"/>
        </w:rPr>
      </w:pPr>
      <w:r>
        <w:rPr>
          <w:rFonts w:ascii="Times New Roman" w:hAnsi="Times New Roman" w:cs="Times New Roman"/>
          <w:sz w:val="28"/>
          <w:szCs w:val="28"/>
        </w:rPr>
        <w:t xml:space="preserve">В Вашингтоне уже звучат требования помочь Анкаре остановить «сирийский режим» и Россию. (Коммерсантъ, </w:t>
      </w:r>
      <w:r>
        <w:rPr>
          <w:rFonts w:ascii="Times New Roman" w:hAnsi="Times New Roman" w:cs="Times New Roman"/>
          <w:i/>
          <w:sz w:val="28"/>
          <w:szCs w:val="28"/>
        </w:rPr>
        <w:t>Идлибо мир, Идлибо война</w:t>
      </w:r>
      <w:r>
        <w:rPr>
          <w:rFonts w:ascii="Times New Roman" w:hAnsi="Times New Roman" w:cs="Times New Roman"/>
          <w:sz w:val="28"/>
          <w:szCs w:val="28"/>
        </w:rPr>
        <w:t>)</w:t>
      </w:r>
    </w:p>
    <w:p w:rsidR="008D31D4" w:rsidRDefault="008D31D4" w:rsidP="008D31D4">
      <w:pPr>
        <w:pStyle w:val="a3"/>
        <w:numPr>
          <w:ilvl w:val="0"/>
          <w:numId w:val="25"/>
        </w:numPr>
        <w:shd w:val="clear" w:color="auto" w:fill="FFFFFF"/>
        <w:spacing w:before="360" w:after="240" w:line="360" w:lineRule="auto"/>
        <w:jc w:val="both"/>
        <w:textAlignment w:val="baseline"/>
        <w:outlineLvl w:val="0"/>
        <w:rPr>
          <w:rFonts w:ascii="Times New Roman" w:hAnsi="Times New Roman" w:cs="Times New Roman"/>
          <w:sz w:val="28"/>
          <w:szCs w:val="28"/>
        </w:rPr>
      </w:pPr>
      <w:r>
        <w:rPr>
          <w:rFonts w:ascii="Times New Roman" w:hAnsi="Times New Roman" w:cs="Times New Roman"/>
          <w:sz w:val="28"/>
          <w:szCs w:val="28"/>
        </w:rPr>
        <w:t xml:space="preserve">«Россия пытается застрелить гонца, чтобы покрыть преступления сирийского режима», – заявил после этого заместитель постпреда Великобритании в ООН Джонатан Аллен. (Ведомости, </w:t>
      </w:r>
      <w:r>
        <w:rPr>
          <w:rFonts w:ascii="Times New Roman" w:hAnsi="Times New Roman" w:cs="Times New Roman"/>
          <w:i/>
          <w:sz w:val="28"/>
          <w:szCs w:val="28"/>
        </w:rPr>
        <w:t>Россия раскритиковала доклад экспертов ООН о химатаке в Сирии</w:t>
      </w:r>
      <w:r>
        <w:rPr>
          <w:rFonts w:ascii="Times New Roman" w:hAnsi="Times New Roman" w:cs="Times New Roman"/>
          <w:sz w:val="28"/>
          <w:szCs w:val="28"/>
        </w:rPr>
        <w:t>)</w:t>
      </w:r>
    </w:p>
    <w:p w:rsidR="008D31D4" w:rsidRDefault="008D31D4" w:rsidP="008D31D4">
      <w:pPr>
        <w:shd w:val="clear" w:color="auto" w:fill="FFFFFF"/>
        <w:spacing w:before="360" w:after="240" w:line="360" w:lineRule="auto"/>
        <w:ind w:firstLine="360"/>
        <w:jc w:val="both"/>
        <w:textAlignment w:val="baseline"/>
        <w:outlineLvl w:val="0"/>
        <w:rPr>
          <w:rFonts w:ascii="Times New Roman" w:hAnsi="Times New Roman" w:cs="Times New Roman"/>
          <w:sz w:val="28"/>
          <w:szCs w:val="28"/>
        </w:rPr>
      </w:pPr>
      <w:r>
        <w:rPr>
          <w:rFonts w:ascii="Times New Roman" w:hAnsi="Times New Roman" w:cs="Times New Roman"/>
          <w:sz w:val="28"/>
          <w:szCs w:val="28"/>
        </w:rPr>
        <w:lastRenderedPageBreak/>
        <w:t xml:space="preserve">Таким образом, в русском поле «Режим» содержится сема «перемирия, прекращения огня», а также сема «способ правления». В значение французского слова </w:t>
      </w:r>
      <w:r>
        <w:rPr>
          <w:rFonts w:ascii="Times New Roman" w:hAnsi="Times New Roman" w:cs="Times New Roman"/>
          <w:i/>
          <w:sz w:val="28"/>
          <w:szCs w:val="28"/>
          <w:lang w:val="fr-FR"/>
        </w:rPr>
        <w:t>r</w:t>
      </w:r>
      <w:r>
        <w:rPr>
          <w:rFonts w:ascii="Times New Roman" w:hAnsi="Times New Roman" w:cs="Times New Roman"/>
          <w:i/>
          <w:sz w:val="28"/>
          <w:szCs w:val="28"/>
        </w:rPr>
        <w:t>é</w:t>
      </w:r>
      <w:r>
        <w:rPr>
          <w:rFonts w:ascii="Times New Roman" w:hAnsi="Times New Roman" w:cs="Times New Roman"/>
          <w:i/>
          <w:sz w:val="28"/>
          <w:szCs w:val="28"/>
          <w:lang w:val="fr-FR"/>
        </w:rPr>
        <w:t>gime</w:t>
      </w:r>
      <w:r>
        <w:rPr>
          <w:rFonts w:ascii="Times New Roman" w:hAnsi="Times New Roman" w:cs="Times New Roman"/>
          <w:sz w:val="28"/>
          <w:szCs w:val="28"/>
        </w:rPr>
        <w:t xml:space="preserve"> включается только сема «способ правления», при этом присутствует негативная коннотация, о которой можно судить по употреблению данного слова. </w:t>
      </w:r>
    </w:p>
    <w:p w:rsidR="00371479" w:rsidRPr="006D63CA" w:rsidRDefault="00371479" w:rsidP="00371479">
      <w:pPr>
        <w:pStyle w:val="af0"/>
        <w:rPr>
          <w:rFonts w:ascii="Times New Roman" w:hAnsi="Times New Roman" w:cs="Times New Roman"/>
          <w:b/>
          <w:i w:val="0"/>
          <w:color w:val="auto"/>
          <w:sz w:val="28"/>
          <w:szCs w:val="28"/>
        </w:rPr>
      </w:pPr>
      <w:r w:rsidRPr="006D63CA">
        <w:rPr>
          <w:rFonts w:ascii="Times New Roman" w:hAnsi="Times New Roman" w:cs="Times New Roman"/>
          <w:b/>
          <w:i w:val="0"/>
          <w:color w:val="auto"/>
          <w:sz w:val="28"/>
          <w:szCs w:val="28"/>
        </w:rPr>
        <w:t>2.6. Анализ лексико-семантических полей «</w:t>
      </w:r>
      <w:r w:rsidRPr="006D63CA">
        <w:rPr>
          <w:rFonts w:ascii="Times New Roman" w:hAnsi="Times New Roman" w:cs="Times New Roman"/>
          <w:b/>
          <w:i w:val="0"/>
          <w:color w:val="auto"/>
          <w:sz w:val="28"/>
          <w:szCs w:val="28"/>
          <w:lang w:val="en-US"/>
        </w:rPr>
        <w:t>Rebelle</w:t>
      </w:r>
      <w:r w:rsidRPr="006D63CA">
        <w:rPr>
          <w:rFonts w:ascii="Times New Roman" w:hAnsi="Times New Roman" w:cs="Times New Roman"/>
          <w:b/>
          <w:i w:val="0"/>
          <w:color w:val="auto"/>
          <w:sz w:val="28"/>
          <w:szCs w:val="28"/>
        </w:rPr>
        <w:t xml:space="preserve">» / «Боевик». </w:t>
      </w:r>
    </w:p>
    <w:p w:rsidR="00371479" w:rsidRDefault="00371479" w:rsidP="00371479">
      <w:pPr>
        <w:shd w:val="clear" w:color="auto" w:fill="FFFFFF"/>
        <w:spacing w:line="360" w:lineRule="auto"/>
        <w:ind w:firstLine="708"/>
        <w:jc w:val="both"/>
        <w:rPr>
          <w:rFonts w:ascii="Times New Roman" w:eastAsia="Times New Roman" w:hAnsi="Times New Roman" w:cs="Times New Roman"/>
          <w:color w:val="000000"/>
          <w:sz w:val="28"/>
          <w:szCs w:val="28"/>
        </w:rPr>
      </w:pPr>
      <w:r>
        <w:rPr>
          <w:rFonts w:ascii="Times New Roman" w:hAnsi="Times New Roman" w:cs="Times New Roman"/>
          <w:sz w:val="28"/>
          <w:szCs w:val="28"/>
        </w:rPr>
        <w:t>Одним из спорных вопросов в урегулировании конфликта является определение статуса участников антиправительственных движений. На данный момент единое мнение сложилось лишь в отношении террористических группировок «Джебхат ан-Нусра» (ветвь Аль Каиды) и «Исламское государство», официально признанных запрещенными и в России, и в Европе. Вопрос о разделении оппозиционных сил на участников умеренной оппо</w:t>
      </w:r>
      <w:r w:rsidR="00D0681B">
        <w:rPr>
          <w:rFonts w:ascii="Times New Roman" w:hAnsi="Times New Roman" w:cs="Times New Roman"/>
          <w:sz w:val="28"/>
          <w:szCs w:val="28"/>
        </w:rPr>
        <w:t>зиции и террористов остается не</w:t>
      </w:r>
      <w:r>
        <w:rPr>
          <w:rFonts w:ascii="Times New Roman" w:hAnsi="Times New Roman" w:cs="Times New Roman"/>
          <w:sz w:val="28"/>
          <w:szCs w:val="28"/>
        </w:rPr>
        <w:t>решенным, кроме того, мнения России и некоторых европейских стран расходятся. Как отмечают исследователи (А. В. Крылов, А. Д. Цыганок)</w:t>
      </w:r>
      <w:r w:rsidR="00C37F41">
        <w:rPr>
          <w:rFonts w:ascii="Times New Roman" w:hAnsi="Times New Roman" w:cs="Times New Roman"/>
          <w:sz w:val="28"/>
          <w:szCs w:val="28"/>
        </w:rPr>
        <w:t>,</w:t>
      </w:r>
      <w:r>
        <w:rPr>
          <w:rFonts w:ascii="Times New Roman" w:hAnsi="Times New Roman" w:cs="Times New Roman"/>
          <w:sz w:val="28"/>
          <w:szCs w:val="28"/>
        </w:rPr>
        <w:t xml:space="preserve"> сирийская оппозиция включает в себя несколько направлений, в зависимости от которых можно выделить внутреннюю и внешнюю оппозицию, которая, в свою очередь делится на политическую и военную. Внутреннюю оппозицию представляют «Народный фронт за перемены и освобождение» и </w:t>
      </w:r>
      <w:r>
        <w:rPr>
          <w:rFonts w:ascii="Times New Roman" w:hAnsi="Times New Roman" w:cs="Times New Roman"/>
          <w:color w:val="000000"/>
          <w:sz w:val="28"/>
          <w:szCs w:val="28"/>
          <w:shd w:val="clear" w:color="auto" w:fill="FFFFFF"/>
        </w:rPr>
        <w:t xml:space="preserve">Национальный координационный комитет за демократические перемены (НККДП). </w:t>
      </w:r>
      <w:r w:rsidR="00C37F41">
        <w:rPr>
          <w:rFonts w:ascii="Times New Roman" w:hAnsi="Times New Roman" w:cs="Times New Roman"/>
          <w:color w:val="000000"/>
          <w:sz w:val="28"/>
          <w:szCs w:val="28"/>
          <w:shd w:val="clear" w:color="auto" w:fill="FFFFFF"/>
        </w:rPr>
        <w:t>К внешней политической оппозиции относятся «Сирийский национальный совет</w:t>
      </w:r>
      <w:r>
        <w:rPr>
          <w:rFonts w:ascii="Times New Roman" w:hAnsi="Times New Roman" w:cs="Times New Roman"/>
          <w:color w:val="000000"/>
          <w:sz w:val="28"/>
          <w:szCs w:val="28"/>
          <w:shd w:val="clear" w:color="auto" w:fill="FFFFFF"/>
        </w:rPr>
        <w:t xml:space="preserve">» (СНС), </w:t>
      </w:r>
      <w:r w:rsidR="00C37F41">
        <w:rPr>
          <w:rFonts w:ascii="Times New Roman" w:eastAsia="Times New Roman" w:hAnsi="Times New Roman" w:cs="Times New Roman"/>
          <w:color w:val="000000"/>
          <w:sz w:val="28"/>
          <w:szCs w:val="28"/>
        </w:rPr>
        <w:t>входящий</w:t>
      </w:r>
      <w:r>
        <w:rPr>
          <w:rFonts w:ascii="Times New Roman" w:eastAsia="Times New Roman" w:hAnsi="Times New Roman" w:cs="Times New Roman"/>
          <w:color w:val="000000"/>
          <w:sz w:val="28"/>
          <w:szCs w:val="28"/>
        </w:rPr>
        <w:t xml:space="preserve"> в состав «Национальной коалиции оппозиционных и революционных сил» (НКОРС), «Демократический союз Сирии» и «Курдский национальный совет</w:t>
      </w:r>
      <w:r w:rsidR="00C37F4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(КНС)</w:t>
      </w:r>
      <w:r w:rsidR="00C37F41">
        <w:rPr>
          <w:rFonts w:ascii="Times New Roman" w:hAnsi="Times New Roman" w:cs="Times New Roman"/>
          <w:sz w:val="28"/>
          <w:szCs w:val="28"/>
        </w:rPr>
        <w:t xml:space="preserve">. Данные организации </w:t>
      </w:r>
      <w:r w:rsidR="00C37F41">
        <w:rPr>
          <w:rFonts w:ascii="Times New Roman" w:eastAsia="Times New Roman" w:hAnsi="Times New Roman" w:cs="Times New Roman"/>
          <w:color w:val="000000"/>
          <w:sz w:val="28"/>
          <w:szCs w:val="28"/>
        </w:rPr>
        <w:t>активно спонсирую</w:t>
      </w:r>
      <w:r>
        <w:rPr>
          <w:rFonts w:ascii="Times New Roman" w:eastAsia="Times New Roman" w:hAnsi="Times New Roman" w:cs="Times New Roman"/>
          <w:color w:val="000000"/>
          <w:sz w:val="28"/>
          <w:szCs w:val="28"/>
        </w:rPr>
        <w:t xml:space="preserve">тся иностранными государствами. Вооруженную оппозицию составляет, прежде всего, </w:t>
      </w:r>
      <w:r>
        <w:rPr>
          <w:rFonts w:ascii="Times New Roman" w:hAnsi="Times New Roman" w:cs="Times New Roman"/>
          <w:color w:val="000000"/>
          <w:sz w:val="28"/>
          <w:szCs w:val="28"/>
          <w:shd w:val="clear" w:color="auto" w:fill="FFFFFF"/>
        </w:rPr>
        <w:t>Сирийская свободная армия (ССА), а также «Сирийский исламский фронт» (СИФ) в состав которых входят исламистские радикальные фракции.</w:t>
      </w:r>
      <w:r>
        <w:rPr>
          <w:rFonts w:ascii="Times New Roman" w:hAnsi="Times New Roman" w:cs="Times New Roman"/>
          <w:sz w:val="28"/>
          <w:szCs w:val="28"/>
        </w:rPr>
        <w:t xml:space="preserve"> «Джебхат ан-Нусру» и «Исламское государство» также относят к  вооруженной оппозиции </w:t>
      </w:r>
      <w:r w:rsidRPr="0041114A">
        <w:rPr>
          <w:rFonts w:ascii="Times New Roman" w:hAnsi="Times New Roman" w:cs="Times New Roman"/>
          <w:sz w:val="28"/>
          <w:szCs w:val="28"/>
        </w:rPr>
        <w:t>[Крылов].</w:t>
      </w:r>
    </w:p>
    <w:p w:rsidR="00371479" w:rsidRPr="00371479" w:rsidRDefault="00371479" w:rsidP="00371479">
      <w:pPr>
        <w:shd w:val="clear" w:color="auto" w:fill="FFFFFF"/>
        <w:spacing w:line="360" w:lineRule="auto"/>
        <w:ind w:firstLine="708"/>
        <w:jc w:val="both"/>
        <w:rPr>
          <w:rFonts w:ascii="Times New Roman" w:eastAsia="Times New Roman" w:hAnsi="Times New Roman" w:cs="Times New Roman"/>
          <w:color w:val="000000"/>
          <w:sz w:val="28"/>
          <w:szCs w:val="28"/>
        </w:rPr>
      </w:pPr>
      <w:r>
        <w:rPr>
          <w:rFonts w:ascii="Times New Roman" w:hAnsi="Times New Roman" w:cs="Times New Roman"/>
          <w:sz w:val="28"/>
          <w:szCs w:val="28"/>
        </w:rPr>
        <w:lastRenderedPageBreak/>
        <w:t xml:space="preserve">Согласно нашим наблюдениям, в текстах французских СМИ для обозначения всех участников, выступающих против власти действующего президента, используют лексему </w:t>
      </w:r>
      <w:r>
        <w:rPr>
          <w:rFonts w:ascii="Times New Roman" w:hAnsi="Times New Roman" w:cs="Times New Roman"/>
          <w:i/>
          <w:sz w:val="28"/>
          <w:szCs w:val="28"/>
          <w:lang w:val="en-US"/>
        </w:rPr>
        <w:t>rebelle</w:t>
      </w:r>
      <w:r>
        <w:rPr>
          <w:rFonts w:ascii="Times New Roman" w:hAnsi="Times New Roman" w:cs="Times New Roman"/>
          <w:sz w:val="28"/>
          <w:szCs w:val="28"/>
        </w:rPr>
        <w:t>. Посмотрим значения данного слова в толковых словарях: «</w:t>
      </w:r>
      <w:r>
        <w:rPr>
          <w:rFonts w:ascii="Times New Roman" w:hAnsi="Times New Roman" w:cs="Times New Roman"/>
          <w:sz w:val="28"/>
          <w:szCs w:val="28"/>
          <w:lang w:val="fr-FR"/>
        </w:rPr>
        <w:t>rebelle</w:t>
      </w:r>
      <w:r>
        <w:rPr>
          <w:rFonts w:ascii="Times New Roman" w:hAnsi="Times New Roman" w:cs="Times New Roman"/>
          <w:sz w:val="28"/>
          <w:szCs w:val="28"/>
        </w:rPr>
        <w:t xml:space="preserve"> – </w:t>
      </w:r>
      <w:r>
        <w:rPr>
          <w:rFonts w:ascii="Times New Roman" w:hAnsi="Times New Roman" w:cs="Times New Roman"/>
          <w:sz w:val="28"/>
          <w:szCs w:val="28"/>
          <w:lang w:val="fr-FR"/>
        </w:rPr>
        <w:t>qui</w:t>
      </w:r>
      <w:r>
        <w:rPr>
          <w:rFonts w:ascii="Times New Roman" w:hAnsi="Times New Roman" w:cs="Times New Roman"/>
          <w:sz w:val="28"/>
          <w:szCs w:val="28"/>
        </w:rPr>
        <w:t xml:space="preserve"> </w:t>
      </w:r>
      <w:r>
        <w:rPr>
          <w:rFonts w:ascii="Times New Roman" w:hAnsi="Times New Roman" w:cs="Times New Roman"/>
          <w:sz w:val="28"/>
          <w:szCs w:val="28"/>
          <w:lang w:val="fr-FR"/>
        </w:rPr>
        <w:t>ne</w:t>
      </w:r>
      <w:r>
        <w:rPr>
          <w:rFonts w:ascii="Times New Roman" w:hAnsi="Times New Roman" w:cs="Times New Roman"/>
          <w:sz w:val="28"/>
          <w:szCs w:val="28"/>
        </w:rPr>
        <w:t xml:space="preserve"> </w:t>
      </w:r>
      <w:r>
        <w:rPr>
          <w:rFonts w:ascii="Times New Roman" w:hAnsi="Times New Roman" w:cs="Times New Roman"/>
          <w:sz w:val="28"/>
          <w:szCs w:val="28"/>
          <w:lang w:val="fr-FR"/>
        </w:rPr>
        <w:t>reconna</w:t>
      </w:r>
      <w:r>
        <w:rPr>
          <w:rFonts w:ascii="Times New Roman" w:hAnsi="Times New Roman" w:cs="Times New Roman"/>
          <w:sz w:val="28"/>
          <w:szCs w:val="28"/>
        </w:rPr>
        <w:t>î</w:t>
      </w:r>
      <w:r>
        <w:rPr>
          <w:rFonts w:ascii="Times New Roman" w:hAnsi="Times New Roman" w:cs="Times New Roman"/>
          <w:sz w:val="28"/>
          <w:szCs w:val="28"/>
          <w:lang w:val="fr-FR"/>
        </w:rPr>
        <w:t>t</w:t>
      </w:r>
      <w:r>
        <w:rPr>
          <w:rFonts w:ascii="Times New Roman" w:hAnsi="Times New Roman" w:cs="Times New Roman"/>
          <w:sz w:val="28"/>
          <w:szCs w:val="28"/>
        </w:rPr>
        <w:t xml:space="preserve"> </w:t>
      </w:r>
      <w:r>
        <w:rPr>
          <w:rFonts w:ascii="Times New Roman" w:hAnsi="Times New Roman" w:cs="Times New Roman"/>
          <w:sz w:val="28"/>
          <w:szCs w:val="28"/>
          <w:lang w:val="fr-FR"/>
        </w:rPr>
        <w:t>pas</w:t>
      </w:r>
      <w:r>
        <w:rPr>
          <w:rFonts w:ascii="Times New Roman" w:hAnsi="Times New Roman" w:cs="Times New Roman"/>
          <w:sz w:val="28"/>
          <w:szCs w:val="28"/>
        </w:rPr>
        <w:t xml:space="preserve"> </w:t>
      </w:r>
      <w:r>
        <w:rPr>
          <w:rFonts w:ascii="Times New Roman" w:hAnsi="Times New Roman" w:cs="Times New Roman"/>
          <w:sz w:val="28"/>
          <w:szCs w:val="28"/>
          <w:lang w:val="fr-FR"/>
        </w:rPr>
        <w:t>l</w:t>
      </w:r>
      <w:r>
        <w:rPr>
          <w:rFonts w:ascii="Times New Roman" w:hAnsi="Times New Roman" w:cs="Times New Roman"/>
          <w:sz w:val="28"/>
          <w:szCs w:val="28"/>
        </w:rPr>
        <w:t>'</w:t>
      </w:r>
      <w:r>
        <w:rPr>
          <w:rFonts w:ascii="Times New Roman" w:hAnsi="Times New Roman" w:cs="Times New Roman"/>
          <w:sz w:val="28"/>
          <w:szCs w:val="28"/>
          <w:lang w:val="fr-FR"/>
        </w:rPr>
        <w:t>autorit</w:t>
      </w:r>
      <w:r>
        <w:rPr>
          <w:rFonts w:ascii="Times New Roman" w:hAnsi="Times New Roman" w:cs="Times New Roman"/>
          <w:sz w:val="28"/>
          <w:szCs w:val="28"/>
        </w:rPr>
        <w:t xml:space="preserve">é </w:t>
      </w:r>
      <w:r>
        <w:rPr>
          <w:rFonts w:ascii="Times New Roman" w:hAnsi="Times New Roman" w:cs="Times New Roman"/>
          <w:sz w:val="28"/>
          <w:szCs w:val="28"/>
          <w:lang w:val="fr-FR"/>
        </w:rPr>
        <w:t>l</w:t>
      </w:r>
      <w:r>
        <w:rPr>
          <w:rFonts w:ascii="Times New Roman" w:hAnsi="Times New Roman" w:cs="Times New Roman"/>
          <w:sz w:val="28"/>
          <w:szCs w:val="28"/>
        </w:rPr>
        <w:t>é</w:t>
      </w:r>
      <w:r>
        <w:rPr>
          <w:rFonts w:ascii="Times New Roman" w:hAnsi="Times New Roman" w:cs="Times New Roman"/>
          <w:sz w:val="28"/>
          <w:szCs w:val="28"/>
          <w:lang w:val="fr-FR"/>
        </w:rPr>
        <w:t>gitime</w:t>
      </w:r>
      <w:r>
        <w:rPr>
          <w:rFonts w:ascii="Times New Roman" w:hAnsi="Times New Roman" w:cs="Times New Roman"/>
          <w:sz w:val="28"/>
          <w:szCs w:val="28"/>
        </w:rPr>
        <w:t xml:space="preserve">, </w:t>
      </w:r>
      <w:r>
        <w:rPr>
          <w:rFonts w:ascii="Times New Roman" w:hAnsi="Times New Roman" w:cs="Times New Roman"/>
          <w:sz w:val="28"/>
          <w:szCs w:val="28"/>
          <w:lang w:val="fr-FR"/>
        </w:rPr>
        <w:t>se</w:t>
      </w:r>
      <w:r>
        <w:rPr>
          <w:rFonts w:ascii="Times New Roman" w:hAnsi="Times New Roman" w:cs="Times New Roman"/>
          <w:sz w:val="28"/>
          <w:szCs w:val="28"/>
        </w:rPr>
        <w:t xml:space="preserve"> </w:t>
      </w:r>
      <w:r>
        <w:rPr>
          <w:rFonts w:ascii="Times New Roman" w:hAnsi="Times New Roman" w:cs="Times New Roman"/>
          <w:sz w:val="28"/>
          <w:szCs w:val="28"/>
          <w:lang w:val="fr-FR"/>
        </w:rPr>
        <w:t>r</w:t>
      </w:r>
      <w:r>
        <w:rPr>
          <w:rFonts w:ascii="Times New Roman" w:hAnsi="Times New Roman" w:cs="Times New Roman"/>
          <w:sz w:val="28"/>
          <w:szCs w:val="28"/>
        </w:rPr>
        <w:t>é</w:t>
      </w:r>
      <w:r>
        <w:rPr>
          <w:rFonts w:ascii="Times New Roman" w:hAnsi="Times New Roman" w:cs="Times New Roman"/>
          <w:sz w:val="28"/>
          <w:szCs w:val="28"/>
          <w:lang w:val="fr-FR"/>
        </w:rPr>
        <w:t>volte</w:t>
      </w:r>
      <w:r>
        <w:rPr>
          <w:rFonts w:ascii="Times New Roman" w:hAnsi="Times New Roman" w:cs="Times New Roman"/>
          <w:sz w:val="28"/>
          <w:szCs w:val="28"/>
        </w:rPr>
        <w:t xml:space="preserve"> </w:t>
      </w:r>
      <w:r>
        <w:rPr>
          <w:rFonts w:ascii="Times New Roman" w:hAnsi="Times New Roman" w:cs="Times New Roman"/>
          <w:sz w:val="28"/>
          <w:szCs w:val="28"/>
          <w:lang w:val="fr-FR"/>
        </w:rPr>
        <w:t>contre</w:t>
      </w:r>
      <w:r>
        <w:rPr>
          <w:rFonts w:ascii="Times New Roman" w:hAnsi="Times New Roman" w:cs="Times New Roman"/>
          <w:sz w:val="28"/>
          <w:szCs w:val="28"/>
        </w:rPr>
        <w:t xml:space="preserve"> </w:t>
      </w:r>
      <w:r>
        <w:rPr>
          <w:rFonts w:ascii="Times New Roman" w:hAnsi="Times New Roman" w:cs="Times New Roman"/>
          <w:sz w:val="28"/>
          <w:szCs w:val="28"/>
          <w:lang w:val="fr-FR"/>
        </w:rPr>
        <w:t>elle</w:t>
      </w:r>
      <w:r>
        <w:rPr>
          <w:rFonts w:ascii="Times New Roman" w:hAnsi="Times New Roman" w:cs="Times New Roman"/>
          <w:sz w:val="28"/>
          <w:szCs w:val="28"/>
        </w:rPr>
        <w:t xml:space="preserve">» (тот, кто не признает законную власть, восстает против неё) </w:t>
      </w:r>
      <w:r w:rsidRPr="0041114A">
        <w:rPr>
          <w:rFonts w:ascii="Times New Roman" w:hAnsi="Times New Roman" w:cs="Times New Roman"/>
          <w:sz w:val="28"/>
          <w:szCs w:val="28"/>
        </w:rPr>
        <w:t>[</w:t>
      </w:r>
      <w:r>
        <w:rPr>
          <w:rFonts w:ascii="Times New Roman" w:hAnsi="Times New Roman" w:cs="Times New Roman"/>
          <w:sz w:val="28"/>
          <w:szCs w:val="28"/>
          <w:lang w:val="en-US"/>
        </w:rPr>
        <w:t>Le</w:t>
      </w:r>
      <w:r>
        <w:rPr>
          <w:rFonts w:ascii="Times New Roman" w:hAnsi="Times New Roman" w:cs="Times New Roman"/>
          <w:sz w:val="28"/>
          <w:szCs w:val="28"/>
        </w:rPr>
        <w:t xml:space="preserve"> </w:t>
      </w:r>
      <w:r w:rsidRPr="0041114A">
        <w:rPr>
          <w:rFonts w:ascii="Times New Roman" w:hAnsi="Times New Roman" w:cs="Times New Roman"/>
          <w:sz w:val="28"/>
          <w:szCs w:val="28"/>
          <w:lang w:val="en-US"/>
        </w:rPr>
        <w:t>Robert</w:t>
      </w:r>
      <w:r w:rsidRPr="0041114A">
        <w:rPr>
          <w:rFonts w:ascii="Times New Roman" w:hAnsi="Times New Roman" w:cs="Times New Roman"/>
          <w:sz w:val="28"/>
          <w:szCs w:val="28"/>
        </w:rPr>
        <w:t>].</w:t>
      </w:r>
      <w:r>
        <w:rPr>
          <w:rFonts w:ascii="Times New Roman" w:hAnsi="Times New Roman" w:cs="Times New Roman"/>
          <w:sz w:val="28"/>
          <w:szCs w:val="28"/>
        </w:rPr>
        <w:t xml:space="preserve"> В словаре </w:t>
      </w:r>
      <w:r w:rsidRPr="0041114A">
        <w:rPr>
          <w:rFonts w:ascii="Times New Roman" w:hAnsi="Times New Roman" w:cs="Times New Roman"/>
          <w:sz w:val="28"/>
          <w:szCs w:val="28"/>
          <w:lang w:val="fr-FR"/>
        </w:rPr>
        <w:t>Larousse</w:t>
      </w:r>
      <w:r>
        <w:rPr>
          <w:rFonts w:ascii="Times New Roman" w:hAnsi="Times New Roman" w:cs="Times New Roman"/>
          <w:sz w:val="28"/>
          <w:szCs w:val="28"/>
        </w:rPr>
        <w:t xml:space="preserve"> находим более широкое толкование: «Qui est fortement opposé, hostile à quelque chose, qui refuse de s'y soumettre» (тот, кто враждебно настроен против чего-либо, отказывается подчиняться чему-либо)</w:t>
      </w:r>
      <w:r w:rsidRPr="0041114A">
        <w:rPr>
          <w:rFonts w:ascii="Times New Roman" w:hAnsi="Times New Roman" w:cs="Times New Roman"/>
          <w:sz w:val="28"/>
          <w:szCs w:val="28"/>
        </w:rPr>
        <w:t xml:space="preserve"> [</w:t>
      </w:r>
      <w:r w:rsidRPr="0041114A">
        <w:rPr>
          <w:rFonts w:ascii="Times New Roman" w:hAnsi="Times New Roman" w:cs="Times New Roman"/>
          <w:sz w:val="28"/>
          <w:szCs w:val="28"/>
          <w:lang w:val="fr-FR"/>
        </w:rPr>
        <w:t>Larousse</w:t>
      </w:r>
      <w:r w:rsidRPr="0041114A">
        <w:rPr>
          <w:rFonts w:ascii="Times New Roman" w:hAnsi="Times New Roman" w:cs="Times New Roman"/>
          <w:sz w:val="28"/>
          <w:szCs w:val="28"/>
        </w:rPr>
        <w:t>]</w:t>
      </w:r>
      <w:r>
        <w:rPr>
          <w:rFonts w:ascii="Times New Roman" w:hAnsi="Times New Roman" w:cs="Times New Roman"/>
          <w:sz w:val="28"/>
          <w:szCs w:val="28"/>
        </w:rPr>
        <w:t xml:space="preserve">. В русском языке эквивалентом французского </w:t>
      </w:r>
      <w:r w:rsidR="00D0681B">
        <w:rPr>
          <w:rFonts w:ascii="Times New Roman" w:hAnsi="Times New Roman" w:cs="Times New Roman"/>
          <w:i/>
          <w:sz w:val="28"/>
          <w:szCs w:val="28"/>
          <w:lang w:val="en-US"/>
        </w:rPr>
        <w:t>rebelle</w:t>
      </w:r>
      <w:r>
        <w:rPr>
          <w:rFonts w:ascii="Times New Roman" w:hAnsi="Times New Roman" w:cs="Times New Roman"/>
          <w:i/>
          <w:sz w:val="28"/>
          <w:szCs w:val="28"/>
        </w:rPr>
        <w:t xml:space="preserve"> </w:t>
      </w:r>
      <w:r>
        <w:rPr>
          <w:rFonts w:ascii="Times New Roman" w:hAnsi="Times New Roman" w:cs="Times New Roman"/>
          <w:sz w:val="28"/>
          <w:szCs w:val="28"/>
        </w:rPr>
        <w:t xml:space="preserve">может быть </w:t>
      </w:r>
      <w:r>
        <w:rPr>
          <w:rFonts w:ascii="Times New Roman" w:hAnsi="Times New Roman" w:cs="Times New Roman"/>
          <w:i/>
          <w:sz w:val="28"/>
          <w:szCs w:val="28"/>
        </w:rPr>
        <w:t>повстанец, мятежник, бунтовщик</w:t>
      </w:r>
      <w:r>
        <w:rPr>
          <w:rFonts w:ascii="Times New Roman" w:hAnsi="Times New Roman" w:cs="Times New Roman"/>
          <w:sz w:val="28"/>
          <w:szCs w:val="28"/>
        </w:rPr>
        <w:t>. Однако</w:t>
      </w:r>
      <w:r w:rsidR="00D0681B">
        <w:rPr>
          <w:rFonts w:ascii="Times New Roman" w:hAnsi="Times New Roman" w:cs="Times New Roman"/>
          <w:sz w:val="28"/>
          <w:szCs w:val="28"/>
        </w:rPr>
        <w:t>,</w:t>
      </w:r>
      <w:r>
        <w:rPr>
          <w:rFonts w:ascii="Times New Roman" w:hAnsi="Times New Roman" w:cs="Times New Roman"/>
          <w:sz w:val="28"/>
          <w:szCs w:val="28"/>
        </w:rPr>
        <w:t xml:space="preserve"> по нашим наблюдениям, в текстах русских СМИ данные эквиваленты используются </w:t>
      </w:r>
      <w:r w:rsidR="00D0681B">
        <w:rPr>
          <w:rFonts w:ascii="Times New Roman" w:hAnsi="Times New Roman" w:cs="Times New Roman"/>
          <w:sz w:val="28"/>
          <w:szCs w:val="28"/>
        </w:rPr>
        <w:t>редко и, как правило, в переведе</w:t>
      </w:r>
      <w:r>
        <w:rPr>
          <w:rFonts w:ascii="Times New Roman" w:hAnsi="Times New Roman" w:cs="Times New Roman"/>
          <w:sz w:val="28"/>
          <w:szCs w:val="28"/>
        </w:rPr>
        <w:t xml:space="preserve">нных цитатах. Например: «А услужливые европейские СМИ в своих комментариях по-прежнему избегают очевидного для любого здравомыслящего человека вопроса - почему воюющие в иракском Мосуле против американцев боевики являются террористами, но те же самые боевики из тех же самых группировок, засевшие в восточном Алеппо и взявшие в заложники мирных жителей - повстанцы?» (Российская газета, </w:t>
      </w:r>
      <w:r>
        <w:rPr>
          <w:rFonts w:ascii="Times New Roman" w:hAnsi="Times New Roman" w:cs="Times New Roman"/>
          <w:i/>
          <w:sz w:val="28"/>
          <w:szCs w:val="28"/>
        </w:rPr>
        <w:t>Кровавый урок</w:t>
      </w:r>
      <w:r>
        <w:rPr>
          <w:rFonts w:ascii="Times New Roman" w:hAnsi="Times New Roman" w:cs="Times New Roman"/>
          <w:sz w:val="28"/>
          <w:szCs w:val="28"/>
        </w:rPr>
        <w:t>)</w:t>
      </w:r>
    </w:p>
    <w:p w:rsidR="00371479" w:rsidRDefault="00371479" w:rsidP="00371479">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В текстах русской прессы довольно часто используется лексема </w:t>
      </w:r>
      <w:r>
        <w:rPr>
          <w:rFonts w:ascii="Times New Roman" w:hAnsi="Times New Roman" w:cs="Times New Roman"/>
          <w:i/>
          <w:sz w:val="28"/>
          <w:szCs w:val="28"/>
        </w:rPr>
        <w:t>боевик</w:t>
      </w:r>
      <w:r>
        <w:rPr>
          <w:rFonts w:ascii="Times New Roman" w:hAnsi="Times New Roman" w:cs="Times New Roman"/>
          <w:sz w:val="28"/>
          <w:szCs w:val="28"/>
        </w:rPr>
        <w:t>, причем часто в составе словосочетания «боевик оппозиции». Приведем несколько примеров:</w:t>
      </w:r>
    </w:p>
    <w:p w:rsidR="00371479" w:rsidRDefault="00371479" w:rsidP="00371479">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понедельник ракета, выпущенная боевиками "умеренной оппозиции", которую уже невозможно отличить от "неумеренной", террористической, попала в обычную школу. (Российская газета, </w:t>
      </w:r>
      <w:r>
        <w:rPr>
          <w:rFonts w:ascii="Times New Roman" w:hAnsi="Times New Roman" w:cs="Times New Roman"/>
          <w:i/>
          <w:sz w:val="28"/>
          <w:szCs w:val="28"/>
        </w:rPr>
        <w:t>Кровавый урок</w:t>
      </w:r>
      <w:r>
        <w:rPr>
          <w:rFonts w:ascii="Times New Roman" w:hAnsi="Times New Roman" w:cs="Times New Roman"/>
          <w:sz w:val="28"/>
          <w:szCs w:val="28"/>
        </w:rPr>
        <w:t>)</w:t>
      </w:r>
    </w:p>
    <w:p w:rsidR="00371479" w:rsidRDefault="00371479" w:rsidP="00371479">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color w:val="000000"/>
          <w:spacing w:val="3"/>
          <w:sz w:val="28"/>
          <w:szCs w:val="28"/>
        </w:rPr>
        <w:t xml:space="preserve">В частности, в Латакии боевики причисляющей себя к оппозиции группировки "Джейш аль-Ислам" обстреляли из минометов позиции сирийской армии в районе населенных пунктов Сандран и Акч-Баэр. </w:t>
      </w:r>
      <w:r>
        <w:rPr>
          <w:rFonts w:ascii="Times New Roman" w:hAnsi="Times New Roman" w:cs="Times New Roman"/>
          <w:color w:val="000000"/>
          <w:spacing w:val="3"/>
          <w:sz w:val="28"/>
          <w:szCs w:val="28"/>
        </w:rPr>
        <w:lastRenderedPageBreak/>
        <w:t xml:space="preserve">(Российская газета, </w:t>
      </w:r>
      <w:r>
        <w:rPr>
          <w:rFonts w:ascii="Times New Roman" w:hAnsi="Times New Roman" w:cs="Times New Roman"/>
          <w:i/>
          <w:color w:val="000000"/>
          <w:spacing w:val="3"/>
          <w:sz w:val="28"/>
          <w:szCs w:val="28"/>
        </w:rPr>
        <w:t>Террористы обстреляли жилой квартал города Алеппо</w:t>
      </w:r>
      <w:r>
        <w:rPr>
          <w:rFonts w:ascii="Times New Roman" w:hAnsi="Times New Roman" w:cs="Times New Roman"/>
          <w:color w:val="000000"/>
          <w:spacing w:val="3"/>
          <w:sz w:val="28"/>
          <w:szCs w:val="28"/>
        </w:rPr>
        <w:t>)</w:t>
      </w:r>
    </w:p>
    <w:p w:rsidR="00371479" w:rsidRDefault="00371479" w:rsidP="00371479">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t>Турция продолжает военную операцию «Оливковая ветвь» на севере Сирии, в кантоне Африн. Формально в ходе этой операции протурецкие вооруженные формирования «Свободной сирийской армии» (ССА) совместно с ВС Турции собираются нейтрализовать боевиков Рабочей партии Курдистана (РПК), отрядов «Сил народной самообороны», курдской партии «Демократический союз» и боевиков ИГИЛ (запрещена в РФ). </w:t>
      </w:r>
      <w:r>
        <w:rPr>
          <w:color w:val="000000"/>
          <w:sz w:val="28"/>
          <w:szCs w:val="28"/>
        </w:rPr>
        <w:t>(</w:t>
      </w:r>
      <w:r>
        <w:rPr>
          <w:rFonts w:ascii="Times New Roman" w:hAnsi="Times New Roman" w:cs="Times New Roman"/>
          <w:color w:val="000000"/>
          <w:sz w:val="28"/>
          <w:szCs w:val="28"/>
        </w:rPr>
        <w:t xml:space="preserve">Известия, </w:t>
      </w:r>
      <w:r>
        <w:rPr>
          <w:rFonts w:ascii="Times New Roman" w:eastAsia="Times New Roman" w:hAnsi="Times New Roman" w:cs="Times New Roman"/>
          <w:bCs/>
          <w:i/>
          <w:color w:val="000000"/>
          <w:kern w:val="36"/>
          <w:sz w:val="28"/>
          <w:szCs w:val="28"/>
        </w:rPr>
        <w:t>Афринский узел затягивается</w:t>
      </w:r>
      <w:r>
        <w:rPr>
          <w:rFonts w:ascii="Times New Roman" w:eastAsia="Times New Roman" w:hAnsi="Times New Roman" w:cs="Times New Roman"/>
          <w:bCs/>
          <w:color w:val="000000"/>
          <w:kern w:val="36"/>
          <w:sz w:val="28"/>
          <w:szCs w:val="28"/>
        </w:rPr>
        <w:t>)</w:t>
      </w:r>
    </w:p>
    <w:p w:rsidR="00371479" w:rsidRDefault="00371479" w:rsidP="00371479">
      <w:pPr>
        <w:pStyle w:val="a4"/>
        <w:shd w:val="clear" w:color="auto" w:fill="FFFFFF"/>
        <w:spacing w:before="0" w:beforeAutospacing="0" w:after="188" w:afterAutospacing="0" w:line="360" w:lineRule="auto"/>
        <w:ind w:firstLine="284"/>
        <w:jc w:val="both"/>
        <w:rPr>
          <w:sz w:val="28"/>
          <w:szCs w:val="28"/>
        </w:rPr>
      </w:pPr>
      <w:r>
        <w:rPr>
          <w:color w:val="000000"/>
          <w:sz w:val="28"/>
          <w:szCs w:val="28"/>
        </w:rPr>
        <w:t xml:space="preserve">В Большом толковом словаре </w:t>
      </w:r>
      <w:r w:rsidRPr="0041114A">
        <w:rPr>
          <w:color w:val="000000"/>
          <w:sz w:val="28"/>
          <w:szCs w:val="28"/>
        </w:rPr>
        <w:t>С. А. Кузнецова</w:t>
      </w:r>
      <w:r>
        <w:rPr>
          <w:color w:val="000000"/>
          <w:sz w:val="28"/>
          <w:szCs w:val="28"/>
        </w:rPr>
        <w:t xml:space="preserve"> находим следующее значение: «Боевик</w:t>
      </w:r>
      <w:r w:rsidR="00D0681B">
        <w:rPr>
          <w:color w:val="000000"/>
          <w:sz w:val="28"/>
          <w:szCs w:val="28"/>
        </w:rPr>
        <w:t xml:space="preserve"> </w:t>
      </w:r>
      <w:r>
        <w:rPr>
          <w:sz w:val="28"/>
          <w:szCs w:val="28"/>
        </w:rPr>
        <w:t>–</w:t>
      </w:r>
      <w:r w:rsidR="00D0681B">
        <w:rPr>
          <w:sz w:val="28"/>
          <w:szCs w:val="28"/>
        </w:rPr>
        <w:t xml:space="preserve"> </w:t>
      </w:r>
      <w:r>
        <w:rPr>
          <w:color w:val="000000"/>
          <w:sz w:val="28"/>
          <w:szCs w:val="28"/>
        </w:rPr>
        <w:t>член вооруженной террористической (обычно националистической) группировки»</w:t>
      </w:r>
      <w:r w:rsidRPr="0041114A">
        <w:rPr>
          <w:color w:val="000000"/>
          <w:sz w:val="28"/>
          <w:szCs w:val="28"/>
        </w:rPr>
        <w:t xml:space="preserve"> [Кузнецов]</w:t>
      </w:r>
      <w:r>
        <w:rPr>
          <w:color w:val="000000"/>
          <w:sz w:val="28"/>
          <w:szCs w:val="28"/>
        </w:rPr>
        <w:t xml:space="preserve">. </w:t>
      </w:r>
      <w:r>
        <w:rPr>
          <w:bCs/>
          <w:color w:val="000000"/>
          <w:kern w:val="36"/>
          <w:sz w:val="28"/>
          <w:szCs w:val="27"/>
        </w:rPr>
        <w:t xml:space="preserve">Толковый словарь С. И. </w:t>
      </w:r>
      <w:r w:rsidRPr="0041114A">
        <w:rPr>
          <w:bCs/>
          <w:color w:val="000000"/>
          <w:kern w:val="36"/>
          <w:sz w:val="28"/>
          <w:szCs w:val="27"/>
        </w:rPr>
        <w:t>Ожегова</w:t>
      </w:r>
      <w:r>
        <w:rPr>
          <w:bCs/>
          <w:color w:val="000000"/>
          <w:kern w:val="36"/>
          <w:sz w:val="28"/>
          <w:szCs w:val="27"/>
        </w:rPr>
        <w:t xml:space="preserve"> дает следующее толкование: «</w:t>
      </w:r>
      <w:r>
        <w:rPr>
          <w:sz w:val="28"/>
          <w:szCs w:val="28"/>
        </w:rPr>
        <w:t xml:space="preserve">Член вооружённой группировки, входящей в неформальную (обычно террористическую) организацию» </w:t>
      </w:r>
      <w:r w:rsidRPr="00D15CA2">
        <w:rPr>
          <w:sz w:val="28"/>
          <w:szCs w:val="28"/>
        </w:rPr>
        <w:t>[</w:t>
      </w:r>
      <w:r w:rsidRPr="0041114A">
        <w:rPr>
          <w:bCs/>
          <w:color w:val="000000"/>
          <w:kern w:val="36"/>
          <w:sz w:val="28"/>
          <w:szCs w:val="27"/>
        </w:rPr>
        <w:t>Ожегов</w:t>
      </w:r>
      <w:r w:rsidRPr="00D15CA2">
        <w:rPr>
          <w:bCs/>
          <w:color w:val="000000"/>
          <w:kern w:val="36"/>
          <w:sz w:val="28"/>
          <w:szCs w:val="27"/>
        </w:rPr>
        <w:t>]</w:t>
      </w:r>
      <w:r>
        <w:rPr>
          <w:sz w:val="28"/>
          <w:szCs w:val="28"/>
        </w:rPr>
        <w:t xml:space="preserve">. Таким образом, значение слова </w:t>
      </w:r>
      <w:r>
        <w:rPr>
          <w:i/>
          <w:sz w:val="28"/>
          <w:szCs w:val="28"/>
        </w:rPr>
        <w:t>боевик</w:t>
      </w:r>
      <w:r>
        <w:rPr>
          <w:sz w:val="28"/>
          <w:szCs w:val="28"/>
        </w:rPr>
        <w:t xml:space="preserve"> содержит идею принадлежности к террористической группировке. Подтверждение этому можно найти и в текстах: достаточно часто используется словосочетание «боевики Исламского государства, боевики запрещенной террористической группировки», т.е. в таких случаях «боевик» является синонимом к слову </w:t>
      </w:r>
      <w:r>
        <w:rPr>
          <w:i/>
          <w:sz w:val="28"/>
          <w:szCs w:val="28"/>
        </w:rPr>
        <w:t>террорист</w:t>
      </w:r>
      <w:r>
        <w:rPr>
          <w:sz w:val="28"/>
          <w:szCs w:val="28"/>
        </w:rPr>
        <w:t>:</w:t>
      </w:r>
    </w:p>
    <w:p w:rsidR="00371479" w:rsidRDefault="00371479" w:rsidP="00371479">
      <w:pPr>
        <w:pStyle w:val="a3"/>
        <w:numPr>
          <w:ilvl w:val="0"/>
          <w:numId w:val="2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Москва настаивает, чтобы Анкара провела размежевание вооруженной оппозиции и боевиков «Джебхат ан-Нусры» (Известия, </w:t>
      </w:r>
      <w:r>
        <w:rPr>
          <w:rFonts w:ascii="Times New Roman" w:eastAsia="Times New Roman" w:hAnsi="Times New Roman" w:cs="Times New Roman"/>
          <w:i/>
          <w:color w:val="000000"/>
          <w:sz w:val="28"/>
          <w:szCs w:val="28"/>
        </w:rPr>
        <w:t>Повстанцы отдельно, террористы отдельно</w:t>
      </w:r>
      <w:r>
        <w:rPr>
          <w:rFonts w:ascii="Times New Roman" w:eastAsia="Times New Roman" w:hAnsi="Times New Roman" w:cs="Times New Roman"/>
          <w:color w:val="000000"/>
          <w:sz w:val="28"/>
          <w:szCs w:val="28"/>
        </w:rPr>
        <w:t>)</w:t>
      </w:r>
    </w:p>
    <w:p w:rsidR="00371479" w:rsidRDefault="00371479" w:rsidP="00371479">
      <w:pPr>
        <w:pStyle w:val="a3"/>
        <w:numPr>
          <w:ilvl w:val="0"/>
          <w:numId w:val="2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hAnsi="Times New Roman" w:cs="Times New Roman"/>
          <w:color w:val="000000"/>
          <w:spacing w:val="3"/>
          <w:sz w:val="28"/>
          <w:szCs w:val="28"/>
        </w:rPr>
        <w:t xml:space="preserve">Мирное население Восточной Гуты не смогло воспользоваться гуманитарной паузой, заявил начальник Центра по примирению враждующих сторон генерал-майор Юрий Евтушенко. По его словам, </w:t>
      </w:r>
      <w:r w:rsidRPr="00371479">
        <w:rPr>
          <w:rFonts w:ascii="Times New Roman" w:hAnsi="Times New Roman" w:cs="Times New Roman"/>
          <w:color w:val="000000"/>
          <w:spacing w:val="3"/>
          <w:sz w:val="28"/>
          <w:szCs w:val="28"/>
        </w:rPr>
        <w:t>эвакуации </w:t>
      </w:r>
      <w:r w:rsidRPr="00371479">
        <w:rPr>
          <w:rFonts w:ascii="Times New Roman" w:hAnsi="Times New Roman" w:cs="Times New Roman"/>
          <w:spacing w:val="3"/>
          <w:sz w:val="28"/>
          <w:szCs w:val="28"/>
        </w:rPr>
        <w:t>помешали</w:t>
      </w:r>
      <w:r w:rsidRPr="00371479">
        <w:rPr>
          <w:rFonts w:ascii="Times New Roman" w:hAnsi="Times New Roman" w:cs="Times New Roman"/>
          <w:color w:val="000000"/>
          <w:spacing w:val="3"/>
          <w:sz w:val="28"/>
          <w:szCs w:val="28"/>
        </w:rPr>
        <w:t> бо</w:t>
      </w:r>
      <w:r>
        <w:rPr>
          <w:rFonts w:ascii="Times New Roman" w:hAnsi="Times New Roman" w:cs="Times New Roman"/>
          <w:color w:val="000000"/>
          <w:spacing w:val="3"/>
          <w:sz w:val="28"/>
          <w:szCs w:val="28"/>
        </w:rPr>
        <w:t>евики "Джейш аль-Ислам" (запрещена в РФ). (Российская газета</w:t>
      </w:r>
      <w:r>
        <w:rPr>
          <w:color w:val="000000"/>
          <w:spacing w:val="3"/>
          <w:sz w:val="28"/>
          <w:szCs w:val="28"/>
        </w:rPr>
        <w:t xml:space="preserve">, </w:t>
      </w:r>
      <w:r>
        <w:rPr>
          <w:rFonts w:ascii="Times New Roman" w:hAnsi="Times New Roman" w:cs="Times New Roman"/>
          <w:i/>
          <w:color w:val="000000"/>
          <w:spacing w:val="3"/>
          <w:sz w:val="28"/>
          <w:szCs w:val="28"/>
        </w:rPr>
        <w:t>Минобороны: Боевики мешают выводу населения из Восточной Гуты</w:t>
      </w:r>
      <w:r>
        <w:rPr>
          <w:rFonts w:ascii="Times New Roman" w:hAnsi="Times New Roman" w:cs="Times New Roman"/>
          <w:color w:val="000000"/>
          <w:spacing w:val="3"/>
          <w:sz w:val="28"/>
          <w:szCs w:val="28"/>
        </w:rPr>
        <w:t>)</w:t>
      </w:r>
    </w:p>
    <w:p w:rsidR="00371479" w:rsidRDefault="00371479" w:rsidP="00371479">
      <w:pPr>
        <w:pStyle w:val="a4"/>
        <w:shd w:val="clear" w:color="auto" w:fill="FFFFFF"/>
        <w:spacing w:before="0" w:beforeAutospacing="0" w:after="188" w:afterAutospacing="0" w:line="360" w:lineRule="auto"/>
        <w:ind w:firstLine="360"/>
        <w:jc w:val="both"/>
        <w:rPr>
          <w:sz w:val="28"/>
          <w:szCs w:val="28"/>
        </w:rPr>
      </w:pPr>
      <w:r>
        <w:rPr>
          <w:sz w:val="28"/>
          <w:szCs w:val="28"/>
        </w:rPr>
        <w:lastRenderedPageBreak/>
        <w:t xml:space="preserve">Однако встречаются и контексты, в которых боевики и террористы не являются синонимами, а скорее противопоставляются. </w:t>
      </w:r>
    </w:p>
    <w:p w:rsidR="00371479" w:rsidRDefault="00371479" w:rsidP="00371479">
      <w:pPr>
        <w:pStyle w:val="a4"/>
        <w:numPr>
          <w:ilvl w:val="0"/>
          <w:numId w:val="27"/>
        </w:numPr>
        <w:shd w:val="clear" w:color="auto" w:fill="FFFFFF"/>
        <w:spacing w:before="0" w:beforeAutospacing="0" w:after="188" w:afterAutospacing="0" w:line="360" w:lineRule="auto"/>
        <w:jc w:val="both"/>
        <w:rPr>
          <w:sz w:val="28"/>
          <w:szCs w:val="28"/>
        </w:rPr>
      </w:pPr>
      <w:r>
        <w:rPr>
          <w:sz w:val="28"/>
          <w:szCs w:val="28"/>
        </w:rPr>
        <w:t>«</w:t>
      </w:r>
      <w:r>
        <w:rPr>
          <w:color w:val="000000"/>
          <w:sz w:val="28"/>
          <w:szCs w:val="28"/>
        </w:rPr>
        <w:t xml:space="preserve">Как объяснил Владимир Путин на совещании с членами правительства, единственно верный путь борьбы с международным терроризмом — действовать на упреждение, бороться и уничтожать боевиков и террористов на уже захваченных ими территориях, а не ждать, когда они придут в Россию». (Известия, </w:t>
      </w:r>
      <w:r>
        <w:rPr>
          <w:bCs/>
          <w:i/>
          <w:color w:val="000000"/>
          <w:kern w:val="36"/>
          <w:sz w:val="28"/>
          <w:szCs w:val="28"/>
        </w:rPr>
        <w:t>Россия поможет Сирии в борьбе с ИГИЛ</w:t>
      </w:r>
      <w:r>
        <w:rPr>
          <w:bCs/>
          <w:color w:val="000000"/>
          <w:kern w:val="36"/>
          <w:sz w:val="28"/>
          <w:szCs w:val="28"/>
        </w:rPr>
        <w:t>)</w:t>
      </w:r>
    </w:p>
    <w:p w:rsidR="00371479" w:rsidRDefault="00371479" w:rsidP="00371479">
      <w:pPr>
        <w:pStyle w:val="a4"/>
        <w:shd w:val="clear" w:color="auto" w:fill="FFFFFF"/>
        <w:spacing w:before="0" w:beforeAutospacing="0" w:after="188" w:afterAutospacing="0" w:line="360" w:lineRule="auto"/>
        <w:ind w:firstLine="360"/>
        <w:jc w:val="both"/>
        <w:rPr>
          <w:bCs/>
          <w:color w:val="000000"/>
          <w:kern w:val="36"/>
          <w:sz w:val="28"/>
          <w:szCs w:val="28"/>
        </w:rPr>
      </w:pPr>
      <w:r>
        <w:rPr>
          <w:bCs/>
          <w:color w:val="000000"/>
          <w:kern w:val="36"/>
          <w:sz w:val="28"/>
          <w:szCs w:val="28"/>
        </w:rPr>
        <w:t>Можно предположить, что в подобных контекстах боевиками называют членов группировок, официально не признанных террористическими.</w:t>
      </w:r>
    </w:p>
    <w:p w:rsidR="00D0681B" w:rsidRDefault="00371479" w:rsidP="00D0681B">
      <w:pPr>
        <w:pStyle w:val="a4"/>
        <w:shd w:val="clear" w:color="auto" w:fill="FFFFFF"/>
        <w:spacing w:before="0" w:beforeAutospacing="0" w:after="188" w:afterAutospacing="0" w:line="360" w:lineRule="auto"/>
        <w:ind w:firstLine="360"/>
        <w:jc w:val="both"/>
        <w:rPr>
          <w:bCs/>
          <w:color w:val="000000"/>
          <w:kern w:val="36"/>
          <w:sz w:val="28"/>
          <w:szCs w:val="28"/>
        </w:rPr>
      </w:pPr>
      <w:r>
        <w:rPr>
          <w:bCs/>
          <w:color w:val="000000"/>
          <w:kern w:val="36"/>
          <w:sz w:val="28"/>
          <w:szCs w:val="28"/>
        </w:rPr>
        <w:t xml:space="preserve">Кроме того, стоит отметить, что Россия признает умеренную оппозицию и  </w:t>
      </w:r>
      <w:r w:rsidRPr="00371479">
        <w:rPr>
          <w:bCs/>
          <w:color w:val="000000"/>
          <w:kern w:val="36"/>
          <w:sz w:val="28"/>
          <w:szCs w:val="28"/>
        </w:rPr>
        <w:t>призывает к разделению оппозиции и террористических группировок:</w:t>
      </w:r>
    </w:p>
    <w:p w:rsidR="00371479" w:rsidRPr="00D0681B" w:rsidRDefault="00D0681B" w:rsidP="00D0681B">
      <w:pPr>
        <w:pStyle w:val="a4"/>
        <w:numPr>
          <w:ilvl w:val="0"/>
          <w:numId w:val="27"/>
        </w:numPr>
        <w:shd w:val="clear" w:color="auto" w:fill="FFFFFF"/>
        <w:spacing w:before="0" w:beforeAutospacing="0" w:after="188" w:afterAutospacing="0" w:line="360" w:lineRule="auto"/>
        <w:jc w:val="both"/>
        <w:rPr>
          <w:bCs/>
          <w:color w:val="000000"/>
          <w:kern w:val="36"/>
          <w:sz w:val="28"/>
          <w:szCs w:val="28"/>
        </w:rPr>
      </w:pPr>
      <w:r>
        <w:rPr>
          <w:color w:val="000000"/>
          <w:sz w:val="28"/>
          <w:szCs w:val="28"/>
        </w:rPr>
        <w:t>«</w:t>
      </w:r>
      <w:r w:rsidR="00371479" w:rsidRPr="00371479">
        <w:rPr>
          <w:color w:val="000000"/>
          <w:sz w:val="28"/>
          <w:szCs w:val="28"/>
        </w:rPr>
        <w:t>Во время сочинских переговоров в 2018 году российский и турецкий лидеры</w:t>
      </w:r>
      <w:r w:rsidR="00371479">
        <w:rPr>
          <w:color w:val="000000"/>
          <w:sz w:val="28"/>
          <w:szCs w:val="28"/>
        </w:rPr>
        <w:t xml:space="preserve"> решили, что Турция проведет размежевание «умеренной оппозиции» и боевиков». (Известия, </w:t>
      </w:r>
      <w:r w:rsidR="00371479" w:rsidRPr="00371479">
        <w:rPr>
          <w:rStyle w:val="a6"/>
          <w:rFonts w:eastAsiaTheme="minorEastAsia"/>
          <w:b w:val="0"/>
          <w:i/>
          <w:color w:val="000000"/>
          <w:sz w:val="28"/>
          <w:szCs w:val="28"/>
        </w:rPr>
        <w:t>Идлиб на абордаж</w:t>
      </w:r>
      <w:r w:rsidR="00371479" w:rsidRPr="00371479">
        <w:rPr>
          <w:rStyle w:val="a6"/>
          <w:rFonts w:eastAsiaTheme="minorEastAsia"/>
          <w:b w:val="0"/>
          <w:color w:val="000000"/>
          <w:sz w:val="28"/>
          <w:szCs w:val="28"/>
        </w:rPr>
        <w:t>)</w:t>
      </w:r>
    </w:p>
    <w:p w:rsidR="00371479" w:rsidRDefault="00371479" w:rsidP="00371479">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Из частотного словаря корпуса видно, что лексема </w:t>
      </w:r>
      <w:r>
        <w:rPr>
          <w:rFonts w:ascii="Times New Roman" w:hAnsi="Times New Roman" w:cs="Times New Roman"/>
          <w:i/>
          <w:sz w:val="28"/>
          <w:szCs w:val="28"/>
        </w:rPr>
        <w:t>боевик</w:t>
      </w:r>
      <w:r>
        <w:rPr>
          <w:rFonts w:ascii="Times New Roman" w:hAnsi="Times New Roman" w:cs="Times New Roman"/>
          <w:sz w:val="28"/>
          <w:szCs w:val="28"/>
        </w:rPr>
        <w:t xml:space="preserve"> встречается чаще (172), чем лексема </w:t>
      </w:r>
      <w:r>
        <w:rPr>
          <w:rFonts w:ascii="Times New Roman" w:hAnsi="Times New Roman" w:cs="Times New Roman"/>
          <w:i/>
          <w:sz w:val="28"/>
          <w:szCs w:val="28"/>
          <w:lang w:val="en-US"/>
        </w:rPr>
        <w:t>rebelle</w:t>
      </w:r>
      <w:r>
        <w:rPr>
          <w:rFonts w:ascii="Times New Roman" w:hAnsi="Times New Roman" w:cs="Times New Roman"/>
          <w:sz w:val="28"/>
          <w:szCs w:val="28"/>
        </w:rPr>
        <w:t xml:space="preserve"> (140). Стоит отметить, что лексема </w:t>
      </w:r>
      <w:r>
        <w:rPr>
          <w:rFonts w:ascii="Times New Roman" w:hAnsi="Times New Roman" w:cs="Times New Roman"/>
          <w:i/>
          <w:sz w:val="28"/>
          <w:szCs w:val="28"/>
          <w:lang w:val="en-US"/>
        </w:rPr>
        <w:t>rebelle</w:t>
      </w:r>
      <w:r>
        <w:rPr>
          <w:rFonts w:ascii="Times New Roman" w:hAnsi="Times New Roman" w:cs="Times New Roman"/>
          <w:i/>
          <w:sz w:val="28"/>
          <w:szCs w:val="28"/>
        </w:rPr>
        <w:t xml:space="preserve"> </w:t>
      </w:r>
      <w:r>
        <w:rPr>
          <w:rFonts w:ascii="Times New Roman" w:hAnsi="Times New Roman" w:cs="Times New Roman"/>
          <w:sz w:val="28"/>
          <w:szCs w:val="28"/>
        </w:rPr>
        <w:t xml:space="preserve">может употребляться как прилагательное. Мы обратились к корпусу и подсчитали, что в качестве существительного лексема </w:t>
      </w:r>
      <w:r>
        <w:rPr>
          <w:rFonts w:ascii="Times New Roman" w:hAnsi="Times New Roman" w:cs="Times New Roman"/>
          <w:i/>
          <w:sz w:val="28"/>
          <w:szCs w:val="28"/>
          <w:lang w:val="en-US"/>
        </w:rPr>
        <w:t>rebelle</w:t>
      </w:r>
      <w:r>
        <w:rPr>
          <w:rFonts w:ascii="Times New Roman" w:hAnsi="Times New Roman" w:cs="Times New Roman"/>
          <w:i/>
          <w:sz w:val="28"/>
          <w:szCs w:val="28"/>
        </w:rPr>
        <w:t xml:space="preserve"> </w:t>
      </w:r>
      <w:r>
        <w:rPr>
          <w:rFonts w:ascii="Times New Roman" w:hAnsi="Times New Roman" w:cs="Times New Roman"/>
          <w:sz w:val="28"/>
          <w:szCs w:val="28"/>
        </w:rPr>
        <w:t>употреблено чаще (55%), чем в качестве прилагательного (45%). Мы считаем, что анализ ЛСП «</w:t>
      </w:r>
      <w:r>
        <w:rPr>
          <w:rFonts w:ascii="Times New Roman" w:hAnsi="Times New Roman" w:cs="Times New Roman"/>
          <w:sz w:val="28"/>
          <w:szCs w:val="28"/>
          <w:lang w:val="en-US"/>
        </w:rPr>
        <w:t>Rebelle</w:t>
      </w:r>
      <w:r>
        <w:rPr>
          <w:rFonts w:ascii="Times New Roman" w:hAnsi="Times New Roman" w:cs="Times New Roman"/>
          <w:sz w:val="28"/>
          <w:szCs w:val="28"/>
        </w:rPr>
        <w:t xml:space="preserve">» и «Боевик» является необходимым, т.к. данные понятия являются неотъемлемой частью понятия «Сирийский конфликт». </w:t>
      </w:r>
    </w:p>
    <w:p w:rsidR="00D0681B" w:rsidRDefault="00D0681B" w:rsidP="00371479">
      <w:pPr>
        <w:jc w:val="both"/>
        <w:rPr>
          <w:rFonts w:ascii="Times New Roman" w:hAnsi="Times New Roman" w:cs="Times New Roman"/>
          <w:sz w:val="28"/>
          <w:szCs w:val="28"/>
        </w:rPr>
      </w:pPr>
    </w:p>
    <w:p w:rsidR="00D0681B" w:rsidRDefault="00D0681B" w:rsidP="00371479">
      <w:pPr>
        <w:jc w:val="both"/>
        <w:rPr>
          <w:rFonts w:ascii="Times New Roman" w:hAnsi="Times New Roman" w:cs="Times New Roman"/>
          <w:sz w:val="28"/>
          <w:szCs w:val="28"/>
        </w:rPr>
      </w:pPr>
    </w:p>
    <w:p w:rsidR="00D0681B" w:rsidRDefault="00D0681B" w:rsidP="00371479">
      <w:pPr>
        <w:jc w:val="both"/>
        <w:rPr>
          <w:rFonts w:ascii="Times New Roman" w:hAnsi="Times New Roman" w:cs="Times New Roman"/>
          <w:sz w:val="28"/>
          <w:szCs w:val="28"/>
        </w:rPr>
      </w:pPr>
    </w:p>
    <w:p w:rsidR="00D0681B" w:rsidRDefault="00D0681B" w:rsidP="00371479">
      <w:pPr>
        <w:jc w:val="both"/>
        <w:rPr>
          <w:rFonts w:ascii="Times New Roman" w:hAnsi="Times New Roman" w:cs="Times New Roman"/>
          <w:sz w:val="28"/>
          <w:szCs w:val="28"/>
        </w:rPr>
      </w:pPr>
    </w:p>
    <w:p w:rsidR="00D0681B" w:rsidRDefault="00D0681B" w:rsidP="00371479">
      <w:pPr>
        <w:jc w:val="both"/>
        <w:rPr>
          <w:rFonts w:ascii="Times New Roman" w:hAnsi="Times New Roman" w:cs="Times New Roman"/>
          <w:sz w:val="28"/>
          <w:szCs w:val="28"/>
        </w:rPr>
      </w:pPr>
    </w:p>
    <w:p w:rsidR="00371479" w:rsidRDefault="00371479" w:rsidP="00371479">
      <w:pPr>
        <w:jc w:val="both"/>
        <w:rPr>
          <w:rFonts w:ascii="Times New Roman" w:hAnsi="Times New Roman" w:cs="Times New Roman"/>
          <w:sz w:val="28"/>
          <w:szCs w:val="28"/>
        </w:rPr>
      </w:pPr>
      <w:r>
        <w:rPr>
          <w:rFonts w:ascii="Times New Roman" w:hAnsi="Times New Roman" w:cs="Times New Roman"/>
          <w:sz w:val="28"/>
          <w:szCs w:val="28"/>
        </w:rPr>
        <w:lastRenderedPageBreak/>
        <w:t>Рассмотрим состав ЛСП «</w:t>
      </w:r>
      <w:r>
        <w:rPr>
          <w:rFonts w:ascii="Times New Roman" w:hAnsi="Times New Roman" w:cs="Times New Roman"/>
          <w:sz w:val="28"/>
          <w:szCs w:val="28"/>
          <w:lang w:val="en-US"/>
        </w:rPr>
        <w:t>Rebelle</w:t>
      </w:r>
      <w:r>
        <w:rPr>
          <w:rFonts w:ascii="Times New Roman" w:hAnsi="Times New Roman" w:cs="Times New Roman"/>
          <w:sz w:val="28"/>
          <w:szCs w:val="28"/>
        </w:rPr>
        <w:t>» и «Боевик»:</w:t>
      </w:r>
    </w:p>
    <w:p w:rsidR="00371479" w:rsidRDefault="00371479" w:rsidP="00371479">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1" locked="0" layoutInCell="1" allowOverlap="1">
            <wp:simplePos x="0" y="0"/>
            <wp:positionH relativeFrom="column">
              <wp:posOffset>586740</wp:posOffset>
            </wp:positionH>
            <wp:positionV relativeFrom="paragraph">
              <wp:posOffset>260985</wp:posOffset>
            </wp:positionV>
            <wp:extent cx="4165600" cy="3476625"/>
            <wp:effectExtent l="19050" t="0" r="6350" b="0"/>
            <wp:wrapTight wrapText="bothSides">
              <wp:wrapPolygon edited="0">
                <wp:start x="-99" y="0"/>
                <wp:lineTo x="-99" y="21541"/>
                <wp:lineTo x="21633" y="21541"/>
                <wp:lineTo x="21633" y="0"/>
                <wp:lineTo x="-99" y="0"/>
              </wp:wrapPolygon>
            </wp:wrapTight>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srcRect l="20958" r="17515" b="8772"/>
                    <a:stretch>
                      <a:fillRect/>
                    </a:stretch>
                  </pic:blipFill>
                  <pic:spPr bwMode="auto">
                    <a:xfrm>
                      <a:off x="0" y="0"/>
                      <a:ext cx="4165600" cy="3476625"/>
                    </a:xfrm>
                    <a:prstGeom prst="rect">
                      <a:avLst/>
                    </a:prstGeom>
                    <a:noFill/>
                  </pic:spPr>
                </pic:pic>
              </a:graphicData>
            </a:graphic>
          </wp:anchor>
        </w:drawing>
      </w:r>
    </w:p>
    <w:p w:rsidR="00371479" w:rsidRDefault="00371479" w:rsidP="00371479">
      <w:pPr>
        <w:jc w:val="both"/>
        <w:rPr>
          <w:rFonts w:ascii="Times New Roman" w:hAnsi="Times New Roman" w:cs="Times New Roman"/>
          <w:sz w:val="28"/>
          <w:szCs w:val="28"/>
        </w:rPr>
      </w:pPr>
    </w:p>
    <w:p w:rsidR="00371479" w:rsidRDefault="00371479" w:rsidP="00371479">
      <w:pPr>
        <w:jc w:val="both"/>
        <w:rPr>
          <w:rFonts w:ascii="Times New Roman" w:hAnsi="Times New Roman" w:cs="Times New Roman"/>
          <w:sz w:val="28"/>
          <w:szCs w:val="28"/>
        </w:rPr>
      </w:pPr>
    </w:p>
    <w:p w:rsidR="00371479" w:rsidRDefault="00371479" w:rsidP="00371479">
      <w:pPr>
        <w:jc w:val="both"/>
        <w:rPr>
          <w:rFonts w:ascii="Times New Roman" w:hAnsi="Times New Roman" w:cs="Times New Roman"/>
          <w:sz w:val="28"/>
          <w:szCs w:val="28"/>
        </w:rPr>
      </w:pPr>
    </w:p>
    <w:p w:rsidR="00371479" w:rsidRDefault="00371479" w:rsidP="00371479">
      <w:pPr>
        <w:jc w:val="both"/>
        <w:rPr>
          <w:rFonts w:ascii="Times New Roman" w:hAnsi="Times New Roman" w:cs="Times New Roman"/>
          <w:sz w:val="28"/>
          <w:szCs w:val="28"/>
        </w:rPr>
      </w:pPr>
    </w:p>
    <w:p w:rsidR="00371479" w:rsidRDefault="00371479" w:rsidP="00371479">
      <w:pPr>
        <w:jc w:val="both"/>
        <w:rPr>
          <w:rFonts w:ascii="Times New Roman" w:hAnsi="Times New Roman" w:cs="Times New Roman"/>
          <w:sz w:val="28"/>
          <w:szCs w:val="28"/>
        </w:rPr>
      </w:pPr>
    </w:p>
    <w:p w:rsidR="00371479" w:rsidRDefault="00371479" w:rsidP="00371479">
      <w:pPr>
        <w:jc w:val="both"/>
        <w:rPr>
          <w:rFonts w:ascii="Times New Roman" w:hAnsi="Times New Roman" w:cs="Times New Roman"/>
          <w:sz w:val="28"/>
          <w:szCs w:val="28"/>
        </w:rPr>
      </w:pPr>
    </w:p>
    <w:p w:rsidR="00371479" w:rsidRDefault="00371479" w:rsidP="00371479">
      <w:pPr>
        <w:jc w:val="both"/>
        <w:rPr>
          <w:rFonts w:ascii="Times New Roman" w:hAnsi="Times New Roman" w:cs="Times New Roman"/>
          <w:sz w:val="28"/>
          <w:szCs w:val="28"/>
        </w:rPr>
      </w:pPr>
    </w:p>
    <w:p w:rsidR="00371479" w:rsidRDefault="00371479" w:rsidP="00371479">
      <w:pPr>
        <w:jc w:val="both"/>
        <w:rPr>
          <w:rFonts w:ascii="Times New Roman" w:hAnsi="Times New Roman" w:cs="Times New Roman"/>
          <w:sz w:val="28"/>
          <w:szCs w:val="28"/>
        </w:rPr>
      </w:pPr>
    </w:p>
    <w:p w:rsidR="00371479" w:rsidRDefault="00371479" w:rsidP="00371479">
      <w:pPr>
        <w:jc w:val="both"/>
        <w:rPr>
          <w:rFonts w:ascii="Times New Roman" w:hAnsi="Times New Roman" w:cs="Times New Roman"/>
          <w:sz w:val="28"/>
          <w:szCs w:val="28"/>
        </w:rPr>
      </w:pPr>
    </w:p>
    <w:p w:rsidR="00371479" w:rsidRDefault="00371479" w:rsidP="00371479">
      <w:pPr>
        <w:jc w:val="both"/>
        <w:rPr>
          <w:rFonts w:ascii="Times New Roman" w:hAnsi="Times New Roman" w:cs="Times New Roman"/>
          <w:sz w:val="28"/>
          <w:szCs w:val="28"/>
        </w:rPr>
      </w:pPr>
    </w:p>
    <w:p w:rsidR="00371479" w:rsidRDefault="00371479" w:rsidP="00371479">
      <w:pPr>
        <w:jc w:val="both"/>
        <w:rPr>
          <w:rFonts w:ascii="Times New Roman" w:hAnsi="Times New Roman" w:cs="Times New Roman"/>
          <w:sz w:val="28"/>
          <w:szCs w:val="28"/>
        </w:rPr>
      </w:pPr>
      <w:r>
        <w:rPr>
          <w:rFonts w:ascii="Times New Roman" w:hAnsi="Times New Roman" w:cs="Times New Roman"/>
          <w:sz w:val="28"/>
          <w:szCs w:val="28"/>
        </w:rPr>
        <w:t>Рис. 7. Лексико-семантическое поле «</w:t>
      </w:r>
      <w:r>
        <w:rPr>
          <w:rFonts w:ascii="Times New Roman" w:hAnsi="Times New Roman" w:cs="Times New Roman"/>
          <w:sz w:val="28"/>
          <w:szCs w:val="28"/>
          <w:lang w:val="en-US"/>
        </w:rPr>
        <w:t>Rebelle</w:t>
      </w:r>
      <w:r>
        <w:rPr>
          <w:rFonts w:ascii="Times New Roman" w:hAnsi="Times New Roman" w:cs="Times New Roman"/>
          <w:sz w:val="28"/>
          <w:szCs w:val="28"/>
        </w:rPr>
        <w:t>».</w:t>
      </w:r>
    </w:p>
    <w:p w:rsidR="00371479" w:rsidRDefault="00371479" w:rsidP="00371479">
      <w:pPr>
        <w:jc w:val="both"/>
        <w:rPr>
          <w:rFonts w:ascii="Times New Roman" w:hAnsi="Times New Roman" w:cs="Times New Roman"/>
          <w:noProof/>
          <w:color w:val="FF0000"/>
          <w:sz w:val="28"/>
          <w:szCs w:val="28"/>
        </w:rPr>
      </w:pPr>
      <w:r>
        <w:rPr>
          <w:rFonts w:ascii="Times New Roman" w:hAnsi="Times New Roman" w:cs="Times New Roman"/>
          <w:noProof/>
          <w:color w:val="FF0000"/>
          <w:sz w:val="28"/>
          <w:szCs w:val="28"/>
        </w:rPr>
        <w:drawing>
          <wp:anchor distT="0" distB="0" distL="114300" distR="114300" simplePos="0" relativeHeight="251669504" behindDoc="1" locked="0" layoutInCell="1" allowOverlap="1">
            <wp:simplePos x="0" y="0"/>
            <wp:positionH relativeFrom="column">
              <wp:posOffset>586740</wp:posOffset>
            </wp:positionH>
            <wp:positionV relativeFrom="paragraph">
              <wp:posOffset>24765</wp:posOffset>
            </wp:positionV>
            <wp:extent cx="4457065" cy="3341370"/>
            <wp:effectExtent l="19050" t="0" r="635" b="0"/>
            <wp:wrapTight wrapText="bothSides">
              <wp:wrapPolygon edited="0">
                <wp:start x="-92" y="0"/>
                <wp:lineTo x="-92" y="21428"/>
                <wp:lineTo x="21603" y="21428"/>
                <wp:lineTo x="21603" y="0"/>
                <wp:lineTo x="-92" y="0"/>
              </wp:wrapPolygon>
            </wp:wrapTight>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cstate="print"/>
                    <a:srcRect l="16964" r="12352" b="8857"/>
                    <a:stretch>
                      <a:fillRect/>
                    </a:stretch>
                  </pic:blipFill>
                  <pic:spPr bwMode="auto">
                    <a:xfrm>
                      <a:off x="0" y="0"/>
                      <a:ext cx="4457065" cy="3341370"/>
                    </a:xfrm>
                    <a:prstGeom prst="rect">
                      <a:avLst/>
                    </a:prstGeom>
                    <a:noFill/>
                  </pic:spPr>
                </pic:pic>
              </a:graphicData>
            </a:graphic>
          </wp:anchor>
        </w:drawing>
      </w:r>
    </w:p>
    <w:p w:rsidR="00371479" w:rsidRDefault="00371479" w:rsidP="00371479">
      <w:pPr>
        <w:jc w:val="both"/>
        <w:rPr>
          <w:rFonts w:ascii="Times New Roman" w:hAnsi="Times New Roman" w:cs="Times New Roman"/>
          <w:noProof/>
          <w:color w:val="FF0000"/>
          <w:sz w:val="28"/>
          <w:szCs w:val="28"/>
        </w:rPr>
      </w:pPr>
    </w:p>
    <w:p w:rsidR="00371479" w:rsidRDefault="00371479" w:rsidP="00371479">
      <w:pPr>
        <w:jc w:val="both"/>
        <w:rPr>
          <w:rFonts w:ascii="Times New Roman" w:hAnsi="Times New Roman" w:cs="Times New Roman"/>
          <w:noProof/>
          <w:color w:val="FF0000"/>
          <w:sz w:val="28"/>
          <w:szCs w:val="28"/>
        </w:rPr>
      </w:pPr>
    </w:p>
    <w:p w:rsidR="00371479" w:rsidRDefault="00371479" w:rsidP="00371479">
      <w:pPr>
        <w:jc w:val="both"/>
        <w:rPr>
          <w:rFonts w:ascii="Times New Roman" w:hAnsi="Times New Roman" w:cs="Times New Roman"/>
          <w:color w:val="FF0000"/>
          <w:sz w:val="28"/>
          <w:szCs w:val="28"/>
        </w:rPr>
      </w:pPr>
    </w:p>
    <w:p w:rsidR="00371479" w:rsidRDefault="00371479" w:rsidP="00371479">
      <w:pPr>
        <w:jc w:val="both"/>
        <w:rPr>
          <w:rFonts w:ascii="Times New Roman" w:hAnsi="Times New Roman" w:cs="Times New Roman"/>
          <w:color w:val="FF0000"/>
          <w:sz w:val="28"/>
          <w:szCs w:val="28"/>
        </w:rPr>
      </w:pPr>
    </w:p>
    <w:p w:rsidR="00371479" w:rsidRDefault="00371479" w:rsidP="00371479">
      <w:pPr>
        <w:jc w:val="both"/>
        <w:rPr>
          <w:rFonts w:ascii="Times New Roman" w:hAnsi="Times New Roman" w:cs="Times New Roman"/>
          <w:color w:val="FF0000"/>
          <w:sz w:val="28"/>
          <w:szCs w:val="28"/>
        </w:rPr>
      </w:pPr>
    </w:p>
    <w:p w:rsidR="00371479" w:rsidRDefault="00371479" w:rsidP="00371479">
      <w:pPr>
        <w:jc w:val="both"/>
        <w:rPr>
          <w:rFonts w:ascii="Times New Roman" w:hAnsi="Times New Roman" w:cs="Times New Roman"/>
          <w:color w:val="FF0000"/>
          <w:sz w:val="28"/>
          <w:szCs w:val="28"/>
        </w:rPr>
      </w:pPr>
    </w:p>
    <w:p w:rsidR="00371479" w:rsidRDefault="00371479" w:rsidP="00371479">
      <w:pPr>
        <w:jc w:val="both"/>
        <w:rPr>
          <w:rFonts w:ascii="Times New Roman" w:hAnsi="Times New Roman" w:cs="Times New Roman"/>
          <w:color w:val="FF0000"/>
          <w:sz w:val="28"/>
          <w:szCs w:val="28"/>
        </w:rPr>
      </w:pPr>
    </w:p>
    <w:p w:rsidR="00371479" w:rsidRDefault="00371479" w:rsidP="00371479">
      <w:pPr>
        <w:jc w:val="both"/>
        <w:rPr>
          <w:rFonts w:ascii="Times New Roman" w:hAnsi="Times New Roman" w:cs="Times New Roman"/>
          <w:color w:val="FF0000"/>
          <w:sz w:val="28"/>
          <w:szCs w:val="28"/>
        </w:rPr>
      </w:pPr>
    </w:p>
    <w:p w:rsidR="00371479" w:rsidRDefault="00371479" w:rsidP="00371479">
      <w:pPr>
        <w:jc w:val="both"/>
        <w:rPr>
          <w:rFonts w:ascii="Times New Roman" w:hAnsi="Times New Roman" w:cs="Times New Roman"/>
          <w:color w:val="FF0000"/>
          <w:sz w:val="28"/>
          <w:szCs w:val="28"/>
        </w:rPr>
      </w:pPr>
    </w:p>
    <w:p w:rsidR="00371479" w:rsidRDefault="00371479" w:rsidP="00371479">
      <w:pPr>
        <w:jc w:val="both"/>
        <w:rPr>
          <w:rFonts w:ascii="Times New Roman" w:hAnsi="Times New Roman" w:cs="Times New Roman"/>
          <w:sz w:val="28"/>
          <w:szCs w:val="28"/>
        </w:rPr>
      </w:pPr>
      <w:r w:rsidRPr="00B602A3">
        <w:rPr>
          <w:rFonts w:ascii="Times New Roman" w:hAnsi="Times New Roman" w:cs="Times New Roman"/>
          <w:sz w:val="28"/>
          <w:szCs w:val="28"/>
        </w:rPr>
        <w:t>Рис. 8. Лексико-семантическое поле «Боевик».</w:t>
      </w:r>
    </w:p>
    <w:p w:rsidR="00371479" w:rsidRDefault="00371479" w:rsidP="00371479">
      <w:pPr>
        <w:jc w:val="both"/>
        <w:rPr>
          <w:rFonts w:ascii="Times New Roman" w:hAnsi="Times New Roman" w:cs="Times New Roman"/>
          <w:sz w:val="28"/>
          <w:szCs w:val="28"/>
        </w:rPr>
      </w:pPr>
    </w:p>
    <w:p w:rsidR="00371479" w:rsidRDefault="00371479" w:rsidP="00371479">
      <w:pPr>
        <w:jc w:val="both"/>
        <w:rPr>
          <w:rFonts w:ascii="Times New Roman" w:hAnsi="Times New Roman" w:cs="Times New Roman"/>
          <w:sz w:val="28"/>
          <w:szCs w:val="28"/>
        </w:rPr>
      </w:pPr>
      <w:r>
        <w:rPr>
          <w:rFonts w:ascii="Times New Roman" w:hAnsi="Times New Roman" w:cs="Times New Roman"/>
          <w:sz w:val="28"/>
          <w:szCs w:val="28"/>
        </w:rPr>
        <w:lastRenderedPageBreak/>
        <w:t>Проанализируем 20 единиц, тесно связанных с ядром ЛСП:</w:t>
      </w:r>
    </w:p>
    <w:tbl>
      <w:tblPr>
        <w:tblW w:w="0" w:type="auto"/>
        <w:tblLook w:val="04A0"/>
      </w:tblPr>
      <w:tblGrid>
        <w:gridCol w:w="675"/>
        <w:gridCol w:w="4253"/>
        <w:gridCol w:w="4643"/>
      </w:tblGrid>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jc w:val="both"/>
              <w:rPr>
                <w:rFonts w:ascii="Times New Roman" w:hAnsi="Times New Roman" w:cs="Times New Roman"/>
                <w:sz w:val="28"/>
                <w:szCs w:val="28"/>
                <w:lang w:eastAsia="en-US"/>
              </w:rPr>
            </w:pPr>
            <w:r>
              <w:rPr>
                <w:rFonts w:ascii="Times New Roman" w:hAnsi="Times New Roman" w:cs="Times New Roman"/>
                <w:sz w:val="28"/>
                <w:szCs w:val="28"/>
              </w:rPr>
              <w:t>1</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régime</w:t>
            </w:r>
          </w:p>
        </w:tc>
        <w:tc>
          <w:tcPr>
            <w:tcW w:w="464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город</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jc w:val="both"/>
              <w:rPr>
                <w:rFonts w:ascii="Times New Roman" w:hAnsi="Times New Roman" w:cs="Times New Roman"/>
                <w:sz w:val="28"/>
                <w:szCs w:val="28"/>
                <w:lang w:eastAsia="en-US"/>
              </w:rPr>
            </w:pPr>
            <w:r>
              <w:rPr>
                <w:rFonts w:ascii="Times New Roman" w:hAnsi="Times New Roman" w:cs="Times New Roman"/>
                <w:sz w:val="28"/>
                <w:szCs w:val="28"/>
              </w:rPr>
              <w:t>2</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Alep</w:t>
            </w:r>
          </w:p>
        </w:tc>
        <w:tc>
          <w:tcPr>
            <w:tcW w:w="464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Алеппо</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jc w:val="both"/>
              <w:rPr>
                <w:rFonts w:ascii="Times New Roman" w:hAnsi="Times New Roman" w:cs="Times New Roman"/>
                <w:sz w:val="28"/>
                <w:szCs w:val="28"/>
                <w:lang w:eastAsia="en-US"/>
              </w:rPr>
            </w:pPr>
            <w:r>
              <w:rPr>
                <w:rFonts w:ascii="Times New Roman" w:hAnsi="Times New Roman" w:cs="Times New Roman"/>
                <w:sz w:val="28"/>
                <w:szCs w:val="28"/>
              </w:rPr>
              <w:t>3</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groupe</w:t>
            </w:r>
          </w:p>
        </w:tc>
        <w:tc>
          <w:tcPr>
            <w:tcW w:w="464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сирийский</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jc w:val="both"/>
              <w:rPr>
                <w:rFonts w:ascii="Times New Roman" w:hAnsi="Times New Roman" w:cs="Times New Roman"/>
                <w:sz w:val="28"/>
                <w:szCs w:val="28"/>
                <w:lang w:eastAsia="en-US"/>
              </w:rPr>
            </w:pPr>
            <w:r>
              <w:rPr>
                <w:rFonts w:ascii="Times New Roman" w:hAnsi="Times New Roman" w:cs="Times New Roman"/>
                <w:sz w:val="28"/>
                <w:szCs w:val="28"/>
              </w:rPr>
              <w:t>4</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région</w:t>
            </w:r>
          </w:p>
        </w:tc>
        <w:tc>
          <w:tcPr>
            <w:tcW w:w="464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группировка</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jc w:val="both"/>
              <w:rPr>
                <w:rFonts w:ascii="Times New Roman" w:hAnsi="Times New Roman" w:cs="Times New Roman"/>
                <w:sz w:val="28"/>
                <w:szCs w:val="28"/>
                <w:lang w:eastAsia="en-US"/>
              </w:rPr>
            </w:pPr>
            <w:r>
              <w:rPr>
                <w:rFonts w:ascii="Times New Roman" w:hAnsi="Times New Roman" w:cs="Times New Roman"/>
                <w:sz w:val="28"/>
                <w:szCs w:val="28"/>
              </w:rPr>
              <w:t>5</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armée</w:t>
            </w:r>
          </w:p>
        </w:tc>
        <w:tc>
          <w:tcPr>
            <w:tcW w:w="464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террорист</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jc w:val="both"/>
              <w:rPr>
                <w:rFonts w:ascii="Times New Roman" w:hAnsi="Times New Roman" w:cs="Times New Roman"/>
                <w:sz w:val="28"/>
                <w:szCs w:val="28"/>
                <w:lang w:eastAsia="en-US"/>
              </w:rPr>
            </w:pPr>
            <w:r>
              <w:rPr>
                <w:rFonts w:ascii="Times New Roman" w:hAnsi="Times New Roman" w:cs="Times New Roman"/>
                <w:sz w:val="28"/>
                <w:szCs w:val="28"/>
              </w:rPr>
              <w:t>6</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syrienne</w:t>
            </w:r>
          </w:p>
        </w:tc>
        <w:tc>
          <w:tcPr>
            <w:tcW w:w="464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правительственный</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jc w:val="both"/>
              <w:rPr>
                <w:rFonts w:ascii="Times New Roman" w:hAnsi="Times New Roman" w:cs="Times New Roman"/>
                <w:sz w:val="28"/>
                <w:szCs w:val="28"/>
                <w:lang w:eastAsia="en-US"/>
              </w:rPr>
            </w:pPr>
            <w:r>
              <w:rPr>
                <w:rFonts w:ascii="Times New Roman" w:hAnsi="Times New Roman" w:cs="Times New Roman"/>
                <w:sz w:val="28"/>
                <w:szCs w:val="28"/>
              </w:rPr>
              <w:t>7</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zone</w:t>
            </w:r>
          </w:p>
        </w:tc>
        <w:tc>
          <w:tcPr>
            <w:tcW w:w="464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запретить</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jc w:val="both"/>
              <w:rPr>
                <w:rFonts w:ascii="Times New Roman" w:hAnsi="Times New Roman" w:cs="Times New Roman"/>
                <w:sz w:val="28"/>
                <w:szCs w:val="28"/>
                <w:lang w:eastAsia="en-US"/>
              </w:rPr>
            </w:pPr>
            <w:r>
              <w:rPr>
                <w:rFonts w:ascii="Times New Roman" w:hAnsi="Times New Roman" w:cs="Times New Roman"/>
                <w:sz w:val="28"/>
                <w:szCs w:val="28"/>
              </w:rPr>
              <w:t>8</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Astana</w:t>
            </w:r>
          </w:p>
        </w:tc>
        <w:tc>
          <w:tcPr>
            <w:tcW w:w="464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Сирия</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jc w:val="both"/>
              <w:rPr>
                <w:rFonts w:ascii="Times New Roman" w:hAnsi="Times New Roman" w:cs="Times New Roman"/>
                <w:sz w:val="28"/>
                <w:szCs w:val="28"/>
                <w:lang w:eastAsia="en-US"/>
              </w:rPr>
            </w:pPr>
            <w:r>
              <w:rPr>
                <w:rFonts w:ascii="Times New Roman" w:hAnsi="Times New Roman" w:cs="Times New Roman"/>
                <w:sz w:val="28"/>
                <w:szCs w:val="28"/>
              </w:rPr>
              <w:t>9</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Syrie</w:t>
            </w:r>
          </w:p>
        </w:tc>
        <w:tc>
          <w:tcPr>
            <w:tcW w:w="464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выход</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jc w:val="both"/>
              <w:rPr>
                <w:rFonts w:ascii="Times New Roman" w:hAnsi="Times New Roman" w:cs="Times New Roman"/>
                <w:sz w:val="28"/>
                <w:szCs w:val="28"/>
                <w:lang w:eastAsia="en-US"/>
              </w:rPr>
            </w:pPr>
            <w:r>
              <w:rPr>
                <w:rFonts w:ascii="Times New Roman" w:hAnsi="Times New Roman" w:cs="Times New Roman"/>
                <w:sz w:val="28"/>
                <w:szCs w:val="28"/>
              </w:rPr>
              <w:t>10</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Al-Nosra</w:t>
            </w:r>
          </w:p>
        </w:tc>
        <w:tc>
          <w:tcPr>
            <w:tcW w:w="464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армия</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jc w:val="both"/>
              <w:rPr>
                <w:rFonts w:ascii="Times New Roman" w:hAnsi="Times New Roman" w:cs="Times New Roman"/>
                <w:sz w:val="28"/>
                <w:szCs w:val="28"/>
                <w:lang w:eastAsia="en-US"/>
              </w:rPr>
            </w:pPr>
            <w:r>
              <w:rPr>
                <w:rFonts w:ascii="Times New Roman" w:hAnsi="Times New Roman" w:cs="Times New Roman"/>
                <w:sz w:val="28"/>
                <w:szCs w:val="28"/>
              </w:rPr>
              <w:t>11</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front</w:t>
            </w:r>
          </w:p>
        </w:tc>
        <w:tc>
          <w:tcPr>
            <w:tcW w:w="464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войска</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jc w:val="both"/>
              <w:rPr>
                <w:rFonts w:ascii="Times New Roman" w:hAnsi="Times New Roman" w:cs="Times New Roman"/>
                <w:sz w:val="28"/>
                <w:szCs w:val="28"/>
                <w:lang w:eastAsia="en-US"/>
              </w:rPr>
            </w:pPr>
            <w:r>
              <w:rPr>
                <w:rFonts w:ascii="Times New Roman" w:hAnsi="Times New Roman" w:cs="Times New Roman"/>
                <w:sz w:val="28"/>
                <w:szCs w:val="28"/>
              </w:rPr>
              <w:t>12</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accord</w:t>
            </w:r>
          </w:p>
        </w:tc>
        <w:tc>
          <w:tcPr>
            <w:tcW w:w="464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житель</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jc w:val="both"/>
              <w:rPr>
                <w:rFonts w:ascii="Times New Roman" w:hAnsi="Times New Roman" w:cs="Times New Roman"/>
                <w:sz w:val="28"/>
                <w:szCs w:val="28"/>
                <w:lang w:eastAsia="en-US"/>
              </w:rPr>
            </w:pPr>
            <w:r>
              <w:rPr>
                <w:rFonts w:ascii="Times New Roman" w:hAnsi="Times New Roman" w:cs="Times New Roman"/>
                <w:sz w:val="28"/>
                <w:szCs w:val="28"/>
              </w:rPr>
              <w:t>13</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al-Sham</w:t>
            </w:r>
          </w:p>
        </w:tc>
        <w:tc>
          <w:tcPr>
            <w:tcW w:w="464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вооруженный</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jc w:val="both"/>
              <w:rPr>
                <w:rFonts w:ascii="Times New Roman" w:hAnsi="Times New Roman" w:cs="Times New Roman"/>
                <w:sz w:val="28"/>
                <w:szCs w:val="28"/>
                <w:lang w:eastAsia="en-US"/>
              </w:rPr>
            </w:pPr>
            <w:r>
              <w:rPr>
                <w:rFonts w:ascii="Times New Roman" w:hAnsi="Times New Roman" w:cs="Times New Roman"/>
                <w:sz w:val="28"/>
                <w:szCs w:val="28"/>
              </w:rPr>
              <w:t>14</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ASL</w:t>
            </w:r>
          </w:p>
        </w:tc>
        <w:tc>
          <w:tcPr>
            <w:tcW w:w="464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район</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jc w:val="both"/>
              <w:rPr>
                <w:rFonts w:ascii="Times New Roman" w:hAnsi="Times New Roman" w:cs="Times New Roman"/>
                <w:sz w:val="28"/>
                <w:szCs w:val="28"/>
                <w:lang w:eastAsia="en-US"/>
              </w:rPr>
            </w:pPr>
            <w:r>
              <w:rPr>
                <w:rFonts w:ascii="Times New Roman" w:hAnsi="Times New Roman" w:cs="Times New Roman"/>
                <w:sz w:val="28"/>
                <w:szCs w:val="28"/>
              </w:rPr>
              <w:t>15</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syrien</w:t>
            </w:r>
          </w:p>
        </w:tc>
        <w:tc>
          <w:tcPr>
            <w:tcW w:w="464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российский</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jc w:val="both"/>
              <w:rPr>
                <w:rFonts w:ascii="Times New Roman" w:hAnsi="Times New Roman" w:cs="Times New Roman"/>
                <w:sz w:val="28"/>
                <w:szCs w:val="28"/>
                <w:lang w:eastAsia="en-US"/>
              </w:rPr>
            </w:pPr>
            <w:r>
              <w:rPr>
                <w:rFonts w:ascii="Times New Roman" w:hAnsi="Times New Roman" w:cs="Times New Roman"/>
                <w:sz w:val="28"/>
                <w:szCs w:val="28"/>
              </w:rPr>
              <w:t>16</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bastion</w:t>
            </w:r>
          </w:p>
        </w:tc>
        <w:tc>
          <w:tcPr>
            <w:tcW w:w="464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освобождение</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jc w:val="both"/>
              <w:rPr>
                <w:rFonts w:ascii="Times New Roman" w:hAnsi="Times New Roman" w:cs="Times New Roman"/>
                <w:sz w:val="28"/>
                <w:szCs w:val="28"/>
                <w:lang w:eastAsia="en-US"/>
              </w:rPr>
            </w:pPr>
            <w:r>
              <w:rPr>
                <w:rFonts w:ascii="Times New Roman" w:hAnsi="Times New Roman" w:cs="Times New Roman"/>
                <w:sz w:val="28"/>
                <w:szCs w:val="28"/>
              </w:rPr>
              <w:t>17</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ville</w:t>
            </w:r>
          </w:p>
        </w:tc>
        <w:tc>
          <w:tcPr>
            <w:tcW w:w="464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покинуть</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jc w:val="both"/>
              <w:rPr>
                <w:rFonts w:ascii="Times New Roman" w:hAnsi="Times New Roman" w:cs="Times New Roman"/>
                <w:sz w:val="28"/>
                <w:szCs w:val="28"/>
                <w:lang w:eastAsia="en-US"/>
              </w:rPr>
            </w:pPr>
            <w:r>
              <w:rPr>
                <w:rFonts w:ascii="Times New Roman" w:hAnsi="Times New Roman" w:cs="Times New Roman"/>
                <w:sz w:val="28"/>
                <w:szCs w:val="28"/>
              </w:rPr>
              <w:t>18</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allié</w:t>
            </w:r>
          </w:p>
        </w:tc>
        <w:tc>
          <w:tcPr>
            <w:tcW w:w="464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освободить</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jc w:val="both"/>
              <w:rPr>
                <w:rFonts w:ascii="Times New Roman" w:hAnsi="Times New Roman" w:cs="Times New Roman"/>
                <w:sz w:val="28"/>
                <w:szCs w:val="28"/>
                <w:lang w:eastAsia="en-US"/>
              </w:rPr>
            </w:pPr>
            <w:r>
              <w:rPr>
                <w:rFonts w:ascii="Times New Roman" w:hAnsi="Times New Roman" w:cs="Times New Roman"/>
                <w:sz w:val="28"/>
                <w:szCs w:val="28"/>
              </w:rPr>
              <w:t>19</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russe</w:t>
            </w:r>
          </w:p>
        </w:tc>
        <w:tc>
          <w:tcPr>
            <w:tcW w:w="464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бой</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jc w:val="both"/>
              <w:rPr>
                <w:rFonts w:ascii="Times New Roman" w:hAnsi="Times New Roman" w:cs="Times New Roman"/>
                <w:sz w:val="28"/>
                <w:szCs w:val="28"/>
                <w:lang w:eastAsia="en-US"/>
              </w:rPr>
            </w:pPr>
            <w:r>
              <w:rPr>
                <w:rFonts w:ascii="Times New Roman" w:hAnsi="Times New Roman" w:cs="Times New Roman"/>
                <w:sz w:val="28"/>
                <w:szCs w:val="28"/>
              </w:rPr>
              <w:t>20</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offensif</w:t>
            </w:r>
          </w:p>
        </w:tc>
        <w:tc>
          <w:tcPr>
            <w:tcW w:w="464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полностью</w:t>
            </w:r>
          </w:p>
        </w:tc>
      </w:tr>
    </w:tbl>
    <w:p w:rsidR="00371479" w:rsidRDefault="00371479" w:rsidP="00371479">
      <w:pPr>
        <w:jc w:val="both"/>
        <w:rPr>
          <w:rFonts w:ascii="Times New Roman" w:hAnsi="Times New Roman" w:cs="Times New Roman"/>
          <w:sz w:val="28"/>
          <w:szCs w:val="28"/>
          <w:lang w:eastAsia="en-US"/>
        </w:rPr>
      </w:pPr>
      <w:r>
        <w:rPr>
          <w:rFonts w:ascii="Times New Roman" w:hAnsi="Times New Roman" w:cs="Times New Roman"/>
          <w:sz w:val="28"/>
          <w:szCs w:val="28"/>
        </w:rPr>
        <w:t>Таблица 5. Сравнение состава ЛСП «</w:t>
      </w:r>
      <w:r>
        <w:rPr>
          <w:rFonts w:ascii="Times New Roman" w:hAnsi="Times New Roman" w:cs="Times New Roman"/>
          <w:sz w:val="28"/>
          <w:szCs w:val="28"/>
          <w:lang w:val="fr-FR"/>
        </w:rPr>
        <w:t>R</w:t>
      </w:r>
      <w:r>
        <w:rPr>
          <w:rFonts w:ascii="Times New Roman" w:hAnsi="Times New Roman" w:cs="Times New Roman"/>
          <w:sz w:val="28"/>
          <w:szCs w:val="28"/>
          <w:lang w:val="en-US"/>
        </w:rPr>
        <w:t>ebelle</w:t>
      </w:r>
      <w:r>
        <w:rPr>
          <w:rFonts w:ascii="Times New Roman" w:hAnsi="Times New Roman" w:cs="Times New Roman"/>
          <w:sz w:val="28"/>
          <w:szCs w:val="28"/>
        </w:rPr>
        <w:t>» и «Боевик».</w:t>
      </w:r>
    </w:p>
    <w:p w:rsidR="00371479" w:rsidRDefault="00371479" w:rsidP="0037147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Наиболее тесно с ядром поля «</w:t>
      </w:r>
      <w:r>
        <w:rPr>
          <w:rFonts w:ascii="Times New Roman" w:hAnsi="Times New Roman" w:cs="Times New Roman"/>
          <w:sz w:val="28"/>
          <w:szCs w:val="28"/>
          <w:lang w:val="fr-FR"/>
        </w:rPr>
        <w:t>R</w:t>
      </w:r>
      <w:r>
        <w:rPr>
          <w:rFonts w:ascii="Times New Roman" w:hAnsi="Times New Roman" w:cs="Times New Roman"/>
          <w:sz w:val="28"/>
          <w:szCs w:val="28"/>
          <w:lang w:val="en-US"/>
        </w:rPr>
        <w:t>ebelle</w:t>
      </w:r>
      <w:r>
        <w:rPr>
          <w:rFonts w:ascii="Times New Roman" w:hAnsi="Times New Roman" w:cs="Times New Roman"/>
          <w:sz w:val="28"/>
          <w:szCs w:val="28"/>
        </w:rPr>
        <w:t xml:space="preserve">» связана лексема </w:t>
      </w:r>
      <w:r>
        <w:rPr>
          <w:rFonts w:ascii="Times New Roman" w:hAnsi="Times New Roman" w:cs="Times New Roman"/>
          <w:i/>
          <w:sz w:val="28"/>
          <w:szCs w:val="28"/>
        </w:rPr>
        <w:t>régime</w:t>
      </w:r>
      <w:r>
        <w:rPr>
          <w:rFonts w:ascii="Times New Roman" w:hAnsi="Times New Roman" w:cs="Times New Roman"/>
          <w:sz w:val="28"/>
          <w:szCs w:val="28"/>
        </w:rPr>
        <w:t xml:space="preserve">. Как мы отмечали выше, лексемы </w:t>
      </w:r>
      <w:r>
        <w:rPr>
          <w:rFonts w:ascii="Times New Roman" w:hAnsi="Times New Roman" w:cs="Times New Roman"/>
          <w:i/>
          <w:sz w:val="28"/>
          <w:szCs w:val="28"/>
        </w:rPr>
        <w:t>régime</w:t>
      </w:r>
      <w:r>
        <w:rPr>
          <w:rFonts w:ascii="Times New Roman" w:hAnsi="Times New Roman" w:cs="Times New Roman"/>
          <w:sz w:val="28"/>
          <w:szCs w:val="28"/>
        </w:rPr>
        <w:t xml:space="preserve"> и </w:t>
      </w:r>
      <w:r w:rsidR="00D0681B">
        <w:rPr>
          <w:rFonts w:ascii="Times New Roman" w:hAnsi="Times New Roman" w:cs="Times New Roman"/>
          <w:i/>
          <w:sz w:val="28"/>
          <w:szCs w:val="28"/>
          <w:lang w:val="en-US"/>
        </w:rPr>
        <w:t>rebelle</w:t>
      </w:r>
      <w:r>
        <w:rPr>
          <w:rFonts w:ascii="Times New Roman" w:hAnsi="Times New Roman" w:cs="Times New Roman"/>
          <w:i/>
          <w:sz w:val="28"/>
          <w:szCs w:val="28"/>
        </w:rPr>
        <w:t xml:space="preserve"> </w:t>
      </w:r>
      <w:r>
        <w:rPr>
          <w:rFonts w:ascii="Times New Roman" w:hAnsi="Times New Roman" w:cs="Times New Roman"/>
          <w:sz w:val="28"/>
          <w:szCs w:val="28"/>
        </w:rPr>
        <w:t xml:space="preserve">часто употребляются вместе и противопоставляются. </w:t>
      </w:r>
    </w:p>
    <w:p w:rsidR="00371479" w:rsidRDefault="00371479" w:rsidP="0037147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Как мы видим из приведенной таблицы, в состав ЛСП «</w:t>
      </w:r>
      <w:r>
        <w:rPr>
          <w:rFonts w:ascii="Times New Roman" w:hAnsi="Times New Roman" w:cs="Times New Roman"/>
          <w:sz w:val="28"/>
          <w:szCs w:val="28"/>
          <w:lang w:val="fr-FR"/>
        </w:rPr>
        <w:t>R</w:t>
      </w:r>
      <w:r>
        <w:rPr>
          <w:rFonts w:ascii="Times New Roman" w:hAnsi="Times New Roman" w:cs="Times New Roman"/>
          <w:sz w:val="28"/>
          <w:szCs w:val="28"/>
          <w:lang w:val="en-US"/>
        </w:rPr>
        <w:t>ebelle</w:t>
      </w:r>
      <w:r>
        <w:rPr>
          <w:rFonts w:ascii="Times New Roman" w:hAnsi="Times New Roman" w:cs="Times New Roman"/>
          <w:sz w:val="28"/>
          <w:szCs w:val="28"/>
        </w:rPr>
        <w:t xml:space="preserve">» не входит лексема </w:t>
      </w:r>
      <w:r>
        <w:rPr>
          <w:rFonts w:ascii="Times New Roman" w:hAnsi="Times New Roman" w:cs="Times New Roman"/>
          <w:i/>
          <w:sz w:val="28"/>
          <w:szCs w:val="28"/>
          <w:lang w:val="en-US"/>
        </w:rPr>
        <w:t>terroriste</w:t>
      </w:r>
      <w:r>
        <w:rPr>
          <w:rFonts w:ascii="Times New Roman" w:hAnsi="Times New Roman" w:cs="Times New Roman"/>
          <w:sz w:val="28"/>
          <w:szCs w:val="28"/>
        </w:rPr>
        <w:t xml:space="preserve">, при этом мы видим названия террористической группировки </w:t>
      </w:r>
      <w:r>
        <w:rPr>
          <w:rFonts w:ascii="Times New Roman" w:hAnsi="Times New Roman" w:cs="Times New Roman"/>
          <w:i/>
          <w:sz w:val="28"/>
          <w:szCs w:val="28"/>
        </w:rPr>
        <w:t>Al-Nosra</w:t>
      </w:r>
      <w:r>
        <w:rPr>
          <w:rFonts w:ascii="Times New Roman" w:hAnsi="Times New Roman" w:cs="Times New Roman"/>
          <w:sz w:val="28"/>
          <w:szCs w:val="28"/>
        </w:rPr>
        <w:t xml:space="preserve">, а также вооруженных группировок </w:t>
      </w:r>
      <w:r>
        <w:rPr>
          <w:rFonts w:ascii="Times New Roman" w:hAnsi="Times New Roman" w:cs="Times New Roman"/>
          <w:i/>
          <w:sz w:val="28"/>
          <w:szCs w:val="28"/>
        </w:rPr>
        <w:t>al-Sham</w:t>
      </w:r>
      <w:r>
        <w:rPr>
          <w:rFonts w:ascii="Times New Roman" w:hAnsi="Times New Roman" w:cs="Times New Roman"/>
          <w:sz w:val="28"/>
          <w:szCs w:val="28"/>
        </w:rPr>
        <w:t xml:space="preserve"> (бригада Ахрар аш-Шам – </w:t>
      </w:r>
      <w:r>
        <w:rPr>
          <w:rFonts w:ascii="Times New Roman" w:eastAsia="Times New Roman" w:hAnsi="Times New Roman" w:cs="Times New Roman"/>
          <w:sz w:val="28"/>
          <w:szCs w:val="28"/>
          <w:lang w:val="fr-FR"/>
        </w:rPr>
        <w:t>AhrarAl</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fr-FR"/>
        </w:rPr>
        <w:t>Sham</w:t>
      </w:r>
      <w:r>
        <w:rPr>
          <w:rFonts w:ascii="Times New Roman" w:eastAsia="Times New Roman" w:hAnsi="Times New Roman" w:cs="Times New Roman"/>
          <w:sz w:val="28"/>
          <w:szCs w:val="28"/>
        </w:rPr>
        <w:t>)</w:t>
      </w:r>
      <w:r w:rsidR="00D0681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 </w:t>
      </w:r>
      <w:r>
        <w:rPr>
          <w:rFonts w:ascii="Times New Roman" w:hAnsi="Times New Roman" w:cs="Times New Roman"/>
          <w:i/>
          <w:sz w:val="28"/>
          <w:szCs w:val="28"/>
        </w:rPr>
        <w:t>ASL</w:t>
      </w:r>
      <w:r>
        <w:rPr>
          <w:rFonts w:ascii="Times New Roman" w:hAnsi="Times New Roman" w:cs="Times New Roman"/>
          <w:sz w:val="28"/>
          <w:szCs w:val="28"/>
        </w:rPr>
        <w:t xml:space="preserve"> (Свободная сирийская армия, ССА). </w:t>
      </w:r>
    </w:p>
    <w:p w:rsidR="00371479" w:rsidRPr="00371479" w:rsidRDefault="00371479" w:rsidP="00371479">
      <w:pPr>
        <w:pStyle w:val="1"/>
        <w:shd w:val="clear" w:color="auto" w:fill="FFFFFF"/>
        <w:spacing w:before="0" w:line="360" w:lineRule="auto"/>
        <w:ind w:firstLine="708"/>
        <w:jc w:val="both"/>
        <w:rPr>
          <w:rFonts w:ascii="Times New Roman" w:hAnsi="Times New Roman" w:cs="Times New Roman"/>
          <w:b w:val="0"/>
          <w:color w:val="auto"/>
        </w:rPr>
      </w:pPr>
      <w:r w:rsidRPr="00371479">
        <w:rPr>
          <w:rFonts w:ascii="Times New Roman" w:hAnsi="Times New Roman" w:cs="Times New Roman"/>
          <w:b w:val="0"/>
          <w:color w:val="auto"/>
        </w:rPr>
        <w:t xml:space="preserve">Отметим, что бригада группировка Al-Nosra также определяется как террористическая, однако французские СМИ не акцентируют на этом внимание. Ахрар аш-Шам в России считается исламистской салафистской бригадой (по данным Большой российской энциклопедии, движение салафитов </w:t>
      </w:r>
      <w:r w:rsidRPr="00371479">
        <w:rPr>
          <w:rFonts w:ascii="Times New Roman" w:hAnsi="Times New Roman" w:cs="Times New Roman"/>
          <w:color w:val="auto"/>
        </w:rPr>
        <w:t>–</w:t>
      </w:r>
      <w:r w:rsidRPr="00371479">
        <w:rPr>
          <w:rFonts w:ascii="Times New Roman" w:hAnsi="Times New Roman" w:cs="Times New Roman"/>
          <w:b w:val="0"/>
          <w:color w:val="auto"/>
        </w:rPr>
        <w:t xml:space="preserve"> выступающих за очищение ислама </w:t>
      </w:r>
      <w:r w:rsidRPr="00371479">
        <w:rPr>
          <w:rFonts w:ascii="Times New Roman" w:hAnsi="Times New Roman" w:cs="Times New Roman"/>
          <w:color w:val="auto"/>
        </w:rPr>
        <w:t>–</w:t>
      </w:r>
      <w:r w:rsidRPr="00371479">
        <w:rPr>
          <w:rFonts w:ascii="Times New Roman" w:hAnsi="Times New Roman" w:cs="Times New Roman"/>
          <w:b w:val="0"/>
          <w:color w:val="auto"/>
        </w:rPr>
        <w:t xml:space="preserve"> запрещено в России с 1999</w:t>
      </w:r>
      <w:r w:rsidR="00D0681B">
        <w:rPr>
          <w:rFonts w:ascii="Times New Roman" w:hAnsi="Times New Roman" w:cs="Times New Roman"/>
          <w:b w:val="0"/>
          <w:color w:val="auto"/>
        </w:rPr>
        <w:t xml:space="preserve"> </w:t>
      </w:r>
      <w:r w:rsidRPr="00371479">
        <w:rPr>
          <w:rFonts w:ascii="Times New Roman" w:hAnsi="Times New Roman" w:cs="Times New Roman"/>
          <w:b w:val="0"/>
          <w:color w:val="auto"/>
        </w:rPr>
        <w:t>г.)</w:t>
      </w:r>
      <w:r w:rsidR="00780428" w:rsidRPr="00780428">
        <w:rPr>
          <w:rFonts w:ascii="Times New Roman" w:hAnsi="Times New Roman" w:cs="Times New Roman"/>
          <w:b w:val="0"/>
          <w:color w:val="auto"/>
        </w:rPr>
        <w:t xml:space="preserve"> </w:t>
      </w:r>
      <w:r w:rsidR="00780428">
        <w:rPr>
          <w:rFonts w:ascii="Times New Roman" w:hAnsi="Times New Roman" w:cs="Times New Roman"/>
          <w:b w:val="0"/>
          <w:color w:val="auto"/>
          <w:lang w:val="en-US"/>
        </w:rPr>
        <w:t>[</w:t>
      </w:r>
      <w:r w:rsidR="00780428">
        <w:rPr>
          <w:rFonts w:ascii="Times New Roman" w:hAnsi="Times New Roman" w:cs="Times New Roman"/>
          <w:b w:val="0"/>
          <w:color w:val="auto"/>
        </w:rPr>
        <w:t>Большая российская энциклопедия</w:t>
      </w:r>
      <w:r w:rsidR="00780428">
        <w:rPr>
          <w:rFonts w:ascii="Times New Roman" w:hAnsi="Times New Roman" w:cs="Times New Roman"/>
          <w:b w:val="0"/>
          <w:color w:val="auto"/>
          <w:lang w:val="en-US"/>
        </w:rPr>
        <w:t>]</w:t>
      </w:r>
      <w:r w:rsidR="00D0681B">
        <w:rPr>
          <w:rFonts w:ascii="Times New Roman" w:hAnsi="Times New Roman" w:cs="Times New Roman"/>
          <w:b w:val="0"/>
          <w:color w:val="auto"/>
        </w:rPr>
        <w:t xml:space="preserve">. </w:t>
      </w:r>
      <w:r w:rsidRPr="00371479">
        <w:rPr>
          <w:rFonts w:ascii="Times New Roman" w:hAnsi="Times New Roman" w:cs="Times New Roman"/>
          <w:b w:val="0"/>
          <w:color w:val="auto"/>
        </w:rPr>
        <w:t xml:space="preserve"> Во французских источниках данная бригада не признается джихадистской [</w:t>
      </w:r>
      <w:r w:rsidRPr="00371479">
        <w:rPr>
          <w:rFonts w:ascii="Times New Roman" w:hAnsi="Times New Roman" w:cs="Times New Roman"/>
          <w:b w:val="0"/>
          <w:color w:val="auto"/>
          <w:lang w:val="fr-FR"/>
        </w:rPr>
        <w:t>Caillet</w:t>
      </w:r>
      <w:r w:rsidRPr="00371479">
        <w:rPr>
          <w:rFonts w:ascii="Times New Roman" w:hAnsi="Times New Roman" w:cs="Times New Roman"/>
          <w:b w:val="0"/>
          <w:color w:val="auto"/>
        </w:rPr>
        <w:t>]. Из</w:t>
      </w:r>
      <w:r>
        <w:rPr>
          <w:rFonts w:ascii="Times New Roman" w:hAnsi="Times New Roman" w:cs="Times New Roman"/>
          <w:b w:val="0"/>
          <w:color w:val="auto"/>
        </w:rPr>
        <w:t xml:space="preserve"> </w:t>
      </w:r>
      <w:r w:rsidRPr="00371479">
        <w:rPr>
          <w:rFonts w:ascii="Times New Roman" w:hAnsi="Times New Roman" w:cs="Times New Roman"/>
          <w:b w:val="0"/>
          <w:color w:val="auto"/>
        </w:rPr>
        <w:t>этого</w:t>
      </w:r>
      <w:r>
        <w:rPr>
          <w:rFonts w:ascii="Times New Roman" w:hAnsi="Times New Roman" w:cs="Times New Roman"/>
          <w:b w:val="0"/>
          <w:color w:val="auto"/>
        </w:rPr>
        <w:t xml:space="preserve"> </w:t>
      </w:r>
      <w:r w:rsidRPr="00371479">
        <w:rPr>
          <w:rFonts w:ascii="Times New Roman" w:hAnsi="Times New Roman" w:cs="Times New Roman"/>
          <w:b w:val="0"/>
          <w:color w:val="auto"/>
        </w:rPr>
        <w:t>можно</w:t>
      </w:r>
      <w:r>
        <w:rPr>
          <w:rFonts w:ascii="Times New Roman" w:hAnsi="Times New Roman" w:cs="Times New Roman"/>
          <w:b w:val="0"/>
          <w:color w:val="auto"/>
        </w:rPr>
        <w:t xml:space="preserve"> </w:t>
      </w:r>
      <w:r w:rsidRPr="00371479">
        <w:rPr>
          <w:rFonts w:ascii="Times New Roman" w:hAnsi="Times New Roman" w:cs="Times New Roman"/>
          <w:b w:val="0"/>
          <w:color w:val="auto"/>
        </w:rPr>
        <w:t>заключить, что</w:t>
      </w:r>
      <w:r>
        <w:rPr>
          <w:rFonts w:ascii="Times New Roman" w:hAnsi="Times New Roman" w:cs="Times New Roman"/>
          <w:b w:val="0"/>
          <w:color w:val="auto"/>
        </w:rPr>
        <w:t xml:space="preserve"> </w:t>
      </w:r>
      <w:r w:rsidRPr="00371479">
        <w:rPr>
          <w:rFonts w:ascii="Times New Roman" w:hAnsi="Times New Roman" w:cs="Times New Roman"/>
          <w:b w:val="0"/>
          <w:color w:val="auto"/>
        </w:rPr>
        <w:t>организация</w:t>
      </w:r>
      <w:r>
        <w:rPr>
          <w:rFonts w:ascii="Times New Roman" w:hAnsi="Times New Roman" w:cs="Times New Roman"/>
          <w:b w:val="0"/>
          <w:color w:val="auto"/>
        </w:rPr>
        <w:t xml:space="preserve"> </w:t>
      </w:r>
      <w:r w:rsidRPr="00371479">
        <w:rPr>
          <w:rFonts w:ascii="Times New Roman" w:hAnsi="Times New Roman" w:cs="Times New Roman"/>
          <w:b w:val="0"/>
          <w:color w:val="auto"/>
        </w:rPr>
        <w:t>не</w:t>
      </w:r>
      <w:r>
        <w:rPr>
          <w:rFonts w:ascii="Times New Roman" w:hAnsi="Times New Roman" w:cs="Times New Roman"/>
          <w:b w:val="0"/>
          <w:color w:val="auto"/>
        </w:rPr>
        <w:t xml:space="preserve"> </w:t>
      </w:r>
      <w:r w:rsidRPr="00371479">
        <w:rPr>
          <w:rFonts w:ascii="Times New Roman" w:hAnsi="Times New Roman" w:cs="Times New Roman"/>
          <w:b w:val="0"/>
          <w:color w:val="auto"/>
        </w:rPr>
        <w:t>считается</w:t>
      </w:r>
      <w:r>
        <w:rPr>
          <w:rFonts w:ascii="Times New Roman" w:hAnsi="Times New Roman" w:cs="Times New Roman"/>
          <w:b w:val="0"/>
          <w:color w:val="auto"/>
        </w:rPr>
        <w:t xml:space="preserve"> </w:t>
      </w:r>
      <w:r w:rsidRPr="00371479">
        <w:rPr>
          <w:rFonts w:ascii="Times New Roman" w:hAnsi="Times New Roman" w:cs="Times New Roman"/>
          <w:b w:val="0"/>
          <w:color w:val="auto"/>
        </w:rPr>
        <w:t>террористической, поскольку</w:t>
      </w:r>
      <w:r>
        <w:rPr>
          <w:rFonts w:ascii="Times New Roman" w:hAnsi="Times New Roman" w:cs="Times New Roman"/>
          <w:b w:val="0"/>
          <w:color w:val="auto"/>
        </w:rPr>
        <w:t xml:space="preserve"> </w:t>
      </w:r>
      <w:r w:rsidRPr="00371479">
        <w:rPr>
          <w:rFonts w:ascii="Times New Roman" w:hAnsi="Times New Roman" w:cs="Times New Roman"/>
          <w:b w:val="0"/>
          <w:i/>
          <w:color w:val="auto"/>
          <w:lang w:val="fr-FR"/>
        </w:rPr>
        <w:t>djihadisme</w:t>
      </w:r>
      <w:r>
        <w:rPr>
          <w:rFonts w:ascii="Times New Roman" w:hAnsi="Times New Roman" w:cs="Times New Roman"/>
          <w:b w:val="0"/>
          <w:i/>
          <w:color w:val="auto"/>
        </w:rPr>
        <w:t xml:space="preserve"> </w:t>
      </w:r>
      <w:r w:rsidRPr="00371479">
        <w:rPr>
          <w:rFonts w:ascii="Times New Roman" w:hAnsi="Times New Roman" w:cs="Times New Roman"/>
          <w:b w:val="0"/>
          <w:color w:val="auto"/>
        </w:rPr>
        <w:t>в</w:t>
      </w:r>
      <w:r>
        <w:rPr>
          <w:rFonts w:ascii="Times New Roman" w:hAnsi="Times New Roman" w:cs="Times New Roman"/>
          <w:b w:val="0"/>
          <w:color w:val="auto"/>
        </w:rPr>
        <w:t xml:space="preserve"> </w:t>
      </w:r>
      <w:r w:rsidRPr="00371479">
        <w:rPr>
          <w:rFonts w:ascii="Times New Roman" w:hAnsi="Times New Roman" w:cs="Times New Roman"/>
          <w:b w:val="0"/>
          <w:color w:val="auto"/>
        </w:rPr>
        <w:t>словаре</w:t>
      </w:r>
      <w:r>
        <w:rPr>
          <w:rFonts w:ascii="Times New Roman" w:hAnsi="Times New Roman" w:cs="Times New Roman"/>
          <w:b w:val="0"/>
          <w:color w:val="auto"/>
        </w:rPr>
        <w:t xml:space="preserve"> </w:t>
      </w:r>
      <w:r w:rsidRPr="00371479">
        <w:rPr>
          <w:rFonts w:ascii="Times New Roman" w:hAnsi="Times New Roman" w:cs="Times New Roman"/>
          <w:b w:val="0"/>
          <w:color w:val="auto"/>
          <w:lang w:val="fr-FR"/>
        </w:rPr>
        <w:t>Larousse</w:t>
      </w:r>
      <w:r>
        <w:rPr>
          <w:rFonts w:ascii="Times New Roman" w:hAnsi="Times New Roman" w:cs="Times New Roman"/>
          <w:b w:val="0"/>
          <w:color w:val="auto"/>
        </w:rPr>
        <w:t xml:space="preserve"> </w:t>
      </w:r>
      <w:r w:rsidRPr="00371479">
        <w:rPr>
          <w:rFonts w:ascii="Times New Roman" w:hAnsi="Times New Roman" w:cs="Times New Roman"/>
          <w:b w:val="0"/>
          <w:color w:val="auto"/>
        </w:rPr>
        <w:t>определяется</w:t>
      </w:r>
      <w:r>
        <w:rPr>
          <w:rFonts w:ascii="Times New Roman" w:hAnsi="Times New Roman" w:cs="Times New Roman"/>
          <w:b w:val="0"/>
          <w:color w:val="auto"/>
        </w:rPr>
        <w:t xml:space="preserve"> </w:t>
      </w:r>
      <w:r w:rsidRPr="00371479">
        <w:rPr>
          <w:rFonts w:ascii="Times New Roman" w:hAnsi="Times New Roman" w:cs="Times New Roman"/>
          <w:b w:val="0"/>
          <w:color w:val="auto"/>
        </w:rPr>
        <w:t>как  «</w:t>
      </w:r>
      <w:r w:rsidRPr="00371479">
        <w:rPr>
          <w:rFonts w:ascii="Times New Roman" w:hAnsi="Times New Roman" w:cs="Times New Roman"/>
          <w:b w:val="0"/>
          <w:color w:val="auto"/>
          <w:lang w:val="fr-FR"/>
        </w:rPr>
        <w:t>nom</w:t>
      </w:r>
      <w:r>
        <w:rPr>
          <w:rFonts w:ascii="Times New Roman" w:hAnsi="Times New Roman" w:cs="Times New Roman"/>
          <w:b w:val="0"/>
          <w:color w:val="auto"/>
        </w:rPr>
        <w:t xml:space="preserve"> </w:t>
      </w:r>
      <w:r w:rsidRPr="00371479">
        <w:rPr>
          <w:rFonts w:ascii="Times New Roman" w:hAnsi="Times New Roman" w:cs="Times New Roman"/>
          <w:b w:val="0"/>
          <w:color w:val="auto"/>
          <w:lang w:val="fr-FR"/>
        </w:rPr>
        <w:t>par</w:t>
      </w:r>
      <w:r>
        <w:rPr>
          <w:rFonts w:ascii="Times New Roman" w:hAnsi="Times New Roman" w:cs="Times New Roman"/>
          <w:b w:val="0"/>
          <w:color w:val="auto"/>
        </w:rPr>
        <w:t xml:space="preserve"> </w:t>
      </w:r>
      <w:r w:rsidRPr="00371479">
        <w:rPr>
          <w:rFonts w:ascii="Times New Roman" w:hAnsi="Times New Roman" w:cs="Times New Roman"/>
          <w:b w:val="0"/>
          <w:color w:val="auto"/>
          <w:lang w:val="fr-FR"/>
        </w:rPr>
        <w:t>lequel</w:t>
      </w:r>
      <w:r>
        <w:rPr>
          <w:rFonts w:ascii="Times New Roman" w:hAnsi="Times New Roman" w:cs="Times New Roman"/>
          <w:b w:val="0"/>
          <w:color w:val="auto"/>
        </w:rPr>
        <w:t xml:space="preserve"> </w:t>
      </w:r>
      <w:r w:rsidRPr="00371479">
        <w:rPr>
          <w:rFonts w:ascii="Times New Roman" w:hAnsi="Times New Roman" w:cs="Times New Roman"/>
          <w:b w:val="0"/>
          <w:color w:val="auto"/>
          <w:lang w:val="fr-FR"/>
        </w:rPr>
        <w:t>on</w:t>
      </w:r>
      <w:r>
        <w:rPr>
          <w:rFonts w:ascii="Times New Roman" w:hAnsi="Times New Roman" w:cs="Times New Roman"/>
          <w:b w:val="0"/>
          <w:color w:val="auto"/>
        </w:rPr>
        <w:t xml:space="preserve"> </w:t>
      </w:r>
      <w:r w:rsidRPr="00371479">
        <w:rPr>
          <w:rFonts w:ascii="Times New Roman" w:hAnsi="Times New Roman" w:cs="Times New Roman"/>
          <w:b w:val="0"/>
          <w:color w:val="auto"/>
          <w:lang w:val="fr-FR"/>
        </w:rPr>
        <w:t>d</w:t>
      </w:r>
      <w:r w:rsidRPr="00371479">
        <w:rPr>
          <w:rFonts w:ascii="Times New Roman" w:hAnsi="Times New Roman" w:cs="Times New Roman"/>
          <w:b w:val="0"/>
          <w:color w:val="auto"/>
        </w:rPr>
        <w:t>é</w:t>
      </w:r>
      <w:r w:rsidRPr="00371479">
        <w:rPr>
          <w:rFonts w:ascii="Times New Roman" w:hAnsi="Times New Roman" w:cs="Times New Roman"/>
          <w:b w:val="0"/>
          <w:color w:val="auto"/>
          <w:lang w:val="fr-FR"/>
        </w:rPr>
        <w:t>signe</w:t>
      </w:r>
      <w:r>
        <w:rPr>
          <w:rFonts w:ascii="Times New Roman" w:hAnsi="Times New Roman" w:cs="Times New Roman"/>
          <w:b w:val="0"/>
          <w:color w:val="auto"/>
        </w:rPr>
        <w:t xml:space="preserve"> </w:t>
      </w:r>
      <w:r w:rsidRPr="00371479">
        <w:rPr>
          <w:rFonts w:ascii="Times New Roman" w:hAnsi="Times New Roman" w:cs="Times New Roman"/>
          <w:b w:val="0"/>
          <w:color w:val="auto"/>
          <w:lang w:val="fr-FR"/>
        </w:rPr>
        <w:t>les</w:t>
      </w:r>
      <w:r>
        <w:rPr>
          <w:rFonts w:ascii="Times New Roman" w:hAnsi="Times New Roman" w:cs="Times New Roman"/>
          <w:b w:val="0"/>
          <w:color w:val="auto"/>
        </w:rPr>
        <w:t xml:space="preserve"> </w:t>
      </w:r>
      <w:r w:rsidRPr="00371479">
        <w:rPr>
          <w:rFonts w:ascii="Times New Roman" w:hAnsi="Times New Roman" w:cs="Times New Roman"/>
          <w:b w:val="0"/>
          <w:color w:val="auto"/>
          <w:lang w:val="fr-FR"/>
        </w:rPr>
        <w:t>id</w:t>
      </w:r>
      <w:r w:rsidRPr="00371479">
        <w:rPr>
          <w:rFonts w:ascii="Times New Roman" w:hAnsi="Times New Roman" w:cs="Times New Roman"/>
          <w:b w:val="0"/>
          <w:color w:val="auto"/>
        </w:rPr>
        <w:t>é</w:t>
      </w:r>
      <w:r w:rsidRPr="00371479">
        <w:rPr>
          <w:rFonts w:ascii="Times New Roman" w:hAnsi="Times New Roman" w:cs="Times New Roman"/>
          <w:b w:val="0"/>
          <w:color w:val="auto"/>
          <w:lang w:val="fr-FR"/>
        </w:rPr>
        <w:t>es</w:t>
      </w:r>
      <w:r>
        <w:rPr>
          <w:rFonts w:ascii="Times New Roman" w:hAnsi="Times New Roman" w:cs="Times New Roman"/>
          <w:b w:val="0"/>
          <w:color w:val="auto"/>
        </w:rPr>
        <w:t xml:space="preserve"> </w:t>
      </w:r>
      <w:r w:rsidRPr="00371479">
        <w:rPr>
          <w:rFonts w:ascii="Times New Roman" w:hAnsi="Times New Roman" w:cs="Times New Roman"/>
          <w:b w:val="0"/>
          <w:color w:val="auto"/>
          <w:lang w:val="fr-FR"/>
        </w:rPr>
        <w:t>et</w:t>
      </w:r>
      <w:r>
        <w:rPr>
          <w:rFonts w:ascii="Times New Roman" w:hAnsi="Times New Roman" w:cs="Times New Roman"/>
          <w:b w:val="0"/>
          <w:color w:val="auto"/>
        </w:rPr>
        <w:t xml:space="preserve"> </w:t>
      </w:r>
      <w:r w:rsidRPr="00371479">
        <w:rPr>
          <w:rFonts w:ascii="Times New Roman" w:hAnsi="Times New Roman" w:cs="Times New Roman"/>
          <w:b w:val="0"/>
          <w:color w:val="auto"/>
          <w:lang w:val="fr-FR"/>
        </w:rPr>
        <w:t>l</w:t>
      </w:r>
      <w:r w:rsidRPr="00371479">
        <w:rPr>
          <w:rFonts w:ascii="Times New Roman" w:hAnsi="Times New Roman" w:cs="Times New Roman"/>
          <w:b w:val="0"/>
          <w:color w:val="auto"/>
        </w:rPr>
        <w:t>'</w:t>
      </w:r>
      <w:r w:rsidRPr="00371479">
        <w:rPr>
          <w:rFonts w:ascii="Times New Roman" w:hAnsi="Times New Roman" w:cs="Times New Roman"/>
          <w:b w:val="0"/>
          <w:color w:val="auto"/>
          <w:lang w:val="fr-FR"/>
        </w:rPr>
        <w:t>action</w:t>
      </w:r>
      <w:r>
        <w:rPr>
          <w:rFonts w:ascii="Times New Roman" w:hAnsi="Times New Roman" w:cs="Times New Roman"/>
          <w:b w:val="0"/>
          <w:color w:val="auto"/>
        </w:rPr>
        <w:t xml:space="preserve"> </w:t>
      </w:r>
      <w:r w:rsidRPr="00371479">
        <w:rPr>
          <w:rFonts w:ascii="Times New Roman" w:hAnsi="Times New Roman" w:cs="Times New Roman"/>
          <w:b w:val="0"/>
          <w:color w:val="auto"/>
          <w:lang w:val="fr-FR"/>
        </w:rPr>
        <w:t>des</w:t>
      </w:r>
      <w:r>
        <w:rPr>
          <w:rFonts w:ascii="Times New Roman" w:hAnsi="Times New Roman" w:cs="Times New Roman"/>
          <w:b w:val="0"/>
          <w:color w:val="auto"/>
        </w:rPr>
        <w:t xml:space="preserve"> </w:t>
      </w:r>
      <w:r w:rsidRPr="00371479">
        <w:rPr>
          <w:rFonts w:ascii="Times New Roman" w:hAnsi="Times New Roman" w:cs="Times New Roman"/>
          <w:b w:val="0"/>
          <w:color w:val="auto"/>
          <w:lang w:val="fr-FR"/>
        </w:rPr>
        <w:t>fondamentalistes</w:t>
      </w:r>
      <w:r>
        <w:rPr>
          <w:rFonts w:ascii="Times New Roman" w:hAnsi="Times New Roman" w:cs="Times New Roman"/>
          <w:b w:val="0"/>
          <w:color w:val="auto"/>
        </w:rPr>
        <w:t xml:space="preserve"> </w:t>
      </w:r>
      <w:r w:rsidRPr="00371479">
        <w:rPr>
          <w:rFonts w:ascii="Times New Roman" w:hAnsi="Times New Roman" w:cs="Times New Roman"/>
          <w:b w:val="0"/>
          <w:color w:val="auto"/>
          <w:lang w:val="fr-FR"/>
        </w:rPr>
        <w:t>extr</w:t>
      </w:r>
      <w:r w:rsidRPr="00371479">
        <w:rPr>
          <w:rFonts w:ascii="Times New Roman" w:hAnsi="Times New Roman" w:cs="Times New Roman"/>
          <w:b w:val="0"/>
          <w:color w:val="auto"/>
        </w:rPr>
        <w:t>é</w:t>
      </w:r>
      <w:r w:rsidRPr="00371479">
        <w:rPr>
          <w:rFonts w:ascii="Times New Roman" w:hAnsi="Times New Roman" w:cs="Times New Roman"/>
          <w:b w:val="0"/>
          <w:color w:val="auto"/>
          <w:lang w:val="fr-FR"/>
        </w:rPr>
        <w:t>mistes</w:t>
      </w:r>
      <w:r>
        <w:rPr>
          <w:rFonts w:ascii="Times New Roman" w:hAnsi="Times New Roman" w:cs="Times New Roman"/>
          <w:b w:val="0"/>
          <w:color w:val="auto"/>
        </w:rPr>
        <w:t xml:space="preserve"> </w:t>
      </w:r>
      <w:r w:rsidRPr="00371479">
        <w:rPr>
          <w:rFonts w:ascii="Times New Roman" w:hAnsi="Times New Roman" w:cs="Times New Roman"/>
          <w:b w:val="0"/>
          <w:color w:val="auto"/>
          <w:lang w:val="fr-FR"/>
        </w:rPr>
        <w:t>qui</w:t>
      </w:r>
      <w:r>
        <w:rPr>
          <w:rFonts w:ascii="Times New Roman" w:hAnsi="Times New Roman" w:cs="Times New Roman"/>
          <w:b w:val="0"/>
          <w:color w:val="auto"/>
        </w:rPr>
        <w:t xml:space="preserve"> </w:t>
      </w:r>
      <w:r w:rsidRPr="00371479">
        <w:rPr>
          <w:rFonts w:ascii="Times New Roman" w:hAnsi="Times New Roman" w:cs="Times New Roman"/>
          <w:b w:val="0"/>
          <w:color w:val="auto"/>
          <w:lang w:val="fr-FR"/>
        </w:rPr>
        <w:t>recourent</w:t>
      </w:r>
      <w:r>
        <w:rPr>
          <w:rFonts w:ascii="Times New Roman" w:hAnsi="Times New Roman" w:cs="Times New Roman"/>
          <w:b w:val="0"/>
          <w:color w:val="auto"/>
        </w:rPr>
        <w:t xml:space="preserve"> </w:t>
      </w:r>
      <w:r w:rsidRPr="00371479">
        <w:rPr>
          <w:rFonts w:ascii="Times New Roman" w:hAnsi="Times New Roman" w:cs="Times New Roman"/>
          <w:b w:val="0"/>
          <w:color w:val="auto"/>
          <w:lang w:val="fr-FR"/>
        </w:rPr>
        <w:t>au</w:t>
      </w:r>
      <w:r>
        <w:rPr>
          <w:rFonts w:ascii="Times New Roman" w:hAnsi="Times New Roman" w:cs="Times New Roman"/>
          <w:b w:val="0"/>
          <w:color w:val="auto"/>
        </w:rPr>
        <w:t xml:space="preserve"> </w:t>
      </w:r>
      <w:r w:rsidRPr="00371479">
        <w:rPr>
          <w:rFonts w:ascii="Times New Roman" w:hAnsi="Times New Roman" w:cs="Times New Roman"/>
          <w:b w:val="0"/>
          <w:color w:val="auto"/>
          <w:lang w:val="fr-FR"/>
        </w:rPr>
        <w:t>terrorisme</w:t>
      </w:r>
      <w:r>
        <w:rPr>
          <w:rFonts w:ascii="Times New Roman" w:hAnsi="Times New Roman" w:cs="Times New Roman"/>
          <w:b w:val="0"/>
          <w:color w:val="auto"/>
        </w:rPr>
        <w:t xml:space="preserve"> </w:t>
      </w:r>
      <w:r w:rsidRPr="00371479">
        <w:rPr>
          <w:rFonts w:ascii="Times New Roman" w:hAnsi="Times New Roman" w:cs="Times New Roman"/>
          <w:b w:val="0"/>
          <w:color w:val="auto"/>
          <w:lang w:val="fr-FR"/>
        </w:rPr>
        <w:t>en</w:t>
      </w:r>
      <w:r>
        <w:rPr>
          <w:rFonts w:ascii="Times New Roman" w:hAnsi="Times New Roman" w:cs="Times New Roman"/>
          <w:b w:val="0"/>
          <w:color w:val="auto"/>
        </w:rPr>
        <w:t xml:space="preserve"> </w:t>
      </w:r>
      <w:r w:rsidRPr="00371479">
        <w:rPr>
          <w:rFonts w:ascii="Times New Roman" w:hAnsi="Times New Roman" w:cs="Times New Roman"/>
          <w:b w:val="0"/>
          <w:color w:val="auto"/>
          <w:lang w:val="fr-FR"/>
        </w:rPr>
        <w:t>se</w:t>
      </w:r>
      <w:r>
        <w:rPr>
          <w:rFonts w:ascii="Times New Roman" w:hAnsi="Times New Roman" w:cs="Times New Roman"/>
          <w:b w:val="0"/>
          <w:color w:val="auto"/>
        </w:rPr>
        <w:t xml:space="preserve"> </w:t>
      </w:r>
      <w:r w:rsidRPr="00371479">
        <w:rPr>
          <w:rFonts w:ascii="Times New Roman" w:hAnsi="Times New Roman" w:cs="Times New Roman"/>
          <w:b w:val="0"/>
          <w:color w:val="auto"/>
          <w:lang w:val="fr-FR"/>
        </w:rPr>
        <w:t>r</w:t>
      </w:r>
      <w:r w:rsidRPr="00371479">
        <w:rPr>
          <w:rFonts w:ascii="Times New Roman" w:hAnsi="Times New Roman" w:cs="Times New Roman"/>
          <w:b w:val="0"/>
          <w:color w:val="auto"/>
        </w:rPr>
        <w:t>é</w:t>
      </w:r>
      <w:r w:rsidRPr="00371479">
        <w:rPr>
          <w:rFonts w:ascii="Times New Roman" w:hAnsi="Times New Roman" w:cs="Times New Roman"/>
          <w:b w:val="0"/>
          <w:color w:val="auto"/>
          <w:lang w:val="fr-FR"/>
        </w:rPr>
        <w:t>clamant</w:t>
      </w:r>
      <w:r>
        <w:rPr>
          <w:rFonts w:ascii="Times New Roman" w:hAnsi="Times New Roman" w:cs="Times New Roman"/>
          <w:b w:val="0"/>
          <w:color w:val="auto"/>
        </w:rPr>
        <w:t xml:space="preserve"> </w:t>
      </w:r>
      <w:r w:rsidRPr="00371479">
        <w:rPr>
          <w:rFonts w:ascii="Times New Roman" w:hAnsi="Times New Roman" w:cs="Times New Roman"/>
          <w:b w:val="0"/>
          <w:color w:val="auto"/>
          <w:lang w:val="fr-FR"/>
        </w:rPr>
        <w:t>de</w:t>
      </w:r>
      <w:r>
        <w:rPr>
          <w:rFonts w:ascii="Times New Roman" w:hAnsi="Times New Roman" w:cs="Times New Roman"/>
          <w:b w:val="0"/>
          <w:color w:val="auto"/>
        </w:rPr>
        <w:t xml:space="preserve"> </w:t>
      </w:r>
      <w:r w:rsidRPr="00371479">
        <w:rPr>
          <w:rFonts w:ascii="Times New Roman" w:hAnsi="Times New Roman" w:cs="Times New Roman"/>
          <w:b w:val="0"/>
          <w:color w:val="auto"/>
          <w:lang w:val="fr-FR"/>
        </w:rPr>
        <w:t>la</w:t>
      </w:r>
      <w:r>
        <w:rPr>
          <w:rFonts w:ascii="Times New Roman" w:hAnsi="Times New Roman" w:cs="Times New Roman"/>
          <w:b w:val="0"/>
          <w:color w:val="auto"/>
        </w:rPr>
        <w:t xml:space="preserve"> </w:t>
      </w:r>
      <w:r w:rsidRPr="00371479">
        <w:rPr>
          <w:rFonts w:ascii="Times New Roman" w:hAnsi="Times New Roman" w:cs="Times New Roman"/>
          <w:b w:val="0"/>
          <w:color w:val="auto"/>
          <w:lang w:val="fr-FR"/>
        </w:rPr>
        <w:t>notion</w:t>
      </w:r>
      <w:r>
        <w:rPr>
          <w:rFonts w:ascii="Times New Roman" w:hAnsi="Times New Roman" w:cs="Times New Roman"/>
          <w:b w:val="0"/>
          <w:color w:val="auto"/>
        </w:rPr>
        <w:t xml:space="preserve"> </w:t>
      </w:r>
      <w:r w:rsidRPr="00371479">
        <w:rPr>
          <w:rFonts w:ascii="Times New Roman" w:hAnsi="Times New Roman" w:cs="Times New Roman"/>
          <w:b w:val="0"/>
          <w:color w:val="auto"/>
          <w:lang w:val="fr-FR"/>
        </w:rPr>
        <w:t>islamique</w:t>
      </w:r>
      <w:r>
        <w:rPr>
          <w:rFonts w:ascii="Times New Roman" w:hAnsi="Times New Roman" w:cs="Times New Roman"/>
          <w:b w:val="0"/>
          <w:color w:val="auto"/>
        </w:rPr>
        <w:t xml:space="preserve"> </w:t>
      </w:r>
      <w:r w:rsidRPr="00371479">
        <w:rPr>
          <w:rFonts w:ascii="Times New Roman" w:hAnsi="Times New Roman" w:cs="Times New Roman"/>
          <w:b w:val="0"/>
          <w:color w:val="auto"/>
          <w:lang w:val="fr-FR"/>
        </w:rPr>
        <w:t>de</w:t>
      </w:r>
      <w:r>
        <w:rPr>
          <w:rFonts w:ascii="Times New Roman" w:hAnsi="Times New Roman" w:cs="Times New Roman"/>
          <w:b w:val="0"/>
          <w:color w:val="auto"/>
        </w:rPr>
        <w:t xml:space="preserve"> </w:t>
      </w:r>
      <w:r w:rsidRPr="00371479">
        <w:rPr>
          <w:rFonts w:ascii="Times New Roman" w:hAnsi="Times New Roman" w:cs="Times New Roman"/>
          <w:b w:val="0"/>
          <w:color w:val="auto"/>
          <w:lang w:val="fr-FR"/>
        </w:rPr>
        <w:t>djihad</w:t>
      </w:r>
      <w:r w:rsidRPr="00371479">
        <w:rPr>
          <w:rFonts w:ascii="Times New Roman" w:hAnsi="Times New Roman" w:cs="Times New Roman"/>
          <w:b w:val="0"/>
          <w:color w:val="auto"/>
        </w:rPr>
        <w:t>»</w:t>
      </w:r>
      <w:r>
        <w:rPr>
          <w:rFonts w:ascii="Times New Roman" w:hAnsi="Times New Roman" w:cs="Times New Roman"/>
          <w:b w:val="0"/>
          <w:color w:val="auto"/>
        </w:rPr>
        <w:t xml:space="preserve"> </w:t>
      </w:r>
      <w:r w:rsidRPr="00371479">
        <w:rPr>
          <w:rFonts w:ascii="Times New Roman" w:hAnsi="Times New Roman" w:cs="Times New Roman"/>
          <w:b w:val="0"/>
          <w:color w:val="auto"/>
        </w:rPr>
        <w:t>(идеи и действия экстремистов, прибегающих к терроризму, ссылаясь на идею исламского джихада) [</w:t>
      </w:r>
      <w:r w:rsidRPr="00371479">
        <w:rPr>
          <w:rFonts w:ascii="Times New Roman" w:hAnsi="Times New Roman" w:cs="Times New Roman"/>
          <w:b w:val="0"/>
          <w:color w:val="auto"/>
          <w:lang w:val="fr-FR"/>
        </w:rPr>
        <w:t>Larousse</w:t>
      </w:r>
      <w:r w:rsidRPr="00371479">
        <w:rPr>
          <w:rFonts w:ascii="Times New Roman" w:hAnsi="Times New Roman" w:cs="Times New Roman"/>
          <w:b w:val="0"/>
          <w:color w:val="auto"/>
        </w:rPr>
        <w:t xml:space="preserve">]. Появление в одном поле двух организаций, одна из которой признана террористической, а другая, по мнению французских исследователей, таковой не является, также свидетельствует о том, что во французской прессе при описании событий в Сирии не акцентируется внимание на определении статуса участников вооруженной оппозиции. </w:t>
      </w:r>
    </w:p>
    <w:p w:rsidR="00371479" w:rsidRDefault="00371479" w:rsidP="00371479">
      <w:pPr>
        <w:spacing w:line="360" w:lineRule="auto"/>
        <w:ind w:firstLine="708"/>
        <w:jc w:val="both"/>
        <w:rPr>
          <w:rFonts w:ascii="Times New Roman" w:hAnsi="Times New Roman" w:cs="Times New Roman"/>
          <w:sz w:val="28"/>
          <w:szCs w:val="28"/>
        </w:rPr>
      </w:pPr>
      <w:r w:rsidRPr="00371479">
        <w:rPr>
          <w:rFonts w:ascii="Times New Roman" w:hAnsi="Times New Roman" w:cs="Times New Roman"/>
          <w:sz w:val="28"/>
          <w:szCs w:val="28"/>
        </w:rPr>
        <w:t xml:space="preserve">В то же время, в составе ЛСП «Боевик» мы видим лексему </w:t>
      </w:r>
      <w:r w:rsidRPr="00371479">
        <w:rPr>
          <w:rFonts w:ascii="Times New Roman" w:hAnsi="Times New Roman" w:cs="Times New Roman"/>
          <w:i/>
          <w:sz w:val="28"/>
          <w:szCs w:val="28"/>
        </w:rPr>
        <w:t>террорист</w:t>
      </w:r>
      <w:r w:rsidRPr="00371479">
        <w:rPr>
          <w:rFonts w:ascii="Times New Roman" w:hAnsi="Times New Roman" w:cs="Times New Roman"/>
          <w:sz w:val="28"/>
          <w:szCs w:val="28"/>
        </w:rPr>
        <w:t>. Это подтверждает наши наблюдения о том, что в лексическ</w:t>
      </w:r>
      <w:r>
        <w:rPr>
          <w:rFonts w:ascii="Times New Roman" w:hAnsi="Times New Roman" w:cs="Times New Roman"/>
          <w:sz w:val="28"/>
          <w:szCs w:val="28"/>
        </w:rPr>
        <w:t xml:space="preserve">ое значение слова </w:t>
      </w:r>
      <w:r>
        <w:rPr>
          <w:rFonts w:ascii="Times New Roman" w:hAnsi="Times New Roman" w:cs="Times New Roman"/>
          <w:i/>
          <w:sz w:val="28"/>
          <w:szCs w:val="28"/>
        </w:rPr>
        <w:t>боевик</w:t>
      </w:r>
      <w:r>
        <w:rPr>
          <w:rFonts w:ascii="Times New Roman" w:hAnsi="Times New Roman" w:cs="Times New Roman"/>
          <w:sz w:val="28"/>
          <w:szCs w:val="28"/>
        </w:rPr>
        <w:t xml:space="preserve"> входит сема «террорист», кроме того, на примере употребления лексем </w:t>
      </w:r>
      <w:r>
        <w:rPr>
          <w:rFonts w:ascii="Times New Roman" w:hAnsi="Times New Roman" w:cs="Times New Roman"/>
          <w:i/>
          <w:sz w:val="28"/>
          <w:szCs w:val="28"/>
          <w:lang w:val="fr-FR"/>
        </w:rPr>
        <w:t>rebelle</w:t>
      </w:r>
      <w:r>
        <w:rPr>
          <w:rFonts w:ascii="Times New Roman" w:hAnsi="Times New Roman" w:cs="Times New Roman"/>
          <w:i/>
          <w:sz w:val="28"/>
          <w:szCs w:val="28"/>
        </w:rPr>
        <w:t xml:space="preserve"> </w:t>
      </w:r>
      <w:r>
        <w:rPr>
          <w:rFonts w:ascii="Times New Roman" w:hAnsi="Times New Roman" w:cs="Times New Roman"/>
          <w:sz w:val="28"/>
          <w:szCs w:val="28"/>
        </w:rPr>
        <w:t xml:space="preserve">и </w:t>
      </w:r>
      <w:r>
        <w:rPr>
          <w:rFonts w:ascii="Times New Roman" w:hAnsi="Times New Roman" w:cs="Times New Roman"/>
          <w:i/>
          <w:sz w:val="28"/>
          <w:szCs w:val="28"/>
        </w:rPr>
        <w:t>боевик</w:t>
      </w:r>
      <w:r>
        <w:rPr>
          <w:rFonts w:ascii="Times New Roman" w:hAnsi="Times New Roman" w:cs="Times New Roman"/>
          <w:sz w:val="28"/>
          <w:szCs w:val="28"/>
        </w:rPr>
        <w:t xml:space="preserve"> мы видим разный взгляд на статус участников вооруженной оппозиции. Несмотря на то, что значения слов </w:t>
      </w:r>
      <w:r>
        <w:rPr>
          <w:rFonts w:ascii="Times New Roman" w:hAnsi="Times New Roman" w:cs="Times New Roman"/>
          <w:i/>
          <w:sz w:val="28"/>
          <w:szCs w:val="28"/>
          <w:lang w:val="fr-FR"/>
        </w:rPr>
        <w:t>rebelle</w:t>
      </w:r>
      <w:r>
        <w:rPr>
          <w:rFonts w:ascii="Times New Roman" w:hAnsi="Times New Roman" w:cs="Times New Roman"/>
          <w:i/>
          <w:sz w:val="28"/>
          <w:szCs w:val="28"/>
        </w:rPr>
        <w:t xml:space="preserve"> </w:t>
      </w:r>
      <w:r>
        <w:rPr>
          <w:rFonts w:ascii="Times New Roman" w:hAnsi="Times New Roman" w:cs="Times New Roman"/>
          <w:sz w:val="28"/>
          <w:szCs w:val="28"/>
        </w:rPr>
        <w:t xml:space="preserve">и </w:t>
      </w:r>
      <w:r>
        <w:rPr>
          <w:rFonts w:ascii="Times New Roman" w:hAnsi="Times New Roman" w:cs="Times New Roman"/>
          <w:i/>
          <w:sz w:val="28"/>
          <w:szCs w:val="28"/>
        </w:rPr>
        <w:t>боевик</w:t>
      </w:r>
      <w:r>
        <w:rPr>
          <w:rFonts w:ascii="Times New Roman" w:hAnsi="Times New Roman" w:cs="Times New Roman"/>
          <w:sz w:val="28"/>
          <w:szCs w:val="28"/>
        </w:rPr>
        <w:t xml:space="preserve"> содержат отрицательную коннотацию, в слове </w:t>
      </w:r>
      <w:r>
        <w:rPr>
          <w:rFonts w:ascii="Times New Roman" w:hAnsi="Times New Roman" w:cs="Times New Roman"/>
          <w:i/>
          <w:sz w:val="28"/>
          <w:szCs w:val="28"/>
        </w:rPr>
        <w:t xml:space="preserve">боевик </w:t>
      </w:r>
      <w:r>
        <w:rPr>
          <w:rFonts w:ascii="Times New Roman" w:hAnsi="Times New Roman" w:cs="Times New Roman"/>
          <w:sz w:val="28"/>
          <w:szCs w:val="28"/>
        </w:rPr>
        <w:t xml:space="preserve">она более ярко выражена за счет включение в значение семы «причастность к террористической группировке». </w:t>
      </w:r>
    </w:p>
    <w:p w:rsidR="00371479" w:rsidRPr="006D63CA" w:rsidRDefault="00371479" w:rsidP="00371479">
      <w:pPr>
        <w:pStyle w:val="af0"/>
        <w:rPr>
          <w:rFonts w:ascii="Times New Roman" w:hAnsi="Times New Roman" w:cs="Times New Roman"/>
          <w:b/>
          <w:i w:val="0"/>
          <w:color w:val="auto"/>
          <w:sz w:val="28"/>
          <w:szCs w:val="28"/>
        </w:rPr>
      </w:pPr>
      <w:r w:rsidRPr="006D63CA">
        <w:rPr>
          <w:rFonts w:ascii="Times New Roman" w:hAnsi="Times New Roman" w:cs="Times New Roman"/>
          <w:b/>
          <w:i w:val="0"/>
          <w:color w:val="auto"/>
          <w:sz w:val="28"/>
          <w:szCs w:val="28"/>
        </w:rPr>
        <w:lastRenderedPageBreak/>
        <w:t>2.7. Анализ лексико-семантических полей «</w:t>
      </w:r>
      <w:r w:rsidRPr="006D63CA">
        <w:rPr>
          <w:rFonts w:ascii="Times New Roman" w:hAnsi="Times New Roman" w:cs="Times New Roman"/>
          <w:b/>
          <w:i w:val="0"/>
          <w:color w:val="auto"/>
          <w:sz w:val="28"/>
          <w:szCs w:val="28"/>
          <w:lang w:val="en-US"/>
        </w:rPr>
        <w:t>Opposition</w:t>
      </w:r>
      <w:r w:rsidRPr="006D63CA">
        <w:rPr>
          <w:rFonts w:ascii="Times New Roman" w:hAnsi="Times New Roman" w:cs="Times New Roman"/>
          <w:b/>
          <w:i w:val="0"/>
          <w:color w:val="auto"/>
          <w:sz w:val="28"/>
          <w:szCs w:val="28"/>
        </w:rPr>
        <w:t xml:space="preserve">» / «Оппозиция». </w:t>
      </w:r>
    </w:p>
    <w:p w:rsidR="00371479" w:rsidRDefault="00371479" w:rsidP="0037147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Как мы отмечали выше, определение статуса участников оппозиции в Сирийском конфликте остается спорным вопросом, поэтому можно предположить, что и состав ЛСП «</w:t>
      </w:r>
      <w:r>
        <w:rPr>
          <w:rFonts w:ascii="Times New Roman" w:hAnsi="Times New Roman" w:cs="Times New Roman"/>
          <w:sz w:val="28"/>
          <w:szCs w:val="28"/>
          <w:lang w:val="en-US"/>
        </w:rPr>
        <w:t>Opposition</w:t>
      </w:r>
      <w:r>
        <w:rPr>
          <w:rFonts w:ascii="Times New Roman" w:hAnsi="Times New Roman" w:cs="Times New Roman"/>
          <w:sz w:val="28"/>
          <w:szCs w:val="28"/>
        </w:rPr>
        <w:t xml:space="preserve">» и «Оппозиция» может отличаться. </w:t>
      </w:r>
    </w:p>
    <w:p w:rsidR="00371479" w:rsidRDefault="00371479" w:rsidP="0037147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начала определим лексическое значение слов </w:t>
      </w:r>
      <w:r>
        <w:rPr>
          <w:rFonts w:ascii="Times New Roman" w:hAnsi="Times New Roman" w:cs="Times New Roman"/>
          <w:i/>
          <w:sz w:val="28"/>
          <w:szCs w:val="28"/>
          <w:lang w:val="en-US"/>
        </w:rPr>
        <w:t>opposition</w:t>
      </w:r>
      <w:r w:rsidR="00A954DE">
        <w:rPr>
          <w:rFonts w:ascii="Times New Roman" w:hAnsi="Times New Roman" w:cs="Times New Roman"/>
          <w:i/>
          <w:sz w:val="28"/>
          <w:szCs w:val="28"/>
        </w:rPr>
        <w:t xml:space="preserve"> </w:t>
      </w:r>
      <w:r>
        <w:rPr>
          <w:rFonts w:ascii="Times New Roman" w:hAnsi="Times New Roman" w:cs="Times New Roman"/>
          <w:sz w:val="28"/>
          <w:szCs w:val="28"/>
        </w:rPr>
        <w:t xml:space="preserve">и </w:t>
      </w:r>
      <w:r>
        <w:rPr>
          <w:rFonts w:ascii="Times New Roman" w:hAnsi="Times New Roman" w:cs="Times New Roman"/>
          <w:i/>
          <w:sz w:val="28"/>
          <w:szCs w:val="28"/>
        </w:rPr>
        <w:t>оппозиция</w:t>
      </w:r>
      <w:r>
        <w:rPr>
          <w:rFonts w:ascii="Times New Roman" w:hAnsi="Times New Roman" w:cs="Times New Roman"/>
          <w:sz w:val="28"/>
          <w:szCs w:val="28"/>
        </w:rPr>
        <w:t xml:space="preserve">. </w:t>
      </w:r>
    </w:p>
    <w:p w:rsidR="00371479" w:rsidRDefault="00371479" w:rsidP="0037147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словаре </w:t>
      </w:r>
      <w:r w:rsidRPr="0041114A">
        <w:rPr>
          <w:rFonts w:ascii="Times New Roman" w:hAnsi="Times New Roman" w:cs="Times New Roman"/>
          <w:sz w:val="28"/>
          <w:szCs w:val="28"/>
          <w:lang w:val="fr-FR"/>
        </w:rPr>
        <w:t>Larousse</w:t>
      </w:r>
      <w:r>
        <w:rPr>
          <w:rFonts w:ascii="Times New Roman" w:hAnsi="Times New Roman" w:cs="Times New Roman"/>
          <w:sz w:val="28"/>
          <w:szCs w:val="28"/>
        </w:rPr>
        <w:t xml:space="preserve"> находим следующее определение: «</w:t>
      </w:r>
      <w:r>
        <w:rPr>
          <w:rFonts w:ascii="Times New Roman" w:hAnsi="Times New Roman" w:cs="Times New Roman"/>
          <w:sz w:val="28"/>
          <w:szCs w:val="28"/>
          <w:lang w:val="fr-FR"/>
        </w:rPr>
        <w:t>Fait</w:t>
      </w:r>
      <w:r>
        <w:rPr>
          <w:rFonts w:ascii="Times New Roman" w:hAnsi="Times New Roman" w:cs="Times New Roman"/>
          <w:sz w:val="28"/>
          <w:szCs w:val="28"/>
        </w:rPr>
        <w:t xml:space="preserve"> </w:t>
      </w:r>
      <w:r>
        <w:rPr>
          <w:rFonts w:ascii="Times New Roman" w:hAnsi="Times New Roman" w:cs="Times New Roman"/>
          <w:sz w:val="28"/>
          <w:szCs w:val="28"/>
          <w:lang w:val="fr-FR"/>
        </w:rPr>
        <w:t>de</w:t>
      </w:r>
      <w:r>
        <w:rPr>
          <w:rFonts w:ascii="Times New Roman" w:hAnsi="Times New Roman" w:cs="Times New Roman"/>
          <w:sz w:val="28"/>
          <w:szCs w:val="28"/>
        </w:rPr>
        <w:t xml:space="preserve"> </w:t>
      </w:r>
      <w:r>
        <w:rPr>
          <w:rFonts w:ascii="Times New Roman" w:hAnsi="Times New Roman" w:cs="Times New Roman"/>
          <w:sz w:val="28"/>
          <w:szCs w:val="28"/>
          <w:lang w:val="fr-FR"/>
        </w:rPr>
        <w:t>s</w:t>
      </w:r>
      <w:r>
        <w:rPr>
          <w:rFonts w:ascii="Times New Roman" w:hAnsi="Times New Roman" w:cs="Times New Roman"/>
          <w:sz w:val="28"/>
          <w:szCs w:val="28"/>
        </w:rPr>
        <w:t>'</w:t>
      </w:r>
      <w:r>
        <w:rPr>
          <w:rFonts w:ascii="Times New Roman" w:hAnsi="Times New Roman" w:cs="Times New Roman"/>
          <w:sz w:val="28"/>
          <w:szCs w:val="28"/>
          <w:lang w:val="fr-FR"/>
        </w:rPr>
        <w:t>opposer</w:t>
      </w:r>
      <w:r>
        <w:rPr>
          <w:rFonts w:ascii="Times New Roman" w:hAnsi="Times New Roman" w:cs="Times New Roman"/>
          <w:sz w:val="28"/>
          <w:szCs w:val="28"/>
        </w:rPr>
        <w:t xml:space="preserve"> à </w:t>
      </w:r>
      <w:r>
        <w:rPr>
          <w:rFonts w:ascii="Times New Roman" w:hAnsi="Times New Roman" w:cs="Times New Roman"/>
          <w:sz w:val="28"/>
          <w:szCs w:val="28"/>
          <w:lang w:val="fr-FR"/>
        </w:rPr>
        <w:t>quelqu</w:t>
      </w:r>
      <w:r>
        <w:rPr>
          <w:rFonts w:ascii="Times New Roman" w:hAnsi="Times New Roman" w:cs="Times New Roman"/>
          <w:sz w:val="28"/>
          <w:szCs w:val="28"/>
        </w:rPr>
        <w:t>'</w:t>
      </w:r>
      <w:r>
        <w:rPr>
          <w:rFonts w:ascii="Times New Roman" w:hAnsi="Times New Roman" w:cs="Times New Roman"/>
          <w:sz w:val="28"/>
          <w:szCs w:val="28"/>
          <w:lang w:val="fr-FR"/>
        </w:rPr>
        <w:t>un</w:t>
      </w:r>
      <w:r>
        <w:rPr>
          <w:rFonts w:ascii="Times New Roman" w:hAnsi="Times New Roman" w:cs="Times New Roman"/>
          <w:sz w:val="28"/>
          <w:szCs w:val="28"/>
        </w:rPr>
        <w:t xml:space="preserve">, </w:t>
      </w:r>
      <w:r>
        <w:rPr>
          <w:rFonts w:ascii="Times New Roman" w:hAnsi="Times New Roman" w:cs="Times New Roman"/>
          <w:sz w:val="28"/>
          <w:szCs w:val="28"/>
          <w:lang w:val="fr-FR"/>
        </w:rPr>
        <w:t>de</w:t>
      </w:r>
      <w:r>
        <w:rPr>
          <w:rFonts w:ascii="Times New Roman" w:hAnsi="Times New Roman" w:cs="Times New Roman"/>
          <w:sz w:val="28"/>
          <w:szCs w:val="28"/>
        </w:rPr>
        <w:t xml:space="preserve"> </w:t>
      </w:r>
      <w:r>
        <w:rPr>
          <w:rFonts w:ascii="Times New Roman" w:hAnsi="Times New Roman" w:cs="Times New Roman"/>
          <w:sz w:val="28"/>
          <w:szCs w:val="28"/>
          <w:lang w:val="fr-FR"/>
        </w:rPr>
        <w:t>lui</w:t>
      </w:r>
      <w:r>
        <w:rPr>
          <w:rFonts w:ascii="Times New Roman" w:hAnsi="Times New Roman" w:cs="Times New Roman"/>
          <w:sz w:val="28"/>
          <w:szCs w:val="28"/>
        </w:rPr>
        <w:t xml:space="preserve"> </w:t>
      </w:r>
      <w:r>
        <w:rPr>
          <w:rFonts w:ascii="Times New Roman" w:hAnsi="Times New Roman" w:cs="Times New Roman"/>
          <w:sz w:val="28"/>
          <w:szCs w:val="28"/>
          <w:lang w:val="fr-FR"/>
        </w:rPr>
        <w:t>r</w:t>
      </w:r>
      <w:r>
        <w:rPr>
          <w:rFonts w:ascii="Times New Roman" w:hAnsi="Times New Roman" w:cs="Times New Roman"/>
          <w:sz w:val="28"/>
          <w:szCs w:val="28"/>
        </w:rPr>
        <w:t>é</w:t>
      </w:r>
      <w:r>
        <w:rPr>
          <w:rFonts w:ascii="Times New Roman" w:hAnsi="Times New Roman" w:cs="Times New Roman"/>
          <w:sz w:val="28"/>
          <w:szCs w:val="28"/>
          <w:lang w:val="fr-FR"/>
        </w:rPr>
        <w:t>sister</w:t>
      </w:r>
      <w:r>
        <w:rPr>
          <w:rFonts w:ascii="Times New Roman" w:hAnsi="Times New Roman" w:cs="Times New Roman"/>
          <w:sz w:val="28"/>
          <w:szCs w:val="28"/>
        </w:rPr>
        <w:t xml:space="preserve">, </w:t>
      </w:r>
      <w:r>
        <w:rPr>
          <w:rFonts w:ascii="Times New Roman" w:hAnsi="Times New Roman" w:cs="Times New Roman"/>
          <w:sz w:val="28"/>
          <w:szCs w:val="28"/>
          <w:lang w:val="fr-FR"/>
        </w:rPr>
        <w:t>d</w:t>
      </w:r>
      <w:r>
        <w:rPr>
          <w:rFonts w:ascii="Times New Roman" w:hAnsi="Times New Roman" w:cs="Times New Roman"/>
          <w:sz w:val="28"/>
          <w:szCs w:val="28"/>
        </w:rPr>
        <w:t>'ê</w:t>
      </w:r>
      <w:r>
        <w:rPr>
          <w:rFonts w:ascii="Times New Roman" w:hAnsi="Times New Roman" w:cs="Times New Roman"/>
          <w:sz w:val="28"/>
          <w:szCs w:val="28"/>
          <w:lang w:val="fr-FR"/>
        </w:rPr>
        <w:t>tre</w:t>
      </w:r>
      <w:r>
        <w:rPr>
          <w:rFonts w:ascii="Times New Roman" w:hAnsi="Times New Roman" w:cs="Times New Roman"/>
          <w:sz w:val="28"/>
          <w:szCs w:val="28"/>
        </w:rPr>
        <w:t xml:space="preserve"> </w:t>
      </w:r>
      <w:r>
        <w:rPr>
          <w:rFonts w:ascii="Times New Roman" w:hAnsi="Times New Roman" w:cs="Times New Roman"/>
          <w:sz w:val="28"/>
          <w:szCs w:val="28"/>
          <w:lang w:val="fr-FR"/>
        </w:rPr>
        <w:t>plus</w:t>
      </w:r>
      <w:r>
        <w:rPr>
          <w:rFonts w:ascii="Times New Roman" w:hAnsi="Times New Roman" w:cs="Times New Roman"/>
          <w:sz w:val="28"/>
          <w:szCs w:val="28"/>
        </w:rPr>
        <w:t xml:space="preserve"> </w:t>
      </w:r>
      <w:r>
        <w:rPr>
          <w:rFonts w:ascii="Times New Roman" w:hAnsi="Times New Roman" w:cs="Times New Roman"/>
          <w:sz w:val="28"/>
          <w:szCs w:val="28"/>
          <w:lang w:val="fr-FR"/>
        </w:rPr>
        <w:t>ou</w:t>
      </w:r>
      <w:r>
        <w:rPr>
          <w:rFonts w:ascii="Times New Roman" w:hAnsi="Times New Roman" w:cs="Times New Roman"/>
          <w:sz w:val="28"/>
          <w:szCs w:val="28"/>
        </w:rPr>
        <w:t xml:space="preserve"> </w:t>
      </w:r>
      <w:r>
        <w:rPr>
          <w:rFonts w:ascii="Times New Roman" w:hAnsi="Times New Roman" w:cs="Times New Roman"/>
          <w:sz w:val="28"/>
          <w:szCs w:val="28"/>
          <w:lang w:val="fr-FR"/>
        </w:rPr>
        <w:t>moins</w:t>
      </w:r>
      <w:r>
        <w:rPr>
          <w:rFonts w:ascii="Times New Roman" w:hAnsi="Times New Roman" w:cs="Times New Roman"/>
          <w:sz w:val="28"/>
          <w:szCs w:val="28"/>
        </w:rPr>
        <w:t xml:space="preserve"> </w:t>
      </w:r>
      <w:r>
        <w:rPr>
          <w:rFonts w:ascii="Times New Roman" w:hAnsi="Times New Roman" w:cs="Times New Roman"/>
          <w:sz w:val="28"/>
          <w:szCs w:val="28"/>
          <w:lang w:val="fr-FR"/>
        </w:rPr>
        <w:t>hostile</w:t>
      </w:r>
      <w:r>
        <w:rPr>
          <w:rFonts w:ascii="Times New Roman" w:hAnsi="Times New Roman" w:cs="Times New Roman"/>
          <w:sz w:val="28"/>
          <w:szCs w:val="28"/>
        </w:rPr>
        <w:t xml:space="preserve"> </w:t>
      </w:r>
      <w:r>
        <w:rPr>
          <w:rFonts w:ascii="Times New Roman" w:hAnsi="Times New Roman" w:cs="Times New Roman"/>
          <w:sz w:val="28"/>
          <w:szCs w:val="28"/>
          <w:lang w:val="fr-FR"/>
        </w:rPr>
        <w:t>ou</w:t>
      </w:r>
      <w:r>
        <w:rPr>
          <w:rFonts w:ascii="Times New Roman" w:hAnsi="Times New Roman" w:cs="Times New Roman"/>
          <w:sz w:val="28"/>
          <w:szCs w:val="28"/>
        </w:rPr>
        <w:t xml:space="preserve"> </w:t>
      </w:r>
      <w:r>
        <w:rPr>
          <w:rFonts w:ascii="Times New Roman" w:hAnsi="Times New Roman" w:cs="Times New Roman"/>
          <w:sz w:val="28"/>
          <w:szCs w:val="28"/>
          <w:lang w:val="fr-FR"/>
        </w:rPr>
        <w:t>agressif</w:t>
      </w:r>
      <w:r>
        <w:rPr>
          <w:rFonts w:ascii="Times New Roman" w:hAnsi="Times New Roman" w:cs="Times New Roman"/>
          <w:sz w:val="28"/>
          <w:szCs w:val="28"/>
        </w:rPr>
        <w:t xml:space="preserve"> à </w:t>
      </w:r>
      <w:r>
        <w:rPr>
          <w:rFonts w:ascii="Times New Roman" w:hAnsi="Times New Roman" w:cs="Times New Roman"/>
          <w:sz w:val="28"/>
          <w:szCs w:val="28"/>
          <w:lang w:val="fr-FR"/>
        </w:rPr>
        <w:t>son</w:t>
      </w:r>
      <w:r>
        <w:rPr>
          <w:rFonts w:ascii="Times New Roman" w:hAnsi="Times New Roman" w:cs="Times New Roman"/>
          <w:sz w:val="28"/>
          <w:szCs w:val="28"/>
        </w:rPr>
        <w:t xml:space="preserve"> é</w:t>
      </w:r>
      <w:r>
        <w:rPr>
          <w:rFonts w:ascii="Times New Roman" w:hAnsi="Times New Roman" w:cs="Times New Roman"/>
          <w:sz w:val="28"/>
          <w:szCs w:val="28"/>
          <w:lang w:val="fr-FR"/>
        </w:rPr>
        <w:t>gard</w:t>
      </w:r>
      <w:r>
        <w:rPr>
          <w:rFonts w:ascii="Times New Roman" w:hAnsi="Times New Roman" w:cs="Times New Roman"/>
          <w:sz w:val="28"/>
          <w:szCs w:val="28"/>
        </w:rPr>
        <w:t>» (сопротивление, противостояние, враждебное или агрессивное поведение в отношении кого-либо)</w:t>
      </w:r>
      <w:r w:rsidRPr="0041114A">
        <w:rPr>
          <w:rFonts w:ascii="Times New Roman" w:hAnsi="Times New Roman" w:cs="Times New Roman"/>
          <w:sz w:val="28"/>
          <w:szCs w:val="28"/>
        </w:rPr>
        <w:t xml:space="preserve"> [</w:t>
      </w:r>
      <w:r w:rsidRPr="0041114A">
        <w:rPr>
          <w:rFonts w:ascii="Times New Roman" w:hAnsi="Times New Roman" w:cs="Times New Roman"/>
          <w:sz w:val="28"/>
          <w:szCs w:val="28"/>
          <w:lang w:val="fr-FR"/>
        </w:rPr>
        <w:t>Larousse</w:t>
      </w:r>
      <w:r w:rsidRPr="0041114A">
        <w:rPr>
          <w:rFonts w:ascii="Times New Roman" w:hAnsi="Times New Roman" w:cs="Times New Roman"/>
          <w:sz w:val="28"/>
          <w:szCs w:val="28"/>
        </w:rPr>
        <w:t>]</w:t>
      </w:r>
      <w:r>
        <w:rPr>
          <w:rFonts w:ascii="Times New Roman" w:hAnsi="Times New Roman" w:cs="Times New Roman"/>
          <w:sz w:val="28"/>
          <w:szCs w:val="28"/>
        </w:rPr>
        <w:t xml:space="preserve">. Словарь </w:t>
      </w:r>
      <w:r>
        <w:rPr>
          <w:rFonts w:ascii="Times New Roman" w:hAnsi="Times New Roman" w:cs="Times New Roman"/>
          <w:sz w:val="28"/>
          <w:szCs w:val="28"/>
          <w:lang w:val="en-US"/>
        </w:rPr>
        <w:t>Le</w:t>
      </w:r>
      <w:r>
        <w:rPr>
          <w:rFonts w:ascii="Times New Roman" w:hAnsi="Times New Roman" w:cs="Times New Roman"/>
          <w:sz w:val="28"/>
          <w:szCs w:val="28"/>
        </w:rPr>
        <w:t xml:space="preserve"> </w:t>
      </w:r>
      <w:r w:rsidRPr="0041114A">
        <w:rPr>
          <w:rFonts w:ascii="Times New Roman" w:hAnsi="Times New Roman" w:cs="Times New Roman"/>
          <w:sz w:val="28"/>
          <w:szCs w:val="28"/>
          <w:lang w:val="fr-FR"/>
        </w:rPr>
        <w:t>Robert</w:t>
      </w:r>
      <w:r>
        <w:rPr>
          <w:rFonts w:ascii="Times New Roman" w:hAnsi="Times New Roman" w:cs="Times New Roman"/>
          <w:sz w:val="28"/>
          <w:szCs w:val="28"/>
        </w:rPr>
        <w:t xml:space="preserve"> определяет </w:t>
      </w:r>
      <w:r w:rsidRPr="00371479">
        <w:rPr>
          <w:rFonts w:ascii="Times New Roman" w:hAnsi="Times New Roman" w:cs="Times New Roman"/>
          <w:i/>
          <w:sz w:val="28"/>
          <w:szCs w:val="28"/>
          <w:lang w:val="fr-FR"/>
        </w:rPr>
        <w:t>opposition</w:t>
      </w:r>
      <w:r>
        <w:rPr>
          <w:rFonts w:ascii="Times New Roman" w:hAnsi="Times New Roman" w:cs="Times New Roman"/>
          <w:sz w:val="28"/>
          <w:szCs w:val="28"/>
        </w:rPr>
        <w:t xml:space="preserve"> как «</w:t>
      </w:r>
      <w:r>
        <w:rPr>
          <w:rFonts w:ascii="Times New Roman" w:hAnsi="Times New Roman" w:cs="Times New Roman"/>
          <w:sz w:val="28"/>
          <w:szCs w:val="28"/>
          <w:lang w:val="fr-FR"/>
        </w:rPr>
        <w:t>les</w:t>
      </w:r>
      <w:r>
        <w:rPr>
          <w:rFonts w:ascii="Times New Roman" w:hAnsi="Times New Roman" w:cs="Times New Roman"/>
          <w:sz w:val="28"/>
          <w:szCs w:val="28"/>
        </w:rPr>
        <w:t xml:space="preserve"> </w:t>
      </w:r>
      <w:r>
        <w:rPr>
          <w:rFonts w:ascii="Times New Roman" w:hAnsi="Times New Roman" w:cs="Times New Roman"/>
          <w:sz w:val="28"/>
          <w:szCs w:val="28"/>
          <w:lang w:val="fr-FR"/>
        </w:rPr>
        <w:t>personnes</w:t>
      </w:r>
      <w:r>
        <w:rPr>
          <w:rFonts w:ascii="Times New Roman" w:hAnsi="Times New Roman" w:cs="Times New Roman"/>
          <w:sz w:val="28"/>
          <w:szCs w:val="28"/>
        </w:rPr>
        <w:t xml:space="preserve"> </w:t>
      </w:r>
      <w:r>
        <w:rPr>
          <w:rFonts w:ascii="Times New Roman" w:hAnsi="Times New Roman" w:cs="Times New Roman"/>
          <w:sz w:val="28"/>
          <w:szCs w:val="28"/>
          <w:lang w:val="fr-FR"/>
        </w:rPr>
        <w:t>qui</w:t>
      </w:r>
      <w:r>
        <w:rPr>
          <w:rFonts w:ascii="Times New Roman" w:hAnsi="Times New Roman" w:cs="Times New Roman"/>
          <w:sz w:val="28"/>
          <w:szCs w:val="28"/>
        </w:rPr>
        <w:t xml:space="preserve"> </w:t>
      </w:r>
      <w:r>
        <w:rPr>
          <w:rFonts w:ascii="Times New Roman" w:hAnsi="Times New Roman" w:cs="Times New Roman"/>
          <w:sz w:val="28"/>
          <w:szCs w:val="28"/>
          <w:lang w:val="fr-FR"/>
        </w:rPr>
        <w:t>s</w:t>
      </w:r>
      <w:r>
        <w:rPr>
          <w:rFonts w:ascii="Times New Roman" w:hAnsi="Times New Roman" w:cs="Times New Roman"/>
          <w:sz w:val="28"/>
          <w:szCs w:val="28"/>
        </w:rPr>
        <w:t>'</w:t>
      </w:r>
      <w:r>
        <w:rPr>
          <w:rFonts w:ascii="Times New Roman" w:hAnsi="Times New Roman" w:cs="Times New Roman"/>
          <w:sz w:val="28"/>
          <w:szCs w:val="28"/>
          <w:lang w:val="fr-FR"/>
        </w:rPr>
        <w:t>opposent</w:t>
      </w:r>
      <w:r>
        <w:rPr>
          <w:rFonts w:ascii="Times New Roman" w:hAnsi="Times New Roman" w:cs="Times New Roman"/>
          <w:sz w:val="28"/>
          <w:szCs w:val="28"/>
        </w:rPr>
        <w:t xml:space="preserve"> à </w:t>
      </w:r>
      <w:r>
        <w:rPr>
          <w:rFonts w:ascii="Times New Roman" w:hAnsi="Times New Roman" w:cs="Times New Roman"/>
          <w:sz w:val="28"/>
          <w:szCs w:val="28"/>
          <w:lang w:val="fr-FR"/>
        </w:rPr>
        <w:t>un</w:t>
      </w:r>
      <w:r>
        <w:rPr>
          <w:rFonts w:ascii="Times New Roman" w:hAnsi="Times New Roman" w:cs="Times New Roman"/>
          <w:sz w:val="28"/>
          <w:szCs w:val="28"/>
        </w:rPr>
        <w:t xml:space="preserve"> </w:t>
      </w:r>
      <w:r>
        <w:rPr>
          <w:rFonts w:ascii="Times New Roman" w:hAnsi="Times New Roman" w:cs="Times New Roman"/>
          <w:sz w:val="28"/>
          <w:szCs w:val="28"/>
          <w:lang w:val="fr-FR"/>
        </w:rPr>
        <w:t>gouvernement</w:t>
      </w:r>
      <w:r>
        <w:rPr>
          <w:rFonts w:ascii="Times New Roman" w:hAnsi="Times New Roman" w:cs="Times New Roman"/>
          <w:sz w:val="28"/>
          <w:szCs w:val="28"/>
        </w:rPr>
        <w:t xml:space="preserve">, </w:t>
      </w:r>
      <w:r>
        <w:rPr>
          <w:rFonts w:ascii="Times New Roman" w:hAnsi="Times New Roman" w:cs="Times New Roman"/>
          <w:sz w:val="28"/>
          <w:szCs w:val="28"/>
          <w:lang w:val="fr-FR"/>
        </w:rPr>
        <w:t>un</w:t>
      </w:r>
      <w:r>
        <w:rPr>
          <w:rFonts w:ascii="Times New Roman" w:hAnsi="Times New Roman" w:cs="Times New Roman"/>
          <w:sz w:val="28"/>
          <w:szCs w:val="28"/>
        </w:rPr>
        <w:t xml:space="preserve"> </w:t>
      </w:r>
      <w:r>
        <w:rPr>
          <w:rFonts w:ascii="Times New Roman" w:hAnsi="Times New Roman" w:cs="Times New Roman"/>
          <w:sz w:val="28"/>
          <w:szCs w:val="28"/>
          <w:lang w:val="fr-FR"/>
        </w:rPr>
        <w:t>r</w:t>
      </w:r>
      <w:r>
        <w:rPr>
          <w:rFonts w:ascii="Times New Roman" w:hAnsi="Times New Roman" w:cs="Times New Roman"/>
          <w:sz w:val="28"/>
          <w:szCs w:val="28"/>
        </w:rPr>
        <w:t>é</w:t>
      </w:r>
      <w:r>
        <w:rPr>
          <w:rFonts w:ascii="Times New Roman" w:hAnsi="Times New Roman" w:cs="Times New Roman"/>
          <w:sz w:val="28"/>
          <w:szCs w:val="28"/>
          <w:lang w:val="fr-FR"/>
        </w:rPr>
        <w:t>gime</w:t>
      </w:r>
      <w:r>
        <w:rPr>
          <w:rFonts w:ascii="Times New Roman" w:hAnsi="Times New Roman" w:cs="Times New Roman"/>
          <w:sz w:val="28"/>
          <w:szCs w:val="28"/>
        </w:rPr>
        <w:t xml:space="preserve"> </w:t>
      </w:r>
      <w:r>
        <w:rPr>
          <w:rFonts w:ascii="Times New Roman" w:hAnsi="Times New Roman" w:cs="Times New Roman"/>
          <w:sz w:val="28"/>
          <w:szCs w:val="28"/>
          <w:lang w:val="fr-FR"/>
        </w:rPr>
        <w:t>politique</w:t>
      </w:r>
      <w:r>
        <w:rPr>
          <w:rFonts w:ascii="Times New Roman" w:hAnsi="Times New Roman" w:cs="Times New Roman"/>
          <w:sz w:val="28"/>
          <w:szCs w:val="28"/>
        </w:rPr>
        <w:t xml:space="preserve">, </w:t>
      </w:r>
      <w:r>
        <w:rPr>
          <w:rFonts w:ascii="Times New Roman" w:hAnsi="Times New Roman" w:cs="Times New Roman"/>
          <w:sz w:val="28"/>
          <w:szCs w:val="28"/>
          <w:lang w:val="fr-FR"/>
        </w:rPr>
        <w:t>une</w:t>
      </w:r>
      <w:r>
        <w:rPr>
          <w:rFonts w:ascii="Times New Roman" w:hAnsi="Times New Roman" w:cs="Times New Roman"/>
          <w:sz w:val="28"/>
          <w:szCs w:val="28"/>
        </w:rPr>
        <w:t xml:space="preserve"> </w:t>
      </w:r>
      <w:r>
        <w:rPr>
          <w:rFonts w:ascii="Times New Roman" w:hAnsi="Times New Roman" w:cs="Times New Roman"/>
          <w:sz w:val="28"/>
          <w:szCs w:val="28"/>
          <w:lang w:val="fr-FR"/>
        </w:rPr>
        <w:t>majorit</w:t>
      </w:r>
      <w:r>
        <w:rPr>
          <w:rFonts w:ascii="Times New Roman" w:hAnsi="Times New Roman" w:cs="Times New Roman"/>
          <w:sz w:val="28"/>
          <w:szCs w:val="28"/>
        </w:rPr>
        <w:t>é» (люди, противостоящие правительству, политическому режиму, какому-либо большинству)</w:t>
      </w:r>
      <w:r w:rsidRPr="0041114A">
        <w:rPr>
          <w:rFonts w:ascii="Times New Roman" w:hAnsi="Times New Roman" w:cs="Times New Roman"/>
          <w:sz w:val="28"/>
          <w:szCs w:val="28"/>
        </w:rPr>
        <w:t xml:space="preserve"> [</w:t>
      </w:r>
      <w:r>
        <w:rPr>
          <w:rFonts w:ascii="Times New Roman" w:hAnsi="Times New Roman" w:cs="Times New Roman"/>
          <w:sz w:val="28"/>
          <w:szCs w:val="28"/>
          <w:lang w:val="en-US"/>
        </w:rPr>
        <w:t>Le</w:t>
      </w:r>
      <w:r>
        <w:rPr>
          <w:rFonts w:ascii="Times New Roman" w:hAnsi="Times New Roman" w:cs="Times New Roman"/>
          <w:sz w:val="28"/>
          <w:szCs w:val="28"/>
        </w:rPr>
        <w:t xml:space="preserve"> </w:t>
      </w:r>
      <w:r w:rsidRPr="0041114A">
        <w:rPr>
          <w:rFonts w:ascii="Times New Roman" w:hAnsi="Times New Roman" w:cs="Times New Roman"/>
          <w:sz w:val="28"/>
          <w:szCs w:val="28"/>
          <w:lang w:val="fr-FR"/>
        </w:rPr>
        <w:t>Robert</w:t>
      </w:r>
      <w:r w:rsidRPr="0041114A">
        <w:rPr>
          <w:rFonts w:ascii="Times New Roman" w:hAnsi="Times New Roman" w:cs="Times New Roman"/>
          <w:sz w:val="28"/>
          <w:szCs w:val="28"/>
        </w:rPr>
        <w:t>]</w:t>
      </w:r>
      <w:r>
        <w:rPr>
          <w:rFonts w:ascii="Times New Roman" w:hAnsi="Times New Roman" w:cs="Times New Roman"/>
          <w:sz w:val="28"/>
          <w:szCs w:val="28"/>
        </w:rPr>
        <w:t xml:space="preserve">. В словаре С. И. </w:t>
      </w:r>
      <w:r w:rsidRPr="0041114A">
        <w:rPr>
          <w:rFonts w:ascii="Times New Roman" w:hAnsi="Times New Roman" w:cs="Times New Roman"/>
          <w:sz w:val="28"/>
          <w:szCs w:val="28"/>
        </w:rPr>
        <w:t>Ожегова</w:t>
      </w:r>
      <w:r>
        <w:rPr>
          <w:rFonts w:ascii="Times New Roman" w:hAnsi="Times New Roman" w:cs="Times New Roman"/>
          <w:sz w:val="28"/>
          <w:szCs w:val="28"/>
        </w:rPr>
        <w:t xml:space="preserve"> находим общее определение оппозиции как «противостояние, сопротивление», а также в политическом плане оппозиция как «группа лиц внутри какого-нибудь общества, организации, партии, ведущая политику противодействия, сопротивления большинству»</w:t>
      </w:r>
      <w:r w:rsidRPr="00021B95">
        <w:rPr>
          <w:rFonts w:ascii="Times New Roman" w:hAnsi="Times New Roman" w:cs="Times New Roman"/>
          <w:sz w:val="28"/>
          <w:szCs w:val="28"/>
        </w:rPr>
        <w:t xml:space="preserve"> [</w:t>
      </w:r>
      <w:r w:rsidRPr="0041114A">
        <w:rPr>
          <w:rFonts w:ascii="Times New Roman" w:hAnsi="Times New Roman" w:cs="Times New Roman"/>
          <w:sz w:val="28"/>
          <w:szCs w:val="28"/>
        </w:rPr>
        <w:t>Ожегов</w:t>
      </w:r>
      <w:r w:rsidRPr="00021B95">
        <w:rPr>
          <w:rFonts w:ascii="Times New Roman" w:hAnsi="Times New Roman" w:cs="Times New Roman"/>
          <w:sz w:val="28"/>
          <w:szCs w:val="28"/>
        </w:rPr>
        <w:t>]</w:t>
      </w:r>
      <w:r>
        <w:rPr>
          <w:rFonts w:ascii="Times New Roman" w:hAnsi="Times New Roman" w:cs="Times New Roman"/>
          <w:sz w:val="28"/>
          <w:szCs w:val="28"/>
        </w:rPr>
        <w:t xml:space="preserve">. Аналогичное определение находим в словаре Д. Н. </w:t>
      </w:r>
      <w:r w:rsidRPr="00021B95">
        <w:rPr>
          <w:rFonts w:ascii="Times New Roman" w:hAnsi="Times New Roman" w:cs="Times New Roman"/>
          <w:sz w:val="28"/>
          <w:szCs w:val="28"/>
        </w:rPr>
        <w:t>Ушакова</w:t>
      </w:r>
      <w:r>
        <w:rPr>
          <w:rFonts w:ascii="Times New Roman" w:hAnsi="Times New Roman" w:cs="Times New Roman"/>
          <w:sz w:val="28"/>
          <w:szCs w:val="28"/>
        </w:rPr>
        <w:t>: «деятельность, направленная против данного правительства и его политики»</w:t>
      </w:r>
      <w:r w:rsidRPr="00021B95">
        <w:rPr>
          <w:rFonts w:ascii="Times New Roman" w:hAnsi="Times New Roman" w:cs="Times New Roman"/>
          <w:sz w:val="28"/>
          <w:szCs w:val="28"/>
        </w:rPr>
        <w:t xml:space="preserve"> [Ушаков]</w:t>
      </w:r>
      <w:r>
        <w:rPr>
          <w:rFonts w:ascii="Times New Roman" w:hAnsi="Times New Roman" w:cs="Times New Roman"/>
          <w:sz w:val="28"/>
          <w:szCs w:val="28"/>
        </w:rPr>
        <w:t xml:space="preserve">. Таким образом, мы видим, что лексические значения слов </w:t>
      </w:r>
      <w:r>
        <w:rPr>
          <w:rFonts w:ascii="Times New Roman" w:hAnsi="Times New Roman" w:cs="Times New Roman"/>
          <w:i/>
          <w:sz w:val="28"/>
          <w:szCs w:val="28"/>
          <w:lang w:val="en-US"/>
        </w:rPr>
        <w:t>opposition</w:t>
      </w:r>
      <w:r>
        <w:rPr>
          <w:rFonts w:ascii="Times New Roman" w:hAnsi="Times New Roman" w:cs="Times New Roman"/>
          <w:i/>
          <w:sz w:val="28"/>
          <w:szCs w:val="28"/>
        </w:rPr>
        <w:t xml:space="preserve"> </w:t>
      </w:r>
      <w:r>
        <w:rPr>
          <w:rFonts w:ascii="Times New Roman" w:hAnsi="Times New Roman" w:cs="Times New Roman"/>
          <w:sz w:val="28"/>
          <w:szCs w:val="28"/>
        </w:rPr>
        <w:t xml:space="preserve">и </w:t>
      </w:r>
      <w:r>
        <w:rPr>
          <w:rFonts w:ascii="Times New Roman" w:hAnsi="Times New Roman" w:cs="Times New Roman"/>
          <w:i/>
          <w:sz w:val="28"/>
          <w:szCs w:val="28"/>
        </w:rPr>
        <w:t>оппозиция</w:t>
      </w:r>
      <w:r>
        <w:rPr>
          <w:rFonts w:ascii="Times New Roman" w:hAnsi="Times New Roman" w:cs="Times New Roman"/>
          <w:sz w:val="28"/>
          <w:szCs w:val="28"/>
        </w:rPr>
        <w:t xml:space="preserve"> схожи. </w:t>
      </w:r>
    </w:p>
    <w:p w:rsidR="00371479" w:rsidRDefault="00371479" w:rsidP="00371479">
      <w:pPr>
        <w:jc w:val="both"/>
        <w:rPr>
          <w:rFonts w:ascii="Times New Roman" w:hAnsi="Times New Roman" w:cs="Times New Roman"/>
          <w:sz w:val="28"/>
          <w:szCs w:val="28"/>
        </w:rPr>
      </w:pPr>
    </w:p>
    <w:p w:rsidR="00371479" w:rsidRDefault="00371479" w:rsidP="00371479">
      <w:pPr>
        <w:jc w:val="both"/>
        <w:rPr>
          <w:rFonts w:ascii="Times New Roman" w:hAnsi="Times New Roman" w:cs="Times New Roman"/>
          <w:sz w:val="28"/>
          <w:szCs w:val="28"/>
        </w:rPr>
      </w:pPr>
    </w:p>
    <w:p w:rsidR="00371479" w:rsidRDefault="00371479" w:rsidP="00371479">
      <w:pPr>
        <w:jc w:val="both"/>
        <w:rPr>
          <w:rFonts w:ascii="Times New Roman" w:hAnsi="Times New Roman" w:cs="Times New Roman"/>
          <w:sz w:val="28"/>
          <w:szCs w:val="28"/>
        </w:rPr>
      </w:pPr>
    </w:p>
    <w:p w:rsidR="00371479" w:rsidRDefault="00371479" w:rsidP="00371479">
      <w:pPr>
        <w:jc w:val="both"/>
        <w:rPr>
          <w:rFonts w:ascii="Times New Roman" w:hAnsi="Times New Roman" w:cs="Times New Roman"/>
          <w:sz w:val="28"/>
          <w:szCs w:val="28"/>
        </w:rPr>
      </w:pPr>
      <w:r>
        <w:rPr>
          <w:noProof/>
        </w:rPr>
        <w:lastRenderedPageBreak/>
        <w:drawing>
          <wp:anchor distT="0" distB="0" distL="114300" distR="114300" simplePos="0" relativeHeight="251671552" behindDoc="1" locked="0" layoutInCell="1" allowOverlap="1">
            <wp:simplePos x="0" y="0"/>
            <wp:positionH relativeFrom="column">
              <wp:posOffset>139065</wp:posOffset>
            </wp:positionH>
            <wp:positionV relativeFrom="paragraph">
              <wp:posOffset>346710</wp:posOffset>
            </wp:positionV>
            <wp:extent cx="4800600" cy="3444875"/>
            <wp:effectExtent l="19050" t="0" r="0" b="0"/>
            <wp:wrapTight wrapText="bothSides">
              <wp:wrapPolygon edited="0">
                <wp:start x="-86" y="0"/>
                <wp:lineTo x="-86" y="21500"/>
                <wp:lineTo x="21600" y="21500"/>
                <wp:lineTo x="21600" y="0"/>
                <wp:lineTo x="-86" y="0"/>
              </wp:wrapPolygon>
            </wp:wrapTight>
            <wp:docPr id="10"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7" cstate="print"/>
                    <a:srcRect l="10608" r="8228"/>
                    <a:stretch>
                      <a:fillRect/>
                    </a:stretch>
                  </pic:blipFill>
                  <pic:spPr bwMode="auto">
                    <a:xfrm>
                      <a:off x="0" y="0"/>
                      <a:ext cx="4800600" cy="3444875"/>
                    </a:xfrm>
                    <a:prstGeom prst="rect">
                      <a:avLst/>
                    </a:prstGeom>
                    <a:noFill/>
                  </pic:spPr>
                </pic:pic>
              </a:graphicData>
            </a:graphic>
          </wp:anchor>
        </w:drawing>
      </w:r>
      <w:r>
        <w:rPr>
          <w:rFonts w:ascii="Times New Roman" w:hAnsi="Times New Roman" w:cs="Times New Roman"/>
          <w:sz w:val="28"/>
          <w:szCs w:val="28"/>
        </w:rPr>
        <w:t>Рассмотрим состав ЛСП «</w:t>
      </w:r>
      <w:r>
        <w:rPr>
          <w:rFonts w:ascii="Times New Roman" w:hAnsi="Times New Roman" w:cs="Times New Roman"/>
          <w:sz w:val="28"/>
          <w:szCs w:val="28"/>
          <w:lang w:val="en-US"/>
        </w:rPr>
        <w:t>Opposition</w:t>
      </w:r>
      <w:r>
        <w:rPr>
          <w:rFonts w:ascii="Times New Roman" w:hAnsi="Times New Roman" w:cs="Times New Roman"/>
          <w:sz w:val="28"/>
          <w:szCs w:val="28"/>
        </w:rPr>
        <w:t>» / «Оппозиция»:</w:t>
      </w:r>
    </w:p>
    <w:p w:rsidR="00371479" w:rsidRDefault="00371479" w:rsidP="00371479">
      <w:pPr>
        <w:pStyle w:val="a4"/>
        <w:shd w:val="clear" w:color="auto" w:fill="FFFFFF"/>
        <w:spacing w:before="0" w:beforeAutospacing="0" w:after="188" w:afterAutospacing="0" w:line="301" w:lineRule="atLeast"/>
        <w:ind w:left="720"/>
        <w:jc w:val="both"/>
        <w:rPr>
          <w:color w:val="000000"/>
          <w:sz w:val="28"/>
          <w:szCs w:val="28"/>
        </w:rPr>
      </w:pPr>
    </w:p>
    <w:p w:rsidR="00371479" w:rsidRDefault="00371479" w:rsidP="00371479">
      <w:pPr>
        <w:shd w:val="clear" w:color="auto" w:fill="FFFFFF"/>
        <w:spacing w:after="240" w:line="240" w:lineRule="auto"/>
        <w:jc w:val="both"/>
        <w:textAlignment w:val="top"/>
        <w:rPr>
          <w:rFonts w:ascii="Times New Roman" w:eastAsia="Times New Roman" w:hAnsi="Times New Roman" w:cs="Times New Roman"/>
          <w:color w:val="000000"/>
          <w:sz w:val="36"/>
          <w:szCs w:val="36"/>
        </w:rPr>
      </w:pPr>
    </w:p>
    <w:p w:rsidR="00371479" w:rsidRDefault="00371479" w:rsidP="00371479">
      <w:pPr>
        <w:pStyle w:val="a4"/>
        <w:shd w:val="clear" w:color="auto" w:fill="FFFFFF"/>
        <w:spacing w:before="0" w:beforeAutospacing="0" w:after="204" w:afterAutospacing="0" w:line="326" w:lineRule="atLeast"/>
        <w:jc w:val="both"/>
        <w:rPr>
          <w:color w:val="000000"/>
          <w:sz w:val="28"/>
          <w:szCs w:val="28"/>
        </w:rPr>
      </w:pPr>
    </w:p>
    <w:p w:rsidR="00371479" w:rsidRDefault="00371479" w:rsidP="00371479">
      <w:pPr>
        <w:pStyle w:val="a3"/>
        <w:jc w:val="both"/>
        <w:rPr>
          <w:rFonts w:ascii="Times New Roman" w:hAnsi="Times New Roman" w:cs="Times New Roman"/>
          <w:sz w:val="28"/>
          <w:szCs w:val="28"/>
        </w:rPr>
      </w:pPr>
    </w:p>
    <w:p w:rsidR="00371479" w:rsidRDefault="00371479" w:rsidP="00371479">
      <w:pPr>
        <w:jc w:val="both"/>
        <w:rPr>
          <w:rFonts w:ascii="Times New Roman" w:hAnsi="Times New Roman" w:cs="Times New Roman"/>
          <w:sz w:val="28"/>
          <w:szCs w:val="28"/>
        </w:rPr>
      </w:pPr>
    </w:p>
    <w:p w:rsidR="00371479" w:rsidRDefault="00371479" w:rsidP="00371479">
      <w:pPr>
        <w:jc w:val="both"/>
        <w:rPr>
          <w:rFonts w:ascii="Times New Roman" w:hAnsi="Times New Roman" w:cs="Times New Roman"/>
          <w:sz w:val="28"/>
          <w:szCs w:val="28"/>
        </w:rPr>
      </w:pPr>
    </w:p>
    <w:p w:rsidR="00371479" w:rsidRDefault="00371479" w:rsidP="00371479"/>
    <w:p w:rsidR="00371479" w:rsidRDefault="00371479" w:rsidP="00371479"/>
    <w:p w:rsidR="00371479" w:rsidRDefault="00371479" w:rsidP="00371479"/>
    <w:p w:rsidR="00371479" w:rsidRDefault="00371479" w:rsidP="00371479"/>
    <w:p w:rsidR="00371479" w:rsidRDefault="00371479" w:rsidP="00371479">
      <w:pPr>
        <w:rPr>
          <w:rFonts w:ascii="Times New Roman" w:hAnsi="Times New Roman" w:cs="Times New Roman"/>
          <w:sz w:val="28"/>
          <w:szCs w:val="28"/>
        </w:rPr>
      </w:pPr>
      <w:r>
        <w:rPr>
          <w:rFonts w:ascii="Times New Roman" w:hAnsi="Times New Roman" w:cs="Times New Roman"/>
          <w:sz w:val="28"/>
          <w:szCs w:val="28"/>
        </w:rPr>
        <w:t>Рис. 9. Лексико-семантическое поле «</w:t>
      </w:r>
      <w:r>
        <w:rPr>
          <w:rFonts w:ascii="Times New Roman" w:hAnsi="Times New Roman" w:cs="Times New Roman"/>
          <w:sz w:val="28"/>
          <w:szCs w:val="28"/>
          <w:lang w:val="en-US"/>
        </w:rPr>
        <w:t>Opposition</w:t>
      </w:r>
      <w:r>
        <w:rPr>
          <w:rFonts w:ascii="Times New Roman" w:hAnsi="Times New Roman" w:cs="Times New Roman"/>
          <w:sz w:val="28"/>
          <w:szCs w:val="28"/>
        </w:rPr>
        <w:t>».</w:t>
      </w:r>
    </w:p>
    <w:p w:rsidR="00371479" w:rsidRDefault="00371479" w:rsidP="00371479">
      <w:pP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667375" cy="3305175"/>
            <wp:effectExtent l="19050" t="0" r="9525" b="0"/>
            <wp:docPr id="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8" cstate="print"/>
                    <a:srcRect/>
                    <a:stretch>
                      <a:fillRect/>
                    </a:stretch>
                  </pic:blipFill>
                  <pic:spPr bwMode="auto">
                    <a:xfrm>
                      <a:off x="0" y="0"/>
                      <a:ext cx="5667375" cy="3305175"/>
                    </a:xfrm>
                    <a:prstGeom prst="rect">
                      <a:avLst/>
                    </a:prstGeom>
                    <a:noFill/>
                    <a:ln w="9525">
                      <a:noFill/>
                      <a:miter lim="800000"/>
                      <a:headEnd/>
                      <a:tailEnd/>
                    </a:ln>
                  </pic:spPr>
                </pic:pic>
              </a:graphicData>
            </a:graphic>
          </wp:inline>
        </w:drawing>
      </w:r>
    </w:p>
    <w:p w:rsidR="00371479" w:rsidRDefault="00371479" w:rsidP="00371479">
      <w:pPr>
        <w:rPr>
          <w:rFonts w:ascii="Times New Roman" w:hAnsi="Times New Roman" w:cs="Times New Roman"/>
          <w:sz w:val="28"/>
          <w:szCs w:val="28"/>
        </w:rPr>
      </w:pPr>
      <w:r>
        <w:rPr>
          <w:rFonts w:ascii="Times New Roman" w:hAnsi="Times New Roman" w:cs="Times New Roman"/>
          <w:sz w:val="28"/>
          <w:szCs w:val="28"/>
        </w:rPr>
        <w:t>Рис. 10. Лексико-семантическое поле «Оппозиция».</w:t>
      </w:r>
    </w:p>
    <w:p w:rsidR="00371479" w:rsidRDefault="00371479" w:rsidP="00371479">
      <w:pPr>
        <w:rPr>
          <w:rFonts w:ascii="Times New Roman" w:hAnsi="Times New Roman" w:cs="Times New Roman"/>
          <w:sz w:val="28"/>
          <w:szCs w:val="28"/>
        </w:rPr>
      </w:pPr>
    </w:p>
    <w:p w:rsidR="00371479" w:rsidRDefault="00371479" w:rsidP="00371479">
      <w:pPr>
        <w:rPr>
          <w:rFonts w:ascii="Times New Roman" w:hAnsi="Times New Roman" w:cs="Times New Roman"/>
          <w:sz w:val="28"/>
          <w:szCs w:val="28"/>
        </w:rPr>
      </w:pPr>
    </w:p>
    <w:p w:rsidR="00371479" w:rsidRPr="00D15CA2" w:rsidRDefault="00371479" w:rsidP="00371479">
      <w:pPr>
        <w:rPr>
          <w:rFonts w:ascii="Times New Roman" w:hAnsi="Times New Roman" w:cs="Times New Roman"/>
          <w:sz w:val="28"/>
          <w:szCs w:val="28"/>
        </w:rPr>
      </w:pPr>
    </w:p>
    <w:p w:rsidR="00371479" w:rsidRPr="00D15CA2" w:rsidRDefault="00371479" w:rsidP="00371479">
      <w:pPr>
        <w:rPr>
          <w:rFonts w:ascii="Times New Roman" w:hAnsi="Times New Roman" w:cs="Times New Roman"/>
          <w:sz w:val="28"/>
          <w:szCs w:val="28"/>
        </w:rPr>
      </w:pPr>
      <w:r>
        <w:rPr>
          <w:rFonts w:ascii="Times New Roman" w:hAnsi="Times New Roman" w:cs="Times New Roman"/>
          <w:sz w:val="28"/>
          <w:szCs w:val="28"/>
        </w:rPr>
        <w:lastRenderedPageBreak/>
        <w:t xml:space="preserve">Проанализируем 20 единиц, наиболее тесно связанных с ядром ЛСП. </w:t>
      </w:r>
    </w:p>
    <w:tbl>
      <w:tblPr>
        <w:tblW w:w="0" w:type="auto"/>
        <w:tblLook w:val="04A0"/>
      </w:tblPr>
      <w:tblGrid>
        <w:gridCol w:w="675"/>
        <w:gridCol w:w="4253"/>
        <w:gridCol w:w="4643"/>
      </w:tblGrid>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1</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Genève</w:t>
            </w:r>
          </w:p>
        </w:tc>
        <w:tc>
          <w:tcPr>
            <w:tcW w:w="4643" w:type="dxa"/>
            <w:tcBorders>
              <w:top w:val="single" w:sz="4" w:space="0" w:color="auto"/>
              <w:left w:val="single" w:sz="4" w:space="0" w:color="auto"/>
              <w:bottom w:val="single" w:sz="4" w:space="0" w:color="auto"/>
              <w:right w:val="single" w:sz="4" w:space="0" w:color="auto"/>
            </w:tcBorders>
            <w:hideMark/>
          </w:tcPr>
          <w:p w:rsidR="00371479" w:rsidRDefault="00371479" w:rsidP="00856F90">
            <w:pPr>
              <w:autoSpaceDE w:val="0"/>
              <w:autoSpaceDN w:val="0"/>
              <w:adjustRightInd w:val="0"/>
              <w:rPr>
                <w:rFonts w:ascii="Times New Roman" w:hAnsi="Times New Roman" w:cs="Times New Roman"/>
                <w:color w:val="000000"/>
                <w:sz w:val="28"/>
                <w:szCs w:val="28"/>
                <w:lang w:eastAsia="en-US"/>
              </w:rPr>
            </w:pPr>
            <w:r>
              <w:rPr>
                <w:rFonts w:ascii="Times New Roman" w:hAnsi="Times New Roman" w:cs="Times New Roman"/>
                <w:color w:val="000000"/>
                <w:sz w:val="28"/>
                <w:szCs w:val="28"/>
              </w:rPr>
              <w:t>умеренной</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2</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négociation</w:t>
            </w:r>
          </w:p>
        </w:tc>
        <w:tc>
          <w:tcPr>
            <w:tcW w:w="4643" w:type="dxa"/>
            <w:tcBorders>
              <w:top w:val="single" w:sz="4" w:space="0" w:color="auto"/>
              <w:left w:val="single" w:sz="4" w:space="0" w:color="auto"/>
              <w:bottom w:val="single" w:sz="4" w:space="0" w:color="auto"/>
              <w:right w:val="single" w:sz="4" w:space="0" w:color="auto"/>
            </w:tcBorders>
            <w:hideMark/>
          </w:tcPr>
          <w:p w:rsidR="00371479" w:rsidRDefault="00371479" w:rsidP="00856F90">
            <w:pPr>
              <w:autoSpaceDE w:val="0"/>
              <w:autoSpaceDN w:val="0"/>
              <w:adjustRightInd w:val="0"/>
              <w:rPr>
                <w:rFonts w:ascii="Times New Roman" w:hAnsi="Times New Roman" w:cs="Times New Roman"/>
                <w:color w:val="000000"/>
                <w:sz w:val="28"/>
                <w:szCs w:val="28"/>
                <w:lang w:eastAsia="en-US"/>
              </w:rPr>
            </w:pPr>
            <w:r>
              <w:rPr>
                <w:rFonts w:ascii="Times New Roman" w:hAnsi="Times New Roman" w:cs="Times New Roman"/>
                <w:color w:val="000000"/>
                <w:sz w:val="28"/>
                <w:szCs w:val="28"/>
              </w:rPr>
              <w:t>сирийский</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3</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comité</w:t>
            </w:r>
          </w:p>
        </w:tc>
        <w:tc>
          <w:tcPr>
            <w:tcW w:w="4643" w:type="dxa"/>
            <w:tcBorders>
              <w:top w:val="single" w:sz="4" w:space="0" w:color="auto"/>
              <w:left w:val="single" w:sz="4" w:space="0" w:color="auto"/>
              <w:bottom w:val="single" w:sz="4" w:space="0" w:color="auto"/>
              <w:right w:val="single" w:sz="4" w:space="0" w:color="auto"/>
            </w:tcBorders>
            <w:hideMark/>
          </w:tcPr>
          <w:p w:rsidR="00371479" w:rsidRDefault="00371479" w:rsidP="00856F90">
            <w:pPr>
              <w:autoSpaceDE w:val="0"/>
              <w:autoSpaceDN w:val="0"/>
              <w:adjustRightInd w:val="0"/>
              <w:rPr>
                <w:rFonts w:ascii="Times New Roman" w:hAnsi="Times New Roman" w:cs="Times New Roman"/>
                <w:color w:val="000000"/>
                <w:sz w:val="28"/>
                <w:szCs w:val="28"/>
                <w:lang w:eastAsia="en-US"/>
              </w:rPr>
            </w:pPr>
            <w:r>
              <w:rPr>
                <w:rFonts w:ascii="Times New Roman" w:hAnsi="Times New Roman" w:cs="Times New Roman"/>
                <w:color w:val="000000"/>
                <w:sz w:val="28"/>
                <w:szCs w:val="28"/>
              </w:rPr>
              <w:t>размежевание</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4</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régime</w:t>
            </w:r>
          </w:p>
        </w:tc>
        <w:tc>
          <w:tcPr>
            <w:tcW w:w="4643" w:type="dxa"/>
            <w:tcBorders>
              <w:top w:val="single" w:sz="4" w:space="0" w:color="auto"/>
              <w:left w:val="single" w:sz="4" w:space="0" w:color="auto"/>
              <w:bottom w:val="single" w:sz="4" w:space="0" w:color="auto"/>
              <w:right w:val="single" w:sz="4" w:space="0" w:color="auto"/>
            </w:tcBorders>
            <w:hideMark/>
          </w:tcPr>
          <w:p w:rsidR="00371479" w:rsidRDefault="00371479" w:rsidP="00856F90">
            <w:pPr>
              <w:autoSpaceDE w:val="0"/>
              <w:autoSpaceDN w:val="0"/>
              <w:adjustRightInd w:val="0"/>
              <w:rPr>
                <w:rFonts w:ascii="Times New Roman" w:hAnsi="Times New Roman" w:cs="Times New Roman"/>
                <w:color w:val="000000"/>
                <w:sz w:val="28"/>
                <w:szCs w:val="28"/>
                <w:lang w:eastAsia="en-US"/>
              </w:rPr>
            </w:pPr>
            <w:r>
              <w:rPr>
                <w:rFonts w:ascii="Times New Roman" w:hAnsi="Times New Roman" w:cs="Times New Roman"/>
                <w:color w:val="000000"/>
                <w:sz w:val="28"/>
                <w:szCs w:val="28"/>
              </w:rPr>
              <w:t>Джебхат</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5</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participer</w:t>
            </w:r>
          </w:p>
        </w:tc>
        <w:tc>
          <w:tcPr>
            <w:tcW w:w="4643" w:type="dxa"/>
            <w:tcBorders>
              <w:top w:val="single" w:sz="4" w:space="0" w:color="auto"/>
              <w:left w:val="single" w:sz="4" w:space="0" w:color="auto"/>
              <w:bottom w:val="single" w:sz="4" w:space="0" w:color="auto"/>
              <w:right w:val="single" w:sz="4" w:space="0" w:color="auto"/>
            </w:tcBorders>
            <w:hideMark/>
          </w:tcPr>
          <w:p w:rsidR="00371479" w:rsidRDefault="00371479" w:rsidP="00856F90">
            <w:pPr>
              <w:autoSpaceDE w:val="0"/>
              <w:autoSpaceDN w:val="0"/>
              <w:adjustRightInd w:val="0"/>
              <w:rPr>
                <w:rFonts w:ascii="Times New Roman" w:hAnsi="Times New Roman" w:cs="Times New Roman"/>
                <w:color w:val="000000"/>
                <w:sz w:val="28"/>
                <w:szCs w:val="28"/>
                <w:lang w:eastAsia="en-US"/>
              </w:rPr>
            </w:pPr>
            <w:r>
              <w:rPr>
                <w:rFonts w:ascii="Times New Roman" w:hAnsi="Times New Roman" w:cs="Times New Roman"/>
                <w:color w:val="000000"/>
                <w:sz w:val="28"/>
                <w:szCs w:val="28"/>
              </w:rPr>
              <w:t>вооруженный</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6</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syrienne</w:t>
            </w:r>
          </w:p>
        </w:tc>
        <w:tc>
          <w:tcPr>
            <w:tcW w:w="4643" w:type="dxa"/>
            <w:tcBorders>
              <w:top w:val="single" w:sz="4" w:space="0" w:color="auto"/>
              <w:left w:val="single" w:sz="4" w:space="0" w:color="auto"/>
              <w:bottom w:val="single" w:sz="4" w:space="0" w:color="auto"/>
              <w:right w:val="single" w:sz="4" w:space="0" w:color="auto"/>
            </w:tcBorders>
            <w:hideMark/>
          </w:tcPr>
          <w:p w:rsidR="00371479" w:rsidRDefault="00371479" w:rsidP="00856F90">
            <w:pPr>
              <w:autoSpaceDE w:val="0"/>
              <w:autoSpaceDN w:val="0"/>
              <w:adjustRightInd w:val="0"/>
              <w:rPr>
                <w:rFonts w:ascii="Times New Roman" w:hAnsi="Times New Roman" w:cs="Times New Roman"/>
                <w:color w:val="000000"/>
                <w:sz w:val="28"/>
                <w:szCs w:val="28"/>
                <w:lang w:eastAsia="en-US"/>
              </w:rPr>
            </w:pPr>
            <w:r>
              <w:rPr>
                <w:rFonts w:ascii="Times New Roman" w:hAnsi="Times New Roman" w:cs="Times New Roman"/>
                <w:color w:val="000000"/>
                <w:sz w:val="28"/>
                <w:szCs w:val="28"/>
              </w:rPr>
              <w:t>переговоры</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7</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pourparlers</w:t>
            </w:r>
          </w:p>
        </w:tc>
        <w:tc>
          <w:tcPr>
            <w:tcW w:w="4643" w:type="dxa"/>
            <w:tcBorders>
              <w:top w:val="single" w:sz="4" w:space="0" w:color="auto"/>
              <w:left w:val="single" w:sz="4" w:space="0" w:color="auto"/>
              <w:bottom w:val="single" w:sz="4" w:space="0" w:color="auto"/>
              <w:right w:val="single" w:sz="4" w:space="0" w:color="auto"/>
            </w:tcBorders>
            <w:hideMark/>
          </w:tcPr>
          <w:p w:rsidR="00371479" w:rsidRDefault="00371479" w:rsidP="00856F90">
            <w:pPr>
              <w:autoSpaceDE w:val="0"/>
              <w:autoSpaceDN w:val="0"/>
              <w:adjustRightInd w:val="0"/>
              <w:rPr>
                <w:rFonts w:ascii="Times New Roman" w:hAnsi="Times New Roman" w:cs="Times New Roman"/>
                <w:color w:val="000000"/>
                <w:sz w:val="28"/>
                <w:szCs w:val="28"/>
                <w:lang w:eastAsia="en-US"/>
              </w:rPr>
            </w:pPr>
            <w:r>
              <w:rPr>
                <w:rFonts w:ascii="Times New Roman" w:hAnsi="Times New Roman" w:cs="Times New Roman"/>
                <w:color w:val="000000"/>
                <w:sz w:val="28"/>
                <w:szCs w:val="28"/>
              </w:rPr>
              <w:t>ан-Нусры</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8</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censé</w:t>
            </w:r>
          </w:p>
        </w:tc>
        <w:tc>
          <w:tcPr>
            <w:tcW w:w="4643" w:type="dxa"/>
            <w:tcBorders>
              <w:top w:val="single" w:sz="4" w:space="0" w:color="auto"/>
              <w:left w:val="single" w:sz="4" w:space="0" w:color="auto"/>
              <w:bottom w:val="single" w:sz="4" w:space="0" w:color="auto"/>
              <w:right w:val="single" w:sz="4" w:space="0" w:color="auto"/>
            </w:tcBorders>
            <w:hideMark/>
          </w:tcPr>
          <w:p w:rsidR="00371479" w:rsidRDefault="00371479" w:rsidP="00856F90">
            <w:pPr>
              <w:autoSpaceDE w:val="0"/>
              <w:autoSpaceDN w:val="0"/>
              <w:adjustRightInd w:val="0"/>
              <w:rPr>
                <w:rFonts w:ascii="Times New Roman" w:hAnsi="Times New Roman" w:cs="Times New Roman"/>
                <w:color w:val="000000"/>
                <w:sz w:val="28"/>
                <w:szCs w:val="28"/>
                <w:lang w:eastAsia="en-US"/>
              </w:rPr>
            </w:pPr>
            <w:r>
              <w:rPr>
                <w:rFonts w:ascii="Times New Roman" w:hAnsi="Times New Roman" w:cs="Times New Roman"/>
                <w:color w:val="000000"/>
                <w:sz w:val="28"/>
                <w:szCs w:val="28"/>
              </w:rPr>
              <w:t>делегация</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9</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membre</w:t>
            </w:r>
          </w:p>
        </w:tc>
        <w:tc>
          <w:tcPr>
            <w:tcW w:w="4643" w:type="dxa"/>
            <w:tcBorders>
              <w:top w:val="single" w:sz="4" w:space="0" w:color="auto"/>
              <w:left w:val="single" w:sz="4" w:space="0" w:color="auto"/>
              <w:bottom w:val="single" w:sz="4" w:space="0" w:color="auto"/>
              <w:right w:val="single" w:sz="4" w:space="0" w:color="auto"/>
            </w:tcBorders>
            <w:hideMark/>
          </w:tcPr>
          <w:p w:rsidR="00371479" w:rsidRDefault="00371479" w:rsidP="00856F90">
            <w:pPr>
              <w:autoSpaceDE w:val="0"/>
              <w:autoSpaceDN w:val="0"/>
              <w:adjustRightInd w:val="0"/>
              <w:rPr>
                <w:rFonts w:ascii="Times New Roman" w:hAnsi="Times New Roman" w:cs="Times New Roman"/>
                <w:color w:val="000000"/>
                <w:sz w:val="28"/>
                <w:szCs w:val="28"/>
                <w:lang w:eastAsia="en-US"/>
              </w:rPr>
            </w:pPr>
            <w:r>
              <w:rPr>
                <w:rFonts w:ascii="Times New Roman" w:hAnsi="Times New Roman" w:cs="Times New Roman"/>
                <w:color w:val="000000"/>
                <w:sz w:val="28"/>
                <w:szCs w:val="28"/>
              </w:rPr>
              <w:t>Сирия</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10</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impliquer</w:t>
            </w:r>
          </w:p>
        </w:tc>
        <w:tc>
          <w:tcPr>
            <w:tcW w:w="4643" w:type="dxa"/>
            <w:tcBorders>
              <w:top w:val="single" w:sz="4" w:space="0" w:color="auto"/>
              <w:left w:val="single" w:sz="4" w:space="0" w:color="auto"/>
              <w:bottom w:val="single" w:sz="4" w:space="0" w:color="auto"/>
              <w:right w:val="single" w:sz="4" w:space="0" w:color="auto"/>
            </w:tcBorders>
            <w:hideMark/>
          </w:tcPr>
          <w:p w:rsidR="00371479" w:rsidRDefault="00371479" w:rsidP="00856F90">
            <w:pPr>
              <w:autoSpaceDE w:val="0"/>
              <w:autoSpaceDN w:val="0"/>
              <w:adjustRightInd w:val="0"/>
              <w:rPr>
                <w:rFonts w:ascii="Times New Roman" w:hAnsi="Times New Roman" w:cs="Times New Roman"/>
                <w:color w:val="000000"/>
                <w:sz w:val="28"/>
                <w:szCs w:val="28"/>
                <w:lang w:eastAsia="en-US"/>
              </w:rPr>
            </w:pPr>
            <w:r>
              <w:rPr>
                <w:rFonts w:ascii="Times New Roman" w:hAnsi="Times New Roman" w:cs="Times New Roman"/>
                <w:color w:val="000000"/>
                <w:sz w:val="28"/>
                <w:szCs w:val="28"/>
              </w:rPr>
              <w:t>правительство</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11</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représentant</w:t>
            </w:r>
          </w:p>
        </w:tc>
        <w:tc>
          <w:tcPr>
            <w:tcW w:w="4643" w:type="dxa"/>
            <w:tcBorders>
              <w:top w:val="single" w:sz="4" w:space="0" w:color="auto"/>
              <w:left w:val="single" w:sz="4" w:space="0" w:color="auto"/>
              <w:bottom w:val="single" w:sz="4" w:space="0" w:color="auto"/>
              <w:right w:val="single" w:sz="4" w:space="0" w:color="auto"/>
            </w:tcBorders>
            <w:hideMark/>
          </w:tcPr>
          <w:p w:rsidR="00371479" w:rsidRDefault="00371479" w:rsidP="00856F90">
            <w:pPr>
              <w:autoSpaceDE w:val="0"/>
              <w:autoSpaceDN w:val="0"/>
              <w:adjustRightInd w:val="0"/>
              <w:rPr>
                <w:rFonts w:ascii="Times New Roman" w:hAnsi="Times New Roman" w:cs="Times New Roman"/>
                <w:color w:val="000000"/>
                <w:sz w:val="28"/>
                <w:szCs w:val="28"/>
                <w:lang w:eastAsia="en-US"/>
              </w:rPr>
            </w:pPr>
            <w:r>
              <w:rPr>
                <w:rFonts w:ascii="Times New Roman" w:hAnsi="Times New Roman" w:cs="Times New Roman"/>
                <w:color w:val="000000"/>
                <w:sz w:val="28"/>
                <w:szCs w:val="28"/>
              </w:rPr>
              <w:t>дамаск</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12</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agir</w:t>
            </w:r>
          </w:p>
        </w:tc>
        <w:tc>
          <w:tcPr>
            <w:tcW w:w="4643" w:type="dxa"/>
            <w:tcBorders>
              <w:top w:val="single" w:sz="4" w:space="0" w:color="auto"/>
              <w:left w:val="single" w:sz="4" w:space="0" w:color="auto"/>
              <w:bottom w:val="single" w:sz="4" w:space="0" w:color="auto"/>
              <w:right w:val="single" w:sz="4" w:space="0" w:color="auto"/>
            </w:tcBorders>
            <w:hideMark/>
          </w:tcPr>
          <w:p w:rsidR="00371479" w:rsidRDefault="00371479" w:rsidP="00856F90">
            <w:pPr>
              <w:autoSpaceDE w:val="0"/>
              <w:autoSpaceDN w:val="0"/>
              <w:adjustRightInd w:val="0"/>
              <w:rPr>
                <w:rFonts w:ascii="Times New Roman" w:hAnsi="Times New Roman" w:cs="Times New Roman"/>
                <w:color w:val="000000"/>
                <w:sz w:val="28"/>
                <w:szCs w:val="28"/>
                <w:lang w:eastAsia="en-US"/>
              </w:rPr>
            </w:pPr>
            <w:r>
              <w:rPr>
                <w:rFonts w:ascii="Times New Roman" w:hAnsi="Times New Roman" w:cs="Times New Roman"/>
                <w:color w:val="000000"/>
                <w:sz w:val="28"/>
                <w:szCs w:val="28"/>
              </w:rPr>
              <w:t>сторона</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13</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national</w:t>
            </w:r>
          </w:p>
        </w:tc>
        <w:tc>
          <w:tcPr>
            <w:tcW w:w="4643" w:type="dxa"/>
            <w:tcBorders>
              <w:top w:val="single" w:sz="4" w:space="0" w:color="auto"/>
              <w:left w:val="single" w:sz="4" w:space="0" w:color="auto"/>
              <w:bottom w:val="single" w:sz="4" w:space="0" w:color="auto"/>
              <w:right w:val="single" w:sz="4" w:space="0" w:color="auto"/>
            </w:tcBorders>
            <w:hideMark/>
          </w:tcPr>
          <w:p w:rsidR="00371479" w:rsidRDefault="00371479" w:rsidP="00856F90">
            <w:pPr>
              <w:autoSpaceDE w:val="0"/>
              <w:autoSpaceDN w:val="0"/>
              <w:adjustRightInd w:val="0"/>
              <w:rPr>
                <w:rFonts w:ascii="Times New Roman" w:hAnsi="Times New Roman" w:cs="Times New Roman"/>
                <w:color w:val="000000"/>
                <w:sz w:val="28"/>
                <w:szCs w:val="28"/>
                <w:lang w:eastAsia="en-US"/>
              </w:rPr>
            </w:pPr>
            <w:r>
              <w:rPr>
                <w:rFonts w:ascii="Times New Roman" w:hAnsi="Times New Roman" w:cs="Times New Roman"/>
                <w:color w:val="000000"/>
                <w:sz w:val="28"/>
                <w:szCs w:val="28"/>
              </w:rPr>
              <w:t>Астана</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14</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Bachar</w:t>
            </w:r>
          </w:p>
        </w:tc>
        <w:tc>
          <w:tcPr>
            <w:tcW w:w="4643" w:type="dxa"/>
            <w:tcBorders>
              <w:top w:val="single" w:sz="4" w:space="0" w:color="auto"/>
              <w:left w:val="single" w:sz="4" w:space="0" w:color="auto"/>
              <w:bottom w:val="single" w:sz="4" w:space="0" w:color="auto"/>
              <w:right w:val="single" w:sz="4" w:space="0" w:color="auto"/>
            </w:tcBorders>
            <w:hideMark/>
          </w:tcPr>
          <w:p w:rsidR="00371479" w:rsidRDefault="00371479" w:rsidP="00856F90">
            <w:pPr>
              <w:autoSpaceDE w:val="0"/>
              <w:autoSpaceDN w:val="0"/>
              <w:adjustRightInd w:val="0"/>
              <w:rPr>
                <w:rFonts w:ascii="Times New Roman" w:hAnsi="Times New Roman" w:cs="Times New Roman"/>
                <w:color w:val="000000"/>
                <w:sz w:val="28"/>
                <w:szCs w:val="28"/>
                <w:lang w:eastAsia="en-US"/>
              </w:rPr>
            </w:pPr>
            <w:r>
              <w:rPr>
                <w:rFonts w:ascii="Times New Roman" w:hAnsi="Times New Roman" w:cs="Times New Roman"/>
                <w:color w:val="000000"/>
                <w:sz w:val="28"/>
                <w:szCs w:val="28"/>
              </w:rPr>
              <w:t>консультация</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15</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obtenir</w:t>
            </w:r>
          </w:p>
        </w:tc>
        <w:tc>
          <w:tcPr>
            <w:tcW w:w="4643" w:type="dxa"/>
            <w:tcBorders>
              <w:top w:val="single" w:sz="4" w:space="0" w:color="auto"/>
              <w:left w:val="single" w:sz="4" w:space="0" w:color="auto"/>
              <w:bottom w:val="single" w:sz="4" w:space="0" w:color="auto"/>
              <w:right w:val="single" w:sz="4" w:space="0" w:color="auto"/>
            </w:tcBorders>
            <w:hideMark/>
          </w:tcPr>
          <w:p w:rsidR="00371479" w:rsidRDefault="00371479" w:rsidP="00856F90">
            <w:pPr>
              <w:autoSpaceDE w:val="0"/>
              <w:autoSpaceDN w:val="0"/>
              <w:adjustRightInd w:val="0"/>
              <w:rPr>
                <w:rFonts w:ascii="Times New Roman" w:hAnsi="Times New Roman" w:cs="Times New Roman"/>
                <w:color w:val="000000"/>
                <w:sz w:val="28"/>
                <w:szCs w:val="28"/>
                <w:lang w:eastAsia="en-US"/>
              </w:rPr>
            </w:pPr>
            <w:r>
              <w:rPr>
                <w:rFonts w:ascii="Times New Roman" w:hAnsi="Times New Roman" w:cs="Times New Roman"/>
                <w:color w:val="000000"/>
                <w:sz w:val="28"/>
                <w:szCs w:val="28"/>
              </w:rPr>
              <w:t>правительственный</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16</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reconnaître</w:t>
            </w:r>
          </w:p>
        </w:tc>
        <w:tc>
          <w:tcPr>
            <w:tcW w:w="4643" w:type="dxa"/>
            <w:tcBorders>
              <w:top w:val="single" w:sz="4" w:space="0" w:color="auto"/>
              <w:left w:val="single" w:sz="4" w:space="0" w:color="auto"/>
              <w:bottom w:val="single" w:sz="4" w:space="0" w:color="auto"/>
              <w:right w:val="single" w:sz="4" w:space="0" w:color="auto"/>
            </w:tcBorders>
            <w:hideMark/>
          </w:tcPr>
          <w:p w:rsidR="00371479" w:rsidRDefault="00371479" w:rsidP="00856F90">
            <w:pPr>
              <w:autoSpaceDE w:val="0"/>
              <w:autoSpaceDN w:val="0"/>
              <w:adjustRightInd w:val="0"/>
              <w:rPr>
                <w:rFonts w:ascii="Times New Roman" w:hAnsi="Times New Roman" w:cs="Times New Roman"/>
                <w:color w:val="000000"/>
                <w:sz w:val="28"/>
                <w:szCs w:val="28"/>
                <w:lang w:eastAsia="en-US"/>
              </w:rPr>
            </w:pPr>
            <w:r>
              <w:rPr>
                <w:rFonts w:ascii="Times New Roman" w:hAnsi="Times New Roman" w:cs="Times New Roman"/>
                <w:color w:val="000000"/>
                <w:sz w:val="28"/>
                <w:szCs w:val="28"/>
              </w:rPr>
              <w:t>боевик</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17</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Syrie</w:t>
            </w:r>
          </w:p>
        </w:tc>
        <w:tc>
          <w:tcPr>
            <w:tcW w:w="4643" w:type="dxa"/>
            <w:tcBorders>
              <w:top w:val="single" w:sz="4" w:space="0" w:color="auto"/>
              <w:left w:val="single" w:sz="4" w:space="0" w:color="auto"/>
              <w:bottom w:val="single" w:sz="4" w:space="0" w:color="auto"/>
              <w:right w:val="single" w:sz="4" w:space="0" w:color="auto"/>
            </w:tcBorders>
            <w:hideMark/>
          </w:tcPr>
          <w:p w:rsidR="00371479" w:rsidRDefault="00371479" w:rsidP="00856F90">
            <w:pPr>
              <w:autoSpaceDE w:val="0"/>
              <w:autoSpaceDN w:val="0"/>
              <w:adjustRightInd w:val="0"/>
              <w:rPr>
                <w:rFonts w:ascii="Times New Roman" w:hAnsi="Times New Roman" w:cs="Times New Roman"/>
                <w:color w:val="000000"/>
                <w:sz w:val="28"/>
                <w:szCs w:val="28"/>
                <w:lang w:eastAsia="en-US"/>
              </w:rPr>
            </w:pPr>
            <w:r>
              <w:rPr>
                <w:rFonts w:ascii="Times New Roman" w:hAnsi="Times New Roman" w:cs="Times New Roman"/>
                <w:color w:val="000000"/>
                <w:sz w:val="28"/>
                <w:szCs w:val="28"/>
              </w:rPr>
              <w:t>сформировать</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18</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proche</w:t>
            </w:r>
          </w:p>
        </w:tc>
        <w:tc>
          <w:tcPr>
            <w:tcW w:w="4643" w:type="dxa"/>
            <w:tcBorders>
              <w:top w:val="single" w:sz="4" w:space="0" w:color="auto"/>
              <w:left w:val="single" w:sz="4" w:space="0" w:color="auto"/>
              <w:bottom w:val="single" w:sz="4" w:space="0" w:color="auto"/>
              <w:right w:val="single" w:sz="4" w:space="0" w:color="auto"/>
            </w:tcBorders>
            <w:hideMark/>
          </w:tcPr>
          <w:p w:rsidR="00371479" w:rsidRDefault="00371479" w:rsidP="00856F90">
            <w:pPr>
              <w:autoSpaceDE w:val="0"/>
              <w:autoSpaceDN w:val="0"/>
              <w:adjustRightInd w:val="0"/>
              <w:rPr>
                <w:rFonts w:ascii="Times New Roman" w:hAnsi="Times New Roman" w:cs="Times New Roman"/>
                <w:color w:val="000000"/>
                <w:sz w:val="28"/>
                <w:szCs w:val="28"/>
                <w:lang w:eastAsia="en-US"/>
              </w:rPr>
            </w:pPr>
            <w:r>
              <w:rPr>
                <w:rFonts w:ascii="Times New Roman" w:hAnsi="Times New Roman" w:cs="Times New Roman"/>
                <w:color w:val="000000"/>
                <w:sz w:val="28"/>
                <w:szCs w:val="28"/>
              </w:rPr>
              <w:t>Москва</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19</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paix</w:t>
            </w:r>
          </w:p>
        </w:tc>
        <w:tc>
          <w:tcPr>
            <w:tcW w:w="4643" w:type="dxa"/>
            <w:tcBorders>
              <w:top w:val="single" w:sz="4" w:space="0" w:color="auto"/>
              <w:left w:val="single" w:sz="4" w:space="0" w:color="auto"/>
              <w:bottom w:val="single" w:sz="4" w:space="0" w:color="auto"/>
              <w:right w:val="single" w:sz="4" w:space="0" w:color="auto"/>
            </w:tcBorders>
            <w:hideMark/>
          </w:tcPr>
          <w:p w:rsidR="00371479" w:rsidRDefault="00371479" w:rsidP="00856F90">
            <w:pPr>
              <w:autoSpaceDE w:val="0"/>
              <w:autoSpaceDN w:val="0"/>
              <w:adjustRightInd w:val="0"/>
              <w:rPr>
                <w:rFonts w:ascii="Times New Roman" w:hAnsi="Times New Roman" w:cs="Times New Roman"/>
                <w:color w:val="000000"/>
                <w:sz w:val="28"/>
                <w:szCs w:val="28"/>
                <w:lang w:eastAsia="en-US"/>
              </w:rPr>
            </w:pPr>
            <w:r>
              <w:rPr>
                <w:rFonts w:ascii="Times New Roman" w:hAnsi="Times New Roman" w:cs="Times New Roman"/>
                <w:color w:val="000000"/>
                <w:sz w:val="28"/>
                <w:szCs w:val="28"/>
              </w:rPr>
              <w:t>террорист</w:t>
            </w:r>
          </w:p>
        </w:tc>
      </w:tr>
      <w:tr w:rsidR="00371479" w:rsidTr="00856F90">
        <w:tc>
          <w:tcPr>
            <w:tcW w:w="675" w:type="dxa"/>
            <w:tcBorders>
              <w:top w:val="single" w:sz="4" w:space="0" w:color="auto"/>
              <w:left w:val="single" w:sz="4" w:space="0" w:color="auto"/>
              <w:bottom w:val="single" w:sz="4" w:space="0" w:color="auto"/>
              <w:right w:val="single" w:sz="4" w:space="0" w:color="auto"/>
            </w:tcBorders>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20</w:t>
            </w:r>
          </w:p>
        </w:tc>
        <w:tc>
          <w:tcPr>
            <w:tcW w:w="4253" w:type="dxa"/>
            <w:tcBorders>
              <w:top w:val="single" w:sz="4" w:space="0" w:color="auto"/>
              <w:left w:val="single" w:sz="4" w:space="0" w:color="auto"/>
              <w:bottom w:val="single" w:sz="4" w:space="0" w:color="auto"/>
              <w:right w:val="single" w:sz="4" w:space="0" w:color="auto"/>
            </w:tcBorders>
            <w:vAlign w:val="bottom"/>
            <w:hideMark/>
          </w:tcPr>
          <w:p w:rsidR="00371479" w:rsidRDefault="00371479" w:rsidP="00856F90">
            <w:pPr>
              <w:rPr>
                <w:rFonts w:ascii="Times New Roman" w:hAnsi="Times New Roman" w:cs="Times New Roman"/>
                <w:sz w:val="28"/>
                <w:szCs w:val="28"/>
                <w:lang w:eastAsia="en-US"/>
              </w:rPr>
            </w:pPr>
            <w:r>
              <w:rPr>
                <w:rFonts w:ascii="Times New Roman" w:hAnsi="Times New Roman" w:cs="Times New Roman"/>
                <w:sz w:val="28"/>
                <w:szCs w:val="28"/>
              </w:rPr>
              <w:t>opposer</w:t>
            </w:r>
          </w:p>
        </w:tc>
        <w:tc>
          <w:tcPr>
            <w:tcW w:w="4643" w:type="dxa"/>
            <w:tcBorders>
              <w:top w:val="single" w:sz="4" w:space="0" w:color="auto"/>
              <w:left w:val="single" w:sz="4" w:space="0" w:color="auto"/>
              <w:bottom w:val="single" w:sz="4" w:space="0" w:color="auto"/>
              <w:right w:val="single" w:sz="4" w:space="0" w:color="auto"/>
            </w:tcBorders>
            <w:hideMark/>
          </w:tcPr>
          <w:p w:rsidR="00371479" w:rsidRDefault="00371479" w:rsidP="00856F90">
            <w:pPr>
              <w:autoSpaceDE w:val="0"/>
              <w:autoSpaceDN w:val="0"/>
              <w:adjustRightInd w:val="0"/>
              <w:rPr>
                <w:rFonts w:ascii="Times New Roman" w:hAnsi="Times New Roman" w:cs="Times New Roman"/>
                <w:color w:val="000000"/>
                <w:sz w:val="28"/>
                <w:szCs w:val="28"/>
                <w:lang w:eastAsia="en-US"/>
              </w:rPr>
            </w:pPr>
            <w:r>
              <w:rPr>
                <w:rFonts w:ascii="Times New Roman" w:hAnsi="Times New Roman" w:cs="Times New Roman"/>
                <w:color w:val="000000"/>
                <w:sz w:val="28"/>
                <w:szCs w:val="28"/>
              </w:rPr>
              <w:t>конфликт</w:t>
            </w:r>
          </w:p>
        </w:tc>
      </w:tr>
    </w:tbl>
    <w:p w:rsidR="00371479" w:rsidRPr="00FB70A4" w:rsidRDefault="00371479" w:rsidP="00371479">
      <w:pPr>
        <w:jc w:val="both"/>
        <w:rPr>
          <w:rFonts w:ascii="Times New Roman" w:hAnsi="Times New Roman" w:cs="Times New Roman"/>
          <w:sz w:val="28"/>
          <w:szCs w:val="28"/>
          <w:lang w:eastAsia="en-US"/>
        </w:rPr>
      </w:pPr>
      <w:r>
        <w:rPr>
          <w:rFonts w:ascii="Times New Roman" w:hAnsi="Times New Roman" w:cs="Times New Roman"/>
          <w:sz w:val="28"/>
          <w:szCs w:val="28"/>
        </w:rPr>
        <w:t>Таблица 6. Сравнение состава ЛСП «</w:t>
      </w:r>
      <w:r>
        <w:rPr>
          <w:rFonts w:ascii="Times New Roman" w:hAnsi="Times New Roman" w:cs="Times New Roman"/>
          <w:sz w:val="28"/>
          <w:szCs w:val="28"/>
          <w:lang w:val="fr-FR"/>
        </w:rPr>
        <w:t>Opposition</w:t>
      </w:r>
      <w:r>
        <w:rPr>
          <w:rFonts w:ascii="Times New Roman" w:hAnsi="Times New Roman" w:cs="Times New Roman"/>
          <w:sz w:val="28"/>
          <w:szCs w:val="28"/>
        </w:rPr>
        <w:t>» и «Оппозиция».</w:t>
      </w:r>
    </w:p>
    <w:p w:rsidR="00371479" w:rsidRDefault="00371479" w:rsidP="0037147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Из приведенной таблицы видно, что в состав ЛСП «</w:t>
      </w:r>
      <w:r>
        <w:rPr>
          <w:rFonts w:ascii="Times New Roman" w:hAnsi="Times New Roman" w:cs="Times New Roman"/>
          <w:sz w:val="28"/>
          <w:szCs w:val="28"/>
          <w:lang w:val="fr-FR"/>
        </w:rPr>
        <w:t>Opposition</w:t>
      </w:r>
      <w:r>
        <w:rPr>
          <w:rFonts w:ascii="Times New Roman" w:hAnsi="Times New Roman" w:cs="Times New Roman"/>
          <w:sz w:val="28"/>
          <w:szCs w:val="28"/>
        </w:rPr>
        <w:t xml:space="preserve">» входят лексемы, объединенные идеей переговоров и урегулирования: </w:t>
      </w:r>
      <w:r>
        <w:rPr>
          <w:rFonts w:ascii="Times New Roman" w:hAnsi="Times New Roman" w:cs="Times New Roman"/>
          <w:i/>
          <w:sz w:val="28"/>
          <w:szCs w:val="28"/>
        </w:rPr>
        <w:t>Genève</w:t>
      </w:r>
      <w:r>
        <w:rPr>
          <w:rFonts w:ascii="Times New Roman" w:hAnsi="Times New Roman" w:cs="Times New Roman"/>
          <w:sz w:val="28"/>
          <w:szCs w:val="28"/>
        </w:rPr>
        <w:t xml:space="preserve"> (в Женеве проходят встречи по урегулированию конфликта, в том числе с </w:t>
      </w:r>
      <w:r>
        <w:rPr>
          <w:rFonts w:ascii="Times New Roman" w:hAnsi="Times New Roman" w:cs="Times New Roman"/>
          <w:sz w:val="28"/>
          <w:szCs w:val="28"/>
        </w:rPr>
        <w:lastRenderedPageBreak/>
        <w:t xml:space="preserve">участием представителей оппозиции, т.е. урегулирование должно проходить на площадке за пределами Сирии), </w:t>
      </w:r>
      <w:r>
        <w:rPr>
          <w:rFonts w:ascii="Times New Roman" w:hAnsi="Times New Roman" w:cs="Times New Roman"/>
          <w:i/>
          <w:sz w:val="28"/>
          <w:szCs w:val="28"/>
        </w:rPr>
        <w:t>négociation</w:t>
      </w:r>
      <w:r>
        <w:rPr>
          <w:rFonts w:ascii="Times New Roman" w:hAnsi="Times New Roman" w:cs="Times New Roman"/>
          <w:sz w:val="28"/>
          <w:szCs w:val="28"/>
        </w:rPr>
        <w:t xml:space="preserve"> (переговоры), </w:t>
      </w:r>
      <w:r>
        <w:rPr>
          <w:rFonts w:ascii="Times New Roman" w:hAnsi="Times New Roman" w:cs="Times New Roman"/>
          <w:i/>
          <w:sz w:val="28"/>
          <w:szCs w:val="28"/>
        </w:rPr>
        <w:t xml:space="preserve">comité </w:t>
      </w:r>
      <w:r>
        <w:rPr>
          <w:rFonts w:ascii="Times New Roman" w:hAnsi="Times New Roman" w:cs="Times New Roman"/>
          <w:sz w:val="28"/>
          <w:szCs w:val="28"/>
        </w:rPr>
        <w:t xml:space="preserve">(комитет), </w:t>
      </w:r>
      <w:r>
        <w:rPr>
          <w:rFonts w:ascii="Times New Roman" w:hAnsi="Times New Roman" w:cs="Times New Roman"/>
          <w:i/>
          <w:sz w:val="28"/>
          <w:szCs w:val="28"/>
        </w:rPr>
        <w:t>pourparlers</w:t>
      </w:r>
      <w:r>
        <w:rPr>
          <w:rFonts w:ascii="Times New Roman" w:hAnsi="Times New Roman" w:cs="Times New Roman"/>
          <w:sz w:val="28"/>
          <w:szCs w:val="28"/>
        </w:rPr>
        <w:t xml:space="preserve"> (переговоры), </w:t>
      </w:r>
      <w:r>
        <w:rPr>
          <w:rFonts w:ascii="Times New Roman" w:hAnsi="Times New Roman" w:cs="Times New Roman"/>
          <w:i/>
          <w:sz w:val="28"/>
          <w:szCs w:val="28"/>
        </w:rPr>
        <w:t xml:space="preserve">paix </w:t>
      </w:r>
      <w:r>
        <w:rPr>
          <w:rFonts w:ascii="Times New Roman" w:hAnsi="Times New Roman" w:cs="Times New Roman"/>
          <w:sz w:val="28"/>
          <w:szCs w:val="28"/>
        </w:rPr>
        <w:t>(мир). Состав ЛСП «Оппозиция» можно разделить на две группы элементов: объединенных идеей переговоров (</w:t>
      </w:r>
      <w:r>
        <w:rPr>
          <w:rFonts w:ascii="Times New Roman" w:hAnsi="Times New Roman" w:cs="Times New Roman"/>
          <w:i/>
          <w:color w:val="000000"/>
          <w:sz w:val="28"/>
          <w:szCs w:val="28"/>
        </w:rPr>
        <w:t xml:space="preserve">переговоры, делегация, консультация, Астана </w:t>
      </w:r>
      <w:r>
        <w:rPr>
          <w:rFonts w:ascii="Times New Roman" w:hAnsi="Times New Roman" w:cs="Times New Roman"/>
          <w:sz w:val="28"/>
          <w:szCs w:val="28"/>
        </w:rPr>
        <w:t>(Астана выступает своего рода аналогом Женевы, при этом она достаточно отдалена от ядра поля, т.е. оказывается не так важно, где должны проходить переговоры),</w:t>
      </w:r>
      <w:r w:rsidR="00A954DE">
        <w:rPr>
          <w:rFonts w:ascii="Times New Roman" w:hAnsi="Times New Roman" w:cs="Times New Roman"/>
          <w:sz w:val="28"/>
          <w:szCs w:val="28"/>
        </w:rPr>
        <w:t xml:space="preserve"> </w:t>
      </w:r>
      <w:r>
        <w:rPr>
          <w:rFonts w:ascii="Times New Roman" w:hAnsi="Times New Roman" w:cs="Times New Roman"/>
          <w:sz w:val="28"/>
          <w:szCs w:val="28"/>
        </w:rPr>
        <w:t>а также включающих идею необходимости разделения оппозиции и террористических группировок (</w:t>
      </w:r>
      <w:r>
        <w:rPr>
          <w:rFonts w:ascii="Times New Roman" w:hAnsi="Times New Roman" w:cs="Times New Roman"/>
          <w:i/>
          <w:sz w:val="28"/>
          <w:szCs w:val="28"/>
        </w:rPr>
        <w:t>размежевание, Джебхат ан-Нусра, боевик, террорист</w:t>
      </w:r>
      <w:r>
        <w:rPr>
          <w:rFonts w:ascii="Times New Roman" w:hAnsi="Times New Roman" w:cs="Times New Roman"/>
          <w:sz w:val="28"/>
          <w:szCs w:val="28"/>
        </w:rPr>
        <w:t xml:space="preserve">). Таким образом, на примере состава ЛСП «Оппозиция» мы видим, как в прессе отражается проблема, волнующая Россию и связанная с необходимостью установления точного статуса членов сирийской оппозиции. </w:t>
      </w:r>
    </w:p>
    <w:p w:rsidR="00371479" w:rsidRDefault="00371479" w:rsidP="0037147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анализ лексико-семантических полей показывает, что состав одноименных полей в русском и французском языках может отличаться. Поскольку мы рассматриваем поля, построенные на материале текстов СМИ, то данная разница в составе ЛСП связана с разным взглядом на одно и то же событие.</w:t>
      </w:r>
    </w:p>
    <w:p w:rsidR="00371479" w:rsidRDefault="00371479" w:rsidP="00371479">
      <w:pPr>
        <w:spacing w:line="360" w:lineRule="auto"/>
        <w:rPr>
          <w:rFonts w:ascii="Times New Roman" w:hAnsi="Times New Roman" w:cs="Times New Roman"/>
          <w:sz w:val="28"/>
          <w:szCs w:val="28"/>
        </w:rPr>
      </w:pPr>
    </w:p>
    <w:p w:rsidR="00371479" w:rsidRDefault="00371479" w:rsidP="00371479">
      <w:pPr>
        <w:spacing w:line="360" w:lineRule="auto"/>
        <w:rPr>
          <w:rFonts w:ascii="Times New Roman" w:hAnsi="Times New Roman" w:cs="Times New Roman"/>
          <w:sz w:val="28"/>
          <w:szCs w:val="28"/>
        </w:rPr>
      </w:pPr>
    </w:p>
    <w:p w:rsidR="00371479" w:rsidRDefault="00371479" w:rsidP="00371479">
      <w:pPr>
        <w:spacing w:line="360" w:lineRule="auto"/>
        <w:rPr>
          <w:rFonts w:ascii="Times New Roman" w:hAnsi="Times New Roman" w:cs="Times New Roman"/>
          <w:sz w:val="28"/>
          <w:szCs w:val="28"/>
        </w:rPr>
      </w:pPr>
    </w:p>
    <w:p w:rsidR="00371479" w:rsidRDefault="00371479" w:rsidP="00371479">
      <w:pPr>
        <w:spacing w:line="360" w:lineRule="auto"/>
        <w:rPr>
          <w:rFonts w:ascii="Times New Roman" w:hAnsi="Times New Roman" w:cs="Times New Roman"/>
          <w:sz w:val="28"/>
          <w:szCs w:val="28"/>
        </w:rPr>
      </w:pPr>
    </w:p>
    <w:p w:rsidR="00E9159D" w:rsidRDefault="00E9159D" w:rsidP="008D1C35">
      <w:pPr>
        <w:spacing w:line="360" w:lineRule="auto"/>
        <w:ind w:firstLine="708"/>
        <w:jc w:val="both"/>
        <w:rPr>
          <w:rFonts w:ascii="Times New Roman" w:hAnsi="Times New Roman" w:cs="Times New Roman"/>
          <w:sz w:val="28"/>
          <w:szCs w:val="28"/>
        </w:rPr>
      </w:pPr>
    </w:p>
    <w:p w:rsidR="005D1FB1" w:rsidRDefault="005D1FB1" w:rsidP="00A23F77">
      <w:pPr>
        <w:rPr>
          <w:rFonts w:ascii="Times New Roman" w:hAnsi="Times New Roman" w:cs="Times New Roman"/>
          <w:sz w:val="28"/>
          <w:szCs w:val="28"/>
        </w:rPr>
      </w:pPr>
    </w:p>
    <w:p w:rsidR="005D1FB1" w:rsidRDefault="005D1FB1" w:rsidP="00A23F77">
      <w:pPr>
        <w:rPr>
          <w:rFonts w:ascii="Times New Roman" w:hAnsi="Times New Roman" w:cs="Times New Roman"/>
          <w:sz w:val="28"/>
          <w:szCs w:val="28"/>
        </w:rPr>
      </w:pPr>
    </w:p>
    <w:p w:rsidR="00031BD1" w:rsidRPr="00031BD1" w:rsidRDefault="00031BD1" w:rsidP="00A954DE">
      <w:pPr>
        <w:pStyle w:val="1"/>
        <w:spacing w:line="360" w:lineRule="auto"/>
        <w:jc w:val="center"/>
        <w:rPr>
          <w:rFonts w:ascii="Times New Roman" w:hAnsi="Times New Roman" w:cs="Times New Roman"/>
          <w:color w:val="auto"/>
        </w:rPr>
      </w:pPr>
      <w:r w:rsidRPr="00031BD1">
        <w:rPr>
          <w:rFonts w:ascii="Times New Roman" w:hAnsi="Times New Roman" w:cs="Times New Roman"/>
          <w:color w:val="auto"/>
        </w:rPr>
        <w:lastRenderedPageBreak/>
        <w:t>Выводы к главе 2</w:t>
      </w:r>
    </w:p>
    <w:p w:rsidR="00031BD1" w:rsidRPr="005E2E9C" w:rsidRDefault="00031BD1" w:rsidP="00A954DE">
      <w:pPr>
        <w:spacing w:line="360" w:lineRule="auto"/>
        <w:ind w:firstLine="708"/>
        <w:jc w:val="both"/>
        <w:rPr>
          <w:rFonts w:ascii="Times New Roman" w:hAnsi="Times New Roman" w:cs="Times New Roman"/>
          <w:sz w:val="28"/>
          <w:szCs w:val="28"/>
        </w:rPr>
      </w:pPr>
      <w:r w:rsidRPr="005E2E9C">
        <w:rPr>
          <w:rFonts w:ascii="Times New Roman" w:hAnsi="Times New Roman" w:cs="Times New Roman"/>
          <w:sz w:val="28"/>
          <w:szCs w:val="28"/>
        </w:rPr>
        <w:t xml:space="preserve">Состав лексико-семантических полей отражает различное отношение России и Франции к Сирийскому конфликту. </w:t>
      </w:r>
    </w:p>
    <w:p w:rsidR="00031BD1" w:rsidRDefault="00031BD1" w:rsidP="00031BD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А</w:t>
      </w:r>
      <w:r w:rsidRPr="007D6CC3">
        <w:rPr>
          <w:rFonts w:ascii="Times New Roman" w:hAnsi="Times New Roman" w:cs="Times New Roman"/>
          <w:sz w:val="28"/>
          <w:szCs w:val="28"/>
        </w:rPr>
        <w:t>нализ состава лексико-семантических полей показал, что многие французские лексемы, выступающие в качестве ядра поля, имеют более яркую негативную коннотацию (</w:t>
      </w:r>
      <w:r w:rsidRPr="007D6CC3">
        <w:rPr>
          <w:rFonts w:ascii="Times New Roman" w:hAnsi="Times New Roman" w:cs="Times New Roman"/>
          <w:sz w:val="28"/>
          <w:szCs w:val="28"/>
          <w:lang w:val="en-US"/>
        </w:rPr>
        <w:t>conflit</w:t>
      </w:r>
      <w:r w:rsidRPr="007D6CC3">
        <w:rPr>
          <w:rFonts w:ascii="Times New Roman" w:hAnsi="Times New Roman" w:cs="Times New Roman"/>
          <w:sz w:val="28"/>
          <w:szCs w:val="28"/>
        </w:rPr>
        <w:t xml:space="preserve">, </w:t>
      </w:r>
      <w:r w:rsidRPr="007D6CC3">
        <w:rPr>
          <w:rFonts w:ascii="Times New Roman" w:hAnsi="Times New Roman" w:cs="Times New Roman"/>
          <w:sz w:val="28"/>
          <w:szCs w:val="28"/>
          <w:lang w:val="en-US"/>
        </w:rPr>
        <w:t>guerre</w:t>
      </w:r>
      <w:r w:rsidRPr="007D6CC3">
        <w:rPr>
          <w:rFonts w:ascii="Times New Roman" w:hAnsi="Times New Roman" w:cs="Times New Roman"/>
          <w:sz w:val="28"/>
          <w:szCs w:val="28"/>
        </w:rPr>
        <w:t xml:space="preserve">, </w:t>
      </w:r>
      <w:r w:rsidRPr="007D6CC3">
        <w:rPr>
          <w:rFonts w:ascii="Times New Roman" w:hAnsi="Times New Roman" w:cs="Times New Roman"/>
          <w:sz w:val="28"/>
          <w:szCs w:val="28"/>
          <w:lang w:val="en-US"/>
        </w:rPr>
        <w:t>r</w:t>
      </w:r>
      <w:r w:rsidRPr="007D6CC3">
        <w:rPr>
          <w:rFonts w:ascii="Times New Roman" w:hAnsi="Times New Roman" w:cs="Times New Roman"/>
          <w:sz w:val="28"/>
          <w:szCs w:val="28"/>
        </w:rPr>
        <w:t>é</w:t>
      </w:r>
      <w:r w:rsidRPr="007D6CC3">
        <w:rPr>
          <w:rFonts w:ascii="Times New Roman" w:hAnsi="Times New Roman" w:cs="Times New Roman"/>
          <w:sz w:val="28"/>
          <w:szCs w:val="28"/>
          <w:lang w:val="en-US"/>
        </w:rPr>
        <w:t>gime</w:t>
      </w:r>
      <w:r w:rsidRPr="007D6CC3">
        <w:rPr>
          <w:rFonts w:ascii="Times New Roman" w:hAnsi="Times New Roman" w:cs="Times New Roman"/>
          <w:sz w:val="28"/>
          <w:szCs w:val="28"/>
        </w:rPr>
        <w:t xml:space="preserve">). Те же самые поля, построенные на русскоязычном материале, содержат в себе идею прекращения конфликта, отражающуюся в русской прессе. </w:t>
      </w:r>
    </w:p>
    <w:p w:rsidR="00031BD1" w:rsidRDefault="00031BD1" w:rsidP="00031BD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Кроме того, в текстах  русской прессы сделан акцент на то, что события в Сирии носят характер гражданской войны, конфликт в данном случае воспринимается как внутреннее столкновение, отрицающее внешнее вмешательство. Во французской прессе, напротив, акцентируются внешние участники конфликта. Данная идея отражается и в составе лексико-семантических полей «Конфликт» и «С</w:t>
      </w:r>
      <w:r w:rsidRPr="007D6CC3">
        <w:rPr>
          <w:rFonts w:ascii="Times New Roman" w:hAnsi="Times New Roman" w:cs="Times New Roman"/>
          <w:sz w:val="28"/>
          <w:szCs w:val="28"/>
          <w:lang w:val="en-US"/>
        </w:rPr>
        <w:t>onflit</w:t>
      </w:r>
      <w:r>
        <w:rPr>
          <w:rFonts w:ascii="Times New Roman" w:hAnsi="Times New Roman" w:cs="Times New Roman"/>
          <w:sz w:val="28"/>
          <w:szCs w:val="28"/>
        </w:rPr>
        <w:t xml:space="preserve">». </w:t>
      </w:r>
    </w:p>
    <w:p w:rsidR="00031BD1" w:rsidRPr="00AD0F68" w:rsidRDefault="00031BD1" w:rsidP="00031BD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Лексема </w:t>
      </w:r>
      <w:r w:rsidRPr="00060D18">
        <w:rPr>
          <w:rFonts w:ascii="Times New Roman" w:hAnsi="Times New Roman" w:cs="Times New Roman"/>
          <w:i/>
          <w:sz w:val="28"/>
          <w:szCs w:val="28"/>
        </w:rPr>
        <w:t>режим</w:t>
      </w:r>
      <w:r>
        <w:rPr>
          <w:rFonts w:ascii="Times New Roman" w:hAnsi="Times New Roman" w:cs="Times New Roman"/>
          <w:sz w:val="28"/>
          <w:szCs w:val="28"/>
        </w:rPr>
        <w:t xml:space="preserve"> составляющая ядро лексико-семантического поля «Режим» на первом месте содержит сему «перемирие, прекращение огня», в то время как лексема </w:t>
      </w:r>
      <w:r>
        <w:rPr>
          <w:rFonts w:ascii="Times New Roman" w:hAnsi="Times New Roman" w:cs="Times New Roman"/>
          <w:i/>
          <w:sz w:val="28"/>
          <w:szCs w:val="28"/>
          <w:lang w:val="fr-FR"/>
        </w:rPr>
        <w:t>r</w:t>
      </w:r>
      <w:r>
        <w:rPr>
          <w:rFonts w:ascii="Times New Roman" w:hAnsi="Times New Roman" w:cs="Times New Roman"/>
          <w:i/>
          <w:sz w:val="28"/>
          <w:szCs w:val="28"/>
        </w:rPr>
        <w:t>é</w:t>
      </w:r>
      <w:r>
        <w:rPr>
          <w:rFonts w:ascii="Times New Roman" w:hAnsi="Times New Roman" w:cs="Times New Roman"/>
          <w:i/>
          <w:sz w:val="28"/>
          <w:szCs w:val="28"/>
          <w:lang w:val="fr-FR"/>
        </w:rPr>
        <w:t>gime</w:t>
      </w:r>
      <w:r>
        <w:rPr>
          <w:rFonts w:ascii="Times New Roman" w:hAnsi="Times New Roman" w:cs="Times New Roman"/>
          <w:sz w:val="28"/>
          <w:szCs w:val="28"/>
        </w:rPr>
        <w:t xml:space="preserve"> имеет только сему «способ правления», при этом употребление данной лексемы в текстах свидетельствует о  яркой негативной коннотации.</w:t>
      </w:r>
    </w:p>
    <w:p w:rsidR="00031BD1" w:rsidRPr="007D6CC3" w:rsidRDefault="00031BD1" w:rsidP="00031BD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Pr="007D6CC3">
        <w:rPr>
          <w:rFonts w:ascii="Times New Roman" w:hAnsi="Times New Roman" w:cs="Times New Roman"/>
          <w:sz w:val="28"/>
          <w:szCs w:val="28"/>
        </w:rPr>
        <w:t>а примере поля «</w:t>
      </w:r>
      <w:r w:rsidRPr="007D6CC3">
        <w:rPr>
          <w:rFonts w:ascii="Times New Roman" w:hAnsi="Times New Roman" w:cs="Times New Roman"/>
          <w:sz w:val="28"/>
          <w:szCs w:val="28"/>
          <w:lang w:val="fr-FR"/>
        </w:rPr>
        <w:t>Rebelle</w:t>
      </w:r>
      <w:r w:rsidRPr="007D6CC3">
        <w:rPr>
          <w:rFonts w:ascii="Times New Roman" w:hAnsi="Times New Roman" w:cs="Times New Roman"/>
          <w:sz w:val="28"/>
          <w:szCs w:val="28"/>
        </w:rPr>
        <w:t xml:space="preserve">» и «Боевик» мы видим, как отражается в прессе отношение к участникам конфликта: значение данных лексем содержит отрицательную коннотацию, однако у лексемы </w:t>
      </w:r>
      <w:r w:rsidRPr="007D6CC3">
        <w:rPr>
          <w:rFonts w:ascii="Times New Roman" w:hAnsi="Times New Roman" w:cs="Times New Roman"/>
          <w:i/>
          <w:sz w:val="28"/>
          <w:szCs w:val="28"/>
        </w:rPr>
        <w:t>боевик</w:t>
      </w:r>
      <w:r w:rsidRPr="007D6CC3">
        <w:rPr>
          <w:rFonts w:ascii="Times New Roman" w:hAnsi="Times New Roman" w:cs="Times New Roman"/>
          <w:sz w:val="28"/>
          <w:szCs w:val="28"/>
        </w:rPr>
        <w:t xml:space="preserve"> она выражена ярче, о чем свидетельствует состав ЛСП «Боевик».</w:t>
      </w:r>
    </w:p>
    <w:p w:rsidR="00031BD1" w:rsidRPr="00D21F66" w:rsidRDefault="00031BD1" w:rsidP="00031BD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Pr="007D6CC3">
        <w:rPr>
          <w:rFonts w:ascii="Times New Roman" w:hAnsi="Times New Roman" w:cs="Times New Roman"/>
          <w:sz w:val="28"/>
          <w:szCs w:val="28"/>
        </w:rPr>
        <w:t>а примере анализа ЛСП «</w:t>
      </w:r>
      <w:r w:rsidRPr="007D6CC3">
        <w:rPr>
          <w:rFonts w:ascii="Times New Roman" w:hAnsi="Times New Roman" w:cs="Times New Roman"/>
          <w:sz w:val="28"/>
          <w:szCs w:val="28"/>
          <w:lang w:val="fr-FR"/>
        </w:rPr>
        <w:t>Opposition</w:t>
      </w:r>
      <w:r>
        <w:rPr>
          <w:rFonts w:ascii="Times New Roman" w:hAnsi="Times New Roman" w:cs="Times New Roman"/>
          <w:sz w:val="28"/>
          <w:szCs w:val="28"/>
        </w:rPr>
        <w:t>» и «Оппозиция» видно отражение проблемы</w:t>
      </w:r>
      <w:r w:rsidRPr="007D6CC3">
        <w:rPr>
          <w:rFonts w:ascii="Times New Roman" w:hAnsi="Times New Roman" w:cs="Times New Roman"/>
          <w:sz w:val="28"/>
          <w:szCs w:val="28"/>
        </w:rPr>
        <w:t xml:space="preserve"> определения статуса участников сирийской оппозиции</w:t>
      </w:r>
      <w:r>
        <w:rPr>
          <w:rFonts w:ascii="Times New Roman" w:hAnsi="Times New Roman" w:cs="Times New Roman"/>
          <w:sz w:val="28"/>
          <w:szCs w:val="28"/>
        </w:rPr>
        <w:t>: для России одной из первостепенных задач является разделение участников оппозиции и членов террористических группировок, о чем свидетельствует и состав данного лексико-семантического поля.</w:t>
      </w:r>
    </w:p>
    <w:p w:rsidR="00031BD1" w:rsidRPr="00031BD1" w:rsidRDefault="00031BD1" w:rsidP="00031BD1">
      <w:pPr>
        <w:pStyle w:val="1"/>
        <w:spacing w:line="360" w:lineRule="auto"/>
        <w:jc w:val="center"/>
        <w:rPr>
          <w:rFonts w:ascii="Times New Roman" w:hAnsi="Times New Roman" w:cs="Times New Roman"/>
          <w:color w:val="auto"/>
        </w:rPr>
      </w:pPr>
      <w:r w:rsidRPr="00031BD1">
        <w:rPr>
          <w:rFonts w:ascii="Times New Roman" w:hAnsi="Times New Roman" w:cs="Times New Roman"/>
          <w:color w:val="auto"/>
        </w:rPr>
        <w:lastRenderedPageBreak/>
        <w:t>Заключение</w:t>
      </w:r>
    </w:p>
    <w:p w:rsidR="00031BD1" w:rsidRDefault="00031BD1" w:rsidP="00031BD1">
      <w:pPr>
        <w:spacing w:line="360" w:lineRule="auto"/>
        <w:ind w:firstLine="708"/>
        <w:jc w:val="both"/>
        <w:rPr>
          <w:rFonts w:ascii="Times New Roman" w:hAnsi="Times New Roman" w:cs="Times New Roman"/>
          <w:sz w:val="28"/>
          <w:szCs w:val="28"/>
        </w:rPr>
      </w:pPr>
      <w:r w:rsidRPr="00031BD1">
        <w:rPr>
          <w:rFonts w:ascii="Times New Roman" w:hAnsi="Times New Roman" w:cs="Times New Roman"/>
          <w:sz w:val="28"/>
          <w:szCs w:val="28"/>
        </w:rPr>
        <w:t>Сирийский конфликт – серьезное политическое событие</w:t>
      </w:r>
      <w:r>
        <w:rPr>
          <w:rFonts w:ascii="Times New Roman" w:hAnsi="Times New Roman" w:cs="Times New Roman"/>
          <w:sz w:val="28"/>
          <w:szCs w:val="28"/>
        </w:rPr>
        <w:t xml:space="preserve"> современного мира, получающее свое отражение в прессе. Именно при помощи СМИ формируется представление о данном событии в обществе. Анализ и сопоставление отражения одного и того же  политического события в прессе разных языковых коллективов позволяет судить о том, как они воспринимают данное политическое явление. Наиболее удобным способом произвести такой анализ является построение лексико-семантических полей. Лексико-семантические поля, построенные вокруг наиболее частотных ключевых слов, своим составом отражают те вопросы и проблемы, связанные с Сирийским конфликтом, которые затрагиваются в СМИ данного языкового коллектива. Лексико-семантические поля позволяют увидеть, каким образом семантика лексических единиц связана с экстралингвистическими реалиями.   </w:t>
      </w:r>
    </w:p>
    <w:p w:rsidR="00031BD1" w:rsidRPr="006C2F3F" w:rsidRDefault="00031BD1" w:rsidP="00031BD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Анализ лексико-семантических полей «Сирийский конфликт» показал, что в составе одноименных полей отражаются основные проблемы, затронутые в русских и французских СМИ, например, такие как допустимость или критика вмешательства в конфликт внешних участников, определение статуса участников, необходимость проведения переговоров, урегулирование конфликта. Часто лексемы, входящие в состав французских полей имеют более ярко выраженную отрицательную коннотацию, чем единицы в составе одноименных русских полей. </w:t>
      </w:r>
      <w:r w:rsidRPr="00031BD1">
        <w:rPr>
          <w:rFonts w:ascii="Times New Roman" w:hAnsi="Times New Roman" w:cs="Times New Roman"/>
          <w:sz w:val="28"/>
          <w:szCs w:val="28"/>
        </w:rPr>
        <w:t>С</w:t>
      </w:r>
      <w:r>
        <w:rPr>
          <w:rFonts w:ascii="Times New Roman" w:hAnsi="Times New Roman" w:cs="Times New Roman"/>
          <w:sz w:val="28"/>
          <w:szCs w:val="28"/>
        </w:rPr>
        <w:t xml:space="preserve">остав одноименных полей может отличаться, отражая тем самым различия в интерпретации одного и того же  политического события в русских и французских СМИ. </w:t>
      </w:r>
    </w:p>
    <w:p w:rsidR="00031BD1" w:rsidRDefault="00031BD1" w:rsidP="00031BD1">
      <w:pPr>
        <w:jc w:val="center"/>
        <w:rPr>
          <w:rFonts w:ascii="Times New Roman" w:hAnsi="Times New Roman" w:cs="Times New Roman"/>
          <w:b/>
          <w:sz w:val="28"/>
          <w:szCs w:val="28"/>
        </w:rPr>
      </w:pPr>
    </w:p>
    <w:p w:rsidR="00031BD1" w:rsidRDefault="00031BD1" w:rsidP="00031BD1">
      <w:pPr>
        <w:jc w:val="center"/>
        <w:rPr>
          <w:rFonts w:ascii="Times New Roman" w:hAnsi="Times New Roman" w:cs="Times New Roman"/>
          <w:b/>
          <w:sz w:val="28"/>
          <w:szCs w:val="28"/>
        </w:rPr>
      </w:pPr>
    </w:p>
    <w:p w:rsidR="00031BD1" w:rsidRDefault="00031BD1" w:rsidP="00031BD1">
      <w:pPr>
        <w:rPr>
          <w:rFonts w:ascii="Times New Roman" w:hAnsi="Times New Roman" w:cs="Times New Roman"/>
          <w:b/>
          <w:sz w:val="28"/>
          <w:szCs w:val="28"/>
        </w:rPr>
      </w:pPr>
    </w:p>
    <w:p w:rsidR="00031BD1" w:rsidRDefault="00031BD1" w:rsidP="00031BD1">
      <w:pPr>
        <w:rPr>
          <w:rFonts w:ascii="Times New Roman" w:hAnsi="Times New Roman" w:cs="Times New Roman"/>
          <w:b/>
          <w:sz w:val="28"/>
          <w:szCs w:val="28"/>
        </w:rPr>
      </w:pPr>
    </w:p>
    <w:p w:rsidR="00031BD1" w:rsidRDefault="00031BD1" w:rsidP="00031BD1">
      <w:pPr>
        <w:rPr>
          <w:rFonts w:ascii="Times New Roman" w:hAnsi="Times New Roman" w:cs="Times New Roman"/>
          <w:b/>
          <w:sz w:val="28"/>
          <w:szCs w:val="28"/>
        </w:rPr>
      </w:pPr>
    </w:p>
    <w:p w:rsidR="00031BD1" w:rsidRPr="00031BD1" w:rsidRDefault="00031BD1" w:rsidP="00031BD1">
      <w:pPr>
        <w:pStyle w:val="1"/>
        <w:spacing w:line="360" w:lineRule="auto"/>
        <w:jc w:val="center"/>
        <w:rPr>
          <w:rFonts w:ascii="Times New Roman" w:hAnsi="Times New Roman" w:cs="Times New Roman"/>
          <w:color w:val="auto"/>
        </w:rPr>
      </w:pPr>
      <w:r w:rsidRPr="00031BD1">
        <w:rPr>
          <w:rFonts w:ascii="Times New Roman" w:hAnsi="Times New Roman" w:cs="Times New Roman"/>
          <w:color w:val="auto"/>
        </w:rPr>
        <w:lastRenderedPageBreak/>
        <w:t>Библиография</w:t>
      </w:r>
    </w:p>
    <w:p w:rsidR="00031BD1" w:rsidRPr="006F31F4" w:rsidRDefault="00031BD1" w:rsidP="00031BD1">
      <w:pPr>
        <w:pStyle w:val="a3"/>
        <w:numPr>
          <w:ilvl w:val="0"/>
          <w:numId w:val="29"/>
        </w:numPr>
        <w:spacing w:line="360" w:lineRule="auto"/>
        <w:jc w:val="both"/>
        <w:rPr>
          <w:rFonts w:ascii="Times New Roman" w:hAnsi="Times New Roman" w:cs="Times New Roman"/>
          <w:sz w:val="28"/>
          <w:szCs w:val="28"/>
        </w:rPr>
      </w:pPr>
      <w:r w:rsidRPr="00767962">
        <w:rPr>
          <w:rFonts w:ascii="Times New Roman" w:hAnsi="Times New Roman" w:cs="Times New Roman"/>
          <w:i/>
          <w:sz w:val="28"/>
          <w:szCs w:val="28"/>
        </w:rPr>
        <w:t>Балли Ш</w:t>
      </w:r>
      <w:r w:rsidRPr="006F31F4">
        <w:rPr>
          <w:rFonts w:ascii="Times New Roman" w:hAnsi="Times New Roman" w:cs="Times New Roman"/>
          <w:sz w:val="28"/>
          <w:szCs w:val="28"/>
        </w:rPr>
        <w:t>. Общая лингвистика и вопросы французского языка. М.: Изд-во иностранной литературы, 1955. 416 с.</w:t>
      </w:r>
    </w:p>
    <w:p w:rsidR="00031BD1" w:rsidRPr="006F31F4" w:rsidRDefault="00031BD1" w:rsidP="00031BD1">
      <w:pPr>
        <w:pStyle w:val="a3"/>
        <w:numPr>
          <w:ilvl w:val="0"/>
          <w:numId w:val="29"/>
        </w:numPr>
        <w:spacing w:line="360" w:lineRule="auto"/>
        <w:jc w:val="both"/>
        <w:rPr>
          <w:rFonts w:ascii="Times New Roman" w:hAnsi="Times New Roman" w:cs="Times New Roman"/>
          <w:sz w:val="28"/>
          <w:szCs w:val="28"/>
        </w:rPr>
      </w:pPr>
      <w:r w:rsidRPr="00767962">
        <w:rPr>
          <w:rFonts w:ascii="Times New Roman" w:hAnsi="Times New Roman" w:cs="Times New Roman"/>
          <w:i/>
          <w:sz w:val="28"/>
          <w:szCs w:val="28"/>
        </w:rPr>
        <w:t>Бондарко А. В</w:t>
      </w:r>
      <w:r w:rsidRPr="006F31F4">
        <w:rPr>
          <w:rFonts w:ascii="Times New Roman" w:hAnsi="Times New Roman" w:cs="Times New Roman"/>
          <w:sz w:val="28"/>
          <w:szCs w:val="28"/>
        </w:rPr>
        <w:t>. Теория функциональной грамматики. Л.: Изд-во Наука, 1987. 338 с.</w:t>
      </w:r>
    </w:p>
    <w:p w:rsidR="00031BD1" w:rsidRPr="006F31F4" w:rsidRDefault="00031BD1" w:rsidP="00031BD1">
      <w:pPr>
        <w:pStyle w:val="a3"/>
        <w:numPr>
          <w:ilvl w:val="0"/>
          <w:numId w:val="29"/>
        </w:numPr>
        <w:spacing w:line="360" w:lineRule="auto"/>
        <w:jc w:val="both"/>
        <w:rPr>
          <w:rFonts w:ascii="Times New Roman" w:hAnsi="Times New Roman" w:cs="Times New Roman"/>
          <w:sz w:val="28"/>
          <w:szCs w:val="28"/>
        </w:rPr>
      </w:pPr>
      <w:r w:rsidRPr="00767962">
        <w:rPr>
          <w:rFonts w:ascii="Times New Roman" w:hAnsi="Times New Roman" w:cs="Times New Roman"/>
          <w:i/>
          <w:sz w:val="28"/>
          <w:szCs w:val="28"/>
        </w:rPr>
        <w:t>Бородина М. А., Гак В. Г.</w:t>
      </w:r>
      <w:r w:rsidRPr="006F31F4">
        <w:rPr>
          <w:rFonts w:ascii="Times New Roman" w:hAnsi="Times New Roman" w:cs="Times New Roman"/>
          <w:sz w:val="28"/>
          <w:szCs w:val="28"/>
        </w:rPr>
        <w:t xml:space="preserve"> К типологии и методике историко-семантических исследований. Л.: Изд-во Наука, 1979. 226 с.</w:t>
      </w:r>
    </w:p>
    <w:p w:rsidR="00031BD1" w:rsidRPr="006F31F4" w:rsidRDefault="00031BD1" w:rsidP="00031BD1">
      <w:pPr>
        <w:pStyle w:val="a3"/>
        <w:numPr>
          <w:ilvl w:val="0"/>
          <w:numId w:val="29"/>
        </w:numPr>
        <w:spacing w:line="360" w:lineRule="auto"/>
        <w:rPr>
          <w:rFonts w:ascii="Times New Roman" w:hAnsi="Times New Roman" w:cs="Times New Roman"/>
          <w:sz w:val="28"/>
          <w:szCs w:val="28"/>
        </w:rPr>
      </w:pPr>
      <w:r w:rsidRPr="00767962">
        <w:rPr>
          <w:rFonts w:ascii="Times New Roman" w:hAnsi="Times New Roman" w:cs="Times New Roman"/>
          <w:i/>
          <w:sz w:val="28"/>
          <w:szCs w:val="28"/>
        </w:rPr>
        <w:t>Вайсгербер Й. Л</w:t>
      </w:r>
      <w:r w:rsidRPr="006F31F4">
        <w:rPr>
          <w:rFonts w:ascii="Times New Roman" w:hAnsi="Times New Roman" w:cs="Times New Roman"/>
          <w:sz w:val="28"/>
          <w:szCs w:val="28"/>
        </w:rPr>
        <w:t>. Родной язык и формирование духа. М.: Изд-во Едиториал УРСС, 2004. 232 с.</w:t>
      </w:r>
    </w:p>
    <w:p w:rsidR="00031BD1" w:rsidRPr="006F31F4" w:rsidRDefault="00031BD1" w:rsidP="00031BD1">
      <w:pPr>
        <w:pStyle w:val="a3"/>
        <w:numPr>
          <w:ilvl w:val="0"/>
          <w:numId w:val="29"/>
        </w:numPr>
        <w:spacing w:line="360" w:lineRule="auto"/>
        <w:jc w:val="both"/>
        <w:rPr>
          <w:rFonts w:ascii="Times New Roman" w:hAnsi="Times New Roman" w:cs="Times New Roman"/>
          <w:sz w:val="28"/>
          <w:szCs w:val="28"/>
        </w:rPr>
      </w:pPr>
      <w:r w:rsidRPr="00767962">
        <w:rPr>
          <w:rFonts w:ascii="Times New Roman" w:hAnsi="Times New Roman" w:cs="Times New Roman"/>
          <w:i/>
          <w:sz w:val="28"/>
          <w:szCs w:val="28"/>
        </w:rPr>
        <w:t>Васильев Л. М.</w:t>
      </w:r>
      <w:r w:rsidRPr="006F31F4">
        <w:rPr>
          <w:rFonts w:ascii="Times New Roman" w:hAnsi="Times New Roman" w:cs="Times New Roman"/>
          <w:sz w:val="28"/>
          <w:szCs w:val="28"/>
        </w:rPr>
        <w:t xml:space="preserve"> Современная лингвистическая семантика. М.: Изд-во Высшая школа, 1990. 166 с.</w:t>
      </w:r>
    </w:p>
    <w:p w:rsidR="00031BD1" w:rsidRPr="006F31F4" w:rsidRDefault="00031BD1" w:rsidP="00031BD1">
      <w:pPr>
        <w:pStyle w:val="a3"/>
        <w:numPr>
          <w:ilvl w:val="0"/>
          <w:numId w:val="29"/>
        </w:numPr>
        <w:spacing w:line="360" w:lineRule="auto"/>
        <w:jc w:val="both"/>
        <w:rPr>
          <w:rFonts w:ascii="Times New Roman" w:hAnsi="Times New Roman" w:cs="Times New Roman"/>
          <w:sz w:val="28"/>
          <w:szCs w:val="28"/>
        </w:rPr>
      </w:pPr>
      <w:r w:rsidRPr="00767962">
        <w:rPr>
          <w:rFonts w:ascii="Times New Roman" w:hAnsi="Times New Roman" w:cs="Times New Roman"/>
          <w:i/>
          <w:sz w:val="28"/>
          <w:szCs w:val="28"/>
        </w:rPr>
        <w:t>Виноградов В. В</w:t>
      </w:r>
      <w:r w:rsidRPr="006F31F4">
        <w:rPr>
          <w:rFonts w:ascii="Times New Roman" w:hAnsi="Times New Roman" w:cs="Times New Roman"/>
          <w:sz w:val="28"/>
          <w:szCs w:val="28"/>
        </w:rPr>
        <w:t>. Лексикология и лексикография. Избранные труды. М.: Изд-во Наука, 1977. 307 с.</w:t>
      </w:r>
    </w:p>
    <w:p w:rsidR="00031BD1" w:rsidRPr="006F31F4" w:rsidRDefault="00031BD1" w:rsidP="00031BD1">
      <w:pPr>
        <w:pStyle w:val="a3"/>
        <w:numPr>
          <w:ilvl w:val="0"/>
          <w:numId w:val="29"/>
        </w:numPr>
        <w:spacing w:line="360" w:lineRule="auto"/>
        <w:jc w:val="both"/>
        <w:rPr>
          <w:rFonts w:ascii="Times New Roman" w:hAnsi="Times New Roman" w:cs="Times New Roman"/>
          <w:sz w:val="28"/>
          <w:szCs w:val="28"/>
        </w:rPr>
      </w:pPr>
      <w:r w:rsidRPr="00767962">
        <w:rPr>
          <w:rFonts w:ascii="Times New Roman" w:hAnsi="Times New Roman" w:cs="Times New Roman"/>
          <w:i/>
          <w:sz w:val="28"/>
          <w:szCs w:val="28"/>
        </w:rPr>
        <w:t>Касевич В. Б</w:t>
      </w:r>
      <w:r w:rsidRPr="006F31F4">
        <w:rPr>
          <w:rFonts w:ascii="Times New Roman" w:hAnsi="Times New Roman" w:cs="Times New Roman"/>
          <w:sz w:val="28"/>
          <w:szCs w:val="28"/>
        </w:rPr>
        <w:t>. Семантика. Синтаксис. Морфология. М.: Изд-во Наука, 1988. 311 с.</w:t>
      </w:r>
    </w:p>
    <w:p w:rsidR="00031BD1" w:rsidRPr="006F31F4" w:rsidRDefault="00031BD1" w:rsidP="00031BD1">
      <w:pPr>
        <w:pStyle w:val="a3"/>
        <w:numPr>
          <w:ilvl w:val="0"/>
          <w:numId w:val="29"/>
        </w:numPr>
        <w:spacing w:line="360" w:lineRule="auto"/>
        <w:jc w:val="both"/>
        <w:rPr>
          <w:rFonts w:ascii="Times New Roman" w:hAnsi="Times New Roman" w:cs="Times New Roman"/>
          <w:sz w:val="28"/>
          <w:szCs w:val="28"/>
        </w:rPr>
      </w:pPr>
      <w:r w:rsidRPr="00767962">
        <w:rPr>
          <w:rFonts w:ascii="Times New Roman" w:hAnsi="Times New Roman" w:cs="Times New Roman"/>
          <w:i/>
          <w:sz w:val="28"/>
          <w:szCs w:val="28"/>
        </w:rPr>
        <w:t>Кобозева И. М</w:t>
      </w:r>
      <w:r w:rsidRPr="006F31F4">
        <w:rPr>
          <w:rFonts w:ascii="Times New Roman" w:hAnsi="Times New Roman" w:cs="Times New Roman"/>
          <w:sz w:val="28"/>
          <w:szCs w:val="28"/>
        </w:rPr>
        <w:t>. Лингвистическая семантика. М.: Книжный дом ЛИБРОКОМ, 2012. 352 с.</w:t>
      </w:r>
    </w:p>
    <w:p w:rsidR="00031BD1" w:rsidRPr="006F31F4" w:rsidRDefault="00031BD1" w:rsidP="00031BD1">
      <w:pPr>
        <w:pStyle w:val="a3"/>
        <w:numPr>
          <w:ilvl w:val="0"/>
          <w:numId w:val="29"/>
        </w:numPr>
        <w:spacing w:line="360" w:lineRule="auto"/>
        <w:jc w:val="both"/>
        <w:rPr>
          <w:rFonts w:ascii="Times New Roman" w:hAnsi="Times New Roman" w:cs="Times New Roman"/>
          <w:sz w:val="28"/>
          <w:szCs w:val="28"/>
        </w:rPr>
      </w:pPr>
      <w:r w:rsidRPr="00767962">
        <w:rPr>
          <w:rFonts w:ascii="Times New Roman" w:hAnsi="Times New Roman" w:cs="Times New Roman"/>
          <w:i/>
          <w:sz w:val="28"/>
          <w:szCs w:val="28"/>
        </w:rPr>
        <w:t>Москович В. А</w:t>
      </w:r>
      <w:r w:rsidRPr="006F31F4">
        <w:rPr>
          <w:rFonts w:ascii="Times New Roman" w:hAnsi="Times New Roman" w:cs="Times New Roman"/>
          <w:sz w:val="28"/>
          <w:szCs w:val="28"/>
        </w:rPr>
        <w:t xml:space="preserve">. Статистика и семантика. Опыт статистического анализа семантического поля. М.: Изд-во Наука, 1969. 302 с. </w:t>
      </w:r>
    </w:p>
    <w:p w:rsidR="00031BD1" w:rsidRPr="006F31F4" w:rsidRDefault="00BA737B" w:rsidP="00031BD1">
      <w:pPr>
        <w:pStyle w:val="a3"/>
        <w:numPr>
          <w:ilvl w:val="0"/>
          <w:numId w:val="29"/>
        </w:numPr>
        <w:shd w:val="clear" w:color="auto" w:fill="FFFFFF"/>
        <w:spacing w:line="360" w:lineRule="auto"/>
        <w:jc w:val="both"/>
        <w:rPr>
          <w:rFonts w:ascii="Times New Roman" w:hAnsi="Times New Roman" w:cs="Times New Roman"/>
          <w:sz w:val="28"/>
          <w:szCs w:val="28"/>
          <w:shd w:val="clear" w:color="auto" w:fill="FFFFFF"/>
        </w:rPr>
      </w:pPr>
      <w:r w:rsidRPr="00BA737B">
        <w:rPr>
          <w:rFonts w:ascii="Times New Roman" w:eastAsia="Times New Roman" w:hAnsi="Times New Roman" w:cs="Times New Roman"/>
          <w:i/>
          <w:color w:val="000000"/>
          <w:sz w:val="28"/>
          <w:szCs w:val="28"/>
        </w:rPr>
        <w:t xml:space="preserve"> </w:t>
      </w:r>
      <w:r w:rsidR="00031BD1" w:rsidRPr="00767962">
        <w:rPr>
          <w:rFonts w:ascii="Times New Roman" w:eastAsia="Times New Roman" w:hAnsi="Times New Roman" w:cs="Times New Roman"/>
          <w:i/>
          <w:color w:val="000000"/>
          <w:sz w:val="28"/>
          <w:szCs w:val="28"/>
        </w:rPr>
        <w:t>Попова З. Д. Стернин И. А</w:t>
      </w:r>
      <w:r w:rsidR="00031BD1" w:rsidRPr="006F31F4">
        <w:rPr>
          <w:rFonts w:ascii="Times New Roman" w:eastAsia="Times New Roman" w:hAnsi="Times New Roman" w:cs="Times New Roman"/>
          <w:color w:val="000000"/>
          <w:sz w:val="28"/>
          <w:szCs w:val="28"/>
        </w:rPr>
        <w:t>. Лексическая система языка: внутренняя организация, категориальный аппарат и приемы описания</w:t>
      </w:r>
      <w:r w:rsidR="00031BD1" w:rsidRPr="006F31F4">
        <w:rPr>
          <w:rFonts w:ascii="Times New Roman" w:hAnsi="Times New Roman" w:cs="Times New Roman"/>
          <w:color w:val="222222"/>
          <w:sz w:val="28"/>
          <w:szCs w:val="28"/>
          <w:shd w:val="clear" w:color="auto" w:fill="FFFFFF"/>
        </w:rPr>
        <w:t xml:space="preserve">. </w:t>
      </w:r>
      <w:r w:rsidR="00031BD1" w:rsidRPr="006F31F4">
        <w:rPr>
          <w:rFonts w:ascii="Times New Roman" w:hAnsi="Times New Roman" w:cs="Times New Roman"/>
          <w:sz w:val="28"/>
          <w:szCs w:val="28"/>
          <w:shd w:val="clear" w:color="auto" w:fill="FFFFFF"/>
        </w:rPr>
        <w:t>М.: Книжный дом Либроком, 2009. 172 с.</w:t>
      </w:r>
    </w:p>
    <w:p w:rsidR="00031BD1" w:rsidRPr="006F31F4" w:rsidRDefault="00031BD1" w:rsidP="00031BD1">
      <w:pPr>
        <w:pStyle w:val="a3"/>
        <w:numPr>
          <w:ilvl w:val="0"/>
          <w:numId w:val="29"/>
        </w:numPr>
        <w:shd w:val="clear" w:color="auto" w:fill="FFFFFF"/>
        <w:spacing w:line="360" w:lineRule="auto"/>
        <w:jc w:val="both"/>
        <w:rPr>
          <w:rFonts w:ascii="Times New Roman" w:hAnsi="Times New Roman" w:cs="Times New Roman"/>
          <w:sz w:val="28"/>
          <w:szCs w:val="28"/>
          <w:shd w:val="clear" w:color="auto" w:fill="FFFFFF"/>
        </w:rPr>
      </w:pPr>
      <w:r>
        <w:rPr>
          <w:rFonts w:ascii="Times New Roman" w:eastAsia="Times New Roman" w:hAnsi="Times New Roman" w:cs="Times New Roman"/>
          <w:i/>
          <w:sz w:val="28"/>
          <w:szCs w:val="28"/>
        </w:rPr>
        <w:t xml:space="preserve"> </w:t>
      </w:r>
      <w:r w:rsidRPr="00767962">
        <w:rPr>
          <w:rFonts w:ascii="Times New Roman" w:eastAsia="Times New Roman" w:hAnsi="Times New Roman" w:cs="Times New Roman"/>
          <w:i/>
          <w:sz w:val="28"/>
          <w:szCs w:val="28"/>
        </w:rPr>
        <w:t>Серпикова М. Б</w:t>
      </w:r>
      <w:r w:rsidRPr="006F31F4">
        <w:rPr>
          <w:rFonts w:ascii="Times New Roman" w:eastAsia="Times New Roman" w:hAnsi="Times New Roman" w:cs="Times New Roman"/>
          <w:sz w:val="28"/>
          <w:szCs w:val="28"/>
        </w:rPr>
        <w:t>. Язык и стиль СМИ: курс лекций. М.: Изд-во РУТ (МИИТ), 2017. 333 с.</w:t>
      </w:r>
    </w:p>
    <w:p w:rsidR="00031BD1" w:rsidRPr="006F31F4" w:rsidRDefault="00031BD1" w:rsidP="00031BD1">
      <w:pPr>
        <w:pStyle w:val="a3"/>
        <w:numPr>
          <w:ilvl w:val="0"/>
          <w:numId w:val="29"/>
        </w:numPr>
        <w:spacing w:line="36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Pr="00767962">
        <w:rPr>
          <w:rFonts w:ascii="Times New Roman" w:hAnsi="Times New Roman" w:cs="Times New Roman"/>
          <w:i/>
          <w:sz w:val="28"/>
          <w:szCs w:val="28"/>
        </w:rPr>
        <w:t>Соссюр Ф. де.</w:t>
      </w:r>
      <w:r w:rsidRPr="006F31F4">
        <w:rPr>
          <w:rFonts w:ascii="Times New Roman" w:hAnsi="Times New Roman" w:cs="Times New Roman"/>
          <w:sz w:val="28"/>
          <w:szCs w:val="28"/>
        </w:rPr>
        <w:t xml:space="preserve"> Курс общей лингвистики. Екатеринбург: Изд-во Уральского университета, 1999. 416 с.</w:t>
      </w:r>
    </w:p>
    <w:p w:rsidR="00031BD1" w:rsidRPr="006F31F4" w:rsidRDefault="00031BD1" w:rsidP="00031BD1">
      <w:pPr>
        <w:pStyle w:val="a3"/>
        <w:numPr>
          <w:ilvl w:val="0"/>
          <w:numId w:val="29"/>
        </w:numPr>
        <w:shd w:val="clear" w:color="auto" w:fill="FFFFFF"/>
        <w:spacing w:line="36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Pr="00767962">
        <w:rPr>
          <w:rFonts w:ascii="Times New Roman" w:hAnsi="Times New Roman" w:cs="Times New Roman"/>
          <w:i/>
          <w:sz w:val="28"/>
          <w:szCs w:val="28"/>
        </w:rPr>
        <w:t>Уфимцева А. А.</w:t>
      </w:r>
      <w:r w:rsidRPr="006F31F4">
        <w:rPr>
          <w:rFonts w:ascii="Times New Roman" w:hAnsi="Times New Roman" w:cs="Times New Roman"/>
          <w:sz w:val="28"/>
          <w:szCs w:val="28"/>
        </w:rPr>
        <w:t xml:space="preserve"> Опыт изучения лексики как системы. М.: Изд-во Академии наук СССР, 1962. 286 с.</w:t>
      </w:r>
    </w:p>
    <w:p w:rsidR="00031BD1" w:rsidRPr="006F31F4" w:rsidRDefault="00031BD1" w:rsidP="00031BD1">
      <w:pPr>
        <w:pStyle w:val="a3"/>
        <w:numPr>
          <w:ilvl w:val="0"/>
          <w:numId w:val="29"/>
        </w:numPr>
        <w:shd w:val="clear" w:color="auto" w:fill="FFFFFF"/>
        <w:spacing w:line="36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Pr="00767962">
        <w:rPr>
          <w:rFonts w:ascii="Times New Roman" w:hAnsi="Times New Roman" w:cs="Times New Roman"/>
          <w:i/>
          <w:sz w:val="28"/>
          <w:szCs w:val="28"/>
        </w:rPr>
        <w:t>Ушакова Т.М., Чекалина Е.М</w:t>
      </w:r>
      <w:r w:rsidRPr="006F31F4">
        <w:rPr>
          <w:rFonts w:ascii="Times New Roman" w:hAnsi="Times New Roman" w:cs="Times New Roman"/>
          <w:sz w:val="28"/>
          <w:szCs w:val="28"/>
        </w:rPr>
        <w:t>. Лексикология французского языка: Учебное пособие. СПб.: Изд-во СПбГУ, 1998. 236 с.</w:t>
      </w:r>
    </w:p>
    <w:p w:rsidR="00031BD1" w:rsidRPr="006F31F4" w:rsidRDefault="00031BD1" w:rsidP="00031BD1">
      <w:pPr>
        <w:pStyle w:val="a3"/>
        <w:numPr>
          <w:ilvl w:val="0"/>
          <w:numId w:val="29"/>
        </w:numPr>
        <w:shd w:val="clear" w:color="auto" w:fill="FFFFFF"/>
        <w:spacing w:line="360" w:lineRule="auto"/>
        <w:jc w:val="both"/>
        <w:rPr>
          <w:rFonts w:ascii="Times New Roman" w:hAnsi="Times New Roman" w:cs="Times New Roman"/>
          <w:sz w:val="28"/>
          <w:szCs w:val="28"/>
        </w:rPr>
      </w:pPr>
      <w:r>
        <w:rPr>
          <w:rFonts w:ascii="Times New Roman" w:hAnsi="Times New Roman" w:cs="Times New Roman"/>
          <w:i/>
          <w:sz w:val="28"/>
          <w:szCs w:val="28"/>
        </w:rPr>
        <w:lastRenderedPageBreak/>
        <w:t xml:space="preserve"> </w:t>
      </w:r>
      <w:r w:rsidRPr="00767962">
        <w:rPr>
          <w:rFonts w:ascii="Times New Roman" w:hAnsi="Times New Roman" w:cs="Times New Roman"/>
          <w:i/>
          <w:sz w:val="28"/>
          <w:szCs w:val="28"/>
        </w:rPr>
        <w:t>Фуко М.</w:t>
      </w:r>
      <w:r w:rsidRPr="006F31F4">
        <w:rPr>
          <w:rFonts w:ascii="Times New Roman" w:hAnsi="Times New Roman" w:cs="Times New Roman"/>
          <w:sz w:val="28"/>
          <w:szCs w:val="28"/>
        </w:rPr>
        <w:t xml:space="preserve"> Археология знания. Киев: Изд-во Ника-Центр, 1996. 208 с.</w:t>
      </w:r>
    </w:p>
    <w:p w:rsidR="00031BD1" w:rsidRPr="006F31F4" w:rsidRDefault="00031BD1" w:rsidP="00031BD1">
      <w:pPr>
        <w:pStyle w:val="a3"/>
        <w:numPr>
          <w:ilvl w:val="0"/>
          <w:numId w:val="29"/>
        </w:numPr>
        <w:shd w:val="clear" w:color="auto" w:fill="FFFFFF"/>
        <w:spacing w:line="36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Pr="00767962">
        <w:rPr>
          <w:rFonts w:ascii="Times New Roman" w:hAnsi="Times New Roman" w:cs="Times New Roman"/>
          <w:i/>
          <w:sz w:val="28"/>
          <w:szCs w:val="28"/>
        </w:rPr>
        <w:t>Цыганок А. Д.</w:t>
      </w:r>
      <w:r w:rsidRPr="006F31F4">
        <w:rPr>
          <w:rFonts w:ascii="Times New Roman" w:hAnsi="Times New Roman" w:cs="Times New Roman"/>
          <w:sz w:val="28"/>
          <w:szCs w:val="28"/>
        </w:rPr>
        <w:t xml:space="preserve"> Война в Сирии и её последствия для Ближнего Востока, Кавказа и Центральной Азии: русский взгляд. М.: АИРО-</w:t>
      </w:r>
      <w:r w:rsidRPr="006F31F4">
        <w:rPr>
          <w:rFonts w:ascii="Times New Roman" w:hAnsi="Times New Roman" w:cs="Times New Roman"/>
          <w:sz w:val="28"/>
          <w:szCs w:val="28"/>
          <w:lang w:val="en-US"/>
        </w:rPr>
        <w:t>XXI</w:t>
      </w:r>
      <w:r w:rsidRPr="006F31F4">
        <w:rPr>
          <w:rFonts w:ascii="Times New Roman" w:hAnsi="Times New Roman" w:cs="Times New Roman"/>
          <w:sz w:val="28"/>
          <w:szCs w:val="28"/>
        </w:rPr>
        <w:t xml:space="preserve">, 2016. 400 с. </w:t>
      </w:r>
    </w:p>
    <w:p w:rsidR="00031BD1" w:rsidRPr="006F31F4" w:rsidRDefault="00031BD1" w:rsidP="00031BD1">
      <w:pPr>
        <w:pStyle w:val="a3"/>
        <w:numPr>
          <w:ilvl w:val="0"/>
          <w:numId w:val="29"/>
        </w:numPr>
        <w:shd w:val="clear" w:color="auto" w:fill="FFFFFF"/>
        <w:spacing w:line="36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Pr="00767962">
        <w:rPr>
          <w:rFonts w:ascii="Times New Roman" w:hAnsi="Times New Roman" w:cs="Times New Roman"/>
          <w:i/>
          <w:sz w:val="28"/>
          <w:szCs w:val="28"/>
        </w:rPr>
        <w:t>Щур Г. С.</w:t>
      </w:r>
      <w:r w:rsidRPr="006F31F4">
        <w:rPr>
          <w:rFonts w:ascii="Times New Roman" w:hAnsi="Times New Roman" w:cs="Times New Roman"/>
          <w:sz w:val="28"/>
          <w:szCs w:val="28"/>
        </w:rPr>
        <w:t xml:space="preserve"> Теории поля в лингвистике. 3-е изд. М.: Изд-во Наука, 1974. 253 с.</w:t>
      </w:r>
    </w:p>
    <w:p w:rsidR="00031BD1" w:rsidRPr="006F31F4" w:rsidRDefault="00031BD1" w:rsidP="00031BD1">
      <w:pPr>
        <w:pStyle w:val="a3"/>
        <w:numPr>
          <w:ilvl w:val="0"/>
          <w:numId w:val="29"/>
        </w:numPr>
        <w:shd w:val="clear" w:color="auto" w:fill="FFFFFF"/>
        <w:spacing w:line="360" w:lineRule="auto"/>
        <w:jc w:val="both"/>
        <w:rPr>
          <w:rFonts w:ascii="Times New Roman" w:hAnsi="Times New Roman" w:cs="Times New Roman"/>
          <w:sz w:val="28"/>
          <w:szCs w:val="28"/>
        </w:rPr>
      </w:pPr>
      <w:r w:rsidRPr="00031BD1">
        <w:rPr>
          <w:rFonts w:ascii="Times New Roman" w:hAnsi="Times New Roman" w:cs="Times New Roman"/>
          <w:i/>
          <w:sz w:val="28"/>
          <w:szCs w:val="28"/>
          <w:lang w:val="fr-FR"/>
        </w:rPr>
        <w:t xml:space="preserve"> </w:t>
      </w:r>
      <w:r w:rsidRPr="00767962">
        <w:rPr>
          <w:rFonts w:ascii="Times New Roman" w:hAnsi="Times New Roman" w:cs="Times New Roman"/>
          <w:i/>
          <w:sz w:val="28"/>
          <w:szCs w:val="28"/>
          <w:lang w:val="fr-FR"/>
        </w:rPr>
        <w:t>Polguère A.</w:t>
      </w:r>
      <w:r w:rsidRPr="006F31F4">
        <w:rPr>
          <w:rFonts w:ascii="Times New Roman" w:hAnsi="Times New Roman" w:cs="Times New Roman"/>
          <w:sz w:val="28"/>
          <w:szCs w:val="28"/>
          <w:lang w:val="fr-FR"/>
        </w:rPr>
        <w:t xml:space="preserve"> Lexicologie et sémantique lexicale. Notions fondamentales. Montréal: Les Presses de l'Université de Montréal, 2016. </w:t>
      </w:r>
      <w:r w:rsidRPr="006F31F4">
        <w:rPr>
          <w:rFonts w:ascii="Times New Roman" w:hAnsi="Times New Roman" w:cs="Times New Roman"/>
          <w:sz w:val="28"/>
          <w:szCs w:val="28"/>
        </w:rPr>
        <w:t>383 p.</w:t>
      </w:r>
    </w:p>
    <w:p w:rsidR="00031BD1" w:rsidRPr="006F31F4" w:rsidRDefault="00031BD1" w:rsidP="00031BD1">
      <w:pPr>
        <w:spacing w:line="360" w:lineRule="auto"/>
        <w:ind w:left="284"/>
        <w:jc w:val="center"/>
        <w:rPr>
          <w:rFonts w:ascii="Times New Roman" w:hAnsi="Times New Roman" w:cs="Times New Roman"/>
          <w:b/>
          <w:sz w:val="28"/>
          <w:szCs w:val="28"/>
        </w:rPr>
      </w:pPr>
      <w:r>
        <w:rPr>
          <w:rFonts w:ascii="Times New Roman" w:hAnsi="Times New Roman" w:cs="Times New Roman"/>
          <w:b/>
          <w:sz w:val="28"/>
          <w:szCs w:val="28"/>
        </w:rPr>
        <w:t>Научные</w:t>
      </w:r>
      <w:r w:rsidRPr="006F31F4">
        <w:rPr>
          <w:rFonts w:ascii="Times New Roman" w:hAnsi="Times New Roman" w:cs="Times New Roman"/>
          <w:b/>
          <w:sz w:val="28"/>
          <w:szCs w:val="28"/>
        </w:rPr>
        <w:t xml:space="preserve"> издания</w:t>
      </w:r>
    </w:p>
    <w:p w:rsidR="00031BD1" w:rsidRPr="00767962" w:rsidRDefault="00031BD1" w:rsidP="00031BD1">
      <w:pPr>
        <w:pStyle w:val="a3"/>
        <w:numPr>
          <w:ilvl w:val="0"/>
          <w:numId w:val="30"/>
        </w:numPr>
        <w:shd w:val="clear" w:color="auto" w:fill="FFFFFF"/>
        <w:spacing w:line="360" w:lineRule="auto"/>
        <w:ind w:left="426"/>
        <w:jc w:val="both"/>
        <w:rPr>
          <w:rFonts w:ascii="Times New Roman" w:eastAsia="Times New Roman" w:hAnsi="Times New Roman" w:cs="Times New Roman"/>
          <w:sz w:val="28"/>
          <w:szCs w:val="28"/>
        </w:rPr>
      </w:pPr>
      <w:r w:rsidRPr="00767962">
        <w:rPr>
          <w:rFonts w:ascii="Times New Roman" w:hAnsi="Times New Roman" w:cs="Times New Roman"/>
          <w:i/>
          <w:sz w:val="28"/>
          <w:szCs w:val="28"/>
          <w:shd w:val="clear" w:color="auto" w:fill="FFFFFF"/>
        </w:rPr>
        <w:t>Афанасьева Л. В.</w:t>
      </w:r>
      <w:r w:rsidRPr="00767962">
        <w:rPr>
          <w:rFonts w:ascii="Times New Roman" w:hAnsi="Times New Roman" w:cs="Times New Roman"/>
          <w:sz w:val="28"/>
          <w:szCs w:val="28"/>
          <w:shd w:val="clear" w:color="auto" w:fill="FFFFFF"/>
        </w:rPr>
        <w:t xml:space="preserve"> Лексико-семантическое поле как лингвистическое понятие // Современные проблемы германского и романского языкознания: Международная научно-практическая конференция. </w:t>
      </w:r>
      <w:r w:rsidR="003E7A21">
        <w:rPr>
          <w:rFonts w:ascii="Times New Roman" w:hAnsi="Times New Roman" w:cs="Times New Roman"/>
          <w:sz w:val="28"/>
          <w:szCs w:val="28"/>
          <w:shd w:val="clear" w:color="auto" w:fill="FFFFFF"/>
        </w:rPr>
        <w:t xml:space="preserve">Кировоград, </w:t>
      </w:r>
      <w:r w:rsidRPr="00767962">
        <w:rPr>
          <w:rFonts w:ascii="Times New Roman" w:hAnsi="Times New Roman" w:cs="Times New Roman"/>
          <w:sz w:val="28"/>
          <w:szCs w:val="28"/>
          <w:shd w:val="clear" w:color="auto" w:fill="FFFFFF"/>
        </w:rPr>
        <w:t>2016. С. 115</w:t>
      </w:r>
      <w:r w:rsidRPr="00767962">
        <w:rPr>
          <w:rFonts w:ascii="Times New Roman" w:hAnsi="Times New Roman" w:cs="Times New Roman"/>
          <w:sz w:val="28"/>
          <w:szCs w:val="28"/>
        </w:rPr>
        <w:t>-</w:t>
      </w:r>
      <w:r w:rsidRPr="00767962">
        <w:rPr>
          <w:rFonts w:ascii="Times New Roman" w:hAnsi="Times New Roman" w:cs="Times New Roman"/>
          <w:sz w:val="28"/>
          <w:szCs w:val="28"/>
          <w:shd w:val="clear" w:color="auto" w:fill="FFFFFF"/>
        </w:rPr>
        <w:t>120.</w:t>
      </w:r>
    </w:p>
    <w:p w:rsidR="00031BD1" w:rsidRPr="00767962" w:rsidRDefault="00031BD1" w:rsidP="00031BD1">
      <w:pPr>
        <w:pStyle w:val="a3"/>
        <w:numPr>
          <w:ilvl w:val="0"/>
          <w:numId w:val="30"/>
        </w:numPr>
        <w:shd w:val="clear" w:color="auto" w:fill="FFFFFF"/>
        <w:spacing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Вовченко Н. </w:t>
      </w:r>
      <w:r w:rsidRPr="00767962">
        <w:rPr>
          <w:rFonts w:ascii="Times New Roman" w:eastAsia="Times New Roman" w:hAnsi="Times New Roman" w:cs="Times New Roman"/>
          <w:i/>
          <w:sz w:val="28"/>
          <w:szCs w:val="28"/>
        </w:rPr>
        <w:t>С.</w:t>
      </w:r>
      <w:r w:rsidRPr="00767962">
        <w:rPr>
          <w:rFonts w:ascii="Times New Roman" w:eastAsia="Times New Roman" w:hAnsi="Times New Roman" w:cs="Times New Roman"/>
          <w:sz w:val="28"/>
          <w:szCs w:val="28"/>
        </w:rPr>
        <w:t xml:space="preserve"> Семантическое поле как метод изучения лексики // </w:t>
      </w:r>
      <w:r w:rsidRPr="00767962">
        <w:rPr>
          <w:rFonts w:ascii="Times New Roman" w:hAnsi="Times New Roman" w:cs="Times New Roman"/>
          <w:color w:val="000000"/>
          <w:sz w:val="28"/>
          <w:szCs w:val="28"/>
          <w:shd w:val="clear" w:color="auto" w:fill="FFFFFF"/>
        </w:rPr>
        <w:t xml:space="preserve">Эволюция романских языков: от языка народности к </w:t>
      </w:r>
      <w:r w:rsidR="003E7A21">
        <w:rPr>
          <w:rFonts w:ascii="Times New Roman" w:hAnsi="Times New Roman" w:cs="Times New Roman"/>
          <w:color w:val="000000"/>
          <w:sz w:val="28"/>
          <w:szCs w:val="28"/>
          <w:shd w:val="clear" w:color="auto" w:fill="FFFFFF"/>
        </w:rPr>
        <w:t>языку нации: Материалы Международной научной</w:t>
      </w:r>
      <w:r w:rsidRPr="00767962">
        <w:rPr>
          <w:rFonts w:ascii="Times New Roman" w:hAnsi="Times New Roman" w:cs="Times New Roman"/>
          <w:color w:val="000000"/>
          <w:sz w:val="28"/>
          <w:szCs w:val="28"/>
          <w:shd w:val="clear" w:color="auto" w:fill="FFFFFF"/>
        </w:rPr>
        <w:t xml:space="preserve"> конф</w:t>
      </w:r>
      <w:r w:rsidR="003E7A21">
        <w:rPr>
          <w:rFonts w:ascii="Times New Roman" w:hAnsi="Times New Roman" w:cs="Times New Roman"/>
          <w:color w:val="000000"/>
          <w:sz w:val="28"/>
          <w:szCs w:val="28"/>
          <w:shd w:val="clear" w:color="auto" w:fill="FFFFFF"/>
        </w:rPr>
        <w:t>еренции</w:t>
      </w:r>
      <w:r w:rsidRPr="00767962">
        <w:rPr>
          <w:rFonts w:ascii="Times New Roman" w:hAnsi="Times New Roman" w:cs="Times New Roman"/>
          <w:color w:val="000000"/>
          <w:sz w:val="28"/>
          <w:szCs w:val="28"/>
          <w:shd w:val="clear" w:color="auto" w:fill="FFFFFF"/>
        </w:rPr>
        <w:t xml:space="preserve">. </w:t>
      </w:r>
      <w:r w:rsidR="003E7A21">
        <w:rPr>
          <w:rFonts w:ascii="Times New Roman" w:hAnsi="Times New Roman" w:cs="Times New Roman"/>
          <w:color w:val="000000"/>
          <w:sz w:val="28"/>
          <w:szCs w:val="28"/>
          <w:shd w:val="clear" w:color="auto" w:fill="FFFFFF"/>
        </w:rPr>
        <w:t xml:space="preserve">М., </w:t>
      </w:r>
      <w:r w:rsidRPr="00767962">
        <w:rPr>
          <w:rFonts w:ascii="Times New Roman" w:hAnsi="Times New Roman" w:cs="Times New Roman"/>
          <w:color w:val="000000"/>
          <w:sz w:val="28"/>
          <w:szCs w:val="28"/>
          <w:shd w:val="clear" w:color="auto" w:fill="FFFFFF"/>
        </w:rPr>
        <w:t>2018. С. 174-184.</w:t>
      </w:r>
    </w:p>
    <w:p w:rsidR="00031BD1" w:rsidRPr="00767962" w:rsidRDefault="00031BD1" w:rsidP="00031BD1">
      <w:pPr>
        <w:pStyle w:val="a3"/>
        <w:numPr>
          <w:ilvl w:val="0"/>
          <w:numId w:val="30"/>
        </w:numPr>
        <w:shd w:val="clear" w:color="auto" w:fill="FFFFFF"/>
        <w:spacing w:line="360" w:lineRule="auto"/>
        <w:ind w:left="426"/>
        <w:jc w:val="both"/>
        <w:rPr>
          <w:rFonts w:ascii="Times New Roman" w:eastAsia="Times New Roman" w:hAnsi="Times New Roman" w:cs="Times New Roman"/>
          <w:sz w:val="28"/>
          <w:szCs w:val="28"/>
        </w:rPr>
      </w:pPr>
      <w:r w:rsidRPr="00767962">
        <w:rPr>
          <w:rFonts w:ascii="Times New Roman" w:hAnsi="Times New Roman" w:cs="Times New Roman"/>
          <w:i/>
          <w:sz w:val="28"/>
          <w:szCs w:val="28"/>
        </w:rPr>
        <w:t>Гируцкий И.</w:t>
      </w:r>
      <w:r>
        <w:rPr>
          <w:rFonts w:ascii="Times New Roman" w:hAnsi="Times New Roman" w:cs="Times New Roman"/>
          <w:i/>
          <w:sz w:val="28"/>
          <w:szCs w:val="28"/>
        </w:rPr>
        <w:t xml:space="preserve"> </w:t>
      </w:r>
      <w:r w:rsidRPr="00767962">
        <w:rPr>
          <w:rFonts w:ascii="Times New Roman" w:hAnsi="Times New Roman" w:cs="Times New Roman"/>
          <w:i/>
          <w:sz w:val="28"/>
          <w:szCs w:val="28"/>
        </w:rPr>
        <w:t>А</w:t>
      </w:r>
      <w:r w:rsidRPr="00767962">
        <w:rPr>
          <w:rFonts w:ascii="Times New Roman" w:hAnsi="Times New Roman" w:cs="Times New Roman"/>
          <w:sz w:val="28"/>
          <w:szCs w:val="28"/>
        </w:rPr>
        <w:t>. Виды слове</w:t>
      </w:r>
      <w:r w:rsidR="003E7A21">
        <w:rPr>
          <w:rFonts w:ascii="Times New Roman" w:hAnsi="Times New Roman" w:cs="Times New Roman"/>
          <w:sz w:val="28"/>
          <w:szCs w:val="28"/>
        </w:rPr>
        <w:t xml:space="preserve">сных ассоциаций // Вести БГПУ. </w:t>
      </w:r>
      <w:r w:rsidRPr="00767962">
        <w:rPr>
          <w:rFonts w:ascii="Times New Roman" w:hAnsi="Times New Roman" w:cs="Times New Roman"/>
          <w:sz w:val="28"/>
          <w:szCs w:val="28"/>
        </w:rPr>
        <w:t>2000. № 3. С. 61- 65.</w:t>
      </w:r>
    </w:p>
    <w:p w:rsidR="00031BD1" w:rsidRPr="00767962" w:rsidRDefault="00031BD1" w:rsidP="00031BD1">
      <w:pPr>
        <w:pStyle w:val="a3"/>
        <w:numPr>
          <w:ilvl w:val="0"/>
          <w:numId w:val="30"/>
        </w:numPr>
        <w:shd w:val="clear" w:color="auto" w:fill="FFFFFF"/>
        <w:spacing w:line="360" w:lineRule="auto"/>
        <w:ind w:left="426"/>
        <w:jc w:val="both"/>
        <w:rPr>
          <w:rFonts w:ascii="Times New Roman" w:hAnsi="Times New Roman" w:cs="Times New Roman"/>
          <w:sz w:val="28"/>
          <w:szCs w:val="28"/>
        </w:rPr>
      </w:pPr>
      <w:r w:rsidRPr="00767962">
        <w:rPr>
          <w:rFonts w:ascii="Times New Roman" w:hAnsi="Times New Roman" w:cs="Times New Roman"/>
          <w:i/>
          <w:sz w:val="28"/>
          <w:szCs w:val="28"/>
        </w:rPr>
        <w:t>Денисенко В. Н.</w:t>
      </w:r>
      <w:r w:rsidRPr="00767962">
        <w:rPr>
          <w:rFonts w:ascii="Times New Roman" w:hAnsi="Times New Roman" w:cs="Times New Roman"/>
          <w:sz w:val="28"/>
          <w:szCs w:val="28"/>
        </w:rPr>
        <w:t xml:space="preserve"> Синтагматика и парадигматика семантического поля // Вестник РУДН, серия Теория языка. Семиотика. Семантика. 2011. № 2. С. 18-24.</w:t>
      </w:r>
    </w:p>
    <w:p w:rsidR="00031BD1" w:rsidRPr="00767962" w:rsidRDefault="00031BD1" w:rsidP="00031BD1">
      <w:pPr>
        <w:pStyle w:val="a3"/>
        <w:numPr>
          <w:ilvl w:val="0"/>
          <w:numId w:val="30"/>
        </w:numPr>
        <w:shd w:val="clear" w:color="auto" w:fill="FFFFFF"/>
        <w:spacing w:line="360" w:lineRule="auto"/>
        <w:ind w:left="426"/>
        <w:jc w:val="both"/>
        <w:rPr>
          <w:rFonts w:ascii="Times New Roman" w:hAnsi="Times New Roman" w:cs="Times New Roman"/>
          <w:sz w:val="28"/>
          <w:szCs w:val="28"/>
        </w:rPr>
      </w:pPr>
      <w:r w:rsidRPr="00767962">
        <w:rPr>
          <w:rFonts w:ascii="Times New Roman" w:hAnsi="Times New Roman" w:cs="Times New Roman"/>
          <w:i/>
          <w:sz w:val="28"/>
          <w:szCs w:val="28"/>
        </w:rPr>
        <w:t>Дымарский М. Я.</w:t>
      </w:r>
      <w:r w:rsidRPr="00767962">
        <w:rPr>
          <w:rFonts w:ascii="Times New Roman" w:hAnsi="Times New Roman" w:cs="Times New Roman"/>
          <w:sz w:val="28"/>
          <w:szCs w:val="28"/>
        </w:rPr>
        <w:t xml:space="preserve"> Текст – дискурс – художественный текст // Текст как объект многоаспектного исследования: Сборник статей научно-методического семинара «</w:t>
      </w:r>
      <w:r w:rsidRPr="00767962">
        <w:rPr>
          <w:rFonts w:ascii="Times New Roman" w:hAnsi="Times New Roman" w:cs="Times New Roman"/>
          <w:sz w:val="28"/>
          <w:szCs w:val="28"/>
          <w:lang w:val="en-US"/>
        </w:rPr>
        <w:t>Textus</w:t>
      </w:r>
      <w:r w:rsidR="003E7A21">
        <w:rPr>
          <w:rFonts w:ascii="Times New Roman" w:hAnsi="Times New Roman" w:cs="Times New Roman"/>
          <w:sz w:val="28"/>
          <w:szCs w:val="28"/>
        </w:rPr>
        <w:t xml:space="preserve">». </w:t>
      </w:r>
      <w:r w:rsidRPr="00767962">
        <w:rPr>
          <w:rFonts w:ascii="Times New Roman" w:hAnsi="Times New Roman" w:cs="Times New Roman"/>
          <w:sz w:val="28"/>
          <w:szCs w:val="28"/>
        </w:rPr>
        <w:t>1998. № 3. С. 18-26.</w:t>
      </w:r>
    </w:p>
    <w:p w:rsidR="00031BD1" w:rsidRPr="00767962" w:rsidRDefault="00031BD1" w:rsidP="00031BD1">
      <w:pPr>
        <w:pStyle w:val="a3"/>
        <w:numPr>
          <w:ilvl w:val="0"/>
          <w:numId w:val="30"/>
        </w:numPr>
        <w:shd w:val="clear" w:color="auto" w:fill="FFFFFF"/>
        <w:spacing w:line="360" w:lineRule="auto"/>
        <w:ind w:left="426"/>
        <w:jc w:val="both"/>
        <w:rPr>
          <w:rFonts w:ascii="Times New Roman" w:eastAsia="Times New Roman" w:hAnsi="Times New Roman" w:cs="Times New Roman"/>
          <w:sz w:val="28"/>
          <w:szCs w:val="28"/>
        </w:rPr>
      </w:pPr>
      <w:r w:rsidRPr="00767962">
        <w:rPr>
          <w:rFonts w:ascii="Times New Roman" w:hAnsi="Times New Roman" w:cs="Times New Roman"/>
          <w:i/>
          <w:sz w:val="28"/>
          <w:szCs w:val="28"/>
          <w:shd w:val="clear" w:color="auto" w:fill="FFFFFF"/>
        </w:rPr>
        <w:t>Кадырова Г. Р.</w:t>
      </w:r>
      <w:r w:rsidRPr="00767962">
        <w:rPr>
          <w:rFonts w:ascii="Times New Roman" w:hAnsi="Times New Roman" w:cs="Times New Roman"/>
          <w:sz w:val="28"/>
          <w:szCs w:val="28"/>
          <w:shd w:val="clear" w:color="auto" w:fill="FFFFFF"/>
        </w:rPr>
        <w:t xml:space="preserve"> Теоретические подходы к </w:t>
      </w:r>
      <w:r>
        <w:rPr>
          <w:rFonts w:ascii="Times New Roman" w:hAnsi="Times New Roman" w:cs="Times New Roman"/>
          <w:sz w:val="28"/>
          <w:szCs w:val="28"/>
          <w:shd w:val="clear" w:color="auto" w:fill="FFFFFF"/>
        </w:rPr>
        <w:t>понятию «поля» в лингвистике //</w:t>
      </w:r>
      <w:r w:rsidR="003E7A21" w:rsidRPr="003E7A21">
        <w:rPr>
          <w:rFonts w:ascii="Times New Roman" w:hAnsi="Times New Roman" w:cs="Times New Roman"/>
          <w:sz w:val="28"/>
          <w:szCs w:val="28"/>
          <w:shd w:val="clear" w:color="auto" w:fill="FFFFFF"/>
        </w:rPr>
        <w:t xml:space="preserve"> </w:t>
      </w:r>
      <w:r w:rsidRPr="00767962">
        <w:rPr>
          <w:rFonts w:ascii="Times New Roman" w:hAnsi="Times New Roman" w:cs="Times New Roman"/>
          <w:sz w:val="28"/>
          <w:szCs w:val="28"/>
          <w:shd w:val="clear" w:color="auto" w:fill="FFFFFF"/>
        </w:rPr>
        <w:t>Международный журнал прикладных и фундаментальных исследований. 2014. № 12-2. С. 237-241.</w:t>
      </w:r>
    </w:p>
    <w:p w:rsidR="00031BD1" w:rsidRPr="00767962" w:rsidRDefault="00031BD1" w:rsidP="00031BD1">
      <w:pPr>
        <w:pStyle w:val="a3"/>
        <w:numPr>
          <w:ilvl w:val="0"/>
          <w:numId w:val="30"/>
        </w:numPr>
        <w:shd w:val="clear" w:color="auto" w:fill="FFFFFF"/>
        <w:spacing w:line="360" w:lineRule="auto"/>
        <w:ind w:left="426"/>
        <w:jc w:val="both"/>
        <w:rPr>
          <w:rFonts w:ascii="Times New Roman" w:eastAsia="Times New Roman" w:hAnsi="Times New Roman" w:cs="Times New Roman"/>
          <w:sz w:val="28"/>
          <w:szCs w:val="28"/>
        </w:rPr>
      </w:pPr>
      <w:r w:rsidRPr="00767962">
        <w:rPr>
          <w:rFonts w:ascii="Times New Roman" w:hAnsi="Times New Roman" w:cs="Times New Roman"/>
          <w:i/>
          <w:sz w:val="28"/>
          <w:szCs w:val="28"/>
          <w:shd w:val="clear" w:color="auto" w:fill="FFFFFF"/>
        </w:rPr>
        <w:t>Крылов А. В.</w:t>
      </w:r>
      <w:r>
        <w:rPr>
          <w:rFonts w:ascii="Times New Roman" w:hAnsi="Times New Roman" w:cs="Times New Roman"/>
          <w:i/>
          <w:sz w:val="28"/>
          <w:szCs w:val="28"/>
          <w:shd w:val="clear" w:color="auto" w:fill="FFFFFF"/>
        </w:rPr>
        <w:t xml:space="preserve"> </w:t>
      </w:r>
      <w:r w:rsidRPr="00767962">
        <w:rPr>
          <w:rFonts w:ascii="Times New Roman" w:hAnsi="Times New Roman" w:cs="Times New Roman"/>
          <w:sz w:val="28"/>
          <w:szCs w:val="28"/>
          <w:shd w:val="clear" w:color="auto" w:fill="FFFFFF"/>
        </w:rPr>
        <w:t xml:space="preserve">Политический портрет сирийской оппозиции // </w:t>
      </w:r>
      <w:r w:rsidRPr="00767962">
        <w:rPr>
          <w:rFonts w:ascii="Times New Roman" w:eastAsia="Times New Roman" w:hAnsi="Times New Roman" w:cs="Times New Roman"/>
          <w:color w:val="000000"/>
          <w:sz w:val="28"/>
          <w:szCs w:val="28"/>
        </w:rPr>
        <w:t>Аналитические доклады. 2016. № 2 (46). С. 5-32.</w:t>
      </w:r>
    </w:p>
    <w:p w:rsidR="00031BD1" w:rsidRPr="00767962" w:rsidRDefault="00031BD1" w:rsidP="00031BD1">
      <w:pPr>
        <w:pStyle w:val="a3"/>
        <w:numPr>
          <w:ilvl w:val="0"/>
          <w:numId w:val="30"/>
        </w:numPr>
        <w:shd w:val="clear" w:color="auto" w:fill="FFFFFF"/>
        <w:spacing w:line="360" w:lineRule="auto"/>
        <w:ind w:left="426"/>
        <w:jc w:val="both"/>
        <w:rPr>
          <w:rFonts w:ascii="Times New Roman" w:eastAsia="Times New Roman" w:hAnsi="Times New Roman" w:cs="Times New Roman"/>
          <w:sz w:val="28"/>
          <w:szCs w:val="28"/>
        </w:rPr>
      </w:pPr>
      <w:r w:rsidRPr="00767962">
        <w:rPr>
          <w:rFonts w:ascii="Times New Roman" w:eastAsia="Times New Roman" w:hAnsi="Times New Roman" w:cs="Times New Roman"/>
          <w:i/>
          <w:sz w:val="28"/>
          <w:szCs w:val="28"/>
        </w:rPr>
        <w:lastRenderedPageBreak/>
        <w:t>Маркович А. А.</w:t>
      </w:r>
      <w:r w:rsidRPr="00767962">
        <w:rPr>
          <w:rFonts w:ascii="Times New Roman" w:eastAsia="Times New Roman" w:hAnsi="Times New Roman" w:cs="Times New Roman"/>
          <w:sz w:val="28"/>
          <w:szCs w:val="28"/>
        </w:rPr>
        <w:t xml:space="preserve"> Дискурс: определения, история возникновения, типология, подходы к изучению дискурса // Методология исследований  политического дискурса: актуальные проблемы содержательного анализа общественно-политических текстов. Сборник научных трудов. 2008. №5. С. 5-17.</w:t>
      </w:r>
    </w:p>
    <w:p w:rsidR="00031BD1" w:rsidRPr="00767962" w:rsidRDefault="00031BD1" w:rsidP="00031BD1">
      <w:pPr>
        <w:pStyle w:val="a3"/>
        <w:numPr>
          <w:ilvl w:val="0"/>
          <w:numId w:val="30"/>
        </w:numPr>
        <w:shd w:val="clear" w:color="auto" w:fill="FFFFFF"/>
        <w:spacing w:line="360" w:lineRule="auto"/>
        <w:ind w:left="426"/>
        <w:jc w:val="both"/>
        <w:rPr>
          <w:rFonts w:ascii="Times New Roman" w:eastAsia="Times New Roman" w:hAnsi="Times New Roman" w:cs="Times New Roman"/>
          <w:sz w:val="28"/>
          <w:szCs w:val="28"/>
        </w:rPr>
      </w:pPr>
      <w:r w:rsidRPr="00767962">
        <w:rPr>
          <w:rFonts w:ascii="Times New Roman" w:eastAsia="Times New Roman" w:hAnsi="Times New Roman" w:cs="Times New Roman"/>
          <w:i/>
          <w:sz w:val="28"/>
          <w:szCs w:val="28"/>
        </w:rPr>
        <w:t>Парминский Н. В.</w:t>
      </w:r>
      <w:r w:rsidRPr="00767962">
        <w:rPr>
          <w:rFonts w:ascii="Times New Roman" w:eastAsia="Times New Roman" w:hAnsi="Times New Roman" w:cs="Times New Roman"/>
          <w:sz w:val="28"/>
          <w:szCs w:val="28"/>
        </w:rPr>
        <w:t xml:space="preserve"> Особенности языка и стиля современной французской печати // Вестник Российского университета дружбы народов. Серия: Литературоведение. Журналистика.</w:t>
      </w:r>
      <w:r w:rsidR="003E7A21">
        <w:rPr>
          <w:rFonts w:ascii="Times New Roman" w:eastAsia="Times New Roman" w:hAnsi="Times New Roman" w:cs="Times New Roman"/>
          <w:sz w:val="28"/>
          <w:szCs w:val="28"/>
        </w:rPr>
        <w:t xml:space="preserve"> М.,</w:t>
      </w:r>
      <w:r w:rsidRPr="00767962">
        <w:rPr>
          <w:rFonts w:ascii="Times New Roman" w:eastAsia="Times New Roman" w:hAnsi="Times New Roman" w:cs="Times New Roman"/>
          <w:sz w:val="28"/>
          <w:szCs w:val="28"/>
        </w:rPr>
        <w:t xml:space="preserve"> 2010. С. 64-73.</w:t>
      </w:r>
    </w:p>
    <w:p w:rsidR="00031BD1" w:rsidRPr="00767962" w:rsidRDefault="00031BD1" w:rsidP="00031BD1">
      <w:pPr>
        <w:pStyle w:val="a3"/>
        <w:numPr>
          <w:ilvl w:val="0"/>
          <w:numId w:val="30"/>
        </w:numPr>
        <w:shd w:val="clear" w:color="auto" w:fill="FFFFFF"/>
        <w:spacing w:line="360" w:lineRule="auto"/>
        <w:ind w:left="426"/>
        <w:jc w:val="both"/>
        <w:rPr>
          <w:rFonts w:ascii="Times New Roman" w:hAnsi="Times New Roman" w:cs="Times New Roman"/>
          <w:sz w:val="28"/>
          <w:szCs w:val="28"/>
        </w:rPr>
      </w:pPr>
      <w:r>
        <w:rPr>
          <w:rFonts w:ascii="Times New Roman" w:hAnsi="Times New Roman" w:cs="Times New Roman"/>
          <w:i/>
          <w:sz w:val="28"/>
          <w:szCs w:val="28"/>
        </w:rPr>
        <w:t xml:space="preserve"> </w:t>
      </w:r>
      <w:r w:rsidRPr="00767962">
        <w:rPr>
          <w:rFonts w:ascii="Times New Roman" w:hAnsi="Times New Roman" w:cs="Times New Roman"/>
          <w:i/>
          <w:sz w:val="28"/>
          <w:szCs w:val="28"/>
        </w:rPr>
        <w:t>Шеина И. М.</w:t>
      </w:r>
      <w:r w:rsidRPr="00767962">
        <w:rPr>
          <w:rFonts w:ascii="Times New Roman" w:hAnsi="Times New Roman" w:cs="Times New Roman"/>
          <w:bCs/>
          <w:sz w:val="28"/>
          <w:szCs w:val="28"/>
        </w:rPr>
        <w:t xml:space="preserve"> Лексико-семантическое поле как универсальный способ организации языкового опыта // Вестник Московского государственного областного университета. Серия Русская филология. </w:t>
      </w:r>
      <w:r w:rsidRPr="00767962">
        <w:rPr>
          <w:rFonts w:ascii="Times New Roman" w:hAnsi="Times New Roman" w:cs="Times New Roman"/>
          <w:sz w:val="28"/>
          <w:szCs w:val="28"/>
        </w:rPr>
        <w:t>2010. № 2. С. 69-72.</w:t>
      </w:r>
    </w:p>
    <w:p w:rsidR="00031BD1" w:rsidRPr="00767962" w:rsidRDefault="00031BD1" w:rsidP="00031BD1">
      <w:pPr>
        <w:pStyle w:val="a3"/>
        <w:numPr>
          <w:ilvl w:val="0"/>
          <w:numId w:val="30"/>
        </w:numPr>
        <w:shd w:val="clear" w:color="auto" w:fill="FFFFFF"/>
        <w:spacing w:line="360" w:lineRule="auto"/>
        <w:ind w:left="426"/>
        <w:jc w:val="both"/>
        <w:rPr>
          <w:rFonts w:ascii="Times New Roman" w:hAnsi="Times New Roman" w:cs="Times New Roman"/>
          <w:sz w:val="28"/>
          <w:szCs w:val="28"/>
        </w:rPr>
      </w:pPr>
      <w:r>
        <w:rPr>
          <w:rFonts w:ascii="Times New Roman" w:hAnsi="Times New Roman" w:cs="Times New Roman"/>
          <w:i/>
          <w:sz w:val="28"/>
          <w:szCs w:val="28"/>
        </w:rPr>
        <w:t xml:space="preserve"> </w:t>
      </w:r>
      <w:r w:rsidRPr="00767962">
        <w:rPr>
          <w:rFonts w:ascii="Times New Roman" w:hAnsi="Times New Roman" w:cs="Times New Roman"/>
          <w:i/>
          <w:sz w:val="28"/>
          <w:szCs w:val="28"/>
        </w:rPr>
        <w:t>Эгамназаров Х. Х.</w:t>
      </w:r>
      <w:r w:rsidRPr="00767962">
        <w:rPr>
          <w:rFonts w:ascii="Times New Roman" w:hAnsi="Times New Roman" w:cs="Times New Roman"/>
          <w:sz w:val="28"/>
          <w:szCs w:val="28"/>
        </w:rPr>
        <w:t xml:space="preserve"> О понятии лексико-семантического поля в лингвистике // Ученые записки Худжандского государственного университета им. академика Б. Гафурова. Серия гуманитарно-общественных наук. 2018. № 1 (54). С. 185-189.</w:t>
      </w:r>
    </w:p>
    <w:p w:rsidR="00031BD1" w:rsidRPr="00767962" w:rsidRDefault="00031BD1" w:rsidP="00031BD1">
      <w:pPr>
        <w:pStyle w:val="a3"/>
        <w:numPr>
          <w:ilvl w:val="0"/>
          <w:numId w:val="30"/>
        </w:numPr>
        <w:shd w:val="clear" w:color="auto" w:fill="FFFFFF"/>
        <w:spacing w:line="360" w:lineRule="auto"/>
        <w:ind w:left="426"/>
        <w:jc w:val="both"/>
        <w:rPr>
          <w:rFonts w:ascii="Times New Roman" w:hAnsi="Times New Roman" w:cs="Times New Roman"/>
          <w:sz w:val="28"/>
          <w:szCs w:val="28"/>
          <w:lang w:val="fr-FR"/>
        </w:rPr>
      </w:pPr>
      <w:r w:rsidRPr="00031BD1">
        <w:rPr>
          <w:rFonts w:ascii="Times New Roman" w:hAnsi="Times New Roman" w:cs="Times New Roman"/>
          <w:i/>
          <w:sz w:val="28"/>
          <w:szCs w:val="28"/>
          <w:lang w:val="fr-FR"/>
        </w:rPr>
        <w:t xml:space="preserve"> </w:t>
      </w:r>
      <w:r w:rsidRPr="00767962">
        <w:rPr>
          <w:rFonts w:ascii="Times New Roman" w:hAnsi="Times New Roman" w:cs="Times New Roman"/>
          <w:i/>
          <w:sz w:val="28"/>
          <w:szCs w:val="28"/>
          <w:lang w:val="fr-FR"/>
        </w:rPr>
        <w:t>Matoré G.</w:t>
      </w:r>
      <w:r w:rsidRPr="00767962">
        <w:rPr>
          <w:rFonts w:ascii="Times New Roman" w:hAnsi="Times New Roman" w:cs="Times New Roman"/>
          <w:sz w:val="28"/>
          <w:szCs w:val="28"/>
          <w:lang w:val="fr-FR"/>
        </w:rPr>
        <w:t xml:space="preserve"> La mesure en lexicologie // Thalès.1948. Vol. 5. P. 8-15.</w:t>
      </w:r>
    </w:p>
    <w:p w:rsidR="00031BD1" w:rsidRPr="00767962" w:rsidRDefault="00031BD1" w:rsidP="00031BD1">
      <w:pPr>
        <w:pStyle w:val="a3"/>
        <w:numPr>
          <w:ilvl w:val="0"/>
          <w:numId w:val="30"/>
        </w:numPr>
        <w:shd w:val="clear" w:color="auto" w:fill="FFFFFF"/>
        <w:spacing w:line="360" w:lineRule="auto"/>
        <w:ind w:left="426"/>
        <w:jc w:val="both"/>
        <w:rPr>
          <w:rFonts w:ascii="Times New Roman" w:hAnsi="Times New Roman" w:cs="Times New Roman"/>
          <w:sz w:val="28"/>
          <w:szCs w:val="28"/>
          <w:lang w:val="de-DE"/>
        </w:rPr>
      </w:pPr>
      <w:r w:rsidRPr="00031BD1">
        <w:rPr>
          <w:rFonts w:ascii="Times New Roman" w:hAnsi="Times New Roman" w:cs="Times New Roman"/>
          <w:i/>
          <w:sz w:val="28"/>
          <w:szCs w:val="28"/>
          <w:lang w:val="fr-FR"/>
        </w:rPr>
        <w:t xml:space="preserve"> </w:t>
      </w:r>
      <w:r w:rsidRPr="00767962">
        <w:rPr>
          <w:rFonts w:ascii="Times New Roman" w:hAnsi="Times New Roman" w:cs="Times New Roman"/>
          <w:i/>
          <w:sz w:val="28"/>
          <w:szCs w:val="28"/>
          <w:lang w:val="de-DE"/>
        </w:rPr>
        <w:t>Matoré G., Greimas J.</w:t>
      </w:r>
      <w:r w:rsidRPr="00767962">
        <w:rPr>
          <w:rFonts w:ascii="Times New Roman" w:hAnsi="Times New Roman" w:cs="Times New Roman"/>
          <w:sz w:val="28"/>
          <w:szCs w:val="28"/>
          <w:lang w:val="de-DE"/>
        </w:rPr>
        <w:t xml:space="preserve"> La methode en lexicologie // Romanische Forschungen. 1950. № 62. P. 208-221.</w:t>
      </w:r>
    </w:p>
    <w:p w:rsidR="00031BD1" w:rsidRPr="00767962" w:rsidRDefault="00031BD1" w:rsidP="00031BD1">
      <w:pPr>
        <w:pStyle w:val="a3"/>
        <w:numPr>
          <w:ilvl w:val="0"/>
          <w:numId w:val="30"/>
        </w:numPr>
        <w:shd w:val="clear" w:color="auto" w:fill="FFFFFF"/>
        <w:spacing w:line="360" w:lineRule="auto"/>
        <w:ind w:left="426"/>
        <w:jc w:val="both"/>
        <w:rPr>
          <w:rFonts w:ascii="Times New Roman" w:hAnsi="Times New Roman" w:cs="Times New Roman"/>
          <w:sz w:val="28"/>
          <w:szCs w:val="28"/>
          <w:lang w:val="fr-FR"/>
        </w:rPr>
      </w:pPr>
      <w:r w:rsidRPr="00031BD1">
        <w:rPr>
          <w:rFonts w:ascii="Times New Roman" w:hAnsi="Times New Roman" w:cs="Times New Roman"/>
          <w:i/>
          <w:sz w:val="28"/>
          <w:szCs w:val="28"/>
          <w:lang w:val="fr-FR"/>
        </w:rPr>
        <w:t xml:space="preserve"> </w:t>
      </w:r>
      <w:r w:rsidRPr="00767962">
        <w:rPr>
          <w:rFonts w:ascii="Times New Roman" w:hAnsi="Times New Roman" w:cs="Times New Roman"/>
          <w:i/>
          <w:sz w:val="28"/>
          <w:szCs w:val="28"/>
          <w:lang w:val="fr-FR"/>
        </w:rPr>
        <w:t>Tamine-Gardes J.</w:t>
      </w:r>
      <w:r w:rsidRPr="00767962">
        <w:rPr>
          <w:rFonts w:ascii="Times New Roman" w:hAnsi="Times New Roman" w:cs="Times New Roman"/>
          <w:sz w:val="28"/>
          <w:szCs w:val="28"/>
          <w:lang w:val="fr-FR"/>
        </w:rPr>
        <w:t xml:space="preserve"> Introduction à la lexicologie : les structures sémantiques du lexique // L'Information Grammaticale. 1982. №15. P. 37-39.</w:t>
      </w:r>
    </w:p>
    <w:p w:rsidR="00031BD1" w:rsidRPr="006F31F4" w:rsidRDefault="00031BD1" w:rsidP="00031BD1">
      <w:pPr>
        <w:spacing w:line="360" w:lineRule="auto"/>
        <w:ind w:left="284"/>
        <w:jc w:val="center"/>
        <w:rPr>
          <w:rFonts w:ascii="Times New Roman" w:hAnsi="Times New Roman" w:cs="Times New Roman"/>
          <w:b/>
          <w:sz w:val="28"/>
          <w:szCs w:val="28"/>
        </w:rPr>
      </w:pPr>
      <w:r w:rsidRPr="006F31F4">
        <w:rPr>
          <w:rFonts w:ascii="Times New Roman" w:hAnsi="Times New Roman" w:cs="Times New Roman"/>
          <w:b/>
          <w:sz w:val="28"/>
          <w:szCs w:val="28"/>
        </w:rPr>
        <w:t>Интернет-источники</w:t>
      </w:r>
    </w:p>
    <w:p w:rsidR="00031BD1" w:rsidRPr="005E4801" w:rsidRDefault="00031BD1" w:rsidP="00031BD1">
      <w:pPr>
        <w:pStyle w:val="a3"/>
        <w:numPr>
          <w:ilvl w:val="0"/>
          <w:numId w:val="31"/>
        </w:numPr>
        <w:shd w:val="clear" w:color="auto" w:fill="FFFFFF"/>
        <w:spacing w:line="360" w:lineRule="auto"/>
        <w:ind w:left="426"/>
        <w:jc w:val="both"/>
        <w:rPr>
          <w:rStyle w:val="a6"/>
          <w:rFonts w:ascii="Times New Roman" w:hAnsi="Times New Roman" w:cs="Times New Roman"/>
          <w:b w:val="0"/>
          <w:bCs w:val="0"/>
          <w:sz w:val="28"/>
          <w:szCs w:val="28"/>
        </w:rPr>
      </w:pPr>
      <w:r w:rsidRPr="005E4801">
        <w:rPr>
          <w:rFonts w:ascii="Times New Roman" w:hAnsi="Times New Roman" w:cs="Times New Roman"/>
          <w:i/>
          <w:sz w:val="28"/>
          <w:szCs w:val="28"/>
        </w:rPr>
        <w:t>Аракелян Г</w:t>
      </w:r>
      <w:r w:rsidRPr="005E4801">
        <w:rPr>
          <w:rFonts w:ascii="Times New Roman" w:hAnsi="Times New Roman" w:cs="Times New Roman"/>
          <w:sz w:val="28"/>
          <w:szCs w:val="28"/>
        </w:rPr>
        <w:t xml:space="preserve">. Война в Сирии (истоки, предыстория и действительность) // </w:t>
      </w:r>
      <w:r w:rsidRPr="005E4801">
        <w:rPr>
          <w:rFonts w:ascii="Times New Roman" w:hAnsi="Times New Roman" w:cs="Times New Roman"/>
          <w:sz w:val="28"/>
          <w:szCs w:val="28"/>
          <w:lang w:val="en-US"/>
        </w:rPr>
        <w:t>URL</w:t>
      </w:r>
      <w:r w:rsidRPr="005E4801">
        <w:rPr>
          <w:rFonts w:ascii="Times New Roman" w:hAnsi="Times New Roman" w:cs="Times New Roman"/>
          <w:sz w:val="28"/>
          <w:szCs w:val="28"/>
        </w:rPr>
        <w:t>:</w:t>
      </w:r>
      <w:r>
        <w:t xml:space="preserve"> </w:t>
      </w:r>
      <w:hyperlink r:id="rId19" w:history="1">
        <w:r w:rsidRPr="00C9323E">
          <w:rPr>
            <w:rStyle w:val="a5"/>
            <w:rFonts w:ascii="Times New Roman" w:hAnsi="Times New Roman" w:cs="Times New Roman"/>
            <w:sz w:val="28"/>
            <w:szCs w:val="28"/>
            <w:lang w:val="en-US"/>
          </w:rPr>
          <w:t>http</w:t>
        </w:r>
        <w:r w:rsidRPr="00C9323E">
          <w:rPr>
            <w:rStyle w:val="a5"/>
            <w:rFonts w:ascii="Times New Roman" w:hAnsi="Times New Roman" w:cs="Times New Roman"/>
            <w:sz w:val="28"/>
            <w:szCs w:val="28"/>
          </w:rPr>
          <w:t>://</w:t>
        </w:r>
        <w:r w:rsidRPr="00C9323E">
          <w:rPr>
            <w:rStyle w:val="a5"/>
            <w:rFonts w:ascii="Times New Roman" w:hAnsi="Times New Roman" w:cs="Times New Roman"/>
            <w:sz w:val="28"/>
            <w:szCs w:val="28"/>
            <w:lang w:val="en-US"/>
          </w:rPr>
          <w:t>militera</w:t>
        </w:r>
        <w:r w:rsidRPr="00C9323E">
          <w:rPr>
            <w:rStyle w:val="a5"/>
            <w:rFonts w:ascii="Times New Roman" w:hAnsi="Times New Roman" w:cs="Times New Roman"/>
            <w:sz w:val="28"/>
            <w:szCs w:val="28"/>
          </w:rPr>
          <w:t>.</w:t>
        </w:r>
        <w:r w:rsidRPr="00C9323E">
          <w:rPr>
            <w:rStyle w:val="a5"/>
            <w:rFonts w:ascii="Times New Roman" w:hAnsi="Times New Roman" w:cs="Times New Roman"/>
            <w:sz w:val="28"/>
            <w:szCs w:val="28"/>
            <w:lang w:val="en-US"/>
          </w:rPr>
          <w:t>org</w:t>
        </w:r>
        <w:r w:rsidRPr="00C9323E">
          <w:rPr>
            <w:rStyle w:val="a5"/>
            <w:rFonts w:ascii="Times New Roman" w:hAnsi="Times New Roman" w:cs="Times New Roman"/>
            <w:sz w:val="28"/>
            <w:szCs w:val="28"/>
          </w:rPr>
          <w:t>/</w:t>
        </w:r>
        <w:r w:rsidRPr="00C9323E">
          <w:rPr>
            <w:rStyle w:val="a5"/>
            <w:rFonts w:ascii="Times New Roman" w:hAnsi="Times New Roman" w:cs="Times New Roman"/>
            <w:sz w:val="28"/>
            <w:szCs w:val="28"/>
            <w:lang w:val="en-US"/>
          </w:rPr>
          <w:t>books</w:t>
        </w:r>
        <w:r w:rsidRPr="00C9323E">
          <w:rPr>
            <w:rStyle w:val="a5"/>
            <w:rFonts w:ascii="Times New Roman" w:hAnsi="Times New Roman" w:cs="Times New Roman"/>
            <w:sz w:val="28"/>
            <w:szCs w:val="28"/>
          </w:rPr>
          <w:t>/</w:t>
        </w:r>
        <w:r w:rsidRPr="00C9323E">
          <w:rPr>
            <w:rStyle w:val="a5"/>
            <w:rFonts w:ascii="Times New Roman" w:hAnsi="Times New Roman" w:cs="Times New Roman"/>
            <w:sz w:val="28"/>
            <w:szCs w:val="28"/>
            <w:lang w:val="en-US"/>
          </w:rPr>
          <w:t>pdf</w:t>
        </w:r>
        <w:r w:rsidRPr="00C9323E">
          <w:rPr>
            <w:rStyle w:val="a5"/>
            <w:rFonts w:ascii="Times New Roman" w:hAnsi="Times New Roman" w:cs="Times New Roman"/>
            <w:sz w:val="28"/>
            <w:szCs w:val="28"/>
          </w:rPr>
          <w:t>/</w:t>
        </w:r>
        <w:r w:rsidRPr="00C9323E">
          <w:rPr>
            <w:rStyle w:val="a5"/>
            <w:rFonts w:ascii="Times New Roman" w:hAnsi="Times New Roman" w:cs="Times New Roman"/>
            <w:sz w:val="28"/>
            <w:szCs w:val="28"/>
            <w:lang w:val="en-US"/>
          </w:rPr>
          <w:t>research</w:t>
        </w:r>
        <w:r w:rsidRPr="00C9323E">
          <w:rPr>
            <w:rStyle w:val="a5"/>
            <w:rFonts w:ascii="Times New Roman" w:hAnsi="Times New Roman" w:cs="Times New Roman"/>
            <w:sz w:val="28"/>
            <w:szCs w:val="28"/>
          </w:rPr>
          <w:t>/</w:t>
        </w:r>
        <w:r w:rsidRPr="00C9323E">
          <w:rPr>
            <w:rStyle w:val="a5"/>
            <w:rFonts w:ascii="Times New Roman" w:hAnsi="Times New Roman" w:cs="Times New Roman"/>
            <w:sz w:val="28"/>
            <w:szCs w:val="28"/>
            <w:lang w:val="en-US"/>
          </w:rPr>
          <w:t>arakelyan</w:t>
        </w:r>
        <w:r w:rsidRPr="00C9323E">
          <w:rPr>
            <w:rStyle w:val="a5"/>
            <w:rFonts w:ascii="Times New Roman" w:hAnsi="Times New Roman" w:cs="Times New Roman"/>
            <w:sz w:val="28"/>
            <w:szCs w:val="28"/>
          </w:rPr>
          <w:t>_</w:t>
        </w:r>
        <w:r w:rsidRPr="00C9323E">
          <w:rPr>
            <w:rStyle w:val="a5"/>
            <w:rFonts w:ascii="Times New Roman" w:hAnsi="Times New Roman" w:cs="Times New Roman"/>
            <w:sz w:val="28"/>
            <w:szCs w:val="28"/>
            <w:lang w:val="en-US"/>
          </w:rPr>
          <w:t>gb</w:t>
        </w:r>
        <w:r w:rsidRPr="00C9323E">
          <w:rPr>
            <w:rStyle w:val="a5"/>
            <w:rFonts w:ascii="Times New Roman" w:hAnsi="Times New Roman" w:cs="Times New Roman"/>
            <w:sz w:val="28"/>
            <w:szCs w:val="28"/>
          </w:rPr>
          <w:t>01.</w:t>
        </w:r>
        <w:r w:rsidRPr="00C9323E">
          <w:rPr>
            <w:rStyle w:val="a5"/>
            <w:rFonts w:ascii="Times New Roman" w:hAnsi="Times New Roman" w:cs="Times New Roman"/>
            <w:sz w:val="28"/>
            <w:szCs w:val="28"/>
            <w:lang w:val="en-US"/>
          </w:rPr>
          <w:t>pdf</w:t>
        </w:r>
      </w:hyperlink>
      <w:r w:rsidRPr="005E4801">
        <w:rPr>
          <w:rFonts w:ascii="Times New Roman" w:hAnsi="Times New Roman" w:cs="Times New Roman"/>
          <w:sz w:val="28"/>
          <w:szCs w:val="28"/>
        </w:rPr>
        <w:t xml:space="preserve"> (Дата обращения: 20.02.2021).</w:t>
      </w:r>
    </w:p>
    <w:p w:rsidR="00031BD1" w:rsidRPr="005E4801" w:rsidRDefault="00031BD1" w:rsidP="00031BD1">
      <w:pPr>
        <w:pStyle w:val="a3"/>
        <w:numPr>
          <w:ilvl w:val="0"/>
          <w:numId w:val="31"/>
        </w:numPr>
        <w:shd w:val="clear" w:color="auto" w:fill="FFFFFF"/>
        <w:spacing w:line="360" w:lineRule="auto"/>
        <w:ind w:left="426"/>
        <w:jc w:val="both"/>
        <w:rPr>
          <w:rFonts w:ascii="Times New Roman" w:hAnsi="Times New Roman" w:cs="Times New Roman"/>
          <w:sz w:val="28"/>
          <w:szCs w:val="28"/>
        </w:rPr>
      </w:pPr>
      <w:r w:rsidRPr="00031BD1">
        <w:rPr>
          <w:rStyle w:val="a6"/>
          <w:rFonts w:ascii="Times New Roman" w:hAnsi="Times New Roman" w:cs="Times New Roman"/>
          <w:b w:val="0"/>
          <w:i/>
          <w:sz w:val="28"/>
          <w:szCs w:val="28"/>
        </w:rPr>
        <w:t>Бойко Б. Л.</w:t>
      </w:r>
      <w:r w:rsidRPr="00031BD1">
        <w:rPr>
          <w:rStyle w:val="a6"/>
          <w:rFonts w:ascii="Times New Roman" w:hAnsi="Times New Roman" w:cs="Times New Roman"/>
          <w:b w:val="0"/>
          <w:sz w:val="28"/>
          <w:szCs w:val="28"/>
        </w:rPr>
        <w:t xml:space="preserve"> Ин</w:t>
      </w:r>
      <w:r w:rsidRPr="00031BD1">
        <w:rPr>
          <w:rFonts w:ascii="Times New Roman" w:hAnsi="Times New Roman" w:cs="Times New Roman"/>
          <w:sz w:val="28"/>
          <w:szCs w:val="28"/>
        </w:rPr>
        <w:t>тенсивность</w:t>
      </w:r>
      <w:r w:rsidRPr="005E4801">
        <w:rPr>
          <w:rFonts w:ascii="Times New Roman" w:hAnsi="Times New Roman" w:cs="Times New Roman"/>
          <w:sz w:val="28"/>
          <w:szCs w:val="28"/>
        </w:rPr>
        <w:t xml:space="preserve"> семантики военной лексики в текстах СМИ // </w:t>
      </w:r>
      <w:r w:rsidRPr="005E4801">
        <w:rPr>
          <w:rFonts w:ascii="Times New Roman" w:hAnsi="Times New Roman" w:cs="Times New Roman"/>
          <w:sz w:val="28"/>
          <w:szCs w:val="28"/>
          <w:lang w:val="en-US"/>
        </w:rPr>
        <w:t>URL</w:t>
      </w:r>
      <w:r w:rsidRPr="005E4801">
        <w:rPr>
          <w:rFonts w:ascii="Times New Roman" w:hAnsi="Times New Roman" w:cs="Times New Roman"/>
          <w:sz w:val="28"/>
          <w:szCs w:val="28"/>
        </w:rPr>
        <w:t xml:space="preserve">: </w:t>
      </w:r>
      <w:hyperlink r:id="rId20" w:history="1">
        <w:r w:rsidRPr="005E4801">
          <w:rPr>
            <w:rStyle w:val="a5"/>
            <w:rFonts w:ascii="Times New Roman" w:hAnsi="Times New Roman" w:cs="Times New Roman"/>
            <w:sz w:val="28"/>
            <w:szCs w:val="28"/>
          </w:rPr>
          <w:t>http://вестник-адъюнкта.рф</w:t>
        </w:r>
      </w:hyperlink>
      <w:r w:rsidRPr="005E4801">
        <w:rPr>
          <w:rFonts w:ascii="Times New Roman" w:hAnsi="Times New Roman" w:cs="Times New Roman"/>
          <w:sz w:val="28"/>
          <w:szCs w:val="28"/>
        </w:rPr>
        <w:t xml:space="preserve">  (Дата обращения: 15.04.2020).</w:t>
      </w:r>
    </w:p>
    <w:p w:rsidR="00031BD1" w:rsidRPr="005E4801" w:rsidRDefault="00031BD1" w:rsidP="00031BD1">
      <w:pPr>
        <w:pStyle w:val="a3"/>
        <w:numPr>
          <w:ilvl w:val="0"/>
          <w:numId w:val="31"/>
        </w:numPr>
        <w:spacing w:line="360" w:lineRule="auto"/>
        <w:ind w:left="426"/>
        <w:jc w:val="both"/>
        <w:rPr>
          <w:rFonts w:ascii="Times New Roman" w:hAnsi="Times New Roman" w:cs="Times New Roman"/>
          <w:sz w:val="28"/>
          <w:szCs w:val="28"/>
        </w:rPr>
      </w:pPr>
      <w:r w:rsidRPr="005E4801">
        <w:rPr>
          <w:rFonts w:ascii="Times New Roman" w:hAnsi="Times New Roman" w:cs="Times New Roman"/>
          <w:i/>
          <w:sz w:val="28"/>
          <w:szCs w:val="28"/>
        </w:rPr>
        <w:t>Жоламанова Е. И.</w:t>
      </w:r>
      <w:r w:rsidRPr="005E4801">
        <w:rPr>
          <w:rFonts w:ascii="Times New Roman" w:hAnsi="Times New Roman" w:cs="Times New Roman"/>
          <w:sz w:val="28"/>
          <w:szCs w:val="28"/>
        </w:rPr>
        <w:t xml:space="preserve"> Теория семантического поля: традиции и новации // </w:t>
      </w:r>
      <w:r w:rsidRPr="005E4801">
        <w:rPr>
          <w:rFonts w:ascii="Times New Roman" w:hAnsi="Times New Roman" w:cs="Times New Roman"/>
          <w:sz w:val="28"/>
          <w:szCs w:val="28"/>
          <w:lang w:val="en-US"/>
        </w:rPr>
        <w:t>URL</w:t>
      </w:r>
      <w:r w:rsidRPr="005E4801">
        <w:rPr>
          <w:rFonts w:ascii="Times New Roman" w:hAnsi="Times New Roman" w:cs="Times New Roman"/>
          <w:sz w:val="28"/>
          <w:szCs w:val="28"/>
        </w:rPr>
        <w:t xml:space="preserve">: </w:t>
      </w:r>
      <w:hyperlink r:id="rId21" w:history="1">
        <w:r w:rsidRPr="005E4801">
          <w:rPr>
            <w:rStyle w:val="a5"/>
            <w:rFonts w:ascii="Times New Roman" w:hAnsi="Times New Roman" w:cs="Times New Roman"/>
            <w:sz w:val="28"/>
            <w:szCs w:val="28"/>
          </w:rPr>
          <w:t>https://dspace.auca.kg/handle/123456789/585</w:t>
        </w:r>
      </w:hyperlink>
      <w:r w:rsidRPr="005E4801">
        <w:rPr>
          <w:rFonts w:ascii="Times New Roman" w:hAnsi="Times New Roman" w:cs="Times New Roman"/>
          <w:sz w:val="28"/>
          <w:szCs w:val="28"/>
        </w:rPr>
        <w:t xml:space="preserve">  (Дата обращения: 16.10.2020).</w:t>
      </w:r>
    </w:p>
    <w:p w:rsidR="00031BD1" w:rsidRPr="005E4801" w:rsidRDefault="00031BD1" w:rsidP="00031BD1">
      <w:pPr>
        <w:pStyle w:val="a3"/>
        <w:numPr>
          <w:ilvl w:val="0"/>
          <w:numId w:val="31"/>
        </w:numPr>
        <w:spacing w:line="360" w:lineRule="auto"/>
        <w:ind w:left="426"/>
        <w:jc w:val="both"/>
        <w:rPr>
          <w:rFonts w:ascii="Times New Roman" w:hAnsi="Times New Roman" w:cs="Times New Roman"/>
          <w:sz w:val="28"/>
          <w:szCs w:val="28"/>
        </w:rPr>
      </w:pPr>
      <w:r w:rsidRPr="005E4801">
        <w:rPr>
          <w:rFonts w:ascii="Times New Roman" w:hAnsi="Times New Roman" w:cs="Times New Roman"/>
          <w:bCs/>
          <w:i/>
          <w:color w:val="000000"/>
          <w:sz w:val="28"/>
          <w:szCs w:val="28"/>
        </w:rPr>
        <w:lastRenderedPageBreak/>
        <w:t>Карасик В. И.</w:t>
      </w:r>
      <w:r>
        <w:rPr>
          <w:rFonts w:ascii="Times New Roman" w:hAnsi="Times New Roman" w:cs="Times New Roman"/>
          <w:bCs/>
          <w:i/>
          <w:color w:val="000000"/>
          <w:sz w:val="28"/>
          <w:szCs w:val="28"/>
        </w:rPr>
        <w:t xml:space="preserve"> </w:t>
      </w:r>
      <w:r w:rsidRPr="005E4801">
        <w:rPr>
          <w:rFonts w:ascii="Times New Roman" w:eastAsia="Times New Roman" w:hAnsi="Times New Roman" w:cs="Times New Roman"/>
          <w:bCs/>
          <w:color w:val="000000"/>
          <w:sz w:val="28"/>
          <w:szCs w:val="28"/>
        </w:rPr>
        <w:t xml:space="preserve">О категориях дискурса // </w:t>
      </w:r>
      <w:r w:rsidRPr="005E4801">
        <w:rPr>
          <w:rFonts w:ascii="Times New Roman" w:eastAsia="Times New Roman" w:hAnsi="Times New Roman" w:cs="Times New Roman"/>
          <w:bCs/>
          <w:color w:val="000000"/>
          <w:sz w:val="28"/>
          <w:szCs w:val="28"/>
          <w:lang w:val="en-US"/>
        </w:rPr>
        <w:t>URL</w:t>
      </w:r>
      <w:r w:rsidRPr="005E4801">
        <w:rPr>
          <w:rFonts w:ascii="Times New Roman" w:eastAsia="Times New Roman" w:hAnsi="Times New Roman" w:cs="Times New Roman"/>
          <w:bCs/>
          <w:color w:val="000000"/>
          <w:sz w:val="28"/>
          <w:szCs w:val="28"/>
        </w:rPr>
        <w:t xml:space="preserve">: </w:t>
      </w:r>
      <w:hyperlink r:id="rId22" w:history="1">
        <w:r w:rsidRPr="005E4801">
          <w:rPr>
            <w:rStyle w:val="a5"/>
            <w:rFonts w:ascii="Times New Roman" w:eastAsia="Times New Roman" w:hAnsi="Times New Roman" w:cs="Times New Roman"/>
            <w:bCs/>
            <w:sz w:val="28"/>
            <w:szCs w:val="28"/>
          </w:rPr>
          <w:t>http://homepages.tversu.ru/~ips/JubKaras.html</w:t>
        </w:r>
      </w:hyperlink>
      <w:r w:rsidRPr="005E4801">
        <w:rPr>
          <w:rFonts w:ascii="Times New Roman" w:eastAsia="Times New Roman" w:hAnsi="Times New Roman" w:cs="Times New Roman"/>
          <w:bCs/>
          <w:color w:val="000000"/>
          <w:sz w:val="28"/>
          <w:szCs w:val="28"/>
        </w:rPr>
        <w:t xml:space="preserve"> (Дата обращения: 20.01.2021).</w:t>
      </w:r>
    </w:p>
    <w:p w:rsidR="00031BD1" w:rsidRPr="005E4801" w:rsidRDefault="00031BD1" w:rsidP="00031BD1">
      <w:pPr>
        <w:pStyle w:val="a3"/>
        <w:numPr>
          <w:ilvl w:val="0"/>
          <w:numId w:val="31"/>
        </w:numPr>
        <w:spacing w:line="360" w:lineRule="auto"/>
        <w:ind w:left="426"/>
        <w:jc w:val="both"/>
        <w:rPr>
          <w:rFonts w:ascii="Times New Roman" w:hAnsi="Times New Roman" w:cs="Times New Roman"/>
          <w:sz w:val="28"/>
          <w:szCs w:val="28"/>
        </w:rPr>
      </w:pPr>
      <w:r w:rsidRPr="005E4801">
        <w:rPr>
          <w:rFonts w:ascii="Times New Roman" w:eastAsia="Times New Roman" w:hAnsi="Times New Roman" w:cs="Times New Roman"/>
          <w:bCs/>
          <w:i/>
          <w:color w:val="000000"/>
          <w:sz w:val="28"/>
          <w:szCs w:val="28"/>
        </w:rPr>
        <w:t>Кожемякин Е. А.</w:t>
      </w:r>
      <w:r w:rsidRPr="005E4801">
        <w:rPr>
          <w:rFonts w:ascii="Times New Roman" w:eastAsia="Times New Roman" w:hAnsi="Times New Roman" w:cs="Times New Roman"/>
          <w:bCs/>
          <w:color w:val="000000"/>
          <w:sz w:val="28"/>
          <w:szCs w:val="28"/>
        </w:rPr>
        <w:t xml:space="preserve"> Медиадискурс // </w:t>
      </w:r>
      <w:r w:rsidRPr="005E4801">
        <w:rPr>
          <w:rFonts w:ascii="Times New Roman" w:eastAsia="Times New Roman" w:hAnsi="Times New Roman" w:cs="Times New Roman"/>
          <w:bCs/>
          <w:color w:val="000000"/>
          <w:sz w:val="28"/>
          <w:szCs w:val="28"/>
          <w:lang w:val="en-US"/>
        </w:rPr>
        <w:t>URL</w:t>
      </w:r>
      <w:r w:rsidRPr="005E4801">
        <w:rPr>
          <w:rFonts w:ascii="Times New Roman" w:eastAsia="Times New Roman" w:hAnsi="Times New Roman" w:cs="Times New Roman"/>
          <w:bCs/>
          <w:color w:val="000000"/>
          <w:sz w:val="28"/>
          <w:szCs w:val="28"/>
        </w:rPr>
        <w:t xml:space="preserve">: </w:t>
      </w:r>
      <w:hyperlink r:id="rId23" w:history="1">
        <w:r w:rsidRPr="005E4801">
          <w:rPr>
            <w:rStyle w:val="a5"/>
            <w:rFonts w:ascii="Times New Roman" w:eastAsia="Times New Roman" w:hAnsi="Times New Roman" w:cs="Times New Roman"/>
            <w:bCs/>
            <w:sz w:val="28"/>
            <w:szCs w:val="28"/>
          </w:rPr>
          <w:t>http://discourseanalysis.org/ada2_1/st20.shtml</w:t>
        </w:r>
      </w:hyperlink>
      <w:r w:rsidRPr="005E4801">
        <w:rPr>
          <w:rFonts w:ascii="Times New Roman" w:eastAsia="Times New Roman" w:hAnsi="Times New Roman" w:cs="Times New Roman"/>
          <w:bCs/>
          <w:color w:val="000000"/>
          <w:sz w:val="28"/>
          <w:szCs w:val="28"/>
        </w:rPr>
        <w:t xml:space="preserve"> (Дата обращения: 20.01.2021).</w:t>
      </w:r>
    </w:p>
    <w:p w:rsidR="00031BD1" w:rsidRPr="005E4801" w:rsidRDefault="00031BD1" w:rsidP="00031BD1">
      <w:pPr>
        <w:pStyle w:val="a3"/>
        <w:numPr>
          <w:ilvl w:val="0"/>
          <w:numId w:val="31"/>
        </w:numPr>
        <w:shd w:val="clear" w:color="auto" w:fill="FFFFFF"/>
        <w:spacing w:line="360" w:lineRule="auto"/>
        <w:ind w:left="426"/>
        <w:jc w:val="both"/>
        <w:rPr>
          <w:rFonts w:ascii="Times New Roman" w:eastAsia="Times New Roman" w:hAnsi="Times New Roman" w:cs="Times New Roman"/>
          <w:sz w:val="28"/>
          <w:szCs w:val="28"/>
        </w:rPr>
      </w:pPr>
      <w:r w:rsidRPr="005E4801">
        <w:rPr>
          <w:rFonts w:ascii="Times New Roman" w:eastAsia="Times New Roman" w:hAnsi="Times New Roman" w:cs="Times New Roman"/>
          <w:i/>
          <w:sz w:val="28"/>
          <w:szCs w:val="28"/>
        </w:rPr>
        <w:t>Клушина Н. И.</w:t>
      </w:r>
      <w:r w:rsidRPr="005E4801">
        <w:rPr>
          <w:rFonts w:ascii="Times New Roman" w:eastAsia="Times New Roman" w:hAnsi="Times New Roman" w:cs="Times New Roman"/>
          <w:sz w:val="28"/>
          <w:szCs w:val="28"/>
        </w:rPr>
        <w:t xml:space="preserve"> Современный медиадискурс и его коммуникативно-стилистические особенности // </w:t>
      </w:r>
      <w:r w:rsidRPr="005E4801">
        <w:rPr>
          <w:rFonts w:ascii="Times New Roman" w:hAnsi="Times New Roman" w:cs="Times New Roman"/>
          <w:sz w:val="28"/>
          <w:szCs w:val="28"/>
        </w:rPr>
        <w:t xml:space="preserve">URL: </w:t>
      </w:r>
      <w:hyperlink r:id="rId24" w:history="1">
        <w:r w:rsidRPr="005E4801">
          <w:rPr>
            <w:rStyle w:val="a5"/>
            <w:rFonts w:ascii="Times New Roman" w:hAnsi="Times New Roman" w:cs="Times New Roman"/>
            <w:sz w:val="28"/>
            <w:szCs w:val="28"/>
          </w:rPr>
          <w:t>https://cyberleninka.ru/article/n/sovremennyy-mediadiskurs-i-ego-kommunikativno-stilisticheskie-osobennosti</w:t>
        </w:r>
      </w:hyperlink>
      <w:r w:rsidRPr="005E4801">
        <w:rPr>
          <w:rFonts w:ascii="Times New Roman" w:hAnsi="Times New Roman" w:cs="Times New Roman"/>
          <w:sz w:val="28"/>
          <w:szCs w:val="28"/>
        </w:rPr>
        <w:t xml:space="preserve"> (Дата обращения: 01.12.2020).</w:t>
      </w:r>
    </w:p>
    <w:p w:rsidR="00031BD1" w:rsidRPr="005E4801" w:rsidRDefault="00031BD1" w:rsidP="00031BD1">
      <w:pPr>
        <w:pStyle w:val="a3"/>
        <w:numPr>
          <w:ilvl w:val="0"/>
          <w:numId w:val="31"/>
        </w:numPr>
        <w:shd w:val="clear" w:color="auto" w:fill="FFFFFF"/>
        <w:spacing w:line="360" w:lineRule="auto"/>
        <w:ind w:left="426"/>
        <w:jc w:val="both"/>
        <w:rPr>
          <w:rFonts w:ascii="Times New Roman" w:hAnsi="Times New Roman" w:cs="Times New Roman"/>
          <w:sz w:val="28"/>
          <w:szCs w:val="28"/>
        </w:rPr>
      </w:pPr>
      <w:r w:rsidRPr="005E4801">
        <w:rPr>
          <w:rFonts w:ascii="Times New Roman" w:hAnsi="Times New Roman" w:cs="Times New Roman"/>
          <w:i/>
          <w:sz w:val="28"/>
          <w:szCs w:val="28"/>
        </w:rPr>
        <w:t>Новиков Л. А.</w:t>
      </w:r>
      <w:r w:rsidRPr="005E4801">
        <w:rPr>
          <w:rFonts w:ascii="Times New Roman" w:hAnsi="Times New Roman" w:cs="Times New Roman"/>
          <w:sz w:val="28"/>
          <w:szCs w:val="28"/>
        </w:rPr>
        <w:t xml:space="preserve"> Эскиз семантического поля // </w:t>
      </w:r>
      <w:r w:rsidRPr="005E4801">
        <w:rPr>
          <w:rFonts w:ascii="Times New Roman" w:hAnsi="Times New Roman" w:cs="Times New Roman"/>
          <w:sz w:val="28"/>
          <w:szCs w:val="28"/>
          <w:shd w:val="clear" w:color="auto" w:fill="FFFFFF"/>
          <w:lang w:val="en-US"/>
        </w:rPr>
        <w:t>URL</w:t>
      </w:r>
      <w:r w:rsidRPr="005E4801">
        <w:rPr>
          <w:rFonts w:ascii="Times New Roman" w:hAnsi="Times New Roman" w:cs="Times New Roman"/>
          <w:sz w:val="28"/>
          <w:szCs w:val="28"/>
          <w:shd w:val="clear" w:color="auto" w:fill="FFFFFF"/>
        </w:rPr>
        <w:t xml:space="preserve">: </w:t>
      </w:r>
      <w:hyperlink r:id="rId25" w:history="1">
        <w:r w:rsidRPr="005E4801">
          <w:rPr>
            <w:rStyle w:val="a5"/>
            <w:rFonts w:ascii="Times New Roman" w:hAnsi="Times New Roman" w:cs="Times New Roman"/>
            <w:sz w:val="28"/>
            <w:szCs w:val="28"/>
            <w:lang w:val="en-US"/>
          </w:rPr>
          <w:t>https</w:t>
        </w:r>
        <w:r w:rsidRPr="005E4801">
          <w:rPr>
            <w:rStyle w:val="a5"/>
            <w:rFonts w:ascii="Times New Roman" w:hAnsi="Times New Roman" w:cs="Times New Roman"/>
            <w:sz w:val="28"/>
            <w:szCs w:val="28"/>
          </w:rPr>
          <w:t>://</w:t>
        </w:r>
        <w:r w:rsidRPr="005E4801">
          <w:rPr>
            <w:rStyle w:val="a5"/>
            <w:rFonts w:ascii="Times New Roman" w:hAnsi="Times New Roman" w:cs="Times New Roman"/>
            <w:sz w:val="28"/>
            <w:szCs w:val="28"/>
            <w:lang w:val="en-US"/>
          </w:rPr>
          <w:t>cyberleninka</w:t>
        </w:r>
        <w:r w:rsidRPr="005E4801">
          <w:rPr>
            <w:rStyle w:val="a5"/>
            <w:rFonts w:ascii="Times New Roman" w:hAnsi="Times New Roman" w:cs="Times New Roman"/>
            <w:sz w:val="28"/>
            <w:szCs w:val="28"/>
          </w:rPr>
          <w:t>.</w:t>
        </w:r>
        <w:r w:rsidRPr="005E4801">
          <w:rPr>
            <w:rStyle w:val="a5"/>
            <w:rFonts w:ascii="Times New Roman" w:hAnsi="Times New Roman" w:cs="Times New Roman"/>
            <w:sz w:val="28"/>
            <w:szCs w:val="28"/>
            <w:lang w:val="en-US"/>
          </w:rPr>
          <w:t>ru</w:t>
        </w:r>
        <w:r w:rsidRPr="005E4801">
          <w:rPr>
            <w:rStyle w:val="a5"/>
            <w:rFonts w:ascii="Times New Roman" w:hAnsi="Times New Roman" w:cs="Times New Roman"/>
            <w:sz w:val="28"/>
            <w:szCs w:val="28"/>
          </w:rPr>
          <w:t>/</w:t>
        </w:r>
        <w:r w:rsidRPr="005E4801">
          <w:rPr>
            <w:rStyle w:val="a5"/>
            <w:rFonts w:ascii="Times New Roman" w:hAnsi="Times New Roman" w:cs="Times New Roman"/>
            <w:sz w:val="28"/>
            <w:szCs w:val="28"/>
            <w:lang w:val="en-US"/>
          </w:rPr>
          <w:t>article</w:t>
        </w:r>
        <w:r w:rsidRPr="005E4801">
          <w:rPr>
            <w:rStyle w:val="a5"/>
            <w:rFonts w:ascii="Times New Roman" w:hAnsi="Times New Roman" w:cs="Times New Roman"/>
            <w:sz w:val="28"/>
            <w:szCs w:val="28"/>
          </w:rPr>
          <w:t>/</w:t>
        </w:r>
        <w:r w:rsidRPr="005E4801">
          <w:rPr>
            <w:rStyle w:val="a5"/>
            <w:rFonts w:ascii="Times New Roman" w:hAnsi="Times New Roman" w:cs="Times New Roman"/>
            <w:sz w:val="28"/>
            <w:szCs w:val="28"/>
            <w:lang w:val="en-US"/>
          </w:rPr>
          <w:t>n</w:t>
        </w:r>
        <w:r w:rsidRPr="005E4801">
          <w:rPr>
            <w:rStyle w:val="a5"/>
            <w:rFonts w:ascii="Times New Roman" w:hAnsi="Times New Roman" w:cs="Times New Roman"/>
            <w:sz w:val="28"/>
            <w:szCs w:val="28"/>
          </w:rPr>
          <w:t>/</w:t>
        </w:r>
        <w:r w:rsidRPr="005E4801">
          <w:rPr>
            <w:rStyle w:val="a5"/>
            <w:rFonts w:ascii="Times New Roman" w:hAnsi="Times New Roman" w:cs="Times New Roman"/>
            <w:sz w:val="28"/>
            <w:szCs w:val="28"/>
            <w:lang w:val="en-US"/>
          </w:rPr>
          <w:t>eskiz</w:t>
        </w:r>
        <w:r w:rsidRPr="005E4801">
          <w:rPr>
            <w:rStyle w:val="a5"/>
            <w:rFonts w:ascii="Times New Roman" w:hAnsi="Times New Roman" w:cs="Times New Roman"/>
            <w:sz w:val="28"/>
            <w:szCs w:val="28"/>
          </w:rPr>
          <w:t>-</w:t>
        </w:r>
        <w:r w:rsidRPr="005E4801">
          <w:rPr>
            <w:rStyle w:val="a5"/>
            <w:rFonts w:ascii="Times New Roman" w:hAnsi="Times New Roman" w:cs="Times New Roman"/>
            <w:sz w:val="28"/>
            <w:szCs w:val="28"/>
            <w:lang w:val="en-US"/>
          </w:rPr>
          <w:t>semanticheskogo</w:t>
        </w:r>
        <w:r w:rsidRPr="005E4801">
          <w:rPr>
            <w:rStyle w:val="a5"/>
            <w:rFonts w:ascii="Times New Roman" w:hAnsi="Times New Roman" w:cs="Times New Roman"/>
            <w:sz w:val="28"/>
            <w:szCs w:val="28"/>
          </w:rPr>
          <w:t>-</w:t>
        </w:r>
        <w:r w:rsidRPr="005E4801">
          <w:rPr>
            <w:rStyle w:val="a5"/>
            <w:rFonts w:ascii="Times New Roman" w:hAnsi="Times New Roman" w:cs="Times New Roman"/>
            <w:sz w:val="28"/>
            <w:szCs w:val="28"/>
            <w:lang w:val="en-US"/>
          </w:rPr>
          <w:t>polya</w:t>
        </w:r>
        <w:r w:rsidRPr="005E4801">
          <w:rPr>
            <w:rStyle w:val="a5"/>
            <w:rFonts w:ascii="Times New Roman" w:hAnsi="Times New Roman" w:cs="Times New Roman"/>
            <w:sz w:val="28"/>
            <w:szCs w:val="28"/>
          </w:rPr>
          <w:t>/</w:t>
        </w:r>
        <w:r w:rsidRPr="005E4801">
          <w:rPr>
            <w:rStyle w:val="a5"/>
            <w:rFonts w:ascii="Times New Roman" w:hAnsi="Times New Roman" w:cs="Times New Roman"/>
            <w:sz w:val="28"/>
            <w:szCs w:val="28"/>
            <w:lang w:val="en-US"/>
          </w:rPr>
          <w:t>viewer</w:t>
        </w:r>
      </w:hyperlink>
      <w:r w:rsidRPr="005E4801">
        <w:rPr>
          <w:rFonts w:ascii="Times New Roman" w:hAnsi="Times New Roman" w:cs="Times New Roman"/>
          <w:sz w:val="28"/>
          <w:szCs w:val="28"/>
        </w:rPr>
        <w:t xml:space="preserve">  (Дата обращения: 19.12.2020).</w:t>
      </w:r>
    </w:p>
    <w:p w:rsidR="00031BD1" w:rsidRPr="005E4801" w:rsidRDefault="00031BD1" w:rsidP="00031BD1">
      <w:pPr>
        <w:pStyle w:val="a3"/>
        <w:numPr>
          <w:ilvl w:val="0"/>
          <w:numId w:val="31"/>
        </w:numPr>
        <w:shd w:val="clear" w:color="auto" w:fill="FFFFFF"/>
        <w:spacing w:line="360" w:lineRule="auto"/>
        <w:ind w:left="426"/>
        <w:jc w:val="both"/>
        <w:rPr>
          <w:rFonts w:ascii="Times New Roman" w:hAnsi="Times New Roman" w:cs="Times New Roman"/>
          <w:sz w:val="28"/>
          <w:szCs w:val="28"/>
        </w:rPr>
      </w:pPr>
      <w:r w:rsidRPr="005E4801">
        <w:rPr>
          <w:rFonts w:ascii="Times New Roman" w:hAnsi="Times New Roman" w:cs="Times New Roman"/>
          <w:i/>
          <w:sz w:val="28"/>
          <w:szCs w:val="28"/>
        </w:rPr>
        <w:t>Солганик Г. Я.</w:t>
      </w:r>
      <w:r w:rsidRPr="005E4801">
        <w:rPr>
          <w:rFonts w:ascii="Times New Roman" w:hAnsi="Times New Roman" w:cs="Times New Roman"/>
          <w:sz w:val="28"/>
          <w:szCs w:val="28"/>
        </w:rPr>
        <w:t xml:space="preserve"> Современная публицистическая картина мира // </w:t>
      </w:r>
      <w:r w:rsidRPr="005E4801">
        <w:rPr>
          <w:rFonts w:ascii="Times New Roman" w:hAnsi="Times New Roman" w:cs="Times New Roman"/>
          <w:sz w:val="28"/>
          <w:szCs w:val="28"/>
          <w:lang w:val="en-US"/>
        </w:rPr>
        <w:t>URL</w:t>
      </w:r>
      <w:r w:rsidRPr="005E4801">
        <w:rPr>
          <w:rFonts w:ascii="Times New Roman" w:hAnsi="Times New Roman" w:cs="Times New Roman"/>
          <w:sz w:val="28"/>
          <w:szCs w:val="28"/>
        </w:rPr>
        <w:t xml:space="preserve">: </w:t>
      </w:r>
      <w:hyperlink r:id="rId26" w:history="1">
        <w:r w:rsidRPr="005E4801">
          <w:rPr>
            <w:rStyle w:val="a5"/>
            <w:rFonts w:ascii="Times New Roman" w:hAnsi="Times New Roman" w:cs="Times New Roman"/>
            <w:sz w:val="28"/>
            <w:szCs w:val="28"/>
          </w:rPr>
          <w:t>http://gramota.ru/biblio/magazines/gramota/28_6</w:t>
        </w:r>
      </w:hyperlink>
      <w:r w:rsidRPr="005E4801">
        <w:rPr>
          <w:rFonts w:ascii="Times New Roman" w:hAnsi="Times New Roman" w:cs="Times New Roman"/>
          <w:sz w:val="28"/>
          <w:szCs w:val="28"/>
        </w:rPr>
        <w:t xml:space="preserve"> (Дата обращения: 20.01.2021).</w:t>
      </w:r>
    </w:p>
    <w:p w:rsidR="00031BD1" w:rsidRPr="005E4801" w:rsidRDefault="00031BD1" w:rsidP="00031BD1">
      <w:pPr>
        <w:pStyle w:val="a3"/>
        <w:numPr>
          <w:ilvl w:val="0"/>
          <w:numId w:val="31"/>
        </w:numPr>
        <w:shd w:val="clear" w:color="auto" w:fill="FFFFFF"/>
        <w:spacing w:line="360" w:lineRule="auto"/>
        <w:ind w:left="426"/>
        <w:jc w:val="both"/>
        <w:rPr>
          <w:rFonts w:ascii="Times New Roman" w:hAnsi="Times New Roman" w:cs="Times New Roman"/>
          <w:sz w:val="28"/>
          <w:szCs w:val="28"/>
          <w:lang w:val="fr-FR"/>
        </w:rPr>
      </w:pPr>
      <w:r w:rsidRPr="005E4801">
        <w:rPr>
          <w:rFonts w:ascii="Times New Roman" w:hAnsi="Times New Roman" w:cs="Times New Roman"/>
          <w:i/>
          <w:sz w:val="28"/>
          <w:szCs w:val="28"/>
          <w:bdr w:val="none" w:sz="0" w:space="0" w:color="auto" w:frame="1"/>
          <w:lang w:val="fr-FR"/>
        </w:rPr>
        <w:t>Arias F. F.</w:t>
      </w:r>
      <w:r w:rsidRPr="005E4801">
        <w:rPr>
          <w:rStyle w:val="titulo"/>
          <w:rFonts w:ascii="Times New Roman" w:hAnsi="Times New Roman" w:cs="Times New Roman"/>
          <w:color w:val="000000"/>
          <w:sz w:val="28"/>
          <w:szCs w:val="28"/>
          <w:bdr w:val="none" w:sz="0" w:space="0" w:color="auto" w:frame="1"/>
          <w:lang w:val="fr-FR"/>
        </w:rPr>
        <w:t>Vocabulaire et société</w:t>
      </w:r>
      <w:r w:rsidRPr="005E4801">
        <w:rPr>
          <w:rStyle w:val="subtitulo"/>
          <w:rFonts w:ascii="Times New Roman" w:hAnsi="Times New Roman" w:cs="Times New Roman"/>
          <w:color w:val="000000"/>
          <w:sz w:val="28"/>
          <w:szCs w:val="28"/>
          <w:bdr w:val="none" w:sz="0" w:space="0" w:color="auto" w:frame="1"/>
          <w:lang w:val="fr-FR"/>
        </w:rPr>
        <w:t>. Une méthode pour la lexicologie</w:t>
      </w:r>
      <w:r w:rsidRPr="005E4801">
        <w:rPr>
          <w:rFonts w:ascii="Times New Roman" w:hAnsi="Times New Roman" w:cs="Times New Roman"/>
          <w:sz w:val="28"/>
          <w:szCs w:val="28"/>
          <w:shd w:val="clear" w:color="auto" w:fill="FFFFFF"/>
          <w:lang w:val="fr-FR"/>
        </w:rPr>
        <w:t>// URL:</w:t>
      </w:r>
      <w:r w:rsidRPr="00031BD1">
        <w:rPr>
          <w:rFonts w:ascii="Times New Roman" w:hAnsi="Times New Roman" w:cs="Times New Roman"/>
          <w:sz w:val="28"/>
          <w:szCs w:val="28"/>
          <w:shd w:val="clear" w:color="auto" w:fill="FFFFFF"/>
          <w:lang w:val="fr-FR"/>
        </w:rPr>
        <w:t xml:space="preserve"> </w:t>
      </w:r>
      <w:hyperlink r:id="rId27" w:history="1">
        <w:r w:rsidRPr="005E4801">
          <w:rPr>
            <w:rStyle w:val="a5"/>
            <w:rFonts w:ascii="Times New Roman" w:hAnsi="Times New Roman" w:cs="Times New Roman"/>
            <w:sz w:val="28"/>
            <w:szCs w:val="28"/>
            <w:lang w:val="fr-FR"/>
          </w:rPr>
          <w:t>https://dialnet.unirioja.es/servlet/articulo?codigo=864138</w:t>
        </w:r>
      </w:hyperlink>
      <w:r w:rsidRPr="005E4801">
        <w:rPr>
          <w:rFonts w:ascii="Times New Roman" w:hAnsi="Times New Roman" w:cs="Times New Roman"/>
          <w:sz w:val="28"/>
          <w:szCs w:val="28"/>
          <w:lang w:val="fr-FR"/>
        </w:rPr>
        <w:t xml:space="preserve"> (</w:t>
      </w:r>
      <w:r w:rsidRPr="005E4801">
        <w:rPr>
          <w:rFonts w:ascii="Times New Roman" w:hAnsi="Times New Roman" w:cs="Times New Roman"/>
          <w:sz w:val="28"/>
          <w:szCs w:val="28"/>
        </w:rPr>
        <w:t>Дата</w:t>
      </w:r>
      <w:r w:rsidRPr="00031BD1">
        <w:rPr>
          <w:rFonts w:ascii="Times New Roman" w:hAnsi="Times New Roman" w:cs="Times New Roman"/>
          <w:sz w:val="28"/>
          <w:szCs w:val="28"/>
          <w:lang w:val="fr-FR"/>
        </w:rPr>
        <w:t xml:space="preserve"> </w:t>
      </w:r>
      <w:r w:rsidRPr="005E4801">
        <w:rPr>
          <w:rFonts w:ascii="Times New Roman" w:hAnsi="Times New Roman" w:cs="Times New Roman"/>
          <w:sz w:val="28"/>
          <w:szCs w:val="28"/>
        </w:rPr>
        <w:t>обращения</w:t>
      </w:r>
      <w:r w:rsidRPr="005E4801">
        <w:rPr>
          <w:rFonts w:ascii="Times New Roman" w:hAnsi="Times New Roman" w:cs="Times New Roman"/>
          <w:sz w:val="28"/>
          <w:szCs w:val="28"/>
          <w:lang w:val="fr-FR"/>
        </w:rPr>
        <w:t>: 13.01.2021).</w:t>
      </w:r>
    </w:p>
    <w:p w:rsidR="00031BD1" w:rsidRPr="005E4801" w:rsidRDefault="00031BD1" w:rsidP="00031BD1">
      <w:pPr>
        <w:pStyle w:val="a3"/>
        <w:numPr>
          <w:ilvl w:val="0"/>
          <w:numId w:val="31"/>
        </w:numPr>
        <w:spacing w:line="360" w:lineRule="auto"/>
        <w:ind w:left="426"/>
        <w:jc w:val="both"/>
        <w:rPr>
          <w:rFonts w:ascii="Times New Roman" w:hAnsi="Times New Roman" w:cs="Times New Roman"/>
          <w:sz w:val="28"/>
          <w:szCs w:val="28"/>
          <w:lang w:val="fr-FR"/>
        </w:rPr>
      </w:pPr>
      <w:r w:rsidRPr="00031BD1">
        <w:rPr>
          <w:rFonts w:ascii="Times New Roman" w:eastAsia="Times New Roman" w:hAnsi="Times New Roman" w:cs="Times New Roman"/>
          <w:i/>
          <w:color w:val="000000"/>
          <w:sz w:val="28"/>
          <w:szCs w:val="28"/>
          <w:lang w:val="fr-FR"/>
        </w:rPr>
        <w:t xml:space="preserve"> </w:t>
      </w:r>
      <w:r w:rsidRPr="005E4801">
        <w:rPr>
          <w:rFonts w:ascii="Times New Roman" w:eastAsia="Times New Roman" w:hAnsi="Times New Roman" w:cs="Times New Roman"/>
          <w:i/>
          <w:color w:val="000000"/>
          <w:sz w:val="28"/>
          <w:szCs w:val="28"/>
          <w:lang w:val="fr-FR"/>
        </w:rPr>
        <w:t>Ducháček O.</w:t>
      </w:r>
      <w:r w:rsidRPr="005E4801">
        <w:rPr>
          <w:rFonts w:ascii="Times New Roman" w:eastAsia="Times New Roman" w:hAnsi="Times New Roman" w:cs="Times New Roman"/>
          <w:color w:val="000000"/>
          <w:sz w:val="28"/>
          <w:szCs w:val="28"/>
          <w:lang w:val="fr-FR"/>
        </w:rPr>
        <w:t xml:space="preserve"> Le champ conceptuel de la beauté en français moderne //</w:t>
      </w:r>
      <w:r w:rsidRPr="005E4801">
        <w:rPr>
          <w:rFonts w:ascii="Times New Roman" w:hAnsi="Times New Roman" w:cs="Times New Roman"/>
          <w:sz w:val="28"/>
          <w:szCs w:val="28"/>
          <w:shd w:val="clear" w:color="auto" w:fill="FFFFFF"/>
          <w:lang w:val="fr-FR"/>
        </w:rPr>
        <w:t xml:space="preserve"> URL:</w:t>
      </w:r>
      <w:r w:rsidRPr="00031BD1">
        <w:rPr>
          <w:rFonts w:ascii="Times New Roman" w:hAnsi="Times New Roman" w:cs="Times New Roman"/>
          <w:sz w:val="28"/>
          <w:szCs w:val="28"/>
          <w:shd w:val="clear" w:color="auto" w:fill="FFFFFF"/>
          <w:lang w:val="fr-FR"/>
        </w:rPr>
        <w:t xml:space="preserve"> </w:t>
      </w:r>
      <w:hyperlink r:id="rId28" w:history="1">
        <w:r w:rsidRPr="005E4801">
          <w:rPr>
            <w:rStyle w:val="a5"/>
            <w:rFonts w:ascii="Times New Roman" w:hAnsi="Times New Roman" w:cs="Times New Roman"/>
            <w:sz w:val="28"/>
            <w:szCs w:val="28"/>
            <w:shd w:val="clear" w:color="auto" w:fill="FFFFFF"/>
            <w:lang w:val="fr-FR"/>
          </w:rPr>
          <w:t>http://hdl.handle.net/11222.digilib/119170</w:t>
        </w:r>
      </w:hyperlink>
      <w:r w:rsidRPr="005E4801">
        <w:rPr>
          <w:rFonts w:ascii="Times New Roman" w:hAnsi="Times New Roman" w:cs="Times New Roman"/>
          <w:sz w:val="28"/>
          <w:szCs w:val="28"/>
          <w:shd w:val="clear" w:color="auto" w:fill="FFFFFF"/>
          <w:lang w:val="fr-FR"/>
        </w:rPr>
        <w:t xml:space="preserve"> (</w:t>
      </w:r>
      <w:r w:rsidRPr="005E4801">
        <w:rPr>
          <w:rFonts w:ascii="Times New Roman" w:hAnsi="Times New Roman" w:cs="Times New Roman"/>
          <w:sz w:val="28"/>
          <w:szCs w:val="28"/>
          <w:shd w:val="clear" w:color="auto" w:fill="FFFFFF"/>
        </w:rPr>
        <w:t>Дата</w:t>
      </w:r>
      <w:r w:rsidRPr="00031BD1">
        <w:rPr>
          <w:rFonts w:ascii="Times New Roman" w:hAnsi="Times New Roman" w:cs="Times New Roman"/>
          <w:sz w:val="28"/>
          <w:szCs w:val="28"/>
          <w:shd w:val="clear" w:color="auto" w:fill="FFFFFF"/>
          <w:lang w:val="fr-FR"/>
        </w:rPr>
        <w:t xml:space="preserve"> </w:t>
      </w:r>
      <w:r w:rsidRPr="005E4801">
        <w:rPr>
          <w:rFonts w:ascii="Times New Roman" w:hAnsi="Times New Roman" w:cs="Times New Roman"/>
          <w:sz w:val="28"/>
          <w:szCs w:val="28"/>
          <w:shd w:val="clear" w:color="auto" w:fill="FFFFFF"/>
        </w:rPr>
        <w:t>обращения</w:t>
      </w:r>
      <w:r w:rsidRPr="005E4801">
        <w:rPr>
          <w:rFonts w:ascii="Times New Roman" w:hAnsi="Times New Roman" w:cs="Times New Roman"/>
          <w:sz w:val="28"/>
          <w:szCs w:val="28"/>
          <w:shd w:val="clear" w:color="auto" w:fill="FFFFFF"/>
          <w:lang w:val="fr-FR"/>
        </w:rPr>
        <w:t>: 21.12.2020).</w:t>
      </w:r>
    </w:p>
    <w:p w:rsidR="00031BD1" w:rsidRPr="005E4801" w:rsidRDefault="00031BD1" w:rsidP="00031BD1">
      <w:pPr>
        <w:pStyle w:val="a3"/>
        <w:numPr>
          <w:ilvl w:val="0"/>
          <w:numId w:val="31"/>
        </w:numPr>
        <w:spacing w:line="360" w:lineRule="auto"/>
        <w:ind w:left="426"/>
        <w:jc w:val="both"/>
        <w:rPr>
          <w:rFonts w:ascii="Times New Roman" w:hAnsi="Times New Roman" w:cs="Times New Roman"/>
          <w:sz w:val="28"/>
          <w:szCs w:val="28"/>
          <w:lang w:val="fr-FR"/>
        </w:rPr>
      </w:pPr>
      <w:r w:rsidRPr="00031BD1">
        <w:rPr>
          <w:rFonts w:ascii="Times New Roman" w:hAnsi="Times New Roman" w:cs="Times New Roman"/>
          <w:i/>
          <w:sz w:val="28"/>
          <w:szCs w:val="28"/>
          <w:lang w:val="fr-FR"/>
        </w:rPr>
        <w:t xml:space="preserve"> </w:t>
      </w:r>
      <w:r w:rsidRPr="005E4801">
        <w:rPr>
          <w:rFonts w:ascii="Times New Roman" w:hAnsi="Times New Roman" w:cs="Times New Roman"/>
          <w:i/>
          <w:sz w:val="28"/>
          <w:szCs w:val="28"/>
          <w:lang w:val="fr-FR"/>
        </w:rPr>
        <w:t>Entretien avec Romain Caillet. La composante jihadiste de la rébellion syrienne à la loupe</w:t>
      </w:r>
      <w:r w:rsidRPr="005E4801">
        <w:rPr>
          <w:rFonts w:ascii="Times New Roman" w:hAnsi="Times New Roman" w:cs="Times New Roman"/>
          <w:sz w:val="28"/>
          <w:szCs w:val="28"/>
          <w:lang w:val="fr-FR"/>
        </w:rPr>
        <w:t xml:space="preserve"> //</w:t>
      </w:r>
      <w:r w:rsidRPr="005E4801">
        <w:rPr>
          <w:rFonts w:ascii="Times New Roman" w:hAnsi="Times New Roman" w:cs="Times New Roman"/>
          <w:sz w:val="28"/>
          <w:szCs w:val="28"/>
          <w:shd w:val="clear" w:color="auto" w:fill="FFFFFF"/>
          <w:lang w:val="fr-FR"/>
        </w:rPr>
        <w:t xml:space="preserve"> URL:</w:t>
      </w:r>
      <w:r w:rsidRPr="00031BD1">
        <w:rPr>
          <w:rFonts w:ascii="Times New Roman" w:hAnsi="Times New Roman" w:cs="Times New Roman"/>
          <w:sz w:val="28"/>
          <w:szCs w:val="28"/>
          <w:shd w:val="clear" w:color="auto" w:fill="FFFFFF"/>
          <w:lang w:val="fr-FR"/>
        </w:rPr>
        <w:t xml:space="preserve"> </w:t>
      </w:r>
      <w:hyperlink r:id="rId29" w:history="1">
        <w:r w:rsidRPr="005E4801">
          <w:rPr>
            <w:rStyle w:val="a5"/>
            <w:rFonts w:ascii="Times New Roman" w:hAnsi="Times New Roman" w:cs="Times New Roman"/>
            <w:sz w:val="28"/>
            <w:szCs w:val="28"/>
            <w:lang w:val="fr-FR"/>
          </w:rPr>
          <w:t>https://www.lesclesdumoyenorient.com/La-composante-jihadiste-de-la.html</w:t>
        </w:r>
      </w:hyperlink>
      <w:r w:rsidRPr="00031BD1">
        <w:rPr>
          <w:lang w:val="fr-FR"/>
        </w:rPr>
        <w:t xml:space="preserve"> </w:t>
      </w:r>
      <w:r w:rsidRPr="005E4801">
        <w:rPr>
          <w:rFonts w:ascii="Times New Roman" w:hAnsi="Times New Roman" w:cs="Times New Roman"/>
          <w:sz w:val="28"/>
          <w:szCs w:val="28"/>
          <w:shd w:val="clear" w:color="auto" w:fill="FFFFFF"/>
          <w:lang w:val="fr-FR"/>
        </w:rPr>
        <w:t>(</w:t>
      </w:r>
      <w:r w:rsidRPr="005E4801">
        <w:rPr>
          <w:rFonts w:ascii="Times New Roman" w:hAnsi="Times New Roman" w:cs="Times New Roman"/>
          <w:sz w:val="28"/>
          <w:szCs w:val="28"/>
          <w:shd w:val="clear" w:color="auto" w:fill="FFFFFF"/>
        </w:rPr>
        <w:t>Дата</w:t>
      </w:r>
      <w:r w:rsidRPr="00031BD1">
        <w:rPr>
          <w:rFonts w:ascii="Times New Roman" w:hAnsi="Times New Roman" w:cs="Times New Roman"/>
          <w:sz w:val="28"/>
          <w:szCs w:val="28"/>
          <w:shd w:val="clear" w:color="auto" w:fill="FFFFFF"/>
          <w:lang w:val="fr-FR"/>
        </w:rPr>
        <w:t xml:space="preserve"> </w:t>
      </w:r>
      <w:r w:rsidRPr="005E4801">
        <w:rPr>
          <w:rFonts w:ascii="Times New Roman" w:hAnsi="Times New Roman" w:cs="Times New Roman"/>
          <w:sz w:val="28"/>
          <w:szCs w:val="28"/>
          <w:shd w:val="clear" w:color="auto" w:fill="FFFFFF"/>
        </w:rPr>
        <w:t>обращения</w:t>
      </w:r>
      <w:r w:rsidRPr="005E4801">
        <w:rPr>
          <w:rFonts w:ascii="Times New Roman" w:hAnsi="Times New Roman" w:cs="Times New Roman"/>
          <w:sz w:val="28"/>
          <w:szCs w:val="28"/>
          <w:shd w:val="clear" w:color="auto" w:fill="FFFFFF"/>
          <w:lang w:val="fr-FR"/>
        </w:rPr>
        <w:t>: 28.03.2021).</w:t>
      </w:r>
    </w:p>
    <w:p w:rsidR="00031BD1" w:rsidRPr="005E4801" w:rsidRDefault="00031BD1" w:rsidP="00031BD1">
      <w:pPr>
        <w:pStyle w:val="a3"/>
        <w:numPr>
          <w:ilvl w:val="0"/>
          <w:numId w:val="31"/>
        </w:numPr>
        <w:spacing w:line="360" w:lineRule="auto"/>
        <w:ind w:left="426"/>
        <w:jc w:val="both"/>
        <w:rPr>
          <w:rFonts w:ascii="Times New Roman" w:hAnsi="Times New Roman" w:cs="Times New Roman"/>
          <w:sz w:val="28"/>
          <w:szCs w:val="28"/>
          <w:lang w:val="fr-FR"/>
        </w:rPr>
      </w:pPr>
      <w:r w:rsidRPr="00031BD1">
        <w:rPr>
          <w:rFonts w:ascii="Times New Roman" w:hAnsi="Times New Roman" w:cs="Times New Roman"/>
          <w:i/>
          <w:sz w:val="28"/>
          <w:szCs w:val="28"/>
          <w:lang w:val="fr-FR"/>
        </w:rPr>
        <w:t xml:space="preserve"> </w:t>
      </w:r>
      <w:r w:rsidRPr="005E4801">
        <w:rPr>
          <w:rFonts w:ascii="Times New Roman" w:hAnsi="Times New Roman" w:cs="Times New Roman"/>
          <w:i/>
          <w:sz w:val="28"/>
          <w:szCs w:val="28"/>
          <w:lang w:val="fr-FR"/>
        </w:rPr>
        <w:t>Manuel d’utilisateur T-Lab</w:t>
      </w:r>
      <w:r w:rsidRPr="005E4801">
        <w:rPr>
          <w:rFonts w:ascii="Times New Roman" w:hAnsi="Times New Roman" w:cs="Times New Roman"/>
          <w:sz w:val="28"/>
          <w:szCs w:val="28"/>
          <w:lang w:val="fr-FR"/>
        </w:rPr>
        <w:t xml:space="preserve"> //</w:t>
      </w:r>
      <w:r w:rsidRPr="005E4801">
        <w:rPr>
          <w:rFonts w:ascii="Times New Roman" w:hAnsi="Times New Roman" w:cs="Times New Roman"/>
          <w:sz w:val="28"/>
          <w:szCs w:val="28"/>
          <w:shd w:val="clear" w:color="auto" w:fill="FFFFFF"/>
          <w:lang w:val="fr-FR"/>
        </w:rPr>
        <w:t xml:space="preserve"> URL:</w:t>
      </w:r>
      <w:r w:rsidRPr="00031BD1">
        <w:rPr>
          <w:rFonts w:ascii="Times New Roman" w:hAnsi="Times New Roman" w:cs="Times New Roman"/>
          <w:sz w:val="28"/>
          <w:szCs w:val="28"/>
          <w:shd w:val="clear" w:color="auto" w:fill="FFFFFF"/>
          <w:lang w:val="fr-FR"/>
        </w:rPr>
        <w:t xml:space="preserve"> </w:t>
      </w:r>
      <w:hyperlink r:id="rId30" w:history="1">
        <w:r w:rsidRPr="005E4801">
          <w:rPr>
            <w:rStyle w:val="a5"/>
            <w:rFonts w:ascii="Times New Roman" w:hAnsi="Times New Roman" w:cs="Times New Roman"/>
            <w:sz w:val="28"/>
            <w:szCs w:val="28"/>
            <w:shd w:val="clear" w:color="auto" w:fill="FFFFFF"/>
            <w:lang w:val="fr-FR"/>
          </w:rPr>
          <w:t>https://www.tlab.it</w:t>
        </w:r>
      </w:hyperlink>
      <w:r w:rsidRPr="005E4801">
        <w:rPr>
          <w:rFonts w:ascii="Times New Roman" w:hAnsi="Times New Roman" w:cs="Times New Roman"/>
          <w:sz w:val="28"/>
          <w:szCs w:val="28"/>
          <w:shd w:val="clear" w:color="auto" w:fill="FFFFFF"/>
          <w:lang w:val="fr-FR"/>
        </w:rPr>
        <w:t xml:space="preserve"> (</w:t>
      </w:r>
      <w:r w:rsidRPr="005E4801">
        <w:rPr>
          <w:rFonts w:ascii="Times New Roman" w:hAnsi="Times New Roman" w:cs="Times New Roman"/>
          <w:sz w:val="28"/>
          <w:szCs w:val="28"/>
          <w:shd w:val="clear" w:color="auto" w:fill="FFFFFF"/>
        </w:rPr>
        <w:t>Дата</w:t>
      </w:r>
      <w:r w:rsidRPr="00031BD1">
        <w:rPr>
          <w:rFonts w:ascii="Times New Roman" w:hAnsi="Times New Roman" w:cs="Times New Roman"/>
          <w:sz w:val="28"/>
          <w:szCs w:val="28"/>
          <w:shd w:val="clear" w:color="auto" w:fill="FFFFFF"/>
          <w:lang w:val="fr-FR"/>
        </w:rPr>
        <w:t xml:space="preserve"> </w:t>
      </w:r>
      <w:r w:rsidRPr="005E4801">
        <w:rPr>
          <w:rFonts w:ascii="Times New Roman" w:hAnsi="Times New Roman" w:cs="Times New Roman"/>
          <w:sz w:val="28"/>
          <w:szCs w:val="28"/>
          <w:shd w:val="clear" w:color="auto" w:fill="FFFFFF"/>
        </w:rPr>
        <w:t>обращения</w:t>
      </w:r>
      <w:r w:rsidRPr="005E4801">
        <w:rPr>
          <w:rFonts w:ascii="Times New Roman" w:hAnsi="Times New Roman" w:cs="Times New Roman"/>
          <w:sz w:val="28"/>
          <w:szCs w:val="28"/>
          <w:shd w:val="clear" w:color="auto" w:fill="FFFFFF"/>
          <w:lang w:val="fr-FR"/>
        </w:rPr>
        <w:t>: 10.02.2021).</w:t>
      </w:r>
    </w:p>
    <w:p w:rsidR="00031BD1" w:rsidRPr="005E4801" w:rsidRDefault="00031BD1" w:rsidP="00031BD1">
      <w:pPr>
        <w:pStyle w:val="a3"/>
        <w:numPr>
          <w:ilvl w:val="0"/>
          <w:numId w:val="31"/>
        </w:numPr>
        <w:shd w:val="clear" w:color="auto" w:fill="FFFFFF"/>
        <w:spacing w:line="360" w:lineRule="auto"/>
        <w:ind w:left="426"/>
        <w:jc w:val="both"/>
        <w:rPr>
          <w:rFonts w:ascii="Times New Roman" w:hAnsi="Times New Roman" w:cs="Times New Roman"/>
          <w:color w:val="333333"/>
          <w:sz w:val="28"/>
          <w:szCs w:val="28"/>
          <w:shd w:val="clear" w:color="auto" w:fill="FFFFFF"/>
          <w:lang w:val="fr-FR"/>
        </w:rPr>
      </w:pPr>
      <w:r w:rsidRPr="00031BD1">
        <w:rPr>
          <w:rFonts w:ascii="Times New Roman" w:hAnsi="Times New Roman" w:cs="Times New Roman"/>
          <w:i/>
          <w:sz w:val="28"/>
          <w:szCs w:val="28"/>
          <w:lang w:val="fr-FR"/>
        </w:rPr>
        <w:t xml:space="preserve"> M</w:t>
      </w:r>
      <w:r w:rsidRPr="005E4801">
        <w:rPr>
          <w:rFonts w:ascii="Times New Roman" w:hAnsi="Times New Roman" w:cs="Times New Roman"/>
          <w:i/>
          <w:sz w:val="28"/>
          <w:szCs w:val="28"/>
          <w:lang w:val="fr-FR"/>
        </w:rPr>
        <w:t>ounin G.</w:t>
      </w:r>
      <w:r w:rsidRPr="005E4801">
        <w:rPr>
          <w:rFonts w:ascii="Times New Roman" w:hAnsi="Times New Roman" w:cs="Times New Roman"/>
          <w:sz w:val="28"/>
          <w:szCs w:val="28"/>
          <w:lang w:val="fr-FR"/>
        </w:rPr>
        <w:t xml:space="preserve"> Un champ sémantique: La dénomination des animaux domestiques // URL: </w:t>
      </w:r>
      <w:hyperlink r:id="rId31" w:history="1">
        <w:r w:rsidRPr="005E4801">
          <w:rPr>
            <w:rStyle w:val="a5"/>
            <w:rFonts w:ascii="Times New Roman" w:hAnsi="Times New Roman" w:cs="Times New Roman"/>
            <w:sz w:val="28"/>
            <w:szCs w:val="28"/>
            <w:lang w:val="fr-FR"/>
          </w:rPr>
          <w:t>https://www.jstor.org/stable/30248036</w:t>
        </w:r>
      </w:hyperlink>
      <w:r w:rsidRPr="00031BD1">
        <w:rPr>
          <w:lang w:val="fr-FR"/>
        </w:rPr>
        <w:t xml:space="preserve"> </w:t>
      </w:r>
      <w:r w:rsidRPr="005E4801">
        <w:rPr>
          <w:rFonts w:ascii="Times New Roman" w:hAnsi="Times New Roman" w:cs="Times New Roman"/>
          <w:sz w:val="28"/>
          <w:szCs w:val="28"/>
          <w:shd w:val="clear" w:color="auto" w:fill="FFFFFF"/>
          <w:lang w:val="fr-FR"/>
        </w:rPr>
        <w:t>(</w:t>
      </w:r>
      <w:r w:rsidRPr="005E4801">
        <w:rPr>
          <w:rFonts w:ascii="Times New Roman" w:hAnsi="Times New Roman" w:cs="Times New Roman"/>
          <w:sz w:val="28"/>
          <w:szCs w:val="28"/>
          <w:shd w:val="clear" w:color="auto" w:fill="FFFFFF"/>
        </w:rPr>
        <w:t>Дата</w:t>
      </w:r>
      <w:r w:rsidRPr="00031BD1">
        <w:rPr>
          <w:rFonts w:ascii="Times New Roman" w:hAnsi="Times New Roman" w:cs="Times New Roman"/>
          <w:sz w:val="28"/>
          <w:szCs w:val="28"/>
          <w:shd w:val="clear" w:color="auto" w:fill="FFFFFF"/>
          <w:lang w:val="fr-FR"/>
        </w:rPr>
        <w:t xml:space="preserve"> </w:t>
      </w:r>
      <w:r w:rsidRPr="005E4801">
        <w:rPr>
          <w:rFonts w:ascii="Times New Roman" w:hAnsi="Times New Roman" w:cs="Times New Roman"/>
          <w:sz w:val="28"/>
          <w:szCs w:val="28"/>
          <w:shd w:val="clear" w:color="auto" w:fill="FFFFFF"/>
        </w:rPr>
        <w:t>обращения</w:t>
      </w:r>
      <w:r w:rsidRPr="005E4801">
        <w:rPr>
          <w:rFonts w:ascii="Times New Roman" w:hAnsi="Times New Roman" w:cs="Times New Roman"/>
          <w:sz w:val="28"/>
          <w:szCs w:val="28"/>
          <w:shd w:val="clear" w:color="auto" w:fill="FFFFFF"/>
          <w:lang w:val="fr-FR"/>
        </w:rPr>
        <w:t>: 13.01.2021).</w:t>
      </w:r>
    </w:p>
    <w:p w:rsidR="00031BD1" w:rsidRPr="006F31F4" w:rsidRDefault="00031BD1" w:rsidP="00031BD1">
      <w:pPr>
        <w:pStyle w:val="2"/>
        <w:keepNext w:val="0"/>
        <w:keepLines w:val="0"/>
        <w:numPr>
          <w:ilvl w:val="0"/>
          <w:numId w:val="31"/>
        </w:numPr>
        <w:shd w:val="clear" w:color="auto" w:fill="FFFFFF"/>
        <w:spacing w:before="0" w:line="360" w:lineRule="auto"/>
        <w:ind w:left="426" w:right="-30"/>
        <w:jc w:val="both"/>
        <w:rPr>
          <w:rFonts w:ascii="Times New Roman" w:hAnsi="Times New Roman" w:cs="Times New Roman"/>
          <w:b w:val="0"/>
          <w:bCs w:val="0"/>
          <w:color w:val="auto"/>
          <w:sz w:val="28"/>
          <w:szCs w:val="28"/>
          <w:lang w:val="fr-FR"/>
        </w:rPr>
      </w:pPr>
      <w:r w:rsidRPr="00031BD1">
        <w:rPr>
          <w:rFonts w:ascii="Times New Roman" w:hAnsi="Times New Roman" w:cs="Times New Roman"/>
          <w:b w:val="0"/>
          <w:i/>
          <w:color w:val="auto"/>
          <w:sz w:val="28"/>
          <w:szCs w:val="28"/>
          <w:lang w:val="fr-FR"/>
        </w:rPr>
        <w:t xml:space="preserve"> </w:t>
      </w:r>
      <w:r w:rsidRPr="005E4801">
        <w:rPr>
          <w:rFonts w:ascii="Times New Roman" w:hAnsi="Times New Roman" w:cs="Times New Roman"/>
          <w:b w:val="0"/>
          <w:i/>
          <w:color w:val="auto"/>
          <w:sz w:val="28"/>
          <w:szCs w:val="28"/>
          <w:lang w:val="fr-FR"/>
        </w:rPr>
        <w:t xml:space="preserve">Schwischay </w:t>
      </w:r>
      <w:r w:rsidRPr="005E4801">
        <w:rPr>
          <w:rFonts w:ascii="Times New Roman" w:hAnsi="Times New Roman" w:cs="Times New Roman"/>
          <w:b w:val="0"/>
          <w:i/>
          <w:color w:val="auto"/>
          <w:sz w:val="28"/>
          <w:szCs w:val="28"/>
        </w:rPr>
        <w:t>В</w:t>
      </w:r>
      <w:r w:rsidRPr="005E4801">
        <w:rPr>
          <w:rFonts w:ascii="Times New Roman" w:hAnsi="Times New Roman" w:cs="Times New Roman"/>
          <w:b w:val="0"/>
          <w:i/>
          <w:color w:val="auto"/>
          <w:sz w:val="28"/>
          <w:szCs w:val="28"/>
          <w:lang w:val="fr-FR"/>
        </w:rPr>
        <w:t>.</w:t>
      </w:r>
      <w:r w:rsidRPr="006F31F4">
        <w:rPr>
          <w:rFonts w:ascii="Times New Roman" w:hAnsi="Times New Roman" w:cs="Times New Roman"/>
          <w:b w:val="0"/>
          <w:color w:val="auto"/>
          <w:sz w:val="28"/>
          <w:szCs w:val="28"/>
          <w:lang w:val="fr-FR"/>
        </w:rPr>
        <w:t xml:space="preserve"> Les champs sémantiques // URL: </w:t>
      </w:r>
      <w:hyperlink r:id="rId32" w:history="1">
        <w:r w:rsidR="00A954DE" w:rsidRPr="002612D7">
          <w:rPr>
            <w:rStyle w:val="a5"/>
            <w:rFonts w:ascii="Times New Roman" w:hAnsi="Times New Roman" w:cs="Times New Roman"/>
            <w:b w:val="0"/>
            <w:sz w:val="28"/>
            <w:szCs w:val="28"/>
            <w:shd w:val="clear" w:color="auto" w:fill="FFFFFF"/>
            <w:lang w:val="fr-FR"/>
          </w:rPr>
          <w:t>https://www.home.uni-osnabrueck.de/bschwisc/archives/champ</w:t>
        </w:r>
      </w:hyperlink>
      <w:r w:rsidR="00A954DE" w:rsidRPr="00A954DE">
        <w:rPr>
          <w:rFonts w:ascii="Times New Roman" w:hAnsi="Times New Roman" w:cs="Times New Roman"/>
          <w:b w:val="0"/>
          <w:sz w:val="28"/>
          <w:szCs w:val="28"/>
          <w:shd w:val="clear" w:color="auto" w:fill="FFFFFF"/>
          <w:lang w:val="fr-FR"/>
        </w:rPr>
        <w:t xml:space="preserve"> </w:t>
      </w:r>
      <w:r w:rsidRPr="006F31F4">
        <w:rPr>
          <w:rFonts w:ascii="Times New Roman" w:hAnsi="Times New Roman" w:cs="Times New Roman"/>
          <w:b w:val="0"/>
          <w:color w:val="auto"/>
          <w:sz w:val="28"/>
          <w:szCs w:val="28"/>
          <w:shd w:val="clear" w:color="auto" w:fill="FFFFFF"/>
          <w:lang w:val="fr-FR"/>
        </w:rPr>
        <w:t>(</w:t>
      </w:r>
      <w:r w:rsidRPr="006F31F4">
        <w:rPr>
          <w:rFonts w:ascii="Times New Roman" w:hAnsi="Times New Roman" w:cs="Times New Roman"/>
          <w:b w:val="0"/>
          <w:color w:val="auto"/>
          <w:sz w:val="28"/>
          <w:szCs w:val="28"/>
          <w:shd w:val="clear" w:color="auto" w:fill="FFFFFF"/>
        </w:rPr>
        <w:t>Дата</w:t>
      </w:r>
      <w:r w:rsidRPr="00031BD1">
        <w:rPr>
          <w:rFonts w:ascii="Times New Roman" w:hAnsi="Times New Roman" w:cs="Times New Roman"/>
          <w:b w:val="0"/>
          <w:color w:val="auto"/>
          <w:sz w:val="28"/>
          <w:szCs w:val="28"/>
          <w:shd w:val="clear" w:color="auto" w:fill="FFFFFF"/>
          <w:lang w:val="fr-FR"/>
        </w:rPr>
        <w:t xml:space="preserve"> </w:t>
      </w:r>
      <w:r w:rsidRPr="006F31F4">
        <w:rPr>
          <w:rFonts w:ascii="Times New Roman" w:hAnsi="Times New Roman" w:cs="Times New Roman"/>
          <w:b w:val="0"/>
          <w:color w:val="auto"/>
          <w:sz w:val="28"/>
          <w:szCs w:val="28"/>
          <w:shd w:val="clear" w:color="auto" w:fill="FFFFFF"/>
        </w:rPr>
        <w:t>обращения</w:t>
      </w:r>
      <w:r w:rsidRPr="006F31F4">
        <w:rPr>
          <w:rFonts w:ascii="Times New Roman" w:hAnsi="Times New Roman" w:cs="Times New Roman"/>
          <w:b w:val="0"/>
          <w:color w:val="auto"/>
          <w:sz w:val="28"/>
          <w:szCs w:val="28"/>
          <w:shd w:val="clear" w:color="auto" w:fill="FFFFFF"/>
          <w:lang w:val="fr-FR"/>
        </w:rPr>
        <w:t>: 27.11.2020).</w:t>
      </w:r>
    </w:p>
    <w:p w:rsidR="00031BD1" w:rsidRPr="005E4801" w:rsidRDefault="00A954DE" w:rsidP="00031BD1">
      <w:pPr>
        <w:pStyle w:val="2"/>
        <w:keepNext w:val="0"/>
        <w:keepLines w:val="0"/>
        <w:numPr>
          <w:ilvl w:val="0"/>
          <w:numId w:val="31"/>
        </w:numPr>
        <w:shd w:val="clear" w:color="auto" w:fill="FFFFFF"/>
        <w:spacing w:before="0" w:line="360" w:lineRule="auto"/>
        <w:ind w:left="426" w:right="-30"/>
        <w:jc w:val="both"/>
        <w:rPr>
          <w:rFonts w:ascii="Times New Roman" w:hAnsi="Times New Roman" w:cs="Times New Roman"/>
          <w:b w:val="0"/>
          <w:bCs w:val="0"/>
          <w:color w:val="auto"/>
          <w:sz w:val="28"/>
          <w:szCs w:val="28"/>
          <w:lang w:val="fr-FR"/>
        </w:rPr>
      </w:pPr>
      <w:r w:rsidRPr="00A954DE">
        <w:rPr>
          <w:rFonts w:ascii="Times New Roman" w:hAnsi="Times New Roman" w:cs="Times New Roman"/>
          <w:b w:val="0"/>
          <w:i/>
          <w:color w:val="auto"/>
          <w:sz w:val="28"/>
          <w:szCs w:val="28"/>
          <w:lang w:val="fr-FR"/>
        </w:rPr>
        <w:lastRenderedPageBreak/>
        <w:t xml:space="preserve"> </w:t>
      </w:r>
      <w:r w:rsidR="00031BD1" w:rsidRPr="005E4801">
        <w:rPr>
          <w:rFonts w:ascii="Times New Roman" w:hAnsi="Times New Roman" w:cs="Times New Roman"/>
          <w:b w:val="0"/>
          <w:i/>
          <w:color w:val="auto"/>
          <w:sz w:val="28"/>
          <w:szCs w:val="28"/>
          <w:lang w:val="fr-FR"/>
        </w:rPr>
        <w:t>Trudel É.</w:t>
      </w:r>
      <w:r w:rsidR="00031BD1" w:rsidRPr="00031BD1">
        <w:rPr>
          <w:rFonts w:ascii="Times New Roman" w:hAnsi="Times New Roman" w:cs="Times New Roman"/>
          <w:b w:val="0"/>
          <w:i/>
          <w:color w:val="auto"/>
          <w:sz w:val="28"/>
          <w:szCs w:val="28"/>
          <w:lang w:val="fr-FR"/>
        </w:rPr>
        <w:t xml:space="preserve"> </w:t>
      </w:r>
      <w:r w:rsidR="00031BD1" w:rsidRPr="006F31F4">
        <w:rPr>
          <w:rFonts w:ascii="Times New Roman" w:hAnsi="Times New Roman" w:cs="Times New Roman"/>
          <w:b w:val="0"/>
          <w:color w:val="auto"/>
          <w:sz w:val="28"/>
          <w:szCs w:val="28"/>
        </w:rPr>
        <w:t>С</w:t>
      </w:r>
      <w:r w:rsidR="00031BD1" w:rsidRPr="006F31F4">
        <w:rPr>
          <w:rFonts w:ascii="Times New Roman" w:hAnsi="Times New Roman" w:cs="Times New Roman"/>
          <w:b w:val="0"/>
          <w:color w:val="auto"/>
          <w:sz w:val="28"/>
          <w:szCs w:val="28"/>
          <w:lang w:val="fr-FR"/>
        </w:rPr>
        <w:t xml:space="preserve">hamp sémantique, champ sémantique lexical ou classe sémantique?  Traitement conceptuel en lexicologie et en sémantique // URL: </w:t>
      </w:r>
      <w:hyperlink r:id="rId33" w:history="1">
        <w:r w:rsidRPr="002612D7">
          <w:rPr>
            <w:rStyle w:val="a5"/>
            <w:rFonts w:ascii="Times New Roman" w:hAnsi="Times New Roman" w:cs="Times New Roman"/>
            <w:b w:val="0"/>
            <w:sz w:val="28"/>
            <w:szCs w:val="28"/>
            <w:lang w:val="fr-FR"/>
          </w:rPr>
          <w:t>http://www.revue-texto.net</w:t>
        </w:r>
      </w:hyperlink>
      <w:r w:rsidRPr="00A954DE">
        <w:rPr>
          <w:rFonts w:ascii="Times New Roman" w:hAnsi="Times New Roman" w:cs="Times New Roman"/>
          <w:b w:val="0"/>
          <w:sz w:val="28"/>
          <w:szCs w:val="28"/>
          <w:lang w:val="fr-FR"/>
        </w:rPr>
        <w:t xml:space="preserve"> </w:t>
      </w:r>
      <w:r w:rsidR="00031BD1" w:rsidRPr="006F31F4">
        <w:rPr>
          <w:rFonts w:ascii="Times New Roman" w:hAnsi="Times New Roman" w:cs="Times New Roman"/>
          <w:b w:val="0"/>
          <w:color w:val="auto"/>
          <w:sz w:val="28"/>
          <w:szCs w:val="28"/>
          <w:shd w:val="clear" w:color="auto" w:fill="FFFFFF"/>
          <w:lang w:val="fr-FR"/>
        </w:rPr>
        <w:t>(</w:t>
      </w:r>
      <w:r w:rsidR="00031BD1" w:rsidRPr="006F31F4">
        <w:rPr>
          <w:rFonts w:ascii="Times New Roman" w:hAnsi="Times New Roman" w:cs="Times New Roman"/>
          <w:b w:val="0"/>
          <w:color w:val="auto"/>
          <w:sz w:val="28"/>
          <w:szCs w:val="28"/>
          <w:shd w:val="clear" w:color="auto" w:fill="FFFFFF"/>
        </w:rPr>
        <w:t>Дата</w:t>
      </w:r>
      <w:r w:rsidR="00031BD1" w:rsidRPr="00031BD1">
        <w:rPr>
          <w:rFonts w:ascii="Times New Roman" w:hAnsi="Times New Roman" w:cs="Times New Roman"/>
          <w:b w:val="0"/>
          <w:color w:val="auto"/>
          <w:sz w:val="28"/>
          <w:szCs w:val="28"/>
          <w:shd w:val="clear" w:color="auto" w:fill="FFFFFF"/>
          <w:lang w:val="fr-FR"/>
        </w:rPr>
        <w:t xml:space="preserve"> </w:t>
      </w:r>
      <w:r w:rsidR="00031BD1" w:rsidRPr="006F31F4">
        <w:rPr>
          <w:rFonts w:ascii="Times New Roman" w:hAnsi="Times New Roman" w:cs="Times New Roman"/>
          <w:b w:val="0"/>
          <w:color w:val="auto"/>
          <w:sz w:val="28"/>
          <w:szCs w:val="28"/>
          <w:shd w:val="clear" w:color="auto" w:fill="FFFFFF"/>
        </w:rPr>
        <w:t>обращения</w:t>
      </w:r>
      <w:r w:rsidR="00031BD1" w:rsidRPr="006F31F4">
        <w:rPr>
          <w:rFonts w:ascii="Times New Roman" w:hAnsi="Times New Roman" w:cs="Times New Roman"/>
          <w:b w:val="0"/>
          <w:color w:val="auto"/>
          <w:sz w:val="28"/>
          <w:szCs w:val="28"/>
          <w:shd w:val="clear" w:color="auto" w:fill="FFFFFF"/>
          <w:lang w:val="fr-FR"/>
        </w:rPr>
        <w:t>: 23.10.2020).</w:t>
      </w:r>
    </w:p>
    <w:p w:rsidR="00031BD1" w:rsidRPr="006F31F4" w:rsidRDefault="00031BD1" w:rsidP="00031BD1">
      <w:pPr>
        <w:shd w:val="clear" w:color="auto" w:fill="FFFFFF"/>
        <w:spacing w:line="360" w:lineRule="auto"/>
        <w:jc w:val="center"/>
        <w:rPr>
          <w:rFonts w:ascii="Times New Roman" w:hAnsi="Times New Roman" w:cs="Times New Roman"/>
          <w:b/>
          <w:sz w:val="28"/>
          <w:szCs w:val="28"/>
        </w:rPr>
      </w:pPr>
      <w:r w:rsidRPr="006F31F4">
        <w:rPr>
          <w:rFonts w:ascii="Times New Roman" w:hAnsi="Times New Roman" w:cs="Times New Roman"/>
          <w:b/>
          <w:sz w:val="28"/>
          <w:szCs w:val="28"/>
        </w:rPr>
        <w:t>Словари</w:t>
      </w:r>
    </w:p>
    <w:p w:rsidR="00D349D0" w:rsidRDefault="00D349D0" w:rsidP="00031BD1">
      <w:pPr>
        <w:pStyle w:val="a3"/>
        <w:numPr>
          <w:ilvl w:val="0"/>
          <w:numId w:val="32"/>
        </w:numPr>
        <w:spacing w:line="360" w:lineRule="auto"/>
        <w:ind w:left="426"/>
        <w:jc w:val="both"/>
        <w:rPr>
          <w:rFonts w:ascii="Times New Roman" w:hAnsi="Times New Roman" w:cs="Times New Roman"/>
          <w:sz w:val="28"/>
          <w:szCs w:val="28"/>
        </w:rPr>
      </w:pPr>
      <w:r w:rsidRPr="00377DB0">
        <w:rPr>
          <w:rFonts w:ascii="Times New Roman" w:hAnsi="Times New Roman" w:cs="Times New Roman"/>
          <w:i/>
          <w:sz w:val="28"/>
          <w:szCs w:val="28"/>
        </w:rPr>
        <w:t>Большая российская энциклопедия</w:t>
      </w:r>
      <w:r>
        <w:rPr>
          <w:rFonts w:ascii="Times New Roman" w:hAnsi="Times New Roman" w:cs="Times New Roman"/>
          <w:sz w:val="28"/>
          <w:szCs w:val="28"/>
        </w:rPr>
        <w:t xml:space="preserve"> //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34" w:history="1">
        <w:r w:rsidRPr="002612D7">
          <w:rPr>
            <w:rStyle w:val="a5"/>
            <w:rFonts w:ascii="Times New Roman" w:hAnsi="Times New Roman" w:cs="Times New Roman"/>
            <w:sz w:val="28"/>
            <w:szCs w:val="28"/>
          </w:rPr>
          <w:t>https://bigenc.ru/rf</w:t>
        </w:r>
      </w:hyperlink>
      <w:r>
        <w:rPr>
          <w:rFonts w:ascii="Times New Roman" w:hAnsi="Times New Roman" w:cs="Times New Roman"/>
          <w:sz w:val="28"/>
          <w:szCs w:val="28"/>
        </w:rPr>
        <w:t xml:space="preserve"> (Дата обращения: 15.03.2021).</w:t>
      </w:r>
    </w:p>
    <w:p w:rsidR="00377DB0" w:rsidRPr="00377DB0" w:rsidRDefault="00377DB0" w:rsidP="00377DB0">
      <w:pPr>
        <w:pStyle w:val="a3"/>
        <w:numPr>
          <w:ilvl w:val="0"/>
          <w:numId w:val="32"/>
        </w:numPr>
        <w:spacing w:line="360" w:lineRule="auto"/>
        <w:ind w:left="426"/>
        <w:jc w:val="both"/>
        <w:rPr>
          <w:rFonts w:ascii="Times New Roman" w:hAnsi="Times New Roman" w:cs="Times New Roman"/>
          <w:sz w:val="28"/>
          <w:szCs w:val="28"/>
        </w:rPr>
      </w:pPr>
      <w:r w:rsidRPr="00377DB0">
        <w:rPr>
          <w:rFonts w:ascii="Times New Roman" w:hAnsi="Times New Roman" w:cs="Times New Roman"/>
          <w:i/>
          <w:sz w:val="28"/>
          <w:szCs w:val="28"/>
        </w:rPr>
        <w:t>Ефремова Т. Ф.</w:t>
      </w:r>
      <w:r>
        <w:rPr>
          <w:rFonts w:ascii="Times New Roman" w:hAnsi="Times New Roman" w:cs="Times New Roman"/>
          <w:sz w:val="28"/>
          <w:szCs w:val="28"/>
        </w:rPr>
        <w:t xml:space="preserve"> </w:t>
      </w:r>
      <w:r w:rsidRPr="005E4801">
        <w:rPr>
          <w:rFonts w:ascii="Times New Roman" w:hAnsi="Times New Roman" w:cs="Times New Roman"/>
          <w:sz w:val="28"/>
          <w:szCs w:val="28"/>
        </w:rPr>
        <w:t xml:space="preserve">Толковый словарь русского языка // </w:t>
      </w:r>
      <w:r w:rsidRPr="005E4801">
        <w:rPr>
          <w:rFonts w:ascii="Times New Roman" w:hAnsi="Times New Roman" w:cs="Times New Roman"/>
          <w:sz w:val="28"/>
          <w:szCs w:val="28"/>
          <w:lang w:val="fr-FR"/>
        </w:rPr>
        <w:t>URL</w:t>
      </w:r>
      <w:r w:rsidRPr="005E4801">
        <w:rPr>
          <w:rFonts w:ascii="Times New Roman" w:hAnsi="Times New Roman" w:cs="Times New Roman"/>
          <w:sz w:val="28"/>
          <w:szCs w:val="28"/>
        </w:rPr>
        <w:t xml:space="preserve">: </w:t>
      </w:r>
      <w:hyperlink r:id="rId35" w:history="1">
        <w:r w:rsidRPr="005E4801">
          <w:rPr>
            <w:rStyle w:val="a5"/>
            <w:rFonts w:ascii="Times New Roman" w:hAnsi="Times New Roman" w:cs="Times New Roman"/>
            <w:sz w:val="28"/>
            <w:szCs w:val="28"/>
          </w:rPr>
          <w:t>https://www.efremova.info</w:t>
        </w:r>
      </w:hyperlink>
      <w:r w:rsidRPr="005E4801">
        <w:rPr>
          <w:rFonts w:ascii="Times New Roman" w:hAnsi="Times New Roman" w:cs="Times New Roman"/>
          <w:sz w:val="28"/>
          <w:szCs w:val="28"/>
        </w:rPr>
        <w:t xml:space="preserve"> (Дата обращения: 18.03.2021).</w:t>
      </w:r>
    </w:p>
    <w:p w:rsidR="00031BD1" w:rsidRDefault="00377DB0" w:rsidP="00031BD1">
      <w:pPr>
        <w:pStyle w:val="a3"/>
        <w:numPr>
          <w:ilvl w:val="0"/>
          <w:numId w:val="32"/>
        </w:numPr>
        <w:spacing w:line="360" w:lineRule="auto"/>
        <w:ind w:left="426"/>
        <w:jc w:val="both"/>
        <w:rPr>
          <w:rFonts w:ascii="Times New Roman" w:hAnsi="Times New Roman" w:cs="Times New Roman"/>
          <w:sz w:val="28"/>
          <w:szCs w:val="28"/>
        </w:rPr>
      </w:pPr>
      <w:r w:rsidRPr="00377DB0">
        <w:rPr>
          <w:rFonts w:ascii="Times New Roman" w:hAnsi="Times New Roman" w:cs="Times New Roman"/>
          <w:i/>
          <w:sz w:val="28"/>
          <w:szCs w:val="28"/>
        </w:rPr>
        <w:t>Кузнецов С. А</w:t>
      </w:r>
      <w:r>
        <w:rPr>
          <w:rFonts w:ascii="Times New Roman" w:hAnsi="Times New Roman" w:cs="Times New Roman"/>
          <w:sz w:val="28"/>
          <w:szCs w:val="28"/>
        </w:rPr>
        <w:t xml:space="preserve">. </w:t>
      </w:r>
      <w:r w:rsidR="00031BD1" w:rsidRPr="005E4801">
        <w:rPr>
          <w:rFonts w:ascii="Times New Roman" w:hAnsi="Times New Roman" w:cs="Times New Roman"/>
          <w:sz w:val="28"/>
          <w:szCs w:val="28"/>
        </w:rPr>
        <w:t>Большой современный т</w:t>
      </w:r>
      <w:r>
        <w:rPr>
          <w:rFonts w:ascii="Times New Roman" w:hAnsi="Times New Roman" w:cs="Times New Roman"/>
          <w:sz w:val="28"/>
          <w:szCs w:val="28"/>
        </w:rPr>
        <w:t xml:space="preserve">олковый словарь русского языка </w:t>
      </w:r>
      <w:r w:rsidR="00031BD1" w:rsidRPr="005E4801">
        <w:rPr>
          <w:rFonts w:ascii="Times New Roman" w:hAnsi="Times New Roman" w:cs="Times New Roman"/>
          <w:sz w:val="28"/>
          <w:szCs w:val="28"/>
        </w:rPr>
        <w:t xml:space="preserve">// </w:t>
      </w:r>
      <w:r w:rsidR="00031BD1" w:rsidRPr="005E4801">
        <w:rPr>
          <w:rFonts w:ascii="Times New Roman" w:hAnsi="Times New Roman" w:cs="Times New Roman"/>
          <w:sz w:val="28"/>
          <w:szCs w:val="28"/>
          <w:lang w:val="fr-FR"/>
        </w:rPr>
        <w:t>URL</w:t>
      </w:r>
      <w:r w:rsidR="00031BD1" w:rsidRPr="005E4801">
        <w:rPr>
          <w:rFonts w:ascii="Times New Roman" w:hAnsi="Times New Roman" w:cs="Times New Roman"/>
          <w:sz w:val="28"/>
          <w:szCs w:val="28"/>
        </w:rPr>
        <w:t xml:space="preserve">: </w:t>
      </w:r>
      <w:hyperlink r:id="rId36" w:history="1">
        <w:r w:rsidR="00031BD1" w:rsidRPr="005E4801">
          <w:rPr>
            <w:rStyle w:val="a5"/>
            <w:rFonts w:ascii="Times New Roman" w:hAnsi="Times New Roman" w:cs="Times New Roman"/>
            <w:sz w:val="28"/>
            <w:szCs w:val="28"/>
          </w:rPr>
          <w:t>https://slovar.cc/rus/tolk.html</w:t>
        </w:r>
      </w:hyperlink>
      <w:r w:rsidR="00031BD1" w:rsidRPr="005E4801">
        <w:rPr>
          <w:rFonts w:ascii="Times New Roman" w:hAnsi="Times New Roman" w:cs="Times New Roman"/>
          <w:sz w:val="28"/>
          <w:szCs w:val="28"/>
        </w:rPr>
        <w:t xml:space="preserve"> (Дата обращения: 16.03.2021).</w:t>
      </w:r>
    </w:p>
    <w:p w:rsidR="00377DB0" w:rsidRPr="005E4801" w:rsidRDefault="00377DB0" w:rsidP="00377DB0">
      <w:pPr>
        <w:pStyle w:val="a3"/>
        <w:numPr>
          <w:ilvl w:val="0"/>
          <w:numId w:val="32"/>
        </w:numPr>
        <w:spacing w:line="360" w:lineRule="auto"/>
        <w:ind w:left="426"/>
        <w:jc w:val="both"/>
        <w:rPr>
          <w:rFonts w:ascii="Times New Roman" w:hAnsi="Times New Roman" w:cs="Times New Roman"/>
          <w:sz w:val="28"/>
          <w:szCs w:val="28"/>
        </w:rPr>
      </w:pPr>
      <w:r w:rsidRPr="00377DB0">
        <w:rPr>
          <w:rFonts w:ascii="Times New Roman" w:hAnsi="Times New Roman" w:cs="Times New Roman"/>
          <w:i/>
          <w:sz w:val="28"/>
          <w:szCs w:val="28"/>
        </w:rPr>
        <w:t>Ожегов С. И.</w:t>
      </w:r>
      <w:r>
        <w:rPr>
          <w:rFonts w:ascii="Times New Roman" w:hAnsi="Times New Roman" w:cs="Times New Roman"/>
          <w:sz w:val="28"/>
          <w:szCs w:val="28"/>
        </w:rPr>
        <w:t xml:space="preserve"> </w:t>
      </w:r>
      <w:r w:rsidRPr="005E4801">
        <w:rPr>
          <w:rFonts w:ascii="Times New Roman" w:hAnsi="Times New Roman" w:cs="Times New Roman"/>
          <w:sz w:val="28"/>
          <w:szCs w:val="28"/>
        </w:rPr>
        <w:t xml:space="preserve">Толковый словарь русского языка // </w:t>
      </w:r>
      <w:r w:rsidRPr="005E4801">
        <w:rPr>
          <w:rFonts w:ascii="Times New Roman" w:hAnsi="Times New Roman" w:cs="Times New Roman"/>
          <w:sz w:val="28"/>
          <w:szCs w:val="28"/>
          <w:lang w:val="fr-FR"/>
        </w:rPr>
        <w:t>URL</w:t>
      </w:r>
      <w:r w:rsidRPr="005E4801">
        <w:rPr>
          <w:rFonts w:ascii="Times New Roman" w:hAnsi="Times New Roman" w:cs="Times New Roman"/>
          <w:sz w:val="28"/>
          <w:szCs w:val="28"/>
        </w:rPr>
        <w:t xml:space="preserve">: </w:t>
      </w:r>
      <w:hyperlink r:id="rId37" w:history="1">
        <w:r w:rsidRPr="005E4801">
          <w:rPr>
            <w:rStyle w:val="a5"/>
            <w:rFonts w:ascii="Times New Roman" w:hAnsi="Times New Roman" w:cs="Times New Roman"/>
            <w:sz w:val="28"/>
            <w:szCs w:val="28"/>
          </w:rPr>
          <w:t>https://ozhegov.slovaronline.com</w:t>
        </w:r>
      </w:hyperlink>
      <w:r w:rsidRPr="005E4801">
        <w:rPr>
          <w:rFonts w:ascii="Times New Roman" w:hAnsi="Times New Roman" w:cs="Times New Roman"/>
          <w:sz w:val="28"/>
          <w:szCs w:val="28"/>
        </w:rPr>
        <w:t xml:space="preserve"> (Дата обращения: 16.03.2021).</w:t>
      </w:r>
    </w:p>
    <w:p w:rsidR="00377DB0" w:rsidRPr="00377DB0" w:rsidRDefault="00377DB0" w:rsidP="00377DB0">
      <w:pPr>
        <w:pStyle w:val="a3"/>
        <w:numPr>
          <w:ilvl w:val="0"/>
          <w:numId w:val="32"/>
        </w:numPr>
        <w:spacing w:line="360" w:lineRule="auto"/>
        <w:ind w:left="426"/>
        <w:jc w:val="both"/>
        <w:rPr>
          <w:rFonts w:ascii="Times New Roman" w:hAnsi="Times New Roman" w:cs="Times New Roman"/>
          <w:sz w:val="28"/>
          <w:szCs w:val="28"/>
        </w:rPr>
      </w:pPr>
      <w:r w:rsidRPr="00377DB0">
        <w:rPr>
          <w:rFonts w:ascii="Times New Roman" w:hAnsi="Times New Roman" w:cs="Times New Roman"/>
          <w:i/>
          <w:sz w:val="28"/>
          <w:szCs w:val="28"/>
        </w:rPr>
        <w:t>Ушаков  Д. Н.</w:t>
      </w:r>
      <w:r>
        <w:rPr>
          <w:rFonts w:ascii="Times New Roman" w:hAnsi="Times New Roman" w:cs="Times New Roman"/>
          <w:sz w:val="28"/>
          <w:szCs w:val="28"/>
        </w:rPr>
        <w:t xml:space="preserve"> </w:t>
      </w:r>
      <w:r w:rsidRPr="005E4801">
        <w:rPr>
          <w:rFonts w:ascii="Times New Roman" w:hAnsi="Times New Roman" w:cs="Times New Roman"/>
          <w:sz w:val="28"/>
          <w:szCs w:val="28"/>
        </w:rPr>
        <w:t xml:space="preserve">Толковый словарь // </w:t>
      </w:r>
      <w:r w:rsidRPr="005E4801">
        <w:rPr>
          <w:rFonts w:ascii="Times New Roman" w:hAnsi="Times New Roman" w:cs="Times New Roman"/>
          <w:sz w:val="28"/>
          <w:szCs w:val="28"/>
          <w:lang w:val="fr-FR"/>
        </w:rPr>
        <w:t>URL</w:t>
      </w:r>
      <w:r w:rsidRPr="005E4801">
        <w:rPr>
          <w:rFonts w:ascii="Times New Roman" w:hAnsi="Times New Roman" w:cs="Times New Roman"/>
          <w:sz w:val="28"/>
          <w:szCs w:val="28"/>
        </w:rPr>
        <w:t xml:space="preserve">: </w:t>
      </w:r>
      <w:hyperlink r:id="rId38" w:history="1">
        <w:r w:rsidRPr="005E4801">
          <w:rPr>
            <w:rStyle w:val="a5"/>
            <w:rFonts w:ascii="Times New Roman" w:hAnsi="Times New Roman" w:cs="Times New Roman"/>
            <w:sz w:val="28"/>
            <w:szCs w:val="28"/>
          </w:rPr>
          <w:t>https://ushakovdictionary.ru</w:t>
        </w:r>
      </w:hyperlink>
      <w:r w:rsidRPr="005E4801">
        <w:rPr>
          <w:rFonts w:ascii="Times New Roman" w:hAnsi="Times New Roman" w:cs="Times New Roman"/>
          <w:sz w:val="28"/>
          <w:szCs w:val="28"/>
        </w:rPr>
        <w:t xml:space="preserve"> (Дата обращения: 19.03.2021).</w:t>
      </w:r>
    </w:p>
    <w:p w:rsidR="00031BD1" w:rsidRPr="005E4801" w:rsidRDefault="00377DB0" w:rsidP="00031BD1">
      <w:pPr>
        <w:pStyle w:val="a3"/>
        <w:numPr>
          <w:ilvl w:val="0"/>
          <w:numId w:val="32"/>
        </w:numPr>
        <w:spacing w:line="360" w:lineRule="auto"/>
        <w:ind w:left="426"/>
        <w:jc w:val="both"/>
        <w:rPr>
          <w:rFonts w:ascii="Times New Roman" w:hAnsi="Times New Roman" w:cs="Times New Roman"/>
          <w:sz w:val="28"/>
          <w:szCs w:val="28"/>
        </w:rPr>
      </w:pPr>
      <w:r w:rsidRPr="00377DB0">
        <w:rPr>
          <w:rFonts w:ascii="Times New Roman" w:hAnsi="Times New Roman" w:cs="Times New Roman"/>
          <w:i/>
          <w:sz w:val="28"/>
          <w:szCs w:val="28"/>
        </w:rPr>
        <w:t>Ярцева В. Н</w:t>
      </w:r>
      <w:r>
        <w:rPr>
          <w:rFonts w:ascii="Times New Roman" w:hAnsi="Times New Roman" w:cs="Times New Roman"/>
          <w:sz w:val="28"/>
          <w:szCs w:val="28"/>
        </w:rPr>
        <w:t xml:space="preserve">. </w:t>
      </w:r>
      <w:r w:rsidR="00031BD1" w:rsidRPr="005E4801">
        <w:rPr>
          <w:rFonts w:ascii="Times New Roman" w:hAnsi="Times New Roman" w:cs="Times New Roman"/>
          <w:sz w:val="28"/>
          <w:szCs w:val="28"/>
        </w:rPr>
        <w:t>Лингвистиче</w:t>
      </w:r>
      <w:r>
        <w:rPr>
          <w:rFonts w:ascii="Times New Roman" w:hAnsi="Times New Roman" w:cs="Times New Roman"/>
          <w:sz w:val="28"/>
          <w:szCs w:val="28"/>
        </w:rPr>
        <w:t xml:space="preserve">ский энциклопедический словарь </w:t>
      </w:r>
      <w:r w:rsidR="00031BD1" w:rsidRPr="005E4801">
        <w:rPr>
          <w:rFonts w:ascii="Times New Roman" w:hAnsi="Times New Roman" w:cs="Times New Roman"/>
          <w:sz w:val="28"/>
          <w:szCs w:val="28"/>
        </w:rPr>
        <w:t xml:space="preserve">// </w:t>
      </w:r>
      <w:r w:rsidR="00031BD1" w:rsidRPr="005E4801">
        <w:rPr>
          <w:rFonts w:ascii="Times New Roman" w:hAnsi="Times New Roman" w:cs="Times New Roman"/>
          <w:sz w:val="28"/>
          <w:szCs w:val="28"/>
          <w:lang w:val="fr-FR"/>
        </w:rPr>
        <w:t>URL</w:t>
      </w:r>
      <w:r w:rsidR="00031BD1" w:rsidRPr="005E4801">
        <w:rPr>
          <w:rFonts w:ascii="Times New Roman" w:hAnsi="Times New Roman" w:cs="Times New Roman"/>
          <w:sz w:val="28"/>
          <w:szCs w:val="28"/>
        </w:rPr>
        <w:t xml:space="preserve">: </w:t>
      </w:r>
      <w:hyperlink r:id="rId39" w:history="1">
        <w:r w:rsidR="00031BD1" w:rsidRPr="005E4801">
          <w:rPr>
            <w:rStyle w:val="a5"/>
            <w:rFonts w:ascii="Times New Roman" w:hAnsi="Times New Roman" w:cs="Times New Roman"/>
            <w:sz w:val="28"/>
            <w:szCs w:val="28"/>
          </w:rPr>
          <w:t>http://tapemark.narod.ru/les/</w:t>
        </w:r>
      </w:hyperlink>
      <w:r w:rsidR="00031BD1" w:rsidRPr="005E4801">
        <w:rPr>
          <w:rFonts w:ascii="Times New Roman" w:hAnsi="Times New Roman" w:cs="Times New Roman"/>
          <w:sz w:val="28"/>
          <w:szCs w:val="28"/>
        </w:rPr>
        <w:t xml:space="preserve"> (Дата обращения: 20.01.2021).</w:t>
      </w:r>
    </w:p>
    <w:p w:rsidR="00031BD1" w:rsidRPr="005E4801" w:rsidRDefault="00031BD1" w:rsidP="00031BD1">
      <w:pPr>
        <w:pStyle w:val="a3"/>
        <w:numPr>
          <w:ilvl w:val="0"/>
          <w:numId w:val="32"/>
        </w:numPr>
        <w:shd w:val="clear" w:color="auto" w:fill="FFFFFF"/>
        <w:spacing w:line="360" w:lineRule="auto"/>
        <w:ind w:left="426"/>
        <w:jc w:val="both"/>
        <w:rPr>
          <w:rFonts w:ascii="Times New Roman" w:hAnsi="Times New Roman" w:cs="Times New Roman"/>
          <w:sz w:val="28"/>
          <w:szCs w:val="28"/>
          <w:lang w:val="fr-FR"/>
        </w:rPr>
      </w:pPr>
      <w:r w:rsidRPr="00377DB0">
        <w:rPr>
          <w:rFonts w:ascii="Times New Roman" w:hAnsi="Times New Roman" w:cs="Times New Roman"/>
          <w:i/>
          <w:sz w:val="28"/>
          <w:szCs w:val="28"/>
          <w:lang w:val="fr-FR"/>
        </w:rPr>
        <w:t>Dubois J</w:t>
      </w:r>
      <w:r w:rsidRPr="005E4801">
        <w:rPr>
          <w:rFonts w:ascii="Times New Roman" w:hAnsi="Times New Roman" w:cs="Times New Roman"/>
          <w:sz w:val="28"/>
          <w:szCs w:val="28"/>
          <w:lang w:val="fr-FR"/>
        </w:rPr>
        <w:t>. Dictionnaire de linguisti</w:t>
      </w:r>
      <w:r w:rsidR="00377DB0">
        <w:rPr>
          <w:rFonts w:ascii="Times New Roman" w:hAnsi="Times New Roman" w:cs="Times New Roman"/>
          <w:sz w:val="28"/>
          <w:szCs w:val="28"/>
          <w:lang w:val="fr-FR"/>
        </w:rPr>
        <w:t xml:space="preserve">que. Paris: Larousse, 1994. </w:t>
      </w:r>
    </w:p>
    <w:p w:rsidR="00031BD1" w:rsidRPr="005E4801" w:rsidRDefault="00031BD1" w:rsidP="00031BD1">
      <w:pPr>
        <w:pStyle w:val="a3"/>
        <w:numPr>
          <w:ilvl w:val="0"/>
          <w:numId w:val="32"/>
        </w:numPr>
        <w:spacing w:line="360" w:lineRule="auto"/>
        <w:ind w:left="426"/>
        <w:jc w:val="both"/>
        <w:rPr>
          <w:rFonts w:ascii="Times New Roman" w:hAnsi="Times New Roman" w:cs="Times New Roman"/>
          <w:sz w:val="28"/>
          <w:szCs w:val="28"/>
        </w:rPr>
      </w:pPr>
      <w:r w:rsidRPr="00377DB0">
        <w:rPr>
          <w:rFonts w:ascii="Times New Roman" w:hAnsi="Times New Roman" w:cs="Times New Roman"/>
          <w:i/>
          <w:sz w:val="28"/>
          <w:szCs w:val="28"/>
          <w:lang w:val="fr-FR"/>
        </w:rPr>
        <w:t>Larousse</w:t>
      </w:r>
      <w:r w:rsidRPr="005E4801">
        <w:rPr>
          <w:rFonts w:ascii="Times New Roman" w:hAnsi="Times New Roman" w:cs="Times New Roman"/>
          <w:sz w:val="28"/>
          <w:szCs w:val="28"/>
        </w:rPr>
        <w:t xml:space="preserve"> // </w:t>
      </w:r>
      <w:r w:rsidRPr="005E4801">
        <w:rPr>
          <w:rFonts w:ascii="Times New Roman" w:hAnsi="Times New Roman" w:cs="Times New Roman"/>
          <w:sz w:val="28"/>
          <w:szCs w:val="28"/>
          <w:lang w:val="fr-FR"/>
        </w:rPr>
        <w:t>URL</w:t>
      </w:r>
      <w:r w:rsidRPr="005E4801">
        <w:rPr>
          <w:rFonts w:ascii="Times New Roman" w:hAnsi="Times New Roman" w:cs="Times New Roman"/>
          <w:sz w:val="28"/>
          <w:szCs w:val="28"/>
        </w:rPr>
        <w:t xml:space="preserve">: </w:t>
      </w:r>
      <w:hyperlink r:id="rId40" w:history="1">
        <w:r w:rsidRPr="005E4801">
          <w:rPr>
            <w:rStyle w:val="a5"/>
            <w:rFonts w:ascii="Times New Roman" w:hAnsi="Times New Roman" w:cs="Times New Roman"/>
            <w:sz w:val="28"/>
            <w:szCs w:val="28"/>
            <w:lang w:val="fr-FR"/>
          </w:rPr>
          <w:t>https</w:t>
        </w:r>
        <w:r w:rsidRPr="005E4801">
          <w:rPr>
            <w:rStyle w:val="a5"/>
            <w:rFonts w:ascii="Times New Roman" w:hAnsi="Times New Roman" w:cs="Times New Roman"/>
            <w:sz w:val="28"/>
            <w:szCs w:val="28"/>
          </w:rPr>
          <w:t>://</w:t>
        </w:r>
        <w:r w:rsidRPr="005E4801">
          <w:rPr>
            <w:rStyle w:val="a5"/>
            <w:rFonts w:ascii="Times New Roman" w:hAnsi="Times New Roman" w:cs="Times New Roman"/>
            <w:sz w:val="28"/>
            <w:szCs w:val="28"/>
            <w:lang w:val="fr-FR"/>
          </w:rPr>
          <w:t>www</w:t>
        </w:r>
        <w:r w:rsidRPr="005E4801">
          <w:rPr>
            <w:rStyle w:val="a5"/>
            <w:rFonts w:ascii="Times New Roman" w:hAnsi="Times New Roman" w:cs="Times New Roman"/>
            <w:sz w:val="28"/>
            <w:szCs w:val="28"/>
          </w:rPr>
          <w:t>.</w:t>
        </w:r>
        <w:r w:rsidRPr="005E4801">
          <w:rPr>
            <w:rStyle w:val="a5"/>
            <w:rFonts w:ascii="Times New Roman" w:hAnsi="Times New Roman" w:cs="Times New Roman"/>
            <w:sz w:val="28"/>
            <w:szCs w:val="28"/>
            <w:lang w:val="fr-FR"/>
          </w:rPr>
          <w:t>larousse</w:t>
        </w:r>
        <w:r w:rsidRPr="005E4801">
          <w:rPr>
            <w:rStyle w:val="a5"/>
            <w:rFonts w:ascii="Times New Roman" w:hAnsi="Times New Roman" w:cs="Times New Roman"/>
            <w:sz w:val="28"/>
            <w:szCs w:val="28"/>
          </w:rPr>
          <w:t>.</w:t>
        </w:r>
        <w:r w:rsidRPr="005E4801">
          <w:rPr>
            <w:rStyle w:val="a5"/>
            <w:rFonts w:ascii="Times New Roman" w:hAnsi="Times New Roman" w:cs="Times New Roman"/>
            <w:sz w:val="28"/>
            <w:szCs w:val="28"/>
            <w:lang w:val="fr-FR"/>
          </w:rPr>
          <w:t>fr</w:t>
        </w:r>
      </w:hyperlink>
      <w:r w:rsidRPr="005E4801">
        <w:rPr>
          <w:rFonts w:ascii="Times New Roman" w:hAnsi="Times New Roman" w:cs="Times New Roman"/>
          <w:sz w:val="28"/>
          <w:szCs w:val="28"/>
        </w:rPr>
        <w:t xml:space="preserve"> (Дата обращения: 18.03.2021).</w:t>
      </w:r>
    </w:p>
    <w:p w:rsidR="00031BD1" w:rsidRPr="005E4801" w:rsidRDefault="00031BD1" w:rsidP="00031BD1">
      <w:pPr>
        <w:pStyle w:val="a3"/>
        <w:numPr>
          <w:ilvl w:val="0"/>
          <w:numId w:val="32"/>
        </w:numPr>
        <w:spacing w:line="360" w:lineRule="auto"/>
        <w:ind w:left="426"/>
        <w:jc w:val="both"/>
        <w:rPr>
          <w:rFonts w:ascii="Times New Roman" w:hAnsi="Times New Roman" w:cs="Times New Roman"/>
          <w:sz w:val="28"/>
          <w:szCs w:val="28"/>
        </w:rPr>
      </w:pPr>
      <w:r w:rsidRPr="00377DB0">
        <w:rPr>
          <w:rFonts w:ascii="Times New Roman" w:hAnsi="Times New Roman" w:cs="Times New Roman"/>
          <w:i/>
          <w:sz w:val="28"/>
          <w:szCs w:val="28"/>
          <w:lang w:val="fr-FR"/>
        </w:rPr>
        <w:t>Le</w:t>
      </w:r>
      <w:r w:rsidRPr="00377DB0">
        <w:rPr>
          <w:rFonts w:ascii="Times New Roman" w:hAnsi="Times New Roman" w:cs="Times New Roman"/>
          <w:i/>
          <w:sz w:val="28"/>
          <w:szCs w:val="28"/>
        </w:rPr>
        <w:t xml:space="preserve"> </w:t>
      </w:r>
      <w:r w:rsidRPr="00377DB0">
        <w:rPr>
          <w:rFonts w:ascii="Times New Roman" w:hAnsi="Times New Roman" w:cs="Times New Roman"/>
          <w:i/>
          <w:sz w:val="28"/>
          <w:szCs w:val="28"/>
          <w:lang w:val="fr-FR"/>
        </w:rPr>
        <w:t>Robert</w:t>
      </w:r>
      <w:r w:rsidRPr="005E4801">
        <w:rPr>
          <w:rFonts w:ascii="Times New Roman" w:hAnsi="Times New Roman" w:cs="Times New Roman"/>
          <w:sz w:val="28"/>
          <w:szCs w:val="28"/>
        </w:rPr>
        <w:t xml:space="preserve"> // </w:t>
      </w:r>
      <w:r w:rsidRPr="005E4801">
        <w:rPr>
          <w:rFonts w:ascii="Times New Roman" w:hAnsi="Times New Roman" w:cs="Times New Roman"/>
          <w:sz w:val="28"/>
          <w:szCs w:val="28"/>
          <w:lang w:val="fr-FR"/>
        </w:rPr>
        <w:t>URL</w:t>
      </w:r>
      <w:r w:rsidRPr="005E4801">
        <w:rPr>
          <w:rFonts w:ascii="Times New Roman" w:hAnsi="Times New Roman" w:cs="Times New Roman"/>
          <w:sz w:val="28"/>
          <w:szCs w:val="28"/>
        </w:rPr>
        <w:t xml:space="preserve">: </w:t>
      </w:r>
      <w:hyperlink r:id="rId41" w:history="1">
        <w:r w:rsidRPr="005E4801">
          <w:rPr>
            <w:rStyle w:val="a5"/>
            <w:rFonts w:ascii="Times New Roman" w:hAnsi="Times New Roman" w:cs="Times New Roman"/>
            <w:sz w:val="28"/>
            <w:szCs w:val="28"/>
            <w:lang w:val="fr-FR"/>
          </w:rPr>
          <w:t>https</w:t>
        </w:r>
        <w:r w:rsidRPr="005E4801">
          <w:rPr>
            <w:rStyle w:val="a5"/>
            <w:rFonts w:ascii="Times New Roman" w:hAnsi="Times New Roman" w:cs="Times New Roman"/>
            <w:sz w:val="28"/>
            <w:szCs w:val="28"/>
          </w:rPr>
          <w:t>://</w:t>
        </w:r>
        <w:r w:rsidRPr="005E4801">
          <w:rPr>
            <w:rStyle w:val="a5"/>
            <w:rFonts w:ascii="Times New Roman" w:hAnsi="Times New Roman" w:cs="Times New Roman"/>
            <w:sz w:val="28"/>
            <w:szCs w:val="28"/>
            <w:lang w:val="fr-FR"/>
          </w:rPr>
          <w:t>dictionnaire</w:t>
        </w:r>
        <w:r w:rsidRPr="005E4801">
          <w:rPr>
            <w:rStyle w:val="a5"/>
            <w:rFonts w:ascii="Times New Roman" w:hAnsi="Times New Roman" w:cs="Times New Roman"/>
            <w:sz w:val="28"/>
            <w:szCs w:val="28"/>
          </w:rPr>
          <w:t>.</w:t>
        </w:r>
        <w:r w:rsidRPr="005E4801">
          <w:rPr>
            <w:rStyle w:val="a5"/>
            <w:rFonts w:ascii="Times New Roman" w:hAnsi="Times New Roman" w:cs="Times New Roman"/>
            <w:sz w:val="28"/>
            <w:szCs w:val="28"/>
            <w:lang w:val="fr-FR"/>
          </w:rPr>
          <w:t>lerobert</w:t>
        </w:r>
        <w:r w:rsidRPr="005E4801">
          <w:rPr>
            <w:rStyle w:val="a5"/>
            <w:rFonts w:ascii="Times New Roman" w:hAnsi="Times New Roman" w:cs="Times New Roman"/>
            <w:sz w:val="28"/>
            <w:szCs w:val="28"/>
          </w:rPr>
          <w:t>.</w:t>
        </w:r>
        <w:r w:rsidRPr="005E4801">
          <w:rPr>
            <w:rStyle w:val="a5"/>
            <w:rFonts w:ascii="Times New Roman" w:hAnsi="Times New Roman" w:cs="Times New Roman"/>
            <w:sz w:val="28"/>
            <w:szCs w:val="28"/>
            <w:lang w:val="fr-FR"/>
          </w:rPr>
          <w:t>com</w:t>
        </w:r>
      </w:hyperlink>
      <w:r w:rsidRPr="005E4801">
        <w:rPr>
          <w:rFonts w:ascii="Times New Roman" w:hAnsi="Times New Roman" w:cs="Times New Roman"/>
          <w:sz w:val="28"/>
          <w:szCs w:val="28"/>
        </w:rPr>
        <w:t xml:space="preserve">  (Дата обращения: 19.03.2021).</w:t>
      </w:r>
    </w:p>
    <w:p w:rsidR="00031BD1" w:rsidRPr="006F31F4" w:rsidRDefault="00031BD1" w:rsidP="00031BD1">
      <w:pPr>
        <w:shd w:val="clear" w:color="auto" w:fill="FFFFFF"/>
        <w:spacing w:line="360" w:lineRule="auto"/>
        <w:ind w:left="284"/>
        <w:jc w:val="center"/>
        <w:rPr>
          <w:rFonts w:ascii="Times New Roman" w:hAnsi="Times New Roman" w:cs="Times New Roman"/>
          <w:sz w:val="28"/>
          <w:szCs w:val="28"/>
        </w:rPr>
      </w:pPr>
      <w:r w:rsidRPr="006F31F4">
        <w:rPr>
          <w:rFonts w:ascii="Times New Roman" w:hAnsi="Times New Roman" w:cs="Times New Roman"/>
          <w:b/>
          <w:sz w:val="28"/>
          <w:szCs w:val="28"/>
        </w:rPr>
        <w:t>Газеты</w:t>
      </w:r>
    </w:p>
    <w:p w:rsidR="00031BD1" w:rsidRPr="005E4801" w:rsidRDefault="00031BD1" w:rsidP="00031BD1">
      <w:pPr>
        <w:pStyle w:val="a3"/>
        <w:numPr>
          <w:ilvl w:val="0"/>
          <w:numId w:val="33"/>
        </w:numPr>
        <w:shd w:val="clear" w:color="auto" w:fill="FFFFFF"/>
        <w:spacing w:line="360" w:lineRule="auto"/>
        <w:ind w:left="284"/>
        <w:jc w:val="both"/>
        <w:rPr>
          <w:rFonts w:ascii="Times New Roman" w:hAnsi="Times New Roman" w:cs="Times New Roman"/>
          <w:sz w:val="28"/>
          <w:szCs w:val="28"/>
        </w:rPr>
      </w:pPr>
      <w:r w:rsidRPr="005E4801">
        <w:rPr>
          <w:rFonts w:ascii="Times New Roman" w:hAnsi="Times New Roman" w:cs="Times New Roman"/>
          <w:i/>
          <w:sz w:val="28"/>
          <w:szCs w:val="28"/>
        </w:rPr>
        <w:t>Ведомости.</w:t>
      </w:r>
      <w:r w:rsidRPr="005E4801">
        <w:rPr>
          <w:rFonts w:ascii="Times New Roman" w:hAnsi="Times New Roman" w:cs="Times New Roman"/>
          <w:sz w:val="28"/>
          <w:szCs w:val="28"/>
        </w:rPr>
        <w:t xml:space="preserve"> Электронная версия // </w:t>
      </w:r>
      <w:r w:rsidRPr="005E4801">
        <w:rPr>
          <w:rFonts w:ascii="Times New Roman" w:hAnsi="Times New Roman" w:cs="Times New Roman"/>
          <w:sz w:val="28"/>
          <w:szCs w:val="28"/>
          <w:lang w:val="fr-FR"/>
        </w:rPr>
        <w:t>URL</w:t>
      </w:r>
      <w:r w:rsidRPr="005E4801">
        <w:rPr>
          <w:rFonts w:ascii="Times New Roman" w:hAnsi="Times New Roman" w:cs="Times New Roman"/>
          <w:sz w:val="28"/>
          <w:szCs w:val="28"/>
        </w:rPr>
        <w:t xml:space="preserve">: </w:t>
      </w:r>
      <w:hyperlink r:id="rId42" w:history="1">
        <w:r w:rsidRPr="005E4801">
          <w:rPr>
            <w:rStyle w:val="a5"/>
            <w:rFonts w:ascii="Times New Roman" w:hAnsi="Times New Roman" w:cs="Times New Roman"/>
            <w:sz w:val="28"/>
            <w:szCs w:val="28"/>
          </w:rPr>
          <w:t>https://www.vedomosti.ru</w:t>
        </w:r>
      </w:hyperlink>
      <w:r w:rsidRPr="005E4801">
        <w:rPr>
          <w:rFonts w:ascii="Times New Roman" w:hAnsi="Times New Roman" w:cs="Times New Roman"/>
          <w:sz w:val="28"/>
          <w:szCs w:val="28"/>
        </w:rPr>
        <w:t xml:space="preserve"> (Дата обращения: 18.02.2021).</w:t>
      </w:r>
    </w:p>
    <w:p w:rsidR="00031BD1" w:rsidRPr="005E4801" w:rsidRDefault="00031BD1" w:rsidP="00031BD1">
      <w:pPr>
        <w:pStyle w:val="a3"/>
        <w:numPr>
          <w:ilvl w:val="0"/>
          <w:numId w:val="33"/>
        </w:numPr>
        <w:shd w:val="clear" w:color="auto" w:fill="FFFFFF"/>
        <w:spacing w:line="360" w:lineRule="auto"/>
        <w:ind w:left="284"/>
        <w:jc w:val="both"/>
        <w:rPr>
          <w:rFonts w:ascii="Times New Roman" w:hAnsi="Times New Roman" w:cs="Times New Roman"/>
          <w:sz w:val="28"/>
          <w:szCs w:val="28"/>
        </w:rPr>
      </w:pPr>
      <w:r w:rsidRPr="005E4801">
        <w:rPr>
          <w:rFonts w:ascii="Times New Roman" w:hAnsi="Times New Roman" w:cs="Times New Roman"/>
          <w:i/>
          <w:sz w:val="28"/>
          <w:szCs w:val="28"/>
        </w:rPr>
        <w:t>Известия.</w:t>
      </w:r>
      <w:r w:rsidRPr="005E4801">
        <w:rPr>
          <w:rFonts w:ascii="Times New Roman" w:hAnsi="Times New Roman" w:cs="Times New Roman"/>
          <w:sz w:val="28"/>
          <w:szCs w:val="28"/>
        </w:rPr>
        <w:t xml:space="preserve"> Электронная версия // </w:t>
      </w:r>
      <w:r w:rsidRPr="005E4801">
        <w:rPr>
          <w:rFonts w:ascii="Times New Roman" w:hAnsi="Times New Roman" w:cs="Times New Roman"/>
          <w:sz w:val="28"/>
          <w:szCs w:val="28"/>
          <w:lang w:val="fr-FR"/>
        </w:rPr>
        <w:t>URL</w:t>
      </w:r>
      <w:r w:rsidRPr="005E4801">
        <w:rPr>
          <w:rFonts w:ascii="Times New Roman" w:hAnsi="Times New Roman" w:cs="Times New Roman"/>
          <w:sz w:val="28"/>
          <w:szCs w:val="28"/>
        </w:rPr>
        <w:t xml:space="preserve">: </w:t>
      </w:r>
      <w:hyperlink r:id="rId43" w:history="1">
        <w:r w:rsidRPr="005E4801">
          <w:rPr>
            <w:rStyle w:val="a5"/>
            <w:rFonts w:ascii="Times New Roman" w:hAnsi="Times New Roman" w:cs="Times New Roman"/>
            <w:sz w:val="28"/>
            <w:szCs w:val="28"/>
          </w:rPr>
          <w:t>https://iz.ru</w:t>
        </w:r>
      </w:hyperlink>
      <w:r w:rsidRPr="005E4801">
        <w:rPr>
          <w:rFonts w:ascii="Times New Roman" w:hAnsi="Times New Roman" w:cs="Times New Roman"/>
          <w:sz w:val="28"/>
          <w:szCs w:val="28"/>
        </w:rPr>
        <w:t xml:space="preserve"> (Дата обращения: 12.02. 2021).</w:t>
      </w:r>
    </w:p>
    <w:p w:rsidR="00031BD1" w:rsidRPr="005E4801" w:rsidRDefault="00031BD1" w:rsidP="00031BD1">
      <w:pPr>
        <w:pStyle w:val="a3"/>
        <w:numPr>
          <w:ilvl w:val="0"/>
          <w:numId w:val="33"/>
        </w:numPr>
        <w:shd w:val="clear" w:color="auto" w:fill="FFFFFF"/>
        <w:spacing w:line="360" w:lineRule="auto"/>
        <w:ind w:left="284"/>
        <w:jc w:val="both"/>
        <w:rPr>
          <w:rFonts w:ascii="Times New Roman" w:hAnsi="Times New Roman" w:cs="Times New Roman"/>
          <w:sz w:val="28"/>
          <w:szCs w:val="28"/>
        </w:rPr>
      </w:pPr>
      <w:r w:rsidRPr="005E4801">
        <w:rPr>
          <w:rFonts w:ascii="Times New Roman" w:hAnsi="Times New Roman" w:cs="Times New Roman"/>
          <w:i/>
          <w:sz w:val="28"/>
          <w:szCs w:val="28"/>
        </w:rPr>
        <w:t>Коммерсантъ.</w:t>
      </w:r>
      <w:r w:rsidRPr="005E4801">
        <w:rPr>
          <w:rFonts w:ascii="Times New Roman" w:hAnsi="Times New Roman" w:cs="Times New Roman"/>
          <w:sz w:val="28"/>
          <w:szCs w:val="28"/>
        </w:rPr>
        <w:t xml:space="preserve"> Электронная версия // </w:t>
      </w:r>
      <w:r w:rsidRPr="005E4801">
        <w:rPr>
          <w:rFonts w:ascii="Times New Roman" w:hAnsi="Times New Roman" w:cs="Times New Roman"/>
          <w:sz w:val="28"/>
          <w:szCs w:val="28"/>
          <w:lang w:val="fr-FR"/>
        </w:rPr>
        <w:t>URL</w:t>
      </w:r>
      <w:r w:rsidRPr="005E4801">
        <w:rPr>
          <w:rFonts w:ascii="Times New Roman" w:hAnsi="Times New Roman" w:cs="Times New Roman"/>
          <w:sz w:val="28"/>
          <w:szCs w:val="28"/>
        </w:rPr>
        <w:t xml:space="preserve">: </w:t>
      </w:r>
      <w:hyperlink r:id="rId44" w:history="1">
        <w:r w:rsidRPr="005E4801">
          <w:rPr>
            <w:rStyle w:val="a5"/>
            <w:rFonts w:ascii="Times New Roman" w:hAnsi="Times New Roman" w:cs="Times New Roman"/>
            <w:sz w:val="28"/>
            <w:szCs w:val="28"/>
          </w:rPr>
          <w:t>https://www.kommersant.ru</w:t>
        </w:r>
      </w:hyperlink>
      <w:r w:rsidRPr="005E4801">
        <w:rPr>
          <w:rFonts w:ascii="Times New Roman" w:hAnsi="Times New Roman" w:cs="Times New Roman"/>
          <w:sz w:val="28"/>
          <w:szCs w:val="28"/>
        </w:rPr>
        <w:t xml:space="preserve"> (Дата обращения: 24.01.2021).</w:t>
      </w:r>
    </w:p>
    <w:p w:rsidR="00031BD1" w:rsidRPr="005E4801" w:rsidRDefault="00031BD1" w:rsidP="00031BD1">
      <w:pPr>
        <w:pStyle w:val="a3"/>
        <w:numPr>
          <w:ilvl w:val="0"/>
          <w:numId w:val="33"/>
        </w:numPr>
        <w:shd w:val="clear" w:color="auto" w:fill="FFFFFF"/>
        <w:spacing w:line="360" w:lineRule="auto"/>
        <w:ind w:left="284"/>
        <w:jc w:val="both"/>
        <w:rPr>
          <w:rFonts w:ascii="Times New Roman" w:hAnsi="Times New Roman" w:cs="Times New Roman"/>
          <w:sz w:val="28"/>
          <w:szCs w:val="28"/>
        </w:rPr>
      </w:pPr>
      <w:r w:rsidRPr="005E4801">
        <w:rPr>
          <w:rFonts w:ascii="Times New Roman" w:hAnsi="Times New Roman" w:cs="Times New Roman"/>
          <w:i/>
          <w:sz w:val="28"/>
          <w:szCs w:val="28"/>
        </w:rPr>
        <w:t>Российская газета.</w:t>
      </w:r>
      <w:r w:rsidRPr="005E4801">
        <w:rPr>
          <w:rFonts w:ascii="Times New Roman" w:hAnsi="Times New Roman" w:cs="Times New Roman"/>
          <w:sz w:val="28"/>
          <w:szCs w:val="28"/>
        </w:rPr>
        <w:t xml:space="preserve"> Электронная версия // </w:t>
      </w:r>
      <w:r w:rsidRPr="005E4801">
        <w:rPr>
          <w:rFonts w:ascii="Times New Roman" w:hAnsi="Times New Roman" w:cs="Times New Roman"/>
          <w:sz w:val="28"/>
          <w:szCs w:val="28"/>
          <w:lang w:val="fr-FR"/>
        </w:rPr>
        <w:t>URL</w:t>
      </w:r>
      <w:r w:rsidRPr="005E4801">
        <w:rPr>
          <w:rFonts w:ascii="Times New Roman" w:hAnsi="Times New Roman" w:cs="Times New Roman"/>
          <w:sz w:val="28"/>
          <w:szCs w:val="28"/>
        </w:rPr>
        <w:t xml:space="preserve">: </w:t>
      </w:r>
      <w:hyperlink r:id="rId45" w:history="1">
        <w:r w:rsidRPr="005E4801">
          <w:rPr>
            <w:rStyle w:val="a5"/>
            <w:rFonts w:ascii="Times New Roman" w:hAnsi="Times New Roman" w:cs="Times New Roman"/>
            <w:sz w:val="28"/>
            <w:szCs w:val="28"/>
          </w:rPr>
          <w:t>https://rg.ru</w:t>
        </w:r>
      </w:hyperlink>
      <w:r w:rsidRPr="005E4801">
        <w:rPr>
          <w:rFonts w:ascii="Times New Roman" w:hAnsi="Times New Roman" w:cs="Times New Roman"/>
          <w:sz w:val="28"/>
          <w:szCs w:val="28"/>
        </w:rPr>
        <w:t xml:space="preserve"> (Дата обращения: 10.12.2020).</w:t>
      </w:r>
    </w:p>
    <w:p w:rsidR="00031BD1" w:rsidRPr="005E4801" w:rsidRDefault="00031BD1" w:rsidP="00031BD1">
      <w:pPr>
        <w:pStyle w:val="a3"/>
        <w:numPr>
          <w:ilvl w:val="0"/>
          <w:numId w:val="33"/>
        </w:numPr>
        <w:shd w:val="clear" w:color="auto" w:fill="FFFFFF"/>
        <w:spacing w:line="360" w:lineRule="auto"/>
        <w:ind w:left="284"/>
        <w:jc w:val="both"/>
        <w:rPr>
          <w:rFonts w:ascii="Times New Roman" w:hAnsi="Times New Roman" w:cs="Times New Roman"/>
          <w:sz w:val="28"/>
          <w:szCs w:val="28"/>
        </w:rPr>
      </w:pPr>
      <w:r w:rsidRPr="005E4801">
        <w:rPr>
          <w:rFonts w:ascii="Times New Roman" w:hAnsi="Times New Roman" w:cs="Times New Roman"/>
          <w:i/>
          <w:sz w:val="28"/>
          <w:szCs w:val="28"/>
          <w:lang w:val="fr-FR"/>
        </w:rPr>
        <w:lastRenderedPageBreak/>
        <w:t>Le</w:t>
      </w:r>
      <w:r>
        <w:rPr>
          <w:rFonts w:ascii="Times New Roman" w:hAnsi="Times New Roman" w:cs="Times New Roman"/>
          <w:i/>
          <w:sz w:val="28"/>
          <w:szCs w:val="28"/>
        </w:rPr>
        <w:t xml:space="preserve"> </w:t>
      </w:r>
      <w:r w:rsidRPr="005E4801">
        <w:rPr>
          <w:rFonts w:ascii="Times New Roman" w:hAnsi="Times New Roman" w:cs="Times New Roman"/>
          <w:i/>
          <w:sz w:val="28"/>
          <w:szCs w:val="28"/>
          <w:lang w:val="fr-FR"/>
        </w:rPr>
        <w:t>Figaro</w:t>
      </w:r>
      <w:r w:rsidRPr="005E4801">
        <w:rPr>
          <w:rFonts w:ascii="Times New Roman" w:hAnsi="Times New Roman" w:cs="Times New Roman"/>
          <w:i/>
          <w:sz w:val="28"/>
          <w:szCs w:val="28"/>
        </w:rPr>
        <w:t>.</w:t>
      </w:r>
      <w:r w:rsidRPr="005E4801">
        <w:rPr>
          <w:rFonts w:ascii="Times New Roman" w:hAnsi="Times New Roman" w:cs="Times New Roman"/>
          <w:sz w:val="28"/>
          <w:szCs w:val="28"/>
        </w:rPr>
        <w:t xml:space="preserve"> Электронная версия // </w:t>
      </w:r>
      <w:r w:rsidRPr="005E4801">
        <w:rPr>
          <w:rFonts w:ascii="Times New Roman" w:hAnsi="Times New Roman" w:cs="Times New Roman"/>
          <w:sz w:val="28"/>
          <w:szCs w:val="28"/>
          <w:lang w:val="fr-FR"/>
        </w:rPr>
        <w:t>URL</w:t>
      </w:r>
      <w:r w:rsidRPr="005E4801">
        <w:rPr>
          <w:rFonts w:ascii="Times New Roman" w:hAnsi="Times New Roman" w:cs="Times New Roman"/>
          <w:sz w:val="28"/>
          <w:szCs w:val="28"/>
        </w:rPr>
        <w:t xml:space="preserve">: </w:t>
      </w:r>
      <w:hyperlink r:id="rId46" w:history="1">
        <w:r w:rsidRPr="005E4801">
          <w:rPr>
            <w:rStyle w:val="a5"/>
            <w:rFonts w:ascii="Times New Roman" w:hAnsi="Times New Roman" w:cs="Times New Roman"/>
            <w:sz w:val="28"/>
            <w:szCs w:val="28"/>
            <w:lang w:val="fr-FR"/>
          </w:rPr>
          <w:t>https</w:t>
        </w:r>
        <w:r w:rsidRPr="005E4801">
          <w:rPr>
            <w:rStyle w:val="a5"/>
            <w:rFonts w:ascii="Times New Roman" w:hAnsi="Times New Roman" w:cs="Times New Roman"/>
            <w:sz w:val="28"/>
            <w:szCs w:val="28"/>
          </w:rPr>
          <w:t>://</w:t>
        </w:r>
        <w:r w:rsidRPr="005E4801">
          <w:rPr>
            <w:rStyle w:val="a5"/>
            <w:rFonts w:ascii="Times New Roman" w:hAnsi="Times New Roman" w:cs="Times New Roman"/>
            <w:sz w:val="28"/>
            <w:szCs w:val="28"/>
            <w:lang w:val="fr-FR"/>
          </w:rPr>
          <w:t>www</w:t>
        </w:r>
        <w:r w:rsidRPr="005E4801">
          <w:rPr>
            <w:rStyle w:val="a5"/>
            <w:rFonts w:ascii="Times New Roman" w:hAnsi="Times New Roman" w:cs="Times New Roman"/>
            <w:sz w:val="28"/>
            <w:szCs w:val="28"/>
          </w:rPr>
          <w:t>.</w:t>
        </w:r>
        <w:r w:rsidRPr="005E4801">
          <w:rPr>
            <w:rStyle w:val="a5"/>
            <w:rFonts w:ascii="Times New Roman" w:hAnsi="Times New Roman" w:cs="Times New Roman"/>
            <w:sz w:val="28"/>
            <w:szCs w:val="28"/>
            <w:lang w:val="fr-FR"/>
          </w:rPr>
          <w:t>lefigaro</w:t>
        </w:r>
        <w:r w:rsidRPr="005E4801">
          <w:rPr>
            <w:rStyle w:val="a5"/>
            <w:rFonts w:ascii="Times New Roman" w:hAnsi="Times New Roman" w:cs="Times New Roman"/>
            <w:sz w:val="28"/>
            <w:szCs w:val="28"/>
          </w:rPr>
          <w:t>.</w:t>
        </w:r>
        <w:r w:rsidRPr="005E4801">
          <w:rPr>
            <w:rStyle w:val="a5"/>
            <w:rFonts w:ascii="Times New Roman" w:hAnsi="Times New Roman" w:cs="Times New Roman"/>
            <w:sz w:val="28"/>
            <w:szCs w:val="28"/>
            <w:lang w:val="fr-FR"/>
          </w:rPr>
          <w:t>fr</w:t>
        </w:r>
      </w:hyperlink>
      <w:r w:rsidRPr="005E4801">
        <w:rPr>
          <w:rFonts w:ascii="Times New Roman" w:hAnsi="Times New Roman" w:cs="Times New Roman"/>
          <w:sz w:val="28"/>
          <w:szCs w:val="28"/>
        </w:rPr>
        <w:t xml:space="preserve"> (Дата обращения: 14.02.2021).</w:t>
      </w:r>
    </w:p>
    <w:p w:rsidR="00031BD1" w:rsidRPr="005E4801" w:rsidRDefault="00031BD1" w:rsidP="00031BD1">
      <w:pPr>
        <w:pStyle w:val="a3"/>
        <w:numPr>
          <w:ilvl w:val="0"/>
          <w:numId w:val="33"/>
        </w:numPr>
        <w:shd w:val="clear" w:color="auto" w:fill="FFFFFF"/>
        <w:spacing w:line="360" w:lineRule="auto"/>
        <w:ind w:left="284"/>
        <w:jc w:val="both"/>
        <w:rPr>
          <w:rFonts w:ascii="Times New Roman" w:hAnsi="Times New Roman" w:cs="Times New Roman"/>
          <w:sz w:val="28"/>
          <w:szCs w:val="28"/>
        </w:rPr>
      </w:pPr>
      <w:r w:rsidRPr="005E4801">
        <w:rPr>
          <w:rFonts w:ascii="Times New Roman" w:hAnsi="Times New Roman" w:cs="Times New Roman"/>
          <w:i/>
          <w:sz w:val="28"/>
          <w:szCs w:val="28"/>
          <w:lang w:val="en-US"/>
        </w:rPr>
        <w:t>Le</w:t>
      </w:r>
      <w:r>
        <w:rPr>
          <w:rFonts w:ascii="Times New Roman" w:hAnsi="Times New Roman" w:cs="Times New Roman"/>
          <w:i/>
          <w:sz w:val="28"/>
          <w:szCs w:val="28"/>
        </w:rPr>
        <w:t xml:space="preserve"> </w:t>
      </w:r>
      <w:r w:rsidRPr="005E4801">
        <w:rPr>
          <w:rFonts w:ascii="Times New Roman" w:hAnsi="Times New Roman" w:cs="Times New Roman"/>
          <w:i/>
          <w:sz w:val="28"/>
          <w:szCs w:val="28"/>
          <w:lang w:val="en-US"/>
        </w:rPr>
        <w:t>Monde</w:t>
      </w:r>
      <w:r w:rsidRPr="005E4801">
        <w:rPr>
          <w:rFonts w:ascii="Times New Roman" w:hAnsi="Times New Roman" w:cs="Times New Roman"/>
          <w:i/>
          <w:sz w:val="28"/>
          <w:szCs w:val="28"/>
        </w:rPr>
        <w:t>.</w:t>
      </w:r>
      <w:r w:rsidRPr="005E4801">
        <w:rPr>
          <w:rFonts w:ascii="Times New Roman" w:hAnsi="Times New Roman" w:cs="Times New Roman"/>
          <w:sz w:val="28"/>
          <w:szCs w:val="28"/>
        </w:rPr>
        <w:t xml:space="preserve"> Электронная версия // </w:t>
      </w:r>
      <w:r w:rsidRPr="005E4801">
        <w:rPr>
          <w:rFonts w:ascii="Times New Roman" w:hAnsi="Times New Roman" w:cs="Times New Roman"/>
          <w:sz w:val="28"/>
          <w:szCs w:val="28"/>
          <w:lang w:val="fr-FR"/>
        </w:rPr>
        <w:t>URL</w:t>
      </w:r>
      <w:r w:rsidRPr="005E4801">
        <w:rPr>
          <w:rFonts w:ascii="Times New Roman" w:hAnsi="Times New Roman" w:cs="Times New Roman"/>
          <w:sz w:val="28"/>
          <w:szCs w:val="28"/>
        </w:rPr>
        <w:t xml:space="preserve">: </w:t>
      </w:r>
      <w:hyperlink r:id="rId47" w:history="1">
        <w:r w:rsidRPr="005E4801">
          <w:rPr>
            <w:rStyle w:val="a5"/>
            <w:rFonts w:ascii="Times New Roman" w:hAnsi="Times New Roman" w:cs="Times New Roman"/>
            <w:sz w:val="28"/>
            <w:szCs w:val="28"/>
            <w:lang w:val="en-US"/>
          </w:rPr>
          <w:t>https</w:t>
        </w:r>
        <w:r w:rsidRPr="005E4801">
          <w:rPr>
            <w:rStyle w:val="a5"/>
            <w:rFonts w:ascii="Times New Roman" w:hAnsi="Times New Roman" w:cs="Times New Roman"/>
            <w:sz w:val="28"/>
            <w:szCs w:val="28"/>
          </w:rPr>
          <w:t>://</w:t>
        </w:r>
        <w:r w:rsidRPr="005E4801">
          <w:rPr>
            <w:rStyle w:val="a5"/>
            <w:rFonts w:ascii="Times New Roman" w:hAnsi="Times New Roman" w:cs="Times New Roman"/>
            <w:sz w:val="28"/>
            <w:szCs w:val="28"/>
            <w:lang w:val="en-US"/>
          </w:rPr>
          <w:t>www</w:t>
        </w:r>
        <w:r w:rsidRPr="005E4801">
          <w:rPr>
            <w:rStyle w:val="a5"/>
            <w:rFonts w:ascii="Times New Roman" w:hAnsi="Times New Roman" w:cs="Times New Roman"/>
            <w:sz w:val="28"/>
            <w:szCs w:val="28"/>
          </w:rPr>
          <w:t>.</w:t>
        </w:r>
        <w:r w:rsidRPr="005E4801">
          <w:rPr>
            <w:rStyle w:val="a5"/>
            <w:rFonts w:ascii="Times New Roman" w:hAnsi="Times New Roman" w:cs="Times New Roman"/>
            <w:sz w:val="28"/>
            <w:szCs w:val="28"/>
            <w:lang w:val="en-US"/>
          </w:rPr>
          <w:t>lemonde</w:t>
        </w:r>
        <w:r w:rsidRPr="005E4801">
          <w:rPr>
            <w:rStyle w:val="a5"/>
            <w:rFonts w:ascii="Times New Roman" w:hAnsi="Times New Roman" w:cs="Times New Roman"/>
            <w:sz w:val="28"/>
            <w:szCs w:val="28"/>
          </w:rPr>
          <w:t>.</w:t>
        </w:r>
        <w:r w:rsidRPr="005E4801">
          <w:rPr>
            <w:rStyle w:val="a5"/>
            <w:rFonts w:ascii="Times New Roman" w:hAnsi="Times New Roman" w:cs="Times New Roman"/>
            <w:sz w:val="28"/>
            <w:szCs w:val="28"/>
            <w:lang w:val="en-US"/>
          </w:rPr>
          <w:t>fr</w:t>
        </w:r>
      </w:hyperlink>
      <w:r w:rsidRPr="005E4801">
        <w:rPr>
          <w:rFonts w:ascii="Times New Roman" w:hAnsi="Times New Roman" w:cs="Times New Roman"/>
          <w:sz w:val="28"/>
          <w:szCs w:val="28"/>
        </w:rPr>
        <w:t xml:space="preserve"> (Дата обращения: 25.02.2021).</w:t>
      </w:r>
    </w:p>
    <w:p w:rsidR="00031BD1" w:rsidRPr="005E4801" w:rsidRDefault="00031BD1" w:rsidP="00031BD1">
      <w:pPr>
        <w:pStyle w:val="a3"/>
        <w:numPr>
          <w:ilvl w:val="0"/>
          <w:numId w:val="33"/>
        </w:numPr>
        <w:shd w:val="clear" w:color="auto" w:fill="FFFFFF"/>
        <w:spacing w:line="360" w:lineRule="auto"/>
        <w:ind w:left="284"/>
        <w:jc w:val="both"/>
        <w:rPr>
          <w:rFonts w:ascii="Times New Roman" w:hAnsi="Times New Roman" w:cs="Times New Roman"/>
          <w:sz w:val="28"/>
          <w:szCs w:val="28"/>
        </w:rPr>
      </w:pPr>
      <w:r w:rsidRPr="005E4801">
        <w:rPr>
          <w:rFonts w:ascii="Times New Roman" w:hAnsi="Times New Roman" w:cs="Times New Roman"/>
          <w:i/>
          <w:sz w:val="28"/>
          <w:szCs w:val="28"/>
          <w:lang w:val="fr-FR"/>
        </w:rPr>
        <w:t>Le</w:t>
      </w:r>
      <w:r>
        <w:rPr>
          <w:rFonts w:ascii="Times New Roman" w:hAnsi="Times New Roman" w:cs="Times New Roman"/>
          <w:i/>
          <w:sz w:val="28"/>
          <w:szCs w:val="28"/>
        </w:rPr>
        <w:t xml:space="preserve"> </w:t>
      </w:r>
      <w:r w:rsidRPr="005E4801">
        <w:rPr>
          <w:rFonts w:ascii="Times New Roman" w:hAnsi="Times New Roman" w:cs="Times New Roman"/>
          <w:i/>
          <w:sz w:val="28"/>
          <w:szCs w:val="28"/>
          <w:lang w:val="fr-FR"/>
        </w:rPr>
        <w:t>Parisien</w:t>
      </w:r>
      <w:r w:rsidRPr="005E4801">
        <w:rPr>
          <w:rFonts w:ascii="Times New Roman" w:hAnsi="Times New Roman" w:cs="Times New Roman"/>
          <w:sz w:val="28"/>
          <w:szCs w:val="28"/>
        </w:rPr>
        <w:t xml:space="preserve">. Электронная версия // </w:t>
      </w:r>
      <w:r w:rsidRPr="005E4801">
        <w:rPr>
          <w:rFonts w:ascii="Times New Roman" w:hAnsi="Times New Roman" w:cs="Times New Roman"/>
          <w:sz w:val="28"/>
          <w:szCs w:val="28"/>
          <w:lang w:val="fr-FR"/>
        </w:rPr>
        <w:t>URL</w:t>
      </w:r>
      <w:r w:rsidRPr="005E4801">
        <w:rPr>
          <w:rFonts w:ascii="Times New Roman" w:hAnsi="Times New Roman" w:cs="Times New Roman"/>
          <w:sz w:val="28"/>
          <w:szCs w:val="28"/>
        </w:rPr>
        <w:t xml:space="preserve">: </w:t>
      </w:r>
      <w:hyperlink r:id="rId48" w:history="1">
        <w:r w:rsidRPr="005E4801">
          <w:rPr>
            <w:rStyle w:val="a5"/>
            <w:rFonts w:ascii="Times New Roman" w:hAnsi="Times New Roman" w:cs="Times New Roman"/>
            <w:sz w:val="28"/>
            <w:szCs w:val="28"/>
            <w:lang w:val="fr-FR"/>
          </w:rPr>
          <w:t>https</w:t>
        </w:r>
        <w:r w:rsidRPr="005E4801">
          <w:rPr>
            <w:rStyle w:val="a5"/>
            <w:rFonts w:ascii="Times New Roman" w:hAnsi="Times New Roman" w:cs="Times New Roman"/>
            <w:sz w:val="28"/>
            <w:szCs w:val="28"/>
          </w:rPr>
          <w:t>://</w:t>
        </w:r>
        <w:r w:rsidRPr="005E4801">
          <w:rPr>
            <w:rStyle w:val="a5"/>
            <w:rFonts w:ascii="Times New Roman" w:hAnsi="Times New Roman" w:cs="Times New Roman"/>
            <w:sz w:val="28"/>
            <w:szCs w:val="28"/>
            <w:lang w:val="fr-FR"/>
          </w:rPr>
          <w:t>www</w:t>
        </w:r>
        <w:r w:rsidRPr="005E4801">
          <w:rPr>
            <w:rStyle w:val="a5"/>
            <w:rFonts w:ascii="Times New Roman" w:hAnsi="Times New Roman" w:cs="Times New Roman"/>
            <w:sz w:val="28"/>
            <w:szCs w:val="28"/>
          </w:rPr>
          <w:t>.</w:t>
        </w:r>
        <w:r w:rsidRPr="005E4801">
          <w:rPr>
            <w:rStyle w:val="a5"/>
            <w:rFonts w:ascii="Times New Roman" w:hAnsi="Times New Roman" w:cs="Times New Roman"/>
            <w:sz w:val="28"/>
            <w:szCs w:val="28"/>
            <w:lang w:val="fr-FR"/>
          </w:rPr>
          <w:t>leparisien</w:t>
        </w:r>
        <w:r w:rsidRPr="005E4801">
          <w:rPr>
            <w:rStyle w:val="a5"/>
            <w:rFonts w:ascii="Times New Roman" w:hAnsi="Times New Roman" w:cs="Times New Roman"/>
            <w:sz w:val="28"/>
            <w:szCs w:val="28"/>
          </w:rPr>
          <w:t>.</w:t>
        </w:r>
        <w:r w:rsidRPr="005E4801">
          <w:rPr>
            <w:rStyle w:val="a5"/>
            <w:rFonts w:ascii="Times New Roman" w:hAnsi="Times New Roman" w:cs="Times New Roman"/>
            <w:sz w:val="28"/>
            <w:szCs w:val="28"/>
            <w:lang w:val="fr-FR"/>
          </w:rPr>
          <w:t>fr</w:t>
        </w:r>
      </w:hyperlink>
      <w:r w:rsidRPr="005E4801">
        <w:rPr>
          <w:rFonts w:ascii="Times New Roman" w:hAnsi="Times New Roman" w:cs="Times New Roman"/>
          <w:sz w:val="28"/>
          <w:szCs w:val="28"/>
        </w:rPr>
        <w:t xml:space="preserve"> (Дата обращения: 11.02.2021).</w:t>
      </w:r>
    </w:p>
    <w:p w:rsidR="00031BD1" w:rsidRPr="005E4801" w:rsidRDefault="00031BD1" w:rsidP="00031BD1">
      <w:pPr>
        <w:pStyle w:val="a3"/>
        <w:numPr>
          <w:ilvl w:val="0"/>
          <w:numId w:val="33"/>
        </w:numPr>
        <w:shd w:val="clear" w:color="auto" w:fill="FFFFFF"/>
        <w:spacing w:line="360" w:lineRule="auto"/>
        <w:ind w:left="284"/>
        <w:jc w:val="both"/>
        <w:rPr>
          <w:rFonts w:ascii="Times New Roman" w:hAnsi="Times New Roman" w:cs="Times New Roman"/>
          <w:sz w:val="28"/>
          <w:szCs w:val="28"/>
        </w:rPr>
      </w:pPr>
      <w:r w:rsidRPr="005E4801">
        <w:rPr>
          <w:rFonts w:ascii="Times New Roman" w:hAnsi="Times New Roman" w:cs="Times New Roman"/>
          <w:i/>
          <w:sz w:val="28"/>
          <w:szCs w:val="28"/>
          <w:lang w:val="en-US"/>
        </w:rPr>
        <w:t>Li</w:t>
      </w:r>
      <w:r w:rsidRPr="005E4801">
        <w:rPr>
          <w:rFonts w:ascii="Times New Roman" w:hAnsi="Times New Roman" w:cs="Times New Roman"/>
          <w:i/>
          <w:sz w:val="28"/>
          <w:szCs w:val="28"/>
          <w:lang w:val="fr-FR"/>
        </w:rPr>
        <w:t>b</w:t>
      </w:r>
      <w:r w:rsidRPr="005E4801">
        <w:rPr>
          <w:rFonts w:ascii="Times New Roman" w:hAnsi="Times New Roman" w:cs="Times New Roman"/>
          <w:i/>
          <w:sz w:val="28"/>
          <w:szCs w:val="28"/>
        </w:rPr>
        <w:t>é</w:t>
      </w:r>
      <w:r w:rsidRPr="005E4801">
        <w:rPr>
          <w:rFonts w:ascii="Times New Roman" w:hAnsi="Times New Roman" w:cs="Times New Roman"/>
          <w:i/>
          <w:sz w:val="28"/>
          <w:szCs w:val="28"/>
          <w:lang w:val="fr-FR"/>
        </w:rPr>
        <w:t>ration</w:t>
      </w:r>
      <w:r w:rsidRPr="005E4801">
        <w:rPr>
          <w:rFonts w:ascii="Times New Roman" w:hAnsi="Times New Roman" w:cs="Times New Roman"/>
          <w:i/>
          <w:sz w:val="28"/>
          <w:szCs w:val="28"/>
        </w:rPr>
        <w:t>.</w:t>
      </w:r>
      <w:r w:rsidRPr="005E4801">
        <w:rPr>
          <w:rFonts w:ascii="Times New Roman" w:hAnsi="Times New Roman" w:cs="Times New Roman"/>
          <w:sz w:val="28"/>
          <w:szCs w:val="28"/>
        </w:rPr>
        <w:t xml:space="preserve"> Электронная версия // </w:t>
      </w:r>
      <w:r w:rsidRPr="005E4801">
        <w:rPr>
          <w:rFonts w:ascii="Times New Roman" w:hAnsi="Times New Roman" w:cs="Times New Roman"/>
          <w:sz w:val="28"/>
          <w:szCs w:val="28"/>
          <w:lang w:val="fr-FR"/>
        </w:rPr>
        <w:t>URL</w:t>
      </w:r>
      <w:r w:rsidRPr="005E4801">
        <w:rPr>
          <w:rFonts w:ascii="Times New Roman" w:hAnsi="Times New Roman" w:cs="Times New Roman"/>
          <w:sz w:val="28"/>
          <w:szCs w:val="28"/>
        </w:rPr>
        <w:t xml:space="preserve">: </w:t>
      </w:r>
      <w:hyperlink r:id="rId49" w:history="1">
        <w:r w:rsidRPr="005E4801">
          <w:rPr>
            <w:rStyle w:val="a5"/>
            <w:rFonts w:ascii="Times New Roman" w:hAnsi="Times New Roman" w:cs="Times New Roman"/>
            <w:sz w:val="28"/>
            <w:szCs w:val="28"/>
          </w:rPr>
          <w:t>https://www.liberation.fr</w:t>
        </w:r>
      </w:hyperlink>
      <w:r w:rsidRPr="005E4801">
        <w:rPr>
          <w:rFonts w:ascii="Times New Roman" w:hAnsi="Times New Roman" w:cs="Times New Roman"/>
          <w:sz w:val="28"/>
          <w:szCs w:val="28"/>
        </w:rPr>
        <w:t xml:space="preserve"> (Дата обращения: 26.02.2021).</w:t>
      </w:r>
    </w:p>
    <w:p w:rsidR="00031BD1" w:rsidRDefault="00031BD1" w:rsidP="00031BD1">
      <w:pPr>
        <w:pStyle w:val="a3"/>
        <w:shd w:val="clear" w:color="auto" w:fill="FFFFFF"/>
        <w:spacing w:line="360" w:lineRule="auto"/>
        <w:ind w:left="284"/>
        <w:jc w:val="both"/>
        <w:rPr>
          <w:rFonts w:ascii="Times New Roman" w:hAnsi="Times New Roman" w:cs="Times New Roman"/>
          <w:sz w:val="28"/>
          <w:szCs w:val="28"/>
        </w:rPr>
      </w:pPr>
    </w:p>
    <w:p w:rsidR="00031BD1" w:rsidRDefault="00031BD1" w:rsidP="00031BD1">
      <w:pPr>
        <w:rPr>
          <w:rFonts w:ascii="Times New Roman" w:hAnsi="Times New Roman" w:cs="Times New Roman"/>
          <w:b/>
          <w:sz w:val="28"/>
          <w:szCs w:val="28"/>
        </w:rPr>
      </w:pPr>
    </w:p>
    <w:p w:rsidR="005D1FB1" w:rsidRDefault="005D1FB1" w:rsidP="00A23F77">
      <w:pPr>
        <w:rPr>
          <w:rFonts w:ascii="Times New Roman" w:hAnsi="Times New Roman" w:cs="Times New Roman"/>
          <w:sz w:val="28"/>
          <w:szCs w:val="28"/>
        </w:rPr>
      </w:pPr>
    </w:p>
    <w:p w:rsidR="005D1FB1" w:rsidRDefault="005D1FB1" w:rsidP="00A23F77">
      <w:pPr>
        <w:rPr>
          <w:rFonts w:ascii="Times New Roman" w:hAnsi="Times New Roman" w:cs="Times New Roman"/>
          <w:sz w:val="28"/>
          <w:szCs w:val="28"/>
        </w:rPr>
      </w:pPr>
    </w:p>
    <w:p w:rsidR="005D1FB1" w:rsidRDefault="005D1FB1" w:rsidP="00A23F77">
      <w:pPr>
        <w:rPr>
          <w:rFonts w:ascii="Times New Roman" w:hAnsi="Times New Roman" w:cs="Times New Roman"/>
          <w:sz w:val="28"/>
          <w:szCs w:val="28"/>
        </w:rPr>
      </w:pPr>
    </w:p>
    <w:p w:rsidR="005D1FB1" w:rsidRDefault="005D1FB1" w:rsidP="00A23F77">
      <w:pPr>
        <w:rPr>
          <w:rFonts w:ascii="Times New Roman" w:hAnsi="Times New Roman" w:cs="Times New Roman"/>
          <w:sz w:val="28"/>
          <w:szCs w:val="28"/>
        </w:rPr>
      </w:pPr>
    </w:p>
    <w:p w:rsidR="005D1FB1" w:rsidRDefault="005D1FB1" w:rsidP="00A23F77">
      <w:pPr>
        <w:rPr>
          <w:rFonts w:ascii="Times New Roman" w:hAnsi="Times New Roman" w:cs="Times New Roman"/>
          <w:sz w:val="28"/>
          <w:szCs w:val="28"/>
        </w:rPr>
      </w:pPr>
    </w:p>
    <w:p w:rsidR="005D1FB1" w:rsidRDefault="005D1FB1" w:rsidP="00A23F77">
      <w:pPr>
        <w:rPr>
          <w:rFonts w:ascii="Times New Roman" w:hAnsi="Times New Roman" w:cs="Times New Roman"/>
          <w:sz w:val="28"/>
          <w:szCs w:val="28"/>
        </w:rPr>
      </w:pPr>
    </w:p>
    <w:p w:rsidR="005D1FB1" w:rsidRDefault="005D1FB1" w:rsidP="00A23F77">
      <w:pPr>
        <w:rPr>
          <w:rFonts w:ascii="Times New Roman" w:hAnsi="Times New Roman" w:cs="Times New Roman"/>
          <w:sz w:val="28"/>
          <w:szCs w:val="28"/>
        </w:rPr>
      </w:pPr>
    </w:p>
    <w:p w:rsidR="005D1FB1" w:rsidRDefault="005D1FB1" w:rsidP="00A23F77">
      <w:pPr>
        <w:rPr>
          <w:rFonts w:ascii="Times New Roman" w:hAnsi="Times New Roman" w:cs="Times New Roman"/>
          <w:sz w:val="28"/>
          <w:szCs w:val="28"/>
        </w:rPr>
      </w:pPr>
    </w:p>
    <w:p w:rsidR="005D1FB1" w:rsidRDefault="005D1FB1" w:rsidP="00A23F77">
      <w:pPr>
        <w:rPr>
          <w:rFonts w:ascii="Times New Roman" w:hAnsi="Times New Roman" w:cs="Times New Roman"/>
          <w:sz w:val="28"/>
          <w:szCs w:val="28"/>
        </w:rPr>
      </w:pPr>
    </w:p>
    <w:p w:rsidR="005D1FB1" w:rsidRDefault="005D1FB1" w:rsidP="00A23F77">
      <w:pPr>
        <w:rPr>
          <w:rFonts w:ascii="Times New Roman" w:hAnsi="Times New Roman" w:cs="Times New Roman"/>
          <w:sz w:val="28"/>
          <w:szCs w:val="28"/>
        </w:rPr>
      </w:pPr>
    </w:p>
    <w:p w:rsidR="005D1FB1" w:rsidRDefault="005D1FB1" w:rsidP="00A23F77">
      <w:pPr>
        <w:rPr>
          <w:rFonts w:ascii="Times New Roman" w:hAnsi="Times New Roman" w:cs="Times New Roman"/>
          <w:sz w:val="28"/>
          <w:szCs w:val="28"/>
        </w:rPr>
      </w:pPr>
    </w:p>
    <w:p w:rsidR="005D1FB1" w:rsidRDefault="005D1FB1" w:rsidP="00A23F77">
      <w:pPr>
        <w:rPr>
          <w:rFonts w:ascii="Times New Roman" w:hAnsi="Times New Roman" w:cs="Times New Roman"/>
          <w:sz w:val="28"/>
          <w:szCs w:val="28"/>
        </w:rPr>
      </w:pPr>
    </w:p>
    <w:p w:rsidR="005D1FB1" w:rsidRDefault="005D1FB1" w:rsidP="00A23F77">
      <w:pPr>
        <w:rPr>
          <w:rFonts w:ascii="Times New Roman" w:hAnsi="Times New Roman" w:cs="Times New Roman"/>
          <w:sz w:val="28"/>
          <w:szCs w:val="28"/>
        </w:rPr>
      </w:pPr>
    </w:p>
    <w:p w:rsidR="005D1FB1" w:rsidRDefault="005D1FB1" w:rsidP="00A23F77">
      <w:pPr>
        <w:rPr>
          <w:rFonts w:ascii="Times New Roman" w:hAnsi="Times New Roman" w:cs="Times New Roman"/>
          <w:sz w:val="28"/>
          <w:szCs w:val="28"/>
        </w:rPr>
      </w:pPr>
    </w:p>
    <w:p w:rsidR="005D1FB1" w:rsidRDefault="005D1FB1" w:rsidP="00A23F77">
      <w:pPr>
        <w:rPr>
          <w:rFonts w:ascii="Times New Roman" w:hAnsi="Times New Roman" w:cs="Times New Roman"/>
          <w:sz w:val="28"/>
          <w:szCs w:val="28"/>
        </w:rPr>
      </w:pPr>
    </w:p>
    <w:p w:rsidR="00377DB0" w:rsidRDefault="00377DB0" w:rsidP="00856F90">
      <w:pPr>
        <w:jc w:val="center"/>
        <w:rPr>
          <w:rFonts w:ascii="Times New Roman" w:hAnsi="Times New Roman" w:cs="Times New Roman"/>
          <w:b/>
          <w:sz w:val="28"/>
          <w:szCs w:val="28"/>
        </w:rPr>
      </w:pPr>
    </w:p>
    <w:p w:rsidR="00856F90" w:rsidRPr="00E37257" w:rsidRDefault="00856F90" w:rsidP="00856F90">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1. </w:t>
      </w:r>
      <w:r>
        <w:rPr>
          <w:rFonts w:ascii="Times New Roman" w:hAnsi="Times New Roman" w:cs="Times New Roman"/>
          <w:sz w:val="28"/>
          <w:szCs w:val="28"/>
        </w:rPr>
        <w:t>Частотный словарь</w:t>
      </w:r>
    </w:p>
    <w:tbl>
      <w:tblPr>
        <w:tblW w:w="9512" w:type="dxa"/>
        <w:tblInd w:w="94" w:type="dxa"/>
        <w:tblLook w:val="04A0"/>
      </w:tblPr>
      <w:tblGrid>
        <w:gridCol w:w="3983"/>
        <w:gridCol w:w="994"/>
        <w:gridCol w:w="3685"/>
        <w:gridCol w:w="994"/>
      </w:tblGrid>
      <w:tr w:rsidR="00856F90" w:rsidRPr="00D8355B" w:rsidTr="00856F90">
        <w:trPr>
          <w:trHeight w:val="300"/>
        </w:trPr>
        <w:tc>
          <w:tcPr>
            <w:tcW w:w="3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b/>
                <w:sz w:val="28"/>
                <w:szCs w:val="28"/>
              </w:rPr>
            </w:pPr>
            <w:r w:rsidRPr="00D8355B">
              <w:rPr>
                <w:rFonts w:ascii="Times New Roman" w:eastAsia="Times New Roman" w:hAnsi="Times New Roman" w:cs="Times New Roman"/>
                <w:b/>
                <w:sz w:val="28"/>
                <w:szCs w:val="28"/>
              </w:rPr>
              <w:t>Lemma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b/>
                <w:sz w:val="28"/>
                <w:szCs w:val="28"/>
              </w:rPr>
            </w:pPr>
            <w:r w:rsidRPr="00D8355B">
              <w:rPr>
                <w:rFonts w:ascii="Times New Roman" w:eastAsia="Times New Roman" w:hAnsi="Times New Roman" w:cs="Times New Roman"/>
                <w:b/>
                <w:sz w:val="28"/>
                <w:szCs w:val="28"/>
              </w:rPr>
              <w:t>FREQ</w:t>
            </w: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b/>
                <w:sz w:val="28"/>
                <w:szCs w:val="28"/>
              </w:rPr>
            </w:pPr>
            <w:r w:rsidRPr="00D8355B">
              <w:rPr>
                <w:rFonts w:ascii="Times New Roman" w:eastAsia="Times New Roman" w:hAnsi="Times New Roman" w:cs="Times New Roman"/>
                <w:b/>
                <w:sz w:val="28"/>
                <w:szCs w:val="28"/>
              </w:rPr>
              <w:t>Lemma</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b/>
                <w:sz w:val="28"/>
                <w:szCs w:val="28"/>
              </w:rPr>
            </w:pPr>
            <w:r w:rsidRPr="00D8355B">
              <w:rPr>
                <w:rFonts w:ascii="Times New Roman" w:eastAsia="Times New Roman" w:hAnsi="Times New Roman" w:cs="Times New Roman"/>
                <w:b/>
                <w:sz w:val="28"/>
                <w:szCs w:val="28"/>
              </w:rPr>
              <w:t>FREQ</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Syrie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394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Сирия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734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régime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248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сирийский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435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russe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223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Россия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364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syrien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российский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243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Russie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президент</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219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force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сша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219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rebelle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Турция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ville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страна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syrienne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военный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armée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боевик</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guerre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заявить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damas</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операция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turc</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террорист</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frapper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турецкий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région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ООН</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président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сила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militaire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сторона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État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оппозиция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groupe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переговоры</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Turquie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Асад</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pays</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Москва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Bachar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РФ</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américain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территория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Syriens</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группировка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civil</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слово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Moscou</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действие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dernier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город</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Alep</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Путин</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ONU</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Алеппо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opération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армия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combattant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79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представитель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al-Assad</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78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ситуация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offensif</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78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государство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province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77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отметить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international</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76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международный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djihadistes</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76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террористический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Daech</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73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организация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Idlib</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73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район</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étranger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72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зона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attaque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71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борьба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lastRenderedPageBreak/>
              <w:t>kurdes</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71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курд</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premier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71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вопрос</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coalition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69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глава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79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zone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69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помощь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78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politique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68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дамаск</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77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nouveau</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68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Владимир</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77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67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удар</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77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allié</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66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поддержка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74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islamique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66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политический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74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OSDH</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63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запретить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73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aérien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63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вооруженный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72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humanitaire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61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провинция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71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Poutine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61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режим</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70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jour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60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встреча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70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combat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60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гуманитарный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69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contrôle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60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сообщить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69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bombardement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сергей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67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viser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Минобороны</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65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Etats-Unis</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игил</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65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conflit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коалиция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65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Ankara</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решение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64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début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центр</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64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annoncer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иго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63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homme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курдский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61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négociation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война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61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jihadistes</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власть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million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боевой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mener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правительственный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Raqqa</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позиция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soutenir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урегулирование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personnes</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прекращение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mois</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процесс</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reprendre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пункт</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sécurité</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последний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mort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новый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nord</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конфликт</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Washington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заявление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tuer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терроризм</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organisation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считать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France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число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aide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министр</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accord</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мирный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déclarer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контроль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lastRenderedPageBreak/>
              <w:t>français</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МИД</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chef</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безопасность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opposition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группа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position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Иран</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territoire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лидер</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samedi</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американский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partie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подчеркнуть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terroriste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участие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frontière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цель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aviation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Вашингтон</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51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avion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Анкара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mardi</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граница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Vladimir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войск</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Al-Nosra</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наступление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droits</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правительство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crise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вывод</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indiquer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Эрдоган</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FDS</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удаться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affirmer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беженец</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conseil</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Башара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Irak</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Идлибе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prendre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ранее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trêve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идти</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principal</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исламский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enfant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итог</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affaire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Лавров</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occidental</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деэскалации</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ministre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провести</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population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отношение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arme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эксперт</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Erdogan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Запад</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défense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Идлиб</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contrôler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источник</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chimique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арабский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réfugié</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ВКС</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retrait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войска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soutien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начать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jeudi</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результат</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voir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сар</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syriennes</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север</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heure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совместный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déplacer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освободить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Assad</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известие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lastRenderedPageBreak/>
              <w:t>semaine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иностранный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situation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угроза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poursuivre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формирование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objectif</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создать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observatoire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напомнить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40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nord-ouest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самолет</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permettre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совет</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responsable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комитет</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année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создание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front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авиация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gouvernement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оружие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face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находиться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uni</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сделать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trouver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регион</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vendredi</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возможность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ajouter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главный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bombarder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дело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seul</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Джебхат</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nation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рассказать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lancer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свой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Palmyre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оставаться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rendre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официальный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capital</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является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février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союзник</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européen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отряд</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Idleb</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назвать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dimanche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случай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tenir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продолжать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troupe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задача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el-Assad</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конец</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Ghouta</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делегация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centaine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готовый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base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информация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pouvoir_amb</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договоренность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préciser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житель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source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проблема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ONG</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начаться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pari</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химический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Iran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умеренной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mettre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населенный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cessez-le-feu</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огня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accuser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работа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arabe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должны</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lastRenderedPageBreak/>
              <w:t>commencer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связь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communiquer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население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habitant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партнер</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mercredi</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хотеть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membre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Ъ</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ligne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условие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opposer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освобождение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rester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перемирие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porte-parole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начало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quartier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воздушный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question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ведомство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temps</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бой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30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terrain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восточный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raid</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границы</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soir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гражданский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paix</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западный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monde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оборона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main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общий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gouvernemental</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объявить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assurer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соглашение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avril</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февраль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décembre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речь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Kremlin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данным</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nord-est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Восток</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rapport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агентство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puissance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американец</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résolution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взять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part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господин</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oriental</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республика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islamiste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примирение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local</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принять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général</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неделя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appeler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нанести</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appuyer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ходе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centre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юг</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total</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сообщение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Trump</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тысяча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annonce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полный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alliance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применение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Genève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призвать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estimer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резолюция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détruit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атака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diriger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Женева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lastRenderedPageBreak/>
              <w:t>localité</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контролировать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missile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километр</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iranien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вместе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retirer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говориться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souligner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санкция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sud</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сми</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quitter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смочь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rapporter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сириец</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solution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привести</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reprise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мочь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majeur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сотрудничество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mars</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состояться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ouest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часть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démocratique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шаг</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agence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стало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camp</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уничтожить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considérer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мнение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coup</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обсудить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cible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поддержать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cité</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поддерживать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ASL</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Песков</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diplomatie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очередь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fief</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октябрь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Moyen-Orient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провокация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millier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путина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irakien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вчера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reste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ан-Нусра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septembre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диалог</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place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из-за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présence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Идлиба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relation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Дмитрий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soldat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каска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ministère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кремль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nombreux</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март</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éviter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любой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évoquer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Башар</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départ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возможный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Deir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говорить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directeur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работать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août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ряд</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agir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Реджеп</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commission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план</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tir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победа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lastRenderedPageBreak/>
              <w:t>terme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получить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cadre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необходимость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bataille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народ</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engager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успех</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entendre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Тайип</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entrée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список</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discussion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сообщать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crime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участник</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Europe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участвовать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fuir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Франция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Homs</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части</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milice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целый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modéré</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называть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matin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попытка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intervenir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отказаться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imposer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пятница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régional</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вести</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présent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дипломат</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sort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добавить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spécial</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должен</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représentant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использовать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intervention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действовать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libre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путь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lutte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продолжить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Macron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пресс-секретарь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parler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поэтому</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créer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остаться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diplomatique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покинуть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devenir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момент</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élection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новость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ancien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Шойгу</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arriver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Хмеймим</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autorité</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четверг</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utiliser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член</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tirer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сохранение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tenter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столица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vote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трасса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vivre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оказаться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vigueur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национальный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Al-Qaïda</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подразделение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branche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поставка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échapper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партия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Deraa</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присутствие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lastRenderedPageBreak/>
              <w:t>hôpitaux</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рамка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haute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escalade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использование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formation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Керри</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montrer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июнь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mai</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ЕС</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lieu</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жертва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juillet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инцидент</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sol</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интерес</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20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siège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известно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perte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журналист</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Recep</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Европа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rébellion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коллега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rami</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конституционный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Rahmane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консультация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Sergueï</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кризис</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stratégique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демократический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révolution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восстановление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secteur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пояснить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réunir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саудовский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réussir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серьезный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Lavrov</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собеседник</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kurde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Совбез</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laisser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очередной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issu</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позволить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lundi</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мировой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menace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обеспечить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mission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сообщество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parvenir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федерация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officiel</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фронт</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expliquer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усилие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19</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Hama</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федерализация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déployer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часов</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dénoncer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Сочи</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Donald</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образ</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donner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подтвердить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drame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Пальмиры</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entrer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решить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enquête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вооружение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condamner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делать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AFP</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гражданин</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action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близкий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Abdel</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Анкаре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lastRenderedPageBreak/>
              <w:t>YPG</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координация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unité</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лицо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village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мая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victime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касаться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victoire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ждать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vie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договориться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voisin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доклад</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abattre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документ</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al-Sham</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Джейш</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18</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attentat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европейский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arrêter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Евфрата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cesser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интервью</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califat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квартал</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empêcher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конкретный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important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место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femme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линия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feu</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YPG</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novembre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ввс</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nuit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ближайший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menacer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ближний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médical</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Дамаске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Lattaquié</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выступать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scrutin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самый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risque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сентябрь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respecter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право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retour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прежде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Tayyip</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помочь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protéger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оказывать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plan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установить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pourparlers</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турок</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problème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формат</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processus</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Фактически</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17</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précédent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уничтожение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proche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точка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qualifier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стать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sortie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ссылка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sortir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обстановка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libérer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обсуждаться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maison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нынешний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obtenir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полностью</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moyen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остановить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nombre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оппозиционный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partir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признать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lastRenderedPageBreak/>
              <w:t>penser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прекратить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parti</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предложение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image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произойти</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Hezbollah</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пройти</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émissaire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событие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Emmanuel</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руководство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droit_amb</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выполнить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économique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давать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dizaine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внешний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destruction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активный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deuxième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ан-Нусры</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chasser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Асадом</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cours</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месяц</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compte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инициатива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conclure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земля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16</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acteur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знать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télévision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значительный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terrorisme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заседание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transition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Иордания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veto</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Джон</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acte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коридор</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communauté</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качество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continuer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Аравия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cas</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большой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bouclier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декабрь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baser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груз</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difficile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выразить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délégation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встречу</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demander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враждовать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erreur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возвращение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frontalier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войсками</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explosif</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причина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Ezzor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принцип</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évacuer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Пальмира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perdre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ноябрь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octobre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обстрел</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Obama</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Мистура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massif</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стала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Kurdistan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целостность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jihadiste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частность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Jordanie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Эрдогана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15</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jouer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среда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intérêt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среди</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lastRenderedPageBreak/>
              <w:t>sommet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сохранить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site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тема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représenter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наносить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rôle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незаконный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rappeler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нужный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reconnaître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обеспечение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rencontre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несмотря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prise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основа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provoquer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ответ</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pression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постоянный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présenter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порядок</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possible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поскольку</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peuple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подконтрольный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prévoir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принимать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printemps</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призывать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refuser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представить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raison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пространство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route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продвижение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responsabilité</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продолжаться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janvier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Ракки</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journée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разногласие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majorité</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разговор</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Londres</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самооборона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long</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войти</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mesure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бороться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mondial</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внимание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national</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взятие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mouvement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визит</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personnel</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Белые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participer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август</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partiel</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июль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ordonner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ключевой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Otan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миллион</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évacuation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конгресс</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estime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меморандум</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envoyer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дипломатический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Euphrate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должна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finir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Ирак</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exprimer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иметься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homologue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идея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14</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information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дня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insister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деятельность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eau</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достаточно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lastRenderedPageBreak/>
              <w:t>direct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достигнуть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destiner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крупный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bastion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REUTERS</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blanc</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аль-Ислам</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blessé</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Астана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changer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вновь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chlore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государственный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court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ДАИШ</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conduire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саммит</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conseiller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решать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concerner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рассчитывать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chiites</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раунд</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administration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Согласно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accueillir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свободный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ambassadeur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северо-восток</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Ahrar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ракета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baril</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проводить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visite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понимание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violence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отмечать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tenue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повод</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tête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никакой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tournant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неоднократно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Turcs</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ночь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violent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обсуждать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volonté</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огонь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assiéger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НАТО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antique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нарушение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appui</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мир</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armer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утверждать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ampleur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срок</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13</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combattre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сразу</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comprendre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суббота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chercher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сотрудничать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central</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управление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bilan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требовать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conquête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тяжелый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déclaration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территориальный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débuter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щит</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écrire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местный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dispos</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направление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impliquer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некоторые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gagner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оказать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gens</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необходимый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lastRenderedPageBreak/>
              <w:t>extérieur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передать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facto</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оценка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François</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Париж</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exclure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понимать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expert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потеря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ouvert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подобный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organiser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рабочий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partenaire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практически</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passe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правда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mourir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появиться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mutiler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принятие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moment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скорее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négocier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система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lourd</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совместно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lance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согласиться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répéter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реальный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réunion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роль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revenir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руководитель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rouge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Дамаском</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signer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гибель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succès</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возглавлять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rejoindre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восстановить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renforcer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всей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recevoir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воевать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réconciliation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вид</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presse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вернуться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publier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9</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аш-Шам</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projet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апрель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pire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барак</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plein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которое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réduire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конференция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règlement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механизм</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renseignement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командир</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Rakka</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командование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puissant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количество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sunnites</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зон</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12</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surprise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захватить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susciter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Израиль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Téhéran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доставка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situer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единый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service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директор</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saoudite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Конашенков</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scène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канал</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lastRenderedPageBreak/>
              <w:t>secrétaire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мера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sein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м5</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retrouver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контролируемый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république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либо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résidentiel</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Башаром</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répression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Вене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législatif</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вдоль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légitimité</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вечером</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libanais</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включая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manifestation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военнослужащий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massacre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вмешательство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meurtrier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вывести</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Mistura</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выступление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mise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выход</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niveau</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генерал</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oeil</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генштаб</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moitié</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госсекретарь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onusien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готовность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euro</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двусторонний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froid</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дальнейший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hélicoptère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сбить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grâce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РИА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installer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согласовать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hôpital</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сложный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disposer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СДС</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effectuer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северный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djihadiste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предупредить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entretenir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предпринять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Elysée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ракетный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engagement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Ракка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déclencher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размежевание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diplomate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показать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blesser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положить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calme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полиция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candidat</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последнего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battre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парламент</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bombardier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переход</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bombe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относительно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censé</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ответственность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chiffre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обострение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choisir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направить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chiner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миссия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composer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многий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lastRenderedPageBreak/>
              <w:t>comité</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эгида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citer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январь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coeur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французский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connaître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Хама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confirmer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химоружие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condition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уйти</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contribuer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состоять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contexte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сожаление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continu</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стоит</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Al-Qaeda</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стали</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11</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aider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станет</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abandonner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суверенитет</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abriter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сутки</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accès</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сформировать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accomplir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соседний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adopter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состав</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actif</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спецпредставитель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Arabie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трех</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apporter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требование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appartenir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течение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Astana</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теракт</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avancer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стратегический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vertu</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участок</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violation</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цитата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urgence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целей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transformer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экономический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texte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накануне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toucher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название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terreur</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настаивать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tente</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8</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настоящий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начинать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новых</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окончание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оперативный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обратиться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понять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по-прежнему</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постпред</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разведка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различный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проходить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прошлый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председатель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lastRenderedPageBreak/>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предложить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прикрытие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пригород</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СМР</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смысл</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согласный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река</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сведение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главным</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генсек</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выступить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встретиться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впервые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воскресенье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видеть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введение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большинство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базироваться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Александр</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Аллуш</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SDF</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администрация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авиабазе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авиабазы</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мере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мероприятие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министерство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миллиард</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какой-то</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исламист</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контакт</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конституция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километров</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комплекс</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завершиться</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единственный</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Евфрат</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изменение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Идлибу</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зрение</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r w:rsidR="00856F90" w:rsidRPr="00D8355B" w:rsidTr="00856F90">
        <w:trPr>
          <w:trHeight w:val="300"/>
        </w:trPr>
        <w:tc>
          <w:tcPr>
            <w:tcW w:w="3983" w:type="dxa"/>
            <w:tcBorders>
              <w:top w:val="nil"/>
              <w:left w:val="single" w:sz="4" w:space="0" w:color="auto"/>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851"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 </w:t>
            </w:r>
          </w:p>
        </w:tc>
        <w:tc>
          <w:tcPr>
            <w:tcW w:w="3685"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заметить</w:t>
            </w:r>
          </w:p>
        </w:tc>
        <w:tc>
          <w:tcPr>
            <w:tcW w:w="993" w:type="dxa"/>
            <w:tcBorders>
              <w:top w:val="nil"/>
              <w:left w:val="nil"/>
              <w:bottom w:val="single" w:sz="4" w:space="0" w:color="auto"/>
              <w:right w:val="single" w:sz="4" w:space="0" w:color="auto"/>
            </w:tcBorders>
            <w:shd w:val="clear" w:color="auto" w:fill="auto"/>
            <w:noWrap/>
            <w:vAlign w:val="bottom"/>
            <w:hideMark/>
          </w:tcPr>
          <w:p w:rsidR="00856F90" w:rsidRPr="00D8355B" w:rsidRDefault="00856F90" w:rsidP="00856F90">
            <w:pPr>
              <w:spacing w:after="0" w:line="240" w:lineRule="auto"/>
              <w:jc w:val="right"/>
              <w:rPr>
                <w:rFonts w:ascii="Times New Roman" w:eastAsia="Times New Roman" w:hAnsi="Times New Roman" w:cs="Times New Roman"/>
                <w:sz w:val="28"/>
                <w:szCs w:val="28"/>
              </w:rPr>
            </w:pPr>
            <w:r w:rsidRPr="00D8355B">
              <w:rPr>
                <w:rFonts w:ascii="Times New Roman" w:eastAsia="Times New Roman" w:hAnsi="Times New Roman" w:cs="Times New Roman"/>
                <w:sz w:val="28"/>
                <w:szCs w:val="28"/>
              </w:rPr>
              <w:t>10</w:t>
            </w:r>
          </w:p>
        </w:tc>
      </w:tr>
    </w:tbl>
    <w:p w:rsidR="00856F90" w:rsidRPr="00305C93" w:rsidRDefault="00856F90" w:rsidP="00856F90">
      <w:pPr>
        <w:jc w:val="center"/>
        <w:rPr>
          <w:rFonts w:ascii="Times New Roman" w:hAnsi="Times New Roman" w:cs="Times New Roman"/>
          <w:sz w:val="28"/>
          <w:szCs w:val="28"/>
        </w:rPr>
      </w:pPr>
    </w:p>
    <w:p w:rsidR="00856F90" w:rsidRPr="000F57B4" w:rsidRDefault="00856F90" w:rsidP="00856F90">
      <w:pPr>
        <w:jc w:val="center"/>
        <w:rPr>
          <w:rFonts w:ascii="Times New Roman" w:hAnsi="Times New Roman" w:cs="Times New Roman"/>
          <w:b/>
          <w:sz w:val="28"/>
          <w:szCs w:val="28"/>
        </w:rPr>
      </w:pPr>
      <w:r w:rsidRPr="00887641">
        <w:rPr>
          <w:rFonts w:ascii="Times New Roman" w:hAnsi="Times New Roman" w:cs="Times New Roman"/>
          <w:b/>
          <w:noProof/>
        </w:rPr>
        <w:lastRenderedPageBreak/>
        <w:drawing>
          <wp:anchor distT="0" distB="0" distL="114300" distR="114300" simplePos="0" relativeHeight="251704320" behindDoc="1" locked="0" layoutInCell="1" allowOverlap="1">
            <wp:simplePos x="0" y="0"/>
            <wp:positionH relativeFrom="column">
              <wp:posOffset>-676098</wp:posOffset>
            </wp:positionH>
            <wp:positionV relativeFrom="paragraph">
              <wp:posOffset>438859</wp:posOffset>
            </wp:positionV>
            <wp:extent cx="6641849" cy="3870251"/>
            <wp:effectExtent l="19050" t="0" r="6601" b="0"/>
            <wp:wrapTight wrapText="bothSides">
              <wp:wrapPolygon edited="0">
                <wp:start x="-62" y="0"/>
                <wp:lineTo x="-62" y="21476"/>
                <wp:lineTo x="21621" y="21476"/>
                <wp:lineTo x="21621" y="0"/>
                <wp:lineTo x="-62" y="0"/>
              </wp:wrapPolygon>
            </wp:wrapTight>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641849" cy="3870251"/>
                    </a:xfrm>
                    <a:prstGeom prst="rect">
                      <a:avLst/>
                    </a:prstGeom>
                    <a:noFill/>
                    <a:ln w="9525">
                      <a:noFill/>
                      <a:miter lim="800000"/>
                      <a:headEnd/>
                      <a:tailEnd/>
                    </a:ln>
                  </pic:spPr>
                </pic:pic>
              </a:graphicData>
            </a:graphic>
          </wp:anchor>
        </w:drawing>
      </w:r>
      <w:r w:rsidRPr="00887641">
        <w:rPr>
          <w:rFonts w:ascii="Times New Roman" w:hAnsi="Times New Roman" w:cs="Times New Roman"/>
          <w:b/>
          <w:sz w:val="28"/>
          <w:szCs w:val="28"/>
        </w:rPr>
        <w:t>Приложение 2</w:t>
      </w:r>
    </w:p>
    <w:p w:rsidR="00856F90" w:rsidRPr="00C32513" w:rsidRDefault="00856F90" w:rsidP="00856F90">
      <w:pPr>
        <w:rPr>
          <w:rFonts w:ascii="Times New Roman" w:hAnsi="Times New Roman" w:cs="Times New Roman"/>
          <w:sz w:val="28"/>
          <w:szCs w:val="28"/>
        </w:rPr>
      </w:pPr>
      <w:r>
        <w:rPr>
          <w:rFonts w:ascii="Times New Roman" w:hAnsi="Times New Roman" w:cs="Times New Roman"/>
          <w:sz w:val="28"/>
          <w:szCs w:val="28"/>
        </w:rPr>
        <w:t>Рис. 1. Лексико-семантическое поле «</w:t>
      </w:r>
      <w:r>
        <w:rPr>
          <w:rFonts w:ascii="Times New Roman" w:hAnsi="Times New Roman" w:cs="Times New Roman"/>
          <w:sz w:val="28"/>
          <w:szCs w:val="28"/>
          <w:lang w:val="fr-FR"/>
        </w:rPr>
        <w:t>R</w:t>
      </w:r>
      <w:r w:rsidRPr="00C32513">
        <w:rPr>
          <w:rFonts w:ascii="Times New Roman" w:hAnsi="Times New Roman" w:cs="Times New Roman"/>
          <w:sz w:val="28"/>
          <w:szCs w:val="28"/>
        </w:rPr>
        <w:t>é</w:t>
      </w:r>
      <w:r>
        <w:rPr>
          <w:rFonts w:ascii="Times New Roman" w:hAnsi="Times New Roman" w:cs="Times New Roman"/>
          <w:sz w:val="28"/>
          <w:szCs w:val="28"/>
          <w:lang w:val="fr-FR"/>
        </w:rPr>
        <w:t>gime</w:t>
      </w:r>
      <w:r>
        <w:rPr>
          <w:rFonts w:ascii="Times New Roman" w:hAnsi="Times New Roman" w:cs="Times New Roman"/>
          <w:sz w:val="28"/>
          <w:szCs w:val="28"/>
        </w:rPr>
        <w:t>».</w:t>
      </w:r>
    </w:p>
    <w:p w:rsidR="00856F90" w:rsidRDefault="00856F90" w:rsidP="00856F90">
      <w:r>
        <w:rPr>
          <w:rFonts w:ascii="Times New Roman" w:hAnsi="Times New Roman" w:cs="Times New Roman"/>
          <w:sz w:val="28"/>
          <w:szCs w:val="28"/>
        </w:rPr>
        <w:t xml:space="preserve">Рис. 2. Лексико-семантическое поле </w:t>
      </w:r>
      <w:r>
        <w:rPr>
          <w:noProof/>
        </w:rPr>
        <w:drawing>
          <wp:anchor distT="0" distB="0" distL="114300" distR="114300" simplePos="0" relativeHeight="251705344" behindDoc="1" locked="0" layoutInCell="1" allowOverlap="1">
            <wp:simplePos x="0" y="0"/>
            <wp:positionH relativeFrom="column">
              <wp:posOffset>-497840</wp:posOffset>
            </wp:positionH>
            <wp:positionV relativeFrom="paragraph">
              <wp:posOffset>146685</wp:posOffset>
            </wp:positionV>
            <wp:extent cx="6396355" cy="3721100"/>
            <wp:effectExtent l="19050" t="0" r="4445" b="0"/>
            <wp:wrapTight wrapText="bothSides">
              <wp:wrapPolygon edited="0">
                <wp:start x="-64" y="0"/>
                <wp:lineTo x="-64" y="21453"/>
                <wp:lineTo x="21615" y="21453"/>
                <wp:lineTo x="21615" y="0"/>
                <wp:lineTo x="-64" y="0"/>
              </wp:wrapPolygon>
            </wp:wrapTight>
            <wp:docPr id="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396355" cy="3721100"/>
                    </a:xfrm>
                    <a:prstGeom prst="rect">
                      <a:avLst/>
                    </a:prstGeom>
                    <a:noFill/>
                    <a:ln w="9525">
                      <a:noFill/>
                      <a:miter lim="800000"/>
                      <a:headEnd/>
                      <a:tailEnd/>
                    </a:ln>
                  </pic:spPr>
                </pic:pic>
              </a:graphicData>
            </a:graphic>
          </wp:anchor>
        </w:drawing>
      </w:r>
      <w:r>
        <w:rPr>
          <w:rFonts w:ascii="Times New Roman" w:hAnsi="Times New Roman" w:cs="Times New Roman"/>
          <w:sz w:val="28"/>
          <w:szCs w:val="28"/>
        </w:rPr>
        <w:t>«Режим».</w:t>
      </w:r>
    </w:p>
    <w:p w:rsidR="00856F90" w:rsidRDefault="00D349D0" w:rsidP="00856F90">
      <w:r>
        <w:rPr>
          <w:noProof/>
        </w:rPr>
        <w:lastRenderedPageBreak/>
        <w:drawing>
          <wp:anchor distT="0" distB="0" distL="114300" distR="114300" simplePos="0" relativeHeight="251707392" behindDoc="1" locked="0" layoutInCell="1" allowOverlap="1">
            <wp:simplePos x="0" y="0"/>
            <wp:positionH relativeFrom="column">
              <wp:posOffset>-651510</wp:posOffset>
            </wp:positionH>
            <wp:positionV relativeFrom="paragraph">
              <wp:posOffset>4686935</wp:posOffset>
            </wp:positionV>
            <wp:extent cx="6617970" cy="3862070"/>
            <wp:effectExtent l="19050" t="0" r="0" b="0"/>
            <wp:wrapTight wrapText="bothSides">
              <wp:wrapPolygon edited="0">
                <wp:start x="-62" y="0"/>
                <wp:lineTo x="-62" y="21522"/>
                <wp:lineTo x="21575" y="21522"/>
                <wp:lineTo x="21575" y="0"/>
                <wp:lineTo x="-62" y="0"/>
              </wp:wrapPolygon>
            </wp:wrapTight>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6617970" cy="3862070"/>
                    </a:xfrm>
                    <a:prstGeom prst="rect">
                      <a:avLst/>
                    </a:prstGeom>
                    <a:noFill/>
                    <a:ln w="9525">
                      <a:noFill/>
                      <a:miter lim="800000"/>
                      <a:headEnd/>
                      <a:tailEnd/>
                    </a:ln>
                  </pic:spPr>
                </pic:pic>
              </a:graphicData>
            </a:graphic>
          </wp:anchor>
        </w:drawing>
      </w:r>
      <w:r>
        <w:rPr>
          <w:noProof/>
        </w:rPr>
        <w:drawing>
          <wp:anchor distT="0" distB="0" distL="114300" distR="114300" simplePos="0" relativeHeight="251706368" behindDoc="1" locked="0" layoutInCell="1" allowOverlap="1">
            <wp:simplePos x="0" y="0"/>
            <wp:positionH relativeFrom="column">
              <wp:posOffset>-415290</wp:posOffset>
            </wp:positionH>
            <wp:positionV relativeFrom="paragraph">
              <wp:posOffset>130810</wp:posOffset>
            </wp:positionV>
            <wp:extent cx="6287135" cy="4004310"/>
            <wp:effectExtent l="19050" t="0" r="0" b="0"/>
            <wp:wrapTight wrapText="bothSides">
              <wp:wrapPolygon edited="0">
                <wp:start x="-65" y="0"/>
                <wp:lineTo x="-65" y="21477"/>
                <wp:lineTo x="21598" y="21477"/>
                <wp:lineTo x="21598" y="0"/>
                <wp:lineTo x="-65" y="0"/>
              </wp:wrapPolygon>
            </wp:wrapTight>
            <wp:docPr id="49" name="Рисунок 7"/>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a:stretch>
                      <a:fillRect/>
                    </a:stretch>
                  </pic:blipFill>
                  <pic:spPr bwMode="auto">
                    <a:xfrm>
                      <a:off x="0" y="0"/>
                      <a:ext cx="6287135" cy="4004310"/>
                    </a:xfrm>
                    <a:prstGeom prst="rect">
                      <a:avLst/>
                    </a:prstGeom>
                    <a:noFill/>
                    <a:ln w="9525">
                      <a:noFill/>
                      <a:miter lim="800000"/>
                      <a:headEnd/>
                      <a:tailEnd/>
                    </a:ln>
                  </pic:spPr>
                </pic:pic>
              </a:graphicData>
            </a:graphic>
          </wp:anchor>
        </w:drawing>
      </w:r>
      <w:r w:rsidR="00856F90">
        <w:rPr>
          <w:rFonts w:ascii="Times New Roman" w:hAnsi="Times New Roman" w:cs="Times New Roman"/>
          <w:sz w:val="28"/>
          <w:szCs w:val="28"/>
        </w:rPr>
        <w:t>Рис. 3. Лексико-семантическое поле «</w:t>
      </w:r>
      <w:r w:rsidR="00856F90">
        <w:rPr>
          <w:rFonts w:ascii="Times New Roman" w:hAnsi="Times New Roman" w:cs="Times New Roman"/>
          <w:sz w:val="28"/>
          <w:szCs w:val="28"/>
          <w:lang w:val="en-US"/>
        </w:rPr>
        <w:t>Forc</w:t>
      </w:r>
      <w:r w:rsidR="00856F90">
        <w:rPr>
          <w:rFonts w:ascii="Times New Roman" w:hAnsi="Times New Roman" w:cs="Times New Roman"/>
          <w:sz w:val="28"/>
          <w:szCs w:val="28"/>
          <w:lang w:val="fr-FR"/>
        </w:rPr>
        <w:t>e</w:t>
      </w:r>
      <w:r w:rsidR="00856F90">
        <w:rPr>
          <w:rFonts w:ascii="Times New Roman" w:hAnsi="Times New Roman" w:cs="Times New Roman"/>
          <w:sz w:val="28"/>
          <w:szCs w:val="28"/>
        </w:rPr>
        <w:t>».</w:t>
      </w:r>
    </w:p>
    <w:p w:rsidR="00856F90" w:rsidRPr="00C32513" w:rsidRDefault="00856F90" w:rsidP="00856F90">
      <w:pPr>
        <w:rPr>
          <w:rFonts w:ascii="Times New Roman" w:hAnsi="Times New Roman" w:cs="Times New Roman"/>
          <w:sz w:val="28"/>
          <w:szCs w:val="28"/>
        </w:rPr>
      </w:pPr>
      <w:r>
        <w:rPr>
          <w:rFonts w:ascii="Times New Roman" w:hAnsi="Times New Roman" w:cs="Times New Roman"/>
          <w:sz w:val="28"/>
          <w:szCs w:val="28"/>
        </w:rPr>
        <w:t xml:space="preserve">Рис. </w:t>
      </w:r>
      <w:r w:rsidRPr="00C32513">
        <w:rPr>
          <w:rFonts w:ascii="Times New Roman" w:hAnsi="Times New Roman" w:cs="Times New Roman"/>
          <w:sz w:val="28"/>
          <w:szCs w:val="28"/>
        </w:rPr>
        <w:t>4</w:t>
      </w:r>
      <w:r>
        <w:rPr>
          <w:rFonts w:ascii="Times New Roman" w:hAnsi="Times New Roman" w:cs="Times New Roman"/>
          <w:sz w:val="28"/>
          <w:szCs w:val="28"/>
        </w:rPr>
        <w:t>. Лексико-семантическое поле «Сила».</w:t>
      </w:r>
    </w:p>
    <w:p w:rsidR="00856F90" w:rsidRDefault="00856F90" w:rsidP="00856F90"/>
    <w:p w:rsidR="00856F90" w:rsidRDefault="00856F90" w:rsidP="00856F90">
      <w:r w:rsidRPr="00CD029E">
        <w:rPr>
          <w:noProof/>
        </w:rPr>
        <w:lastRenderedPageBreak/>
        <w:drawing>
          <wp:inline distT="0" distB="0" distL="0" distR="0">
            <wp:extent cx="5940425" cy="3721989"/>
            <wp:effectExtent l="19050" t="0" r="3175" b="0"/>
            <wp:docPr id="20" name="Рисунок 8"/>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940425" cy="3721989"/>
                    </a:xfrm>
                    <a:prstGeom prst="rect">
                      <a:avLst/>
                    </a:prstGeom>
                    <a:noFill/>
                    <a:ln w="9525">
                      <a:noFill/>
                      <a:miter lim="800000"/>
                      <a:headEnd/>
                      <a:tailEnd/>
                    </a:ln>
                  </pic:spPr>
                </pic:pic>
              </a:graphicData>
            </a:graphic>
          </wp:inline>
        </w:drawing>
      </w:r>
    </w:p>
    <w:p w:rsidR="00856F90" w:rsidRPr="00C32513" w:rsidRDefault="00856F90" w:rsidP="00856F90">
      <w:pPr>
        <w:rPr>
          <w:rFonts w:ascii="Times New Roman" w:hAnsi="Times New Roman" w:cs="Times New Roman"/>
          <w:sz w:val="28"/>
          <w:szCs w:val="28"/>
        </w:rPr>
      </w:pPr>
      <w:r>
        <w:rPr>
          <w:rFonts w:ascii="Times New Roman" w:hAnsi="Times New Roman" w:cs="Times New Roman"/>
          <w:sz w:val="28"/>
          <w:szCs w:val="28"/>
        </w:rPr>
        <w:t>Рис. 5. Лексико-семантическое поле «</w:t>
      </w:r>
      <w:r>
        <w:rPr>
          <w:rFonts w:ascii="Times New Roman" w:hAnsi="Times New Roman" w:cs="Times New Roman"/>
          <w:sz w:val="28"/>
          <w:szCs w:val="28"/>
          <w:lang w:val="fr-FR"/>
        </w:rPr>
        <w:t>Rebelle</w:t>
      </w:r>
      <w:r>
        <w:rPr>
          <w:rFonts w:ascii="Times New Roman" w:hAnsi="Times New Roman" w:cs="Times New Roman"/>
          <w:sz w:val="28"/>
          <w:szCs w:val="28"/>
        </w:rPr>
        <w:t>».</w:t>
      </w:r>
    </w:p>
    <w:p w:rsidR="00856F90" w:rsidRDefault="00856F90" w:rsidP="00856F90"/>
    <w:p w:rsidR="00856F90" w:rsidRDefault="00856F90" w:rsidP="00856F90">
      <w:r>
        <w:rPr>
          <w:noProof/>
        </w:rPr>
        <w:drawing>
          <wp:inline distT="0" distB="0" distL="0" distR="0">
            <wp:extent cx="6204643" cy="3615070"/>
            <wp:effectExtent l="19050" t="0" r="5657"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6210678" cy="3618586"/>
                    </a:xfrm>
                    <a:prstGeom prst="rect">
                      <a:avLst/>
                    </a:prstGeom>
                    <a:noFill/>
                    <a:ln w="9525">
                      <a:noFill/>
                      <a:miter lim="800000"/>
                      <a:headEnd/>
                      <a:tailEnd/>
                    </a:ln>
                  </pic:spPr>
                </pic:pic>
              </a:graphicData>
            </a:graphic>
          </wp:inline>
        </w:drawing>
      </w:r>
    </w:p>
    <w:p w:rsidR="00856F90" w:rsidRPr="00C32513" w:rsidRDefault="00856F90" w:rsidP="00856F90">
      <w:pPr>
        <w:rPr>
          <w:rFonts w:ascii="Times New Roman" w:hAnsi="Times New Roman" w:cs="Times New Roman"/>
          <w:sz w:val="28"/>
          <w:szCs w:val="28"/>
        </w:rPr>
      </w:pPr>
      <w:r>
        <w:rPr>
          <w:rFonts w:ascii="Times New Roman" w:hAnsi="Times New Roman" w:cs="Times New Roman"/>
          <w:sz w:val="28"/>
          <w:szCs w:val="28"/>
        </w:rPr>
        <w:t>Рис. 6. Лексико-семантическое поле «Боевик».</w:t>
      </w:r>
    </w:p>
    <w:p w:rsidR="00856F90" w:rsidRDefault="00856F90" w:rsidP="00856F90"/>
    <w:p w:rsidR="00856F90" w:rsidRDefault="00856F90" w:rsidP="00856F90">
      <w:r>
        <w:rPr>
          <w:noProof/>
        </w:rPr>
        <w:lastRenderedPageBreak/>
        <w:drawing>
          <wp:inline distT="0" distB="0" distL="0" distR="0">
            <wp:extent cx="6169404" cy="3594538"/>
            <wp:effectExtent l="19050" t="0" r="2796" b="0"/>
            <wp:docPr id="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a:stretch>
                      <a:fillRect/>
                    </a:stretch>
                  </pic:blipFill>
                  <pic:spPr bwMode="auto">
                    <a:xfrm>
                      <a:off x="0" y="0"/>
                      <a:ext cx="6172818" cy="3596527"/>
                    </a:xfrm>
                    <a:prstGeom prst="rect">
                      <a:avLst/>
                    </a:prstGeom>
                    <a:noFill/>
                    <a:ln w="9525">
                      <a:noFill/>
                      <a:miter lim="800000"/>
                      <a:headEnd/>
                      <a:tailEnd/>
                    </a:ln>
                  </pic:spPr>
                </pic:pic>
              </a:graphicData>
            </a:graphic>
          </wp:inline>
        </w:drawing>
      </w:r>
    </w:p>
    <w:p w:rsidR="00856F90" w:rsidRPr="00C32513" w:rsidRDefault="00D349D0" w:rsidP="00856F90">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68832" behindDoc="1" locked="0" layoutInCell="1" allowOverlap="1">
            <wp:simplePos x="0" y="0"/>
            <wp:positionH relativeFrom="column">
              <wp:posOffset>-164465</wp:posOffset>
            </wp:positionH>
            <wp:positionV relativeFrom="paragraph">
              <wp:posOffset>568960</wp:posOffset>
            </wp:positionV>
            <wp:extent cx="6393815" cy="3736340"/>
            <wp:effectExtent l="19050" t="0" r="6985" b="0"/>
            <wp:wrapTight wrapText="bothSides">
              <wp:wrapPolygon edited="0">
                <wp:start x="-64" y="0"/>
                <wp:lineTo x="-64" y="21475"/>
                <wp:lineTo x="21624" y="21475"/>
                <wp:lineTo x="21624" y="0"/>
                <wp:lineTo x="-64" y="0"/>
              </wp:wrapPolygon>
            </wp:wrapTight>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srcRect/>
                    <a:stretch>
                      <a:fillRect/>
                    </a:stretch>
                  </pic:blipFill>
                  <pic:spPr bwMode="auto">
                    <a:xfrm>
                      <a:off x="0" y="0"/>
                      <a:ext cx="6393815" cy="3736340"/>
                    </a:xfrm>
                    <a:prstGeom prst="rect">
                      <a:avLst/>
                    </a:prstGeom>
                    <a:noFill/>
                    <a:ln w="9525">
                      <a:noFill/>
                      <a:miter lim="800000"/>
                      <a:headEnd/>
                      <a:tailEnd/>
                    </a:ln>
                  </pic:spPr>
                </pic:pic>
              </a:graphicData>
            </a:graphic>
          </wp:anchor>
        </w:drawing>
      </w:r>
      <w:r w:rsidR="00856F90">
        <w:rPr>
          <w:rFonts w:ascii="Times New Roman" w:hAnsi="Times New Roman" w:cs="Times New Roman"/>
          <w:sz w:val="28"/>
          <w:szCs w:val="28"/>
        </w:rPr>
        <w:t>Рис. 7. Лексико-семантическое поле «</w:t>
      </w:r>
      <w:r w:rsidR="00856F90">
        <w:rPr>
          <w:rFonts w:ascii="Times New Roman" w:hAnsi="Times New Roman" w:cs="Times New Roman"/>
          <w:sz w:val="28"/>
          <w:szCs w:val="28"/>
          <w:lang w:val="fr-FR"/>
        </w:rPr>
        <w:t>Ville</w:t>
      </w:r>
      <w:r w:rsidR="00856F90">
        <w:rPr>
          <w:rFonts w:ascii="Times New Roman" w:hAnsi="Times New Roman" w:cs="Times New Roman"/>
          <w:sz w:val="28"/>
          <w:szCs w:val="28"/>
        </w:rPr>
        <w:t>».</w:t>
      </w:r>
    </w:p>
    <w:p w:rsidR="00856F90" w:rsidRDefault="00856F90" w:rsidP="00856F90"/>
    <w:p w:rsidR="00856F90" w:rsidRPr="00C32513" w:rsidRDefault="00856F90" w:rsidP="00856F90">
      <w:pPr>
        <w:rPr>
          <w:rFonts w:ascii="Times New Roman" w:hAnsi="Times New Roman" w:cs="Times New Roman"/>
          <w:sz w:val="28"/>
          <w:szCs w:val="28"/>
        </w:rPr>
      </w:pPr>
      <w:r>
        <w:rPr>
          <w:rFonts w:ascii="Times New Roman" w:hAnsi="Times New Roman" w:cs="Times New Roman"/>
          <w:sz w:val="28"/>
          <w:szCs w:val="28"/>
        </w:rPr>
        <w:t>Рис. 8. Лексико-семантическое поле «Город».</w:t>
      </w:r>
    </w:p>
    <w:p w:rsidR="00856F90" w:rsidRDefault="00856F90" w:rsidP="00856F90"/>
    <w:p w:rsidR="00856F90" w:rsidRDefault="00856F90" w:rsidP="00856F90"/>
    <w:p w:rsidR="00856F90" w:rsidRDefault="00856F90" w:rsidP="00856F90"/>
    <w:p w:rsidR="00856F90" w:rsidRDefault="00856F90" w:rsidP="00856F90">
      <w:r w:rsidRPr="009A4E35">
        <w:rPr>
          <w:noProof/>
        </w:rPr>
        <w:drawing>
          <wp:inline distT="0" distB="0" distL="0" distR="0">
            <wp:extent cx="5816009" cy="3710763"/>
            <wp:effectExtent l="19050" t="0" r="0" b="0"/>
            <wp:docPr id="28" name="Рисунок 1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srcRect/>
                    <a:stretch>
                      <a:fillRect/>
                    </a:stretch>
                  </pic:blipFill>
                  <pic:spPr bwMode="auto">
                    <a:xfrm>
                      <a:off x="0" y="0"/>
                      <a:ext cx="5837051" cy="3724188"/>
                    </a:xfrm>
                    <a:prstGeom prst="rect">
                      <a:avLst/>
                    </a:prstGeom>
                    <a:noFill/>
                    <a:ln w="9525">
                      <a:noFill/>
                      <a:miter lim="800000"/>
                      <a:headEnd/>
                      <a:tailEnd/>
                    </a:ln>
                  </pic:spPr>
                </pic:pic>
              </a:graphicData>
            </a:graphic>
          </wp:inline>
        </w:drawing>
      </w:r>
    </w:p>
    <w:p w:rsidR="00856F90" w:rsidRPr="00C32513" w:rsidRDefault="00856F90" w:rsidP="00856F90">
      <w:pPr>
        <w:rPr>
          <w:rFonts w:ascii="Times New Roman" w:hAnsi="Times New Roman" w:cs="Times New Roman"/>
          <w:sz w:val="28"/>
          <w:szCs w:val="28"/>
        </w:rPr>
      </w:pPr>
      <w:r>
        <w:rPr>
          <w:rFonts w:ascii="Times New Roman" w:hAnsi="Times New Roman" w:cs="Times New Roman"/>
          <w:sz w:val="28"/>
          <w:szCs w:val="28"/>
        </w:rPr>
        <w:t>Рис. 9. Лексико-семантическое поле «</w:t>
      </w:r>
      <w:r>
        <w:rPr>
          <w:rFonts w:ascii="Times New Roman" w:hAnsi="Times New Roman" w:cs="Times New Roman"/>
          <w:sz w:val="28"/>
          <w:szCs w:val="28"/>
          <w:lang w:val="de-DE"/>
        </w:rPr>
        <w:t>Arm</w:t>
      </w:r>
      <w:r w:rsidRPr="00C32513">
        <w:rPr>
          <w:rFonts w:ascii="Times New Roman" w:hAnsi="Times New Roman" w:cs="Times New Roman"/>
          <w:sz w:val="28"/>
          <w:szCs w:val="28"/>
        </w:rPr>
        <w:t>é</w:t>
      </w:r>
      <w:r>
        <w:rPr>
          <w:rFonts w:ascii="Times New Roman" w:hAnsi="Times New Roman" w:cs="Times New Roman"/>
          <w:sz w:val="28"/>
          <w:szCs w:val="28"/>
          <w:lang w:val="de-DE"/>
        </w:rPr>
        <w:t>e</w:t>
      </w:r>
      <w:r>
        <w:rPr>
          <w:rFonts w:ascii="Times New Roman" w:hAnsi="Times New Roman" w:cs="Times New Roman"/>
          <w:sz w:val="28"/>
          <w:szCs w:val="28"/>
        </w:rPr>
        <w:t>».</w:t>
      </w:r>
    </w:p>
    <w:p w:rsidR="00856F90" w:rsidRDefault="00856F90" w:rsidP="00856F90"/>
    <w:p w:rsidR="00856F90" w:rsidRDefault="00856F90" w:rsidP="00856F90">
      <w:r>
        <w:rPr>
          <w:noProof/>
        </w:rPr>
        <w:drawing>
          <wp:inline distT="0" distB="0" distL="0" distR="0">
            <wp:extent cx="6179876" cy="3600640"/>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6179876" cy="3600640"/>
                    </a:xfrm>
                    <a:prstGeom prst="rect">
                      <a:avLst/>
                    </a:prstGeom>
                    <a:noFill/>
                    <a:ln w="9525">
                      <a:noFill/>
                      <a:miter lim="800000"/>
                      <a:headEnd/>
                      <a:tailEnd/>
                    </a:ln>
                  </pic:spPr>
                </pic:pic>
              </a:graphicData>
            </a:graphic>
          </wp:inline>
        </w:drawing>
      </w:r>
    </w:p>
    <w:p w:rsidR="00856F90" w:rsidRPr="00C32513" w:rsidRDefault="00856F90" w:rsidP="00856F90">
      <w:pPr>
        <w:rPr>
          <w:rFonts w:ascii="Times New Roman" w:hAnsi="Times New Roman" w:cs="Times New Roman"/>
          <w:sz w:val="28"/>
          <w:szCs w:val="28"/>
        </w:rPr>
      </w:pPr>
      <w:r>
        <w:rPr>
          <w:rFonts w:ascii="Times New Roman" w:hAnsi="Times New Roman" w:cs="Times New Roman"/>
          <w:sz w:val="28"/>
          <w:szCs w:val="28"/>
        </w:rPr>
        <w:t>Рис. 10. Лексико-семантическое поле «Армия».</w:t>
      </w:r>
    </w:p>
    <w:p w:rsidR="00856F90" w:rsidRDefault="00856F90" w:rsidP="00856F90"/>
    <w:p w:rsidR="00856F90" w:rsidRDefault="00D349D0" w:rsidP="00856F90">
      <w:r>
        <w:rPr>
          <w:noProof/>
        </w:rPr>
        <w:lastRenderedPageBreak/>
        <w:drawing>
          <wp:anchor distT="0" distB="0" distL="114300" distR="114300" simplePos="0" relativeHeight="251770880" behindDoc="1" locked="0" layoutInCell="1" allowOverlap="1">
            <wp:simplePos x="0" y="0"/>
            <wp:positionH relativeFrom="column">
              <wp:posOffset>-162560</wp:posOffset>
            </wp:positionH>
            <wp:positionV relativeFrom="paragraph">
              <wp:posOffset>273050</wp:posOffset>
            </wp:positionV>
            <wp:extent cx="6255385" cy="3751580"/>
            <wp:effectExtent l="19050" t="0" r="0" b="0"/>
            <wp:wrapTight wrapText="bothSides">
              <wp:wrapPolygon edited="0">
                <wp:start x="-66" y="0"/>
                <wp:lineTo x="-66" y="21498"/>
                <wp:lineTo x="21576" y="21498"/>
                <wp:lineTo x="21576" y="0"/>
                <wp:lineTo x="-66" y="0"/>
              </wp:wrapPolygon>
            </wp:wrapTight>
            <wp:docPr id="32" name="Рисунок 9"/>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6255385" cy="3751580"/>
                    </a:xfrm>
                    <a:prstGeom prst="rect">
                      <a:avLst/>
                    </a:prstGeom>
                    <a:noFill/>
                    <a:ln w="9525">
                      <a:noFill/>
                      <a:miter lim="800000"/>
                      <a:headEnd/>
                      <a:tailEnd/>
                    </a:ln>
                  </pic:spPr>
                </pic:pic>
              </a:graphicData>
            </a:graphic>
          </wp:anchor>
        </w:drawing>
      </w:r>
    </w:p>
    <w:p w:rsidR="00856F90" w:rsidRPr="00C32513" w:rsidRDefault="00856F90" w:rsidP="00856F90">
      <w:pPr>
        <w:rPr>
          <w:rFonts w:ascii="Times New Roman" w:hAnsi="Times New Roman" w:cs="Times New Roman"/>
          <w:sz w:val="28"/>
          <w:szCs w:val="28"/>
        </w:rPr>
      </w:pPr>
      <w:r>
        <w:rPr>
          <w:rFonts w:ascii="Times New Roman" w:hAnsi="Times New Roman" w:cs="Times New Roman"/>
          <w:sz w:val="28"/>
          <w:szCs w:val="28"/>
        </w:rPr>
        <w:t>Рис. 11. Лексико-семантическое поле «</w:t>
      </w:r>
      <w:r>
        <w:rPr>
          <w:rFonts w:ascii="Times New Roman" w:hAnsi="Times New Roman" w:cs="Times New Roman"/>
          <w:sz w:val="28"/>
          <w:szCs w:val="28"/>
          <w:lang w:val="fr-FR"/>
        </w:rPr>
        <w:t>Guerre</w:t>
      </w:r>
      <w:r>
        <w:rPr>
          <w:rFonts w:ascii="Times New Roman" w:hAnsi="Times New Roman" w:cs="Times New Roman"/>
          <w:sz w:val="28"/>
          <w:szCs w:val="28"/>
        </w:rPr>
        <w:t>».</w:t>
      </w:r>
    </w:p>
    <w:p w:rsidR="00856F90" w:rsidRPr="00D349D0" w:rsidRDefault="00D349D0" w:rsidP="00856F90">
      <w:r>
        <w:rPr>
          <w:noProof/>
        </w:rPr>
        <w:drawing>
          <wp:anchor distT="0" distB="0" distL="114300" distR="114300" simplePos="0" relativeHeight="251769856" behindDoc="1" locked="0" layoutInCell="1" allowOverlap="1">
            <wp:simplePos x="0" y="0"/>
            <wp:positionH relativeFrom="column">
              <wp:posOffset>-446405</wp:posOffset>
            </wp:positionH>
            <wp:positionV relativeFrom="paragraph">
              <wp:posOffset>194310</wp:posOffset>
            </wp:positionV>
            <wp:extent cx="6647815" cy="3877945"/>
            <wp:effectExtent l="19050" t="0" r="635" b="0"/>
            <wp:wrapTight wrapText="bothSides">
              <wp:wrapPolygon edited="0">
                <wp:start x="-62" y="0"/>
                <wp:lineTo x="-62" y="21540"/>
                <wp:lineTo x="21602" y="21540"/>
                <wp:lineTo x="21602" y="0"/>
                <wp:lineTo x="-62" y="0"/>
              </wp:wrapPolygon>
            </wp:wrapTight>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647815" cy="3877945"/>
                    </a:xfrm>
                    <a:prstGeom prst="rect">
                      <a:avLst/>
                    </a:prstGeom>
                    <a:noFill/>
                    <a:ln w="9525">
                      <a:noFill/>
                      <a:miter lim="800000"/>
                      <a:headEnd/>
                      <a:tailEnd/>
                    </a:ln>
                  </pic:spPr>
                </pic:pic>
              </a:graphicData>
            </a:graphic>
          </wp:anchor>
        </w:drawing>
      </w:r>
      <w:r w:rsidR="00856F90">
        <w:rPr>
          <w:rFonts w:ascii="Times New Roman" w:hAnsi="Times New Roman" w:cs="Times New Roman"/>
          <w:sz w:val="28"/>
          <w:szCs w:val="28"/>
        </w:rPr>
        <w:t>Рис. 12. Лексико-семантическое поле «Война».</w:t>
      </w:r>
    </w:p>
    <w:p w:rsidR="00D6591F" w:rsidRDefault="00D6591F" w:rsidP="00D349D0">
      <w:pPr>
        <w:rPr>
          <w:rFonts w:ascii="Times New Roman" w:hAnsi="Times New Roman" w:cs="Times New Roman"/>
          <w:sz w:val="28"/>
          <w:szCs w:val="28"/>
        </w:rPr>
      </w:pPr>
      <w:r>
        <w:rPr>
          <w:noProof/>
        </w:rPr>
        <w:lastRenderedPageBreak/>
        <w:drawing>
          <wp:anchor distT="0" distB="0" distL="114300" distR="114300" simplePos="0" relativeHeight="251748352" behindDoc="1" locked="0" layoutInCell="1" allowOverlap="1">
            <wp:simplePos x="0" y="0"/>
            <wp:positionH relativeFrom="column">
              <wp:posOffset>-556895</wp:posOffset>
            </wp:positionH>
            <wp:positionV relativeFrom="paragraph">
              <wp:posOffset>-145415</wp:posOffset>
            </wp:positionV>
            <wp:extent cx="6523355" cy="3815080"/>
            <wp:effectExtent l="19050" t="0" r="0" b="0"/>
            <wp:wrapTight wrapText="bothSides">
              <wp:wrapPolygon edited="0">
                <wp:start x="-63" y="0"/>
                <wp:lineTo x="-63" y="21463"/>
                <wp:lineTo x="21573" y="21463"/>
                <wp:lineTo x="21573" y="0"/>
                <wp:lineTo x="-63" y="0"/>
              </wp:wrapPolygon>
            </wp:wrapTight>
            <wp:docPr id="3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a:stretch>
                      <a:fillRect/>
                    </a:stretch>
                  </pic:blipFill>
                  <pic:spPr bwMode="auto">
                    <a:xfrm>
                      <a:off x="0" y="0"/>
                      <a:ext cx="6523355" cy="3815080"/>
                    </a:xfrm>
                    <a:prstGeom prst="rect">
                      <a:avLst/>
                    </a:prstGeom>
                    <a:noFill/>
                    <a:ln w="9525">
                      <a:noFill/>
                      <a:miter lim="800000"/>
                      <a:headEnd/>
                      <a:tailEnd/>
                    </a:ln>
                  </pic:spPr>
                </pic:pic>
              </a:graphicData>
            </a:graphic>
          </wp:anchor>
        </w:drawing>
      </w:r>
      <w:r>
        <w:rPr>
          <w:noProof/>
        </w:rPr>
        <w:drawing>
          <wp:anchor distT="0" distB="0" distL="114300" distR="114300" simplePos="0" relativeHeight="251749376" behindDoc="1" locked="0" layoutInCell="1" allowOverlap="1">
            <wp:simplePos x="0" y="0"/>
            <wp:positionH relativeFrom="column">
              <wp:posOffset>-351790</wp:posOffset>
            </wp:positionH>
            <wp:positionV relativeFrom="paragraph">
              <wp:posOffset>4153535</wp:posOffset>
            </wp:positionV>
            <wp:extent cx="6586220" cy="3828415"/>
            <wp:effectExtent l="19050" t="0" r="5080" b="0"/>
            <wp:wrapTight wrapText="bothSides">
              <wp:wrapPolygon edited="0">
                <wp:start x="-62" y="0"/>
                <wp:lineTo x="-62" y="21496"/>
                <wp:lineTo x="21617" y="21496"/>
                <wp:lineTo x="21617" y="0"/>
                <wp:lineTo x="-62" y="0"/>
              </wp:wrapPolygon>
            </wp:wrapTight>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srcRect/>
                    <a:stretch>
                      <a:fillRect/>
                    </a:stretch>
                  </pic:blipFill>
                  <pic:spPr bwMode="auto">
                    <a:xfrm>
                      <a:off x="0" y="0"/>
                      <a:ext cx="6586220" cy="3828415"/>
                    </a:xfrm>
                    <a:prstGeom prst="rect">
                      <a:avLst/>
                    </a:prstGeom>
                    <a:noFill/>
                    <a:ln w="9525">
                      <a:noFill/>
                      <a:miter lim="800000"/>
                      <a:headEnd/>
                      <a:tailEnd/>
                    </a:ln>
                  </pic:spPr>
                </pic:pic>
              </a:graphicData>
            </a:graphic>
          </wp:anchor>
        </w:drawing>
      </w:r>
      <w:r w:rsidR="00856F90">
        <w:rPr>
          <w:rFonts w:ascii="Times New Roman" w:hAnsi="Times New Roman" w:cs="Times New Roman"/>
          <w:sz w:val="28"/>
          <w:szCs w:val="28"/>
        </w:rPr>
        <w:t>Рис. 13. Лексико-семантическое поле «</w:t>
      </w:r>
      <w:r w:rsidR="00856F90">
        <w:rPr>
          <w:rFonts w:ascii="Times New Roman" w:hAnsi="Times New Roman" w:cs="Times New Roman"/>
          <w:sz w:val="28"/>
          <w:szCs w:val="28"/>
          <w:lang w:val="fr-FR"/>
        </w:rPr>
        <w:t>R</w:t>
      </w:r>
      <w:r w:rsidR="00856F90" w:rsidRPr="00C32513">
        <w:rPr>
          <w:rFonts w:ascii="Times New Roman" w:hAnsi="Times New Roman" w:cs="Times New Roman"/>
          <w:sz w:val="28"/>
          <w:szCs w:val="28"/>
        </w:rPr>
        <w:t>é</w:t>
      </w:r>
      <w:r w:rsidR="00856F90">
        <w:rPr>
          <w:rFonts w:ascii="Times New Roman" w:hAnsi="Times New Roman" w:cs="Times New Roman"/>
          <w:sz w:val="28"/>
          <w:szCs w:val="28"/>
          <w:lang w:val="fr-FR"/>
        </w:rPr>
        <w:t>gi</w:t>
      </w:r>
      <w:r w:rsidR="00856F90">
        <w:rPr>
          <w:rFonts w:ascii="Times New Roman" w:hAnsi="Times New Roman" w:cs="Times New Roman"/>
          <w:sz w:val="28"/>
          <w:szCs w:val="28"/>
          <w:lang w:val="en-US"/>
        </w:rPr>
        <w:t>on</w:t>
      </w:r>
      <w:r w:rsidR="00856F90">
        <w:rPr>
          <w:rFonts w:ascii="Times New Roman" w:hAnsi="Times New Roman" w:cs="Times New Roman"/>
          <w:sz w:val="28"/>
          <w:szCs w:val="28"/>
        </w:rPr>
        <w:t>»</w:t>
      </w:r>
    </w:p>
    <w:p w:rsidR="00D349D0" w:rsidRPr="00D6591F" w:rsidRDefault="00D349D0" w:rsidP="00D349D0">
      <w:r>
        <w:rPr>
          <w:rFonts w:ascii="Times New Roman" w:hAnsi="Times New Roman" w:cs="Times New Roman"/>
          <w:sz w:val="28"/>
          <w:szCs w:val="28"/>
        </w:rPr>
        <w:t>Рис. 1</w:t>
      </w:r>
      <w:r w:rsidRPr="007410E6">
        <w:rPr>
          <w:rFonts w:ascii="Times New Roman" w:hAnsi="Times New Roman" w:cs="Times New Roman"/>
          <w:sz w:val="28"/>
          <w:szCs w:val="28"/>
        </w:rPr>
        <w:t>4</w:t>
      </w:r>
      <w:r>
        <w:rPr>
          <w:rFonts w:ascii="Times New Roman" w:hAnsi="Times New Roman" w:cs="Times New Roman"/>
          <w:sz w:val="28"/>
          <w:szCs w:val="28"/>
        </w:rPr>
        <w:t>. Лексико-семантическое поле «Регион».</w:t>
      </w:r>
    </w:p>
    <w:p w:rsidR="00856F90" w:rsidRDefault="00856F90" w:rsidP="00856F90"/>
    <w:p w:rsidR="00856F90" w:rsidRDefault="00856F90" w:rsidP="00856F90"/>
    <w:p w:rsidR="00856F90" w:rsidRPr="00D6591F" w:rsidRDefault="00D6591F" w:rsidP="00856F90">
      <w:r>
        <w:rPr>
          <w:noProof/>
        </w:rPr>
        <w:lastRenderedPageBreak/>
        <w:drawing>
          <wp:anchor distT="0" distB="0" distL="114300" distR="114300" simplePos="0" relativeHeight="251750400" behindDoc="1" locked="0" layoutInCell="1" allowOverlap="1">
            <wp:simplePos x="0" y="0"/>
            <wp:positionH relativeFrom="column">
              <wp:posOffset>-777875</wp:posOffset>
            </wp:positionH>
            <wp:positionV relativeFrom="paragraph">
              <wp:posOffset>-184150</wp:posOffset>
            </wp:positionV>
            <wp:extent cx="6617970" cy="3846195"/>
            <wp:effectExtent l="19050" t="0" r="0" b="0"/>
            <wp:wrapTight wrapText="bothSides">
              <wp:wrapPolygon edited="0">
                <wp:start x="-62" y="0"/>
                <wp:lineTo x="-62" y="21504"/>
                <wp:lineTo x="21575" y="21504"/>
                <wp:lineTo x="21575" y="0"/>
                <wp:lineTo x="-62" y="0"/>
              </wp:wrapPolygon>
            </wp:wrapTight>
            <wp:docPr id="4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srcRect/>
                    <a:stretch>
                      <a:fillRect/>
                    </a:stretch>
                  </pic:blipFill>
                  <pic:spPr bwMode="auto">
                    <a:xfrm>
                      <a:off x="0" y="0"/>
                      <a:ext cx="6617970" cy="3846195"/>
                    </a:xfrm>
                    <a:prstGeom prst="rect">
                      <a:avLst/>
                    </a:prstGeom>
                    <a:noFill/>
                    <a:ln w="9525">
                      <a:noFill/>
                      <a:miter lim="800000"/>
                      <a:headEnd/>
                      <a:tailEnd/>
                    </a:ln>
                  </pic:spPr>
                </pic:pic>
              </a:graphicData>
            </a:graphic>
          </wp:anchor>
        </w:drawing>
      </w:r>
      <w:r w:rsidR="00856F90">
        <w:rPr>
          <w:rFonts w:ascii="Times New Roman" w:hAnsi="Times New Roman" w:cs="Times New Roman"/>
          <w:sz w:val="28"/>
          <w:szCs w:val="28"/>
        </w:rPr>
        <w:t>Рис. 15. Лексико-семантическое поле «</w:t>
      </w:r>
      <w:r w:rsidR="00856F90">
        <w:rPr>
          <w:rFonts w:ascii="Times New Roman" w:hAnsi="Times New Roman" w:cs="Times New Roman"/>
          <w:sz w:val="28"/>
          <w:szCs w:val="28"/>
          <w:lang w:val="fr-FR"/>
        </w:rPr>
        <w:t>Pr</w:t>
      </w:r>
      <w:r w:rsidR="00856F90" w:rsidRPr="007410E6">
        <w:rPr>
          <w:rFonts w:ascii="Times New Roman" w:hAnsi="Times New Roman" w:cs="Times New Roman"/>
          <w:sz w:val="28"/>
          <w:szCs w:val="28"/>
        </w:rPr>
        <w:t>é</w:t>
      </w:r>
      <w:r w:rsidR="00856F90">
        <w:rPr>
          <w:rFonts w:ascii="Times New Roman" w:hAnsi="Times New Roman" w:cs="Times New Roman"/>
          <w:sz w:val="28"/>
          <w:szCs w:val="28"/>
          <w:lang w:val="fr-FR"/>
        </w:rPr>
        <w:t>sident</w:t>
      </w:r>
      <w:r w:rsidR="00856F90">
        <w:rPr>
          <w:rFonts w:ascii="Times New Roman" w:hAnsi="Times New Roman" w:cs="Times New Roman"/>
          <w:sz w:val="28"/>
          <w:szCs w:val="28"/>
        </w:rPr>
        <w:t>».</w:t>
      </w:r>
    </w:p>
    <w:p w:rsidR="00856F90" w:rsidRDefault="00D6591F" w:rsidP="00856F90">
      <w:r>
        <w:rPr>
          <w:noProof/>
        </w:rPr>
        <w:drawing>
          <wp:anchor distT="0" distB="0" distL="114300" distR="114300" simplePos="0" relativeHeight="251772928" behindDoc="1" locked="0" layoutInCell="1" allowOverlap="1">
            <wp:simplePos x="0" y="0"/>
            <wp:positionH relativeFrom="column">
              <wp:posOffset>-194310</wp:posOffset>
            </wp:positionH>
            <wp:positionV relativeFrom="paragraph">
              <wp:posOffset>142240</wp:posOffset>
            </wp:positionV>
            <wp:extent cx="5924550" cy="3468370"/>
            <wp:effectExtent l="19050" t="0" r="0" b="0"/>
            <wp:wrapTight wrapText="bothSides">
              <wp:wrapPolygon edited="0">
                <wp:start x="-69" y="0"/>
                <wp:lineTo x="-69" y="21473"/>
                <wp:lineTo x="21600" y="21473"/>
                <wp:lineTo x="21600" y="0"/>
                <wp:lineTo x="-69" y="0"/>
              </wp:wrapPolygon>
            </wp:wrapTight>
            <wp:docPr id="7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srcRect/>
                    <a:stretch>
                      <a:fillRect/>
                    </a:stretch>
                  </pic:blipFill>
                  <pic:spPr bwMode="auto">
                    <a:xfrm>
                      <a:off x="0" y="0"/>
                      <a:ext cx="5924550" cy="3468370"/>
                    </a:xfrm>
                    <a:prstGeom prst="rect">
                      <a:avLst/>
                    </a:prstGeom>
                    <a:noFill/>
                    <a:ln w="9525">
                      <a:noFill/>
                      <a:miter lim="800000"/>
                      <a:headEnd/>
                      <a:tailEnd/>
                    </a:ln>
                  </pic:spPr>
                </pic:pic>
              </a:graphicData>
            </a:graphic>
          </wp:anchor>
        </w:drawing>
      </w:r>
    </w:p>
    <w:p w:rsidR="00856F90" w:rsidRPr="00C32513" w:rsidRDefault="00856F90" w:rsidP="00856F90">
      <w:pPr>
        <w:rPr>
          <w:rFonts w:ascii="Times New Roman" w:hAnsi="Times New Roman" w:cs="Times New Roman"/>
          <w:sz w:val="28"/>
          <w:szCs w:val="28"/>
        </w:rPr>
      </w:pPr>
      <w:r>
        <w:rPr>
          <w:rFonts w:ascii="Times New Roman" w:hAnsi="Times New Roman" w:cs="Times New Roman"/>
          <w:sz w:val="28"/>
          <w:szCs w:val="28"/>
        </w:rPr>
        <w:t>Рис. 16. Лексико-семантическое поле «Президент».</w:t>
      </w:r>
    </w:p>
    <w:p w:rsidR="00856F90" w:rsidRDefault="00856F90" w:rsidP="00856F90"/>
    <w:p w:rsidR="00856F90" w:rsidRPr="00C32513" w:rsidRDefault="00856F90" w:rsidP="00856F90">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52448" behindDoc="1" locked="0" layoutInCell="1" allowOverlap="1">
            <wp:simplePos x="0" y="0"/>
            <wp:positionH relativeFrom="column">
              <wp:posOffset>-497840</wp:posOffset>
            </wp:positionH>
            <wp:positionV relativeFrom="paragraph">
              <wp:posOffset>-60960</wp:posOffset>
            </wp:positionV>
            <wp:extent cx="6337935" cy="4061460"/>
            <wp:effectExtent l="19050" t="0" r="5715" b="0"/>
            <wp:wrapTight wrapText="bothSides">
              <wp:wrapPolygon edited="0">
                <wp:start x="-65" y="0"/>
                <wp:lineTo x="-65" y="21478"/>
                <wp:lineTo x="21619" y="21478"/>
                <wp:lineTo x="21619" y="0"/>
                <wp:lineTo x="-65" y="0"/>
              </wp:wrapPolygon>
            </wp:wrapTight>
            <wp:docPr id="73" name="Рисунок 12"/>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srcRect/>
                    <a:stretch>
                      <a:fillRect/>
                    </a:stretch>
                  </pic:blipFill>
                  <pic:spPr bwMode="auto">
                    <a:xfrm>
                      <a:off x="0" y="0"/>
                      <a:ext cx="6337935" cy="4061460"/>
                    </a:xfrm>
                    <a:prstGeom prst="rect">
                      <a:avLst/>
                    </a:prstGeom>
                    <a:noFill/>
                    <a:ln w="9525">
                      <a:noFill/>
                      <a:miter lim="800000"/>
                      <a:headEnd/>
                      <a:tailEnd/>
                    </a:ln>
                  </pic:spPr>
                </pic:pic>
              </a:graphicData>
            </a:graphic>
          </wp:anchor>
        </w:drawing>
      </w:r>
      <w:r>
        <w:rPr>
          <w:rFonts w:ascii="Times New Roman" w:hAnsi="Times New Roman" w:cs="Times New Roman"/>
          <w:sz w:val="28"/>
          <w:szCs w:val="28"/>
        </w:rPr>
        <w:t>Рис. 17. Лексико-семантическое поле «</w:t>
      </w:r>
      <w:r w:rsidRPr="00F03CE5">
        <w:rPr>
          <w:rFonts w:ascii="Times New Roman" w:hAnsi="Times New Roman" w:cs="Times New Roman"/>
          <w:sz w:val="28"/>
          <w:szCs w:val="28"/>
        </w:rPr>
        <w:t>É</w:t>
      </w:r>
      <w:r>
        <w:rPr>
          <w:rFonts w:ascii="Times New Roman" w:hAnsi="Times New Roman" w:cs="Times New Roman"/>
          <w:sz w:val="28"/>
          <w:szCs w:val="28"/>
          <w:lang w:val="fr-FR"/>
        </w:rPr>
        <w:t>tat</w:t>
      </w:r>
      <w:r>
        <w:rPr>
          <w:rFonts w:ascii="Times New Roman" w:hAnsi="Times New Roman" w:cs="Times New Roman"/>
          <w:sz w:val="28"/>
          <w:szCs w:val="28"/>
        </w:rPr>
        <w:t>».</w:t>
      </w:r>
    </w:p>
    <w:p w:rsidR="00856F90" w:rsidRPr="00D6591F" w:rsidRDefault="00856F90" w:rsidP="00856F90">
      <w:r>
        <w:rPr>
          <w:noProof/>
        </w:rPr>
        <w:drawing>
          <wp:anchor distT="0" distB="0" distL="114300" distR="114300" simplePos="0" relativeHeight="251753472" behindDoc="1" locked="0" layoutInCell="1" allowOverlap="1">
            <wp:simplePos x="0" y="0"/>
            <wp:positionH relativeFrom="column">
              <wp:posOffset>-763905</wp:posOffset>
            </wp:positionH>
            <wp:positionV relativeFrom="paragraph">
              <wp:posOffset>133985</wp:posOffset>
            </wp:positionV>
            <wp:extent cx="6519545" cy="3795395"/>
            <wp:effectExtent l="19050" t="0" r="0" b="0"/>
            <wp:wrapTight wrapText="bothSides">
              <wp:wrapPolygon edited="0">
                <wp:start x="-63" y="0"/>
                <wp:lineTo x="-63" y="21466"/>
                <wp:lineTo x="21585" y="21466"/>
                <wp:lineTo x="21585" y="0"/>
                <wp:lineTo x="-63" y="0"/>
              </wp:wrapPolygon>
            </wp:wrapTight>
            <wp:docPr id="5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srcRect/>
                    <a:stretch>
                      <a:fillRect/>
                    </a:stretch>
                  </pic:blipFill>
                  <pic:spPr bwMode="auto">
                    <a:xfrm>
                      <a:off x="0" y="0"/>
                      <a:ext cx="6519545" cy="3795395"/>
                    </a:xfrm>
                    <a:prstGeom prst="rect">
                      <a:avLst/>
                    </a:prstGeom>
                    <a:noFill/>
                    <a:ln w="9525">
                      <a:noFill/>
                      <a:miter lim="800000"/>
                      <a:headEnd/>
                      <a:tailEnd/>
                    </a:ln>
                  </pic:spPr>
                </pic:pic>
              </a:graphicData>
            </a:graphic>
          </wp:anchor>
        </w:drawing>
      </w:r>
      <w:r>
        <w:rPr>
          <w:rFonts w:ascii="Times New Roman" w:hAnsi="Times New Roman" w:cs="Times New Roman"/>
          <w:sz w:val="28"/>
          <w:szCs w:val="28"/>
        </w:rPr>
        <w:t>Рис. 18. Лексико-семантическое поле «Государство».</w:t>
      </w:r>
    </w:p>
    <w:p w:rsidR="00D6591F" w:rsidRDefault="00D6591F" w:rsidP="00856F90">
      <w:pPr>
        <w:rPr>
          <w:rFonts w:ascii="Times New Roman" w:hAnsi="Times New Roman" w:cs="Times New Roman"/>
          <w:sz w:val="28"/>
          <w:szCs w:val="28"/>
        </w:rPr>
      </w:pPr>
    </w:p>
    <w:p w:rsidR="00D6591F" w:rsidRDefault="00D6591F" w:rsidP="00856F90">
      <w:pPr>
        <w:rPr>
          <w:rFonts w:ascii="Times New Roman" w:hAnsi="Times New Roman" w:cs="Times New Roman"/>
          <w:sz w:val="28"/>
          <w:szCs w:val="28"/>
        </w:rPr>
      </w:pPr>
    </w:p>
    <w:p w:rsidR="00856F90" w:rsidRPr="00C32513" w:rsidRDefault="00856F90" w:rsidP="00856F90">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4496" behindDoc="1" locked="0" layoutInCell="1" allowOverlap="1">
            <wp:simplePos x="0" y="0"/>
            <wp:positionH relativeFrom="column">
              <wp:posOffset>-487045</wp:posOffset>
            </wp:positionH>
            <wp:positionV relativeFrom="paragraph">
              <wp:posOffset>-156845</wp:posOffset>
            </wp:positionV>
            <wp:extent cx="6334760" cy="3689350"/>
            <wp:effectExtent l="19050" t="0" r="8890" b="0"/>
            <wp:wrapTight wrapText="bothSides">
              <wp:wrapPolygon edited="0">
                <wp:start x="-65" y="0"/>
                <wp:lineTo x="-65" y="21526"/>
                <wp:lineTo x="21630" y="21526"/>
                <wp:lineTo x="21630" y="0"/>
                <wp:lineTo x="-65" y="0"/>
              </wp:wrapPolygon>
            </wp:wrapTight>
            <wp:docPr id="7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srcRect/>
                    <a:stretch>
                      <a:fillRect/>
                    </a:stretch>
                  </pic:blipFill>
                  <pic:spPr bwMode="auto">
                    <a:xfrm>
                      <a:off x="0" y="0"/>
                      <a:ext cx="6334760" cy="368935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Рис. </w:t>
      </w:r>
      <w:r w:rsidRPr="00F03CE5">
        <w:rPr>
          <w:rFonts w:ascii="Times New Roman" w:hAnsi="Times New Roman" w:cs="Times New Roman"/>
          <w:sz w:val="28"/>
          <w:szCs w:val="28"/>
        </w:rPr>
        <w:t>1</w:t>
      </w:r>
      <w:r w:rsidRPr="002B0034">
        <w:rPr>
          <w:rFonts w:ascii="Times New Roman" w:hAnsi="Times New Roman" w:cs="Times New Roman"/>
          <w:sz w:val="28"/>
          <w:szCs w:val="28"/>
        </w:rPr>
        <w:t>9</w:t>
      </w:r>
      <w:r>
        <w:rPr>
          <w:rFonts w:ascii="Times New Roman" w:hAnsi="Times New Roman" w:cs="Times New Roman"/>
          <w:sz w:val="28"/>
          <w:szCs w:val="28"/>
        </w:rPr>
        <w:t>. Лексико-семантическое поле «</w:t>
      </w:r>
      <w:r>
        <w:rPr>
          <w:rFonts w:ascii="Times New Roman" w:hAnsi="Times New Roman" w:cs="Times New Roman"/>
          <w:sz w:val="28"/>
          <w:szCs w:val="28"/>
          <w:lang w:val="fr-FR"/>
        </w:rPr>
        <w:t>Groupe</w:t>
      </w:r>
      <w:r>
        <w:rPr>
          <w:rFonts w:ascii="Times New Roman" w:hAnsi="Times New Roman" w:cs="Times New Roman"/>
          <w:sz w:val="28"/>
          <w:szCs w:val="28"/>
        </w:rPr>
        <w:t>».</w:t>
      </w:r>
    </w:p>
    <w:p w:rsidR="00856F90" w:rsidRDefault="00856F90" w:rsidP="00856F90"/>
    <w:p w:rsidR="00856F90" w:rsidRDefault="00856F90" w:rsidP="00856F90"/>
    <w:p w:rsidR="00856F90" w:rsidRDefault="00D6591F" w:rsidP="00856F90">
      <w:r>
        <w:rPr>
          <w:noProof/>
        </w:rPr>
        <w:drawing>
          <wp:anchor distT="0" distB="0" distL="114300" distR="114300" simplePos="0" relativeHeight="251755520" behindDoc="1" locked="0" layoutInCell="1" allowOverlap="1">
            <wp:simplePos x="0" y="0"/>
            <wp:positionH relativeFrom="column">
              <wp:posOffset>-525145</wp:posOffset>
            </wp:positionH>
            <wp:positionV relativeFrom="paragraph">
              <wp:posOffset>14605</wp:posOffset>
            </wp:positionV>
            <wp:extent cx="6066155" cy="3531235"/>
            <wp:effectExtent l="19050" t="0" r="0" b="0"/>
            <wp:wrapTight wrapText="bothSides">
              <wp:wrapPolygon edited="0">
                <wp:start x="-68" y="0"/>
                <wp:lineTo x="-68" y="21441"/>
                <wp:lineTo x="21571" y="21441"/>
                <wp:lineTo x="21571" y="0"/>
                <wp:lineTo x="-68" y="0"/>
              </wp:wrapPolygon>
            </wp:wrapTight>
            <wp:docPr id="6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srcRect/>
                    <a:stretch>
                      <a:fillRect/>
                    </a:stretch>
                  </pic:blipFill>
                  <pic:spPr bwMode="auto">
                    <a:xfrm>
                      <a:off x="0" y="0"/>
                      <a:ext cx="6066155" cy="3531235"/>
                    </a:xfrm>
                    <a:prstGeom prst="rect">
                      <a:avLst/>
                    </a:prstGeom>
                    <a:noFill/>
                    <a:ln w="9525">
                      <a:noFill/>
                      <a:miter lim="800000"/>
                      <a:headEnd/>
                      <a:tailEnd/>
                    </a:ln>
                  </pic:spPr>
                </pic:pic>
              </a:graphicData>
            </a:graphic>
          </wp:anchor>
        </w:drawing>
      </w:r>
    </w:p>
    <w:p w:rsidR="00D6591F" w:rsidRDefault="00D6591F" w:rsidP="00856F90">
      <w:pPr>
        <w:rPr>
          <w:rFonts w:ascii="Times New Roman" w:hAnsi="Times New Roman" w:cs="Times New Roman"/>
          <w:sz w:val="28"/>
          <w:szCs w:val="28"/>
        </w:rPr>
      </w:pPr>
    </w:p>
    <w:p w:rsidR="00D6591F" w:rsidRDefault="00D6591F" w:rsidP="00856F90">
      <w:pPr>
        <w:rPr>
          <w:rFonts w:ascii="Times New Roman" w:hAnsi="Times New Roman" w:cs="Times New Roman"/>
          <w:sz w:val="28"/>
          <w:szCs w:val="28"/>
        </w:rPr>
      </w:pPr>
    </w:p>
    <w:p w:rsidR="00D6591F" w:rsidRDefault="00D6591F" w:rsidP="00856F90">
      <w:pPr>
        <w:rPr>
          <w:rFonts w:ascii="Times New Roman" w:hAnsi="Times New Roman" w:cs="Times New Roman"/>
          <w:sz w:val="28"/>
          <w:szCs w:val="28"/>
        </w:rPr>
      </w:pPr>
    </w:p>
    <w:p w:rsidR="00D6591F" w:rsidRDefault="00D6591F" w:rsidP="00856F90">
      <w:pPr>
        <w:rPr>
          <w:rFonts w:ascii="Times New Roman" w:hAnsi="Times New Roman" w:cs="Times New Roman"/>
          <w:sz w:val="28"/>
          <w:szCs w:val="28"/>
        </w:rPr>
      </w:pPr>
    </w:p>
    <w:p w:rsidR="00856F90" w:rsidRPr="00F03CE5" w:rsidRDefault="00856F90" w:rsidP="00856F90">
      <w:pPr>
        <w:rPr>
          <w:rFonts w:ascii="Times New Roman" w:hAnsi="Times New Roman" w:cs="Times New Roman"/>
          <w:sz w:val="28"/>
          <w:szCs w:val="28"/>
        </w:rPr>
      </w:pPr>
      <w:r>
        <w:rPr>
          <w:rFonts w:ascii="Times New Roman" w:hAnsi="Times New Roman" w:cs="Times New Roman"/>
          <w:sz w:val="28"/>
          <w:szCs w:val="28"/>
        </w:rPr>
        <w:t xml:space="preserve">Рис. </w:t>
      </w:r>
      <w:r w:rsidRPr="00F03CE5">
        <w:rPr>
          <w:rFonts w:ascii="Times New Roman" w:hAnsi="Times New Roman" w:cs="Times New Roman"/>
          <w:sz w:val="28"/>
          <w:szCs w:val="28"/>
        </w:rPr>
        <w:t>20</w:t>
      </w:r>
      <w:r>
        <w:rPr>
          <w:rFonts w:ascii="Times New Roman" w:hAnsi="Times New Roman" w:cs="Times New Roman"/>
          <w:sz w:val="28"/>
          <w:szCs w:val="28"/>
        </w:rPr>
        <w:t>. Лексико-семантическое поле «Группировка».</w:t>
      </w:r>
    </w:p>
    <w:p w:rsidR="00856F90" w:rsidRDefault="00D6591F" w:rsidP="00856F90">
      <w:r>
        <w:rPr>
          <w:noProof/>
        </w:rPr>
        <w:lastRenderedPageBreak/>
        <w:drawing>
          <wp:anchor distT="0" distB="0" distL="114300" distR="114300" simplePos="0" relativeHeight="251675648" behindDoc="1" locked="0" layoutInCell="1" allowOverlap="1">
            <wp:simplePos x="0" y="0"/>
            <wp:positionH relativeFrom="column">
              <wp:posOffset>-525145</wp:posOffset>
            </wp:positionH>
            <wp:positionV relativeFrom="paragraph">
              <wp:posOffset>-153035</wp:posOffset>
            </wp:positionV>
            <wp:extent cx="6548755" cy="3815080"/>
            <wp:effectExtent l="19050" t="0" r="4445" b="0"/>
            <wp:wrapTight wrapText="bothSides">
              <wp:wrapPolygon edited="0">
                <wp:start x="-63" y="0"/>
                <wp:lineTo x="-63" y="21463"/>
                <wp:lineTo x="21615" y="21463"/>
                <wp:lineTo x="21615" y="0"/>
                <wp:lineTo x="-63" y="0"/>
              </wp:wrapPolygon>
            </wp:wrapTight>
            <wp:docPr id="1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srcRect/>
                    <a:stretch>
                      <a:fillRect/>
                    </a:stretch>
                  </pic:blipFill>
                  <pic:spPr bwMode="auto">
                    <a:xfrm>
                      <a:off x="0" y="0"/>
                      <a:ext cx="6548755" cy="3815080"/>
                    </a:xfrm>
                    <a:prstGeom prst="rect">
                      <a:avLst/>
                    </a:prstGeom>
                    <a:noFill/>
                    <a:ln w="9525">
                      <a:noFill/>
                      <a:miter lim="800000"/>
                      <a:headEnd/>
                      <a:tailEnd/>
                    </a:ln>
                  </pic:spPr>
                </pic:pic>
              </a:graphicData>
            </a:graphic>
          </wp:anchor>
        </w:drawing>
      </w:r>
      <w:r>
        <w:rPr>
          <w:noProof/>
        </w:rPr>
        <w:drawing>
          <wp:anchor distT="0" distB="0" distL="114300" distR="114300" simplePos="0" relativeHeight="251673600" behindDoc="1" locked="0" layoutInCell="1" allowOverlap="1">
            <wp:simplePos x="0" y="0"/>
            <wp:positionH relativeFrom="column">
              <wp:posOffset>-667385</wp:posOffset>
            </wp:positionH>
            <wp:positionV relativeFrom="paragraph">
              <wp:posOffset>83820</wp:posOffset>
            </wp:positionV>
            <wp:extent cx="6548755" cy="3815080"/>
            <wp:effectExtent l="19050" t="0" r="4445" b="0"/>
            <wp:wrapTight wrapText="bothSides">
              <wp:wrapPolygon edited="0">
                <wp:start x="-63" y="0"/>
                <wp:lineTo x="-63" y="21463"/>
                <wp:lineTo x="21615" y="21463"/>
                <wp:lineTo x="21615" y="0"/>
                <wp:lineTo x="-63" y="0"/>
              </wp:wrapPolygon>
            </wp:wrapTight>
            <wp:docPr id="1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srcRect/>
                    <a:stretch>
                      <a:fillRect/>
                    </a:stretch>
                  </pic:blipFill>
                  <pic:spPr bwMode="auto">
                    <a:xfrm>
                      <a:off x="0" y="0"/>
                      <a:ext cx="6548755" cy="3815080"/>
                    </a:xfrm>
                    <a:prstGeom prst="rect">
                      <a:avLst/>
                    </a:prstGeom>
                    <a:noFill/>
                    <a:ln w="9525">
                      <a:noFill/>
                      <a:miter lim="800000"/>
                      <a:headEnd/>
                      <a:tailEnd/>
                    </a:ln>
                  </pic:spPr>
                </pic:pic>
              </a:graphicData>
            </a:graphic>
          </wp:anchor>
        </w:drawing>
      </w:r>
    </w:p>
    <w:p w:rsidR="00856F90" w:rsidRPr="00F03CE5" w:rsidRDefault="00856F90" w:rsidP="00856F90">
      <w:pPr>
        <w:rPr>
          <w:rFonts w:ascii="Times New Roman" w:hAnsi="Times New Roman" w:cs="Times New Roman"/>
          <w:sz w:val="28"/>
          <w:szCs w:val="28"/>
        </w:rPr>
      </w:pPr>
      <w:r>
        <w:rPr>
          <w:rFonts w:ascii="Times New Roman" w:hAnsi="Times New Roman" w:cs="Times New Roman"/>
          <w:sz w:val="28"/>
          <w:szCs w:val="28"/>
        </w:rPr>
        <w:t>Рис. 2</w:t>
      </w:r>
      <w:r w:rsidRPr="002B0034">
        <w:rPr>
          <w:rFonts w:ascii="Times New Roman" w:hAnsi="Times New Roman" w:cs="Times New Roman"/>
          <w:sz w:val="28"/>
          <w:szCs w:val="28"/>
        </w:rPr>
        <w:t>1</w:t>
      </w:r>
      <w:r>
        <w:rPr>
          <w:rFonts w:ascii="Times New Roman" w:hAnsi="Times New Roman" w:cs="Times New Roman"/>
          <w:sz w:val="28"/>
          <w:szCs w:val="28"/>
        </w:rPr>
        <w:t>. Лексико-семантическое поле «</w:t>
      </w:r>
      <w:r>
        <w:rPr>
          <w:rFonts w:ascii="Times New Roman" w:hAnsi="Times New Roman" w:cs="Times New Roman"/>
          <w:sz w:val="28"/>
          <w:szCs w:val="28"/>
          <w:lang w:val="en-US"/>
        </w:rPr>
        <w:t>Pays</w:t>
      </w:r>
      <w:r>
        <w:rPr>
          <w:rFonts w:ascii="Times New Roman" w:hAnsi="Times New Roman" w:cs="Times New Roman"/>
          <w:sz w:val="28"/>
          <w:szCs w:val="28"/>
        </w:rPr>
        <w:t>».</w:t>
      </w:r>
    </w:p>
    <w:p w:rsidR="00856F90" w:rsidRDefault="00856F90" w:rsidP="00856F90">
      <w:r>
        <w:rPr>
          <w:noProof/>
        </w:rPr>
        <w:drawing>
          <wp:anchor distT="0" distB="0" distL="114300" distR="114300" simplePos="0" relativeHeight="251674624" behindDoc="1" locked="0" layoutInCell="1" allowOverlap="1">
            <wp:simplePos x="0" y="0"/>
            <wp:positionH relativeFrom="column">
              <wp:posOffset>-351790</wp:posOffset>
            </wp:positionH>
            <wp:positionV relativeFrom="paragraph">
              <wp:posOffset>194945</wp:posOffset>
            </wp:positionV>
            <wp:extent cx="5956300" cy="3458210"/>
            <wp:effectExtent l="19050" t="0" r="6350" b="0"/>
            <wp:wrapTight wrapText="bothSides">
              <wp:wrapPolygon edited="0">
                <wp:start x="-69" y="0"/>
                <wp:lineTo x="-69" y="21537"/>
                <wp:lineTo x="21623" y="21537"/>
                <wp:lineTo x="21623" y="0"/>
                <wp:lineTo x="-69" y="0"/>
              </wp:wrapPolygon>
            </wp:wrapTight>
            <wp:docPr id="6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srcRect/>
                    <a:stretch>
                      <a:fillRect/>
                    </a:stretch>
                  </pic:blipFill>
                  <pic:spPr bwMode="auto">
                    <a:xfrm>
                      <a:off x="0" y="0"/>
                      <a:ext cx="5956300" cy="3458210"/>
                    </a:xfrm>
                    <a:prstGeom prst="rect">
                      <a:avLst/>
                    </a:prstGeom>
                    <a:noFill/>
                    <a:ln w="9525">
                      <a:noFill/>
                      <a:miter lim="800000"/>
                      <a:headEnd/>
                      <a:tailEnd/>
                    </a:ln>
                  </pic:spPr>
                </pic:pic>
              </a:graphicData>
            </a:graphic>
          </wp:anchor>
        </w:drawing>
      </w:r>
    </w:p>
    <w:p w:rsidR="00856F90" w:rsidRDefault="00856F90" w:rsidP="00856F90"/>
    <w:p w:rsidR="00856F90" w:rsidRDefault="00856F90" w:rsidP="00856F90"/>
    <w:p w:rsidR="00856F90" w:rsidRDefault="00856F90" w:rsidP="00856F90"/>
    <w:p w:rsidR="00856F90" w:rsidRDefault="00856F90" w:rsidP="00856F90"/>
    <w:p w:rsidR="00856F90" w:rsidRDefault="00856F90" w:rsidP="00856F90"/>
    <w:p w:rsidR="00856F90" w:rsidRDefault="00856F90" w:rsidP="00856F90"/>
    <w:p w:rsidR="00856F90" w:rsidRDefault="00856F90" w:rsidP="00856F90"/>
    <w:p w:rsidR="00856F90" w:rsidRDefault="00856F90" w:rsidP="00856F90"/>
    <w:p w:rsidR="00856F90" w:rsidRDefault="00856F90" w:rsidP="00856F90"/>
    <w:p w:rsidR="00856F90" w:rsidRDefault="00856F90" w:rsidP="00856F90"/>
    <w:p w:rsidR="00856F90" w:rsidRDefault="00856F90" w:rsidP="00856F90"/>
    <w:p w:rsidR="00856F90" w:rsidRPr="00F03CE5" w:rsidRDefault="00856F90" w:rsidP="00856F90">
      <w:pPr>
        <w:rPr>
          <w:rFonts w:ascii="Times New Roman" w:hAnsi="Times New Roman" w:cs="Times New Roman"/>
          <w:sz w:val="28"/>
          <w:szCs w:val="28"/>
        </w:rPr>
      </w:pPr>
      <w:r>
        <w:rPr>
          <w:rFonts w:ascii="Times New Roman" w:hAnsi="Times New Roman" w:cs="Times New Roman"/>
          <w:sz w:val="28"/>
          <w:szCs w:val="28"/>
        </w:rPr>
        <w:t>Рис. 2</w:t>
      </w:r>
      <w:r w:rsidRPr="002B0034">
        <w:rPr>
          <w:rFonts w:ascii="Times New Roman" w:hAnsi="Times New Roman" w:cs="Times New Roman"/>
          <w:sz w:val="28"/>
          <w:szCs w:val="28"/>
        </w:rPr>
        <w:t>2</w:t>
      </w:r>
      <w:r>
        <w:rPr>
          <w:rFonts w:ascii="Times New Roman" w:hAnsi="Times New Roman" w:cs="Times New Roman"/>
          <w:sz w:val="28"/>
          <w:szCs w:val="28"/>
        </w:rPr>
        <w:t>. Лексико-семантическое поле «Страна».</w:t>
      </w:r>
    </w:p>
    <w:p w:rsidR="00856F90" w:rsidRDefault="00D6591F" w:rsidP="00856F90">
      <w:r>
        <w:rPr>
          <w:noProof/>
        </w:rPr>
        <w:lastRenderedPageBreak/>
        <w:drawing>
          <wp:anchor distT="0" distB="0" distL="114300" distR="114300" simplePos="0" relativeHeight="251676672" behindDoc="1" locked="0" layoutInCell="1" allowOverlap="1">
            <wp:simplePos x="0" y="0"/>
            <wp:positionH relativeFrom="column">
              <wp:posOffset>-667385</wp:posOffset>
            </wp:positionH>
            <wp:positionV relativeFrom="paragraph">
              <wp:posOffset>-58420</wp:posOffset>
            </wp:positionV>
            <wp:extent cx="6703695" cy="3909695"/>
            <wp:effectExtent l="19050" t="0" r="1905" b="0"/>
            <wp:wrapTight wrapText="bothSides">
              <wp:wrapPolygon edited="0">
                <wp:start x="-61" y="0"/>
                <wp:lineTo x="-61" y="21470"/>
                <wp:lineTo x="21606" y="21470"/>
                <wp:lineTo x="21606" y="0"/>
                <wp:lineTo x="-61" y="0"/>
              </wp:wrapPolygon>
            </wp:wrapTight>
            <wp:docPr id="1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cstate="print"/>
                    <a:srcRect/>
                    <a:stretch>
                      <a:fillRect/>
                    </a:stretch>
                  </pic:blipFill>
                  <pic:spPr bwMode="auto">
                    <a:xfrm>
                      <a:off x="0" y="0"/>
                      <a:ext cx="6703695" cy="3909695"/>
                    </a:xfrm>
                    <a:prstGeom prst="rect">
                      <a:avLst/>
                    </a:prstGeom>
                    <a:noFill/>
                    <a:ln w="9525">
                      <a:noFill/>
                      <a:miter lim="800000"/>
                      <a:headEnd/>
                      <a:tailEnd/>
                    </a:ln>
                  </pic:spPr>
                </pic:pic>
              </a:graphicData>
            </a:graphic>
          </wp:anchor>
        </w:drawing>
      </w:r>
    </w:p>
    <w:p w:rsidR="00856F90" w:rsidRPr="002B0034" w:rsidRDefault="00856F90" w:rsidP="00856F90">
      <w:r>
        <w:rPr>
          <w:rFonts w:ascii="Times New Roman" w:hAnsi="Times New Roman" w:cs="Times New Roman"/>
          <w:sz w:val="28"/>
          <w:szCs w:val="28"/>
        </w:rPr>
        <w:t>Рис. 23. Лексико-семантическое поле «</w:t>
      </w:r>
      <w:r>
        <w:rPr>
          <w:rFonts w:ascii="Times New Roman" w:hAnsi="Times New Roman" w:cs="Times New Roman"/>
          <w:sz w:val="28"/>
          <w:szCs w:val="28"/>
          <w:lang w:val="en-US"/>
        </w:rPr>
        <w:t>Op</w:t>
      </w:r>
      <w:r w:rsidRPr="002B0034">
        <w:rPr>
          <w:rFonts w:ascii="Times New Roman" w:hAnsi="Times New Roman" w:cs="Times New Roman"/>
          <w:sz w:val="28"/>
          <w:szCs w:val="28"/>
        </w:rPr>
        <w:t>é</w:t>
      </w:r>
      <w:r>
        <w:rPr>
          <w:rFonts w:ascii="Times New Roman" w:hAnsi="Times New Roman" w:cs="Times New Roman"/>
          <w:sz w:val="28"/>
          <w:szCs w:val="28"/>
          <w:lang w:val="en-US"/>
        </w:rPr>
        <w:t>ration</w:t>
      </w:r>
      <w:r>
        <w:rPr>
          <w:rFonts w:ascii="Times New Roman" w:hAnsi="Times New Roman" w:cs="Times New Roman"/>
          <w:sz w:val="28"/>
          <w:szCs w:val="28"/>
        </w:rPr>
        <w:t>».</w:t>
      </w:r>
    </w:p>
    <w:p w:rsidR="00856F90" w:rsidRDefault="00856F90" w:rsidP="00856F90">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7696" behindDoc="1" locked="0" layoutInCell="1" allowOverlap="1">
            <wp:simplePos x="0" y="0"/>
            <wp:positionH relativeFrom="column">
              <wp:posOffset>-406400</wp:posOffset>
            </wp:positionH>
            <wp:positionV relativeFrom="paragraph">
              <wp:posOffset>284480</wp:posOffset>
            </wp:positionV>
            <wp:extent cx="5931535" cy="3452495"/>
            <wp:effectExtent l="19050" t="0" r="0" b="0"/>
            <wp:wrapTight wrapText="bothSides">
              <wp:wrapPolygon edited="0">
                <wp:start x="-69" y="0"/>
                <wp:lineTo x="-69" y="21453"/>
                <wp:lineTo x="21575" y="21453"/>
                <wp:lineTo x="21575" y="0"/>
                <wp:lineTo x="-69" y="0"/>
              </wp:wrapPolygon>
            </wp:wrapTight>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srcRect/>
                    <a:stretch>
                      <a:fillRect/>
                    </a:stretch>
                  </pic:blipFill>
                  <pic:spPr bwMode="auto">
                    <a:xfrm>
                      <a:off x="0" y="0"/>
                      <a:ext cx="5931535" cy="3452495"/>
                    </a:xfrm>
                    <a:prstGeom prst="rect">
                      <a:avLst/>
                    </a:prstGeom>
                    <a:noFill/>
                    <a:ln w="9525">
                      <a:noFill/>
                      <a:miter lim="800000"/>
                      <a:headEnd/>
                      <a:tailEnd/>
                    </a:ln>
                  </pic:spPr>
                </pic:pic>
              </a:graphicData>
            </a:graphic>
          </wp:anchor>
        </w:drawing>
      </w:r>
    </w:p>
    <w:p w:rsidR="00856F90" w:rsidRDefault="00856F90" w:rsidP="00856F90">
      <w:pPr>
        <w:rPr>
          <w:rFonts w:ascii="Times New Roman" w:hAnsi="Times New Roman" w:cs="Times New Roman"/>
          <w:sz w:val="28"/>
          <w:szCs w:val="28"/>
        </w:rPr>
      </w:pPr>
    </w:p>
    <w:p w:rsidR="00856F90" w:rsidRDefault="00856F90" w:rsidP="00856F90">
      <w:pPr>
        <w:rPr>
          <w:rFonts w:ascii="Times New Roman" w:hAnsi="Times New Roman" w:cs="Times New Roman"/>
          <w:sz w:val="28"/>
          <w:szCs w:val="28"/>
        </w:rPr>
      </w:pPr>
    </w:p>
    <w:p w:rsidR="00856F90" w:rsidRDefault="00856F90" w:rsidP="00856F90">
      <w:pPr>
        <w:rPr>
          <w:rFonts w:ascii="Times New Roman" w:hAnsi="Times New Roman" w:cs="Times New Roman"/>
          <w:sz w:val="28"/>
          <w:szCs w:val="28"/>
        </w:rPr>
      </w:pPr>
    </w:p>
    <w:p w:rsidR="00856F90" w:rsidRDefault="00856F90" w:rsidP="00856F90">
      <w:pPr>
        <w:rPr>
          <w:rFonts w:ascii="Times New Roman" w:hAnsi="Times New Roman" w:cs="Times New Roman"/>
          <w:sz w:val="28"/>
          <w:szCs w:val="28"/>
        </w:rPr>
      </w:pPr>
    </w:p>
    <w:p w:rsidR="00856F90" w:rsidRDefault="00856F90" w:rsidP="00856F90">
      <w:pPr>
        <w:rPr>
          <w:rFonts w:ascii="Times New Roman" w:hAnsi="Times New Roman" w:cs="Times New Roman"/>
          <w:sz w:val="28"/>
          <w:szCs w:val="28"/>
        </w:rPr>
      </w:pPr>
    </w:p>
    <w:p w:rsidR="00856F90" w:rsidRDefault="00856F90" w:rsidP="00856F90">
      <w:pPr>
        <w:rPr>
          <w:rFonts w:ascii="Times New Roman" w:hAnsi="Times New Roman" w:cs="Times New Roman"/>
          <w:sz w:val="28"/>
          <w:szCs w:val="28"/>
        </w:rPr>
      </w:pPr>
    </w:p>
    <w:p w:rsidR="00856F90" w:rsidRDefault="00856F90" w:rsidP="00856F90">
      <w:pPr>
        <w:rPr>
          <w:rFonts w:ascii="Times New Roman" w:hAnsi="Times New Roman" w:cs="Times New Roman"/>
          <w:sz w:val="28"/>
          <w:szCs w:val="28"/>
        </w:rPr>
      </w:pPr>
    </w:p>
    <w:p w:rsidR="00856F90" w:rsidRDefault="00856F90" w:rsidP="00856F90">
      <w:pPr>
        <w:rPr>
          <w:rFonts w:ascii="Times New Roman" w:hAnsi="Times New Roman" w:cs="Times New Roman"/>
          <w:sz w:val="28"/>
          <w:szCs w:val="28"/>
        </w:rPr>
      </w:pPr>
    </w:p>
    <w:p w:rsidR="00856F90" w:rsidRDefault="00856F90" w:rsidP="00856F90">
      <w:pPr>
        <w:rPr>
          <w:rFonts w:ascii="Times New Roman" w:hAnsi="Times New Roman" w:cs="Times New Roman"/>
          <w:sz w:val="28"/>
          <w:szCs w:val="28"/>
        </w:rPr>
      </w:pPr>
    </w:p>
    <w:p w:rsidR="00856F90" w:rsidRPr="002B0034" w:rsidRDefault="00856F90" w:rsidP="00856F90">
      <w:pPr>
        <w:rPr>
          <w:rFonts w:ascii="Times New Roman" w:hAnsi="Times New Roman" w:cs="Times New Roman"/>
          <w:sz w:val="28"/>
          <w:szCs w:val="28"/>
        </w:rPr>
      </w:pPr>
      <w:r>
        <w:rPr>
          <w:rFonts w:ascii="Times New Roman" w:hAnsi="Times New Roman" w:cs="Times New Roman"/>
          <w:sz w:val="28"/>
          <w:szCs w:val="28"/>
        </w:rPr>
        <w:t>Рис. 24. Лексико-семантическое поле «Операция».</w:t>
      </w:r>
    </w:p>
    <w:p w:rsidR="00856F90" w:rsidRDefault="00856F90" w:rsidP="00856F90"/>
    <w:p w:rsidR="00856F90" w:rsidRDefault="00D6591F" w:rsidP="00856F90">
      <w:r>
        <w:rPr>
          <w:noProof/>
        </w:rPr>
        <w:lastRenderedPageBreak/>
        <w:drawing>
          <wp:anchor distT="0" distB="0" distL="114300" distR="114300" simplePos="0" relativeHeight="251678720" behindDoc="1" locked="0" layoutInCell="1" allowOverlap="1">
            <wp:simplePos x="0" y="0"/>
            <wp:positionH relativeFrom="column">
              <wp:posOffset>-399415</wp:posOffset>
            </wp:positionH>
            <wp:positionV relativeFrom="paragraph">
              <wp:posOffset>248285</wp:posOffset>
            </wp:positionV>
            <wp:extent cx="6200140" cy="3609975"/>
            <wp:effectExtent l="19050" t="0" r="0" b="0"/>
            <wp:wrapTight wrapText="bothSides">
              <wp:wrapPolygon edited="0">
                <wp:start x="-66" y="0"/>
                <wp:lineTo x="-66" y="21543"/>
                <wp:lineTo x="21569" y="21543"/>
                <wp:lineTo x="21569" y="0"/>
                <wp:lineTo x="-66" y="0"/>
              </wp:wrapPolygon>
            </wp:wrapTight>
            <wp:docPr id="1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cstate="print"/>
                    <a:srcRect/>
                    <a:stretch>
                      <a:fillRect/>
                    </a:stretch>
                  </pic:blipFill>
                  <pic:spPr bwMode="auto">
                    <a:xfrm>
                      <a:off x="0" y="0"/>
                      <a:ext cx="6200140" cy="3609975"/>
                    </a:xfrm>
                    <a:prstGeom prst="rect">
                      <a:avLst/>
                    </a:prstGeom>
                    <a:noFill/>
                    <a:ln w="9525">
                      <a:noFill/>
                      <a:miter lim="800000"/>
                      <a:headEnd/>
                      <a:tailEnd/>
                    </a:ln>
                  </pic:spPr>
                </pic:pic>
              </a:graphicData>
            </a:graphic>
          </wp:anchor>
        </w:drawing>
      </w:r>
    </w:p>
    <w:p w:rsidR="00856F90" w:rsidRDefault="00856F90" w:rsidP="00856F90">
      <w:r>
        <w:rPr>
          <w:rFonts w:ascii="Times New Roman" w:hAnsi="Times New Roman" w:cs="Times New Roman"/>
          <w:sz w:val="28"/>
          <w:szCs w:val="28"/>
        </w:rPr>
        <w:t>Рис. 25. Лексико-семантическое поле «</w:t>
      </w:r>
      <w:r>
        <w:rPr>
          <w:rFonts w:ascii="Times New Roman" w:hAnsi="Times New Roman" w:cs="Times New Roman"/>
          <w:sz w:val="28"/>
          <w:szCs w:val="28"/>
          <w:lang w:val="en-US"/>
        </w:rPr>
        <w:t>Province</w:t>
      </w:r>
      <w:r>
        <w:rPr>
          <w:rFonts w:ascii="Times New Roman" w:hAnsi="Times New Roman" w:cs="Times New Roman"/>
          <w:sz w:val="28"/>
          <w:szCs w:val="28"/>
        </w:rPr>
        <w:t>».</w:t>
      </w:r>
    </w:p>
    <w:p w:rsidR="00856F90" w:rsidRDefault="00856F90" w:rsidP="00856F90">
      <w:r>
        <w:rPr>
          <w:noProof/>
        </w:rPr>
        <w:drawing>
          <wp:anchor distT="0" distB="0" distL="114300" distR="114300" simplePos="0" relativeHeight="251756544" behindDoc="1" locked="0" layoutInCell="1" allowOverlap="1">
            <wp:simplePos x="0" y="0"/>
            <wp:positionH relativeFrom="column">
              <wp:posOffset>-582930</wp:posOffset>
            </wp:positionH>
            <wp:positionV relativeFrom="paragraph">
              <wp:posOffset>320040</wp:posOffset>
            </wp:positionV>
            <wp:extent cx="6640830" cy="3869690"/>
            <wp:effectExtent l="19050" t="0" r="7620" b="0"/>
            <wp:wrapTight wrapText="bothSides">
              <wp:wrapPolygon edited="0">
                <wp:start x="-62" y="0"/>
                <wp:lineTo x="-62" y="21479"/>
                <wp:lineTo x="21625" y="21479"/>
                <wp:lineTo x="21625" y="0"/>
                <wp:lineTo x="-62" y="0"/>
              </wp:wrapPolygon>
            </wp:wrapTight>
            <wp:docPr id="2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cstate="print"/>
                    <a:srcRect/>
                    <a:stretch>
                      <a:fillRect/>
                    </a:stretch>
                  </pic:blipFill>
                  <pic:spPr bwMode="auto">
                    <a:xfrm>
                      <a:off x="0" y="0"/>
                      <a:ext cx="6640830" cy="3869690"/>
                    </a:xfrm>
                    <a:prstGeom prst="rect">
                      <a:avLst/>
                    </a:prstGeom>
                    <a:noFill/>
                    <a:ln w="9525">
                      <a:noFill/>
                      <a:miter lim="800000"/>
                      <a:headEnd/>
                      <a:tailEnd/>
                    </a:ln>
                  </pic:spPr>
                </pic:pic>
              </a:graphicData>
            </a:graphic>
          </wp:anchor>
        </w:drawing>
      </w:r>
    </w:p>
    <w:p w:rsidR="00856F90" w:rsidRDefault="00856F90" w:rsidP="00856F90">
      <w:r>
        <w:rPr>
          <w:rFonts w:ascii="Times New Roman" w:hAnsi="Times New Roman" w:cs="Times New Roman"/>
          <w:sz w:val="28"/>
          <w:szCs w:val="28"/>
        </w:rPr>
        <w:t>Рис. 26. Лексико-семантическое поле «Провинция».</w:t>
      </w:r>
    </w:p>
    <w:p w:rsidR="00856F90" w:rsidRDefault="00D6591F" w:rsidP="00856F90">
      <w:r>
        <w:rPr>
          <w:noProof/>
        </w:rPr>
        <w:lastRenderedPageBreak/>
        <w:drawing>
          <wp:anchor distT="0" distB="0" distL="114300" distR="114300" simplePos="0" relativeHeight="251757568" behindDoc="1" locked="0" layoutInCell="1" allowOverlap="1">
            <wp:simplePos x="0" y="0"/>
            <wp:positionH relativeFrom="column">
              <wp:posOffset>-462280</wp:posOffset>
            </wp:positionH>
            <wp:positionV relativeFrom="paragraph">
              <wp:posOffset>114935</wp:posOffset>
            </wp:positionV>
            <wp:extent cx="6410960" cy="3736340"/>
            <wp:effectExtent l="19050" t="0" r="8890" b="0"/>
            <wp:wrapTight wrapText="bothSides">
              <wp:wrapPolygon edited="0">
                <wp:start x="-64" y="0"/>
                <wp:lineTo x="-64" y="21475"/>
                <wp:lineTo x="21630" y="21475"/>
                <wp:lineTo x="21630" y="0"/>
                <wp:lineTo x="-64" y="0"/>
              </wp:wrapPolygon>
            </wp:wrapTight>
            <wp:docPr id="7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cstate="print"/>
                    <a:srcRect/>
                    <a:stretch>
                      <a:fillRect/>
                    </a:stretch>
                  </pic:blipFill>
                  <pic:spPr bwMode="auto">
                    <a:xfrm>
                      <a:off x="0" y="0"/>
                      <a:ext cx="6410960" cy="3736340"/>
                    </a:xfrm>
                    <a:prstGeom prst="rect">
                      <a:avLst/>
                    </a:prstGeom>
                    <a:noFill/>
                    <a:ln w="9525">
                      <a:noFill/>
                      <a:miter lim="800000"/>
                      <a:headEnd/>
                      <a:tailEnd/>
                    </a:ln>
                  </pic:spPr>
                </pic:pic>
              </a:graphicData>
            </a:graphic>
          </wp:anchor>
        </w:drawing>
      </w:r>
      <w:r w:rsidR="00856F90">
        <w:rPr>
          <w:rFonts w:ascii="Times New Roman" w:hAnsi="Times New Roman" w:cs="Times New Roman"/>
          <w:sz w:val="28"/>
          <w:szCs w:val="28"/>
        </w:rPr>
        <w:t>Рис. 27. Лексико-семантическое поле «</w:t>
      </w:r>
      <w:r w:rsidR="00856F90">
        <w:rPr>
          <w:rFonts w:ascii="Times New Roman" w:hAnsi="Times New Roman" w:cs="Times New Roman"/>
          <w:sz w:val="28"/>
          <w:szCs w:val="28"/>
          <w:lang w:val="en-US"/>
        </w:rPr>
        <w:t>Attaque</w:t>
      </w:r>
      <w:r w:rsidR="00856F90">
        <w:rPr>
          <w:rFonts w:ascii="Times New Roman" w:hAnsi="Times New Roman" w:cs="Times New Roman"/>
          <w:sz w:val="28"/>
          <w:szCs w:val="28"/>
        </w:rPr>
        <w:t>».</w:t>
      </w:r>
    </w:p>
    <w:p w:rsidR="00856F90" w:rsidRDefault="00856F90" w:rsidP="00856F90">
      <w:r>
        <w:rPr>
          <w:noProof/>
        </w:rPr>
        <w:drawing>
          <wp:anchor distT="0" distB="0" distL="114300" distR="114300" simplePos="0" relativeHeight="251758592" behindDoc="1" locked="0" layoutInCell="1" allowOverlap="1">
            <wp:simplePos x="0" y="0"/>
            <wp:positionH relativeFrom="column">
              <wp:posOffset>-593725</wp:posOffset>
            </wp:positionH>
            <wp:positionV relativeFrom="paragraph">
              <wp:posOffset>239395</wp:posOffset>
            </wp:positionV>
            <wp:extent cx="6562090" cy="3816985"/>
            <wp:effectExtent l="19050" t="0" r="0" b="0"/>
            <wp:wrapTight wrapText="bothSides">
              <wp:wrapPolygon edited="0">
                <wp:start x="-63" y="0"/>
                <wp:lineTo x="-63" y="21453"/>
                <wp:lineTo x="21571" y="21453"/>
                <wp:lineTo x="21571" y="0"/>
                <wp:lineTo x="-63" y="0"/>
              </wp:wrapPolygon>
            </wp:wrapTight>
            <wp:docPr id="3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cstate="print"/>
                    <a:srcRect/>
                    <a:stretch>
                      <a:fillRect/>
                    </a:stretch>
                  </pic:blipFill>
                  <pic:spPr bwMode="auto">
                    <a:xfrm>
                      <a:off x="0" y="0"/>
                      <a:ext cx="6562090" cy="3816985"/>
                    </a:xfrm>
                    <a:prstGeom prst="rect">
                      <a:avLst/>
                    </a:prstGeom>
                    <a:noFill/>
                    <a:ln w="9525">
                      <a:noFill/>
                      <a:miter lim="800000"/>
                      <a:headEnd/>
                      <a:tailEnd/>
                    </a:ln>
                  </pic:spPr>
                </pic:pic>
              </a:graphicData>
            </a:graphic>
          </wp:anchor>
        </w:drawing>
      </w:r>
    </w:p>
    <w:p w:rsidR="00856F90" w:rsidRDefault="00856F90" w:rsidP="00856F90"/>
    <w:p w:rsidR="00856F90" w:rsidRDefault="00856F90" w:rsidP="00856F90">
      <w:r>
        <w:rPr>
          <w:rFonts w:ascii="Times New Roman" w:hAnsi="Times New Roman" w:cs="Times New Roman"/>
          <w:sz w:val="28"/>
          <w:szCs w:val="28"/>
        </w:rPr>
        <w:t>Рис. 28. Лексико-семантическое поле «Атака».</w:t>
      </w:r>
    </w:p>
    <w:p w:rsidR="00856F90" w:rsidRDefault="00856F90" w:rsidP="00856F90"/>
    <w:p w:rsidR="00856F90" w:rsidRDefault="00D6591F" w:rsidP="00856F90">
      <w:r>
        <w:rPr>
          <w:noProof/>
        </w:rPr>
        <w:lastRenderedPageBreak/>
        <w:drawing>
          <wp:anchor distT="0" distB="0" distL="114300" distR="114300" simplePos="0" relativeHeight="251773952" behindDoc="1" locked="0" layoutInCell="1" allowOverlap="1">
            <wp:simplePos x="0" y="0"/>
            <wp:positionH relativeFrom="column">
              <wp:posOffset>-36830</wp:posOffset>
            </wp:positionH>
            <wp:positionV relativeFrom="paragraph">
              <wp:posOffset>-10795</wp:posOffset>
            </wp:positionV>
            <wp:extent cx="6097905" cy="3562985"/>
            <wp:effectExtent l="19050" t="0" r="0" b="0"/>
            <wp:wrapTight wrapText="bothSides">
              <wp:wrapPolygon edited="0">
                <wp:start x="-67" y="0"/>
                <wp:lineTo x="-67" y="21481"/>
                <wp:lineTo x="21593" y="21481"/>
                <wp:lineTo x="21593" y="0"/>
                <wp:lineTo x="-67" y="0"/>
              </wp:wrapPolygon>
            </wp:wrapTight>
            <wp:docPr id="3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cstate="print"/>
                    <a:srcRect/>
                    <a:stretch>
                      <a:fillRect/>
                    </a:stretch>
                  </pic:blipFill>
                  <pic:spPr bwMode="auto">
                    <a:xfrm>
                      <a:off x="0" y="0"/>
                      <a:ext cx="6097905" cy="3562985"/>
                    </a:xfrm>
                    <a:prstGeom prst="rect">
                      <a:avLst/>
                    </a:prstGeom>
                    <a:noFill/>
                    <a:ln w="9525">
                      <a:noFill/>
                      <a:miter lim="800000"/>
                      <a:headEnd/>
                      <a:tailEnd/>
                    </a:ln>
                  </pic:spPr>
                </pic:pic>
              </a:graphicData>
            </a:graphic>
          </wp:anchor>
        </w:drawing>
      </w:r>
    </w:p>
    <w:p w:rsidR="00856F90" w:rsidRDefault="00856F90" w:rsidP="00856F90">
      <w:r>
        <w:rPr>
          <w:rFonts w:ascii="Times New Roman" w:hAnsi="Times New Roman" w:cs="Times New Roman"/>
          <w:sz w:val="28"/>
          <w:szCs w:val="28"/>
        </w:rPr>
        <w:t>Рис. 29. Лексико-семантическое поле «</w:t>
      </w:r>
      <w:r>
        <w:rPr>
          <w:rFonts w:ascii="Times New Roman" w:hAnsi="Times New Roman" w:cs="Times New Roman"/>
          <w:sz w:val="28"/>
          <w:szCs w:val="28"/>
          <w:lang w:val="en-US"/>
        </w:rPr>
        <w:t>Coalition</w:t>
      </w:r>
      <w:r>
        <w:rPr>
          <w:rFonts w:ascii="Times New Roman" w:hAnsi="Times New Roman" w:cs="Times New Roman"/>
          <w:sz w:val="28"/>
          <w:szCs w:val="28"/>
        </w:rPr>
        <w:t>».</w:t>
      </w:r>
    </w:p>
    <w:p w:rsidR="00856F90" w:rsidRDefault="00856F90" w:rsidP="00856F90">
      <w:r>
        <w:rPr>
          <w:noProof/>
        </w:rPr>
        <w:drawing>
          <wp:anchor distT="0" distB="0" distL="114300" distR="114300" simplePos="0" relativeHeight="251759616" behindDoc="1" locked="0" layoutInCell="1" allowOverlap="1">
            <wp:simplePos x="0" y="0"/>
            <wp:positionH relativeFrom="column">
              <wp:posOffset>-506095</wp:posOffset>
            </wp:positionH>
            <wp:positionV relativeFrom="paragraph">
              <wp:posOffset>321945</wp:posOffset>
            </wp:positionV>
            <wp:extent cx="6421120" cy="3742055"/>
            <wp:effectExtent l="19050" t="0" r="0" b="0"/>
            <wp:wrapTight wrapText="bothSides">
              <wp:wrapPolygon edited="0">
                <wp:start x="-64" y="0"/>
                <wp:lineTo x="-64" y="21442"/>
                <wp:lineTo x="21596" y="21442"/>
                <wp:lineTo x="21596" y="0"/>
                <wp:lineTo x="-64" y="0"/>
              </wp:wrapPolygon>
            </wp:wrapTight>
            <wp:docPr id="3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cstate="print"/>
                    <a:srcRect/>
                    <a:stretch>
                      <a:fillRect/>
                    </a:stretch>
                  </pic:blipFill>
                  <pic:spPr bwMode="auto">
                    <a:xfrm>
                      <a:off x="0" y="0"/>
                      <a:ext cx="6421120" cy="3742055"/>
                    </a:xfrm>
                    <a:prstGeom prst="rect">
                      <a:avLst/>
                    </a:prstGeom>
                    <a:noFill/>
                    <a:ln w="9525">
                      <a:noFill/>
                      <a:miter lim="800000"/>
                      <a:headEnd/>
                      <a:tailEnd/>
                    </a:ln>
                  </pic:spPr>
                </pic:pic>
              </a:graphicData>
            </a:graphic>
          </wp:anchor>
        </w:drawing>
      </w:r>
    </w:p>
    <w:p w:rsidR="00856F90" w:rsidRDefault="00856F90" w:rsidP="00856F90"/>
    <w:p w:rsidR="00856F90" w:rsidRDefault="00856F90" w:rsidP="00856F90">
      <w:r>
        <w:rPr>
          <w:rFonts w:ascii="Times New Roman" w:hAnsi="Times New Roman" w:cs="Times New Roman"/>
          <w:sz w:val="28"/>
          <w:szCs w:val="28"/>
        </w:rPr>
        <w:t>Рис. 30. Лексико-семантическое поле «Коалиция».</w:t>
      </w:r>
    </w:p>
    <w:p w:rsidR="00856F90" w:rsidRDefault="00856F90" w:rsidP="00856F90"/>
    <w:p w:rsidR="00856F90" w:rsidRDefault="00856F90" w:rsidP="00856F90">
      <w:r>
        <w:rPr>
          <w:noProof/>
        </w:rPr>
        <w:drawing>
          <wp:anchor distT="0" distB="0" distL="114300" distR="114300" simplePos="0" relativeHeight="251760640" behindDoc="1" locked="0" layoutInCell="1" allowOverlap="1">
            <wp:simplePos x="0" y="0"/>
            <wp:positionH relativeFrom="column">
              <wp:posOffset>-474345</wp:posOffset>
            </wp:positionH>
            <wp:positionV relativeFrom="paragraph">
              <wp:posOffset>-146050</wp:posOffset>
            </wp:positionV>
            <wp:extent cx="6198235" cy="3615055"/>
            <wp:effectExtent l="19050" t="0" r="0" b="0"/>
            <wp:wrapTight wrapText="bothSides">
              <wp:wrapPolygon edited="0">
                <wp:start x="-66" y="0"/>
                <wp:lineTo x="-66" y="21513"/>
                <wp:lineTo x="21576" y="21513"/>
                <wp:lineTo x="21576" y="0"/>
                <wp:lineTo x="-66" y="0"/>
              </wp:wrapPolygon>
            </wp:wrapTight>
            <wp:docPr id="4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cstate="print"/>
                    <a:srcRect/>
                    <a:stretch>
                      <a:fillRect/>
                    </a:stretch>
                  </pic:blipFill>
                  <pic:spPr bwMode="auto">
                    <a:xfrm>
                      <a:off x="0" y="0"/>
                      <a:ext cx="6198235" cy="3615055"/>
                    </a:xfrm>
                    <a:prstGeom prst="rect">
                      <a:avLst/>
                    </a:prstGeom>
                    <a:noFill/>
                    <a:ln w="9525">
                      <a:noFill/>
                      <a:miter lim="800000"/>
                      <a:headEnd/>
                      <a:tailEnd/>
                    </a:ln>
                  </pic:spPr>
                </pic:pic>
              </a:graphicData>
            </a:graphic>
          </wp:anchor>
        </w:drawing>
      </w:r>
      <w:r>
        <w:rPr>
          <w:rFonts w:ascii="Times New Roman" w:hAnsi="Times New Roman" w:cs="Times New Roman"/>
          <w:sz w:val="28"/>
          <w:szCs w:val="28"/>
        </w:rPr>
        <w:t>Рис. 31. Лексико-семантическое поле «</w:t>
      </w:r>
      <w:r>
        <w:rPr>
          <w:rFonts w:ascii="Times New Roman" w:hAnsi="Times New Roman" w:cs="Times New Roman"/>
          <w:sz w:val="28"/>
          <w:szCs w:val="28"/>
          <w:lang w:val="en-US"/>
        </w:rPr>
        <w:t>Zone</w:t>
      </w:r>
      <w:r>
        <w:rPr>
          <w:rFonts w:ascii="Times New Roman" w:hAnsi="Times New Roman" w:cs="Times New Roman"/>
          <w:sz w:val="28"/>
          <w:szCs w:val="28"/>
        </w:rPr>
        <w:t>».</w:t>
      </w:r>
    </w:p>
    <w:p w:rsidR="00856F90" w:rsidRDefault="00856F90" w:rsidP="00856F90">
      <w:r>
        <w:rPr>
          <w:noProof/>
        </w:rPr>
        <w:drawing>
          <wp:anchor distT="0" distB="0" distL="114300" distR="114300" simplePos="0" relativeHeight="251679744" behindDoc="1" locked="0" layoutInCell="1" allowOverlap="1">
            <wp:simplePos x="0" y="0"/>
            <wp:positionH relativeFrom="column">
              <wp:posOffset>-429895</wp:posOffset>
            </wp:positionH>
            <wp:positionV relativeFrom="paragraph">
              <wp:posOffset>431165</wp:posOffset>
            </wp:positionV>
            <wp:extent cx="6255385" cy="3641725"/>
            <wp:effectExtent l="19050" t="0" r="0" b="0"/>
            <wp:wrapTight wrapText="bothSides">
              <wp:wrapPolygon edited="0">
                <wp:start x="-66" y="0"/>
                <wp:lineTo x="-66" y="21468"/>
                <wp:lineTo x="21576" y="21468"/>
                <wp:lineTo x="21576" y="0"/>
                <wp:lineTo x="-66" y="0"/>
              </wp:wrapPolygon>
            </wp:wrapTight>
            <wp:docPr id="5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cstate="print"/>
                    <a:srcRect/>
                    <a:stretch>
                      <a:fillRect/>
                    </a:stretch>
                  </pic:blipFill>
                  <pic:spPr bwMode="auto">
                    <a:xfrm>
                      <a:off x="0" y="0"/>
                      <a:ext cx="6255385" cy="3641725"/>
                    </a:xfrm>
                    <a:prstGeom prst="rect">
                      <a:avLst/>
                    </a:prstGeom>
                    <a:noFill/>
                    <a:ln w="9525">
                      <a:noFill/>
                      <a:miter lim="800000"/>
                      <a:headEnd/>
                      <a:tailEnd/>
                    </a:ln>
                  </pic:spPr>
                </pic:pic>
              </a:graphicData>
            </a:graphic>
          </wp:anchor>
        </w:drawing>
      </w:r>
    </w:p>
    <w:p w:rsidR="00856F90" w:rsidRDefault="00856F90" w:rsidP="00856F90"/>
    <w:p w:rsidR="00856F90" w:rsidRDefault="00856F90" w:rsidP="00856F90">
      <w:r>
        <w:rPr>
          <w:rFonts w:ascii="Times New Roman" w:hAnsi="Times New Roman" w:cs="Times New Roman"/>
          <w:sz w:val="28"/>
          <w:szCs w:val="28"/>
        </w:rPr>
        <w:t>Рис. 32. Лексико-семантическое поле «Зона».</w:t>
      </w:r>
    </w:p>
    <w:p w:rsidR="00856F90" w:rsidRDefault="00856F90" w:rsidP="00856F90"/>
    <w:p w:rsidR="00856F90" w:rsidRDefault="00D6591F" w:rsidP="00856F90">
      <w:r>
        <w:rPr>
          <w:noProof/>
        </w:rPr>
        <w:lastRenderedPageBreak/>
        <w:drawing>
          <wp:anchor distT="0" distB="0" distL="114300" distR="114300" simplePos="0" relativeHeight="251776000" behindDoc="1" locked="0" layoutInCell="1" allowOverlap="1">
            <wp:simplePos x="0" y="0"/>
            <wp:positionH relativeFrom="column">
              <wp:posOffset>-156845</wp:posOffset>
            </wp:positionH>
            <wp:positionV relativeFrom="paragraph">
              <wp:posOffset>83820</wp:posOffset>
            </wp:positionV>
            <wp:extent cx="6223635" cy="3625850"/>
            <wp:effectExtent l="19050" t="0" r="5715" b="0"/>
            <wp:wrapTight wrapText="bothSides">
              <wp:wrapPolygon edited="0">
                <wp:start x="-66" y="0"/>
                <wp:lineTo x="-66" y="21449"/>
                <wp:lineTo x="21620" y="21449"/>
                <wp:lineTo x="21620" y="0"/>
                <wp:lineTo x="-66" y="0"/>
              </wp:wrapPolygon>
            </wp:wrapTight>
            <wp:docPr id="7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cstate="print"/>
                    <a:srcRect/>
                    <a:stretch>
                      <a:fillRect/>
                    </a:stretch>
                  </pic:blipFill>
                  <pic:spPr bwMode="auto">
                    <a:xfrm>
                      <a:off x="0" y="0"/>
                      <a:ext cx="6223635" cy="3625850"/>
                    </a:xfrm>
                    <a:prstGeom prst="rect">
                      <a:avLst/>
                    </a:prstGeom>
                    <a:noFill/>
                    <a:ln w="9525">
                      <a:noFill/>
                      <a:miter lim="800000"/>
                      <a:headEnd/>
                      <a:tailEnd/>
                    </a:ln>
                  </pic:spPr>
                </pic:pic>
              </a:graphicData>
            </a:graphic>
          </wp:anchor>
        </w:drawing>
      </w:r>
    </w:p>
    <w:p w:rsidR="00856F90" w:rsidRDefault="00856F90" w:rsidP="00856F90"/>
    <w:p w:rsidR="00856F90" w:rsidRDefault="00D6591F" w:rsidP="00856F90">
      <w:r>
        <w:rPr>
          <w:rFonts w:ascii="Times New Roman" w:hAnsi="Times New Roman" w:cs="Times New Roman"/>
          <w:noProof/>
          <w:sz w:val="28"/>
          <w:szCs w:val="28"/>
        </w:rPr>
        <w:drawing>
          <wp:anchor distT="0" distB="0" distL="114300" distR="114300" simplePos="0" relativeHeight="251774976" behindDoc="1" locked="0" layoutInCell="1" allowOverlap="1">
            <wp:simplePos x="0" y="0"/>
            <wp:positionH relativeFrom="column">
              <wp:posOffset>-226060</wp:posOffset>
            </wp:positionH>
            <wp:positionV relativeFrom="paragraph">
              <wp:posOffset>560705</wp:posOffset>
            </wp:positionV>
            <wp:extent cx="6312535" cy="3672840"/>
            <wp:effectExtent l="19050" t="0" r="0" b="0"/>
            <wp:wrapTight wrapText="bothSides">
              <wp:wrapPolygon edited="0">
                <wp:start x="-65" y="0"/>
                <wp:lineTo x="-65" y="21510"/>
                <wp:lineTo x="21576" y="21510"/>
                <wp:lineTo x="21576" y="0"/>
                <wp:lineTo x="-65" y="0"/>
              </wp:wrapPolygon>
            </wp:wrapTight>
            <wp:docPr id="8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cstate="print"/>
                    <a:srcRect/>
                    <a:stretch>
                      <a:fillRect/>
                    </a:stretch>
                  </pic:blipFill>
                  <pic:spPr bwMode="auto">
                    <a:xfrm>
                      <a:off x="0" y="0"/>
                      <a:ext cx="6312535" cy="3672840"/>
                    </a:xfrm>
                    <a:prstGeom prst="rect">
                      <a:avLst/>
                    </a:prstGeom>
                    <a:noFill/>
                    <a:ln w="9525">
                      <a:noFill/>
                      <a:miter lim="800000"/>
                      <a:headEnd/>
                      <a:tailEnd/>
                    </a:ln>
                  </pic:spPr>
                </pic:pic>
              </a:graphicData>
            </a:graphic>
          </wp:anchor>
        </w:drawing>
      </w:r>
      <w:r w:rsidR="00856F90">
        <w:rPr>
          <w:rFonts w:ascii="Times New Roman" w:hAnsi="Times New Roman" w:cs="Times New Roman"/>
          <w:sz w:val="28"/>
          <w:szCs w:val="28"/>
        </w:rPr>
        <w:t>Рис. 33. Лексико-семантическое поле «</w:t>
      </w:r>
      <w:r w:rsidR="00856F90">
        <w:rPr>
          <w:rFonts w:ascii="Times New Roman" w:hAnsi="Times New Roman" w:cs="Times New Roman"/>
          <w:sz w:val="28"/>
          <w:szCs w:val="28"/>
          <w:lang w:val="de-DE"/>
        </w:rPr>
        <w:t>Alli</w:t>
      </w:r>
      <w:r w:rsidR="00856F90" w:rsidRPr="00E413D3">
        <w:rPr>
          <w:rFonts w:ascii="Times New Roman" w:hAnsi="Times New Roman" w:cs="Times New Roman"/>
          <w:sz w:val="28"/>
          <w:szCs w:val="28"/>
        </w:rPr>
        <w:t>é</w:t>
      </w:r>
      <w:r w:rsidR="00856F90">
        <w:rPr>
          <w:rFonts w:ascii="Times New Roman" w:hAnsi="Times New Roman" w:cs="Times New Roman"/>
          <w:sz w:val="28"/>
          <w:szCs w:val="28"/>
        </w:rPr>
        <w:t>».</w:t>
      </w:r>
    </w:p>
    <w:p w:rsidR="00856F90" w:rsidRDefault="00856F90" w:rsidP="00856F90"/>
    <w:p w:rsidR="00856F90" w:rsidRDefault="00856F90" w:rsidP="00856F90">
      <w:r>
        <w:rPr>
          <w:rFonts w:ascii="Times New Roman" w:hAnsi="Times New Roman" w:cs="Times New Roman"/>
          <w:sz w:val="28"/>
          <w:szCs w:val="28"/>
        </w:rPr>
        <w:t>Рис. 34. Лексико-семантическое поле «Союзник».</w:t>
      </w:r>
    </w:p>
    <w:p w:rsidR="00856F90" w:rsidRDefault="00D6591F" w:rsidP="00856F90">
      <w:r>
        <w:rPr>
          <w:noProof/>
        </w:rPr>
        <w:lastRenderedPageBreak/>
        <w:drawing>
          <wp:anchor distT="0" distB="0" distL="114300" distR="114300" simplePos="0" relativeHeight="251762688" behindDoc="1" locked="0" layoutInCell="1" allowOverlap="1">
            <wp:simplePos x="0" y="0"/>
            <wp:positionH relativeFrom="column">
              <wp:posOffset>-469900</wp:posOffset>
            </wp:positionH>
            <wp:positionV relativeFrom="paragraph">
              <wp:posOffset>257175</wp:posOffset>
            </wp:positionV>
            <wp:extent cx="6184900" cy="3609975"/>
            <wp:effectExtent l="19050" t="0" r="6350" b="0"/>
            <wp:wrapTight wrapText="bothSides">
              <wp:wrapPolygon edited="0">
                <wp:start x="-67" y="0"/>
                <wp:lineTo x="-67" y="21543"/>
                <wp:lineTo x="21622" y="21543"/>
                <wp:lineTo x="21622" y="0"/>
                <wp:lineTo x="-67" y="0"/>
              </wp:wrapPolygon>
            </wp:wrapTight>
            <wp:docPr id="8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 cstate="print"/>
                    <a:srcRect/>
                    <a:stretch>
                      <a:fillRect/>
                    </a:stretch>
                  </pic:blipFill>
                  <pic:spPr bwMode="auto">
                    <a:xfrm>
                      <a:off x="0" y="0"/>
                      <a:ext cx="6184900" cy="3609975"/>
                    </a:xfrm>
                    <a:prstGeom prst="rect">
                      <a:avLst/>
                    </a:prstGeom>
                    <a:noFill/>
                    <a:ln w="9525">
                      <a:noFill/>
                      <a:miter lim="800000"/>
                      <a:headEnd/>
                      <a:tailEnd/>
                    </a:ln>
                  </pic:spPr>
                </pic:pic>
              </a:graphicData>
            </a:graphic>
          </wp:anchor>
        </w:drawing>
      </w:r>
    </w:p>
    <w:p w:rsidR="00856F90" w:rsidRDefault="00856F90" w:rsidP="00856F90"/>
    <w:p w:rsidR="00856F90" w:rsidRDefault="00856F90" w:rsidP="00856F90"/>
    <w:p w:rsidR="00856F90" w:rsidRDefault="00856F90" w:rsidP="00856F90">
      <w:r>
        <w:rPr>
          <w:rFonts w:ascii="Times New Roman" w:hAnsi="Times New Roman" w:cs="Times New Roman"/>
          <w:sz w:val="28"/>
          <w:szCs w:val="28"/>
        </w:rPr>
        <w:t>Рис. 35. Лексико-семантическое поле «</w:t>
      </w:r>
      <w:r>
        <w:rPr>
          <w:rFonts w:ascii="Times New Roman" w:hAnsi="Times New Roman" w:cs="Times New Roman"/>
          <w:sz w:val="28"/>
          <w:szCs w:val="28"/>
          <w:lang w:val="en-US"/>
        </w:rPr>
        <w:t>Combat</w:t>
      </w:r>
      <w:r>
        <w:rPr>
          <w:rFonts w:ascii="Times New Roman" w:hAnsi="Times New Roman" w:cs="Times New Roman"/>
          <w:sz w:val="28"/>
          <w:szCs w:val="28"/>
        </w:rPr>
        <w:t>».</w:t>
      </w:r>
    </w:p>
    <w:p w:rsidR="00856F90" w:rsidRDefault="00856F90" w:rsidP="00856F90">
      <w:r>
        <w:rPr>
          <w:noProof/>
        </w:rPr>
        <w:drawing>
          <wp:anchor distT="0" distB="0" distL="114300" distR="114300" simplePos="0" relativeHeight="251761664" behindDoc="1" locked="0" layoutInCell="1" allowOverlap="1">
            <wp:simplePos x="0" y="0"/>
            <wp:positionH relativeFrom="column">
              <wp:posOffset>-603885</wp:posOffset>
            </wp:positionH>
            <wp:positionV relativeFrom="paragraph">
              <wp:posOffset>74295</wp:posOffset>
            </wp:positionV>
            <wp:extent cx="6423660" cy="3742055"/>
            <wp:effectExtent l="19050" t="0" r="0" b="0"/>
            <wp:wrapTight wrapText="bothSides">
              <wp:wrapPolygon edited="0">
                <wp:start x="-64" y="0"/>
                <wp:lineTo x="-64" y="21442"/>
                <wp:lineTo x="21587" y="21442"/>
                <wp:lineTo x="21587" y="0"/>
                <wp:lineTo x="-64" y="0"/>
              </wp:wrapPolygon>
            </wp:wrapTight>
            <wp:docPr id="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srcRect/>
                    <a:stretch>
                      <a:fillRect/>
                    </a:stretch>
                  </pic:blipFill>
                  <pic:spPr bwMode="auto">
                    <a:xfrm>
                      <a:off x="0" y="0"/>
                      <a:ext cx="6423660" cy="3742055"/>
                    </a:xfrm>
                    <a:prstGeom prst="rect">
                      <a:avLst/>
                    </a:prstGeom>
                    <a:noFill/>
                    <a:ln w="9525">
                      <a:noFill/>
                      <a:miter lim="800000"/>
                      <a:headEnd/>
                      <a:tailEnd/>
                    </a:ln>
                  </pic:spPr>
                </pic:pic>
              </a:graphicData>
            </a:graphic>
          </wp:anchor>
        </w:drawing>
      </w:r>
      <w:r>
        <w:rPr>
          <w:rFonts w:ascii="Times New Roman" w:hAnsi="Times New Roman" w:cs="Times New Roman"/>
          <w:sz w:val="28"/>
          <w:szCs w:val="28"/>
        </w:rPr>
        <w:t>Рис. 36. Лексико-семантическое поле «Бой».</w:t>
      </w:r>
    </w:p>
    <w:p w:rsidR="00856F90" w:rsidRDefault="00D6591F" w:rsidP="00856F90">
      <w:r>
        <w:rPr>
          <w:noProof/>
        </w:rPr>
        <w:lastRenderedPageBreak/>
        <w:drawing>
          <wp:anchor distT="0" distB="0" distL="114300" distR="114300" simplePos="0" relativeHeight="251681792" behindDoc="1" locked="0" layoutInCell="1" allowOverlap="1">
            <wp:simplePos x="0" y="0"/>
            <wp:positionH relativeFrom="column">
              <wp:posOffset>-909320</wp:posOffset>
            </wp:positionH>
            <wp:positionV relativeFrom="paragraph">
              <wp:posOffset>-10795</wp:posOffset>
            </wp:positionV>
            <wp:extent cx="7200900" cy="4193540"/>
            <wp:effectExtent l="19050" t="0" r="0" b="0"/>
            <wp:wrapTight wrapText="bothSides">
              <wp:wrapPolygon edited="0">
                <wp:start x="-57" y="0"/>
                <wp:lineTo x="-57" y="21489"/>
                <wp:lineTo x="21600" y="21489"/>
                <wp:lineTo x="21600" y="0"/>
                <wp:lineTo x="-57" y="0"/>
              </wp:wrapPolygon>
            </wp:wrapTight>
            <wp:docPr id="1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cstate="print"/>
                    <a:srcRect/>
                    <a:stretch>
                      <a:fillRect/>
                    </a:stretch>
                  </pic:blipFill>
                  <pic:spPr bwMode="auto">
                    <a:xfrm>
                      <a:off x="0" y="0"/>
                      <a:ext cx="7200900" cy="4193540"/>
                    </a:xfrm>
                    <a:prstGeom prst="rect">
                      <a:avLst/>
                    </a:prstGeom>
                    <a:noFill/>
                    <a:ln w="9525">
                      <a:noFill/>
                      <a:miter lim="800000"/>
                      <a:headEnd/>
                      <a:tailEnd/>
                    </a:ln>
                  </pic:spPr>
                </pic:pic>
              </a:graphicData>
            </a:graphic>
          </wp:anchor>
        </w:drawing>
      </w:r>
      <w:r w:rsidR="00856F90">
        <w:rPr>
          <w:rFonts w:ascii="Times New Roman" w:hAnsi="Times New Roman" w:cs="Times New Roman"/>
          <w:sz w:val="28"/>
          <w:szCs w:val="28"/>
        </w:rPr>
        <w:t>Рис. 37. Лексико-семантическое поле «</w:t>
      </w:r>
      <w:r w:rsidR="00856F90">
        <w:rPr>
          <w:rFonts w:ascii="Times New Roman" w:hAnsi="Times New Roman" w:cs="Times New Roman"/>
          <w:sz w:val="28"/>
          <w:szCs w:val="28"/>
          <w:lang w:val="fr-FR"/>
        </w:rPr>
        <w:t>Contr</w:t>
      </w:r>
      <w:r w:rsidR="00856F90" w:rsidRPr="00791716">
        <w:rPr>
          <w:rFonts w:ascii="Times New Roman" w:hAnsi="Times New Roman" w:cs="Times New Roman"/>
          <w:sz w:val="28"/>
          <w:szCs w:val="28"/>
        </w:rPr>
        <w:t>ô</w:t>
      </w:r>
      <w:r w:rsidR="00856F90">
        <w:rPr>
          <w:rFonts w:ascii="Times New Roman" w:hAnsi="Times New Roman" w:cs="Times New Roman"/>
          <w:sz w:val="28"/>
          <w:szCs w:val="28"/>
          <w:lang w:val="fr-FR"/>
        </w:rPr>
        <w:t>le</w:t>
      </w:r>
      <w:r w:rsidR="00856F90">
        <w:rPr>
          <w:rFonts w:ascii="Times New Roman" w:hAnsi="Times New Roman" w:cs="Times New Roman"/>
          <w:sz w:val="28"/>
          <w:szCs w:val="28"/>
        </w:rPr>
        <w:t>».</w:t>
      </w:r>
    </w:p>
    <w:p w:rsidR="00856F90" w:rsidRDefault="00856F90" w:rsidP="00856F90">
      <w:r>
        <w:rPr>
          <w:noProof/>
        </w:rPr>
        <w:drawing>
          <wp:anchor distT="0" distB="0" distL="114300" distR="114300" simplePos="0" relativeHeight="251682816" behindDoc="1" locked="0" layoutInCell="1" allowOverlap="1">
            <wp:simplePos x="0" y="0"/>
            <wp:positionH relativeFrom="column">
              <wp:posOffset>-720725</wp:posOffset>
            </wp:positionH>
            <wp:positionV relativeFrom="paragraph">
              <wp:posOffset>163195</wp:posOffset>
            </wp:positionV>
            <wp:extent cx="6477000" cy="3774440"/>
            <wp:effectExtent l="19050" t="0" r="0" b="0"/>
            <wp:wrapTight wrapText="bothSides">
              <wp:wrapPolygon edited="0">
                <wp:start x="-64" y="0"/>
                <wp:lineTo x="-64" y="21476"/>
                <wp:lineTo x="21600" y="21476"/>
                <wp:lineTo x="21600" y="0"/>
                <wp:lineTo x="-64" y="0"/>
              </wp:wrapPolygon>
            </wp:wrapTight>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srcRect/>
                    <a:stretch>
                      <a:fillRect/>
                    </a:stretch>
                  </pic:blipFill>
                  <pic:spPr bwMode="auto">
                    <a:xfrm>
                      <a:off x="0" y="0"/>
                      <a:ext cx="6477000" cy="3774440"/>
                    </a:xfrm>
                    <a:prstGeom prst="rect">
                      <a:avLst/>
                    </a:prstGeom>
                    <a:noFill/>
                    <a:ln w="9525">
                      <a:noFill/>
                      <a:miter lim="800000"/>
                      <a:headEnd/>
                      <a:tailEnd/>
                    </a:ln>
                  </pic:spPr>
                </pic:pic>
              </a:graphicData>
            </a:graphic>
          </wp:anchor>
        </w:drawing>
      </w:r>
      <w:r>
        <w:rPr>
          <w:rFonts w:ascii="Times New Roman" w:hAnsi="Times New Roman" w:cs="Times New Roman"/>
          <w:sz w:val="28"/>
          <w:szCs w:val="28"/>
        </w:rPr>
        <w:t>Рис. 38. Лексико-семантическое поле «Контроль».</w:t>
      </w:r>
    </w:p>
    <w:p w:rsidR="00856F90" w:rsidRPr="00D6591F" w:rsidRDefault="00D6591F" w:rsidP="00856F90">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83840" behindDoc="1" locked="0" layoutInCell="1" allowOverlap="1">
            <wp:simplePos x="0" y="0"/>
            <wp:positionH relativeFrom="column">
              <wp:posOffset>-808990</wp:posOffset>
            </wp:positionH>
            <wp:positionV relativeFrom="paragraph">
              <wp:posOffset>83820</wp:posOffset>
            </wp:positionV>
            <wp:extent cx="6863080" cy="4004310"/>
            <wp:effectExtent l="19050" t="0" r="0" b="0"/>
            <wp:wrapTight wrapText="bothSides">
              <wp:wrapPolygon edited="0">
                <wp:start x="-60" y="0"/>
                <wp:lineTo x="-60" y="21477"/>
                <wp:lineTo x="21584" y="21477"/>
                <wp:lineTo x="21584" y="0"/>
                <wp:lineTo x="-60" y="0"/>
              </wp:wrapPolygon>
            </wp:wrapTight>
            <wp:docPr id="2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2" cstate="print"/>
                    <a:srcRect/>
                    <a:stretch>
                      <a:fillRect/>
                    </a:stretch>
                  </pic:blipFill>
                  <pic:spPr bwMode="auto">
                    <a:xfrm>
                      <a:off x="0" y="0"/>
                      <a:ext cx="6863080" cy="4004310"/>
                    </a:xfrm>
                    <a:prstGeom prst="rect">
                      <a:avLst/>
                    </a:prstGeom>
                    <a:noFill/>
                    <a:ln w="9525">
                      <a:noFill/>
                      <a:miter lim="800000"/>
                      <a:headEnd/>
                      <a:tailEnd/>
                    </a:ln>
                  </pic:spPr>
                </pic:pic>
              </a:graphicData>
            </a:graphic>
          </wp:anchor>
        </w:drawing>
      </w:r>
      <w:r w:rsidR="00856F90">
        <w:rPr>
          <w:rFonts w:ascii="Times New Roman" w:hAnsi="Times New Roman" w:cs="Times New Roman"/>
          <w:sz w:val="28"/>
          <w:szCs w:val="28"/>
        </w:rPr>
        <w:t>Рис. 39. Лексико-семантическое поле «</w:t>
      </w:r>
      <w:r w:rsidR="00856F90">
        <w:rPr>
          <w:rFonts w:ascii="Times New Roman" w:hAnsi="Times New Roman" w:cs="Times New Roman"/>
          <w:sz w:val="28"/>
          <w:szCs w:val="28"/>
          <w:lang w:val="fr-FR"/>
        </w:rPr>
        <w:t>Bombardement</w:t>
      </w:r>
      <w:r w:rsidR="00856F90">
        <w:rPr>
          <w:rFonts w:ascii="Times New Roman" w:hAnsi="Times New Roman" w:cs="Times New Roman"/>
          <w:sz w:val="28"/>
          <w:szCs w:val="28"/>
        </w:rPr>
        <w:t>».</w:t>
      </w:r>
    </w:p>
    <w:p w:rsidR="00856F90" w:rsidRDefault="00856F90" w:rsidP="00856F90">
      <w:r>
        <w:rPr>
          <w:noProof/>
        </w:rPr>
        <w:drawing>
          <wp:anchor distT="0" distB="0" distL="114300" distR="114300" simplePos="0" relativeHeight="251684864" behindDoc="1" locked="0" layoutInCell="1" allowOverlap="1">
            <wp:simplePos x="0" y="0"/>
            <wp:positionH relativeFrom="column">
              <wp:posOffset>-399415</wp:posOffset>
            </wp:positionH>
            <wp:positionV relativeFrom="paragraph">
              <wp:posOffset>361950</wp:posOffset>
            </wp:positionV>
            <wp:extent cx="6467475" cy="3767455"/>
            <wp:effectExtent l="19050" t="0" r="9525" b="0"/>
            <wp:wrapTight wrapText="bothSides">
              <wp:wrapPolygon edited="0">
                <wp:start x="-64" y="0"/>
                <wp:lineTo x="-64" y="21516"/>
                <wp:lineTo x="21632" y="21516"/>
                <wp:lineTo x="21632" y="0"/>
                <wp:lineTo x="-64" y="0"/>
              </wp:wrapPolygon>
            </wp:wrapTight>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srcRect/>
                    <a:stretch>
                      <a:fillRect/>
                    </a:stretch>
                  </pic:blipFill>
                  <pic:spPr bwMode="auto">
                    <a:xfrm>
                      <a:off x="0" y="0"/>
                      <a:ext cx="6467475" cy="3767455"/>
                    </a:xfrm>
                    <a:prstGeom prst="rect">
                      <a:avLst/>
                    </a:prstGeom>
                    <a:noFill/>
                    <a:ln w="9525">
                      <a:noFill/>
                      <a:miter lim="800000"/>
                      <a:headEnd/>
                      <a:tailEnd/>
                    </a:ln>
                  </pic:spPr>
                </pic:pic>
              </a:graphicData>
            </a:graphic>
          </wp:anchor>
        </w:drawing>
      </w:r>
    </w:p>
    <w:p w:rsidR="00856F90" w:rsidRDefault="00856F90" w:rsidP="00856F90">
      <w:r>
        <w:rPr>
          <w:rFonts w:ascii="Times New Roman" w:hAnsi="Times New Roman" w:cs="Times New Roman"/>
          <w:sz w:val="28"/>
          <w:szCs w:val="28"/>
        </w:rPr>
        <w:t>Рис. 40. Лексико-семантическое поле «Обстрел».</w:t>
      </w:r>
    </w:p>
    <w:p w:rsidR="00856F90" w:rsidRDefault="00223E7B" w:rsidP="00856F90">
      <w:r>
        <w:rPr>
          <w:noProof/>
        </w:rPr>
        <w:lastRenderedPageBreak/>
        <w:drawing>
          <wp:anchor distT="0" distB="0" distL="114300" distR="114300" simplePos="0" relativeHeight="251685888" behindDoc="1" locked="0" layoutInCell="1" allowOverlap="1">
            <wp:simplePos x="0" y="0"/>
            <wp:positionH relativeFrom="column">
              <wp:posOffset>-682625</wp:posOffset>
            </wp:positionH>
            <wp:positionV relativeFrom="paragraph">
              <wp:posOffset>-10795</wp:posOffset>
            </wp:positionV>
            <wp:extent cx="6743700" cy="3940810"/>
            <wp:effectExtent l="19050" t="0" r="0" b="0"/>
            <wp:wrapTight wrapText="bothSides">
              <wp:wrapPolygon edited="0">
                <wp:start x="-61" y="0"/>
                <wp:lineTo x="-61" y="21510"/>
                <wp:lineTo x="21600" y="21510"/>
                <wp:lineTo x="21600" y="0"/>
                <wp:lineTo x="-61" y="0"/>
              </wp:wrapPolygon>
            </wp:wrapTight>
            <wp:docPr id="2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cstate="print"/>
                    <a:srcRect/>
                    <a:stretch>
                      <a:fillRect/>
                    </a:stretch>
                  </pic:blipFill>
                  <pic:spPr bwMode="auto">
                    <a:xfrm>
                      <a:off x="0" y="0"/>
                      <a:ext cx="6743700" cy="3940810"/>
                    </a:xfrm>
                    <a:prstGeom prst="rect">
                      <a:avLst/>
                    </a:prstGeom>
                    <a:noFill/>
                    <a:ln w="9525">
                      <a:noFill/>
                      <a:miter lim="800000"/>
                      <a:headEnd/>
                      <a:tailEnd/>
                    </a:ln>
                  </pic:spPr>
                </pic:pic>
              </a:graphicData>
            </a:graphic>
          </wp:anchor>
        </w:drawing>
      </w:r>
      <w:r w:rsidR="00856F90">
        <w:rPr>
          <w:rFonts w:ascii="Times New Roman" w:hAnsi="Times New Roman" w:cs="Times New Roman"/>
          <w:sz w:val="28"/>
          <w:szCs w:val="28"/>
        </w:rPr>
        <w:t>Рис. 41. Лексико-семантическое поле «</w:t>
      </w:r>
      <w:r w:rsidR="00856F90">
        <w:rPr>
          <w:rFonts w:ascii="Times New Roman" w:hAnsi="Times New Roman" w:cs="Times New Roman"/>
          <w:sz w:val="28"/>
          <w:szCs w:val="28"/>
          <w:lang w:val="fr-FR"/>
        </w:rPr>
        <w:t>Conflit</w:t>
      </w:r>
      <w:r w:rsidR="00856F90">
        <w:rPr>
          <w:rFonts w:ascii="Times New Roman" w:hAnsi="Times New Roman" w:cs="Times New Roman"/>
          <w:sz w:val="28"/>
          <w:szCs w:val="28"/>
        </w:rPr>
        <w:t>».</w:t>
      </w:r>
    </w:p>
    <w:p w:rsidR="00856F90" w:rsidRDefault="00856F90" w:rsidP="00856F90">
      <w:r>
        <w:rPr>
          <w:noProof/>
        </w:rPr>
        <w:drawing>
          <wp:anchor distT="0" distB="0" distL="114300" distR="114300" simplePos="0" relativeHeight="251686912" behindDoc="1" locked="0" layoutInCell="1" allowOverlap="1">
            <wp:simplePos x="0" y="0"/>
            <wp:positionH relativeFrom="column">
              <wp:posOffset>-582930</wp:posOffset>
            </wp:positionH>
            <wp:positionV relativeFrom="paragraph">
              <wp:posOffset>106680</wp:posOffset>
            </wp:positionV>
            <wp:extent cx="6880860" cy="4008120"/>
            <wp:effectExtent l="19050" t="0" r="0" b="0"/>
            <wp:wrapTight wrapText="bothSides">
              <wp:wrapPolygon edited="0">
                <wp:start x="-60" y="0"/>
                <wp:lineTo x="-60" y="21456"/>
                <wp:lineTo x="21588" y="21456"/>
                <wp:lineTo x="21588" y="0"/>
                <wp:lineTo x="-60" y="0"/>
              </wp:wrapPolygon>
            </wp:wrapTight>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6880860" cy="4008120"/>
                    </a:xfrm>
                    <a:prstGeom prst="rect">
                      <a:avLst/>
                    </a:prstGeom>
                    <a:noFill/>
                    <a:ln w="9525">
                      <a:noFill/>
                      <a:miter lim="800000"/>
                      <a:headEnd/>
                      <a:tailEnd/>
                    </a:ln>
                  </pic:spPr>
                </pic:pic>
              </a:graphicData>
            </a:graphic>
          </wp:anchor>
        </w:drawing>
      </w:r>
      <w:r>
        <w:rPr>
          <w:rFonts w:ascii="Times New Roman" w:hAnsi="Times New Roman" w:cs="Times New Roman"/>
          <w:sz w:val="28"/>
          <w:szCs w:val="28"/>
        </w:rPr>
        <w:t>Рис. 42. Лексико-семантическое поле «Конфликт».</w:t>
      </w:r>
    </w:p>
    <w:p w:rsidR="00856F90" w:rsidRDefault="00223E7B" w:rsidP="00856F90">
      <w:r>
        <w:rPr>
          <w:rFonts w:ascii="Times New Roman" w:hAnsi="Times New Roman" w:cs="Times New Roman"/>
          <w:noProof/>
          <w:sz w:val="28"/>
          <w:szCs w:val="28"/>
        </w:rPr>
        <w:lastRenderedPageBreak/>
        <w:drawing>
          <wp:anchor distT="0" distB="0" distL="114300" distR="114300" simplePos="0" relativeHeight="251687936" behindDoc="1" locked="0" layoutInCell="1" allowOverlap="1">
            <wp:simplePos x="0" y="0"/>
            <wp:positionH relativeFrom="column">
              <wp:posOffset>-714375</wp:posOffset>
            </wp:positionH>
            <wp:positionV relativeFrom="paragraph">
              <wp:posOffset>-231775</wp:posOffset>
            </wp:positionV>
            <wp:extent cx="6962775" cy="4051300"/>
            <wp:effectExtent l="19050" t="0" r="9525" b="0"/>
            <wp:wrapTight wrapText="bothSides">
              <wp:wrapPolygon edited="0">
                <wp:start x="-59" y="0"/>
                <wp:lineTo x="-59" y="21532"/>
                <wp:lineTo x="21630" y="21532"/>
                <wp:lineTo x="21630" y="0"/>
                <wp:lineTo x="-59" y="0"/>
              </wp:wrapPolygon>
            </wp:wrapTight>
            <wp:docPr id="35"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4" cstate="print"/>
                    <a:srcRect/>
                    <a:stretch>
                      <a:fillRect/>
                    </a:stretch>
                  </pic:blipFill>
                  <pic:spPr bwMode="auto">
                    <a:xfrm>
                      <a:off x="0" y="0"/>
                      <a:ext cx="6962775" cy="4051300"/>
                    </a:xfrm>
                    <a:prstGeom prst="rect">
                      <a:avLst/>
                    </a:prstGeom>
                    <a:noFill/>
                    <a:ln w="9525">
                      <a:noFill/>
                      <a:miter lim="800000"/>
                      <a:headEnd/>
                      <a:tailEnd/>
                    </a:ln>
                  </pic:spPr>
                </pic:pic>
              </a:graphicData>
            </a:graphic>
          </wp:anchor>
        </w:drawing>
      </w:r>
      <w:r w:rsidR="00856F90">
        <w:rPr>
          <w:rFonts w:ascii="Times New Roman" w:hAnsi="Times New Roman" w:cs="Times New Roman"/>
          <w:sz w:val="28"/>
          <w:szCs w:val="28"/>
        </w:rPr>
        <w:t>Рис. 43. Лексико-семантическое поле «</w:t>
      </w:r>
      <w:r w:rsidR="00856F90">
        <w:rPr>
          <w:rFonts w:ascii="Times New Roman" w:hAnsi="Times New Roman" w:cs="Times New Roman"/>
          <w:sz w:val="28"/>
          <w:szCs w:val="28"/>
          <w:lang w:val="fr-FR"/>
        </w:rPr>
        <w:t>D</w:t>
      </w:r>
      <w:r w:rsidR="00856F90" w:rsidRPr="001E0A57">
        <w:rPr>
          <w:rFonts w:ascii="Times New Roman" w:hAnsi="Times New Roman" w:cs="Times New Roman"/>
          <w:sz w:val="28"/>
          <w:szCs w:val="28"/>
        </w:rPr>
        <w:t>é</w:t>
      </w:r>
      <w:r w:rsidR="00856F90">
        <w:rPr>
          <w:rFonts w:ascii="Times New Roman" w:hAnsi="Times New Roman" w:cs="Times New Roman"/>
          <w:sz w:val="28"/>
          <w:szCs w:val="28"/>
          <w:lang w:val="fr-FR"/>
        </w:rPr>
        <w:t>but</w:t>
      </w:r>
      <w:r w:rsidR="00856F90">
        <w:rPr>
          <w:rFonts w:ascii="Times New Roman" w:hAnsi="Times New Roman" w:cs="Times New Roman"/>
          <w:sz w:val="28"/>
          <w:szCs w:val="28"/>
        </w:rPr>
        <w:t>».</w:t>
      </w:r>
    </w:p>
    <w:p w:rsidR="00856F90" w:rsidRDefault="00856F90" w:rsidP="00856F90">
      <w:r>
        <w:rPr>
          <w:noProof/>
        </w:rPr>
        <w:drawing>
          <wp:anchor distT="0" distB="0" distL="114300" distR="114300" simplePos="0" relativeHeight="251688960" behindDoc="1" locked="0" layoutInCell="1" allowOverlap="1">
            <wp:simplePos x="0" y="0"/>
            <wp:positionH relativeFrom="column">
              <wp:posOffset>-777875</wp:posOffset>
            </wp:positionH>
            <wp:positionV relativeFrom="paragraph">
              <wp:posOffset>213360</wp:posOffset>
            </wp:positionV>
            <wp:extent cx="6951980" cy="4050665"/>
            <wp:effectExtent l="19050" t="0" r="1270" b="0"/>
            <wp:wrapTight wrapText="bothSides">
              <wp:wrapPolygon edited="0">
                <wp:start x="-59" y="0"/>
                <wp:lineTo x="-59" y="21536"/>
                <wp:lineTo x="21604" y="21536"/>
                <wp:lineTo x="21604" y="0"/>
                <wp:lineTo x="-59" y="0"/>
              </wp:wrapPolygon>
            </wp:wrapTight>
            <wp:docPr id="3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cstate="print"/>
                    <a:srcRect/>
                    <a:stretch>
                      <a:fillRect/>
                    </a:stretch>
                  </pic:blipFill>
                  <pic:spPr bwMode="auto">
                    <a:xfrm>
                      <a:off x="0" y="0"/>
                      <a:ext cx="6951980" cy="4050665"/>
                    </a:xfrm>
                    <a:prstGeom prst="rect">
                      <a:avLst/>
                    </a:prstGeom>
                    <a:noFill/>
                    <a:ln w="9525">
                      <a:noFill/>
                      <a:miter lim="800000"/>
                      <a:headEnd/>
                      <a:tailEnd/>
                    </a:ln>
                  </pic:spPr>
                </pic:pic>
              </a:graphicData>
            </a:graphic>
          </wp:anchor>
        </w:drawing>
      </w:r>
    </w:p>
    <w:p w:rsidR="00856F90" w:rsidRPr="001E0A57" w:rsidRDefault="00856F90" w:rsidP="00856F90">
      <w:r>
        <w:rPr>
          <w:rFonts w:ascii="Times New Roman" w:hAnsi="Times New Roman" w:cs="Times New Roman"/>
          <w:sz w:val="28"/>
          <w:szCs w:val="28"/>
        </w:rPr>
        <w:t>Рис. 44. Лексико-семантическое поле «Начало».</w:t>
      </w:r>
    </w:p>
    <w:p w:rsidR="00856F90" w:rsidRDefault="00223E7B" w:rsidP="00856F90">
      <w:r>
        <w:rPr>
          <w:noProof/>
        </w:rPr>
        <w:lastRenderedPageBreak/>
        <w:drawing>
          <wp:anchor distT="0" distB="0" distL="114300" distR="114300" simplePos="0" relativeHeight="251689984" behindDoc="1" locked="0" layoutInCell="1" allowOverlap="1">
            <wp:simplePos x="0" y="0"/>
            <wp:positionH relativeFrom="column">
              <wp:posOffset>-635635</wp:posOffset>
            </wp:positionH>
            <wp:positionV relativeFrom="paragraph">
              <wp:posOffset>-10795</wp:posOffset>
            </wp:positionV>
            <wp:extent cx="6523355" cy="3799205"/>
            <wp:effectExtent l="19050" t="0" r="0" b="0"/>
            <wp:wrapTight wrapText="bothSides">
              <wp:wrapPolygon edited="0">
                <wp:start x="-63" y="0"/>
                <wp:lineTo x="-63" y="21445"/>
                <wp:lineTo x="21573" y="21445"/>
                <wp:lineTo x="21573" y="0"/>
                <wp:lineTo x="-63" y="0"/>
              </wp:wrapPolygon>
            </wp:wrapTight>
            <wp:docPr id="3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6" cstate="print"/>
                    <a:srcRect/>
                    <a:stretch>
                      <a:fillRect/>
                    </a:stretch>
                  </pic:blipFill>
                  <pic:spPr bwMode="auto">
                    <a:xfrm>
                      <a:off x="0" y="0"/>
                      <a:ext cx="6523355" cy="3799205"/>
                    </a:xfrm>
                    <a:prstGeom prst="rect">
                      <a:avLst/>
                    </a:prstGeom>
                    <a:noFill/>
                    <a:ln w="9525">
                      <a:noFill/>
                      <a:miter lim="800000"/>
                      <a:headEnd/>
                      <a:tailEnd/>
                    </a:ln>
                  </pic:spPr>
                </pic:pic>
              </a:graphicData>
            </a:graphic>
          </wp:anchor>
        </w:drawing>
      </w:r>
    </w:p>
    <w:p w:rsidR="00856F90" w:rsidRDefault="00856F90" w:rsidP="00856F90">
      <w:r>
        <w:rPr>
          <w:rFonts w:ascii="Times New Roman" w:hAnsi="Times New Roman" w:cs="Times New Roman"/>
          <w:sz w:val="28"/>
          <w:szCs w:val="28"/>
        </w:rPr>
        <w:t>Рис. 45. Лексико-семантическое поле «</w:t>
      </w:r>
      <w:r>
        <w:rPr>
          <w:rFonts w:ascii="Times New Roman" w:hAnsi="Times New Roman" w:cs="Times New Roman"/>
          <w:sz w:val="28"/>
          <w:szCs w:val="28"/>
          <w:lang w:val="fr-FR"/>
        </w:rPr>
        <w:t>N</w:t>
      </w:r>
      <w:r w:rsidRPr="001E0A57">
        <w:rPr>
          <w:rFonts w:ascii="Times New Roman" w:hAnsi="Times New Roman" w:cs="Times New Roman"/>
          <w:sz w:val="28"/>
          <w:szCs w:val="28"/>
        </w:rPr>
        <w:t>é</w:t>
      </w:r>
      <w:r>
        <w:rPr>
          <w:rFonts w:ascii="Times New Roman" w:hAnsi="Times New Roman" w:cs="Times New Roman"/>
          <w:sz w:val="28"/>
          <w:szCs w:val="28"/>
          <w:lang w:val="fr-FR"/>
        </w:rPr>
        <w:t>gociation</w:t>
      </w:r>
      <w:r>
        <w:rPr>
          <w:rFonts w:ascii="Times New Roman" w:hAnsi="Times New Roman" w:cs="Times New Roman"/>
          <w:sz w:val="28"/>
          <w:szCs w:val="28"/>
        </w:rPr>
        <w:t>».</w:t>
      </w:r>
    </w:p>
    <w:p w:rsidR="00856F90" w:rsidRDefault="00856F90" w:rsidP="00856F90">
      <w:r>
        <w:rPr>
          <w:noProof/>
        </w:rPr>
        <w:drawing>
          <wp:anchor distT="0" distB="0" distL="114300" distR="114300" simplePos="0" relativeHeight="251691008" behindDoc="1" locked="0" layoutInCell="1" allowOverlap="1">
            <wp:simplePos x="0" y="0"/>
            <wp:positionH relativeFrom="column">
              <wp:posOffset>-401955</wp:posOffset>
            </wp:positionH>
            <wp:positionV relativeFrom="paragraph">
              <wp:posOffset>111760</wp:posOffset>
            </wp:positionV>
            <wp:extent cx="6477000" cy="3774440"/>
            <wp:effectExtent l="19050" t="0" r="0" b="0"/>
            <wp:wrapTight wrapText="bothSides">
              <wp:wrapPolygon edited="0">
                <wp:start x="-64" y="0"/>
                <wp:lineTo x="-64" y="21476"/>
                <wp:lineTo x="21600" y="21476"/>
                <wp:lineTo x="21600" y="0"/>
                <wp:lineTo x="-64" y="0"/>
              </wp:wrapPolygon>
            </wp:wrapTight>
            <wp:docPr id="4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cstate="print"/>
                    <a:srcRect/>
                    <a:stretch>
                      <a:fillRect/>
                    </a:stretch>
                  </pic:blipFill>
                  <pic:spPr bwMode="auto">
                    <a:xfrm>
                      <a:off x="0" y="0"/>
                      <a:ext cx="6477000" cy="3774440"/>
                    </a:xfrm>
                    <a:prstGeom prst="rect">
                      <a:avLst/>
                    </a:prstGeom>
                    <a:noFill/>
                    <a:ln w="9525">
                      <a:noFill/>
                      <a:miter lim="800000"/>
                      <a:headEnd/>
                      <a:tailEnd/>
                    </a:ln>
                  </pic:spPr>
                </pic:pic>
              </a:graphicData>
            </a:graphic>
          </wp:anchor>
        </w:drawing>
      </w:r>
    </w:p>
    <w:p w:rsidR="00856F90" w:rsidRDefault="00856F90" w:rsidP="00856F90">
      <w:r>
        <w:rPr>
          <w:rFonts w:ascii="Times New Roman" w:hAnsi="Times New Roman" w:cs="Times New Roman"/>
          <w:sz w:val="28"/>
          <w:szCs w:val="28"/>
        </w:rPr>
        <w:t>Рис. 46. Лексико-семантическое поле «Переговоры».</w:t>
      </w:r>
    </w:p>
    <w:p w:rsidR="00856F90" w:rsidRDefault="00223E7B" w:rsidP="00856F90">
      <w:r>
        <w:rPr>
          <w:noProof/>
        </w:rPr>
        <w:lastRenderedPageBreak/>
        <w:drawing>
          <wp:anchor distT="0" distB="0" distL="114300" distR="114300" simplePos="0" relativeHeight="251777024" behindDoc="1" locked="0" layoutInCell="1" allowOverlap="1">
            <wp:simplePos x="0" y="0"/>
            <wp:positionH relativeFrom="column">
              <wp:posOffset>-588645</wp:posOffset>
            </wp:positionH>
            <wp:positionV relativeFrom="paragraph">
              <wp:posOffset>-10795</wp:posOffset>
            </wp:positionV>
            <wp:extent cx="6553200" cy="3815080"/>
            <wp:effectExtent l="19050" t="0" r="0" b="0"/>
            <wp:wrapTight wrapText="bothSides">
              <wp:wrapPolygon edited="0">
                <wp:start x="-63" y="0"/>
                <wp:lineTo x="-63" y="21463"/>
                <wp:lineTo x="21600" y="21463"/>
                <wp:lineTo x="21600" y="0"/>
                <wp:lineTo x="-63" y="0"/>
              </wp:wrapPolygon>
            </wp:wrapTight>
            <wp:docPr id="8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8" cstate="print"/>
                    <a:srcRect/>
                    <a:stretch>
                      <a:fillRect/>
                    </a:stretch>
                  </pic:blipFill>
                  <pic:spPr bwMode="auto">
                    <a:xfrm>
                      <a:off x="0" y="0"/>
                      <a:ext cx="6553200" cy="3815080"/>
                    </a:xfrm>
                    <a:prstGeom prst="rect">
                      <a:avLst/>
                    </a:prstGeom>
                    <a:noFill/>
                    <a:ln w="9525">
                      <a:noFill/>
                      <a:miter lim="800000"/>
                      <a:headEnd/>
                      <a:tailEnd/>
                    </a:ln>
                  </pic:spPr>
                </pic:pic>
              </a:graphicData>
            </a:graphic>
          </wp:anchor>
        </w:drawing>
      </w:r>
    </w:p>
    <w:p w:rsidR="00856F90" w:rsidRDefault="00856F90" w:rsidP="00856F90">
      <w:r>
        <w:rPr>
          <w:rFonts w:ascii="Times New Roman" w:hAnsi="Times New Roman" w:cs="Times New Roman"/>
          <w:sz w:val="28"/>
          <w:szCs w:val="28"/>
        </w:rPr>
        <w:t>Рис. 47. Лексико-семантическое поле «</w:t>
      </w:r>
      <w:r>
        <w:rPr>
          <w:rFonts w:ascii="Times New Roman" w:hAnsi="Times New Roman" w:cs="Times New Roman"/>
          <w:sz w:val="28"/>
          <w:szCs w:val="28"/>
          <w:lang w:val="fr-FR"/>
        </w:rPr>
        <w:t>S</w:t>
      </w:r>
      <w:r w:rsidRPr="002F4757">
        <w:rPr>
          <w:rFonts w:ascii="Times New Roman" w:hAnsi="Times New Roman" w:cs="Times New Roman"/>
          <w:sz w:val="28"/>
          <w:szCs w:val="28"/>
        </w:rPr>
        <w:t>é</w:t>
      </w:r>
      <w:r>
        <w:rPr>
          <w:rFonts w:ascii="Times New Roman" w:hAnsi="Times New Roman" w:cs="Times New Roman"/>
          <w:sz w:val="28"/>
          <w:szCs w:val="28"/>
          <w:lang w:val="fr-FR"/>
        </w:rPr>
        <w:t>curit</w:t>
      </w:r>
      <w:r w:rsidRPr="002F4757">
        <w:rPr>
          <w:rFonts w:ascii="Times New Roman" w:hAnsi="Times New Roman" w:cs="Times New Roman"/>
          <w:sz w:val="28"/>
          <w:szCs w:val="28"/>
        </w:rPr>
        <w:t>é</w:t>
      </w:r>
      <w:r>
        <w:rPr>
          <w:rFonts w:ascii="Times New Roman" w:hAnsi="Times New Roman" w:cs="Times New Roman"/>
          <w:sz w:val="28"/>
          <w:szCs w:val="28"/>
        </w:rPr>
        <w:t>».</w:t>
      </w:r>
    </w:p>
    <w:p w:rsidR="00856F90" w:rsidRDefault="00856F90" w:rsidP="00856F90">
      <w:r>
        <w:rPr>
          <w:noProof/>
        </w:rPr>
        <w:drawing>
          <wp:anchor distT="0" distB="0" distL="114300" distR="114300" simplePos="0" relativeHeight="251692032" behindDoc="1" locked="0" layoutInCell="1" allowOverlap="1">
            <wp:simplePos x="0" y="0"/>
            <wp:positionH relativeFrom="column">
              <wp:posOffset>-731520</wp:posOffset>
            </wp:positionH>
            <wp:positionV relativeFrom="paragraph">
              <wp:posOffset>200660</wp:posOffset>
            </wp:positionV>
            <wp:extent cx="6828155" cy="3976370"/>
            <wp:effectExtent l="19050" t="0" r="0" b="0"/>
            <wp:wrapTight wrapText="bothSides">
              <wp:wrapPolygon edited="0">
                <wp:start x="-60" y="0"/>
                <wp:lineTo x="-60" y="21524"/>
                <wp:lineTo x="21574" y="21524"/>
                <wp:lineTo x="21574" y="0"/>
                <wp:lineTo x="-60" y="0"/>
              </wp:wrapPolygon>
            </wp:wrapTight>
            <wp:docPr id="10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cstate="print"/>
                    <a:srcRect/>
                    <a:stretch>
                      <a:fillRect/>
                    </a:stretch>
                  </pic:blipFill>
                  <pic:spPr bwMode="auto">
                    <a:xfrm>
                      <a:off x="0" y="0"/>
                      <a:ext cx="6828155" cy="3976370"/>
                    </a:xfrm>
                    <a:prstGeom prst="rect">
                      <a:avLst/>
                    </a:prstGeom>
                    <a:noFill/>
                    <a:ln w="9525">
                      <a:noFill/>
                      <a:miter lim="800000"/>
                      <a:headEnd/>
                      <a:tailEnd/>
                    </a:ln>
                  </pic:spPr>
                </pic:pic>
              </a:graphicData>
            </a:graphic>
          </wp:anchor>
        </w:drawing>
      </w:r>
    </w:p>
    <w:p w:rsidR="00856F90" w:rsidRDefault="00856F90" w:rsidP="00856F90">
      <w:r>
        <w:rPr>
          <w:rFonts w:ascii="Times New Roman" w:hAnsi="Times New Roman" w:cs="Times New Roman"/>
          <w:sz w:val="28"/>
          <w:szCs w:val="28"/>
        </w:rPr>
        <w:t>Рис. 48. Лексико-семантическое поле «Безопасность».</w:t>
      </w:r>
    </w:p>
    <w:p w:rsidR="00856F90" w:rsidRDefault="00223E7B" w:rsidP="00856F90">
      <w:r>
        <w:rPr>
          <w:noProof/>
        </w:rPr>
        <w:lastRenderedPageBreak/>
        <w:drawing>
          <wp:anchor distT="0" distB="0" distL="114300" distR="114300" simplePos="0" relativeHeight="251693056" behindDoc="1" locked="0" layoutInCell="1" allowOverlap="1">
            <wp:simplePos x="0" y="0"/>
            <wp:positionH relativeFrom="column">
              <wp:posOffset>-635635</wp:posOffset>
            </wp:positionH>
            <wp:positionV relativeFrom="paragraph">
              <wp:posOffset>-161925</wp:posOffset>
            </wp:positionV>
            <wp:extent cx="6807200" cy="3972560"/>
            <wp:effectExtent l="19050" t="0" r="0" b="0"/>
            <wp:wrapTight wrapText="bothSides">
              <wp:wrapPolygon edited="0">
                <wp:start x="-60" y="0"/>
                <wp:lineTo x="-60" y="21545"/>
                <wp:lineTo x="21580" y="21545"/>
                <wp:lineTo x="21580" y="0"/>
                <wp:lineTo x="-60" y="0"/>
              </wp:wrapPolygon>
            </wp:wrapTight>
            <wp:docPr id="4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0" cstate="print"/>
                    <a:srcRect/>
                    <a:stretch>
                      <a:fillRect/>
                    </a:stretch>
                  </pic:blipFill>
                  <pic:spPr bwMode="auto">
                    <a:xfrm>
                      <a:off x="0" y="0"/>
                      <a:ext cx="6807200" cy="3972560"/>
                    </a:xfrm>
                    <a:prstGeom prst="rect">
                      <a:avLst/>
                    </a:prstGeom>
                    <a:noFill/>
                    <a:ln w="9525">
                      <a:noFill/>
                      <a:miter lim="800000"/>
                      <a:headEnd/>
                      <a:tailEnd/>
                    </a:ln>
                  </pic:spPr>
                </pic:pic>
              </a:graphicData>
            </a:graphic>
          </wp:anchor>
        </w:drawing>
      </w:r>
      <w:r w:rsidR="00856F90">
        <w:rPr>
          <w:rFonts w:ascii="Times New Roman" w:hAnsi="Times New Roman" w:cs="Times New Roman"/>
          <w:sz w:val="28"/>
          <w:szCs w:val="28"/>
        </w:rPr>
        <w:t>Рис. 49. Лексико-семантическое поле «</w:t>
      </w:r>
      <w:r w:rsidR="00856F90">
        <w:rPr>
          <w:rFonts w:ascii="Times New Roman" w:hAnsi="Times New Roman" w:cs="Times New Roman"/>
          <w:sz w:val="28"/>
          <w:szCs w:val="28"/>
          <w:lang w:val="en-US"/>
        </w:rPr>
        <w:t>Nord</w:t>
      </w:r>
      <w:r w:rsidR="00856F90">
        <w:rPr>
          <w:rFonts w:ascii="Times New Roman" w:hAnsi="Times New Roman" w:cs="Times New Roman"/>
          <w:sz w:val="28"/>
          <w:szCs w:val="28"/>
        </w:rPr>
        <w:t>».</w:t>
      </w:r>
    </w:p>
    <w:p w:rsidR="00856F90" w:rsidRDefault="00856F90" w:rsidP="00856F90">
      <w:r>
        <w:rPr>
          <w:noProof/>
        </w:rPr>
        <w:drawing>
          <wp:anchor distT="0" distB="0" distL="114300" distR="114300" simplePos="0" relativeHeight="251694080" behindDoc="1" locked="0" layoutInCell="1" allowOverlap="1">
            <wp:simplePos x="0" y="0"/>
            <wp:positionH relativeFrom="column">
              <wp:posOffset>-826770</wp:posOffset>
            </wp:positionH>
            <wp:positionV relativeFrom="paragraph">
              <wp:posOffset>187960</wp:posOffset>
            </wp:positionV>
            <wp:extent cx="6903085" cy="4020185"/>
            <wp:effectExtent l="19050" t="0" r="0" b="0"/>
            <wp:wrapTight wrapText="bothSides">
              <wp:wrapPolygon edited="0">
                <wp:start x="-60" y="0"/>
                <wp:lineTo x="-60" y="21494"/>
                <wp:lineTo x="21578" y="21494"/>
                <wp:lineTo x="21578" y="0"/>
                <wp:lineTo x="-60" y="0"/>
              </wp:wrapPolygon>
            </wp:wrapTight>
            <wp:docPr id="4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1" cstate="print"/>
                    <a:srcRect/>
                    <a:stretch>
                      <a:fillRect/>
                    </a:stretch>
                  </pic:blipFill>
                  <pic:spPr bwMode="auto">
                    <a:xfrm>
                      <a:off x="0" y="0"/>
                      <a:ext cx="6903085" cy="4020185"/>
                    </a:xfrm>
                    <a:prstGeom prst="rect">
                      <a:avLst/>
                    </a:prstGeom>
                    <a:noFill/>
                    <a:ln w="9525">
                      <a:noFill/>
                      <a:miter lim="800000"/>
                      <a:headEnd/>
                      <a:tailEnd/>
                    </a:ln>
                  </pic:spPr>
                </pic:pic>
              </a:graphicData>
            </a:graphic>
          </wp:anchor>
        </w:drawing>
      </w:r>
    </w:p>
    <w:p w:rsidR="00856F90" w:rsidRDefault="00856F90" w:rsidP="00856F90">
      <w:r>
        <w:rPr>
          <w:rFonts w:ascii="Times New Roman" w:hAnsi="Times New Roman" w:cs="Times New Roman"/>
          <w:sz w:val="28"/>
          <w:szCs w:val="28"/>
        </w:rPr>
        <w:t>Рис. 50. Лексико-семантическое поле «Север».</w:t>
      </w:r>
    </w:p>
    <w:p w:rsidR="00856F90" w:rsidRDefault="00856F90" w:rsidP="00856F90"/>
    <w:p w:rsidR="00856F90" w:rsidRDefault="00223E7B" w:rsidP="00856F90">
      <w:r>
        <w:rPr>
          <w:noProof/>
        </w:rPr>
        <w:lastRenderedPageBreak/>
        <w:drawing>
          <wp:anchor distT="0" distB="0" distL="114300" distR="114300" simplePos="0" relativeHeight="251763712" behindDoc="1" locked="0" layoutInCell="1" allowOverlap="1">
            <wp:simplePos x="0" y="0"/>
            <wp:positionH relativeFrom="column">
              <wp:posOffset>-635635</wp:posOffset>
            </wp:positionH>
            <wp:positionV relativeFrom="paragraph">
              <wp:posOffset>-10795</wp:posOffset>
            </wp:positionV>
            <wp:extent cx="6617970" cy="3846195"/>
            <wp:effectExtent l="19050" t="0" r="0" b="0"/>
            <wp:wrapTight wrapText="bothSides">
              <wp:wrapPolygon edited="0">
                <wp:start x="-62" y="0"/>
                <wp:lineTo x="-62" y="21504"/>
                <wp:lineTo x="21575" y="21504"/>
                <wp:lineTo x="21575" y="0"/>
                <wp:lineTo x="-62" y="0"/>
              </wp:wrapPolygon>
            </wp:wrapTight>
            <wp:docPr id="50"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2" cstate="print"/>
                    <a:srcRect/>
                    <a:stretch>
                      <a:fillRect/>
                    </a:stretch>
                  </pic:blipFill>
                  <pic:spPr bwMode="auto">
                    <a:xfrm>
                      <a:off x="0" y="0"/>
                      <a:ext cx="6617970" cy="3846195"/>
                    </a:xfrm>
                    <a:prstGeom prst="rect">
                      <a:avLst/>
                    </a:prstGeom>
                    <a:noFill/>
                    <a:ln w="9525">
                      <a:noFill/>
                      <a:miter lim="800000"/>
                      <a:headEnd/>
                      <a:tailEnd/>
                    </a:ln>
                  </pic:spPr>
                </pic:pic>
              </a:graphicData>
            </a:graphic>
          </wp:anchor>
        </w:drawing>
      </w:r>
      <w:r w:rsidR="00856F90">
        <w:rPr>
          <w:rFonts w:ascii="Times New Roman" w:hAnsi="Times New Roman" w:cs="Times New Roman"/>
          <w:sz w:val="28"/>
          <w:szCs w:val="28"/>
        </w:rPr>
        <w:t>Рис.51. Лексико-семантическое поле «</w:t>
      </w:r>
      <w:r w:rsidR="00856F90">
        <w:rPr>
          <w:rFonts w:ascii="Times New Roman" w:hAnsi="Times New Roman" w:cs="Times New Roman"/>
          <w:sz w:val="28"/>
          <w:szCs w:val="28"/>
          <w:lang w:val="en-US"/>
        </w:rPr>
        <w:t>Organisation</w:t>
      </w:r>
      <w:r w:rsidR="00856F90">
        <w:rPr>
          <w:rFonts w:ascii="Times New Roman" w:hAnsi="Times New Roman" w:cs="Times New Roman"/>
          <w:sz w:val="28"/>
          <w:szCs w:val="28"/>
        </w:rPr>
        <w:t>».</w:t>
      </w:r>
    </w:p>
    <w:p w:rsidR="00856F90" w:rsidRDefault="00856F90" w:rsidP="00856F90">
      <w:r>
        <w:rPr>
          <w:rFonts w:ascii="Times New Roman" w:hAnsi="Times New Roman" w:cs="Times New Roman"/>
          <w:sz w:val="28"/>
          <w:szCs w:val="28"/>
        </w:rPr>
        <w:t>Рис. 52. Лексико-семантическое поле «Организация».</w:t>
      </w:r>
      <w:r>
        <w:rPr>
          <w:noProof/>
        </w:rPr>
        <w:drawing>
          <wp:anchor distT="0" distB="0" distL="114300" distR="114300" simplePos="0" relativeHeight="251695104" behindDoc="1" locked="0" layoutInCell="1" allowOverlap="1">
            <wp:simplePos x="0" y="0"/>
            <wp:positionH relativeFrom="column">
              <wp:posOffset>-742315</wp:posOffset>
            </wp:positionH>
            <wp:positionV relativeFrom="paragraph">
              <wp:posOffset>67310</wp:posOffset>
            </wp:positionV>
            <wp:extent cx="7168515" cy="4178300"/>
            <wp:effectExtent l="19050" t="0" r="0" b="0"/>
            <wp:wrapTight wrapText="bothSides">
              <wp:wrapPolygon edited="0">
                <wp:start x="-57" y="0"/>
                <wp:lineTo x="-57" y="21469"/>
                <wp:lineTo x="21583" y="21469"/>
                <wp:lineTo x="21583" y="0"/>
                <wp:lineTo x="-57" y="0"/>
              </wp:wrapPolygon>
            </wp:wrapTight>
            <wp:docPr id="11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cstate="print"/>
                    <a:srcRect/>
                    <a:stretch>
                      <a:fillRect/>
                    </a:stretch>
                  </pic:blipFill>
                  <pic:spPr bwMode="auto">
                    <a:xfrm>
                      <a:off x="0" y="0"/>
                      <a:ext cx="7168515" cy="4178300"/>
                    </a:xfrm>
                    <a:prstGeom prst="rect">
                      <a:avLst/>
                    </a:prstGeom>
                    <a:noFill/>
                    <a:ln w="9525">
                      <a:noFill/>
                      <a:miter lim="800000"/>
                      <a:headEnd/>
                      <a:tailEnd/>
                    </a:ln>
                  </pic:spPr>
                </pic:pic>
              </a:graphicData>
            </a:graphic>
          </wp:anchor>
        </w:drawing>
      </w:r>
    </w:p>
    <w:p w:rsidR="00856F90" w:rsidRDefault="00856F90" w:rsidP="00856F90">
      <w:r>
        <w:rPr>
          <w:noProof/>
        </w:rPr>
        <w:lastRenderedPageBreak/>
        <w:drawing>
          <wp:anchor distT="0" distB="0" distL="114300" distR="114300" simplePos="0" relativeHeight="251696128" behindDoc="1" locked="0" layoutInCell="1" allowOverlap="1">
            <wp:simplePos x="0" y="0"/>
            <wp:positionH relativeFrom="column">
              <wp:posOffset>-678815</wp:posOffset>
            </wp:positionH>
            <wp:positionV relativeFrom="paragraph">
              <wp:posOffset>-241935</wp:posOffset>
            </wp:positionV>
            <wp:extent cx="6980555" cy="4072255"/>
            <wp:effectExtent l="19050" t="0" r="0" b="0"/>
            <wp:wrapTight wrapText="bothSides">
              <wp:wrapPolygon edited="0">
                <wp:start x="-59" y="0"/>
                <wp:lineTo x="-59" y="21523"/>
                <wp:lineTo x="21574" y="21523"/>
                <wp:lineTo x="21574" y="0"/>
                <wp:lineTo x="-59" y="0"/>
              </wp:wrapPolygon>
            </wp:wrapTight>
            <wp:docPr id="12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4" cstate="print"/>
                    <a:srcRect/>
                    <a:stretch>
                      <a:fillRect/>
                    </a:stretch>
                  </pic:blipFill>
                  <pic:spPr bwMode="auto">
                    <a:xfrm>
                      <a:off x="0" y="0"/>
                      <a:ext cx="6980555" cy="4072255"/>
                    </a:xfrm>
                    <a:prstGeom prst="rect">
                      <a:avLst/>
                    </a:prstGeom>
                    <a:noFill/>
                    <a:ln w="9525">
                      <a:noFill/>
                      <a:miter lim="800000"/>
                      <a:headEnd/>
                      <a:tailEnd/>
                    </a:ln>
                  </pic:spPr>
                </pic:pic>
              </a:graphicData>
            </a:graphic>
          </wp:anchor>
        </w:drawing>
      </w:r>
    </w:p>
    <w:p w:rsidR="00856F90" w:rsidRDefault="00856F90" w:rsidP="00856F90">
      <w:r>
        <w:rPr>
          <w:rFonts w:ascii="Times New Roman" w:hAnsi="Times New Roman" w:cs="Times New Roman"/>
          <w:noProof/>
          <w:sz w:val="28"/>
          <w:szCs w:val="28"/>
        </w:rPr>
        <w:drawing>
          <wp:anchor distT="0" distB="0" distL="114300" distR="114300" simplePos="0" relativeHeight="251697152" behindDoc="1" locked="0" layoutInCell="1" allowOverlap="1">
            <wp:simplePos x="0" y="0"/>
            <wp:positionH relativeFrom="column">
              <wp:posOffset>-598170</wp:posOffset>
            </wp:positionH>
            <wp:positionV relativeFrom="paragraph">
              <wp:posOffset>243840</wp:posOffset>
            </wp:positionV>
            <wp:extent cx="6806565" cy="3976370"/>
            <wp:effectExtent l="19050" t="0" r="0" b="0"/>
            <wp:wrapTight wrapText="bothSides">
              <wp:wrapPolygon edited="0">
                <wp:start x="-60" y="0"/>
                <wp:lineTo x="-60" y="21524"/>
                <wp:lineTo x="21582" y="21524"/>
                <wp:lineTo x="21582" y="0"/>
                <wp:lineTo x="-60" y="0"/>
              </wp:wrapPolygon>
            </wp:wrapTight>
            <wp:docPr id="12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cstate="print"/>
                    <a:srcRect/>
                    <a:stretch>
                      <a:fillRect/>
                    </a:stretch>
                  </pic:blipFill>
                  <pic:spPr bwMode="auto">
                    <a:xfrm>
                      <a:off x="0" y="0"/>
                      <a:ext cx="6806565" cy="3976370"/>
                    </a:xfrm>
                    <a:prstGeom prst="rect">
                      <a:avLst/>
                    </a:prstGeom>
                    <a:noFill/>
                    <a:ln w="9525">
                      <a:noFill/>
                      <a:miter lim="800000"/>
                      <a:headEnd/>
                      <a:tailEnd/>
                    </a:ln>
                  </pic:spPr>
                </pic:pic>
              </a:graphicData>
            </a:graphic>
          </wp:anchor>
        </w:drawing>
      </w:r>
      <w:r>
        <w:rPr>
          <w:rFonts w:ascii="Times New Roman" w:hAnsi="Times New Roman" w:cs="Times New Roman"/>
          <w:sz w:val="28"/>
          <w:szCs w:val="28"/>
        </w:rPr>
        <w:t>Рис. 53. Лексико-семантическое поле «</w:t>
      </w:r>
      <w:r>
        <w:rPr>
          <w:rFonts w:ascii="Times New Roman" w:hAnsi="Times New Roman" w:cs="Times New Roman"/>
          <w:sz w:val="28"/>
          <w:szCs w:val="28"/>
          <w:lang w:val="en-US"/>
        </w:rPr>
        <w:t>Aide</w:t>
      </w:r>
      <w:r>
        <w:rPr>
          <w:rFonts w:ascii="Times New Roman" w:hAnsi="Times New Roman" w:cs="Times New Roman"/>
          <w:sz w:val="28"/>
          <w:szCs w:val="28"/>
        </w:rPr>
        <w:t>».</w:t>
      </w:r>
    </w:p>
    <w:p w:rsidR="00856F90" w:rsidRDefault="00856F90" w:rsidP="00856F90">
      <w:r>
        <w:rPr>
          <w:rFonts w:ascii="Times New Roman" w:hAnsi="Times New Roman" w:cs="Times New Roman"/>
          <w:sz w:val="28"/>
          <w:szCs w:val="28"/>
        </w:rPr>
        <w:t>Рис. 54. Лексико-семантическое поле «Помощь».</w:t>
      </w:r>
    </w:p>
    <w:p w:rsidR="00223E7B" w:rsidRDefault="00223E7B" w:rsidP="00856F90">
      <w:pPr>
        <w:rPr>
          <w:rFonts w:ascii="Times New Roman" w:hAnsi="Times New Roman" w:cs="Times New Roman"/>
          <w:sz w:val="28"/>
          <w:szCs w:val="28"/>
        </w:rPr>
      </w:pPr>
    </w:p>
    <w:p w:rsidR="00856F90" w:rsidRDefault="00856F90" w:rsidP="00856F90">
      <w:r>
        <w:rPr>
          <w:noProof/>
        </w:rPr>
        <w:lastRenderedPageBreak/>
        <w:drawing>
          <wp:anchor distT="0" distB="0" distL="114300" distR="114300" simplePos="0" relativeHeight="251698176" behindDoc="1" locked="0" layoutInCell="1" allowOverlap="1">
            <wp:simplePos x="0" y="0"/>
            <wp:positionH relativeFrom="column">
              <wp:posOffset>-588645</wp:posOffset>
            </wp:positionH>
            <wp:positionV relativeFrom="paragraph">
              <wp:posOffset>-121285</wp:posOffset>
            </wp:positionV>
            <wp:extent cx="6633845" cy="3862070"/>
            <wp:effectExtent l="19050" t="0" r="0" b="0"/>
            <wp:wrapTight wrapText="bothSides">
              <wp:wrapPolygon edited="0">
                <wp:start x="-62" y="0"/>
                <wp:lineTo x="-62" y="21522"/>
                <wp:lineTo x="21586" y="21522"/>
                <wp:lineTo x="21586" y="0"/>
                <wp:lineTo x="-62" y="0"/>
              </wp:wrapPolygon>
            </wp:wrapTight>
            <wp:docPr id="5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6" cstate="print"/>
                    <a:srcRect/>
                    <a:stretch>
                      <a:fillRect/>
                    </a:stretch>
                  </pic:blipFill>
                  <pic:spPr bwMode="auto">
                    <a:xfrm>
                      <a:off x="0" y="0"/>
                      <a:ext cx="6633845" cy="3862070"/>
                    </a:xfrm>
                    <a:prstGeom prst="rect">
                      <a:avLst/>
                    </a:prstGeom>
                    <a:noFill/>
                    <a:ln w="9525">
                      <a:noFill/>
                      <a:miter lim="800000"/>
                      <a:headEnd/>
                      <a:tailEnd/>
                    </a:ln>
                  </pic:spPr>
                </pic:pic>
              </a:graphicData>
            </a:graphic>
          </wp:anchor>
        </w:drawing>
      </w:r>
      <w:r>
        <w:rPr>
          <w:rFonts w:ascii="Times New Roman" w:hAnsi="Times New Roman" w:cs="Times New Roman"/>
          <w:sz w:val="28"/>
          <w:szCs w:val="28"/>
        </w:rPr>
        <w:t>Рис. 55. Лексико-семантическое поле «</w:t>
      </w:r>
      <w:r>
        <w:rPr>
          <w:rFonts w:ascii="Times New Roman" w:hAnsi="Times New Roman" w:cs="Times New Roman"/>
          <w:sz w:val="28"/>
          <w:szCs w:val="28"/>
          <w:lang w:val="en-US"/>
        </w:rPr>
        <w:t>Accord</w:t>
      </w:r>
      <w:r>
        <w:rPr>
          <w:rFonts w:ascii="Times New Roman" w:hAnsi="Times New Roman" w:cs="Times New Roman"/>
          <w:sz w:val="28"/>
          <w:szCs w:val="28"/>
        </w:rPr>
        <w:t>».</w:t>
      </w:r>
    </w:p>
    <w:p w:rsidR="00856F90" w:rsidRDefault="00856F90" w:rsidP="00856F90">
      <w:r>
        <w:rPr>
          <w:noProof/>
        </w:rPr>
        <w:drawing>
          <wp:anchor distT="0" distB="0" distL="114300" distR="114300" simplePos="0" relativeHeight="251699200" behindDoc="1" locked="0" layoutInCell="1" allowOverlap="1">
            <wp:simplePos x="0" y="0"/>
            <wp:positionH relativeFrom="column">
              <wp:posOffset>-1061085</wp:posOffset>
            </wp:positionH>
            <wp:positionV relativeFrom="paragraph">
              <wp:posOffset>183515</wp:posOffset>
            </wp:positionV>
            <wp:extent cx="7272655" cy="4241800"/>
            <wp:effectExtent l="19050" t="0" r="4445" b="0"/>
            <wp:wrapTight wrapText="bothSides">
              <wp:wrapPolygon edited="0">
                <wp:start x="-57" y="0"/>
                <wp:lineTo x="-57" y="21535"/>
                <wp:lineTo x="21613" y="21535"/>
                <wp:lineTo x="21613" y="0"/>
                <wp:lineTo x="-57" y="0"/>
              </wp:wrapPolygon>
            </wp:wrapTight>
            <wp:docPr id="5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7" cstate="print"/>
                    <a:srcRect/>
                    <a:stretch>
                      <a:fillRect/>
                    </a:stretch>
                  </pic:blipFill>
                  <pic:spPr bwMode="auto">
                    <a:xfrm>
                      <a:off x="0" y="0"/>
                      <a:ext cx="7272655" cy="4241800"/>
                    </a:xfrm>
                    <a:prstGeom prst="rect">
                      <a:avLst/>
                    </a:prstGeom>
                    <a:noFill/>
                    <a:ln w="9525">
                      <a:noFill/>
                      <a:miter lim="800000"/>
                      <a:headEnd/>
                      <a:tailEnd/>
                    </a:ln>
                  </pic:spPr>
                </pic:pic>
              </a:graphicData>
            </a:graphic>
          </wp:anchor>
        </w:drawing>
      </w:r>
    </w:p>
    <w:p w:rsidR="00856F90" w:rsidRDefault="00856F90" w:rsidP="00856F90">
      <w:r>
        <w:rPr>
          <w:rFonts w:ascii="Times New Roman" w:hAnsi="Times New Roman" w:cs="Times New Roman"/>
          <w:sz w:val="28"/>
          <w:szCs w:val="28"/>
        </w:rPr>
        <w:t>Рис. 56. Лексико-семантическое поле «Соглашение».</w:t>
      </w:r>
    </w:p>
    <w:p w:rsidR="00856F90" w:rsidRDefault="00856F90" w:rsidP="00856F90">
      <w:r>
        <w:rPr>
          <w:rFonts w:ascii="Times New Roman" w:hAnsi="Times New Roman" w:cs="Times New Roman"/>
          <w:sz w:val="28"/>
          <w:szCs w:val="28"/>
        </w:rPr>
        <w:lastRenderedPageBreak/>
        <w:t>Рис. 57. Лексико-семантическое поле «</w:t>
      </w:r>
      <w:r>
        <w:rPr>
          <w:rFonts w:ascii="Times New Roman" w:hAnsi="Times New Roman" w:cs="Times New Roman"/>
          <w:sz w:val="28"/>
          <w:szCs w:val="28"/>
          <w:lang w:val="en-US"/>
        </w:rPr>
        <w:t>Chef</w:t>
      </w:r>
      <w:r>
        <w:rPr>
          <w:rFonts w:ascii="Times New Roman" w:hAnsi="Times New Roman" w:cs="Times New Roman"/>
          <w:sz w:val="28"/>
          <w:szCs w:val="28"/>
        </w:rPr>
        <w:t>».</w:t>
      </w:r>
      <w:r>
        <w:rPr>
          <w:noProof/>
        </w:rPr>
        <w:drawing>
          <wp:anchor distT="0" distB="0" distL="114300" distR="114300" simplePos="0" relativeHeight="251700224" behindDoc="1" locked="0" layoutInCell="1" allowOverlap="1">
            <wp:simplePos x="0" y="0"/>
            <wp:positionH relativeFrom="column">
              <wp:posOffset>-869950</wp:posOffset>
            </wp:positionH>
            <wp:positionV relativeFrom="paragraph">
              <wp:posOffset>-465455</wp:posOffset>
            </wp:positionV>
            <wp:extent cx="7003415" cy="4082415"/>
            <wp:effectExtent l="19050" t="0" r="6985" b="0"/>
            <wp:wrapTight wrapText="bothSides">
              <wp:wrapPolygon edited="0">
                <wp:start x="-59" y="0"/>
                <wp:lineTo x="-59" y="21469"/>
                <wp:lineTo x="21622" y="21469"/>
                <wp:lineTo x="21622" y="0"/>
                <wp:lineTo x="-59" y="0"/>
              </wp:wrapPolygon>
            </wp:wrapTight>
            <wp:docPr id="57"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8" cstate="print"/>
                    <a:srcRect/>
                    <a:stretch>
                      <a:fillRect/>
                    </a:stretch>
                  </pic:blipFill>
                  <pic:spPr bwMode="auto">
                    <a:xfrm>
                      <a:off x="0" y="0"/>
                      <a:ext cx="7003415" cy="4082415"/>
                    </a:xfrm>
                    <a:prstGeom prst="rect">
                      <a:avLst/>
                    </a:prstGeom>
                    <a:noFill/>
                    <a:ln w="9525">
                      <a:noFill/>
                      <a:miter lim="800000"/>
                      <a:headEnd/>
                      <a:tailEnd/>
                    </a:ln>
                  </pic:spPr>
                </pic:pic>
              </a:graphicData>
            </a:graphic>
          </wp:anchor>
        </w:drawing>
      </w:r>
    </w:p>
    <w:p w:rsidR="00856F90" w:rsidRDefault="00856F90" w:rsidP="00856F90">
      <w:r>
        <w:rPr>
          <w:noProof/>
        </w:rPr>
        <w:drawing>
          <wp:anchor distT="0" distB="0" distL="114300" distR="114300" simplePos="0" relativeHeight="251701248" behindDoc="1" locked="0" layoutInCell="1" allowOverlap="1">
            <wp:simplePos x="0" y="0"/>
            <wp:positionH relativeFrom="column">
              <wp:posOffset>-441325</wp:posOffset>
            </wp:positionH>
            <wp:positionV relativeFrom="paragraph">
              <wp:posOffset>160020</wp:posOffset>
            </wp:positionV>
            <wp:extent cx="6572885" cy="3827145"/>
            <wp:effectExtent l="19050" t="0" r="0" b="0"/>
            <wp:wrapTight wrapText="bothSides">
              <wp:wrapPolygon edited="0">
                <wp:start x="-63" y="0"/>
                <wp:lineTo x="-63" y="21503"/>
                <wp:lineTo x="21598" y="21503"/>
                <wp:lineTo x="21598" y="0"/>
                <wp:lineTo x="-63" y="0"/>
              </wp:wrapPolygon>
            </wp:wrapTight>
            <wp:docPr id="5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 cstate="print"/>
                    <a:srcRect/>
                    <a:stretch>
                      <a:fillRect/>
                    </a:stretch>
                  </pic:blipFill>
                  <pic:spPr bwMode="auto">
                    <a:xfrm>
                      <a:off x="0" y="0"/>
                      <a:ext cx="6572885" cy="3827145"/>
                    </a:xfrm>
                    <a:prstGeom prst="rect">
                      <a:avLst/>
                    </a:prstGeom>
                    <a:noFill/>
                    <a:ln w="9525">
                      <a:noFill/>
                      <a:miter lim="800000"/>
                      <a:headEnd/>
                      <a:tailEnd/>
                    </a:ln>
                  </pic:spPr>
                </pic:pic>
              </a:graphicData>
            </a:graphic>
          </wp:anchor>
        </w:drawing>
      </w:r>
    </w:p>
    <w:p w:rsidR="00856F90" w:rsidRDefault="00856F90" w:rsidP="00856F90">
      <w:r>
        <w:rPr>
          <w:rFonts w:ascii="Times New Roman" w:hAnsi="Times New Roman" w:cs="Times New Roman"/>
          <w:sz w:val="28"/>
          <w:szCs w:val="28"/>
        </w:rPr>
        <w:t>Рис. 58. Лексико-семантическое поле «Глава».</w:t>
      </w:r>
    </w:p>
    <w:p w:rsidR="00223E7B" w:rsidRDefault="00223E7B" w:rsidP="00856F90">
      <w:pPr>
        <w:rPr>
          <w:rFonts w:ascii="Times New Roman" w:hAnsi="Times New Roman" w:cs="Times New Roman"/>
          <w:sz w:val="28"/>
          <w:szCs w:val="28"/>
        </w:rPr>
      </w:pPr>
    </w:p>
    <w:p w:rsidR="00856F90" w:rsidRDefault="00856F90" w:rsidP="00856F90">
      <w:r>
        <w:rPr>
          <w:rFonts w:ascii="Times New Roman" w:hAnsi="Times New Roman" w:cs="Times New Roman"/>
          <w:sz w:val="28"/>
          <w:szCs w:val="28"/>
        </w:rPr>
        <w:lastRenderedPageBreak/>
        <w:t>Рис. 59. Лексико-семантическое поле «</w:t>
      </w:r>
      <w:r>
        <w:rPr>
          <w:rFonts w:ascii="Times New Roman" w:hAnsi="Times New Roman" w:cs="Times New Roman"/>
          <w:sz w:val="28"/>
          <w:szCs w:val="28"/>
          <w:lang w:val="en-US"/>
        </w:rPr>
        <w:t>Opposition</w:t>
      </w:r>
      <w:r>
        <w:rPr>
          <w:rFonts w:ascii="Times New Roman" w:hAnsi="Times New Roman" w:cs="Times New Roman"/>
          <w:sz w:val="28"/>
          <w:szCs w:val="28"/>
        </w:rPr>
        <w:t>».</w:t>
      </w:r>
      <w:r>
        <w:rPr>
          <w:noProof/>
        </w:rPr>
        <w:drawing>
          <wp:anchor distT="0" distB="0" distL="114300" distR="114300" simplePos="0" relativeHeight="251702272" behindDoc="1" locked="0" layoutInCell="1" allowOverlap="1">
            <wp:simplePos x="0" y="0"/>
            <wp:positionH relativeFrom="column">
              <wp:posOffset>-601980</wp:posOffset>
            </wp:positionH>
            <wp:positionV relativeFrom="paragraph">
              <wp:posOffset>-360680</wp:posOffset>
            </wp:positionV>
            <wp:extent cx="6531610" cy="3797300"/>
            <wp:effectExtent l="19050" t="0" r="2540" b="0"/>
            <wp:wrapTight wrapText="bothSides">
              <wp:wrapPolygon edited="0">
                <wp:start x="-63" y="0"/>
                <wp:lineTo x="-63" y="21456"/>
                <wp:lineTo x="21608" y="21456"/>
                <wp:lineTo x="21608" y="0"/>
                <wp:lineTo x="-63" y="0"/>
              </wp:wrapPolygon>
            </wp:wrapTight>
            <wp:docPr id="63"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 cstate="print"/>
                    <a:srcRect/>
                    <a:stretch>
                      <a:fillRect/>
                    </a:stretch>
                  </pic:blipFill>
                  <pic:spPr bwMode="auto">
                    <a:xfrm>
                      <a:off x="0" y="0"/>
                      <a:ext cx="6531610" cy="3797300"/>
                    </a:xfrm>
                    <a:prstGeom prst="rect">
                      <a:avLst/>
                    </a:prstGeom>
                    <a:noFill/>
                    <a:ln w="9525">
                      <a:noFill/>
                      <a:miter lim="800000"/>
                      <a:headEnd/>
                      <a:tailEnd/>
                    </a:ln>
                  </pic:spPr>
                </pic:pic>
              </a:graphicData>
            </a:graphic>
          </wp:anchor>
        </w:drawing>
      </w:r>
    </w:p>
    <w:p w:rsidR="00223E7B" w:rsidRDefault="00223E7B" w:rsidP="00856F90">
      <w:pPr>
        <w:rPr>
          <w:rFonts w:ascii="Times New Roman" w:hAnsi="Times New Roman" w:cs="Times New Roman"/>
          <w:sz w:val="28"/>
          <w:szCs w:val="28"/>
        </w:rPr>
      </w:pPr>
    </w:p>
    <w:p w:rsidR="00856F90" w:rsidRDefault="00856F90" w:rsidP="00856F90">
      <w:r>
        <w:rPr>
          <w:rFonts w:ascii="Times New Roman" w:hAnsi="Times New Roman" w:cs="Times New Roman"/>
          <w:sz w:val="28"/>
          <w:szCs w:val="28"/>
        </w:rPr>
        <w:t>Рис. 60. Лекс</w:t>
      </w:r>
      <w:r w:rsidR="000E6DF5">
        <w:rPr>
          <w:rFonts w:ascii="Times New Roman" w:hAnsi="Times New Roman" w:cs="Times New Roman"/>
          <w:sz w:val="28"/>
          <w:szCs w:val="28"/>
        </w:rPr>
        <w:t>ико-семантическое поле «Оппозиция</w:t>
      </w:r>
      <w:r>
        <w:rPr>
          <w:rFonts w:ascii="Times New Roman" w:hAnsi="Times New Roman" w:cs="Times New Roman"/>
          <w:sz w:val="28"/>
          <w:szCs w:val="28"/>
        </w:rPr>
        <w:t>».</w:t>
      </w:r>
      <w:r>
        <w:rPr>
          <w:noProof/>
        </w:rPr>
        <w:drawing>
          <wp:anchor distT="0" distB="0" distL="114300" distR="114300" simplePos="0" relativeHeight="251703296" behindDoc="1" locked="0" layoutInCell="1" allowOverlap="1">
            <wp:simplePos x="0" y="0"/>
            <wp:positionH relativeFrom="column">
              <wp:posOffset>-453390</wp:posOffset>
            </wp:positionH>
            <wp:positionV relativeFrom="paragraph">
              <wp:posOffset>44450</wp:posOffset>
            </wp:positionV>
            <wp:extent cx="6526530" cy="3804285"/>
            <wp:effectExtent l="19050" t="0" r="7620" b="0"/>
            <wp:wrapTight wrapText="bothSides">
              <wp:wrapPolygon edited="0">
                <wp:start x="-63" y="0"/>
                <wp:lineTo x="-63" y="21524"/>
                <wp:lineTo x="21625" y="21524"/>
                <wp:lineTo x="21625" y="0"/>
                <wp:lineTo x="-63" y="0"/>
              </wp:wrapPolygon>
            </wp:wrapTight>
            <wp:docPr id="6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6526530" cy="3804285"/>
                    </a:xfrm>
                    <a:prstGeom prst="rect">
                      <a:avLst/>
                    </a:prstGeom>
                    <a:noFill/>
                    <a:ln w="9525">
                      <a:noFill/>
                      <a:miter lim="800000"/>
                      <a:headEnd/>
                      <a:tailEnd/>
                    </a:ln>
                  </pic:spPr>
                </pic:pic>
              </a:graphicData>
            </a:graphic>
          </wp:anchor>
        </w:drawing>
      </w:r>
    </w:p>
    <w:p w:rsidR="00856F90" w:rsidRDefault="00856F90" w:rsidP="00856F90"/>
    <w:p w:rsidR="00856F90" w:rsidRPr="00255F5E" w:rsidRDefault="00223E7B" w:rsidP="00856F90">
      <w:r>
        <w:rPr>
          <w:noProof/>
        </w:rPr>
        <w:lastRenderedPageBreak/>
        <w:drawing>
          <wp:anchor distT="0" distB="0" distL="114300" distR="114300" simplePos="0" relativeHeight="251708416" behindDoc="1" locked="0" layoutInCell="1" allowOverlap="1">
            <wp:simplePos x="0" y="0"/>
            <wp:positionH relativeFrom="column">
              <wp:posOffset>-572770</wp:posOffset>
            </wp:positionH>
            <wp:positionV relativeFrom="paragraph">
              <wp:posOffset>-105410</wp:posOffset>
            </wp:positionV>
            <wp:extent cx="6624320" cy="3854450"/>
            <wp:effectExtent l="19050" t="0" r="5080" b="0"/>
            <wp:wrapTight wrapText="bothSides">
              <wp:wrapPolygon edited="0">
                <wp:start x="-62" y="0"/>
                <wp:lineTo x="-62" y="21458"/>
                <wp:lineTo x="21617" y="21458"/>
                <wp:lineTo x="21617" y="0"/>
                <wp:lineTo x="-62" y="0"/>
              </wp:wrapPolygon>
            </wp:wrapTight>
            <wp:docPr id="52"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0" cstate="print"/>
                    <a:srcRect/>
                    <a:stretch>
                      <a:fillRect/>
                    </a:stretch>
                  </pic:blipFill>
                  <pic:spPr bwMode="auto">
                    <a:xfrm>
                      <a:off x="0" y="0"/>
                      <a:ext cx="6624320" cy="3854450"/>
                    </a:xfrm>
                    <a:prstGeom prst="rect">
                      <a:avLst/>
                    </a:prstGeom>
                    <a:noFill/>
                    <a:ln w="9525">
                      <a:noFill/>
                      <a:miter lim="800000"/>
                      <a:headEnd/>
                      <a:tailEnd/>
                    </a:ln>
                  </pic:spPr>
                </pic:pic>
              </a:graphicData>
            </a:graphic>
          </wp:anchor>
        </w:drawing>
      </w:r>
      <w:r>
        <w:rPr>
          <w:noProof/>
        </w:rPr>
        <w:drawing>
          <wp:anchor distT="0" distB="0" distL="114300" distR="114300" simplePos="0" relativeHeight="251709440" behindDoc="1" locked="0" layoutInCell="1" allowOverlap="1">
            <wp:simplePos x="0" y="0"/>
            <wp:positionH relativeFrom="column">
              <wp:posOffset>-771525</wp:posOffset>
            </wp:positionH>
            <wp:positionV relativeFrom="paragraph">
              <wp:posOffset>4229735</wp:posOffset>
            </wp:positionV>
            <wp:extent cx="6964680" cy="4051300"/>
            <wp:effectExtent l="19050" t="0" r="7620" b="0"/>
            <wp:wrapTight wrapText="bothSides">
              <wp:wrapPolygon edited="0">
                <wp:start x="-59" y="0"/>
                <wp:lineTo x="-59" y="21532"/>
                <wp:lineTo x="21624" y="21532"/>
                <wp:lineTo x="21624" y="0"/>
                <wp:lineTo x="-59" y="0"/>
              </wp:wrapPolygon>
            </wp:wrapTight>
            <wp:docPr id="13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1" cstate="print"/>
                    <a:srcRect/>
                    <a:stretch>
                      <a:fillRect/>
                    </a:stretch>
                  </pic:blipFill>
                  <pic:spPr bwMode="auto">
                    <a:xfrm>
                      <a:off x="0" y="0"/>
                      <a:ext cx="6964680" cy="4051300"/>
                    </a:xfrm>
                    <a:prstGeom prst="rect">
                      <a:avLst/>
                    </a:prstGeom>
                    <a:noFill/>
                    <a:ln w="9525">
                      <a:noFill/>
                      <a:miter lim="800000"/>
                      <a:headEnd/>
                      <a:tailEnd/>
                    </a:ln>
                  </pic:spPr>
                </pic:pic>
              </a:graphicData>
            </a:graphic>
          </wp:anchor>
        </w:drawing>
      </w:r>
      <w:r w:rsidR="00856F90">
        <w:rPr>
          <w:rFonts w:ascii="Times New Roman" w:hAnsi="Times New Roman" w:cs="Times New Roman"/>
          <w:sz w:val="28"/>
          <w:szCs w:val="28"/>
        </w:rPr>
        <w:t>Рис. 61. Лексико-семантическое поле «</w:t>
      </w:r>
      <w:r w:rsidR="00856F90">
        <w:rPr>
          <w:rFonts w:ascii="Times New Roman" w:hAnsi="Times New Roman" w:cs="Times New Roman"/>
          <w:sz w:val="28"/>
          <w:szCs w:val="28"/>
          <w:lang w:val="en-US"/>
        </w:rPr>
        <w:t>Position</w:t>
      </w:r>
      <w:r w:rsidR="00856F90">
        <w:rPr>
          <w:rFonts w:ascii="Times New Roman" w:hAnsi="Times New Roman" w:cs="Times New Roman"/>
          <w:sz w:val="28"/>
          <w:szCs w:val="28"/>
        </w:rPr>
        <w:t>».</w:t>
      </w:r>
    </w:p>
    <w:p w:rsidR="00856F90" w:rsidRDefault="00856F90" w:rsidP="00856F90">
      <w:r>
        <w:rPr>
          <w:rFonts w:ascii="Times New Roman" w:hAnsi="Times New Roman" w:cs="Times New Roman"/>
          <w:sz w:val="28"/>
          <w:szCs w:val="28"/>
        </w:rPr>
        <w:t>Рис. 62. Лексико-семантическое поле «Позиция».</w:t>
      </w:r>
    </w:p>
    <w:p w:rsidR="00856F90" w:rsidRDefault="00856F90" w:rsidP="00856F90"/>
    <w:p w:rsidR="00856F90" w:rsidRDefault="00223E7B" w:rsidP="00856F90">
      <w:r>
        <w:rPr>
          <w:noProof/>
        </w:rPr>
        <w:lastRenderedPageBreak/>
        <w:drawing>
          <wp:anchor distT="0" distB="0" distL="114300" distR="114300" simplePos="0" relativeHeight="251710464" behindDoc="1" locked="0" layoutInCell="1" allowOverlap="1">
            <wp:simplePos x="0" y="0"/>
            <wp:positionH relativeFrom="column">
              <wp:posOffset>-667385</wp:posOffset>
            </wp:positionH>
            <wp:positionV relativeFrom="paragraph">
              <wp:posOffset>-105410</wp:posOffset>
            </wp:positionV>
            <wp:extent cx="6507480" cy="3799205"/>
            <wp:effectExtent l="19050" t="0" r="7620" b="0"/>
            <wp:wrapTight wrapText="bothSides">
              <wp:wrapPolygon edited="0">
                <wp:start x="-63" y="0"/>
                <wp:lineTo x="-63" y="21445"/>
                <wp:lineTo x="21625" y="21445"/>
                <wp:lineTo x="21625" y="0"/>
                <wp:lineTo x="-63" y="0"/>
              </wp:wrapPolygon>
            </wp:wrapTight>
            <wp:docPr id="142"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2" cstate="print"/>
                    <a:srcRect/>
                    <a:stretch>
                      <a:fillRect/>
                    </a:stretch>
                  </pic:blipFill>
                  <pic:spPr bwMode="auto">
                    <a:xfrm>
                      <a:off x="0" y="0"/>
                      <a:ext cx="6507480" cy="3799205"/>
                    </a:xfrm>
                    <a:prstGeom prst="rect">
                      <a:avLst/>
                    </a:prstGeom>
                    <a:noFill/>
                    <a:ln w="9525">
                      <a:noFill/>
                      <a:miter lim="800000"/>
                      <a:headEnd/>
                      <a:tailEnd/>
                    </a:ln>
                  </pic:spPr>
                </pic:pic>
              </a:graphicData>
            </a:graphic>
          </wp:anchor>
        </w:drawing>
      </w:r>
      <w:r w:rsidR="00856F90">
        <w:rPr>
          <w:rFonts w:ascii="Times New Roman" w:hAnsi="Times New Roman" w:cs="Times New Roman"/>
          <w:sz w:val="28"/>
          <w:szCs w:val="28"/>
        </w:rPr>
        <w:t>Рис. 63. Лексико-семантическое поле «</w:t>
      </w:r>
      <w:r w:rsidR="00856F90">
        <w:rPr>
          <w:rFonts w:ascii="Times New Roman" w:hAnsi="Times New Roman" w:cs="Times New Roman"/>
          <w:sz w:val="28"/>
          <w:szCs w:val="28"/>
          <w:lang w:val="en-US"/>
        </w:rPr>
        <w:t>Territoire</w:t>
      </w:r>
      <w:r w:rsidR="00856F90">
        <w:rPr>
          <w:rFonts w:ascii="Times New Roman" w:hAnsi="Times New Roman" w:cs="Times New Roman"/>
          <w:sz w:val="28"/>
          <w:szCs w:val="28"/>
        </w:rPr>
        <w:t>».</w:t>
      </w:r>
    </w:p>
    <w:p w:rsidR="00856F90" w:rsidRDefault="00856F90" w:rsidP="00856F90">
      <w:r>
        <w:rPr>
          <w:noProof/>
        </w:rPr>
        <w:drawing>
          <wp:anchor distT="0" distB="0" distL="114300" distR="114300" simplePos="0" relativeHeight="251711488" behindDoc="1" locked="0" layoutInCell="1" allowOverlap="1">
            <wp:simplePos x="0" y="0"/>
            <wp:positionH relativeFrom="column">
              <wp:posOffset>-564515</wp:posOffset>
            </wp:positionH>
            <wp:positionV relativeFrom="paragraph">
              <wp:posOffset>187325</wp:posOffset>
            </wp:positionV>
            <wp:extent cx="6744335" cy="3925570"/>
            <wp:effectExtent l="19050" t="0" r="0" b="0"/>
            <wp:wrapTight wrapText="bothSides">
              <wp:wrapPolygon edited="0">
                <wp:start x="-61" y="0"/>
                <wp:lineTo x="-61" y="21488"/>
                <wp:lineTo x="21598" y="21488"/>
                <wp:lineTo x="21598" y="0"/>
                <wp:lineTo x="-61" y="0"/>
              </wp:wrapPolygon>
            </wp:wrapTight>
            <wp:docPr id="14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3" cstate="print"/>
                    <a:srcRect/>
                    <a:stretch>
                      <a:fillRect/>
                    </a:stretch>
                  </pic:blipFill>
                  <pic:spPr bwMode="auto">
                    <a:xfrm>
                      <a:off x="0" y="0"/>
                      <a:ext cx="6744335" cy="3925570"/>
                    </a:xfrm>
                    <a:prstGeom prst="rect">
                      <a:avLst/>
                    </a:prstGeom>
                    <a:noFill/>
                    <a:ln w="9525">
                      <a:noFill/>
                      <a:miter lim="800000"/>
                      <a:headEnd/>
                      <a:tailEnd/>
                    </a:ln>
                  </pic:spPr>
                </pic:pic>
              </a:graphicData>
            </a:graphic>
          </wp:anchor>
        </w:drawing>
      </w:r>
    </w:p>
    <w:p w:rsidR="00856F90" w:rsidRDefault="00856F90" w:rsidP="00856F90">
      <w:r>
        <w:rPr>
          <w:rFonts w:ascii="Times New Roman" w:hAnsi="Times New Roman" w:cs="Times New Roman"/>
          <w:sz w:val="28"/>
          <w:szCs w:val="28"/>
        </w:rPr>
        <w:t>Рис. 64. Лексико-семантическое поле «Территория».</w:t>
      </w:r>
    </w:p>
    <w:p w:rsidR="00856F90" w:rsidRDefault="00856F90" w:rsidP="00856F90"/>
    <w:p w:rsidR="00856F90" w:rsidRDefault="00856F90" w:rsidP="00856F90"/>
    <w:p w:rsidR="00856F90" w:rsidRDefault="00223E7B" w:rsidP="00856F90">
      <w:r>
        <w:rPr>
          <w:rFonts w:ascii="Times New Roman" w:hAnsi="Times New Roman" w:cs="Times New Roman"/>
          <w:noProof/>
          <w:sz w:val="28"/>
          <w:szCs w:val="28"/>
        </w:rPr>
        <w:lastRenderedPageBreak/>
        <w:drawing>
          <wp:anchor distT="0" distB="0" distL="114300" distR="114300" simplePos="0" relativeHeight="251712512" behindDoc="1" locked="0" layoutInCell="1" allowOverlap="1">
            <wp:simplePos x="0" y="0"/>
            <wp:positionH relativeFrom="column">
              <wp:posOffset>-651510</wp:posOffset>
            </wp:positionH>
            <wp:positionV relativeFrom="paragraph">
              <wp:posOffset>-152400</wp:posOffset>
            </wp:positionV>
            <wp:extent cx="6617970" cy="3846195"/>
            <wp:effectExtent l="19050" t="0" r="0" b="0"/>
            <wp:wrapTight wrapText="bothSides">
              <wp:wrapPolygon edited="0">
                <wp:start x="-62" y="0"/>
                <wp:lineTo x="-62" y="21504"/>
                <wp:lineTo x="21575" y="21504"/>
                <wp:lineTo x="21575" y="0"/>
                <wp:lineTo x="-62" y="0"/>
              </wp:wrapPolygon>
            </wp:wrapTight>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srcRect/>
                    <a:stretch>
                      <a:fillRect/>
                    </a:stretch>
                  </pic:blipFill>
                  <pic:spPr bwMode="auto">
                    <a:xfrm>
                      <a:off x="0" y="0"/>
                      <a:ext cx="6617970" cy="3846195"/>
                    </a:xfrm>
                    <a:prstGeom prst="rect">
                      <a:avLst/>
                    </a:prstGeom>
                    <a:noFill/>
                    <a:ln w="9525">
                      <a:noFill/>
                      <a:miter lim="800000"/>
                      <a:headEnd/>
                      <a:tailEnd/>
                    </a:ln>
                  </pic:spPr>
                </pic:pic>
              </a:graphicData>
            </a:graphic>
          </wp:anchor>
        </w:drawing>
      </w:r>
      <w:r w:rsidR="00856F90">
        <w:rPr>
          <w:rFonts w:ascii="Times New Roman" w:hAnsi="Times New Roman" w:cs="Times New Roman"/>
          <w:sz w:val="28"/>
          <w:szCs w:val="28"/>
        </w:rPr>
        <w:t>Рис. 65. Лексико-семантическое поле «</w:t>
      </w:r>
      <w:r w:rsidR="00856F90">
        <w:rPr>
          <w:rFonts w:ascii="Times New Roman" w:hAnsi="Times New Roman" w:cs="Times New Roman"/>
          <w:sz w:val="28"/>
          <w:szCs w:val="28"/>
          <w:lang w:val="en-US"/>
        </w:rPr>
        <w:t>Partie</w:t>
      </w:r>
      <w:r w:rsidR="00856F90">
        <w:rPr>
          <w:rFonts w:ascii="Times New Roman" w:hAnsi="Times New Roman" w:cs="Times New Roman"/>
          <w:sz w:val="28"/>
          <w:szCs w:val="28"/>
        </w:rPr>
        <w:t>».</w:t>
      </w:r>
    </w:p>
    <w:p w:rsidR="00856F90" w:rsidRDefault="00856F90" w:rsidP="00856F90">
      <w:r>
        <w:rPr>
          <w:noProof/>
        </w:rPr>
        <w:drawing>
          <wp:anchor distT="0" distB="0" distL="114300" distR="114300" simplePos="0" relativeHeight="251713536" behindDoc="1" locked="0" layoutInCell="1" allowOverlap="1">
            <wp:simplePos x="0" y="0"/>
            <wp:positionH relativeFrom="column">
              <wp:posOffset>-777875</wp:posOffset>
            </wp:positionH>
            <wp:positionV relativeFrom="paragraph">
              <wp:posOffset>218440</wp:posOffset>
            </wp:positionV>
            <wp:extent cx="6975475" cy="4047490"/>
            <wp:effectExtent l="19050" t="0" r="0" b="0"/>
            <wp:wrapTight wrapText="bothSides">
              <wp:wrapPolygon edited="0">
                <wp:start x="-59" y="0"/>
                <wp:lineTo x="-59" y="21451"/>
                <wp:lineTo x="21590" y="21451"/>
                <wp:lineTo x="21590" y="0"/>
                <wp:lineTo x="-59" y="0"/>
              </wp:wrapPolygon>
            </wp:wrapTight>
            <wp:docPr id="15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5" cstate="print"/>
                    <a:srcRect/>
                    <a:stretch>
                      <a:fillRect/>
                    </a:stretch>
                  </pic:blipFill>
                  <pic:spPr bwMode="auto">
                    <a:xfrm>
                      <a:off x="0" y="0"/>
                      <a:ext cx="6975475" cy="4047490"/>
                    </a:xfrm>
                    <a:prstGeom prst="rect">
                      <a:avLst/>
                    </a:prstGeom>
                    <a:noFill/>
                    <a:ln w="9525">
                      <a:noFill/>
                      <a:miter lim="800000"/>
                      <a:headEnd/>
                      <a:tailEnd/>
                    </a:ln>
                  </pic:spPr>
                </pic:pic>
              </a:graphicData>
            </a:graphic>
          </wp:anchor>
        </w:drawing>
      </w:r>
    </w:p>
    <w:p w:rsidR="00856F90" w:rsidRDefault="00856F90" w:rsidP="00856F90">
      <w:r>
        <w:rPr>
          <w:rFonts w:ascii="Times New Roman" w:hAnsi="Times New Roman" w:cs="Times New Roman"/>
          <w:sz w:val="28"/>
          <w:szCs w:val="28"/>
        </w:rPr>
        <w:t>Рис. 66. Лексико-семантическое поле «Сторона».</w:t>
      </w:r>
    </w:p>
    <w:p w:rsidR="00856F90" w:rsidRDefault="00856F90" w:rsidP="00856F90">
      <w:r>
        <w:rPr>
          <w:noProof/>
        </w:rPr>
        <w:lastRenderedPageBreak/>
        <w:drawing>
          <wp:anchor distT="0" distB="0" distL="114300" distR="114300" simplePos="0" relativeHeight="251714560" behindDoc="1" locked="0" layoutInCell="1" allowOverlap="1">
            <wp:simplePos x="0" y="0"/>
            <wp:positionH relativeFrom="column">
              <wp:posOffset>-619760</wp:posOffset>
            </wp:positionH>
            <wp:positionV relativeFrom="paragraph">
              <wp:posOffset>-105410</wp:posOffset>
            </wp:positionV>
            <wp:extent cx="6791325" cy="3940810"/>
            <wp:effectExtent l="19050" t="0" r="9525" b="0"/>
            <wp:wrapTight wrapText="bothSides">
              <wp:wrapPolygon edited="0">
                <wp:start x="-61" y="0"/>
                <wp:lineTo x="-61" y="21510"/>
                <wp:lineTo x="21630" y="21510"/>
                <wp:lineTo x="21630" y="0"/>
                <wp:lineTo x="-61" y="0"/>
              </wp:wrapPolygon>
            </wp:wrapTight>
            <wp:docPr id="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srcRect/>
                    <a:stretch>
                      <a:fillRect/>
                    </a:stretch>
                  </pic:blipFill>
                  <pic:spPr bwMode="auto">
                    <a:xfrm>
                      <a:off x="0" y="0"/>
                      <a:ext cx="6791325" cy="3940810"/>
                    </a:xfrm>
                    <a:prstGeom prst="rect">
                      <a:avLst/>
                    </a:prstGeom>
                    <a:noFill/>
                    <a:ln w="9525">
                      <a:noFill/>
                      <a:miter lim="800000"/>
                      <a:headEnd/>
                      <a:tailEnd/>
                    </a:ln>
                  </pic:spPr>
                </pic:pic>
              </a:graphicData>
            </a:graphic>
          </wp:anchor>
        </w:drawing>
      </w:r>
      <w:r>
        <w:rPr>
          <w:rFonts w:ascii="Times New Roman" w:hAnsi="Times New Roman" w:cs="Times New Roman"/>
          <w:sz w:val="28"/>
          <w:szCs w:val="28"/>
        </w:rPr>
        <w:t>Рис. 67. Лексико-семантическое поле «</w:t>
      </w:r>
      <w:r>
        <w:rPr>
          <w:rFonts w:ascii="Times New Roman" w:hAnsi="Times New Roman" w:cs="Times New Roman"/>
          <w:sz w:val="28"/>
          <w:szCs w:val="28"/>
          <w:lang w:val="en-US"/>
        </w:rPr>
        <w:t>Terroriste</w:t>
      </w:r>
      <w:r>
        <w:rPr>
          <w:rFonts w:ascii="Times New Roman" w:hAnsi="Times New Roman" w:cs="Times New Roman"/>
          <w:sz w:val="28"/>
          <w:szCs w:val="28"/>
        </w:rPr>
        <w:t>».</w:t>
      </w:r>
    </w:p>
    <w:p w:rsidR="00856F90" w:rsidRPr="00856F90" w:rsidRDefault="00856F90" w:rsidP="00856F90">
      <w:r>
        <w:rPr>
          <w:noProof/>
        </w:rPr>
        <w:drawing>
          <wp:anchor distT="0" distB="0" distL="114300" distR="114300" simplePos="0" relativeHeight="251715584" behindDoc="1" locked="0" layoutInCell="1" allowOverlap="1">
            <wp:simplePos x="0" y="0"/>
            <wp:positionH relativeFrom="column">
              <wp:posOffset>-434340</wp:posOffset>
            </wp:positionH>
            <wp:positionV relativeFrom="paragraph">
              <wp:posOffset>233045</wp:posOffset>
            </wp:positionV>
            <wp:extent cx="6593840" cy="3827145"/>
            <wp:effectExtent l="19050" t="0" r="0" b="0"/>
            <wp:wrapTight wrapText="bothSides">
              <wp:wrapPolygon edited="0">
                <wp:start x="-62" y="0"/>
                <wp:lineTo x="-62" y="21503"/>
                <wp:lineTo x="21592" y="21503"/>
                <wp:lineTo x="21592" y="0"/>
                <wp:lineTo x="-62" y="0"/>
              </wp:wrapPolygon>
            </wp:wrapTight>
            <wp:docPr id="6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7" cstate="print"/>
                    <a:srcRect/>
                    <a:stretch>
                      <a:fillRect/>
                    </a:stretch>
                  </pic:blipFill>
                  <pic:spPr bwMode="auto">
                    <a:xfrm>
                      <a:off x="0" y="0"/>
                      <a:ext cx="6593840" cy="3827145"/>
                    </a:xfrm>
                    <a:prstGeom prst="rect">
                      <a:avLst/>
                    </a:prstGeom>
                    <a:noFill/>
                    <a:ln w="9525">
                      <a:noFill/>
                      <a:miter lim="800000"/>
                      <a:headEnd/>
                      <a:tailEnd/>
                    </a:ln>
                  </pic:spPr>
                </pic:pic>
              </a:graphicData>
            </a:graphic>
          </wp:anchor>
        </w:drawing>
      </w:r>
    </w:p>
    <w:p w:rsidR="00856F90" w:rsidRDefault="00856F90" w:rsidP="00856F90">
      <w:r>
        <w:rPr>
          <w:rFonts w:ascii="Times New Roman" w:hAnsi="Times New Roman" w:cs="Times New Roman"/>
          <w:sz w:val="28"/>
          <w:szCs w:val="28"/>
        </w:rPr>
        <w:t>Рис. 68. Лексико-семантическое поле «Террорист».</w:t>
      </w:r>
    </w:p>
    <w:p w:rsidR="00856F90" w:rsidRDefault="00856F90" w:rsidP="00856F90">
      <w:r>
        <w:rPr>
          <w:rFonts w:ascii="Times New Roman" w:hAnsi="Times New Roman" w:cs="Times New Roman"/>
          <w:noProof/>
          <w:sz w:val="28"/>
          <w:szCs w:val="28"/>
        </w:rPr>
        <w:lastRenderedPageBreak/>
        <w:drawing>
          <wp:anchor distT="0" distB="0" distL="114300" distR="114300" simplePos="0" relativeHeight="251716608" behindDoc="1" locked="0" layoutInCell="1" allowOverlap="1">
            <wp:simplePos x="0" y="0"/>
            <wp:positionH relativeFrom="column">
              <wp:posOffset>-967105</wp:posOffset>
            </wp:positionH>
            <wp:positionV relativeFrom="paragraph">
              <wp:posOffset>-357505</wp:posOffset>
            </wp:positionV>
            <wp:extent cx="7437755" cy="4319270"/>
            <wp:effectExtent l="19050" t="0" r="0" b="0"/>
            <wp:wrapTight wrapText="bothSides">
              <wp:wrapPolygon edited="0">
                <wp:start x="-55" y="0"/>
                <wp:lineTo x="-55" y="21530"/>
                <wp:lineTo x="21576" y="21530"/>
                <wp:lineTo x="21576" y="0"/>
                <wp:lineTo x="-55" y="0"/>
              </wp:wrapPolygon>
            </wp:wrapTight>
            <wp:docPr id="1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print"/>
                    <a:srcRect/>
                    <a:stretch>
                      <a:fillRect/>
                    </a:stretch>
                  </pic:blipFill>
                  <pic:spPr bwMode="auto">
                    <a:xfrm>
                      <a:off x="0" y="0"/>
                      <a:ext cx="7437755" cy="4319270"/>
                    </a:xfrm>
                    <a:prstGeom prst="rect">
                      <a:avLst/>
                    </a:prstGeom>
                    <a:noFill/>
                    <a:ln w="9525">
                      <a:noFill/>
                      <a:miter lim="800000"/>
                      <a:headEnd/>
                      <a:tailEnd/>
                    </a:ln>
                  </pic:spPr>
                </pic:pic>
              </a:graphicData>
            </a:graphic>
          </wp:anchor>
        </w:drawing>
      </w:r>
      <w:r>
        <w:rPr>
          <w:rFonts w:ascii="Times New Roman" w:hAnsi="Times New Roman" w:cs="Times New Roman"/>
          <w:sz w:val="28"/>
          <w:szCs w:val="28"/>
        </w:rPr>
        <w:t>Рис. 69. Лексико-семантическое поле «</w:t>
      </w:r>
      <w:r>
        <w:rPr>
          <w:rFonts w:ascii="Times New Roman" w:hAnsi="Times New Roman" w:cs="Times New Roman"/>
          <w:sz w:val="28"/>
          <w:szCs w:val="28"/>
          <w:lang w:val="fr-FR"/>
        </w:rPr>
        <w:t>Fronti</w:t>
      </w:r>
      <w:r w:rsidRPr="00255F5E">
        <w:rPr>
          <w:rFonts w:ascii="Times New Roman" w:hAnsi="Times New Roman" w:cs="Times New Roman"/>
          <w:sz w:val="28"/>
          <w:szCs w:val="28"/>
        </w:rPr>
        <w:t>è</w:t>
      </w:r>
      <w:r>
        <w:rPr>
          <w:rFonts w:ascii="Times New Roman" w:hAnsi="Times New Roman" w:cs="Times New Roman"/>
          <w:sz w:val="28"/>
          <w:szCs w:val="28"/>
          <w:lang w:val="fr-FR"/>
        </w:rPr>
        <w:t>re</w:t>
      </w:r>
      <w:r>
        <w:rPr>
          <w:rFonts w:ascii="Times New Roman" w:hAnsi="Times New Roman" w:cs="Times New Roman"/>
          <w:sz w:val="28"/>
          <w:szCs w:val="28"/>
        </w:rPr>
        <w:t>».</w:t>
      </w:r>
    </w:p>
    <w:p w:rsidR="00856F90" w:rsidRDefault="00856F90" w:rsidP="00856F90">
      <w:r>
        <w:rPr>
          <w:noProof/>
        </w:rPr>
        <w:drawing>
          <wp:anchor distT="0" distB="0" distL="114300" distR="114300" simplePos="0" relativeHeight="251717632" behindDoc="1" locked="0" layoutInCell="1" allowOverlap="1">
            <wp:simplePos x="0" y="0"/>
            <wp:positionH relativeFrom="column">
              <wp:posOffset>-763905</wp:posOffset>
            </wp:positionH>
            <wp:positionV relativeFrom="paragraph">
              <wp:posOffset>221615</wp:posOffset>
            </wp:positionV>
            <wp:extent cx="6755130" cy="3923030"/>
            <wp:effectExtent l="19050" t="0" r="7620" b="0"/>
            <wp:wrapTight wrapText="bothSides">
              <wp:wrapPolygon edited="0">
                <wp:start x="-61" y="0"/>
                <wp:lineTo x="-61" y="21502"/>
                <wp:lineTo x="21624" y="21502"/>
                <wp:lineTo x="21624" y="0"/>
                <wp:lineTo x="-61" y="0"/>
              </wp:wrapPolygon>
            </wp:wrapTight>
            <wp:docPr id="1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9" cstate="print"/>
                    <a:srcRect/>
                    <a:stretch>
                      <a:fillRect/>
                    </a:stretch>
                  </pic:blipFill>
                  <pic:spPr bwMode="auto">
                    <a:xfrm>
                      <a:off x="0" y="0"/>
                      <a:ext cx="6755130" cy="3923030"/>
                    </a:xfrm>
                    <a:prstGeom prst="rect">
                      <a:avLst/>
                    </a:prstGeom>
                    <a:noFill/>
                    <a:ln w="9525">
                      <a:noFill/>
                      <a:miter lim="800000"/>
                      <a:headEnd/>
                      <a:tailEnd/>
                    </a:ln>
                  </pic:spPr>
                </pic:pic>
              </a:graphicData>
            </a:graphic>
          </wp:anchor>
        </w:drawing>
      </w:r>
    </w:p>
    <w:p w:rsidR="00856F90" w:rsidRDefault="00856F90" w:rsidP="00856F90">
      <w:r>
        <w:rPr>
          <w:rFonts w:ascii="Times New Roman" w:hAnsi="Times New Roman" w:cs="Times New Roman"/>
          <w:sz w:val="28"/>
          <w:szCs w:val="28"/>
        </w:rPr>
        <w:t>Рис. 70. Лексико-семантическое поле «Граница».</w:t>
      </w:r>
    </w:p>
    <w:p w:rsidR="00856F90" w:rsidRDefault="00223E7B" w:rsidP="00856F90">
      <w:r>
        <w:rPr>
          <w:noProof/>
        </w:rPr>
        <w:lastRenderedPageBreak/>
        <w:drawing>
          <wp:anchor distT="0" distB="0" distL="114300" distR="114300" simplePos="0" relativeHeight="251718656" behindDoc="1" locked="0" layoutInCell="1" allowOverlap="1">
            <wp:simplePos x="0" y="0"/>
            <wp:positionH relativeFrom="column">
              <wp:posOffset>-730250</wp:posOffset>
            </wp:positionH>
            <wp:positionV relativeFrom="paragraph">
              <wp:posOffset>-42545</wp:posOffset>
            </wp:positionV>
            <wp:extent cx="6885940" cy="4004310"/>
            <wp:effectExtent l="19050" t="0" r="0" b="0"/>
            <wp:wrapTight wrapText="bothSides">
              <wp:wrapPolygon edited="0">
                <wp:start x="-60" y="0"/>
                <wp:lineTo x="-60" y="21477"/>
                <wp:lineTo x="21572" y="21477"/>
                <wp:lineTo x="21572" y="0"/>
                <wp:lineTo x="-60" y="0"/>
              </wp:wrapPolygon>
            </wp:wrapTight>
            <wp:docPr id="6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cstate="print"/>
                    <a:srcRect/>
                    <a:stretch>
                      <a:fillRect/>
                    </a:stretch>
                  </pic:blipFill>
                  <pic:spPr bwMode="auto">
                    <a:xfrm>
                      <a:off x="0" y="0"/>
                      <a:ext cx="6885940" cy="4004310"/>
                    </a:xfrm>
                    <a:prstGeom prst="rect">
                      <a:avLst/>
                    </a:prstGeom>
                    <a:noFill/>
                    <a:ln w="9525">
                      <a:noFill/>
                      <a:miter lim="800000"/>
                      <a:headEnd/>
                      <a:tailEnd/>
                    </a:ln>
                  </pic:spPr>
                </pic:pic>
              </a:graphicData>
            </a:graphic>
          </wp:anchor>
        </w:drawing>
      </w:r>
      <w:r w:rsidR="00856F90">
        <w:rPr>
          <w:rFonts w:ascii="Times New Roman" w:hAnsi="Times New Roman" w:cs="Times New Roman"/>
          <w:noProof/>
          <w:sz w:val="28"/>
          <w:szCs w:val="28"/>
        </w:rPr>
        <w:drawing>
          <wp:anchor distT="0" distB="0" distL="114300" distR="114300" simplePos="0" relativeHeight="251719680" behindDoc="1" locked="0" layoutInCell="1" allowOverlap="1">
            <wp:simplePos x="0" y="0"/>
            <wp:positionH relativeFrom="column">
              <wp:posOffset>-725170</wp:posOffset>
            </wp:positionH>
            <wp:positionV relativeFrom="paragraph">
              <wp:posOffset>4404360</wp:posOffset>
            </wp:positionV>
            <wp:extent cx="6908800" cy="4018915"/>
            <wp:effectExtent l="19050" t="0" r="6350" b="0"/>
            <wp:wrapTight wrapText="bothSides">
              <wp:wrapPolygon edited="0">
                <wp:start x="-60" y="0"/>
                <wp:lineTo x="-60" y="21501"/>
                <wp:lineTo x="21620" y="21501"/>
                <wp:lineTo x="21620" y="0"/>
                <wp:lineTo x="-60" y="0"/>
              </wp:wrapPolygon>
            </wp:wrapTight>
            <wp:docPr id="6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1" cstate="print"/>
                    <a:srcRect/>
                    <a:stretch>
                      <a:fillRect/>
                    </a:stretch>
                  </pic:blipFill>
                  <pic:spPr bwMode="auto">
                    <a:xfrm>
                      <a:off x="0" y="0"/>
                      <a:ext cx="6908800" cy="4018915"/>
                    </a:xfrm>
                    <a:prstGeom prst="rect">
                      <a:avLst/>
                    </a:prstGeom>
                    <a:noFill/>
                    <a:ln w="9525">
                      <a:noFill/>
                      <a:miter lim="800000"/>
                      <a:headEnd/>
                      <a:tailEnd/>
                    </a:ln>
                  </pic:spPr>
                </pic:pic>
              </a:graphicData>
            </a:graphic>
          </wp:anchor>
        </w:drawing>
      </w:r>
      <w:r w:rsidR="00856F90">
        <w:rPr>
          <w:rFonts w:ascii="Times New Roman" w:hAnsi="Times New Roman" w:cs="Times New Roman"/>
          <w:sz w:val="28"/>
          <w:szCs w:val="28"/>
        </w:rPr>
        <w:t>Рис. 71. Лексико-семантическое поле «</w:t>
      </w:r>
      <w:r w:rsidR="00856F90">
        <w:rPr>
          <w:rFonts w:ascii="Times New Roman" w:hAnsi="Times New Roman" w:cs="Times New Roman"/>
          <w:sz w:val="28"/>
          <w:szCs w:val="28"/>
          <w:lang w:val="fr-FR"/>
        </w:rPr>
        <w:t>Aviation</w:t>
      </w:r>
      <w:r w:rsidR="00856F90">
        <w:rPr>
          <w:rFonts w:ascii="Times New Roman" w:hAnsi="Times New Roman" w:cs="Times New Roman"/>
          <w:sz w:val="28"/>
          <w:szCs w:val="28"/>
        </w:rPr>
        <w:t>».</w:t>
      </w:r>
    </w:p>
    <w:p w:rsidR="00856F90" w:rsidRDefault="00856F90" w:rsidP="00856F90">
      <w:r>
        <w:rPr>
          <w:rFonts w:ascii="Times New Roman" w:hAnsi="Times New Roman" w:cs="Times New Roman"/>
          <w:sz w:val="28"/>
          <w:szCs w:val="28"/>
        </w:rPr>
        <w:t>Рис. 72. Лексико-семантическое поле «Авиация».</w:t>
      </w:r>
    </w:p>
    <w:p w:rsidR="00856F90" w:rsidRDefault="00856F90" w:rsidP="00856F90"/>
    <w:p w:rsidR="00856F90" w:rsidRDefault="00856F90" w:rsidP="00856F90">
      <w:r w:rsidRPr="00A91223">
        <w:rPr>
          <w:noProof/>
        </w:rPr>
        <w:lastRenderedPageBreak/>
        <w:drawing>
          <wp:anchor distT="0" distB="0" distL="114300" distR="114300" simplePos="0" relativeHeight="251720704" behindDoc="1" locked="0" layoutInCell="1" allowOverlap="1">
            <wp:simplePos x="0" y="0"/>
            <wp:positionH relativeFrom="column">
              <wp:posOffset>-833120</wp:posOffset>
            </wp:positionH>
            <wp:positionV relativeFrom="paragraph">
              <wp:posOffset>-357505</wp:posOffset>
            </wp:positionV>
            <wp:extent cx="7027545" cy="4083050"/>
            <wp:effectExtent l="19050" t="0" r="1905" b="0"/>
            <wp:wrapTight wrapText="bothSides">
              <wp:wrapPolygon edited="0">
                <wp:start x="-59" y="0"/>
                <wp:lineTo x="-59" y="21466"/>
                <wp:lineTo x="21606" y="21466"/>
                <wp:lineTo x="21606" y="0"/>
                <wp:lineTo x="-59" y="0"/>
              </wp:wrapPolygon>
            </wp:wrapTight>
            <wp:docPr id="1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srcRect/>
                    <a:stretch>
                      <a:fillRect/>
                    </a:stretch>
                  </pic:blipFill>
                  <pic:spPr bwMode="auto">
                    <a:xfrm>
                      <a:off x="0" y="0"/>
                      <a:ext cx="7027545" cy="4083050"/>
                    </a:xfrm>
                    <a:prstGeom prst="rect">
                      <a:avLst/>
                    </a:prstGeom>
                    <a:noFill/>
                    <a:ln w="9525">
                      <a:noFill/>
                      <a:miter lim="800000"/>
                      <a:headEnd/>
                      <a:tailEnd/>
                    </a:ln>
                  </pic:spPr>
                </pic:pic>
              </a:graphicData>
            </a:graphic>
          </wp:anchor>
        </w:drawing>
      </w:r>
      <w:r>
        <w:rPr>
          <w:rFonts w:ascii="Times New Roman" w:hAnsi="Times New Roman" w:cs="Times New Roman"/>
          <w:sz w:val="28"/>
          <w:szCs w:val="28"/>
        </w:rPr>
        <w:t>Рис.73. Лексико-семантическое поле «</w:t>
      </w:r>
      <w:r>
        <w:rPr>
          <w:rFonts w:ascii="Times New Roman" w:hAnsi="Times New Roman" w:cs="Times New Roman"/>
          <w:sz w:val="28"/>
          <w:szCs w:val="28"/>
          <w:lang w:val="en-US"/>
        </w:rPr>
        <w:t>Avion</w:t>
      </w:r>
      <w:r>
        <w:rPr>
          <w:rFonts w:ascii="Times New Roman" w:hAnsi="Times New Roman" w:cs="Times New Roman"/>
          <w:sz w:val="28"/>
          <w:szCs w:val="28"/>
        </w:rPr>
        <w:t>».</w:t>
      </w:r>
    </w:p>
    <w:p w:rsidR="00856F90" w:rsidRDefault="00856F90" w:rsidP="00856F90">
      <w:r>
        <w:rPr>
          <w:rFonts w:ascii="Times New Roman" w:hAnsi="Times New Roman" w:cs="Times New Roman"/>
          <w:sz w:val="28"/>
          <w:szCs w:val="28"/>
        </w:rPr>
        <w:t>Рис. 74. Лексико-семантическое поле «Самолет».</w:t>
      </w:r>
      <w:r>
        <w:rPr>
          <w:noProof/>
        </w:rPr>
        <w:drawing>
          <wp:anchor distT="0" distB="0" distL="114300" distR="114300" simplePos="0" relativeHeight="251721728" behindDoc="1" locked="0" layoutInCell="1" allowOverlap="1">
            <wp:simplePos x="0" y="0"/>
            <wp:positionH relativeFrom="column">
              <wp:posOffset>-886460</wp:posOffset>
            </wp:positionH>
            <wp:positionV relativeFrom="paragraph">
              <wp:posOffset>96520</wp:posOffset>
            </wp:positionV>
            <wp:extent cx="7078345" cy="4114800"/>
            <wp:effectExtent l="19050" t="0" r="8255" b="0"/>
            <wp:wrapTight wrapText="bothSides">
              <wp:wrapPolygon edited="0">
                <wp:start x="-58" y="0"/>
                <wp:lineTo x="-58" y="21500"/>
                <wp:lineTo x="21625" y="21500"/>
                <wp:lineTo x="21625" y="0"/>
                <wp:lineTo x="-58" y="0"/>
              </wp:wrapPolygon>
            </wp:wrapTight>
            <wp:docPr id="16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3" cstate="print"/>
                    <a:srcRect/>
                    <a:stretch>
                      <a:fillRect/>
                    </a:stretch>
                  </pic:blipFill>
                  <pic:spPr bwMode="auto">
                    <a:xfrm>
                      <a:off x="0" y="0"/>
                      <a:ext cx="7078345" cy="4114800"/>
                    </a:xfrm>
                    <a:prstGeom prst="rect">
                      <a:avLst/>
                    </a:prstGeom>
                    <a:noFill/>
                    <a:ln w="9525">
                      <a:noFill/>
                      <a:miter lim="800000"/>
                      <a:headEnd/>
                      <a:tailEnd/>
                    </a:ln>
                  </pic:spPr>
                </pic:pic>
              </a:graphicData>
            </a:graphic>
          </wp:anchor>
        </w:drawing>
      </w:r>
    </w:p>
    <w:p w:rsidR="00856F90" w:rsidRDefault="00856F90" w:rsidP="00856F90"/>
    <w:p w:rsidR="00856F90" w:rsidRDefault="00223E7B" w:rsidP="00856F90">
      <w:r>
        <w:rPr>
          <w:noProof/>
        </w:rPr>
        <w:lastRenderedPageBreak/>
        <w:drawing>
          <wp:anchor distT="0" distB="0" distL="114300" distR="114300" simplePos="0" relativeHeight="251722752" behindDoc="1" locked="0" layoutInCell="1" allowOverlap="1">
            <wp:simplePos x="0" y="0"/>
            <wp:positionH relativeFrom="column">
              <wp:posOffset>-698500</wp:posOffset>
            </wp:positionH>
            <wp:positionV relativeFrom="paragraph">
              <wp:posOffset>-231775</wp:posOffset>
            </wp:positionV>
            <wp:extent cx="6820535" cy="3956685"/>
            <wp:effectExtent l="19050" t="0" r="0" b="0"/>
            <wp:wrapTight wrapText="bothSides">
              <wp:wrapPolygon edited="0">
                <wp:start x="-60" y="0"/>
                <wp:lineTo x="-60" y="21527"/>
                <wp:lineTo x="21598" y="21527"/>
                <wp:lineTo x="21598" y="0"/>
                <wp:lineTo x="-60" y="0"/>
              </wp:wrapPolygon>
            </wp:wrapTight>
            <wp:docPr id="6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cstate="print"/>
                    <a:srcRect/>
                    <a:stretch>
                      <a:fillRect/>
                    </a:stretch>
                  </pic:blipFill>
                  <pic:spPr bwMode="auto">
                    <a:xfrm>
                      <a:off x="0" y="0"/>
                      <a:ext cx="6820535" cy="3956685"/>
                    </a:xfrm>
                    <a:prstGeom prst="rect">
                      <a:avLst/>
                    </a:prstGeom>
                    <a:noFill/>
                    <a:ln w="9525">
                      <a:noFill/>
                      <a:miter lim="800000"/>
                      <a:headEnd/>
                      <a:tailEnd/>
                    </a:ln>
                  </pic:spPr>
                </pic:pic>
              </a:graphicData>
            </a:graphic>
          </wp:anchor>
        </w:drawing>
      </w:r>
      <w:r w:rsidR="00856F90">
        <w:rPr>
          <w:rFonts w:ascii="Times New Roman" w:hAnsi="Times New Roman" w:cs="Times New Roman"/>
          <w:sz w:val="28"/>
          <w:szCs w:val="28"/>
        </w:rPr>
        <w:t>Рис. 75. Лексико-семантическое поле «</w:t>
      </w:r>
      <w:r w:rsidR="00856F90">
        <w:rPr>
          <w:rFonts w:ascii="Times New Roman" w:hAnsi="Times New Roman" w:cs="Times New Roman"/>
          <w:sz w:val="28"/>
          <w:szCs w:val="28"/>
          <w:lang w:val="en-US"/>
        </w:rPr>
        <w:t>Droits</w:t>
      </w:r>
      <w:r w:rsidR="00856F90">
        <w:rPr>
          <w:rFonts w:ascii="Times New Roman" w:hAnsi="Times New Roman" w:cs="Times New Roman"/>
          <w:sz w:val="28"/>
          <w:szCs w:val="28"/>
        </w:rPr>
        <w:t>».</w:t>
      </w:r>
    </w:p>
    <w:p w:rsidR="00856F90" w:rsidRDefault="00856F90" w:rsidP="00856F90">
      <w:r>
        <w:rPr>
          <w:noProof/>
        </w:rPr>
        <w:drawing>
          <wp:anchor distT="0" distB="0" distL="114300" distR="114300" simplePos="0" relativeHeight="251723776" behindDoc="1" locked="0" layoutInCell="1" allowOverlap="1">
            <wp:simplePos x="0" y="0"/>
            <wp:positionH relativeFrom="column">
              <wp:posOffset>-464185</wp:posOffset>
            </wp:positionH>
            <wp:positionV relativeFrom="paragraph">
              <wp:posOffset>213360</wp:posOffset>
            </wp:positionV>
            <wp:extent cx="6588760" cy="3827145"/>
            <wp:effectExtent l="19050" t="0" r="2540" b="0"/>
            <wp:wrapTight wrapText="bothSides">
              <wp:wrapPolygon edited="0">
                <wp:start x="-62" y="0"/>
                <wp:lineTo x="-62" y="21503"/>
                <wp:lineTo x="21608" y="21503"/>
                <wp:lineTo x="21608" y="0"/>
                <wp:lineTo x="-62" y="0"/>
              </wp:wrapPolygon>
            </wp:wrapTight>
            <wp:docPr id="6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5" cstate="print"/>
                    <a:srcRect/>
                    <a:stretch>
                      <a:fillRect/>
                    </a:stretch>
                  </pic:blipFill>
                  <pic:spPr bwMode="auto">
                    <a:xfrm>
                      <a:off x="0" y="0"/>
                      <a:ext cx="6588760" cy="3827145"/>
                    </a:xfrm>
                    <a:prstGeom prst="rect">
                      <a:avLst/>
                    </a:prstGeom>
                    <a:noFill/>
                    <a:ln w="9525">
                      <a:noFill/>
                      <a:miter lim="800000"/>
                      <a:headEnd/>
                      <a:tailEnd/>
                    </a:ln>
                  </pic:spPr>
                </pic:pic>
              </a:graphicData>
            </a:graphic>
          </wp:anchor>
        </w:drawing>
      </w:r>
    </w:p>
    <w:p w:rsidR="00856F90" w:rsidRDefault="00856F90" w:rsidP="00856F90">
      <w:r>
        <w:rPr>
          <w:rFonts w:ascii="Times New Roman" w:hAnsi="Times New Roman" w:cs="Times New Roman"/>
          <w:sz w:val="28"/>
          <w:szCs w:val="28"/>
        </w:rPr>
        <w:t>Рис. 76. Лексико-семантическое поле «Право».</w:t>
      </w:r>
    </w:p>
    <w:p w:rsidR="00856F90" w:rsidRDefault="00223E7B" w:rsidP="00856F90">
      <w:r>
        <w:rPr>
          <w:noProof/>
        </w:rPr>
        <w:lastRenderedPageBreak/>
        <w:drawing>
          <wp:anchor distT="0" distB="0" distL="114300" distR="114300" simplePos="0" relativeHeight="251724800" behindDoc="1" locked="0" layoutInCell="1" allowOverlap="1">
            <wp:simplePos x="0" y="0"/>
            <wp:positionH relativeFrom="column">
              <wp:posOffset>-702945</wp:posOffset>
            </wp:positionH>
            <wp:positionV relativeFrom="paragraph">
              <wp:posOffset>-231775</wp:posOffset>
            </wp:positionV>
            <wp:extent cx="6892290" cy="4020185"/>
            <wp:effectExtent l="19050" t="0" r="3810" b="0"/>
            <wp:wrapTight wrapText="bothSides">
              <wp:wrapPolygon edited="0">
                <wp:start x="-60" y="0"/>
                <wp:lineTo x="-60" y="21494"/>
                <wp:lineTo x="21612" y="21494"/>
                <wp:lineTo x="21612" y="0"/>
                <wp:lineTo x="-60" y="0"/>
              </wp:wrapPolygon>
            </wp:wrapTight>
            <wp:docPr id="6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cstate="print"/>
                    <a:srcRect/>
                    <a:stretch>
                      <a:fillRect/>
                    </a:stretch>
                  </pic:blipFill>
                  <pic:spPr bwMode="auto">
                    <a:xfrm>
                      <a:off x="0" y="0"/>
                      <a:ext cx="6892290" cy="4020185"/>
                    </a:xfrm>
                    <a:prstGeom prst="rect">
                      <a:avLst/>
                    </a:prstGeom>
                    <a:noFill/>
                    <a:ln w="9525">
                      <a:noFill/>
                      <a:miter lim="800000"/>
                      <a:headEnd/>
                      <a:tailEnd/>
                    </a:ln>
                  </pic:spPr>
                </pic:pic>
              </a:graphicData>
            </a:graphic>
          </wp:anchor>
        </w:drawing>
      </w:r>
      <w:r w:rsidR="00856F90">
        <w:rPr>
          <w:rFonts w:ascii="Times New Roman" w:hAnsi="Times New Roman" w:cs="Times New Roman"/>
          <w:sz w:val="28"/>
          <w:szCs w:val="28"/>
        </w:rPr>
        <w:t>Рис. 77. Лексико-семантическое поле «</w:t>
      </w:r>
      <w:r w:rsidR="00856F90">
        <w:rPr>
          <w:rFonts w:ascii="Times New Roman" w:hAnsi="Times New Roman" w:cs="Times New Roman"/>
          <w:sz w:val="28"/>
          <w:szCs w:val="28"/>
          <w:lang w:val="en-US"/>
        </w:rPr>
        <w:t>Crise</w:t>
      </w:r>
      <w:r w:rsidR="00856F90">
        <w:rPr>
          <w:rFonts w:ascii="Times New Roman" w:hAnsi="Times New Roman" w:cs="Times New Roman"/>
          <w:sz w:val="28"/>
          <w:szCs w:val="28"/>
        </w:rPr>
        <w:t>».</w:t>
      </w:r>
    </w:p>
    <w:p w:rsidR="00856F90" w:rsidRDefault="00223E7B" w:rsidP="00856F90">
      <w:r>
        <w:rPr>
          <w:rFonts w:ascii="Times New Roman" w:hAnsi="Times New Roman" w:cs="Times New Roman"/>
          <w:noProof/>
          <w:sz w:val="28"/>
          <w:szCs w:val="28"/>
        </w:rPr>
        <w:drawing>
          <wp:anchor distT="0" distB="0" distL="114300" distR="114300" simplePos="0" relativeHeight="251725824" behindDoc="1" locked="0" layoutInCell="1" allowOverlap="1">
            <wp:simplePos x="0" y="0"/>
            <wp:positionH relativeFrom="column">
              <wp:posOffset>-807720</wp:posOffset>
            </wp:positionH>
            <wp:positionV relativeFrom="paragraph">
              <wp:posOffset>93345</wp:posOffset>
            </wp:positionV>
            <wp:extent cx="7296150" cy="4240530"/>
            <wp:effectExtent l="19050" t="0" r="0" b="0"/>
            <wp:wrapTight wrapText="bothSides">
              <wp:wrapPolygon edited="0">
                <wp:start x="-56" y="0"/>
                <wp:lineTo x="-56" y="21542"/>
                <wp:lineTo x="21600" y="21542"/>
                <wp:lineTo x="21600" y="0"/>
                <wp:lineTo x="-56" y="0"/>
              </wp:wrapPolygon>
            </wp:wrapTight>
            <wp:docPr id="17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7" cstate="print"/>
                    <a:srcRect/>
                    <a:stretch>
                      <a:fillRect/>
                    </a:stretch>
                  </pic:blipFill>
                  <pic:spPr bwMode="auto">
                    <a:xfrm>
                      <a:off x="0" y="0"/>
                      <a:ext cx="7296150" cy="4240530"/>
                    </a:xfrm>
                    <a:prstGeom prst="rect">
                      <a:avLst/>
                    </a:prstGeom>
                    <a:noFill/>
                    <a:ln w="9525">
                      <a:noFill/>
                      <a:miter lim="800000"/>
                      <a:headEnd/>
                      <a:tailEnd/>
                    </a:ln>
                  </pic:spPr>
                </pic:pic>
              </a:graphicData>
            </a:graphic>
          </wp:anchor>
        </w:drawing>
      </w:r>
      <w:r w:rsidR="00856F90">
        <w:rPr>
          <w:rFonts w:ascii="Times New Roman" w:hAnsi="Times New Roman" w:cs="Times New Roman"/>
          <w:sz w:val="28"/>
          <w:szCs w:val="28"/>
        </w:rPr>
        <w:t>Рис. 78. Лексико-семантическое поле «Кризис».</w:t>
      </w:r>
    </w:p>
    <w:p w:rsidR="00856F90" w:rsidRDefault="00856F90" w:rsidP="00856F90">
      <w:r>
        <w:rPr>
          <w:rFonts w:ascii="Times New Roman" w:hAnsi="Times New Roman" w:cs="Times New Roman"/>
          <w:noProof/>
          <w:sz w:val="28"/>
          <w:szCs w:val="28"/>
        </w:rPr>
        <w:lastRenderedPageBreak/>
        <w:drawing>
          <wp:anchor distT="0" distB="0" distL="114300" distR="114300" simplePos="0" relativeHeight="251726848" behindDoc="1" locked="0" layoutInCell="1" allowOverlap="1">
            <wp:simplePos x="0" y="0"/>
            <wp:positionH relativeFrom="column">
              <wp:posOffset>-636270</wp:posOffset>
            </wp:positionH>
            <wp:positionV relativeFrom="paragraph">
              <wp:posOffset>-327025</wp:posOffset>
            </wp:positionV>
            <wp:extent cx="6880860" cy="4008120"/>
            <wp:effectExtent l="19050" t="0" r="0" b="0"/>
            <wp:wrapTight wrapText="bothSides">
              <wp:wrapPolygon edited="0">
                <wp:start x="-60" y="0"/>
                <wp:lineTo x="-60" y="21456"/>
                <wp:lineTo x="21588" y="21456"/>
                <wp:lineTo x="21588" y="0"/>
                <wp:lineTo x="-60" y="0"/>
              </wp:wrapPolygon>
            </wp:wrapTight>
            <wp:docPr id="7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 cstate="print"/>
                    <a:srcRect/>
                    <a:stretch>
                      <a:fillRect/>
                    </a:stretch>
                  </pic:blipFill>
                  <pic:spPr bwMode="auto">
                    <a:xfrm>
                      <a:off x="0" y="0"/>
                      <a:ext cx="6880860" cy="4008120"/>
                    </a:xfrm>
                    <a:prstGeom prst="rect">
                      <a:avLst/>
                    </a:prstGeom>
                    <a:noFill/>
                    <a:ln w="9525">
                      <a:noFill/>
                      <a:miter lim="800000"/>
                      <a:headEnd/>
                      <a:tailEnd/>
                    </a:ln>
                  </pic:spPr>
                </pic:pic>
              </a:graphicData>
            </a:graphic>
          </wp:anchor>
        </w:drawing>
      </w:r>
      <w:r>
        <w:rPr>
          <w:rFonts w:ascii="Times New Roman" w:hAnsi="Times New Roman" w:cs="Times New Roman"/>
          <w:sz w:val="28"/>
          <w:szCs w:val="28"/>
        </w:rPr>
        <w:t>Рис. 79. Лексико-семантическое поле «</w:t>
      </w:r>
      <w:r>
        <w:rPr>
          <w:rFonts w:ascii="Times New Roman" w:hAnsi="Times New Roman" w:cs="Times New Roman"/>
          <w:sz w:val="28"/>
          <w:szCs w:val="28"/>
          <w:lang w:val="fr-FR"/>
        </w:rPr>
        <w:t>Conseil</w:t>
      </w:r>
      <w:r>
        <w:rPr>
          <w:rFonts w:ascii="Times New Roman" w:hAnsi="Times New Roman" w:cs="Times New Roman"/>
          <w:sz w:val="28"/>
          <w:szCs w:val="28"/>
        </w:rPr>
        <w:t>».</w:t>
      </w:r>
    </w:p>
    <w:p w:rsidR="00856F90" w:rsidRDefault="00856F90" w:rsidP="00856F90">
      <w:r>
        <w:rPr>
          <w:noProof/>
        </w:rPr>
        <w:drawing>
          <wp:anchor distT="0" distB="0" distL="114300" distR="114300" simplePos="0" relativeHeight="251727872" behindDoc="1" locked="0" layoutInCell="1" allowOverlap="1">
            <wp:simplePos x="0" y="0"/>
            <wp:positionH relativeFrom="column">
              <wp:posOffset>-976630</wp:posOffset>
            </wp:positionH>
            <wp:positionV relativeFrom="paragraph">
              <wp:posOffset>245110</wp:posOffset>
            </wp:positionV>
            <wp:extent cx="7136130" cy="4146550"/>
            <wp:effectExtent l="19050" t="0" r="7620" b="0"/>
            <wp:wrapTight wrapText="bothSides">
              <wp:wrapPolygon edited="0">
                <wp:start x="-58" y="0"/>
                <wp:lineTo x="-58" y="21534"/>
                <wp:lineTo x="21623" y="21534"/>
                <wp:lineTo x="21623" y="0"/>
                <wp:lineTo x="-58" y="0"/>
              </wp:wrapPolygon>
            </wp:wrapTight>
            <wp:docPr id="17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9" cstate="print"/>
                    <a:srcRect/>
                    <a:stretch>
                      <a:fillRect/>
                    </a:stretch>
                  </pic:blipFill>
                  <pic:spPr bwMode="auto">
                    <a:xfrm>
                      <a:off x="0" y="0"/>
                      <a:ext cx="7136130" cy="4146550"/>
                    </a:xfrm>
                    <a:prstGeom prst="rect">
                      <a:avLst/>
                    </a:prstGeom>
                    <a:noFill/>
                    <a:ln w="9525">
                      <a:noFill/>
                      <a:miter lim="800000"/>
                      <a:headEnd/>
                      <a:tailEnd/>
                    </a:ln>
                  </pic:spPr>
                </pic:pic>
              </a:graphicData>
            </a:graphic>
          </wp:anchor>
        </w:drawing>
      </w:r>
    </w:p>
    <w:p w:rsidR="00856F90" w:rsidRDefault="00856F90" w:rsidP="00856F90">
      <w:r>
        <w:rPr>
          <w:rFonts w:ascii="Times New Roman" w:hAnsi="Times New Roman" w:cs="Times New Roman"/>
          <w:sz w:val="28"/>
          <w:szCs w:val="28"/>
        </w:rPr>
        <w:t>Рис. 80. Лексико-семантическое поле «Совет».</w:t>
      </w:r>
    </w:p>
    <w:p w:rsidR="00856F90" w:rsidRDefault="00856F90" w:rsidP="00856F90"/>
    <w:p w:rsidR="00856F90" w:rsidRDefault="00223E7B" w:rsidP="00856F90">
      <w:r>
        <w:rPr>
          <w:rFonts w:ascii="Times New Roman" w:hAnsi="Times New Roman" w:cs="Times New Roman"/>
          <w:noProof/>
          <w:sz w:val="28"/>
          <w:szCs w:val="28"/>
        </w:rPr>
        <w:lastRenderedPageBreak/>
        <w:drawing>
          <wp:anchor distT="0" distB="0" distL="114300" distR="114300" simplePos="0" relativeHeight="251729920" behindDoc="1" locked="0" layoutInCell="1" allowOverlap="1">
            <wp:simplePos x="0" y="0"/>
            <wp:positionH relativeFrom="column">
              <wp:posOffset>-840740</wp:posOffset>
            </wp:positionH>
            <wp:positionV relativeFrom="paragraph">
              <wp:posOffset>4357370</wp:posOffset>
            </wp:positionV>
            <wp:extent cx="7153910" cy="4161790"/>
            <wp:effectExtent l="19050" t="0" r="8890" b="0"/>
            <wp:wrapTight wrapText="bothSides">
              <wp:wrapPolygon edited="0">
                <wp:start x="-58" y="0"/>
                <wp:lineTo x="-58" y="21455"/>
                <wp:lineTo x="21627" y="21455"/>
                <wp:lineTo x="21627" y="0"/>
                <wp:lineTo x="-58" y="0"/>
              </wp:wrapPolygon>
            </wp:wrapTight>
            <wp:docPr id="179"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0" cstate="print"/>
                    <a:srcRect/>
                    <a:stretch>
                      <a:fillRect/>
                    </a:stretch>
                  </pic:blipFill>
                  <pic:spPr bwMode="auto">
                    <a:xfrm>
                      <a:off x="0" y="0"/>
                      <a:ext cx="7153910" cy="416179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28896" behindDoc="1" locked="0" layoutInCell="1" allowOverlap="1">
            <wp:simplePos x="0" y="0"/>
            <wp:positionH relativeFrom="column">
              <wp:posOffset>-746125</wp:posOffset>
            </wp:positionH>
            <wp:positionV relativeFrom="paragraph">
              <wp:posOffset>-231775</wp:posOffset>
            </wp:positionV>
            <wp:extent cx="7108190" cy="4130040"/>
            <wp:effectExtent l="19050" t="0" r="0" b="0"/>
            <wp:wrapTight wrapText="bothSides">
              <wp:wrapPolygon edited="0">
                <wp:start x="-58" y="0"/>
                <wp:lineTo x="-58" y="21520"/>
                <wp:lineTo x="21592" y="21520"/>
                <wp:lineTo x="21592" y="0"/>
                <wp:lineTo x="-58" y="0"/>
              </wp:wrapPolygon>
            </wp:wrapTight>
            <wp:docPr id="7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1" cstate="print"/>
                    <a:srcRect/>
                    <a:stretch>
                      <a:fillRect/>
                    </a:stretch>
                  </pic:blipFill>
                  <pic:spPr bwMode="auto">
                    <a:xfrm>
                      <a:off x="0" y="0"/>
                      <a:ext cx="7108190" cy="4130040"/>
                    </a:xfrm>
                    <a:prstGeom prst="rect">
                      <a:avLst/>
                    </a:prstGeom>
                    <a:noFill/>
                    <a:ln w="9525">
                      <a:noFill/>
                      <a:miter lim="800000"/>
                      <a:headEnd/>
                      <a:tailEnd/>
                    </a:ln>
                  </pic:spPr>
                </pic:pic>
              </a:graphicData>
            </a:graphic>
          </wp:anchor>
        </w:drawing>
      </w:r>
      <w:r w:rsidR="00856F90">
        <w:rPr>
          <w:rFonts w:ascii="Times New Roman" w:hAnsi="Times New Roman" w:cs="Times New Roman"/>
          <w:sz w:val="28"/>
          <w:szCs w:val="28"/>
        </w:rPr>
        <w:t>Рис. 81. Лексико-семантическое поле «</w:t>
      </w:r>
      <w:r w:rsidR="00856F90">
        <w:rPr>
          <w:rFonts w:ascii="Times New Roman" w:hAnsi="Times New Roman" w:cs="Times New Roman"/>
          <w:sz w:val="28"/>
          <w:szCs w:val="28"/>
          <w:lang w:val="fr-FR"/>
        </w:rPr>
        <w:t>Tr</w:t>
      </w:r>
      <w:r w:rsidR="00856F90" w:rsidRPr="00936252">
        <w:rPr>
          <w:rFonts w:ascii="Times New Roman" w:hAnsi="Times New Roman" w:cs="Times New Roman"/>
          <w:sz w:val="28"/>
          <w:szCs w:val="28"/>
        </w:rPr>
        <w:t>ê</w:t>
      </w:r>
      <w:r w:rsidR="00856F90">
        <w:rPr>
          <w:rFonts w:ascii="Times New Roman" w:hAnsi="Times New Roman" w:cs="Times New Roman"/>
          <w:sz w:val="28"/>
          <w:szCs w:val="28"/>
          <w:lang w:val="fr-FR"/>
        </w:rPr>
        <w:t>ve</w:t>
      </w:r>
      <w:r w:rsidR="00856F90">
        <w:rPr>
          <w:rFonts w:ascii="Times New Roman" w:hAnsi="Times New Roman" w:cs="Times New Roman"/>
          <w:sz w:val="28"/>
          <w:szCs w:val="28"/>
        </w:rPr>
        <w:t>».</w:t>
      </w:r>
    </w:p>
    <w:p w:rsidR="00856F90" w:rsidRDefault="00856F90" w:rsidP="00856F90"/>
    <w:p w:rsidR="00856F90" w:rsidRDefault="00856F90" w:rsidP="00856F90">
      <w:r>
        <w:rPr>
          <w:rFonts w:ascii="Times New Roman" w:hAnsi="Times New Roman" w:cs="Times New Roman"/>
          <w:sz w:val="28"/>
          <w:szCs w:val="28"/>
        </w:rPr>
        <w:t>Рис. 82. Лексико-семантическое поле «Перемирие».</w:t>
      </w:r>
    </w:p>
    <w:p w:rsidR="00856F90" w:rsidRDefault="00223E7B" w:rsidP="00856F90">
      <w:r>
        <w:rPr>
          <w:rFonts w:ascii="Times New Roman" w:hAnsi="Times New Roman" w:cs="Times New Roman"/>
          <w:noProof/>
          <w:sz w:val="28"/>
          <w:szCs w:val="28"/>
        </w:rPr>
        <w:lastRenderedPageBreak/>
        <w:drawing>
          <wp:anchor distT="0" distB="0" distL="114300" distR="114300" simplePos="0" relativeHeight="251730944" behindDoc="1" locked="0" layoutInCell="1" allowOverlap="1">
            <wp:simplePos x="0" y="0"/>
            <wp:positionH relativeFrom="column">
              <wp:posOffset>-698500</wp:posOffset>
            </wp:positionH>
            <wp:positionV relativeFrom="paragraph">
              <wp:posOffset>-247650</wp:posOffset>
            </wp:positionV>
            <wp:extent cx="6980555" cy="4062095"/>
            <wp:effectExtent l="19050" t="0" r="0" b="0"/>
            <wp:wrapTight wrapText="bothSides">
              <wp:wrapPolygon edited="0">
                <wp:start x="-59" y="0"/>
                <wp:lineTo x="-59" y="21475"/>
                <wp:lineTo x="21574" y="21475"/>
                <wp:lineTo x="21574" y="0"/>
                <wp:lineTo x="-59" y="0"/>
              </wp:wrapPolygon>
            </wp:wrapTight>
            <wp:docPr id="18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2" cstate="print"/>
                    <a:srcRect/>
                    <a:stretch>
                      <a:fillRect/>
                    </a:stretch>
                  </pic:blipFill>
                  <pic:spPr bwMode="auto">
                    <a:xfrm>
                      <a:off x="0" y="0"/>
                      <a:ext cx="6980555" cy="4062095"/>
                    </a:xfrm>
                    <a:prstGeom prst="rect">
                      <a:avLst/>
                    </a:prstGeom>
                    <a:noFill/>
                    <a:ln w="9525">
                      <a:noFill/>
                      <a:miter lim="800000"/>
                      <a:headEnd/>
                      <a:tailEnd/>
                    </a:ln>
                  </pic:spPr>
                </pic:pic>
              </a:graphicData>
            </a:graphic>
          </wp:anchor>
        </w:drawing>
      </w:r>
      <w:r w:rsidR="00856F90">
        <w:rPr>
          <w:rFonts w:ascii="Times New Roman" w:hAnsi="Times New Roman" w:cs="Times New Roman"/>
          <w:noProof/>
          <w:sz w:val="28"/>
          <w:szCs w:val="28"/>
        </w:rPr>
        <w:drawing>
          <wp:anchor distT="0" distB="0" distL="114300" distR="114300" simplePos="0" relativeHeight="251731968" behindDoc="1" locked="0" layoutInCell="1" allowOverlap="1">
            <wp:simplePos x="0" y="0"/>
            <wp:positionH relativeFrom="column">
              <wp:posOffset>-646430</wp:posOffset>
            </wp:positionH>
            <wp:positionV relativeFrom="paragraph">
              <wp:posOffset>4478655</wp:posOffset>
            </wp:positionV>
            <wp:extent cx="6934200" cy="4029710"/>
            <wp:effectExtent l="19050" t="0" r="0" b="0"/>
            <wp:wrapTight wrapText="bothSides">
              <wp:wrapPolygon edited="0">
                <wp:start x="-59" y="0"/>
                <wp:lineTo x="-59" y="21546"/>
                <wp:lineTo x="21600" y="21546"/>
                <wp:lineTo x="21600" y="0"/>
                <wp:lineTo x="-59" y="0"/>
              </wp:wrapPolygon>
            </wp:wrapTight>
            <wp:docPr id="18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3" cstate="print"/>
                    <a:srcRect/>
                    <a:stretch>
                      <a:fillRect/>
                    </a:stretch>
                  </pic:blipFill>
                  <pic:spPr bwMode="auto">
                    <a:xfrm>
                      <a:off x="0" y="0"/>
                      <a:ext cx="6934200" cy="4029710"/>
                    </a:xfrm>
                    <a:prstGeom prst="rect">
                      <a:avLst/>
                    </a:prstGeom>
                    <a:noFill/>
                    <a:ln w="9525">
                      <a:noFill/>
                      <a:miter lim="800000"/>
                      <a:headEnd/>
                      <a:tailEnd/>
                    </a:ln>
                  </pic:spPr>
                </pic:pic>
              </a:graphicData>
            </a:graphic>
          </wp:anchor>
        </w:drawing>
      </w:r>
      <w:r w:rsidR="00856F90">
        <w:rPr>
          <w:rFonts w:ascii="Times New Roman" w:hAnsi="Times New Roman" w:cs="Times New Roman"/>
          <w:sz w:val="28"/>
          <w:szCs w:val="28"/>
        </w:rPr>
        <w:t>Рис. 83. Лексико-семантическое поле «</w:t>
      </w:r>
      <w:r w:rsidR="00856F90">
        <w:rPr>
          <w:rFonts w:ascii="Times New Roman" w:hAnsi="Times New Roman" w:cs="Times New Roman"/>
          <w:sz w:val="28"/>
          <w:szCs w:val="28"/>
          <w:lang w:val="de-DE"/>
        </w:rPr>
        <w:t>Affaire</w:t>
      </w:r>
      <w:r w:rsidR="00856F90">
        <w:rPr>
          <w:rFonts w:ascii="Times New Roman" w:hAnsi="Times New Roman" w:cs="Times New Roman"/>
          <w:sz w:val="28"/>
          <w:szCs w:val="28"/>
        </w:rPr>
        <w:t>».</w:t>
      </w:r>
    </w:p>
    <w:p w:rsidR="00223E7B" w:rsidRDefault="00223E7B" w:rsidP="00856F90">
      <w:pPr>
        <w:rPr>
          <w:rFonts w:ascii="Times New Roman" w:hAnsi="Times New Roman" w:cs="Times New Roman"/>
          <w:sz w:val="28"/>
          <w:szCs w:val="28"/>
        </w:rPr>
      </w:pPr>
    </w:p>
    <w:p w:rsidR="00856F90" w:rsidRDefault="00856F90" w:rsidP="00856F90">
      <w:r>
        <w:rPr>
          <w:rFonts w:ascii="Times New Roman" w:hAnsi="Times New Roman" w:cs="Times New Roman"/>
          <w:sz w:val="28"/>
          <w:szCs w:val="28"/>
        </w:rPr>
        <w:t>Рис. 84. Лексико-семантическое поле «Дело».</w:t>
      </w:r>
    </w:p>
    <w:p w:rsidR="00856F90" w:rsidRDefault="00E86EDA" w:rsidP="00856F90">
      <w:r>
        <w:rPr>
          <w:noProof/>
        </w:rPr>
        <w:lastRenderedPageBreak/>
        <w:drawing>
          <wp:anchor distT="0" distB="0" distL="114300" distR="114300" simplePos="0" relativeHeight="251732992" behindDoc="1" locked="0" layoutInCell="1" allowOverlap="1">
            <wp:simplePos x="0" y="0"/>
            <wp:positionH relativeFrom="column">
              <wp:posOffset>-840740</wp:posOffset>
            </wp:positionH>
            <wp:positionV relativeFrom="paragraph">
              <wp:posOffset>-153035</wp:posOffset>
            </wp:positionV>
            <wp:extent cx="7003415" cy="4067175"/>
            <wp:effectExtent l="19050" t="0" r="6985" b="0"/>
            <wp:wrapTight wrapText="bothSides">
              <wp:wrapPolygon edited="0">
                <wp:start x="-59" y="0"/>
                <wp:lineTo x="-59" y="21549"/>
                <wp:lineTo x="21622" y="21549"/>
                <wp:lineTo x="21622" y="0"/>
                <wp:lineTo x="-59" y="0"/>
              </wp:wrapPolygon>
            </wp:wrapTight>
            <wp:docPr id="18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4" cstate="print"/>
                    <a:srcRect/>
                    <a:stretch>
                      <a:fillRect/>
                    </a:stretch>
                  </pic:blipFill>
                  <pic:spPr bwMode="auto">
                    <a:xfrm>
                      <a:off x="0" y="0"/>
                      <a:ext cx="7003415" cy="4067175"/>
                    </a:xfrm>
                    <a:prstGeom prst="rect">
                      <a:avLst/>
                    </a:prstGeom>
                    <a:noFill/>
                    <a:ln w="9525">
                      <a:noFill/>
                      <a:miter lim="800000"/>
                      <a:headEnd/>
                      <a:tailEnd/>
                    </a:ln>
                  </pic:spPr>
                </pic:pic>
              </a:graphicData>
            </a:graphic>
          </wp:anchor>
        </w:drawing>
      </w:r>
      <w:r w:rsidR="00856F90">
        <w:rPr>
          <w:rFonts w:ascii="Times New Roman" w:hAnsi="Times New Roman" w:cs="Times New Roman"/>
          <w:sz w:val="28"/>
          <w:szCs w:val="28"/>
        </w:rPr>
        <w:t>Рис. 85. Лексико-семантическое поле «</w:t>
      </w:r>
      <w:r w:rsidR="00856F90">
        <w:rPr>
          <w:rFonts w:ascii="Times New Roman" w:hAnsi="Times New Roman" w:cs="Times New Roman"/>
          <w:sz w:val="28"/>
          <w:szCs w:val="28"/>
          <w:lang w:val="fr-FR"/>
        </w:rPr>
        <w:t>Ministre</w:t>
      </w:r>
      <w:r w:rsidR="00856F90">
        <w:rPr>
          <w:rFonts w:ascii="Times New Roman" w:hAnsi="Times New Roman" w:cs="Times New Roman"/>
          <w:sz w:val="28"/>
          <w:szCs w:val="28"/>
        </w:rPr>
        <w:t>».</w:t>
      </w:r>
    </w:p>
    <w:p w:rsidR="00856F90" w:rsidRDefault="00856F90" w:rsidP="00856F90"/>
    <w:p w:rsidR="00856F90" w:rsidRDefault="00856F90" w:rsidP="00856F90">
      <w:r>
        <w:rPr>
          <w:rFonts w:ascii="Times New Roman" w:hAnsi="Times New Roman" w:cs="Times New Roman"/>
          <w:sz w:val="28"/>
          <w:szCs w:val="28"/>
        </w:rPr>
        <w:t>Рис. 86. Лексико-семантическое поле «Министр».</w:t>
      </w:r>
      <w:r>
        <w:rPr>
          <w:noProof/>
        </w:rPr>
        <w:drawing>
          <wp:anchor distT="0" distB="0" distL="114300" distR="114300" simplePos="0" relativeHeight="251734016" behindDoc="1" locked="0" layoutInCell="1" allowOverlap="1">
            <wp:simplePos x="0" y="0"/>
            <wp:positionH relativeFrom="column">
              <wp:posOffset>-636270</wp:posOffset>
            </wp:positionH>
            <wp:positionV relativeFrom="paragraph">
              <wp:posOffset>55245</wp:posOffset>
            </wp:positionV>
            <wp:extent cx="6657975" cy="3869690"/>
            <wp:effectExtent l="19050" t="0" r="9525" b="0"/>
            <wp:wrapTight wrapText="bothSides">
              <wp:wrapPolygon edited="0">
                <wp:start x="-62" y="0"/>
                <wp:lineTo x="-62" y="21479"/>
                <wp:lineTo x="21631" y="21479"/>
                <wp:lineTo x="21631" y="0"/>
                <wp:lineTo x="-62" y="0"/>
              </wp:wrapPolygon>
            </wp:wrapTight>
            <wp:docPr id="186"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5" cstate="print"/>
                    <a:srcRect/>
                    <a:stretch>
                      <a:fillRect/>
                    </a:stretch>
                  </pic:blipFill>
                  <pic:spPr bwMode="auto">
                    <a:xfrm>
                      <a:off x="0" y="0"/>
                      <a:ext cx="6657975" cy="3869690"/>
                    </a:xfrm>
                    <a:prstGeom prst="rect">
                      <a:avLst/>
                    </a:prstGeom>
                    <a:noFill/>
                    <a:ln w="9525">
                      <a:noFill/>
                      <a:miter lim="800000"/>
                      <a:headEnd/>
                      <a:tailEnd/>
                    </a:ln>
                  </pic:spPr>
                </pic:pic>
              </a:graphicData>
            </a:graphic>
          </wp:anchor>
        </w:drawing>
      </w:r>
    </w:p>
    <w:p w:rsidR="00856F90" w:rsidRDefault="00856F90" w:rsidP="00856F90">
      <w:r>
        <w:rPr>
          <w:rFonts w:ascii="Times New Roman" w:hAnsi="Times New Roman" w:cs="Times New Roman"/>
          <w:noProof/>
          <w:sz w:val="28"/>
          <w:szCs w:val="28"/>
        </w:rPr>
        <w:lastRenderedPageBreak/>
        <w:drawing>
          <wp:anchor distT="0" distB="0" distL="114300" distR="114300" simplePos="0" relativeHeight="251735040" behindDoc="1" locked="0" layoutInCell="1" allowOverlap="1">
            <wp:simplePos x="0" y="0"/>
            <wp:positionH relativeFrom="column">
              <wp:posOffset>-1061085</wp:posOffset>
            </wp:positionH>
            <wp:positionV relativeFrom="paragraph">
              <wp:posOffset>-379730</wp:posOffset>
            </wp:positionV>
            <wp:extent cx="7604125" cy="4422775"/>
            <wp:effectExtent l="19050" t="0" r="0" b="0"/>
            <wp:wrapTight wrapText="bothSides">
              <wp:wrapPolygon edited="0">
                <wp:start x="-54" y="0"/>
                <wp:lineTo x="-54" y="21491"/>
                <wp:lineTo x="21591" y="21491"/>
                <wp:lineTo x="21591" y="0"/>
                <wp:lineTo x="-54" y="0"/>
              </wp:wrapPolygon>
            </wp:wrapTight>
            <wp:docPr id="18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6" cstate="print"/>
                    <a:srcRect/>
                    <a:stretch>
                      <a:fillRect/>
                    </a:stretch>
                  </pic:blipFill>
                  <pic:spPr bwMode="auto">
                    <a:xfrm>
                      <a:off x="0" y="0"/>
                      <a:ext cx="7604125" cy="4422775"/>
                    </a:xfrm>
                    <a:prstGeom prst="rect">
                      <a:avLst/>
                    </a:prstGeom>
                    <a:noFill/>
                    <a:ln w="9525">
                      <a:noFill/>
                      <a:miter lim="800000"/>
                      <a:headEnd/>
                      <a:tailEnd/>
                    </a:ln>
                  </pic:spPr>
                </pic:pic>
              </a:graphicData>
            </a:graphic>
          </wp:anchor>
        </w:drawing>
      </w:r>
      <w:r>
        <w:rPr>
          <w:rFonts w:ascii="Times New Roman" w:hAnsi="Times New Roman" w:cs="Times New Roman"/>
          <w:sz w:val="28"/>
          <w:szCs w:val="28"/>
        </w:rPr>
        <w:t>Рис. 87. Лексико-семантическое поле «</w:t>
      </w:r>
      <w:r>
        <w:rPr>
          <w:rFonts w:ascii="Times New Roman" w:hAnsi="Times New Roman" w:cs="Times New Roman"/>
          <w:sz w:val="28"/>
          <w:szCs w:val="28"/>
          <w:lang w:val="en-US"/>
        </w:rPr>
        <w:t>Population</w:t>
      </w:r>
      <w:r>
        <w:rPr>
          <w:rFonts w:ascii="Times New Roman" w:hAnsi="Times New Roman" w:cs="Times New Roman"/>
          <w:sz w:val="28"/>
          <w:szCs w:val="28"/>
        </w:rPr>
        <w:t>».</w:t>
      </w:r>
    </w:p>
    <w:p w:rsidR="00856F90" w:rsidRDefault="00856F90" w:rsidP="00856F90">
      <w:r>
        <w:rPr>
          <w:noProof/>
        </w:rPr>
        <w:drawing>
          <wp:anchor distT="0" distB="0" distL="114300" distR="114300" simplePos="0" relativeHeight="251736064" behindDoc="1" locked="0" layoutInCell="1" allowOverlap="1">
            <wp:simplePos x="0" y="0"/>
            <wp:positionH relativeFrom="column">
              <wp:posOffset>-666115</wp:posOffset>
            </wp:positionH>
            <wp:positionV relativeFrom="paragraph">
              <wp:posOffset>304165</wp:posOffset>
            </wp:positionV>
            <wp:extent cx="6851650" cy="3987165"/>
            <wp:effectExtent l="19050" t="0" r="6350" b="0"/>
            <wp:wrapTight wrapText="bothSides">
              <wp:wrapPolygon edited="0">
                <wp:start x="-60" y="0"/>
                <wp:lineTo x="-60" y="21466"/>
                <wp:lineTo x="21620" y="21466"/>
                <wp:lineTo x="21620" y="0"/>
                <wp:lineTo x="-60" y="0"/>
              </wp:wrapPolygon>
            </wp:wrapTight>
            <wp:docPr id="189"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7" cstate="print"/>
                    <a:srcRect/>
                    <a:stretch>
                      <a:fillRect/>
                    </a:stretch>
                  </pic:blipFill>
                  <pic:spPr bwMode="auto">
                    <a:xfrm>
                      <a:off x="0" y="0"/>
                      <a:ext cx="6851650" cy="3987165"/>
                    </a:xfrm>
                    <a:prstGeom prst="rect">
                      <a:avLst/>
                    </a:prstGeom>
                    <a:noFill/>
                    <a:ln w="9525">
                      <a:noFill/>
                      <a:miter lim="800000"/>
                      <a:headEnd/>
                      <a:tailEnd/>
                    </a:ln>
                  </pic:spPr>
                </pic:pic>
              </a:graphicData>
            </a:graphic>
          </wp:anchor>
        </w:drawing>
      </w:r>
    </w:p>
    <w:p w:rsidR="00856F90" w:rsidRDefault="00856F90" w:rsidP="00856F90">
      <w:r>
        <w:rPr>
          <w:rFonts w:ascii="Times New Roman" w:hAnsi="Times New Roman" w:cs="Times New Roman"/>
          <w:sz w:val="28"/>
          <w:szCs w:val="28"/>
        </w:rPr>
        <w:t>Рис. 88. Лексико-семантическое поле «Население».</w:t>
      </w:r>
    </w:p>
    <w:p w:rsidR="00856F90" w:rsidRDefault="00856F90" w:rsidP="00856F90">
      <w:r>
        <w:rPr>
          <w:rFonts w:ascii="Times New Roman" w:hAnsi="Times New Roman" w:cs="Times New Roman"/>
          <w:sz w:val="28"/>
          <w:szCs w:val="28"/>
        </w:rPr>
        <w:lastRenderedPageBreak/>
        <w:t>Рис. 89. Лексико-семантическое поле «</w:t>
      </w:r>
      <w:r>
        <w:rPr>
          <w:rFonts w:ascii="Times New Roman" w:hAnsi="Times New Roman" w:cs="Times New Roman"/>
          <w:sz w:val="28"/>
          <w:szCs w:val="28"/>
          <w:lang w:val="en-US"/>
        </w:rPr>
        <w:t>Arme</w:t>
      </w:r>
      <w:r>
        <w:rPr>
          <w:rFonts w:ascii="Times New Roman" w:hAnsi="Times New Roman" w:cs="Times New Roman"/>
          <w:sz w:val="28"/>
          <w:szCs w:val="28"/>
        </w:rPr>
        <w:t>».</w:t>
      </w:r>
      <w:r>
        <w:rPr>
          <w:noProof/>
        </w:rPr>
        <w:drawing>
          <wp:anchor distT="0" distB="0" distL="114300" distR="114300" simplePos="0" relativeHeight="251737088" behindDoc="1" locked="0" layoutInCell="1" allowOverlap="1">
            <wp:simplePos x="0" y="0"/>
            <wp:positionH relativeFrom="column">
              <wp:posOffset>-763270</wp:posOffset>
            </wp:positionH>
            <wp:positionV relativeFrom="paragraph">
              <wp:posOffset>-210185</wp:posOffset>
            </wp:positionV>
            <wp:extent cx="6953250" cy="4039870"/>
            <wp:effectExtent l="19050" t="0" r="0" b="0"/>
            <wp:wrapTight wrapText="bothSides">
              <wp:wrapPolygon edited="0">
                <wp:start x="-59" y="0"/>
                <wp:lineTo x="-59" y="21491"/>
                <wp:lineTo x="21600" y="21491"/>
                <wp:lineTo x="21600" y="0"/>
                <wp:lineTo x="-59" y="0"/>
              </wp:wrapPolygon>
            </wp:wrapTight>
            <wp:docPr id="7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8" cstate="print"/>
                    <a:srcRect/>
                    <a:stretch>
                      <a:fillRect/>
                    </a:stretch>
                  </pic:blipFill>
                  <pic:spPr bwMode="auto">
                    <a:xfrm>
                      <a:off x="0" y="0"/>
                      <a:ext cx="6953250" cy="4039870"/>
                    </a:xfrm>
                    <a:prstGeom prst="rect">
                      <a:avLst/>
                    </a:prstGeom>
                    <a:noFill/>
                    <a:ln w="9525">
                      <a:noFill/>
                      <a:miter lim="800000"/>
                      <a:headEnd/>
                      <a:tailEnd/>
                    </a:ln>
                  </pic:spPr>
                </pic:pic>
              </a:graphicData>
            </a:graphic>
          </wp:anchor>
        </w:drawing>
      </w:r>
    </w:p>
    <w:p w:rsidR="00856F90" w:rsidRDefault="00856F90" w:rsidP="00856F90">
      <w:r>
        <w:rPr>
          <w:noProof/>
        </w:rPr>
        <w:drawing>
          <wp:anchor distT="0" distB="0" distL="114300" distR="114300" simplePos="0" relativeHeight="251738112" behindDoc="1" locked="0" layoutInCell="1" allowOverlap="1">
            <wp:simplePos x="0" y="0"/>
            <wp:positionH relativeFrom="column">
              <wp:posOffset>-560705</wp:posOffset>
            </wp:positionH>
            <wp:positionV relativeFrom="paragraph">
              <wp:posOffset>146685</wp:posOffset>
            </wp:positionV>
            <wp:extent cx="6758940" cy="3923030"/>
            <wp:effectExtent l="19050" t="0" r="3810" b="0"/>
            <wp:wrapTight wrapText="bothSides">
              <wp:wrapPolygon edited="0">
                <wp:start x="-61" y="0"/>
                <wp:lineTo x="-61" y="21502"/>
                <wp:lineTo x="21612" y="21502"/>
                <wp:lineTo x="21612" y="0"/>
                <wp:lineTo x="-61" y="0"/>
              </wp:wrapPolygon>
            </wp:wrapTight>
            <wp:docPr id="193"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9" cstate="print"/>
                    <a:srcRect/>
                    <a:stretch>
                      <a:fillRect/>
                    </a:stretch>
                  </pic:blipFill>
                  <pic:spPr bwMode="auto">
                    <a:xfrm>
                      <a:off x="0" y="0"/>
                      <a:ext cx="6758940" cy="3923030"/>
                    </a:xfrm>
                    <a:prstGeom prst="rect">
                      <a:avLst/>
                    </a:prstGeom>
                    <a:noFill/>
                    <a:ln w="9525">
                      <a:noFill/>
                      <a:miter lim="800000"/>
                      <a:headEnd/>
                      <a:tailEnd/>
                    </a:ln>
                  </pic:spPr>
                </pic:pic>
              </a:graphicData>
            </a:graphic>
          </wp:anchor>
        </w:drawing>
      </w:r>
      <w:r>
        <w:rPr>
          <w:rFonts w:ascii="Times New Roman" w:hAnsi="Times New Roman" w:cs="Times New Roman"/>
          <w:sz w:val="28"/>
          <w:szCs w:val="28"/>
        </w:rPr>
        <w:t>Рис. 90. Лексико-семантическое поле «Оружие».</w:t>
      </w:r>
    </w:p>
    <w:p w:rsidR="00856F90" w:rsidRDefault="00E86EDA" w:rsidP="00856F90">
      <w:r>
        <w:rPr>
          <w:noProof/>
        </w:rPr>
        <w:lastRenderedPageBreak/>
        <w:drawing>
          <wp:anchor distT="0" distB="0" distL="114300" distR="114300" simplePos="0" relativeHeight="251739136" behindDoc="1" locked="0" layoutInCell="1" allowOverlap="1">
            <wp:simplePos x="0" y="0"/>
            <wp:positionH relativeFrom="column">
              <wp:posOffset>-564515</wp:posOffset>
            </wp:positionH>
            <wp:positionV relativeFrom="paragraph">
              <wp:posOffset>-215900</wp:posOffset>
            </wp:positionV>
            <wp:extent cx="6712585" cy="3909695"/>
            <wp:effectExtent l="19050" t="0" r="0" b="0"/>
            <wp:wrapTight wrapText="bothSides">
              <wp:wrapPolygon edited="0">
                <wp:start x="-61" y="0"/>
                <wp:lineTo x="-61" y="21470"/>
                <wp:lineTo x="21578" y="21470"/>
                <wp:lineTo x="21578" y="0"/>
                <wp:lineTo x="-61" y="0"/>
              </wp:wrapPolygon>
            </wp:wrapTight>
            <wp:docPr id="19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0" cstate="print"/>
                    <a:srcRect/>
                    <a:stretch>
                      <a:fillRect/>
                    </a:stretch>
                  </pic:blipFill>
                  <pic:spPr bwMode="auto">
                    <a:xfrm>
                      <a:off x="0" y="0"/>
                      <a:ext cx="6712585" cy="3909695"/>
                    </a:xfrm>
                    <a:prstGeom prst="rect">
                      <a:avLst/>
                    </a:prstGeom>
                    <a:noFill/>
                    <a:ln w="9525">
                      <a:noFill/>
                      <a:miter lim="800000"/>
                      <a:headEnd/>
                      <a:tailEnd/>
                    </a:ln>
                  </pic:spPr>
                </pic:pic>
              </a:graphicData>
            </a:graphic>
          </wp:anchor>
        </w:drawing>
      </w:r>
      <w:r w:rsidR="00856F90">
        <w:rPr>
          <w:rFonts w:ascii="Times New Roman" w:hAnsi="Times New Roman" w:cs="Times New Roman"/>
          <w:sz w:val="28"/>
          <w:szCs w:val="28"/>
        </w:rPr>
        <w:t>Рис. 91. Лексико-семантическое поле «</w:t>
      </w:r>
      <w:r w:rsidR="00856F90">
        <w:rPr>
          <w:rFonts w:ascii="Times New Roman" w:hAnsi="Times New Roman" w:cs="Times New Roman"/>
          <w:sz w:val="28"/>
          <w:szCs w:val="28"/>
          <w:lang w:val="fr-FR"/>
        </w:rPr>
        <w:t>D</w:t>
      </w:r>
      <w:r w:rsidR="00856F90" w:rsidRPr="004371BD">
        <w:rPr>
          <w:rFonts w:ascii="Times New Roman" w:hAnsi="Times New Roman" w:cs="Times New Roman"/>
          <w:sz w:val="28"/>
          <w:szCs w:val="28"/>
        </w:rPr>
        <w:t>é</w:t>
      </w:r>
      <w:r w:rsidR="00856F90">
        <w:rPr>
          <w:rFonts w:ascii="Times New Roman" w:hAnsi="Times New Roman" w:cs="Times New Roman"/>
          <w:sz w:val="28"/>
          <w:szCs w:val="28"/>
          <w:lang w:val="fr-FR"/>
        </w:rPr>
        <w:t>fense</w:t>
      </w:r>
      <w:r w:rsidR="00856F90">
        <w:rPr>
          <w:rFonts w:ascii="Times New Roman" w:hAnsi="Times New Roman" w:cs="Times New Roman"/>
          <w:sz w:val="28"/>
          <w:szCs w:val="28"/>
        </w:rPr>
        <w:t>».</w:t>
      </w:r>
    </w:p>
    <w:p w:rsidR="00856F90" w:rsidRDefault="00856F90" w:rsidP="00856F90">
      <w:r>
        <w:rPr>
          <w:noProof/>
        </w:rPr>
        <w:drawing>
          <wp:anchor distT="0" distB="0" distL="114300" distR="114300" simplePos="0" relativeHeight="251740160" behindDoc="1" locked="0" layoutInCell="1" allowOverlap="1">
            <wp:simplePos x="0" y="0"/>
            <wp:positionH relativeFrom="column">
              <wp:posOffset>-377190</wp:posOffset>
            </wp:positionH>
            <wp:positionV relativeFrom="paragraph">
              <wp:posOffset>191770</wp:posOffset>
            </wp:positionV>
            <wp:extent cx="6526530" cy="3806190"/>
            <wp:effectExtent l="19050" t="0" r="7620" b="0"/>
            <wp:wrapTight wrapText="bothSides">
              <wp:wrapPolygon edited="0">
                <wp:start x="-63" y="0"/>
                <wp:lineTo x="-63" y="21514"/>
                <wp:lineTo x="21625" y="21514"/>
                <wp:lineTo x="21625" y="0"/>
                <wp:lineTo x="-63" y="0"/>
              </wp:wrapPolygon>
            </wp:wrapTight>
            <wp:docPr id="74"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1" cstate="print"/>
                    <a:srcRect/>
                    <a:stretch>
                      <a:fillRect/>
                    </a:stretch>
                  </pic:blipFill>
                  <pic:spPr bwMode="auto">
                    <a:xfrm>
                      <a:off x="0" y="0"/>
                      <a:ext cx="6526530" cy="3806190"/>
                    </a:xfrm>
                    <a:prstGeom prst="rect">
                      <a:avLst/>
                    </a:prstGeom>
                    <a:noFill/>
                    <a:ln w="9525">
                      <a:noFill/>
                      <a:miter lim="800000"/>
                      <a:headEnd/>
                      <a:tailEnd/>
                    </a:ln>
                  </pic:spPr>
                </pic:pic>
              </a:graphicData>
            </a:graphic>
          </wp:anchor>
        </w:drawing>
      </w:r>
    </w:p>
    <w:p w:rsidR="00E86EDA" w:rsidRDefault="00E86EDA" w:rsidP="00856F90">
      <w:pPr>
        <w:rPr>
          <w:rFonts w:ascii="Times New Roman" w:hAnsi="Times New Roman" w:cs="Times New Roman"/>
          <w:sz w:val="28"/>
          <w:szCs w:val="28"/>
        </w:rPr>
      </w:pPr>
    </w:p>
    <w:p w:rsidR="00856F90" w:rsidRDefault="00856F90" w:rsidP="00856F90">
      <w:r>
        <w:rPr>
          <w:rFonts w:ascii="Times New Roman" w:hAnsi="Times New Roman" w:cs="Times New Roman"/>
          <w:sz w:val="28"/>
          <w:szCs w:val="28"/>
        </w:rPr>
        <w:t>Рис. 92. Лексико-семантическое поле «Оборона».</w:t>
      </w:r>
    </w:p>
    <w:p w:rsidR="00856F90" w:rsidRDefault="00E86EDA" w:rsidP="00856F90">
      <w:r>
        <w:rPr>
          <w:noProof/>
        </w:rPr>
        <w:lastRenderedPageBreak/>
        <w:drawing>
          <wp:anchor distT="0" distB="0" distL="114300" distR="114300" simplePos="0" relativeHeight="251742208" behindDoc="1" locked="0" layoutInCell="1" allowOverlap="1">
            <wp:simplePos x="0" y="0"/>
            <wp:positionH relativeFrom="column">
              <wp:posOffset>-572770</wp:posOffset>
            </wp:positionH>
            <wp:positionV relativeFrom="paragraph">
              <wp:posOffset>4135120</wp:posOffset>
            </wp:positionV>
            <wp:extent cx="6879590" cy="3988435"/>
            <wp:effectExtent l="19050" t="0" r="0" b="0"/>
            <wp:wrapTight wrapText="bothSides">
              <wp:wrapPolygon edited="0">
                <wp:start x="-60" y="0"/>
                <wp:lineTo x="-60" y="21459"/>
                <wp:lineTo x="21592" y="21459"/>
                <wp:lineTo x="21592" y="0"/>
                <wp:lineTo x="-60" y="0"/>
              </wp:wrapPolygon>
            </wp:wrapTight>
            <wp:docPr id="199"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2" cstate="print"/>
                    <a:srcRect/>
                    <a:stretch>
                      <a:fillRect/>
                    </a:stretch>
                  </pic:blipFill>
                  <pic:spPr bwMode="auto">
                    <a:xfrm>
                      <a:off x="0" y="0"/>
                      <a:ext cx="6879590" cy="3988435"/>
                    </a:xfrm>
                    <a:prstGeom prst="rect">
                      <a:avLst/>
                    </a:prstGeom>
                    <a:noFill/>
                    <a:ln w="9525">
                      <a:noFill/>
                      <a:miter lim="800000"/>
                      <a:headEnd/>
                      <a:tailEnd/>
                    </a:ln>
                  </pic:spPr>
                </pic:pic>
              </a:graphicData>
            </a:graphic>
          </wp:anchor>
        </w:drawing>
      </w:r>
      <w:r w:rsidR="00856F90">
        <w:rPr>
          <w:noProof/>
        </w:rPr>
        <w:drawing>
          <wp:anchor distT="0" distB="0" distL="114300" distR="114300" simplePos="0" relativeHeight="251741184" behindDoc="1" locked="0" layoutInCell="1" allowOverlap="1">
            <wp:simplePos x="0" y="0"/>
            <wp:positionH relativeFrom="column">
              <wp:posOffset>-666115</wp:posOffset>
            </wp:positionH>
            <wp:positionV relativeFrom="paragraph">
              <wp:posOffset>-167640</wp:posOffset>
            </wp:positionV>
            <wp:extent cx="6636385" cy="3869690"/>
            <wp:effectExtent l="19050" t="0" r="0" b="0"/>
            <wp:wrapTight wrapText="bothSides">
              <wp:wrapPolygon edited="0">
                <wp:start x="-62" y="0"/>
                <wp:lineTo x="-62" y="21479"/>
                <wp:lineTo x="21577" y="21479"/>
                <wp:lineTo x="21577" y="0"/>
                <wp:lineTo x="-62" y="0"/>
              </wp:wrapPolygon>
            </wp:wrapTight>
            <wp:docPr id="19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3" cstate="print"/>
                    <a:srcRect/>
                    <a:stretch>
                      <a:fillRect/>
                    </a:stretch>
                  </pic:blipFill>
                  <pic:spPr bwMode="auto">
                    <a:xfrm>
                      <a:off x="0" y="0"/>
                      <a:ext cx="6636385" cy="3869690"/>
                    </a:xfrm>
                    <a:prstGeom prst="rect">
                      <a:avLst/>
                    </a:prstGeom>
                    <a:noFill/>
                    <a:ln w="9525">
                      <a:noFill/>
                      <a:miter lim="800000"/>
                      <a:headEnd/>
                      <a:tailEnd/>
                    </a:ln>
                  </pic:spPr>
                </pic:pic>
              </a:graphicData>
            </a:graphic>
          </wp:anchor>
        </w:drawing>
      </w:r>
      <w:r w:rsidR="00856F90">
        <w:rPr>
          <w:rFonts w:ascii="Times New Roman" w:hAnsi="Times New Roman" w:cs="Times New Roman"/>
          <w:sz w:val="28"/>
          <w:szCs w:val="28"/>
        </w:rPr>
        <w:t>Рис. 93. Лексико-семантическое поле «</w:t>
      </w:r>
      <w:r w:rsidR="00856F90">
        <w:rPr>
          <w:rFonts w:ascii="Times New Roman" w:hAnsi="Times New Roman" w:cs="Times New Roman"/>
          <w:sz w:val="28"/>
          <w:szCs w:val="28"/>
          <w:lang w:val="fr-FR"/>
        </w:rPr>
        <w:t>R</w:t>
      </w:r>
      <w:r w:rsidR="00856F90" w:rsidRPr="004371BD">
        <w:rPr>
          <w:rFonts w:ascii="Times New Roman" w:hAnsi="Times New Roman" w:cs="Times New Roman"/>
          <w:sz w:val="28"/>
          <w:szCs w:val="28"/>
        </w:rPr>
        <w:t>é</w:t>
      </w:r>
      <w:r w:rsidR="00856F90">
        <w:rPr>
          <w:rFonts w:ascii="Times New Roman" w:hAnsi="Times New Roman" w:cs="Times New Roman"/>
          <w:sz w:val="28"/>
          <w:szCs w:val="28"/>
          <w:lang w:val="fr-FR"/>
        </w:rPr>
        <w:t>fugi</w:t>
      </w:r>
      <w:r w:rsidR="00856F90" w:rsidRPr="004371BD">
        <w:rPr>
          <w:rFonts w:ascii="Times New Roman" w:hAnsi="Times New Roman" w:cs="Times New Roman"/>
          <w:sz w:val="28"/>
          <w:szCs w:val="28"/>
        </w:rPr>
        <w:t>é</w:t>
      </w:r>
      <w:r w:rsidR="00856F90">
        <w:rPr>
          <w:rFonts w:ascii="Times New Roman" w:hAnsi="Times New Roman" w:cs="Times New Roman"/>
          <w:sz w:val="28"/>
          <w:szCs w:val="28"/>
        </w:rPr>
        <w:t>».</w:t>
      </w:r>
    </w:p>
    <w:p w:rsidR="00856F90" w:rsidRPr="00856F90" w:rsidRDefault="00856F90" w:rsidP="00856F90">
      <w:pPr>
        <w:rPr>
          <w:rFonts w:ascii="Times New Roman" w:hAnsi="Times New Roman" w:cs="Times New Roman"/>
          <w:sz w:val="28"/>
          <w:szCs w:val="28"/>
        </w:rPr>
      </w:pPr>
      <w:r>
        <w:rPr>
          <w:rFonts w:ascii="Times New Roman" w:hAnsi="Times New Roman" w:cs="Times New Roman"/>
          <w:sz w:val="28"/>
          <w:szCs w:val="28"/>
        </w:rPr>
        <w:t>Рис. 94. Лексико-семантическое поле «Беженец».</w:t>
      </w:r>
    </w:p>
    <w:p w:rsidR="00856F90" w:rsidRDefault="00856F90" w:rsidP="00856F90"/>
    <w:p w:rsidR="00856F90" w:rsidRPr="00856F90" w:rsidRDefault="00856F90" w:rsidP="00856F90">
      <w:pPr>
        <w:rPr>
          <w:rFonts w:ascii="Times New Roman" w:hAnsi="Times New Roman" w:cs="Times New Roman"/>
          <w:sz w:val="28"/>
          <w:szCs w:val="28"/>
        </w:rPr>
      </w:pPr>
      <w:r w:rsidRPr="00856F90">
        <w:rPr>
          <w:rFonts w:ascii="Times New Roman" w:hAnsi="Times New Roman" w:cs="Times New Roman"/>
          <w:noProof/>
          <w:sz w:val="28"/>
          <w:szCs w:val="28"/>
        </w:rPr>
        <w:lastRenderedPageBreak/>
        <w:drawing>
          <wp:anchor distT="0" distB="0" distL="114300" distR="114300" simplePos="0" relativeHeight="251765760" behindDoc="1" locked="0" layoutInCell="1" allowOverlap="1">
            <wp:simplePos x="0" y="0"/>
            <wp:positionH relativeFrom="column">
              <wp:posOffset>-602615</wp:posOffset>
            </wp:positionH>
            <wp:positionV relativeFrom="paragraph">
              <wp:posOffset>-168910</wp:posOffset>
            </wp:positionV>
            <wp:extent cx="6374130" cy="3704590"/>
            <wp:effectExtent l="19050" t="0" r="7620" b="0"/>
            <wp:wrapTight wrapText="bothSides">
              <wp:wrapPolygon edited="0">
                <wp:start x="-65" y="0"/>
                <wp:lineTo x="-65" y="21437"/>
                <wp:lineTo x="21626" y="21437"/>
                <wp:lineTo x="21626" y="0"/>
                <wp:lineTo x="-65" y="0"/>
              </wp:wrapPolygon>
            </wp:wrapTight>
            <wp:docPr id="8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4" cstate="print"/>
                    <a:srcRect/>
                    <a:stretch>
                      <a:fillRect/>
                    </a:stretch>
                  </pic:blipFill>
                  <pic:spPr bwMode="auto">
                    <a:xfrm>
                      <a:off x="0" y="0"/>
                      <a:ext cx="6374130" cy="3704590"/>
                    </a:xfrm>
                    <a:prstGeom prst="rect">
                      <a:avLst/>
                    </a:prstGeom>
                    <a:noFill/>
                    <a:ln w="9525">
                      <a:noFill/>
                      <a:miter lim="800000"/>
                      <a:headEnd/>
                      <a:tailEnd/>
                    </a:ln>
                  </pic:spPr>
                </pic:pic>
              </a:graphicData>
            </a:graphic>
          </wp:anchor>
        </w:drawing>
      </w:r>
      <w:r>
        <w:rPr>
          <w:rFonts w:ascii="Times New Roman" w:hAnsi="Times New Roman" w:cs="Times New Roman"/>
          <w:sz w:val="28"/>
          <w:szCs w:val="28"/>
        </w:rPr>
        <w:t>Рис. 95. Лексико-семантическое поле «</w:t>
      </w:r>
      <w:r>
        <w:rPr>
          <w:rFonts w:ascii="Times New Roman" w:hAnsi="Times New Roman" w:cs="Times New Roman"/>
          <w:sz w:val="28"/>
          <w:szCs w:val="28"/>
          <w:lang w:val="fr-FR"/>
        </w:rPr>
        <w:t>Retrait</w:t>
      </w:r>
      <w:r>
        <w:rPr>
          <w:rFonts w:ascii="Times New Roman" w:hAnsi="Times New Roman" w:cs="Times New Roman"/>
          <w:sz w:val="28"/>
          <w:szCs w:val="28"/>
        </w:rPr>
        <w:t>».</w:t>
      </w:r>
    </w:p>
    <w:p w:rsidR="00856F90" w:rsidRDefault="00856F90" w:rsidP="00856F90">
      <w:r>
        <w:rPr>
          <w:noProof/>
        </w:rPr>
        <w:drawing>
          <wp:anchor distT="0" distB="0" distL="114300" distR="114300" simplePos="0" relativeHeight="251744256" behindDoc="1" locked="0" layoutInCell="1" allowOverlap="1">
            <wp:simplePos x="0" y="0"/>
            <wp:positionH relativeFrom="column">
              <wp:posOffset>-625475</wp:posOffset>
            </wp:positionH>
            <wp:positionV relativeFrom="paragraph">
              <wp:posOffset>179070</wp:posOffset>
            </wp:positionV>
            <wp:extent cx="6711315" cy="3902075"/>
            <wp:effectExtent l="19050" t="0" r="0" b="0"/>
            <wp:wrapTight wrapText="bothSides">
              <wp:wrapPolygon edited="0">
                <wp:start x="-61" y="0"/>
                <wp:lineTo x="-61" y="21512"/>
                <wp:lineTo x="21582" y="21512"/>
                <wp:lineTo x="21582" y="0"/>
                <wp:lineTo x="-61" y="0"/>
              </wp:wrapPolygon>
            </wp:wrapTight>
            <wp:docPr id="79"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5" cstate="print"/>
                    <a:srcRect/>
                    <a:stretch>
                      <a:fillRect/>
                    </a:stretch>
                  </pic:blipFill>
                  <pic:spPr bwMode="auto">
                    <a:xfrm>
                      <a:off x="0" y="0"/>
                      <a:ext cx="6711315" cy="3902075"/>
                    </a:xfrm>
                    <a:prstGeom prst="rect">
                      <a:avLst/>
                    </a:prstGeom>
                    <a:noFill/>
                    <a:ln w="9525">
                      <a:noFill/>
                      <a:miter lim="800000"/>
                      <a:headEnd/>
                      <a:tailEnd/>
                    </a:ln>
                  </pic:spPr>
                </pic:pic>
              </a:graphicData>
            </a:graphic>
          </wp:anchor>
        </w:drawing>
      </w:r>
    </w:p>
    <w:p w:rsidR="00856F90" w:rsidRDefault="00856F90" w:rsidP="00856F90">
      <w:r>
        <w:rPr>
          <w:rFonts w:ascii="Times New Roman" w:hAnsi="Times New Roman" w:cs="Times New Roman"/>
          <w:sz w:val="28"/>
          <w:szCs w:val="28"/>
        </w:rPr>
        <w:t>Рис. 96. Лексико-семантическое поле «Вывод».</w:t>
      </w:r>
    </w:p>
    <w:p w:rsidR="00856F90" w:rsidRDefault="00856F90" w:rsidP="00856F90"/>
    <w:p w:rsidR="00856F90" w:rsidRDefault="00856F90" w:rsidP="00856F90">
      <w:r>
        <w:rPr>
          <w:rFonts w:ascii="Times New Roman" w:hAnsi="Times New Roman" w:cs="Times New Roman"/>
          <w:noProof/>
          <w:sz w:val="28"/>
          <w:szCs w:val="28"/>
        </w:rPr>
        <w:lastRenderedPageBreak/>
        <w:drawing>
          <wp:anchor distT="0" distB="0" distL="114300" distR="114300" simplePos="0" relativeHeight="251745280" behindDoc="1" locked="0" layoutInCell="1" allowOverlap="1">
            <wp:simplePos x="0" y="0"/>
            <wp:positionH relativeFrom="column">
              <wp:posOffset>-848995</wp:posOffset>
            </wp:positionH>
            <wp:positionV relativeFrom="paragraph">
              <wp:posOffset>-210185</wp:posOffset>
            </wp:positionV>
            <wp:extent cx="6931660" cy="4029710"/>
            <wp:effectExtent l="19050" t="0" r="2540" b="0"/>
            <wp:wrapTight wrapText="bothSides">
              <wp:wrapPolygon edited="0">
                <wp:start x="-59" y="0"/>
                <wp:lineTo x="-59" y="21546"/>
                <wp:lineTo x="21608" y="21546"/>
                <wp:lineTo x="21608" y="0"/>
                <wp:lineTo x="-59" y="0"/>
              </wp:wrapPolygon>
            </wp:wrapTight>
            <wp:docPr id="20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6" cstate="print"/>
                    <a:srcRect/>
                    <a:stretch>
                      <a:fillRect/>
                    </a:stretch>
                  </pic:blipFill>
                  <pic:spPr bwMode="auto">
                    <a:xfrm>
                      <a:off x="0" y="0"/>
                      <a:ext cx="6931660" cy="4029710"/>
                    </a:xfrm>
                    <a:prstGeom prst="rect">
                      <a:avLst/>
                    </a:prstGeom>
                    <a:noFill/>
                    <a:ln w="9525">
                      <a:noFill/>
                      <a:miter lim="800000"/>
                      <a:headEnd/>
                      <a:tailEnd/>
                    </a:ln>
                  </pic:spPr>
                </pic:pic>
              </a:graphicData>
            </a:graphic>
          </wp:anchor>
        </w:drawing>
      </w:r>
      <w:r>
        <w:rPr>
          <w:rFonts w:ascii="Times New Roman" w:hAnsi="Times New Roman" w:cs="Times New Roman"/>
          <w:sz w:val="28"/>
          <w:szCs w:val="28"/>
        </w:rPr>
        <w:t>Рис. 97. Лексико-семантическое поле «</w:t>
      </w:r>
      <w:r>
        <w:rPr>
          <w:rFonts w:ascii="Times New Roman" w:hAnsi="Times New Roman" w:cs="Times New Roman"/>
          <w:sz w:val="28"/>
          <w:szCs w:val="28"/>
          <w:lang w:val="en-US"/>
        </w:rPr>
        <w:t>Soutien</w:t>
      </w:r>
      <w:r>
        <w:rPr>
          <w:rFonts w:ascii="Times New Roman" w:hAnsi="Times New Roman" w:cs="Times New Roman"/>
          <w:sz w:val="28"/>
          <w:szCs w:val="28"/>
        </w:rPr>
        <w:t>».</w:t>
      </w:r>
    </w:p>
    <w:p w:rsidR="00856F90" w:rsidRDefault="00856F90" w:rsidP="00856F90">
      <w:r>
        <w:rPr>
          <w:noProof/>
        </w:rPr>
        <w:drawing>
          <wp:anchor distT="0" distB="0" distL="114300" distR="114300" simplePos="0" relativeHeight="251746304" behindDoc="1" locked="0" layoutInCell="1" allowOverlap="1">
            <wp:simplePos x="0" y="0"/>
            <wp:positionH relativeFrom="column">
              <wp:posOffset>-753110</wp:posOffset>
            </wp:positionH>
            <wp:positionV relativeFrom="paragraph">
              <wp:posOffset>210820</wp:posOffset>
            </wp:positionV>
            <wp:extent cx="6998335" cy="4072255"/>
            <wp:effectExtent l="19050" t="0" r="0" b="0"/>
            <wp:wrapTight wrapText="bothSides">
              <wp:wrapPolygon edited="0">
                <wp:start x="-59" y="0"/>
                <wp:lineTo x="-59" y="21523"/>
                <wp:lineTo x="21578" y="21523"/>
                <wp:lineTo x="21578" y="0"/>
                <wp:lineTo x="-59" y="0"/>
              </wp:wrapPolygon>
            </wp:wrapTight>
            <wp:docPr id="205"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7" cstate="print"/>
                    <a:srcRect/>
                    <a:stretch>
                      <a:fillRect/>
                    </a:stretch>
                  </pic:blipFill>
                  <pic:spPr bwMode="auto">
                    <a:xfrm>
                      <a:off x="0" y="0"/>
                      <a:ext cx="6998335" cy="4072255"/>
                    </a:xfrm>
                    <a:prstGeom prst="rect">
                      <a:avLst/>
                    </a:prstGeom>
                    <a:noFill/>
                    <a:ln w="9525">
                      <a:noFill/>
                      <a:miter lim="800000"/>
                      <a:headEnd/>
                      <a:tailEnd/>
                    </a:ln>
                  </pic:spPr>
                </pic:pic>
              </a:graphicData>
            </a:graphic>
          </wp:anchor>
        </w:drawing>
      </w:r>
    </w:p>
    <w:p w:rsidR="00856F90" w:rsidRDefault="00856F90" w:rsidP="00856F90">
      <w:r>
        <w:rPr>
          <w:rFonts w:ascii="Times New Roman" w:hAnsi="Times New Roman" w:cs="Times New Roman"/>
          <w:sz w:val="28"/>
          <w:szCs w:val="28"/>
        </w:rPr>
        <w:t>Рис. 98. Лексико-семантическое поле «Поддержка».</w:t>
      </w:r>
    </w:p>
    <w:p w:rsidR="00856F90" w:rsidRDefault="00B33BF1" w:rsidP="00856F90">
      <w:r>
        <w:rPr>
          <w:noProof/>
        </w:rPr>
        <w:lastRenderedPageBreak/>
        <w:drawing>
          <wp:anchor distT="0" distB="0" distL="114300" distR="114300" simplePos="0" relativeHeight="251747328" behindDoc="1" locked="0" layoutInCell="1" allowOverlap="1">
            <wp:simplePos x="0" y="0"/>
            <wp:positionH relativeFrom="column">
              <wp:posOffset>-335915</wp:posOffset>
            </wp:positionH>
            <wp:positionV relativeFrom="paragraph">
              <wp:posOffset>-215900</wp:posOffset>
            </wp:positionV>
            <wp:extent cx="6410325" cy="3752215"/>
            <wp:effectExtent l="19050" t="0" r="9525" b="0"/>
            <wp:wrapTight wrapText="bothSides">
              <wp:wrapPolygon edited="0">
                <wp:start x="-64" y="0"/>
                <wp:lineTo x="-64" y="21494"/>
                <wp:lineTo x="21632" y="21494"/>
                <wp:lineTo x="21632" y="0"/>
                <wp:lineTo x="-64" y="0"/>
              </wp:wrapPolygon>
            </wp:wrapTight>
            <wp:docPr id="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srcRect/>
                    <a:stretch>
                      <a:fillRect/>
                    </a:stretch>
                  </pic:blipFill>
                  <pic:spPr bwMode="auto">
                    <a:xfrm>
                      <a:off x="0" y="0"/>
                      <a:ext cx="6410325" cy="3752215"/>
                    </a:xfrm>
                    <a:prstGeom prst="rect">
                      <a:avLst/>
                    </a:prstGeom>
                    <a:noFill/>
                    <a:ln w="9525">
                      <a:noFill/>
                      <a:miter lim="800000"/>
                      <a:headEnd/>
                      <a:tailEnd/>
                    </a:ln>
                  </pic:spPr>
                </pic:pic>
              </a:graphicData>
            </a:graphic>
          </wp:anchor>
        </w:drawing>
      </w:r>
    </w:p>
    <w:p w:rsidR="00856F90" w:rsidRDefault="00E86EDA" w:rsidP="00856F90">
      <w:r>
        <w:rPr>
          <w:rFonts w:ascii="Times New Roman" w:hAnsi="Times New Roman" w:cs="Times New Roman"/>
          <w:noProof/>
          <w:sz w:val="28"/>
          <w:szCs w:val="28"/>
        </w:rPr>
        <w:drawing>
          <wp:anchor distT="0" distB="0" distL="114300" distR="114300" simplePos="0" relativeHeight="251767808" behindDoc="1" locked="0" layoutInCell="1" allowOverlap="1">
            <wp:simplePos x="0" y="0"/>
            <wp:positionH relativeFrom="column">
              <wp:posOffset>-824865</wp:posOffset>
            </wp:positionH>
            <wp:positionV relativeFrom="paragraph">
              <wp:posOffset>452120</wp:posOffset>
            </wp:positionV>
            <wp:extent cx="7164705" cy="4161790"/>
            <wp:effectExtent l="19050" t="0" r="0" b="0"/>
            <wp:wrapTight wrapText="bothSides">
              <wp:wrapPolygon edited="0">
                <wp:start x="-57" y="0"/>
                <wp:lineTo x="-57" y="21455"/>
                <wp:lineTo x="21594" y="21455"/>
                <wp:lineTo x="21594" y="0"/>
                <wp:lineTo x="-57" y="0"/>
              </wp:wrapPolygon>
            </wp:wrapTight>
            <wp:docPr id="8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9" cstate="print"/>
                    <a:srcRect/>
                    <a:stretch>
                      <a:fillRect/>
                    </a:stretch>
                  </pic:blipFill>
                  <pic:spPr bwMode="auto">
                    <a:xfrm>
                      <a:off x="0" y="0"/>
                      <a:ext cx="7164705" cy="4161790"/>
                    </a:xfrm>
                    <a:prstGeom prst="rect">
                      <a:avLst/>
                    </a:prstGeom>
                    <a:noFill/>
                    <a:ln w="9525">
                      <a:noFill/>
                      <a:miter lim="800000"/>
                      <a:headEnd/>
                      <a:tailEnd/>
                    </a:ln>
                  </pic:spPr>
                </pic:pic>
              </a:graphicData>
            </a:graphic>
          </wp:anchor>
        </w:drawing>
      </w:r>
      <w:r w:rsidR="00856F90">
        <w:rPr>
          <w:rFonts w:ascii="Times New Roman" w:hAnsi="Times New Roman" w:cs="Times New Roman"/>
          <w:sz w:val="28"/>
          <w:szCs w:val="28"/>
        </w:rPr>
        <w:t>Рис. 99. Лексико-семантическое поле «</w:t>
      </w:r>
      <w:r w:rsidR="00856F90">
        <w:rPr>
          <w:rFonts w:ascii="Times New Roman" w:hAnsi="Times New Roman" w:cs="Times New Roman"/>
          <w:sz w:val="28"/>
          <w:szCs w:val="28"/>
          <w:lang w:val="fr-FR"/>
        </w:rPr>
        <w:t>Situation</w:t>
      </w:r>
      <w:r w:rsidR="00856F90">
        <w:rPr>
          <w:rFonts w:ascii="Times New Roman" w:hAnsi="Times New Roman" w:cs="Times New Roman"/>
          <w:sz w:val="28"/>
          <w:szCs w:val="28"/>
        </w:rPr>
        <w:t>».</w:t>
      </w:r>
    </w:p>
    <w:p w:rsidR="00856F90" w:rsidRPr="00B33BF1" w:rsidRDefault="00856F90" w:rsidP="00856F90">
      <w:pPr>
        <w:rPr>
          <w:rFonts w:ascii="Times New Roman" w:hAnsi="Times New Roman" w:cs="Times New Roman"/>
          <w:sz w:val="28"/>
          <w:szCs w:val="28"/>
        </w:rPr>
      </w:pPr>
      <w:r>
        <w:rPr>
          <w:rFonts w:ascii="Times New Roman" w:hAnsi="Times New Roman" w:cs="Times New Roman"/>
          <w:sz w:val="28"/>
          <w:szCs w:val="28"/>
        </w:rPr>
        <w:t>Рис. 100. Лексико-семантическое поле «Ситуация».</w:t>
      </w:r>
    </w:p>
    <w:p w:rsidR="005D1FB1" w:rsidRDefault="005D1FB1" w:rsidP="005D1FB1">
      <w:pPr>
        <w:rPr>
          <w:rFonts w:ascii="Times New Roman" w:hAnsi="Times New Roman" w:cs="Times New Roman"/>
          <w:sz w:val="28"/>
          <w:szCs w:val="28"/>
        </w:rPr>
      </w:pPr>
    </w:p>
    <w:sectPr w:rsidR="005D1FB1" w:rsidSect="00A23F77">
      <w:pgSz w:w="11906" w:h="16838"/>
      <w:pgMar w:top="1134" w:right="850" w:bottom="1134" w:left="1701" w:header="708" w:footer="708" w:gutter="0"/>
      <w:pgNumType w:start="2"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00A9" w:rsidRDefault="00C600A9" w:rsidP="00C56C93">
      <w:pPr>
        <w:spacing w:after="0" w:line="240" w:lineRule="auto"/>
      </w:pPr>
      <w:r>
        <w:separator/>
      </w:r>
    </w:p>
  </w:endnote>
  <w:endnote w:type="continuationSeparator" w:id="1">
    <w:p w:rsidR="00C600A9" w:rsidRDefault="00C600A9" w:rsidP="00C56C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1181870"/>
    </w:sdtPr>
    <w:sdtContent>
      <w:p w:rsidR="002D4AFB" w:rsidRDefault="002D4AFB">
        <w:pPr>
          <w:pStyle w:val="a9"/>
          <w:jc w:val="center"/>
        </w:pPr>
        <w:fldSimple w:instr=" PAGE   \* MERGEFORMAT ">
          <w:r w:rsidR="00AA23AB">
            <w:rPr>
              <w:noProof/>
            </w:rPr>
            <w:t>19</w:t>
          </w:r>
        </w:fldSimple>
      </w:p>
    </w:sdtContent>
  </w:sdt>
  <w:p w:rsidR="002D4AFB" w:rsidRDefault="002D4AFB" w:rsidP="00A23F77">
    <w:pPr>
      <w:pStyle w:val="a9"/>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00A9" w:rsidRDefault="00C600A9" w:rsidP="00C56C93">
      <w:pPr>
        <w:spacing w:after="0" w:line="240" w:lineRule="auto"/>
      </w:pPr>
      <w:r>
        <w:separator/>
      </w:r>
    </w:p>
  </w:footnote>
  <w:footnote w:type="continuationSeparator" w:id="1">
    <w:p w:rsidR="00C600A9" w:rsidRDefault="00C600A9" w:rsidP="00C56C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74FFF"/>
    <w:multiLevelType w:val="multilevel"/>
    <w:tmpl w:val="18E46636"/>
    <w:lvl w:ilvl="0">
      <w:start w:val="1"/>
      <w:numFmt w:val="decimal"/>
      <w:lvlText w:val="%1."/>
      <w:lvlJc w:val="left"/>
      <w:pPr>
        <w:ind w:left="720" w:hanging="360"/>
      </w:pPr>
      <w:rPr>
        <w:rFonts w:ascii="Times New Roman" w:hAnsi="Times New Roman" w:cs="Times New Roman" w:hint="default"/>
        <w:sz w:val="28"/>
      </w:rPr>
    </w:lvl>
    <w:lvl w:ilvl="1">
      <w:start w:val="1"/>
      <w:numFmt w:val="decimal"/>
      <w:isLgl/>
      <w:lvlText w:val="%1.%2."/>
      <w:lvlJc w:val="left"/>
      <w:pPr>
        <w:ind w:left="1146" w:hanging="7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
    <w:nsid w:val="0804275D"/>
    <w:multiLevelType w:val="hybridMultilevel"/>
    <w:tmpl w:val="CEA0528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0878104A"/>
    <w:multiLevelType w:val="hybridMultilevel"/>
    <w:tmpl w:val="17F0A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826805"/>
    <w:multiLevelType w:val="hybridMultilevel"/>
    <w:tmpl w:val="338ABADC"/>
    <w:lvl w:ilvl="0" w:tplc="FBEC5636">
      <w:start w:val="1"/>
      <w:numFmt w:val="decimal"/>
      <w:lvlText w:val="%1."/>
      <w:lvlJc w:val="left"/>
      <w:pPr>
        <w:ind w:left="644" w:hanging="360"/>
      </w:pPr>
      <w:rPr>
        <w:rFonts w:ascii="Times New Roman" w:hAnsi="Times New Roman" w:cs="Times New Roman" w:hint="default"/>
        <w:color w:val="auto"/>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26B5051"/>
    <w:multiLevelType w:val="hybridMultilevel"/>
    <w:tmpl w:val="E86E49F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4D15CD2"/>
    <w:multiLevelType w:val="hybridMultilevel"/>
    <w:tmpl w:val="9A2AB5D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4F36CD7"/>
    <w:multiLevelType w:val="hybridMultilevel"/>
    <w:tmpl w:val="210889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EC69E6"/>
    <w:multiLevelType w:val="hybridMultilevel"/>
    <w:tmpl w:val="3C6C50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4C5067"/>
    <w:multiLevelType w:val="hybridMultilevel"/>
    <w:tmpl w:val="6DACE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FA6317"/>
    <w:multiLevelType w:val="hybridMultilevel"/>
    <w:tmpl w:val="7F52E21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nsid w:val="251F405A"/>
    <w:multiLevelType w:val="multilevel"/>
    <w:tmpl w:val="19AC580A"/>
    <w:lvl w:ilvl="0">
      <w:start w:val="1"/>
      <w:numFmt w:val="decimal"/>
      <w:lvlText w:val="%1."/>
      <w:lvlJc w:val="left"/>
      <w:pPr>
        <w:ind w:left="435" w:hanging="435"/>
      </w:pPr>
      <w:rPr>
        <w:rFonts w:hint="default"/>
      </w:rPr>
    </w:lvl>
    <w:lvl w:ilvl="1">
      <w:start w:val="1"/>
      <w:numFmt w:val="decimal"/>
      <w:lvlText w:val="%1.%2."/>
      <w:lvlJc w:val="left"/>
      <w:pPr>
        <w:ind w:left="936" w:hanging="720"/>
      </w:pPr>
      <w:rPr>
        <w:rFonts w:hint="default"/>
        <w:b w:val="0"/>
      </w:rPr>
    </w:lvl>
    <w:lvl w:ilvl="2">
      <w:start w:val="1"/>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11">
    <w:nsid w:val="25F27628"/>
    <w:multiLevelType w:val="multilevel"/>
    <w:tmpl w:val="18E46636"/>
    <w:lvl w:ilvl="0">
      <w:start w:val="1"/>
      <w:numFmt w:val="decimal"/>
      <w:lvlText w:val="%1."/>
      <w:lvlJc w:val="left"/>
      <w:pPr>
        <w:ind w:left="720" w:hanging="360"/>
      </w:pPr>
      <w:rPr>
        <w:rFonts w:ascii="Times New Roman" w:hAnsi="Times New Roman" w:cs="Times New Roman" w:hint="default"/>
        <w:sz w:val="28"/>
      </w:rPr>
    </w:lvl>
    <w:lvl w:ilvl="1">
      <w:start w:val="1"/>
      <w:numFmt w:val="decimal"/>
      <w:isLgl/>
      <w:lvlText w:val="%1.%2."/>
      <w:lvlJc w:val="left"/>
      <w:pPr>
        <w:ind w:left="1146" w:hanging="7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2">
    <w:nsid w:val="2AC57AEC"/>
    <w:multiLevelType w:val="hybridMultilevel"/>
    <w:tmpl w:val="210889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641911"/>
    <w:multiLevelType w:val="hybridMultilevel"/>
    <w:tmpl w:val="0BBCA406"/>
    <w:lvl w:ilvl="0" w:tplc="D0AAC2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34A26CE0"/>
    <w:multiLevelType w:val="hybridMultilevel"/>
    <w:tmpl w:val="E33E3C2C"/>
    <w:lvl w:ilvl="0" w:tplc="4E602496">
      <w:start w:val="1"/>
      <w:numFmt w:val="decimal"/>
      <w:lvlText w:val="%1."/>
      <w:lvlJc w:val="left"/>
      <w:pPr>
        <w:ind w:left="1080" w:hanging="360"/>
      </w:pPr>
      <w:rPr>
        <w:rFonts w:asciiTheme="minorHAnsi" w:hAnsiTheme="minorHAnsi" w:cstheme="min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4B96261"/>
    <w:multiLevelType w:val="multilevel"/>
    <w:tmpl w:val="01D0F4FC"/>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B074BEC"/>
    <w:multiLevelType w:val="hybridMultilevel"/>
    <w:tmpl w:val="839202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31673E0"/>
    <w:multiLevelType w:val="hybridMultilevel"/>
    <w:tmpl w:val="210889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FD13F5"/>
    <w:multiLevelType w:val="hybridMultilevel"/>
    <w:tmpl w:val="77380A12"/>
    <w:lvl w:ilvl="0" w:tplc="E7C87B8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9">
    <w:nsid w:val="477754C4"/>
    <w:multiLevelType w:val="hybridMultilevel"/>
    <w:tmpl w:val="9DB00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B9F50AA"/>
    <w:multiLevelType w:val="hybridMultilevel"/>
    <w:tmpl w:val="BCB02A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00B72EC"/>
    <w:multiLevelType w:val="hybridMultilevel"/>
    <w:tmpl w:val="2F7CF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0213C74"/>
    <w:multiLevelType w:val="hybridMultilevel"/>
    <w:tmpl w:val="47C23C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7B163FE"/>
    <w:multiLevelType w:val="hybridMultilevel"/>
    <w:tmpl w:val="D8F4AE48"/>
    <w:lvl w:ilvl="0" w:tplc="7AF8153A">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4">
    <w:nsid w:val="5FAC1688"/>
    <w:multiLevelType w:val="hybridMultilevel"/>
    <w:tmpl w:val="AE4C3A00"/>
    <w:lvl w:ilvl="0" w:tplc="1E865614">
      <w:start w:val="1"/>
      <w:numFmt w:val="decimal"/>
      <w:lvlText w:val="%1."/>
      <w:lvlJc w:val="left"/>
      <w:pPr>
        <w:ind w:left="720" w:hanging="360"/>
      </w:pPr>
      <w:rPr>
        <w:rFonts w:asciiTheme="minorHAnsi" w:hAnsiTheme="minorHAnsi" w:cstheme="minorBidi" w:hint="default"/>
        <w:b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FC41E22"/>
    <w:multiLevelType w:val="hybridMultilevel"/>
    <w:tmpl w:val="8334F61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6">
    <w:nsid w:val="643B0807"/>
    <w:multiLevelType w:val="hybridMultilevel"/>
    <w:tmpl w:val="FE22EE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DBA50C5"/>
    <w:multiLevelType w:val="hybridMultilevel"/>
    <w:tmpl w:val="F4786088"/>
    <w:lvl w:ilvl="0" w:tplc="2F02AC8C">
      <w:start w:val="1"/>
      <w:numFmt w:val="decimal"/>
      <w:lvlText w:val="%1."/>
      <w:lvlJc w:val="left"/>
      <w:pPr>
        <w:ind w:left="1069" w:hanging="360"/>
      </w:pPr>
      <w:rPr>
        <w:rFonts w:hint="default"/>
        <w:color w:val="000000"/>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8">
    <w:nsid w:val="6FD20F7D"/>
    <w:multiLevelType w:val="multilevel"/>
    <w:tmpl w:val="DEA63844"/>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72805980"/>
    <w:multiLevelType w:val="multilevel"/>
    <w:tmpl w:val="995AA72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nsid w:val="72CE0B08"/>
    <w:multiLevelType w:val="multilevel"/>
    <w:tmpl w:val="BBC88952"/>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nsid w:val="7F9F383D"/>
    <w:multiLevelType w:val="hybridMultilevel"/>
    <w:tmpl w:val="63E84B0A"/>
    <w:lvl w:ilvl="0" w:tplc="04190011">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8"/>
  </w:num>
  <w:num w:numId="2">
    <w:abstractNumId w:val="30"/>
  </w:num>
  <w:num w:numId="3">
    <w:abstractNumId w:val="0"/>
  </w:num>
  <w:num w:numId="4">
    <w:abstractNumId w:val="20"/>
  </w:num>
  <w:num w:numId="5">
    <w:abstractNumId w:val="2"/>
  </w:num>
  <w:num w:numId="6">
    <w:abstractNumId w:val="26"/>
  </w:num>
  <w:num w:numId="7">
    <w:abstractNumId w:val="12"/>
  </w:num>
  <w:num w:numId="8">
    <w:abstractNumId w:val="28"/>
  </w:num>
  <w:num w:numId="9">
    <w:abstractNumId w:val="22"/>
  </w:num>
  <w:num w:numId="10">
    <w:abstractNumId w:val="8"/>
  </w:num>
  <w:num w:numId="11">
    <w:abstractNumId w:val="6"/>
  </w:num>
  <w:num w:numId="12">
    <w:abstractNumId w:val="17"/>
  </w:num>
  <w:num w:numId="13">
    <w:abstractNumId w:val="19"/>
  </w:num>
  <w:num w:numId="14">
    <w:abstractNumId w:val="16"/>
  </w:num>
  <w:num w:numId="15">
    <w:abstractNumId w:val="11"/>
  </w:num>
  <w:num w:numId="16">
    <w:abstractNumId w:val="15"/>
  </w:num>
  <w:num w:numId="17">
    <w:abstractNumId w:val="24"/>
  </w:num>
  <w:num w:numId="18">
    <w:abstractNumId w:val="23"/>
  </w:num>
  <w:num w:numId="19">
    <w:abstractNumId w:val="27"/>
  </w:num>
  <w:num w:numId="20">
    <w:abstractNumId w:val="7"/>
  </w:num>
  <w:num w:numId="21">
    <w:abstractNumId w:val="14"/>
  </w:num>
  <w:num w:numId="22">
    <w:abstractNumId w:val="10"/>
  </w:num>
  <w:num w:numId="23">
    <w:abstractNumId w:val="13"/>
  </w:num>
  <w:num w:numId="24">
    <w:abstractNumId w:val="29"/>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4"/>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9"/>
  </w:num>
  <w:num w:numId="32">
    <w:abstractNumId w:val="25"/>
  </w:num>
  <w:num w:numId="3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850758"/>
    <w:rsid w:val="00001FBF"/>
    <w:rsid w:val="00010653"/>
    <w:rsid w:val="00031BD1"/>
    <w:rsid w:val="000379DE"/>
    <w:rsid w:val="000554FA"/>
    <w:rsid w:val="00075EDD"/>
    <w:rsid w:val="0008220D"/>
    <w:rsid w:val="000E6DF5"/>
    <w:rsid w:val="00110A68"/>
    <w:rsid w:val="00142AC5"/>
    <w:rsid w:val="00183EBD"/>
    <w:rsid w:val="001D01DC"/>
    <w:rsid w:val="002200F2"/>
    <w:rsid w:val="00223E7B"/>
    <w:rsid w:val="002550E5"/>
    <w:rsid w:val="002773AE"/>
    <w:rsid w:val="00286270"/>
    <w:rsid w:val="002A6217"/>
    <w:rsid w:val="002C01A9"/>
    <w:rsid w:val="002C31F0"/>
    <w:rsid w:val="002C372D"/>
    <w:rsid w:val="002D4AFB"/>
    <w:rsid w:val="00322400"/>
    <w:rsid w:val="00334C18"/>
    <w:rsid w:val="00340196"/>
    <w:rsid w:val="00345643"/>
    <w:rsid w:val="00371479"/>
    <w:rsid w:val="00377DB0"/>
    <w:rsid w:val="003A02D7"/>
    <w:rsid w:val="003A7F2C"/>
    <w:rsid w:val="003E7A21"/>
    <w:rsid w:val="003F672E"/>
    <w:rsid w:val="00446182"/>
    <w:rsid w:val="0045257F"/>
    <w:rsid w:val="00466401"/>
    <w:rsid w:val="004979C9"/>
    <w:rsid w:val="004A355C"/>
    <w:rsid w:val="004A3AA7"/>
    <w:rsid w:val="004A71F2"/>
    <w:rsid w:val="004D6759"/>
    <w:rsid w:val="004E4475"/>
    <w:rsid w:val="00520908"/>
    <w:rsid w:val="00544401"/>
    <w:rsid w:val="00545E46"/>
    <w:rsid w:val="00550729"/>
    <w:rsid w:val="00560C67"/>
    <w:rsid w:val="005D1FB1"/>
    <w:rsid w:val="0060345F"/>
    <w:rsid w:val="00624799"/>
    <w:rsid w:val="00635B69"/>
    <w:rsid w:val="00660837"/>
    <w:rsid w:val="006C00DF"/>
    <w:rsid w:val="006D3B95"/>
    <w:rsid w:val="006D6CA1"/>
    <w:rsid w:val="006F5811"/>
    <w:rsid w:val="00701BDC"/>
    <w:rsid w:val="0071230E"/>
    <w:rsid w:val="00714BBA"/>
    <w:rsid w:val="00741A93"/>
    <w:rsid w:val="007449BA"/>
    <w:rsid w:val="00780428"/>
    <w:rsid w:val="007928E0"/>
    <w:rsid w:val="007B341B"/>
    <w:rsid w:val="007C0AFB"/>
    <w:rsid w:val="007E215B"/>
    <w:rsid w:val="007F44F7"/>
    <w:rsid w:val="00806666"/>
    <w:rsid w:val="00817B80"/>
    <w:rsid w:val="00832504"/>
    <w:rsid w:val="00850758"/>
    <w:rsid w:val="00856F90"/>
    <w:rsid w:val="00861097"/>
    <w:rsid w:val="00861662"/>
    <w:rsid w:val="00887868"/>
    <w:rsid w:val="008B607E"/>
    <w:rsid w:val="008D1C35"/>
    <w:rsid w:val="008D31D4"/>
    <w:rsid w:val="008E6DC6"/>
    <w:rsid w:val="00930775"/>
    <w:rsid w:val="00A001F9"/>
    <w:rsid w:val="00A23F77"/>
    <w:rsid w:val="00A92CF6"/>
    <w:rsid w:val="00A954DE"/>
    <w:rsid w:val="00AA23AB"/>
    <w:rsid w:val="00AB1724"/>
    <w:rsid w:val="00AB7822"/>
    <w:rsid w:val="00AD35F9"/>
    <w:rsid w:val="00AE6BA1"/>
    <w:rsid w:val="00AF7115"/>
    <w:rsid w:val="00B33BF1"/>
    <w:rsid w:val="00B44204"/>
    <w:rsid w:val="00B93A2F"/>
    <w:rsid w:val="00BA01F8"/>
    <w:rsid w:val="00BA0B6A"/>
    <w:rsid w:val="00BA3E83"/>
    <w:rsid w:val="00BA737B"/>
    <w:rsid w:val="00C37F41"/>
    <w:rsid w:val="00C56C93"/>
    <w:rsid w:val="00C600A9"/>
    <w:rsid w:val="00C93DB3"/>
    <w:rsid w:val="00CD41B4"/>
    <w:rsid w:val="00D0681B"/>
    <w:rsid w:val="00D3178C"/>
    <w:rsid w:val="00D349D0"/>
    <w:rsid w:val="00D6591F"/>
    <w:rsid w:val="00D86535"/>
    <w:rsid w:val="00D9533B"/>
    <w:rsid w:val="00D97E82"/>
    <w:rsid w:val="00DC65F5"/>
    <w:rsid w:val="00E07E01"/>
    <w:rsid w:val="00E10ED1"/>
    <w:rsid w:val="00E16AE7"/>
    <w:rsid w:val="00E2544D"/>
    <w:rsid w:val="00E86EDA"/>
    <w:rsid w:val="00E9159D"/>
    <w:rsid w:val="00EC378B"/>
    <w:rsid w:val="00F313D7"/>
    <w:rsid w:val="00F421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0758"/>
    <w:rPr>
      <w:rFonts w:eastAsiaTheme="minorEastAsia"/>
      <w:lang w:eastAsia="ru-RU"/>
    </w:rPr>
  </w:style>
  <w:style w:type="paragraph" w:styleId="1">
    <w:name w:val="heading 1"/>
    <w:basedOn w:val="a"/>
    <w:next w:val="a"/>
    <w:link w:val="10"/>
    <w:uiPriority w:val="9"/>
    <w:qFormat/>
    <w:rsid w:val="004A35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31B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14BB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355C"/>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031BD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714BBA"/>
    <w:rPr>
      <w:rFonts w:ascii="Times New Roman" w:eastAsia="Times New Roman" w:hAnsi="Times New Roman" w:cs="Times New Roman"/>
      <w:b/>
      <w:bCs/>
      <w:sz w:val="27"/>
      <w:szCs w:val="27"/>
      <w:lang w:eastAsia="ru-RU"/>
    </w:rPr>
  </w:style>
  <w:style w:type="paragraph" w:styleId="a3">
    <w:name w:val="List Paragraph"/>
    <w:basedOn w:val="a"/>
    <w:uiPriority w:val="34"/>
    <w:qFormat/>
    <w:rsid w:val="00850758"/>
    <w:pPr>
      <w:ind w:left="720"/>
      <w:contextualSpacing/>
    </w:pPr>
  </w:style>
  <w:style w:type="paragraph" w:styleId="a4">
    <w:name w:val="Normal (Web)"/>
    <w:basedOn w:val="a"/>
    <w:uiPriority w:val="99"/>
    <w:unhideWhenUsed/>
    <w:rsid w:val="0085075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850758"/>
    <w:rPr>
      <w:color w:val="0000FF"/>
      <w:u w:val="single"/>
    </w:rPr>
  </w:style>
  <w:style w:type="character" w:styleId="a6">
    <w:name w:val="Strong"/>
    <w:basedOn w:val="a0"/>
    <w:uiPriority w:val="22"/>
    <w:qFormat/>
    <w:rsid w:val="00C56C93"/>
    <w:rPr>
      <w:b/>
      <w:bCs/>
    </w:rPr>
  </w:style>
  <w:style w:type="paragraph" w:styleId="a7">
    <w:name w:val="header"/>
    <w:basedOn w:val="a"/>
    <w:link w:val="a8"/>
    <w:uiPriority w:val="99"/>
    <w:semiHidden/>
    <w:unhideWhenUsed/>
    <w:rsid w:val="00C56C9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56C93"/>
    <w:rPr>
      <w:rFonts w:eastAsiaTheme="minorEastAsia"/>
      <w:lang w:eastAsia="ru-RU"/>
    </w:rPr>
  </w:style>
  <w:style w:type="paragraph" w:styleId="a9">
    <w:name w:val="footer"/>
    <w:basedOn w:val="a"/>
    <w:link w:val="aa"/>
    <w:uiPriority w:val="99"/>
    <w:unhideWhenUsed/>
    <w:rsid w:val="00C56C9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56C93"/>
    <w:rPr>
      <w:rFonts w:eastAsiaTheme="minorEastAsia"/>
      <w:lang w:eastAsia="ru-RU"/>
    </w:rPr>
  </w:style>
  <w:style w:type="table" w:styleId="ab">
    <w:name w:val="Table Grid"/>
    <w:basedOn w:val="a1"/>
    <w:uiPriority w:val="59"/>
    <w:rsid w:val="00EC378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ddfn">
    <w:name w:val="d_dfn"/>
    <w:basedOn w:val="a0"/>
    <w:rsid w:val="00EC378B"/>
  </w:style>
  <w:style w:type="character" w:customStyle="1" w:styleId="drvh">
    <w:name w:val="d_rvh"/>
    <w:basedOn w:val="a0"/>
    <w:rsid w:val="00714BBA"/>
  </w:style>
  <w:style w:type="character" w:customStyle="1" w:styleId="dcat">
    <w:name w:val="d_cat"/>
    <w:basedOn w:val="a0"/>
    <w:rsid w:val="00714BBA"/>
  </w:style>
  <w:style w:type="character" w:customStyle="1" w:styleId="dx">
    <w:name w:val="d_x"/>
    <w:basedOn w:val="a0"/>
    <w:rsid w:val="00714BBA"/>
  </w:style>
  <w:style w:type="paragraph" w:customStyle="1" w:styleId="articleparagraph">
    <w:name w:val="article__paragraph"/>
    <w:basedOn w:val="a"/>
    <w:rsid w:val="00714BBA"/>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Emphasis"/>
    <w:basedOn w:val="a0"/>
    <w:uiPriority w:val="20"/>
    <w:qFormat/>
    <w:rsid w:val="00714BBA"/>
    <w:rPr>
      <w:i/>
      <w:iCs/>
    </w:rPr>
  </w:style>
  <w:style w:type="character" w:customStyle="1" w:styleId="dxpl">
    <w:name w:val="d_xpl"/>
    <w:basedOn w:val="a0"/>
    <w:rsid w:val="00714BBA"/>
  </w:style>
  <w:style w:type="character" w:customStyle="1" w:styleId="dgls">
    <w:name w:val="d_gls"/>
    <w:basedOn w:val="a0"/>
    <w:rsid w:val="00714BBA"/>
  </w:style>
  <w:style w:type="paragraph" w:styleId="ad">
    <w:name w:val="Balloon Text"/>
    <w:basedOn w:val="a"/>
    <w:link w:val="ae"/>
    <w:uiPriority w:val="99"/>
    <w:semiHidden/>
    <w:unhideWhenUsed/>
    <w:rsid w:val="004A355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A355C"/>
    <w:rPr>
      <w:rFonts w:ascii="Tahoma" w:eastAsiaTheme="minorEastAsia" w:hAnsi="Tahoma" w:cs="Tahoma"/>
      <w:sz w:val="16"/>
      <w:szCs w:val="16"/>
      <w:lang w:eastAsia="ru-RU"/>
    </w:rPr>
  </w:style>
  <w:style w:type="paragraph" w:styleId="af">
    <w:name w:val="TOC Heading"/>
    <w:basedOn w:val="1"/>
    <w:next w:val="a"/>
    <w:uiPriority w:val="39"/>
    <w:unhideWhenUsed/>
    <w:qFormat/>
    <w:rsid w:val="004A355C"/>
    <w:pPr>
      <w:outlineLvl w:val="9"/>
    </w:pPr>
    <w:rPr>
      <w:lang w:eastAsia="en-US"/>
    </w:rPr>
  </w:style>
  <w:style w:type="paragraph" w:styleId="31">
    <w:name w:val="toc 3"/>
    <w:basedOn w:val="a"/>
    <w:next w:val="a"/>
    <w:autoRedefine/>
    <w:uiPriority w:val="39"/>
    <w:unhideWhenUsed/>
    <w:qFormat/>
    <w:rsid w:val="004A355C"/>
    <w:pPr>
      <w:spacing w:after="100"/>
      <w:ind w:left="440"/>
    </w:pPr>
  </w:style>
  <w:style w:type="paragraph" w:styleId="21">
    <w:name w:val="toc 2"/>
    <w:basedOn w:val="a"/>
    <w:next w:val="a"/>
    <w:autoRedefine/>
    <w:uiPriority w:val="39"/>
    <w:unhideWhenUsed/>
    <w:qFormat/>
    <w:rsid w:val="004A355C"/>
    <w:pPr>
      <w:spacing w:after="100"/>
      <w:ind w:left="220"/>
    </w:pPr>
    <w:rPr>
      <w:lang w:eastAsia="en-US"/>
    </w:rPr>
  </w:style>
  <w:style w:type="paragraph" w:styleId="11">
    <w:name w:val="toc 1"/>
    <w:basedOn w:val="a"/>
    <w:next w:val="a"/>
    <w:autoRedefine/>
    <w:uiPriority w:val="39"/>
    <w:unhideWhenUsed/>
    <w:qFormat/>
    <w:rsid w:val="004A355C"/>
    <w:pPr>
      <w:spacing w:after="100"/>
    </w:pPr>
    <w:rPr>
      <w:lang w:eastAsia="en-US"/>
    </w:rPr>
  </w:style>
  <w:style w:type="character" w:customStyle="1" w:styleId="extended-textshort">
    <w:name w:val="extended-text__short"/>
    <w:basedOn w:val="a0"/>
    <w:rsid w:val="00E10ED1"/>
  </w:style>
  <w:style w:type="paragraph" w:styleId="af0">
    <w:name w:val="Subtitle"/>
    <w:basedOn w:val="a"/>
    <w:next w:val="a"/>
    <w:link w:val="af1"/>
    <w:uiPriority w:val="11"/>
    <w:qFormat/>
    <w:rsid w:val="004A3AA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uiPriority w:val="11"/>
    <w:rsid w:val="004A3AA7"/>
    <w:rPr>
      <w:rFonts w:asciiTheme="majorHAnsi" w:eastAsiaTheme="majorEastAsia" w:hAnsiTheme="majorHAnsi" w:cstheme="majorBidi"/>
      <w:i/>
      <w:iCs/>
      <w:color w:val="4F81BD" w:themeColor="accent1"/>
      <w:spacing w:val="15"/>
      <w:sz w:val="24"/>
      <w:szCs w:val="24"/>
      <w:lang w:eastAsia="ru-RU"/>
    </w:rPr>
  </w:style>
  <w:style w:type="character" w:styleId="af2">
    <w:name w:val="Subtle Emphasis"/>
    <w:basedOn w:val="a0"/>
    <w:uiPriority w:val="19"/>
    <w:qFormat/>
    <w:rsid w:val="006D3B95"/>
    <w:rPr>
      <w:i/>
      <w:iCs/>
      <w:color w:val="808080" w:themeColor="text1" w:themeTint="7F"/>
    </w:rPr>
  </w:style>
  <w:style w:type="character" w:customStyle="1" w:styleId="titulo">
    <w:name w:val="titulo"/>
    <w:basedOn w:val="a0"/>
    <w:rsid w:val="00031BD1"/>
  </w:style>
  <w:style w:type="character" w:customStyle="1" w:styleId="subtitulo">
    <w:name w:val="subtitulo"/>
    <w:basedOn w:val="a0"/>
    <w:rsid w:val="00031BD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gramota.ru/biblio/magazines/gramota/28_6" TargetMode="External"/><Relationship Id="rId117" Type="http://schemas.openxmlformats.org/officeDocument/2006/relationships/image" Target="media/image78.png"/><Relationship Id="rId21" Type="http://schemas.openxmlformats.org/officeDocument/2006/relationships/hyperlink" Target="https://dspace.auca.kg/handle/123456789/585" TargetMode="External"/><Relationship Id="rId42" Type="http://schemas.openxmlformats.org/officeDocument/2006/relationships/hyperlink" Target="https://www.vedomosti.ru" TargetMode="External"/><Relationship Id="rId47" Type="http://schemas.openxmlformats.org/officeDocument/2006/relationships/hyperlink" Target="https://www.lemonde.fr" TargetMode="External"/><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image" Target="media/image45.png"/><Relationship Id="rId89" Type="http://schemas.openxmlformats.org/officeDocument/2006/relationships/image" Target="media/image50.png"/><Relationship Id="rId112" Type="http://schemas.openxmlformats.org/officeDocument/2006/relationships/image" Target="media/image73.png"/><Relationship Id="rId133" Type="http://schemas.openxmlformats.org/officeDocument/2006/relationships/image" Target="media/image94.png"/><Relationship Id="rId138" Type="http://schemas.openxmlformats.org/officeDocument/2006/relationships/image" Target="media/image99.png"/><Relationship Id="rId16" Type="http://schemas.openxmlformats.org/officeDocument/2006/relationships/image" Target="media/image8.png"/><Relationship Id="rId107" Type="http://schemas.openxmlformats.org/officeDocument/2006/relationships/image" Target="media/image68.png"/><Relationship Id="rId11" Type="http://schemas.openxmlformats.org/officeDocument/2006/relationships/image" Target="media/image3.png"/><Relationship Id="rId32" Type="http://schemas.openxmlformats.org/officeDocument/2006/relationships/hyperlink" Target="https://www.home.uni-osnabrueck.de/bschwisc/archives/champ" TargetMode="External"/><Relationship Id="rId37" Type="http://schemas.openxmlformats.org/officeDocument/2006/relationships/hyperlink" Target="https://ozhegov.slovaronline.com" TargetMode="External"/><Relationship Id="rId53" Type="http://schemas.openxmlformats.org/officeDocument/2006/relationships/image" Target="media/image14.png"/><Relationship Id="rId58" Type="http://schemas.openxmlformats.org/officeDocument/2006/relationships/image" Target="media/image19.png"/><Relationship Id="rId74" Type="http://schemas.openxmlformats.org/officeDocument/2006/relationships/image" Target="media/image35.png"/><Relationship Id="rId79" Type="http://schemas.openxmlformats.org/officeDocument/2006/relationships/image" Target="media/image40.png"/><Relationship Id="rId102" Type="http://schemas.openxmlformats.org/officeDocument/2006/relationships/image" Target="media/image63.png"/><Relationship Id="rId123" Type="http://schemas.openxmlformats.org/officeDocument/2006/relationships/image" Target="media/image84.png"/><Relationship Id="rId128"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image" Target="media/image51.png"/><Relationship Id="rId95" Type="http://schemas.openxmlformats.org/officeDocument/2006/relationships/image" Target="media/image56.png"/><Relationship Id="rId22" Type="http://schemas.openxmlformats.org/officeDocument/2006/relationships/hyperlink" Target="http://homepages.tversu.ru/~ips/JubKaras.html" TargetMode="External"/><Relationship Id="rId27" Type="http://schemas.openxmlformats.org/officeDocument/2006/relationships/hyperlink" Target="https://dialnet.unirioja.es/servlet/articulo?codigo=864138" TargetMode="External"/><Relationship Id="rId43" Type="http://schemas.openxmlformats.org/officeDocument/2006/relationships/hyperlink" Target="https://iz.ru" TargetMode="External"/><Relationship Id="rId48" Type="http://schemas.openxmlformats.org/officeDocument/2006/relationships/hyperlink" Target="https://www.leparisien.fr" TargetMode="External"/><Relationship Id="rId64" Type="http://schemas.openxmlformats.org/officeDocument/2006/relationships/image" Target="media/image25.png"/><Relationship Id="rId69" Type="http://schemas.openxmlformats.org/officeDocument/2006/relationships/image" Target="media/image30.png"/><Relationship Id="rId113" Type="http://schemas.openxmlformats.org/officeDocument/2006/relationships/image" Target="media/image74.png"/><Relationship Id="rId118" Type="http://schemas.openxmlformats.org/officeDocument/2006/relationships/image" Target="media/image79.png"/><Relationship Id="rId134" Type="http://schemas.openxmlformats.org/officeDocument/2006/relationships/image" Target="media/image95.png"/><Relationship Id="rId139" Type="http://schemas.openxmlformats.org/officeDocument/2006/relationships/image" Target="media/image100.png"/><Relationship Id="rId8" Type="http://schemas.openxmlformats.org/officeDocument/2006/relationships/footer" Target="footer1.xml"/><Relationship Id="rId51" Type="http://schemas.openxmlformats.org/officeDocument/2006/relationships/image" Target="media/image12.png"/><Relationship Id="rId72" Type="http://schemas.openxmlformats.org/officeDocument/2006/relationships/image" Target="media/image33.png"/><Relationship Id="rId80" Type="http://schemas.openxmlformats.org/officeDocument/2006/relationships/image" Target="media/image41.png"/><Relationship Id="rId85" Type="http://schemas.openxmlformats.org/officeDocument/2006/relationships/image" Target="media/image46.png"/><Relationship Id="rId93" Type="http://schemas.openxmlformats.org/officeDocument/2006/relationships/image" Target="media/image54.png"/><Relationship Id="rId98" Type="http://schemas.openxmlformats.org/officeDocument/2006/relationships/image" Target="media/image59.png"/><Relationship Id="rId121"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cyberleninka.ru/article/n/eskiz-semanticheskogo-polya/viewer" TargetMode="External"/><Relationship Id="rId33" Type="http://schemas.openxmlformats.org/officeDocument/2006/relationships/hyperlink" Target="http://www.revue-texto.net" TargetMode="External"/><Relationship Id="rId38" Type="http://schemas.openxmlformats.org/officeDocument/2006/relationships/hyperlink" Target="https://ushakovdictionary.ru" TargetMode="External"/><Relationship Id="rId46" Type="http://schemas.openxmlformats.org/officeDocument/2006/relationships/hyperlink" Target="https://www.lefigaro.fr" TargetMode="External"/><Relationship Id="rId59" Type="http://schemas.openxmlformats.org/officeDocument/2006/relationships/image" Target="media/image20.png"/><Relationship Id="rId67" Type="http://schemas.openxmlformats.org/officeDocument/2006/relationships/image" Target="media/image28.png"/><Relationship Id="rId103" Type="http://schemas.openxmlformats.org/officeDocument/2006/relationships/image" Target="media/image64.png"/><Relationship Id="rId108" Type="http://schemas.openxmlformats.org/officeDocument/2006/relationships/image" Target="media/image69.png"/><Relationship Id="rId116" Type="http://schemas.openxmlformats.org/officeDocument/2006/relationships/image" Target="media/image77.png"/><Relationship Id="rId124" Type="http://schemas.openxmlformats.org/officeDocument/2006/relationships/image" Target="media/image85.png"/><Relationship Id="rId129" Type="http://schemas.openxmlformats.org/officeDocument/2006/relationships/image" Target="media/image90.png"/><Relationship Id="rId137" Type="http://schemas.openxmlformats.org/officeDocument/2006/relationships/image" Target="media/image98.png"/><Relationship Id="rId20" Type="http://schemas.openxmlformats.org/officeDocument/2006/relationships/hyperlink" Target="http://&#1074;&#1077;&#1089;&#1090;&#1085;&#1080;&#1082;-&#1072;&#1076;&#1098;&#1102;&#1085;&#1082;&#1090;&#1072;.&#1088;&#1092;" TargetMode="External"/><Relationship Id="rId41" Type="http://schemas.openxmlformats.org/officeDocument/2006/relationships/hyperlink" Target="https://dictionnaire.lerobert.com" TargetMode="External"/><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image" Target="media/image36.png"/><Relationship Id="rId83" Type="http://schemas.openxmlformats.org/officeDocument/2006/relationships/image" Target="media/image44.png"/><Relationship Id="rId88" Type="http://schemas.openxmlformats.org/officeDocument/2006/relationships/image" Target="media/image49.png"/><Relationship Id="rId91" Type="http://schemas.openxmlformats.org/officeDocument/2006/relationships/image" Target="media/image52.png"/><Relationship Id="rId96" Type="http://schemas.openxmlformats.org/officeDocument/2006/relationships/image" Target="media/image57.png"/><Relationship Id="rId111" Type="http://schemas.openxmlformats.org/officeDocument/2006/relationships/image" Target="media/image72.png"/><Relationship Id="rId132" Type="http://schemas.openxmlformats.org/officeDocument/2006/relationships/image" Target="media/image93.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discourseanalysis.org/ada2_1/st20.shtml" TargetMode="External"/><Relationship Id="rId28" Type="http://schemas.openxmlformats.org/officeDocument/2006/relationships/hyperlink" Target="http://hdl.handle.net/11222.digilib/119170" TargetMode="External"/><Relationship Id="rId36" Type="http://schemas.openxmlformats.org/officeDocument/2006/relationships/hyperlink" Target="https://slovar.cc/rus/tolk.html" TargetMode="External"/><Relationship Id="rId49" Type="http://schemas.openxmlformats.org/officeDocument/2006/relationships/hyperlink" Target="https://www.liberation.fr" TargetMode="External"/><Relationship Id="rId57" Type="http://schemas.openxmlformats.org/officeDocument/2006/relationships/image" Target="media/image18.png"/><Relationship Id="rId106" Type="http://schemas.openxmlformats.org/officeDocument/2006/relationships/image" Target="media/image67.png"/><Relationship Id="rId114" Type="http://schemas.openxmlformats.org/officeDocument/2006/relationships/image" Target="media/image75.png"/><Relationship Id="rId119" Type="http://schemas.openxmlformats.org/officeDocument/2006/relationships/image" Target="media/image80.png"/><Relationship Id="rId127" Type="http://schemas.openxmlformats.org/officeDocument/2006/relationships/image" Target="media/image88.png"/><Relationship Id="rId10" Type="http://schemas.openxmlformats.org/officeDocument/2006/relationships/image" Target="media/image2.png"/><Relationship Id="rId31" Type="http://schemas.openxmlformats.org/officeDocument/2006/relationships/hyperlink" Target="https://www.jstor.org/stable/30248036" TargetMode="External"/><Relationship Id="rId44" Type="http://schemas.openxmlformats.org/officeDocument/2006/relationships/hyperlink" Target="https://www.kommersant.ru" TargetMode="External"/><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image" Target="media/image47.png"/><Relationship Id="rId94" Type="http://schemas.openxmlformats.org/officeDocument/2006/relationships/image" Target="media/image55.png"/><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image" Target="media/image83.png"/><Relationship Id="rId130" Type="http://schemas.openxmlformats.org/officeDocument/2006/relationships/image" Target="media/image91.png"/><Relationship Id="rId135" Type="http://schemas.openxmlformats.org/officeDocument/2006/relationships/image" Target="media/image96.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tapemark.narod.ru/les/" TargetMode="External"/><Relationship Id="rId109" Type="http://schemas.openxmlformats.org/officeDocument/2006/relationships/image" Target="media/image70.png"/><Relationship Id="rId34" Type="http://schemas.openxmlformats.org/officeDocument/2006/relationships/hyperlink" Target="https://bigenc.ru/rf" TargetMode="Externa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image" Target="media/image37.png"/><Relationship Id="rId97" Type="http://schemas.openxmlformats.org/officeDocument/2006/relationships/image" Target="media/image58.png"/><Relationship Id="rId104" Type="http://schemas.openxmlformats.org/officeDocument/2006/relationships/image" Target="media/image65.png"/><Relationship Id="rId120" Type="http://schemas.openxmlformats.org/officeDocument/2006/relationships/image" Target="media/image81.png"/><Relationship Id="rId125" Type="http://schemas.openxmlformats.org/officeDocument/2006/relationships/image" Target="media/image86.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hyperlink" Target="https://www.lesclesdumoyenorient.com/La-composante-jihadiste-de-la.html" TargetMode="External"/><Relationship Id="rId24" Type="http://schemas.openxmlformats.org/officeDocument/2006/relationships/hyperlink" Target="https://cyberleninka.ru/article/n/sovremennyy-mediadiskurs-i-ego-kommunikativno-stilisticheskie-osobennosti" TargetMode="External"/><Relationship Id="rId40" Type="http://schemas.openxmlformats.org/officeDocument/2006/relationships/hyperlink" Target="https://www.larousse.fr" TargetMode="External"/><Relationship Id="rId45" Type="http://schemas.openxmlformats.org/officeDocument/2006/relationships/hyperlink" Target="https://rg.ru" TargetMode="External"/><Relationship Id="rId66" Type="http://schemas.openxmlformats.org/officeDocument/2006/relationships/image" Target="media/image27.png"/><Relationship Id="rId87" Type="http://schemas.openxmlformats.org/officeDocument/2006/relationships/image" Target="media/image48.png"/><Relationship Id="rId110" Type="http://schemas.openxmlformats.org/officeDocument/2006/relationships/image" Target="media/image71.png"/><Relationship Id="rId115" Type="http://schemas.openxmlformats.org/officeDocument/2006/relationships/image" Target="media/image76.png"/><Relationship Id="rId131" Type="http://schemas.openxmlformats.org/officeDocument/2006/relationships/image" Target="media/image92.png"/><Relationship Id="rId136" Type="http://schemas.openxmlformats.org/officeDocument/2006/relationships/image" Target="media/image97.png"/><Relationship Id="rId61" Type="http://schemas.openxmlformats.org/officeDocument/2006/relationships/image" Target="media/image22.png"/><Relationship Id="rId82" Type="http://schemas.openxmlformats.org/officeDocument/2006/relationships/image" Target="media/image43.png"/><Relationship Id="rId19" Type="http://schemas.openxmlformats.org/officeDocument/2006/relationships/hyperlink" Target="http://militera.org/books/pdf/research/arakelyan_gb01.pdf" TargetMode="External"/><Relationship Id="rId14" Type="http://schemas.openxmlformats.org/officeDocument/2006/relationships/image" Target="media/image6.png"/><Relationship Id="rId30" Type="http://schemas.openxmlformats.org/officeDocument/2006/relationships/hyperlink" Target="https://www.tlab.it" TargetMode="External"/><Relationship Id="rId35" Type="http://schemas.openxmlformats.org/officeDocument/2006/relationships/hyperlink" Target="https://www.efremova.info" TargetMode="External"/><Relationship Id="rId56" Type="http://schemas.openxmlformats.org/officeDocument/2006/relationships/image" Target="media/image17.png"/><Relationship Id="rId77" Type="http://schemas.openxmlformats.org/officeDocument/2006/relationships/image" Target="media/image38.png"/><Relationship Id="rId100" Type="http://schemas.openxmlformats.org/officeDocument/2006/relationships/image" Target="media/image61.png"/><Relationship Id="rId105" Type="http://schemas.openxmlformats.org/officeDocument/2006/relationships/image" Target="media/image66.png"/><Relationship Id="rId126" Type="http://schemas.openxmlformats.org/officeDocument/2006/relationships/image" Target="media/image8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54A43-7372-4CC9-BBCA-921A56F9B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126</Pages>
  <Words>15526</Words>
  <Characters>88501</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Пушкина</dc:creator>
  <cp:keywords/>
  <dc:description/>
  <cp:lastModifiedBy>user</cp:lastModifiedBy>
  <cp:revision>50</cp:revision>
  <dcterms:created xsi:type="dcterms:W3CDTF">2020-05-05T17:37:00Z</dcterms:created>
  <dcterms:modified xsi:type="dcterms:W3CDTF">2021-06-05T19:10:00Z</dcterms:modified>
</cp:coreProperties>
</file>