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5284" w14:textId="77777777" w:rsidR="00584658" w:rsidRPr="00C007B4" w:rsidRDefault="00584658" w:rsidP="00584658">
      <w:pPr>
        <w:spacing w:after="0"/>
        <w:jc w:val="center"/>
      </w:pPr>
      <w:r w:rsidRPr="00C007B4">
        <w:t>Федеральное государственное образовательное учреждение</w:t>
      </w:r>
    </w:p>
    <w:p w14:paraId="414E5910" w14:textId="77777777" w:rsidR="00584658" w:rsidRPr="00C007B4" w:rsidRDefault="00584658" w:rsidP="00584658">
      <w:pPr>
        <w:spacing w:after="0"/>
        <w:jc w:val="center"/>
      </w:pPr>
      <w:r w:rsidRPr="00C007B4">
        <w:t>высшего профессионального образования</w:t>
      </w:r>
    </w:p>
    <w:p w14:paraId="75BB93C0" w14:textId="77777777" w:rsidR="00584658" w:rsidRPr="00C007B4" w:rsidRDefault="00584658" w:rsidP="00584658">
      <w:pPr>
        <w:spacing w:after="0"/>
        <w:jc w:val="center"/>
      </w:pPr>
      <w:r w:rsidRPr="00C007B4">
        <w:t>Санкт-Петербургский государственный университет</w:t>
      </w:r>
    </w:p>
    <w:p w14:paraId="38201DE4" w14:textId="77777777" w:rsidR="00584658" w:rsidRPr="00C007B4" w:rsidRDefault="00584658" w:rsidP="00584658">
      <w:pPr>
        <w:spacing w:after="0"/>
        <w:jc w:val="center"/>
      </w:pPr>
      <w:r w:rsidRPr="00C007B4">
        <w:t>Институт «Высшая школа менеджмента»</w:t>
      </w:r>
    </w:p>
    <w:p w14:paraId="43279875" w14:textId="77777777" w:rsidR="00584658" w:rsidRPr="00C007B4" w:rsidRDefault="00584658" w:rsidP="00584658">
      <w:pPr>
        <w:spacing w:after="0" w:line="240" w:lineRule="auto"/>
        <w:ind w:firstLine="0"/>
        <w:jc w:val="left"/>
        <w:rPr>
          <w:rFonts w:cs="Times New Roman"/>
          <w:szCs w:val="24"/>
        </w:rPr>
      </w:pPr>
    </w:p>
    <w:p w14:paraId="6110982B" w14:textId="77777777" w:rsidR="00584658" w:rsidRPr="00C007B4" w:rsidRDefault="00584658" w:rsidP="00584658">
      <w:pPr>
        <w:spacing w:after="0"/>
      </w:pPr>
    </w:p>
    <w:p w14:paraId="54AA9764" w14:textId="77777777" w:rsidR="00584658" w:rsidRPr="00C007B4" w:rsidRDefault="00584658" w:rsidP="00584658">
      <w:pPr>
        <w:spacing w:after="0"/>
      </w:pPr>
    </w:p>
    <w:p w14:paraId="2F7EB524" w14:textId="77777777" w:rsidR="00584658" w:rsidRPr="00C007B4" w:rsidRDefault="00584658" w:rsidP="00584658">
      <w:pPr>
        <w:spacing w:after="0"/>
        <w:jc w:val="center"/>
        <w:rPr>
          <w:rFonts w:cs="Times New Roman"/>
          <w:szCs w:val="24"/>
        </w:rPr>
      </w:pPr>
    </w:p>
    <w:p w14:paraId="2AF7E971" w14:textId="77777777" w:rsidR="00584658" w:rsidRPr="00C007B4" w:rsidRDefault="00584658" w:rsidP="00584658">
      <w:pPr>
        <w:spacing w:after="0"/>
        <w:jc w:val="center"/>
        <w:rPr>
          <w:rFonts w:cs="Times New Roman"/>
          <w:szCs w:val="24"/>
        </w:rPr>
      </w:pPr>
    </w:p>
    <w:p w14:paraId="03C352D8" w14:textId="77777777" w:rsidR="00584658" w:rsidRPr="00C007B4" w:rsidRDefault="00584658" w:rsidP="00584658">
      <w:pPr>
        <w:spacing w:after="0"/>
        <w:jc w:val="center"/>
        <w:rPr>
          <w:rFonts w:cs="Times New Roman"/>
          <w:szCs w:val="24"/>
        </w:rPr>
      </w:pPr>
    </w:p>
    <w:p w14:paraId="774DE42F" w14:textId="77777777" w:rsidR="00584658" w:rsidRPr="00C007B4" w:rsidRDefault="00584658" w:rsidP="00584658">
      <w:pPr>
        <w:spacing w:after="0"/>
        <w:jc w:val="center"/>
        <w:rPr>
          <w:rFonts w:cs="Times New Roman"/>
          <w:szCs w:val="24"/>
        </w:rPr>
      </w:pPr>
    </w:p>
    <w:p w14:paraId="0237D65D" w14:textId="77777777" w:rsidR="00584658" w:rsidRPr="00C007B4" w:rsidRDefault="00584658" w:rsidP="00584658">
      <w:pPr>
        <w:spacing w:after="0"/>
        <w:ind w:firstLine="0"/>
        <w:rPr>
          <w:rFonts w:cs="Times New Roman"/>
          <w:b/>
          <w:bCs/>
          <w:sz w:val="32"/>
          <w:szCs w:val="32"/>
        </w:rPr>
      </w:pPr>
    </w:p>
    <w:p w14:paraId="332767DB" w14:textId="6941DA64" w:rsidR="00584658" w:rsidRPr="00C007B4" w:rsidRDefault="00584658" w:rsidP="00584658">
      <w:pPr>
        <w:spacing w:after="0"/>
        <w:jc w:val="center"/>
        <w:rPr>
          <w:rFonts w:cs="Times New Roman"/>
          <w:b/>
          <w:bCs/>
          <w:sz w:val="32"/>
          <w:szCs w:val="32"/>
        </w:rPr>
      </w:pPr>
      <w:bookmarkStart w:id="0" w:name="_Hlk69163522"/>
      <w:r w:rsidRPr="00584658">
        <w:rPr>
          <w:rFonts w:cs="Times New Roman"/>
          <w:b/>
          <w:bCs/>
          <w:sz w:val="32"/>
          <w:szCs w:val="32"/>
        </w:rPr>
        <w:t>Оценка экзотических опционов методом имитационного моделирования</w:t>
      </w:r>
    </w:p>
    <w:bookmarkEnd w:id="0"/>
    <w:p w14:paraId="09C80DA3" w14:textId="77777777" w:rsidR="00584658" w:rsidRPr="00C007B4" w:rsidRDefault="00584658" w:rsidP="00584658">
      <w:pPr>
        <w:spacing w:after="0"/>
      </w:pPr>
    </w:p>
    <w:p w14:paraId="5ABFDEDC" w14:textId="77777777" w:rsidR="00584658" w:rsidRPr="00C007B4" w:rsidRDefault="00584658" w:rsidP="00584658">
      <w:pPr>
        <w:spacing w:after="0"/>
      </w:pPr>
    </w:p>
    <w:p w14:paraId="0DD5840D" w14:textId="77777777" w:rsidR="00584658" w:rsidRPr="00C007B4" w:rsidRDefault="00584658" w:rsidP="00584658">
      <w:pPr>
        <w:spacing w:after="0" w:line="240" w:lineRule="auto"/>
        <w:ind w:left="4253"/>
        <w:contextualSpacing/>
        <w:jc w:val="left"/>
        <w:rPr>
          <w:rFonts w:cs="Times New Roman"/>
          <w:szCs w:val="24"/>
        </w:rPr>
      </w:pPr>
    </w:p>
    <w:p w14:paraId="5337B04D" w14:textId="77777777" w:rsidR="00584658" w:rsidRPr="00C007B4" w:rsidRDefault="00584658" w:rsidP="00584658">
      <w:pPr>
        <w:spacing w:after="0" w:line="240" w:lineRule="auto"/>
        <w:ind w:left="4253"/>
        <w:contextualSpacing/>
        <w:jc w:val="left"/>
        <w:rPr>
          <w:rFonts w:cs="Times New Roman"/>
          <w:szCs w:val="24"/>
        </w:rPr>
      </w:pPr>
    </w:p>
    <w:p w14:paraId="1A73620D" w14:textId="77777777" w:rsidR="00584658" w:rsidRPr="00C007B4" w:rsidRDefault="00584658" w:rsidP="00584658">
      <w:pPr>
        <w:spacing w:after="0" w:line="240" w:lineRule="auto"/>
        <w:ind w:left="4253"/>
        <w:contextualSpacing/>
        <w:jc w:val="left"/>
        <w:rPr>
          <w:rFonts w:cs="Times New Roman"/>
          <w:szCs w:val="24"/>
        </w:rPr>
      </w:pPr>
    </w:p>
    <w:p w14:paraId="57854BA9" w14:textId="77777777" w:rsidR="00584658" w:rsidRPr="00C007B4" w:rsidRDefault="00584658" w:rsidP="00584658">
      <w:pPr>
        <w:spacing w:after="0" w:line="240" w:lineRule="auto"/>
        <w:ind w:left="4253"/>
        <w:contextualSpacing/>
        <w:jc w:val="left"/>
        <w:rPr>
          <w:rFonts w:cs="Times New Roman"/>
          <w:szCs w:val="24"/>
        </w:rPr>
      </w:pPr>
    </w:p>
    <w:p w14:paraId="2FB4826A" w14:textId="77777777" w:rsidR="00584658" w:rsidRPr="00C007B4" w:rsidRDefault="00584658" w:rsidP="00584658">
      <w:pPr>
        <w:spacing w:after="0" w:line="240" w:lineRule="auto"/>
        <w:ind w:firstLine="0"/>
        <w:contextualSpacing/>
        <w:jc w:val="left"/>
        <w:rPr>
          <w:rFonts w:cs="Times New Roman"/>
          <w:szCs w:val="24"/>
        </w:rPr>
      </w:pPr>
    </w:p>
    <w:p w14:paraId="3AFBE530" w14:textId="77777777" w:rsidR="00584658" w:rsidRPr="00C007B4" w:rsidRDefault="00584658" w:rsidP="00584658">
      <w:pPr>
        <w:spacing w:after="0" w:line="240" w:lineRule="auto"/>
        <w:ind w:left="4253"/>
        <w:contextualSpacing/>
        <w:jc w:val="left"/>
        <w:rPr>
          <w:rFonts w:cs="Times New Roman"/>
          <w:szCs w:val="24"/>
        </w:rPr>
      </w:pPr>
    </w:p>
    <w:p w14:paraId="6C94439E" w14:textId="1C16ADEB" w:rsidR="00584658" w:rsidRPr="00C007B4" w:rsidRDefault="00584658" w:rsidP="00584658">
      <w:pPr>
        <w:spacing w:after="0"/>
        <w:ind w:left="3969" w:firstLine="567"/>
        <w:contextualSpacing/>
        <w:jc w:val="left"/>
        <w:rPr>
          <w:rFonts w:cs="Times New Roman"/>
          <w:szCs w:val="24"/>
        </w:rPr>
      </w:pPr>
      <w:r>
        <w:rPr>
          <w:rFonts w:cs="Times New Roman"/>
          <w:szCs w:val="24"/>
        </w:rPr>
        <w:t>Выпускная квалификационная работа</w:t>
      </w:r>
    </w:p>
    <w:p w14:paraId="0EF2F4CB" w14:textId="763454DF" w:rsidR="00584658" w:rsidRPr="00C007B4" w:rsidRDefault="00584658" w:rsidP="00584658">
      <w:pPr>
        <w:spacing w:after="0"/>
        <w:ind w:left="3969" w:firstLine="567"/>
        <w:contextualSpacing/>
        <w:jc w:val="left"/>
        <w:rPr>
          <w:rFonts w:cs="Times New Roman"/>
          <w:szCs w:val="24"/>
        </w:rPr>
      </w:pPr>
      <w:r w:rsidRPr="00C007B4">
        <w:rPr>
          <w:rFonts w:cs="Times New Roman"/>
          <w:szCs w:val="24"/>
        </w:rPr>
        <w:t>студент</w:t>
      </w:r>
      <w:r>
        <w:rPr>
          <w:rFonts w:cs="Times New Roman"/>
          <w:szCs w:val="24"/>
        </w:rPr>
        <w:t>а</w:t>
      </w:r>
      <w:r w:rsidRPr="00C007B4">
        <w:rPr>
          <w:rFonts w:cs="Times New Roman"/>
          <w:szCs w:val="24"/>
        </w:rPr>
        <w:t xml:space="preserve"> </w:t>
      </w:r>
      <w:r>
        <w:rPr>
          <w:rFonts w:cs="Times New Roman"/>
          <w:szCs w:val="24"/>
        </w:rPr>
        <w:t>4</w:t>
      </w:r>
      <w:r w:rsidRPr="00C007B4">
        <w:rPr>
          <w:rFonts w:cs="Times New Roman"/>
          <w:szCs w:val="24"/>
        </w:rPr>
        <w:t xml:space="preserve">-го курса бакалаврской программы, </w:t>
      </w:r>
    </w:p>
    <w:p w14:paraId="19A5D4E8" w14:textId="77777777" w:rsidR="00584658" w:rsidRPr="00C007B4" w:rsidRDefault="00584658" w:rsidP="00584658">
      <w:pPr>
        <w:spacing w:after="0"/>
        <w:ind w:left="3969" w:firstLine="567"/>
        <w:contextualSpacing/>
        <w:jc w:val="left"/>
        <w:rPr>
          <w:rFonts w:cs="Times New Roman"/>
          <w:szCs w:val="24"/>
        </w:rPr>
      </w:pPr>
      <w:r>
        <w:rPr>
          <w:rFonts w:cs="Times New Roman"/>
          <w:szCs w:val="24"/>
        </w:rPr>
        <w:t>профиль – «Финансовый менеджмент»</w:t>
      </w:r>
      <w:r w:rsidRPr="00C007B4">
        <w:rPr>
          <w:rFonts w:cs="Times New Roman"/>
          <w:szCs w:val="24"/>
        </w:rPr>
        <w:t>,</w:t>
      </w:r>
      <w:r w:rsidRPr="00C007B4">
        <w:rPr>
          <w:rFonts w:cs="Times New Roman"/>
          <w:szCs w:val="24"/>
        </w:rPr>
        <w:tab/>
      </w:r>
    </w:p>
    <w:p w14:paraId="09E594DD" w14:textId="77777777" w:rsidR="00584658" w:rsidRPr="00C007B4" w:rsidRDefault="00584658" w:rsidP="00584658">
      <w:pPr>
        <w:spacing w:after="0"/>
        <w:ind w:left="3969" w:firstLine="567"/>
        <w:contextualSpacing/>
        <w:jc w:val="left"/>
        <w:rPr>
          <w:rFonts w:cs="Times New Roman"/>
          <w:b/>
          <w:szCs w:val="24"/>
        </w:rPr>
      </w:pPr>
      <w:r w:rsidRPr="00C007B4">
        <w:rPr>
          <w:rFonts w:cs="Times New Roman"/>
          <w:b/>
          <w:szCs w:val="24"/>
        </w:rPr>
        <w:t>Костромин</w:t>
      </w:r>
      <w:r>
        <w:rPr>
          <w:rFonts w:cs="Times New Roman"/>
          <w:b/>
          <w:szCs w:val="24"/>
        </w:rPr>
        <w:t>а</w:t>
      </w:r>
      <w:r w:rsidRPr="00C007B4">
        <w:rPr>
          <w:rFonts w:cs="Times New Roman"/>
          <w:b/>
          <w:szCs w:val="24"/>
        </w:rPr>
        <w:t xml:space="preserve"> Евгени</w:t>
      </w:r>
      <w:r>
        <w:rPr>
          <w:rFonts w:cs="Times New Roman"/>
          <w:b/>
          <w:szCs w:val="24"/>
        </w:rPr>
        <w:t>я</w:t>
      </w:r>
      <w:r w:rsidRPr="00C007B4">
        <w:rPr>
          <w:rFonts w:cs="Times New Roman"/>
          <w:b/>
          <w:szCs w:val="24"/>
        </w:rPr>
        <w:t xml:space="preserve"> Анатольевич</w:t>
      </w:r>
      <w:r>
        <w:rPr>
          <w:rFonts w:cs="Times New Roman"/>
          <w:b/>
          <w:szCs w:val="24"/>
        </w:rPr>
        <w:t>а</w:t>
      </w:r>
    </w:p>
    <w:p w14:paraId="478C87D3" w14:textId="77777777" w:rsidR="00584658" w:rsidRPr="00C007B4" w:rsidRDefault="00584658" w:rsidP="00584658">
      <w:pPr>
        <w:spacing w:after="0"/>
        <w:ind w:firstLine="567"/>
        <w:contextualSpacing/>
        <w:jc w:val="left"/>
        <w:rPr>
          <w:rFonts w:cs="Times New Roman"/>
          <w:szCs w:val="24"/>
        </w:rPr>
      </w:pPr>
    </w:p>
    <w:p w14:paraId="75438390" w14:textId="77777777" w:rsidR="00584658" w:rsidRDefault="00584658" w:rsidP="00584658">
      <w:pPr>
        <w:spacing w:after="0"/>
        <w:ind w:left="3969" w:firstLine="567"/>
        <w:contextualSpacing/>
        <w:jc w:val="left"/>
        <w:rPr>
          <w:rFonts w:cs="Times New Roman"/>
          <w:szCs w:val="24"/>
        </w:rPr>
      </w:pPr>
      <w:r>
        <w:rPr>
          <w:rFonts w:cs="Times New Roman"/>
          <w:szCs w:val="24"/>
        </w:rPr>
        <w:t>Научный руководитель:</w:t>
      </w:r>
    </w:p>
    <w:p w14:paraId="3A1B2A51" w14:textId="46953C85" w:rsidR="00584658" w:rsidRPr="00C007B4" w:rsidRDefault="00584658" w:rsidP="00584658">
      <w:pPr>
        <w:spacing w:after="0"/>
        <w:ind w:left="3969" w:firstLine="567"/>
        <w:contextualSpacing/>
        <w:jc w:val="left"/>
        <w:rPr>
          <w:rFonts w:cs="Times New Roman"/>
          <w:szCs w:val="24"/>
        </w:rPr>
      </w:pPr>
      <w:r>
        <w:rPr>
          <w:rFonts w:cs="Times New Roman"/>
          <w:szCs w:val="24"/>
        </w:rPr>
        <w:t>к.ф.-м.н., доцент</w:t>
      </w:r>
      <w:r w:rsidR="00AA1C83">
        <w:rPr>
          <w:rFonts w:cs="Times New Roman"/>
          <w:szCs w:val="24"/>
        </w:rPr>
        <w:t xml:space="preserve"> кафедры финансов и учета</w:t>
      </w:r>
    </w:p>
    <w:p w14:paraId="3F333AC5" w14:textId="77777777" w:rsidR="00584658" w:rsidRDefault="00584658" w:rsidP="00584658">
      <w:pPr>
        <w:spacing w:after="0"/>
        <w:ind w:left="3969" w:firstLine="567"/>
        <w:contextualSpacing/>
        <w:jc w:val="left"/>
        <w:rPr>
          <w:rFonts w:cs="Times New Roman"/>
          <w:b/>
          <w:bCs/>
          <w:szCs w:val="24"/>
        </w:rPr>
      </w:pPr>
      <w:r w:rsidRPr="00C007B4">
        <w:rPr>
          <w:rFonts w:cs="Times New Roman"/>
          <w:b/>
          <w:bCs/>
          <w:szCs w:val="24"/>
        </w:rPr>
        <w:t>Березинец Ирина Владимировна</w:t>
      </w:r>
    </w:p>
    <w:p w14:paraId="06DF8AE1" w14:textId="77777777" w:rsidR="00BC27C0" w:rsidRPr="00C007B4" w:rsidRDefault="00BC27C0" w:rsidP="00584658">
      <w:pPr>
        <w:spacing w:after="0"/>
        <w:ind w:left="3969" w:firstLine="567"/>
        <w:contextualSpacing/>
        <w:jc w:val="left"/>
        <w:rPr>
          <w:rFonts w:cs="Times New Roman"/>
          <w:b/>
          <w:bCs/>
          <w:szCs w:val="24"/>
        </w:rPr>
      </w:pPr>
    </w:p>
    <w:p w14:paraId="2B626D23" w14:textId="77777777" w:rsidR="00584658" w:rsidRPr="00C007B4" w:rsidRDefault="00584658" w:rsidP="00584658">
      <w:pPr>
        <w:spacing w:after="0"/>
        <w:ind w:firstLine="0"/>
        <w:rPr>
          <w:rFonts w:cs="Times New Roman"/>
          <w:szCs w:val="24"/>
        </w:rPr>
      </w:pPr>
    </w:p>
    <w:p w14:paraId="2AC3CBC4" w14:textId="77777777" w:rsidR="00584658" w:rsidRDefault="00584658" w:rsidP="00584658">
      <w:pPr>
        <w:spacing w:after="0"/>
        <w:ind w:firstLine="0"/>
        <w:rPr>
          <w:rFonts w:cs="Times New Roman"/>
          <w:szCs w:val="24"/>
        </w:rPr>
      </w:pPr>
    </w:p>
    <w:p w14:paraId="346CD713" w14:textId="77777777" w:rsidR="00584658" w:rsidRPr="00C007B4" w:rsidRDefault="00584658" w:rsidP="00584658">
      <w:pPr>
        <w:spacing w:after="0"/>
        <w:ind w:firstLine="0"/>
        <w:rPr>
          <w:rFonts w:cs="Times New Roman"/>
          <w:szCs w:val="24"/>
        </w:rPr>
      </w:pPr>
    </w:p>
    <w:p w14:paraId="4E83C892" w14:textId="77777777" w:rsidR="00584658" w:rsidRPr="00C007B4" w:rsidRDefault="00584658" w:rsidP="00584658">
      <w:pPr>
        <w:spacing w:after="0"/>
        <w:ind w:firstLine="0"/>
        <w:jc w:val="center"/>
        <w:rPr>
          <w:rFonts w:cs="Times New Roman"/>
          <w:szCs w:val="24"/>
        </w:rPr>
      </w:pPr>
      <w:r w:rsidRPr="00C007B4">
        <w:rPr>
          <w:rFonts w:cs="Times New Roman"/>
          <w:szCs w:val="24"/>
        </w:rPr>
        <w:t>Санкт-Петербург</w:t>
      </w:r>
    </w:p>
    <w:p w14:paraId="0524C158" w14:textId="77777777" w:rsidR="00BC27C0" w:rsidRDefault="00584658" w:rsidP="00BC27C0">
      <w:pPr>
        <w:spacing w:after="0"/>
        <w:ind w:firstLine="0"/>
        <w:jc w:val="center"/>
        <w:rPr>
          <w:rFonts w:cs="Times New Roman"/>
          <w:szCs w:val="24"/>
        </w:rPr>
        <w:sectPr w:rsidR="00BC27C0" w:rsidSect="000C58BF">
          <w:footerReference w:type="default" r:id="rId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C007B4">
        <w:rPr>
          <w:rFonts w:cs="Times New Roman"/>
          <w:szCs w:val="24"/>
        </w:rPr>
        <w:t>20</w:t>
      </w:r>
      <w:r>
        <w:rPr>
          <w:rFonts w:cs="Times New Roman"/>
          <w:szCs w:val="24"/>
        </w:rPr>
        <w:t>20</w:t>
      </w:r>
    </w:p>
    <w:p w14:paraId="000CB92B" w14:textId="60242896" w:rsidR="00AA1C83" w:rsidRPr="008560F8" w:rsidRDefault="00AA1C83" w:rsidP="00AA1C83">
      <w:pPr>
        <w:pStyle w:val="1"/>
        <w:spacing w:after="240"/>
      </w:pPr>
      <w:bookmarkStart w:id="1" w:name="_Toc41779098"/>
      <w:bookmarkStart w:id="2" w:name="_Toc69163677"/>
      <w:bookmarkStart w:id="3" w:name="_Toc69230666"/>
      <w:bookmarkStart w:id="4" w:name="_Toc73465786"/>
      <w:bookmarkStart w:id="5" w:name="_Toc73465857"/>
      <w:r>
        <w:lastRenderedPageBreak/>
        <w:t>Заявление о самостоятельном выполнении Выпускной квалификационной работы</w:t>
      </w:r>
      <w:bookmarkEnd w:id="1"/>
      <w:bookmarkEnd w:id="2"/>
      <w:bookmarkEnd w:id="3"/>
      <w:bookmarkEnd w:id="4"/>
      <w:bookmarkEnd w:id="5"/>
    </w:p>
    <w:p w14:paraId="43703951" w14:textId="77777777" w:rsidR="00137B53" w:rsidRDefault="00137B53" w:rsidP="00137B53">
      <w:r>
        <w:t>Я, Костромин Евгений Анатольевич, студент 4 курса направления 38.03.02 «Менеджмент» (профиль подготовки – Финансовый менеджмент), заявляю, что в моей выпускной квалификационной работе на тему «</w:t>
      </w:r>
      <w:r w:rsidRPr="00AA1C83">
        <w:t>Оценка экзотических опционов методом имитационного моделирования</w:t>
      </w:r>
      <w:r>
        <w:t xml:space="preserve">»,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14:paraId="4353C36C" w14:textId="77777777" w:rsidR="00137B53" w:rsidRDefault="00137B53" w:rsidP="00137B53">
      <w: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0F7D20EA" w14:textId="2A04B8B2" w:rsidR="00AA1C83" w:rsidRDefault="00AA1C83" w:rsidP="00AA1C83"/>
    <w:p w14:paraId="122E5BBC" w14:textId="77777777" w:rsidR="00137B53" w:rsidRDefault="00137B53" w:rsidP="00AA1C83"/>
    <w:p w14:paraId="4E647D36" w14:textId="77777777" w:rsidR="00AA1C83" w:rsidRDefault="00AA1C83" w:rsidP="00AA1C83"/>
    <w:p w14:paraId="0024500C" w14:textId="77777777" w:rsidR="00AA1C83" w:rsidRDefault="00AA1C83" w:rsidP="00AA1C83">
      <w:r>
        <w:t>________________________________ (Подпись студента)</w:t>
      </w:r>
    </w:p>
    <w:p w14:paraId="0C1F7E28" w14:textId="038557D9" w:rsidR="00AA1C83" w:rsidRDefault="00AA1C83" w:rsidP="00AA1C83">
      <w:r>
        <w:t>________________________________ (Дата)</w:t>
      </w:r>
    </w:p>
    <w:p w14:paraId="2D87C4D9" w14:textId="4C978855" w:rsidR="00CB3AD8" w:rsidRDefault="00CB3AD8" w:rsidP="00AA1C83"/>
    <w:p w14:paraId="6C55F400" w14:textId="387E9D03" w:rsidR="00CB3AD8" w:rsidRDefault="00CB3AD8" w:rsidP="00AA1C83"/>
    <w:p w14:paraId="7D8DEA13" w14:textId="4FD9F612" w:rsidR="00AA1C83" w:rsidRDefault="00AA1C83" w:rsidP="00AA1C83">
      <w:pPr>
        <w:pStyle w:val="aff"/>
        <w:rPr>
          <w:szCs w:val="24"/>
          <w:lang w:val="ru-RU"/>
        </w:rPr>
      </w:pPr>
    </w:p>
    <w:p w14:paraId="77C1EDBF" w14:textId="77777777" w:rsidR="00137B53" w:rsidRPr="00137B53" w:rsidRDefault="00137B53" w:rsidP="00137B53"/>
    <w:bookmarkStart w:id="6" w:name="_Toc56978695" w:displacedByCustomXml="next"/>
    <w:sdt>
      <w:sdtPr>
        <w:rPr>
          <w:rFonts w:ascii="Times New Roman" w:eastAsiaTheme="minorHAnsi" w:hAnsi="Times New Roman" w:cstheme="minorBidi"/>
          <w:color w:val="auto"/>
          <w:sz w:val="24"/>
          <w:szCs w:val="22"/>
          <w:lang w:val="ru-RU"/>
        </w:rPr>
        <w:id w:val="-336155090"/>
        <w:docPartObj>
          <w:docPartGallery w:val="Table of Contents"/>
          <w:docPartUnique/>
        </w:docPartObj>
      </w:sdtPr>
      <w:sdtEndPr>
        <w:rPr>
          <w:rFonts w:asciiTheme="minorHAnsi" w:eastAsiaTheme="minorEastAsia" w:hAnsiTheme="minorHAnsi" w:cs="Times New Roman"/>
          <w:b/>
          <w:bCs/>
          <w:sz w:val="22"/>
          <w:lang w:val="en-US"/>
        </w:rPr>
      </w:sdtEndPr>
      <w:sdtContent>
        <w:p w14:paraId="6D4158D7" w14:textId="56C3EDEF" w:rsidR="00137B53" w:rsidRPr="00137B53" w:rsidRDefault="006D6B6E" w:rsidP="00137B53">
          <w:pPr>
            <w:pStyle w:val="aff"/>
            <w:spacing w:after="240"/>
            <w:jc w:val="center"/>
            <w:rPr>
              <w:noProof/>
            </w:rPr>
          </w:pPr>
          <w:r w:rsidRPr="00137B53">
            <w:rPr>
              <w:rFonts w:ascii="Times New Roman" w:hAnsi="Times New Roman" w:cs="Times New Roman"/>
              <w:b/>
              <w:bCs/>
              <w:color w:val="000000" w:themeColor="text1"/>
              <w:sz w:val="28"/>
              <w:szCs w:val="28"/>
              <w:lang w:val="ru-RU"/>
            </w:rPr>
            <w:t>СОДЕРЖАНИЕ</w:t>
          </w:r>
          <w:r w:rsidR="00584658" w:rsidRPr="00137B53">
            <w:rPr>
              <w:rFonts w:ascii="Times New Roman" w:hAnsi="Times New Roman" w:cs="Times New Roman"/>
              <w:b/>
              <w:bCs/>
            </w:rPr>
            <w:fldChar w:fldCharType="begin"/>
          </w:r>
          <w:r w:rsidR="00584658" w:rsidRPr="00137B53">
            <w:rPr>
              <w:rFonts w:ascii="Times New Roman" w:hAnsi="Times New Roman" w:cs="Times New Roman"/>
              <w:b/>
              <w:bCs/>
            </w:rPr>
            <w:instrText xml:space="preserve"> TOC \o "1-3" \h \z \u </w:instrText>
          </w:r>
          <w:r w:rsidR="00584658" w:rsidRPr="00137B53">
            <w:rPr>
              <w:rFonts w:ascii="Times New Roman" w:hAnsi="Times New Roman" w:cs="Times New Roman"/>
              <w:b/>
              <w:bCs/>
            </w:rPr>
            <w:fldChar w:fldCharType="separate"/>
          </w:r>
        </w:p>
        <w:p w14:paraId="7EFA2930" w14:textId="51115D92" w:rsidR="00137B53" w:rsidRDefault="00CF1AEB">
          <w:pPr>
            <w:pStyle w:val="11"/>
            <w:tabs>
              <w:tab w:val="right" w:leader="dot" w:pos="9345"/>
            </w:tabs>
            <w:rPr>
              <w:rFonts w:cstheme="minorBidi"/>
              <w:noProof/>
            </w:rPr>
          </w:pPr>
          <w:hyperlink w:anchor="_Toc73465858" w:history="1">
            <w:r w:rsidR="00137B53" w:rsidRPr="00226D2D">
              <w:rPr>
                <w:rStyle w:val="af5"/>
                <w:noProof/>
              </w:rPr>
              <w:t>Введение</w:t>
            </w:r>
            <w:r w:rsidR="00137B53">
              <w:rPr>
                <w:noProof/>
                <w:webHidden/>
              </w:rPr>
              <w:tab/>
            </w:r>
            <w:r w:rsidR="00137B53">
              <w:rPr>
                <w:noProof/>
                <w:webHidden/>
              </w:rPr>
              <w:fldChar w:fldCharType="begin"/>
            </w:r>
            <w:r w:rsidR="00137B53">
              <w:rPr>
                <w:noProof/>
                <w:webHidden/>
              </w:rPr>
              <w:instrText xml:space="preserve"> PAGEREF _Toc73465858 \h </w:instrText>
            </w:r>
            <w:r w:rsidR="00137B53">
              <w:rPr>
                <w:noProof/>
                <w:webHidden/>
              </w:rPr>
            </w:r>
            <w:r w:rsidR="00137B53">
              <w:rPr>
                <w:noProof/>
                <w:webHidden/>
              </w:rPr>
              <w:fldChar w:fldCharType="separate"/>
            </w:r>
            <w:r w:rsidR="00137B53">
              <w:rPr>
                <w:noProof/>
                <w:webHidden/>
              </w:rPr>
              <w:t>4</w:t>
            </w:r>
            <w:r w:rsidR="00137B53">
              <w:rPr>
                <w:noProof/>
                <w:webHidden/>
              </w:rPr>
              <w:fldChar w:fldCharType="end"/>
            </w:r>
          </w:hyperlink>
        </w:p>
        <w:p w14:paraId="5E0B04A8" w14:textId="7BD827B5" w:rsidR="00137B53" w:rsidRDefault="00CF1AEB">
          <w:pPr>
            <w:pStyle w:val="11"/>
            <w:tabs>
              <w:tab w:val="right" w:leader="dot" w:pos="9345"/>
            </w:tabs>
            <w:rPr>
              <w:rFonts w:cstheme="minorBidi"/>
              <w:noProof/>
            </w:rPr>
          </w:pPr>
          <w:hyperlink w:anchor="_Toc73465859" w:history="1">
            <w:r w:rsidR="00137B53" w:rsidRPr="00226D2D">
              <w:rPr>
                <w:rStyle w:val="af5"/>
                <w:noProof/>
              </w:rPr>
              <w:t>Глава 1. Опционы: основные понятия</w:t>
            </w:r>
            <w:r w:rsidR="00137B53">
              <w:rPr>
                <w:noProof/>
                <w:webHidden/>
              </w:rPr>
              <w:tab/>
            </w:r>
            <w:r w:rsidR="00137B53">
              <w:rPr>
                <w:noProof/>
                <w:webHidden/>
              </w:rPr>
              <w:fldChar w:fldCharType="begin"/>
            </w:r>
            <w:r w:rsidR="00137B53">
              <w:rPr>
                <w:noProof/>
                <w:webHidden/>
              </w:rPr>
              <w:instrText xml:space="preserve"> PAGEREF _Toc73465859 \h </w:instrText>
            </w:r>
            <w:r w:rsidR="00137B53">
              <w:rPr>
                <w:noProof/>
                <w:webHidden/>
              </w:rPr>
            </w:r>
            <w:r w:rsidR="00137B53">
              <w:rPr>
                <w:noProof/>
                <w:webHidden/>
              </w:rPr>
              <w:fldChar w:fldCharType="separate"/>
            </w:r>
            <w:r w:rsidR="00137B53">
              <w:rPr>
                <w:noProof/>
                <w:webHidden/>
              </w:rPr>
              <w:t>8</w:t>
            </w:r>
            <w:r w:rsidR="00137B53">
              <w:rPr>
                <w:noProof/>
                <w:webHidden/>
              </w:rPr>
              <w:fldChar w:fldCharType="end"/>
            </w:r>
          </w:hyperlink>
        </w:p>
        <w:p w14:paraId="67BE825C" w14:textId="54D56DB9" w:rsidR="00137B53" w:rsidRDefault="00CF1AEB" w:rsidP="00137B53">
          <w:pPr>
            <w:pStyle w:val="21"/>
            <w:numPr>
              <w:ilvl w:val="1"/>
              <w:numId w:val="44"/>
            </w:numPr>
            <w:tabs>
              <w:tab w:val="left" w:pos="880"/>
              <w:tab w:val="right" w:leader="dot" w:pos="9345"/>
            </w:tabs>
            <w:rPr>
              <w:rFonts w:cstheme="minorBidi"/>
              <w:noProof/>
            </w:rPr>
          </w:pPr>
          <w:hyperlink w:anchor="_Toc73465860" w:history="1">
            <w:r w:rsidR="00137B53" w:rsidRPr="00226D2D">
              <w:rPr>
                <w:rStyle w:val="af5"/>
                <w:noProof/>
              </w:rPr>
              <w:t>Опционы и их классификации</w:t>
            </w:r>
            <w:r w:rsidR="00137B53">
              <w:rPr>
                <w:noProof/>
                <w:webHidden/>
              </w:rPr>
              <w:tab/>
            </w:r>
            <w:r w:rsidR="00137B53">
              <w:rPr>
                <w:noProof/>
                <w:webHidden/>
              </w:rPr>
              <w:fldChar w:fldCharType="begin"/>
            </w:r>
            <w:r w:rsidR="00137B53">
              <w:rPr>
                <w:noProof/>
                <w:webHidden/>
              </w:rPr>
              <w:instrText xml:space="preserve"> PAGEREF _Toc73465860 \h </w:instrText>
            </w:r>
            <w:r w:rsidR="00137B53">
              <w:rPr>
                <w:noProof/>
                <w:webHidden/>
              </w:rPr>
            </w:r>
            <w:r w:rsidR="00137B53">
              <w:rPr>
                <w:noProof/>
                <w:webHidden/>
              </w:rPr>
              <w:fldChar w:fldCharType="separate"/>
            </w:r>
            <w:r w:rsidR="00137B53">
              <w:rPr>
                <w:noProof/>
                <w:webHidden/>
              </w:rPr>
              <w:t>8</w:t>
            </w:r>
            <w:r w:rsidR="00137B53">
              <w:rPr>
                <w:noProof/>
                <w:webHidden/>
              </w:rPr>
              <w:fldChar w:fldCharType="end"/>
            </w:r>
          </w:hyperlink>
        </w:p>
        <w:p w14:paraId="06C59B1B" w14:textId="7F3C336F" w:rsidR="00137B53" w:rsidRDefault="00CF1AEB" w:rsidP="00137B53">
          <w:pPr>
            <w:pStyle w:val="21"/>
            <w:numPr>
              <w:ilvl w:val="1"/>
              <w:numId w:val="44"/>
            </w:numPr>
            <w:tabs>
              <w:tab w:val="left" w:pos="880"/>
              <w:tab w:val="right" w:leader="dot" w:pos="9345"/>
            </w:tabs>
            <w:rPr>
              <w:rFonts w:cstheme="minorBidi"/>
              <w:noProof/>
            </w:rPr>
          </w:pPr>
          <w:hyperlink w:anchor="_Toc73465869" w:history="1">
            <w:r w:rsidR="00137B53" w:rsidRPr="00226D2D">
              <w:rPr>
                <w:rStyle w:val="af5"/>
                <w:noProof/>
              </w:rPr>
              <w:t>Экзотические опционы</w:t>
            </w:r>
            <w:r w:rsidR="00137B53">
              <w:rPr>
                <w:noProof/>
                <w:webHidden/>
              </w:rPr>
              <w:tab/>
            </w:r>
            <w:r w:rsidR="00137B53">
              <w:rPr>
                <w:noProof/>
                <w:webHidden/>
              </w:rPr>
              <w:fldChar w:fldCharType="begin"/>
            </w:r>
            <w:r w:rsidR="00137B53">
              <w:rPr>
                <w:noProof/>
                <w:webHidden/>
              </w:rPr>
              <w:instrText xml:space="preserve"> PAGEREF _Toc73465869 \h </w:instrText>
            </w:r>
            <w:r w:rsidR="00137B53">
              <w:rPr>
                <w:noProof/>
                <w:webHidden/>
              </w:rPr>
            </w:r>
            <w:r w:rsidR="00137B53">
              <w:rPr>
                <w:noProof/>
                <w:webHidden/>
              </w:rPr>
              <w:fldChar w:fldCharType="separate"/>
            </w:r>
            <w:r w:rsidR="00137B53">
              <w:rPr>
                <w:noProof/>
                <w:webHidden/>
              </w:rPr>
              <w:t>18</w:t>
            </w:r>
            <w:r w:rsidR="00137B53">
              <w:rPr>
                <w:noProof/>
                <w:webHidden/>
              </w:rPr>
              <w:fldChar w:fldCharType="end"/>
            </w:r>
          </w:hyperlink>
        </w:p>
        <w:p w14:paraId="2AE65D2C" w14:textId="3D0A722D" w:rsidR="00137B53" w:rsidRDefault="00CF1AEB">
          <w:pPr>
            <w:pStyle w:val="21"/>
            <w:tabs>
              <w:tab w:val="right" w:leader="dot" w:pos="9345"/>
            </w:tabs>
            <w:rPr>
              <w:rFonts w:cstheme="minorBidi"/>
              <w:noProof/>
            </w:rPr>
          </w:pPr>
          <w:hyperlink w:anchor="_Toc73465880" w:history="1">
            <w:r w:rsidR="00137B53" w:rsidRPr="00226D2D">
              <w:rPr>
                <w:rStyle w:val="af5"/>
                <w:noProof/>
              </w:rPr>
              <w:t>Выводы</w:t>
            </w:r>
            <w:r w:rsidR="00137B53">
              <w:rPr>
                <w:noProof/>
                <w:webHidden/>
              </w:rPr>
              <w:tab/>
            </w:r>
            <w:r w:rsidR="00137B53">
              <w:rPr>
                <w:noProof/>
                <w:webHidden/>
              </w:rPr>
              <w:fldChar w:fldCharType="begin"/>
            </w:r>
            <w:r w:rsidR="00137B53">
              <w:rPr>
                <w:noProof/>
                <w:webHidden/>
              </w:rPr>
              <w:instrText xml:space="preserve"> PAGEREF _Toc73465880 \h </w:instrText>
            </w:r>
            <w:r w:rsidR="00137B53">
              <w:rPr>
                <w:noProof/>
                <w:webHidden/>
              </w:rPr>
            </w:r>
            <w:r w:rsidR="00137B53">
              <w:rPr>
                <w:noProof/>
                <w:webHidden/>
              </w:rPr>
              <w:fldChar w:fldCharType="separate"/>
            </w:r>
            <w:r w:rsidR="00137B53">
              <w:rPr>
                <w:noProof/>
                <w:webHidden/>
              </w:rPr>
              <w:t>34</w:t>
            </w:r>
            <w:r w:rsidR="00137B53">
              <w:rPr>
                <w:noProof/>
                <w:webHidden/>
              </w:rPr>
              <w:fldChar w:fldCharType="end"/>
            </w:r>
          </w:hyperlink>
        </w:p>
        <w:p w14:paraId="6291186E" w14:textId="0AD7E059" w:rsidR="00137B53" w:rsidRDefault="00CF1AEB">
          <w:pPr>
            <w:pStyle w:val="11"/>
            <w:tabs>
              <w:tab w:val="right" w:leader="dot" w:pos="9345"/>
            </w:tabs>
            <w:rPr>
              <w:rFonts w:cstheme="minorBidi"/>
              <w:noProof/>
            </w:rPr>
          </w:pPr>
          <w:hyperlink w:anchor="_Toc73465881" w:history="1">
            <w:r w:rsidR="00137B53" w:rsidRPr="00226D2D">
              <w:rPr>
                <w:rStyle w:val="af5"/>
                <w:noProof/>
              </w:rPr>
              <w:t>Глава 2. Методы оценивания опционов</w:t>
            </w:r>
            <w:r w:rsidR="00137B53">
              <w:rPr>
                <w:noProof/>
                <w:webHidden/>
              </w:rPr>
              <w:tab/>
            </w:r>
            <w:r w:rsidR="00137B53">
              <w:rPr>
                <w:noProof/>
                <w:webHidden/>
              </w:rPr>
              <w:fldChar w:fldCharType="begin"/>
            </w:r>
            <w:r w:rsidR="00137B53">
              <w:rPr>
                <w:noProof/>
                <w:webHidden/>
              </w:rPr>
              <w:instrText xml:space="preserve"> PAGEREF _Toc73465881 \h </w:instrText>
            </w:r>
            <w:r w:rsidR="00137B53">
              <w:rPr>
                <w:noProof/>
                <w:webHidden/>
              </w:rPr>
            </w:r>
            <w:r w:rsidR="00137B53">
              <w:rPr>
                <w:noProof/>
                <w:webHidden/>
              </w:rPr>
              <w:fldChar w:fldCharType="separate"/>
            </w:r>
            <w:r w:rsidR="00137B53">
              <w:rPr>
                <w:noProof/>
                <w:webHidden/>
              </w:rPr>
              <w:t>36</w:t>
            </w:r>
            <w:r w:rsidR="00137B53">
              <w:rPr>
                <w:noProof/>
                <w:webHidden/>
              </w:rPr>
              <w:fldChar w:fldCharType="end"/>
            </w:r>
          </w:hyperlink>
        </w:p>
        <w:p w14:paraId="73631DAF" w14:textId="52F5F178" w:rsidR="00137B53" w:rsidRDefault="00CF1AEB">
          <w:pPr>
            <w:pStyle w:val="21"/>
            <w:tabs>
              <w:tab w:val="right" w:leader="dot" w:pos="9345"/>
            </w:tabs>
            <w:rPr>
              <w:rFonts w:cstheme="minorBidi"/>
              <w:noProof/>
            </w:rPr>
          </w:pPr>
          <w:hyperlink w:anchor="_Toc73465882" w:history="1">
            <w:r w:rsidR="00137B53" w:rsidRPr="00226D2D">
              <w:rPr>
                <w:rStyle w:val="af5"/>
                <w:noProof/>
              </w:rPr>
              <w:t>2.1. Методы оценивания стандартных опционов</w:t>
            </w:r>
            <w:r w:rsidR="00137B53">
              <w:rPr>
                <w:noProof/>
                <w:webHidden/>
              </w:rPr>
              <w:tab/>
            </w:r>
            <w:r w:rsidR="00137B53">
              <w:rPr>
                <w:noProof/>
                <w:webHidden/>
              </w:rPr>
              <w:fldChar w:fldCharType="begin"/>
            </w:r>
            <w:r w:rsidR="00137B53">
              <w:rPr>
                <w:noProof/>
                <w:webHidden/>
              </w:rPr>
              <w:instrText xml:space="preserve"> PAGEREF _Toc73465882 \h </w:instrText>
            </w:r>
            <w:r w:rsidR="00137B53">
              <w:rPr>
                <w:noProof/>
                <w:webHidden/>
              </w:rPr>
            </w:r>
            <w:r w:rsidR="00137B53">
              <w:rPr>
                <w:noProof/>
                <w:webHidden/>
              </w:rPr>
              <w:fldChar w:fldCharType="separate"/>
            </w:r>
            <w:r w:rsidR="00137B53">
              <w:rPr>
                <w:noProof/>
                <w:webHidden/>
              </w:rPr>
              <w:t>36</w:t>
            </w:r>
            <w:r w:rsidR="00137B53">
              <w:rPr>
                <w:noProof/>
                <w:webHidden/>
              </w:rPr>
              <w:fldChar w:fldCharType="end"/>
            </w:r>
          </w:hyperlink>
        </w:p>
        <w:p w14:paraId="579A4BBB" w14:textId="0D8BB2C9" w:rsidR="00137B53" w:rsidRDefault="00CF1AEB">
          <w:pPr>
            <w:pStyle w:val="21"/>
            <w:tabs>
              <w:tab w:val="right" w:leader="dot" w:pos="9345"/>
            </w:tabs>
            <w:rPr>
              <w:rFonts w:cstheme="minorBidi"/>
              <w:noProof/>
            </w:rPr>
          </w:pPr>
          <w:hyperlink w:anchor="_Toc73465889" w:history="1">
            <w:r w:rsidR="00137B53" w:rsidRPr="00226D2D">
              <w:rPr>
                <w:rStyle w:val="af5"/>
                <w:noProof/>
              </w:rPr>
              <w:t>2.2. Методы оценивания барьерных опционов</w:t>
            </w:r>
            <w:r w:rsidR="00137B53">
              <w:rPr>
                <w:noProof/>
                <w:webHidden/>
              </w:rPr>
              <w:tab/>
            </w:r>
            <w:r w:rsidR="00137B53">
              <w:rPr>
                <w:noProof/>
                <w:webHidden/>
              </w:rPr>
              <w:fldChar w:fldCharType="begin"/>
            </w:r>
            <w:r w:rsidR="00137B53">
              <w:rPr>
                <w:noProof/>
                <w:webHidden/>
              </w:rPr>
              <w:instrText xml:space="preserve"> PAGEREF _Toc73465889 \h </w:instrText>
            </w:r>
            <w:r w:rsidR="00137B53">
              <w:rPr>
                <w:noProof/>
                <w:webHidden/>
              </w:rPr>
            </w:r>
            <w:r w:rsidR="00137B53">
              <w:rPr>
                <w:noProof/>
                <w:webHidden/>
              </w:rPr>
              <w:fldChar w:fldCharType="separate"/>
            </w:r>
            <w:r w:rsidR="00137B53">
              <w:rPr>
                <w:noProof/>
                <w:webHidden/>
              </w:rPr>
              <w:t>51</w:t>
            </w:r>
            <w:r w:rsidR="00137B53">
              <w:rPr>
                <w:noProof/>
                <w:webHidden/>
              </w:rPr>
              <w:fldChar w:fldCharType="end"/>
            </w:r>
          </w:hyperlink>
        </w:p>
        <w:p w14:paraId="4081C454" w14:textId="67BC4843" w:rsidR="00137B53" w:rsidRDefault="00CF1AEB">
          <w:pPr>
            <w:pStyle w:val="21"/>
            <w:tabs>
              <w:tab w:val="right" w:leader="dot" w:pos="9345"/>
            </w:tabs>
            <w:rPr>
              <w:rFonts w:cstheme="minorBidi"/>
              <w:noProof/>
            </w:rPr>
          </w:pPr>
          <w:hyperlink w:anchor="_Toc73465894" w:history="1">
            <w:r w:rsidR="00137B53" w:rsidRPr="00226D2D">
              <w:rPr>
                <w:rStyle w:val="af5"/>
                <w:noProof/>
              </w:rPr>
              <w:t>Выводы</w:t>
            </w:r>
            <w:r w:rsidR="00137B53">
              <w:rPr>
                <w:noProof/>
                <w:webHidden/>
              </w:rPr>
              <w:tab/>
            </w:r>
            <w:r w:rsidR="00137B53">
              <w:rPr>
                <w:noProof/>
                <w:webHidden/>
              </w:rPr>
              <w:fldChar w:fldCharType="begin"/>
            </w:r>
            <w:r w:rsidR="00137B53">
              <w:rPr>
                <w:noProof/>
                <w:webHidden/>
              </w:rPr>
              <w:instrText xml:space="preserve"> PAGEREF _Toc73465894 \h </w:instrText>
            </w:r>
            <w:r w:rsidR="00137B53">
              <w:rPr>
                <w:noProof/>
                <w:webHidden/>
              </w:rPr>
            </w:r>
            <w:r w:rsidR="00137B53">
              <w:rPr>
                <w:noProof/>
                <w:webHidden/>
              </w:rPr>
              <w:fldChar w:fldCharType="separate"/>
            </w:r>
            <w:r w:rsidR="00137B53">
              <w:rPr>
                <w:noProof/>
                <w:webHidden/>
              </w:rPr>
              <w:t>62</w:t>
            </w:r>
            <w:r w:rsidR="00137B53">
              <w:rPr>
                <w:noProof/>
                <w:webHidden/>
              </w:rPr>
              <w:fldChar w:fldCharType="end"/>
            </w:r>
          </w:hyperlink>
        </w:p>
        <w:p w14:paraId="4D55AADF" w14:textId="0A23EE3B" w:rsidR="00137B53" w:rsidRDefault="00CF1AEB">
          <w:pPr>
            <w:pStyle w:val="11"/>
            <w:tabs>
              <w:tab w:val="right" w:leader="dot" w:pos="9345"/>
            </w:tabs>
            <w:rPr>
              <w:rFonts w:cstheme="minorBidi"/>
              <w:noProof/>
            </w:rPr>
          </w:pPr>
          <w:hyperlink w:anchor="_Toc73465895" w:history="1">
            <w:r w:rsidR="00137B53" w:rsidRPr="00226D2D">
              <w:rPr>
                <w:rStyle w:val="af5"/>
                <w:noProof/>
              </w:rPr>
              <w:t>Глава 3. Оценивание барьерного опциона на акции компании Alphabet Inc.</w:t>
            </w:r>
            <w:r w:rsidR="00137B53">
              <w:rPr>
                <w:noProof/>
                <w:webHidden/>
              </w:rPr>
              <w:tab/>
            </w:r>
            <w:r w:rsidR="00137B53">
              <w:rPr>
                <w:noProof/>
                <w:webHidden/>
              </w:rPr>
              <w:fldChar w:fldCharType="begin"/>
            </w:r>
            <w:r w:rsidR="00137B53">
              <w:rPr>
                <w:noProof/>
                <w:webHidden/>
              </w:rPr>
              <w:instrText xml:space="preserve"> PAGEREF _Toc73465895 \h </w:instrText>
            </w:r>
            <w:r w:rsidR="00137B53">
              <w:rPr>
                <w:noProof/>
                <w:webHidden/>
              </w:rPr>
            </w:r>
            <w:r w:rsidR="00137B53">
              <w:rPr>
                <w:noProof/>
                <w:webHidden/>
              </w:rPr>
              <w:fldChar w:fldCharType="separate"/>
            </w:r>
            <w:r w:rsidR="00137B53">
              <w:rPr>
                <w:noProof/>
                <w:webHidden/>
              </w:rPr>
              <w:t>65</w:t>
            </w:r>
            <w:r w:rsidR="00137B53">
              <w:rPr>
                <w:noProof/>
                <w:webHidden/>
              </w:rPr>
              <w:fldChar w:fldCharType="end"/>
            </w:r>
          </w:hyperlink>
        </w:p>
        <w:p w14:paraId="6A891D7A" w14:textId="3595835C" w:rsidR="00137B53" w:rsidRDefault="00CF1AEB">
          <w:pPr>
            <w:pStyle w:val="21"/>
            <w:tabs>
              <w:tab w:val="left" w:pos="880"/>
              <w:tab w:val="right" w:leader="dot" w:pos="9345"/>
            </w:tabs>
            <w:rPr>
              <w:rFonts w:cstheme="minorBidi"/>
              <w:noProof/>
            </w:rPr>
          </w:pPr>
          <w:hyperlink w:anchor="_Toc73465896" w:history="1">
            <w:r w:rsidR="00137B53" w:rsidRPr="00226D2D">
              <w:rPr>
                <w:rStyle w:val="af5"/>
                <w:noProof/>
              </w:rPr>
              <w:t>3.1.</w:t>
            </w:r>
            <w:r w:rsidR="00137B53">
              <w:rPr>
                <w:rFonts w:cstheme="minorBidi"/>
                <w:noProof/>
                <w:lang w:val="ru-RU"/>
              </w:rPr>
              <w:t xml:space="preserve"> </w:t>
            </w:r>
            <w:r w:rsidR="00137B53" w:rsidRPr="00226D2D">
              <w:rPr>
                <w:rStyle w:val="af5"/>
                <w:noProof/>
              </w:rPr>
              <w:t>Оценивание европейского барьерного опциона</w:t>
            </w:r>
            <w:r w:rsidR="00137B53">
              <w:rPr>
                <w:noProof/>
                <w:webHidden/>
              </w:rPr>
              <w:tab/>
            </w:r>
            <w:r w:rsidR="00137B53">
              <w:rPr>
                <w:noProof/>
                <w:webHidden/>
              </w:rPr>
              <w:fldChar w:fldCharType="begin"/>
            </w:r>
            <w:r w:rsidR="00137B53">
              <w:rPr>
                <w:noProof/>
                <w:webHidden/>
              </w:rPr>
              <w:instrText xml:space="preserve"> PAGEREF _Toc73465896 \h </w:instrText>
            </w:r>
            <w:r w:rsidR="00137B53">
              <w:rPr>
                <w:noProof/>
                <w:webHidden/>
              </w:rPr>
            </w:r>
            <w:r w:rsidR="00137B53">
              <w:rPr>
                <w:noProof/>
                <w:webHidden/>
              </w:rPr>
              <w:fldChar w:fldCharType="separate"/>
            </w:r>
            <w:r w:rsidR="00137B53">
              <w:rPr>
                <w:noProof/>
                <w:webHidden/>
              </w:rPr>
              <w:t>65</w:t>
            </w:r>
            <w:r w:rsidR="00137B53">
              <w:rPr>
                <w:noProof/>
                <w:webHidden/>
              </w:rPr>
              <w:fldChar w:fldCharType="end"/>
            </w:r>
          </w:hyperlink>
        </w:p>
        <w:p w14:paraId="39E94B18" w14:textId="14C9BF4A" w:rsidR="00137B53" w:rsidRDefault="00CF1AEB">
          <w:pPr>
            <w:pStyle w:val="21"/>
            <w:tabs>
              <w:tab w:val="left" w:pos="880"/>
              <w:tab w:val="right" w:leader="dot" w:pos="9345"/>
            </w:tabs>
            <w:rPr>
              <w:rFonts w:cstheme="minorBidi"/>
              <w:noProof/>
            </w:rPr>
          </w:pPr>
          <w:hyperlink w:anchor="_Toc73465899" w:history="1">
            <w:r w:rsidR="00137B53" w:rsidRPr="00226D2D">
              <w:rPr>
                <w:rStyle w:val="af5"/>
                <w:noProof/>
              </w:rPr>
              <w:t>3.2.</w:t>
            </w:r>
            <w:r w:rsidR="00137B53">
              <w:rPr>
                <w:rFonts w:cstheme="minorBidi"/>
                <w:noProof/>
                <w:lang w:val="ru-RU"/>
              </w:rPr>
              <w:t xml:space="preserve"> </w:t>
            </w:r>
            <w:r w:rsidR="00137B53" w:rsidRPr="00226D2D">
              <w:rPr>
                <w:rStyle w:val="af5"/>
                <w:noProof/>
              </w:rPr>
              <w:t>Оценивание американского барьерного опциона</w:t>
            </w:r>
            <w:r w:rsidR="00137B53">
              <w:rPr>
                <w:noProof/>
                <w:webHidden/>
              </w:rPr>
              <w:tab/>
            </w:r>
            <w:r w:rsidR="00137B53">
              <w:rPr>
                <w:noProof/>
                <w:webHidden/>
              </w:rPr>
              <w:fldChar w:fldCharType="begin"/>
            </w:r>
            <w:r w:rsidR="00137B53">
              <w:rPr>
                <w:noProof/>
                <w:webHidden/>
              </w:rPr>
              <w:instrText xml:space="preserve"> PAGEREF _Toc73465899 \h </w:instrText>
            </w:r>
            <w:r w:rsidR="00137B53">
              <w:rPr>
                <w:noProof/>
                <w:webHidden/>
              </w:rPr>
            </w:r>
            <w:r w:rsidR="00137B53">
              <w:rPr>
                <w:noProof/>
                <w:webHidden/>
              </w:rPr>
              <w:fldChar w:fldCharType="separate"/>
            </w:r>
            <w:r w:rsidR="00137B53">
              <w:rPr>
                <w:noProof/>
                <w:webHidden/>
              </w:rPr>
              <w:t>69</w:t>
            </w:r>
            <w:r w:rsidR="00137B53">
              <w:rPr>
                <w:noProof/>
                <w:webHidden/>
              </w:rPr>
              <w:fldChar w:fldCharType="end"/>
            </w:r>
          </w:hyperlink>
        </w:p>
        <w:p w14:paraId="43C90211" w14:textId="3FA959A8" w:rsidR="00137B53" w:rsidRDefault="00CF1AEB">
          <w:pPr>
            <w:pStyle w:val="21"/>
            <w:tabs>
              <w:tab w:val="right" w:leader="dot" w:pos="9345"/>
            </w:tabs>
            <w:rPr>
              <w:rFonts w:cstheme="minorBidi"/>
              <w:noProof/>
            </w:rPr>
          </w:pPr>
          <w:hyperlink w:anchor="_Toc73465903" w:history="1">
            <w:r w:rsidR="00137B53" w:rsidRPr="00226D2D">
              <w:rPr>
                <w:rStyle w:val="af5"/>
                <w:noProof/>
              </w:rPr>
              <w:t>Выводы</w:t>
            </w:r>
            <w:r w:rsidR="00137B53">
              <w:rPr>
                <w:noProof/>
                <w:webHidden/>
              </w:rPr>
              <w:tab/>
            </w:r>
            <w:r w:rsidR="00137B53">
              <w:rPr>
                <w:noProof/>
                <w:webHidden/>
              </w:rPr>
              <w:fldChar w:fldCharType="begin"/>
            </w:r>
            <w:r w:rsidR="00137B53">
              <w:rPr>
                <w:noProof/>
                <w:webHidden/>
              </w:rPr>
              <w:instrText xml:space="preserve"> PAGEREF _Toc73465903 \h </w:instrText>
            </w:r>
            <w:r w:rsidR="00137B53">
              <w:rPr>
                <w:noProof/>
                <w:webHidden/>
              </w:rPr>
            </w:r>
            <w:r w:rsidR="00137B53">
              <w:rPr>
                <w:noProof/>
                <w:webHidden/>
              </w:rPr>
              <w:fldChar w:fldCharType="separate"/>
            </w:r>
            <w:r w:rsidR="00137B53">
              <w:rPr>
                <w:noProof/>
                <w:webHidden/>
              </w:rPr>
              <w:t>81</w:t>
            </w:r>
            <w:r w:rsidR="00137B53">
              <w:rPr>
                <w:noProof/>
                <w:webHidden/>
              </w:rPr>
              <w:fldChar w:fldCharType="end"/>
            </w:r>
          </w:hyperlink>
        </w:p>
        <w:p w14:paraId="11611A79" w14:textId="044C85AF" w:rsidR="00137B53" w:rsidRDefault="00CF1AEB">
          <w:pPr>
            <w:pStyle w:val="11"/>
            <w:tabs>
              <w:tab w:val="right" w:leader="dot" w:pos="9345"/>
            </w:tabs>
            <w:rPr>
              <w:rFonts w:cstheme="minorBidi"/>
              <w:noProof/>
            </w:rPr>
          </w:pPr>
          <w:hyperlink w:anchor="_Toc73465904" w:history="1">
            <w:r w:rsidR="00137B53" w:rsidRPr="00226D2D">
              <w:rPr>
                <w:rStyle w:val="af5"/>
                <w:noProof/>
              </w:rPr>
              <w:t>Заключение</w:t>
            </w:r>
            <w:r w:rsidR="00137B53">
              <w:rPr>
                <w:noProof/>
                <w:webHidden/>
              </w:rPr>
              <w:tab/>
            </w:r>
            <w:r w:rsidR="00137B53">
              <w:rPr>
                <w:noProof/>
                <w:webHidden/>
              </w:rPr>
              <w:fldChar w:fldCharType="begin"/>
            </w:r>
            <w:r w:rsidR="00137B53">
              <w:rPr>
                <w:noProof/>
                <w:webHidden/>
              </w:rPr>
              <w:instrText xml:space="preserve"> PAGEREF _Toc73465904 \h </w:instrText>
            </w:r>
            <w:r w:rsidR="00137B53">
              <w:rPr>
                <w:noProof/>
                <w:webHidden/>
              </w:rPr>
            </w:r>
            <w:r w:rsidR="00137B53">
              <w:rPr>
                <w:noProof/>
                <w:webHidden/>
              </w:rPr>
              <w:fldChar w:fldCharType="separate"/>
            </w:r>
            <w:r w:rsidR="00137B53">
              <w:rPr>
                <w:noProof/>
                <w:webHidden/>
              </w:rPr>
              <w:t>85</w:t>
            </w:r>
            <w:r w:rsidR="00137B53">
              <w:rPr>
                <w:noProof/>
                <w:webHidden/>
              </w:rPr>
              <w:fldChar w:fldCharType="end"/>
            </w:r>
          </w:hyperlink>
        </w:p>
        <w:p w14:paraId="554154B2" w14:textId="563C4633" w:rsidR="00137B53" w:rsidRDefault="00CF1AEB">
          <w:pPr>
            <w:pStyle w:val="11"/>
            <w:tabs>
              <w:tab w:val="right" w:leader="dot" w:pos="9345"/>
            </w:tabs>
            <w:rPr>
              <w:rFonts w:cstheme="minorBidi"/>
              <w:noProof/>
            </w:rPr>
          </w:pPr>
          <w:hyperlink w:anchor="_Toc73465905" w:history="1">
            <w:r w:rsidR="00137B53" w:rsidRPr="00226D2D">
              <w:rPr>
                <w:rStyle w:val="af5"/>
                <w:noProof/>
              </w:rPr>
              <w:t>Список использованной литературы</w:t>
            </w:r>
            <w:r w:rsidR="00137B53">
              <w:rPr>
                <w:noProof/>
                <w:webHidden/>
              </w:rPr>
              <w:tab/>
            </w:r>
            <w:r w:rsidR="00137B53">
              <w:rPr>
                <w:noProof/>
                <w:webHidden/>
              </w:rPr>
              <w:fldChar w:fldCharType="begin"/>
            </w:r>
            <w:r w:rsidR="00137B53">
              <w:rPr>
                <w:noProof/>
                <w:webHidden/>
              </w:rPr>
              <w:instrText xml:space="preserve"> PAGEREF _Toc73465905 \h </w:instrText>
            </w:r>
            <w:r w:rsidR="00137B53">
              <w:rPr>
                <w:noProof/>
                <w:webHidden/>
              </w:rPr>
            </w:r>
            <w:r w:rsidR="00137B53">
              <w:rPr>
                <w:noProof/>
                <w:webHidden/>
              </w:rPr>
              <w:fldChar w:fldCharType="separate"/>
            </w:r>
            <w:r w:rsidR="00137B53">
              <w:rPr>
                <w:noProof/>
                <w:webHidden/>
              </w:rPr>
              <w:t>89</w:t>
            </w:r>
            <w:r w:rsidR="00137B53">
              <w:rPr>
                <w:noProof/>
                <w:webHidden/>
              </w:rPr>
              <w:fldChar w:fldCharType="end"/>
            </w:r>
          </w:hyperlink>
        </w:p>
        <w:p w14:paraId="49C541A9" w14:textId="4C17D7D3" w:rsidR="00745F53" w:rsidRPr="006D6B6E" w:rsidRDefault="00584658" w:rsidP="006D6B6E">
          <w:pPr>
            <w:pStyle w:val="21"/>
            <w:tabs>
              <w:tab w:val="right" w:leader="dot" w:pos="9345"/>
            </w:tabs>
            <w:ind w:left="0"/>
            <w:rPr>
              <w:rFonts w:cstheme="minorBidi"/>
              <w:noProof/>
            </w:rPr>
            <w:sectPr w:rsidR="00745F53" w:rsidRPr="006D6B6E" w:rsidSect="00BC27C0">
              <w:footerReference w:type="default" r:id="rId9"/>
              <w:type w:val="continuous"/>
              <w:pgSz w:w="11906" w:h="16838"/>
              <w:pgMar w:top="1134" w:right="850" w:bottom="1134" w:left="1701" w:header="708" w:footer="708" w:gutter="0"/>
              <w:cols w:space="708"/>
              <w:titlePg/>
              <w:docGrid w:linePitch="360"/>
            </w:sectPr>
          </w:pPr>
          <w:r w:rsidRPr="00137B53">
            <w:rPr>
              <w:rFonts w:ascii="Times New Roman" w:hAnsi="Times New Roman"/>
              <w:b/>
              <w:bCs/>
            </w:rPr>
            <w:fldChar w:fldCharType="end"/>
          </w:r>
        </w:p>
      </w:sdtContent>
    </w:sdt>
    <w:p w14:paraId="3A88A994" w14:textId="77777777" w:rsidR="00584658" w:rsidRDefault="00584658" w:rsidP="00DE41AE">
      <w:pPr>
        <w:pStyle w:val="2"/>
        <w:ind w:firstLine="0"/>
      </w:pPr>
    </w:p>
    <w:p w14:paraId="27DE5920" w14:textId="77777777" w:rsidR="00584658" w:rsidRDefault="00584658" w:rsidP="00584658"/>
    <w:p w14:paraId="180DE99C" w14:textId="77777777" w:rsidR="00584658" w:rsidRDefault="00584658" w:rsidP="00584658"/>
    <w:p w14:paraId="68C7B600" w14:textId="77777777" w:rsidR="00584658" w:rsidRDefault="00584658" w:rsidP="00584658"/>
    <w:p w14:paraId="509DFDE8" w14:textId="77777777" w:rsidR="00584658" w:rsidRDefault="00584658" w:rsidP="00584658"/>
    <w:p w14:paraId="58229A4D" w14:textId="77777777" w:rsidR="00584658" w:rsidRDefault="00584658" w:rsidP="00584658"/>
    <w:p w14:paraId="428660D4" w14:textId="77777777" w:rsidR="00584658" w:rsidRDefault="00584658" w:rsidP="00584658"/>
    <w:p w14:paraId="383D6B39" w14:textId="77777777" w:rsidR="00584658" w:rsidRDefault="00584658" w:rsidP="00584658"/>
    <w:p w14:paraId="27474B1E" w14:textId="77777777" w:rsidR="00584658" w:rsidRDefault="00584658" w:rsidP="00584658"/>
    <w:p w14:paraId="75197677" w14:textId="77777777" w:rsidR="00584658" w:rsidRDefault="00584658" w:rsidP="00584658"/>
    <w:p w14:paraId="6CE2B8C0" w14:textId="77777777" w:rsidR="00584658" w:rsidRDefault="00584658" w:rsidP="00584658"/>
    <w:p w14:paraId="50D691F7" w14:textId="77777777" w:rsidR="00584658" w:rsidRDefault="00584658" w:rsidP="00584658"/>
    <w:p w14:paraId="769A51FA" w14:textId="72E6DDC2" w:rsidR="00F42A12" w:rsidRDefault="00F42A12" w:rsidP="00D2038A">
      <w:pPr>
        <w:pStyle w:val="1"/>
      </w:pPr>
      <w:bookmarkStart w:id="7" w:name="_Toc73465858"/>
      <w:r>
        <w:lastRenderedPageBreak/>
        <w:t>В</w:t>
      </w:r>
      <w:r w:rsidR="00AA1C83">
        <w:t>в</w:t>
      </w:r>
      <w:r>
        <w:t>едение</w:t>
      </w:r>
      <w:bookmarkEnd w:id="7"/>
    </w:p>
    <w:p w14:paraId="3948501A" w14:textId="7D424E27" w:rsidR="00F42A12" w:rsidRDefault="00F42A12" w:rsidP="00F42A12">
      <w:r>
        <w:t>Производные финансовые инструменты являются неотъемлемой частью современного рынка ценных бумаг</w:t>
      </w:r>
      <w:r w:rsidR="00451D3B">
        <w:t>, причем</w:t>
      </w:r>
      <w:r>
        <w:t xml:space="preserve"> объем торгов деривативами превышает даже </w:t>
      </w:r>
      <w:r w:rsidR="006B2CB0">
        <w:t>объем</w:t>
      </w:r>
      <w:r w:rsidR="009C7DC8">
        <w:t xml:space="preserve"> мирового ВВП</w:t>
      </w:r>
      <w:r w:rsidR="009C7DC8">
        <w:rPr>
          <w:rStyle w:val="af4"/>
        </w:rPr>
        <w:footnoteReference w:id="1"/>
      </w:r>
      <w:r w:rsidR="006B2CB0">
        <w:t xml:space="preserve">. </w:t>
      </w:r>
      <w:r w:rsidR="009C7DC8">
        <w:t xml:space="preserve">В настоящее время появляется все большее количество </w:t>
      </w:r>
      <w:r w:rsidR="000049F5">
        <w:t xml:space="preserve">разнообразных </w:t>
      </w:r>
      <w:r w:rsidR="009C7DC8">
        <w:t xml:space="preserve">производных финансовых инструментов, а с развитием информационных технологий торговля деривативами становится все более доступна для индивидуальных инвесторов, примером чему является платформа </w:t>
      </w:r>
      <w:r w:rsidR="009C7DC8">
        <w:rPr>
          <w:lang w:val="en-US"/>
        </w:rPr>
        <w:t>Robinhood</w:t>
      </w:r>
      <w:r w:rsidR="009C7DC8" w:rsidRPr="009C7DC8">
        <w:t xml:space="preserve">. </w:t>
      </w:r>
      <w:r w:rsidR="00451D3B">
        <w:t>В силу д</w:t>
      </w:r>
      <w:r w:rsidR="006B2CB0">
        <w:t>анн</w:t>
      </w:r>
      <w:r w:rsidR="00451D3B">
        <w:t>ых</w:t>
      </w:r>
      <w:r w:rsidR="006B2CB0">
        <w:t xml:space="preserve"> обстоятельств </w:t>
      </w:r>
      <w:r w:rsidR="00451D3B">
        <w:t>возрастает</w:t>
      </w:r>
      <w:r w:rsidR="006B2CB0">
        <w:t xml:space="preserve"> необходимость в разработке различных методов оценки стоимости и риска производных финансовых инструментов и, в частности, опционов.</w:t>
      </w:r>
    </w:p>
    <w:p w14:paraId="3C255E4C" w14:textId="33211E6E" w:rsidR="006B2CB0" w:rsidRDefault="006B2CB0" w:rsidP="00451D3B">
      <w:r>
        <w:t xml:space="preserve">Оценивание ценности опционов является актуальной задачей для финансовых аналитиков, начиная со второй половины прошлого века. </w:t>
      </w:r>
      <w:r w:rsidR="00451D3B">
        <w:t>Ва</w:t>
      </w:r>
      <w:r>
        <w:t>жн</w:t>
      </w:r>
      <w:r w:rsidR="00451D3B">
        <w:t>а</w:t>
      </w:r>
      <w:r>
        <w:t xml:space="preserve"> разработка таких методов, которые позволяли бы оценивать дериватив не только с высокой точностью, но и с достаточно высокой </w:t>
      </w:r>
      <w:r w:rsidR="00613246">
        <w:t>скоростью</w:t>
      </w:r>
      <w:r w:rsidR="00451D3B">
        <w:t xml:space="preserve">. Это позволит инвестору </w:t>
      </w:r>
      <w:r>
        <w:t>принимать правильные решения на быстро меняющемся рынке ценны</w:t>
      </w:r>
      <w:r w:rsidR="00613246">
        <w:t>х</w:t>
      </w:r>
      <w:r>
        <w:t xml:space="preserve"> бумаг. </w:t>
      </w:r>
      <w:r w:rsidR="00451D3B">
        <w:t xml:space="preserve">Можно отметить, что для многих типов опционов были разработаны методы оценивания, позволяющие быстро и точно получить стоимость дериватива. </w:t>
      </w:r>
    </w:p>
    <w:p w14:paraId="6CF1B67E" w14:textId="74A842CF" w:rsidR="006B2CB0" w:rsidRDefault="006B2CB0" w:rsidP="00F42A12">
      <w:r>
        <w:t xml:space="preserve">Так, </w:t>
      </w:r>
      <w:r w:rsidR="00613246">
        <w:t>например,</w:t>
      </w:r>
      <w:r>
        <w:t xml:space="preserve"> модель Блэка-Шоулза позволяет </w:t>
      </w:r>
      <w:r w:rsidR="00826191">
        <w:t xml:space="preserve">эффективно оценивать стандартные европейские опционы с точки зрения точности и скорости оценки. Однако данный метод не </w:t>
      </w:r>
      <w:r w:rsidR="009963E8">
        <w:t>может использоваться</w:t>
      </w:r>
      <w:r w:rsidR="00826191">
        <w:t xml:space="preserve"> </w:t>
      </w:r>
      <w:r w:rsidR="00451D3B">
        <w:t>для</w:t>
      </w:r>
      <w:r w:rsidR="00826191">
        <w:t xml:space="preserve"> оценк</w:t>
      </w:r>
      <w:r w:rsidR="00451D3B">
        <w:t>и</w:t>
      </w:r>
      <w:r w:rsidR="00826191">
        <w:t xml:space="preserve"> американских опционов, </w:t>
      </w:r>
      <w:r w:rsidR="006F533A">
        <w:t>поскольку в этом случае</w:t>
      </w:r>
      <w:r w:rsidR="00826191">
        <w:t xml:space="preserve"> необходимо учитывать возможность досрочного исполнения в каждый момент времени существования опциона</w:t>
      </w:r>
      <w:r w:rsidR="00451D3B">
        <w:rPr>
          <w:rStyle w:val="af4"/>
        </w:rPr>
        <w:footnoteReference w:id="2"/>
      </w:r>
      <w:r w:rsidR="00826191">
        <w:t>. Тем не менее оценка американских опционов может быть осуществлена достаточно эффективно с помощью</w:t>
      </w:r>
      <w:r w:rsidR="009963E8">
        <w:t xml:space="preserve"> метода биномиальных деревьев или конечно-разностных методов</w:t>
      </w:r>
      <w:r w:rsidR="000D6932">
        <w:rPr>
          <w:rStyle w:val="af4"/>
        </w:rPr>
        <w:footnoteReference w:id="3"/>
      </w:r>
      <w:r w:rsidR="009963E8">
        <w:t xml:space="preserve">. </w:t>
      </w:r>
      <w:r w:rsidR="00451D3B">
        <w:t>Указанные подходы</w:t>
      </w:r>
      <w:r w:rsidR="009963E8">
        <w:t xml:space="preserve"> позволяют сравнивать действительную и временную стоимость опциона в каждый момент времени, таким образом учитыва</w:t>
      </w:r>
      <w:r w:rsidR="00451D3B">
        <w:t>я</w:t>
      </w:r>
      <w:r w:rsidR="009963E8">
        <w:t xml:space="preserve"> ценность возможности досрочного исполнения</w:t>
      </w:r>
      <w:r w:rsidR="006F533A">
        <w:t>.</w:t>
      </w:r>
    </w:p>
    <w:p w14:paraId="2B7364A1" w14:textId="6950240D" w:rsidR="002D58DE" w:rsidRDefault="009963E8" w:rsidP="00F42A12">
      <w:r>
        <w:t>Однако с развитием рынка деривативов появляется все больше</w:t>
      </w:r>
      <w:r w:rsidR="000D6932" w:rsidRPr="000D6932">
        <w:t xml:space="preserve"> </w:t>
      </w:r>
      <w:r w:rsidR="002D58DE">
        <w:t>производных финансовых инструментов, называемых экзотическими опционами. Они отличаются от своих стандартных аналогов специфическими условиями исполнения, внесенными в контракт</w:t>
      </w:r>
      <w:r w:rsidR="000D6932" w:rsidRPr="000D6932">
        <w:t xml:space="preserve"> </w:t>
      </w:r>
      <w:r w:rsidR="000D6932">
        <w:t xml:space="preserve">для </w:t>
      </w:r>
      <w:r w:rsidR="002D58DE">
        <w:t>удовлетвор</w:t>
      </w:r>
      <w:r w:rsidR="000D6932">
        <w:t>ения</w:t>
      </w:r>
      <w:r w:rsidR="00F84CBA">
        <w:t xml:space="preserve"> </w:t>
      </w:r>
      <w:r w:rsidR="002D58DE">
        <w:t>потребност</w:t>
      </w:r>
      <w:r w:rsidR="000D6932">
        <w:t>ей</w:t>
      </w:r>
      <w:r w:rsidR="002D58DE">
        <w:t xml:space="preserve"> участников</w:t>
      </w:r>
      <w:r w:rsidR="000D6932">
        <w:t xml:space="preserve"> финансового рынка</w:t>
      </w:r>
      <w:r w:rsidR="002D58DE">
        <w:t xml:space="preserve">. Поскольку </w:t>
      </w:r>
      <w:r w:rsidR="006F533A">
        <w:t>часто</w:t>
      </w:r>
      <w:r w:rsidR="002D58DE">
        <w:t xml:space="preserve"> условия контракта должны подходить конкретному инвестору и </w:t>
      </w:r>
      <w:r w:rsidR="00F84CBA">
        <w:t xml:space="preserve">решать уникальные </w:t>
      </w:r>
      <w:r w:rsidR="00F84CBA">
        <w:lastRenderedPageBreak/>
        <w:t>задачи</w:t>
      </w:r>
      <w:r w:rsidR="002D58DE">
        <w:t xml:space="preserve">, стоящие перед ним, существует огромное </w:t>
      </w:r>
      <w:r w:rsidR="006F533A">
        <w:t>разнообразие</w:t>
      </w:r>
      <w:r w:rsidR="002D58DE">
        <w:t xml:space="preserve"> видов экзотических опционов. </w:t>
      </w:r>
    </w:p>
    <w:p w14:paraId="552FF83F" w14:textId="3CAC9128" w:rsidR="006F7920" w:rsidRDefault="002D58DE" w:rsidP="00F42A12">
      <w:r>
        <w:t xml:space="preserve">Экзотические опционы являются зачастую намного более сложными инструментами с точки зрения оценивания их ценности, чем </w:t>
      </w:r>
      <w:r w:rsidR="00F84CBA">
        <w:t>стандартные</w:t>
      </w:r>
      <w:r>
        <w:t xml:space="preserve"> опционы. Финансистами были разработаны специальные модели оценки стоимости для каждого типа экзотических опционов, поскольку методы, рассмотренные </w:t>
      </w:r>
      <w:r w:rsidR="006F533A">
        <w:t xml:space="preserve">ранее, </w:t>
      </w:r>
      <w:r>
        <w:t xml:space="preserve">уже либо не могут быть использованы для данной цели, либо требуют значительной адаптации. </w:t>
      </w:r>
      <w:r w:rsidR="00F84CBA">
        <w:t>С</w:t>
      </w:r>
      <w:r>
        <w:t>читается, что для многих экзотических опционов наиболее эффективным методом оценки является имитационное моделирование</w:t>
      </w:r>
      <w:r w:rsidR="00F84CBA">
        <w:rPr>
          <w:rStyle w:val="af4"/>
        </w:rPr>
        <w:footnoteReference w:id="4"/>
      </w:r>
      <w:r>
        <w:t xml:space="preserve">. Причиной этому является высокая </w:t>
      </w:r>
      <w:r w:rsidR="00F30191">
        <w:t>адаптивность</w:t>
      </w:r>
      <w:r>
        <w:t xml:space="preserve"> данного </w:t>
      </w:r>
      <w:r w:rsidR="00F84CBA">
        <w:t>подхода</w:t>
      </w:r>
      <w:r>
        <w:t xml:space="preserve"> при усложнении контрактов и добавлении в них каких-либо дополнительных условий. </w:t>
      </w:r>
      <w:r w:rsidR="006F7920">
        <w:t xml:space="preserve">При использовании же других </w:t>
      </w:r>
      <w:r w:rsidR="00F84CBA">
        <w:t>методов оценивания</w:t>
      </w:r>
      <w:r w:rsidR="006F7920">
        <w:t xml:space="preserve"> для каждого конкретного опциона зачастую приходится создавать свою собственную модификацию того или иного метода, что безусловно является крайне трудоемкой задачей и может значительно усложнять создание новых контрактов и, таким образом, быть барьером для финансовых инноваций.</w:t>
      </w:r>
    </w:p>
    <w:p w14:paraId="7B9F7312" w14:textId="5F4CFE04" w:rsidR="00E552A0" w:rsidRDefault="003B63A2" w:rsidP="00F42A12">
      <w:r>
        <w:t>М</w:t>
      </w:r>
      <w:r w:rsidR="00E552A0">
        <w:t>етод Монте-Карло</w:t>
      </w:r>
      <w:r w:rsidR="00F30191">
        <w:t xml:space="preserve"> успешно справляется с оценкой европейских опционов, </w:t>
      </w:r>
      <w:r>
        <w:t xml:space="preserve">однако при его использовании для оценивания стоимости американских деривативов </w:t>
      </w:r>
      <w:r w:rsidR="00E552A0">
        <w:t>возникают объективные сложности</w:t>
      </w:r>
      <w:r>
        <w:rPr>
          <w:rStyle w:val="af4"/>
        </w:rPr>
        <w:footnoteReference w:id="5"/>
      </w:r>
      <w:r w:rsidR="00E552A0">
        <w:t>. Это связано с необходимостью сравнения действительной и временной стоимости опциона в каждый момент времени. В связи с этим возникает проблема: как наиболее эффективно</w:t>
      </w:r>
      <w:r>
        <w:t xml:space="preserve"> с точки зрения скорости и точности</w:t>
      </w:r>
      <w:r w:rsidR="00E552A0">
        <w:t xml:space="preserve"> оценивать экзотические опционы, предусматривающие возможность досрочного исполнения?</w:t>
      </w:r>
    </w:p>
    <w:p w14:paraId="75DE7E67" w14:textId="26DF5BD0" w:rsidR="00E552A0" w:rsidRDefault="00E552A0" w:rsidP="00F42A12">
      <w:r>
        <w:t xml:space="preserve">Некоторые исследователи считали, что </w:t>
      </w:r>
      <w:r w:rsidR="00F30191">
        <w:t>вследствие очевидных</w:t>
      </w:r>
      <w:r>
        <w:t xml:space="preserve"> преимуществ имитационного моделирования перед остальными методами при оценке экзотических опционов,</w:t>
      </w:r>
      <w:r w:rsidR="00F30191">
        <w:t xml:space="preserve"> особенно опционов,</w:t>
      </w:r>
      <w:r>
        <w:t xml:space="preserve"> зависящих от пути или нескольких базовых активов, должны быть разработаны модификации метода Монте-Карло для решения проблемы оценивания американских опционов</w:t>
      </w:r>
      <w:r w:rsidR="00FD6CC1">
        <w:rPr>
          <w:rStyle w:val="af4"/>
        </w:rPr>
        <w:footnoteReference w:id="6"/>
      </w:r>
      <w:r>
        <w:t>. Такие модификации действительно были разработаны. Наиболее известной из них является метод наименьших квадратов.</w:t>
      </w:r>
    </w:p>
    <w:p w14:paraId="6B01B99E" w14:textId="1AA2C943" w:rsidR="00FD6CC1" w:rsidRDefault="00F86C60" w:rsidP="00F42A12">
      <w:r>
        <w:t>Для решения поставленной выше проблемы</w:t>
      </w:r>
      <w:r w:rsidR="004713DD" w:rsidRPr="004713DD">
        <w:t xml:space="preserve">, </w:t>
      </w:r>
      <w:r w:rsidR="004713DD">
        <w:t>в качестве объекта исследования был выбран</w:t>
      </w:r>
      <w:r>
        <w:t xml:space="preserve"> </w:t>
      </w:r>
      <w:r w:rsidR="004713DD">
        <w:t xml:space="preserve">один </w:t>
      </w:r>
      <w:r>
        <w:t>из самых распространенных на финансовом рынке типов экзотических опционов – барьерны</w:t>
      </w:r>
      <w:r w:rsidR="004713DD">
        <w:t>й</w:t>
      </w:r>
      <w:r>
        <w:t xml:space="preserve"> опцион. </w:t>
      </w:r>
      <w:r w:rsidR="004713DD">
        <w:t>В свою очередь, предметом исследования является оценивание стоимости американских барьерных опционов.</w:t>
      </w:r>
    </w:p>
    <w:p w14:paraId="1CF03280" w14:textId="6F052906" w:rsidR="00C768AA" w:rsidRDefault="004713DD" w:rsidP="00F42A12">
      <w:r>
        <w:lastRenderedPageBreak/>
        <w:t>Данная работа была посвящена данному</w:t>
      </w:r>
      <w:r w:rsidR="00F86C60">
        <w:t xml:space="preserve"> тип</w:t>
      </w:r>
      <w:r>
        <w:t>у</w:t>
      </w:r>
      <w:r w:rsidR="00F86C60">
        <w:t xml:space="preserve"> опционов по нескольким причинам. Во-первых, барьерные опционы являются одним из наиболее </w:t>
      </w:r>
      <w:r>
        <w:t>часто используемых</w:t>
      </w:r>
      <w:r w:rsidR="00F86C60">
        <w:t xml:space="preserve"> видов экзотических </w:t>
      </w:r>
      <w:r w:rsidR="00F660F7">
        <w:t>деривативов</w:t>
      </w:r>
      <w:r w:rsidR="00F86C60">
        <w:t xml:space="preserve">. Причиной этому служит тот факт, что барьерные опционы стоят значительно дешевле </w:t>
      </w:r>
      <w:r w:rsidR="00F660F7">
        <w:t>стандартных</w:t>
      </w:r>
      <w:r w:rsidR="00F86C60">
        <w:t xml:space="preserve"> и позволяют хеджировать </w:t>
      </w:r>
      <w:r w:rsidR="00F30191">
        <w:t xml:space="preserve">риски, связанные с </w:t>
      </w:r>
      <w:r w:rsidR="00F86C60">
        <w:t>базовы</w:t>
      </w:r>
      <w:r w:rsidR="00F30191">
        <w:t>м</w:t>
      </w:r>
      <w:r w:rsidR="00F86C60">
        <w:t xml:space="preserve"> актив</w:t>
      </w:r>
      <w:r w:rsidR="00F30191">
        <w:t>ом,</w:t>
      </w:r>
      <w:r w:rsidR="00F86C60">
        <w:t xml:space="preserve"> только</w:t>
      </w:r>
      <w:r w:rsidR="00ED2F03">
        <w:t xml:space="preserve"> если его цена находится выше или ниже определённого уровня</w:t>
      </w:r>
      <w:r w:rsidR="00ED2F03">
        <w:rPr>
          <w:rStyle w:val="af4"/>
        </w:rPr>
        <w:footnoteReference w:id="7"/>
      </w:r>
      <w:r w:rsidR="00F86C60">
        <w:t xml:space="preserve">. </w:t>
      </w:r>
    </w:p>
    <w:p w14:paraId="0D42C6F2" w14:textId="55D6E983" w:rsidR="00F660F7" w:rsidRDefault="00F86C60" w:rsidP="00F42A12">
      <w:r>
        <w:t xml:space="preserve">Во-вторых, </w:t>
      </w:r>
      <w:r w:rsidR="00740522">
        <w:t>барьерные опционы являются зависимыми от пути, пройденного базовым активом. Как известно, именно для данной группы деривативов метод Монте-Карло считается наиболее предпочтительным способом оценки</w:t>
      </w:r>
      <w:r w:rsidR="00F660F7">
        <w:rPr>
          <w:rStyle w:val="af4"/>
        </w:rPr>
        <w:footnoteReference w:id="8"/>
      </w:r>
      <w:r w:rsidR="00740522">
        <w:t xml:space="preserve">. </w:t>
      </w:r>
    </w:p>
    <w:p w14:paraId="6DA8D69A" w14:textId="36E6BEDE" w:rsidR="009963E8" w:rsidRDefault="00740522" w:rsidP="00F42A12">
      <w:r>
        <w:t xml:space="preserve">В-третьих, на внебиржевом рынке присутствуют как европейские, так и американские </w:t>
      </w:r>
      <w:r w:rsidR="00845539">
        <w:t>барьерные</w:t>
      </w:r>
      <w:r w:rsidR="00F30191">
        <w:t xml:space="preserve"> опционы</w:t>
      </w:r>
      <w:r w:rsidR="00845539">
        <w:t xml:space="preserve">, что позволяет исследовать эффективность различных моделей при оценке обоих типов </w:t>
      </w:r>
      <w:r w:rsidR="00F30191">
        <w:t>инструментов</w:t>
      </w:r>
      <w:r w:rsidR="00845539">
        <w:t xml:space="preserve">. Отдельно стоит отметить, что американские барьерные опционы распространены намного меньше, чем европейские, в том числе из-за сложности их оценки. Однако, </w:t>
      </w:r>
      <w:r w:rsidR="00F660F7">
        <w:t>можно предположить</w:t>
      </w:r>
      <w:r w:rsidR="00845539">
        <w:t xml:space="preserve">, что </w:t>
      </w:r>
      <w:r w:rsidR="00F30191">
        <w:t>в</w:t>
      </w:r>
      <w:r w:rsidR="00845539">
        <w:t xml:space="preserve"> некоторых тип</w:t>
      </w:r>
      <w:r w:rsidR="00F30191">
        <w:t>ах</w:t>
      </w:r>
      <w:r w:rsidR="00845539">
        <w:t xml:space="preserve"> барьерных опционов, возможность досрочного исполнения может играть большую ценность для инвестора, чем в стандартных опционах, что говорит о потенциальной востребованности данного типа инструментов. Таким образом, данная работа ставит перед собой следующие цели:</w:t>
      </w:r>
    </w:p>
    <w:p w14:paraId="66690E9D" w14:textId="4B5CBBF1" w:rsidR="00F660F7" w:rsidRDefault="00F660F7" w:rsidP="00F660F7">
      <w:pPr>
        <w:pStyle w:val="a8"/>
        <w:numPr>
          <w:ilvl w:val="0"/>
          <w:numId w:val="21"/>
        </w:numPr>
      </w:pPr>
      <w:r w:rsidRPr="00F660F7">
        <w:t xml:space="preserve">Проверить гипотезу о том, что, используя имитационное моделирование, можно оценивать стоимость американских </w:t>
      </w:r>
      <w:r w:rsidR="0047374D">
        <w:t xml:space="preserve">барьерных </w:t>
      </w:r>
      <w:r w:rsidRPr="00F660F7">
        <w:t>опционов с высокой точностью</w:t>
      </w:r>
      <w:r w:rsidR="0047374D">
        <w:t xml:space="preserve"> и скоростью.</w:t>
      </w:r>
    </w:p>
    <w:p w14:paraId="3688E00C" w14:textId="11C1454C" w:rsidR="00845539" w:rsidRDefault="00916AB8" w:rsidP="00845539">
      <w:pPr>
        <w:pStyle w:val="a8"/>
        <w:numPr>
          <w:ilvl w:val="0"/>
          <w:numId w:val="21"/>
        </w:numPr>
      </w:pPr>
      <w:r>
        <w:t>Выявить, как меняется</w:t>
      </w:r>
      <w:r w:rsidR="00845539">
        <w:t xml:space="preserve"> цен</w:t>
      </w:r>
      <w:r>
        <w:t>а</w:t>
      </w:r>
      <w:r w:rsidR="00845539">
        <w:t xml:space="preserve"> барьерного опциона и преми</w:t>
      </w:r>
      <w:r>
        <w:t>я</w:t>
      </w:r>
      <w:r w:rsidR="00845539">
        <w:t xml:space="preserve"> за возможность досрочного исполнения при различных барьерных уровнях.</w:t>
      </w:r>
    </w:p>
    <w:p w14:paraId="41C5C300" w14:textId="307CC38B" w:rsidR="009B2A6E" w:rsidRDefault="009B2A6E" w:rsidP="009B2A6E">
      <w:r>
        <w:t>Для достижения данных целей были поставлены следующие задачи:</w:t>
      </w:r>
    </w:p>
    <w:p w14:paraId="3D667932" w14:textId="1BAF188A" w:rsidR="009B2A6E" w:rsidRDefault="009B2A6E" w:rsidP="00167A4D">
      <w:pPr>
        <w:pStyle w:val="a8"/>
        <w:numPr>
          <w:ilvl w:val="0"/>
          <w:numId w:val="33"/>
        </w:numPr>
      </w:pPr>
      <w:r>
        <w:t xml:space="preserve">Представить обзор </w:t>
      </w:r>
      <w:r w:rsidR="00916AB8">
        <w:t>классификации</w:t>
      </w:r>
      <w:r>
        <w:t xml:space="preserve"> экзотических опционов.</w:t>
      </w:r>
    </w:p>
    <w:p w14:paraId="0E349B4A" w14:textId="24C90A1B" w:rsidR="009B2A6E" w:rsidRDefault="009B2A6E" w:rsidP="00167A4D">
      <w:pPr>
        <w:pStyle w:val="a8"/>
        <w:numPr>
          <w:ilvl w:val="0"/>
          <w:numId w:val="33"/>
        </w:numPr>
      </w:pPr>
      <w:r>
        <w:t>Описать основные методы оценивания стандартных и барьерных опционов.</w:t>
      </w:r>
    </w:p>
    <w:p w14:paraId="3341E9EF" w14:textId="28F97BAD" w:rsidR="009B2A6E" w:rsidRDefault="009B2A6E" w:rsidP="00167A4D">
      <w:pPr>
        <w:pStyle w:val="a8"/>
        <w:numPr>
          <w:ilvl w:val="0"/>
          <w:numId w:val="33"/>
        </w:numPr>
      </w:pPr>
      <w:r>
        <w:t xml:space="preserve">Оценить </w:t>
      </w:r>
      <w:r w:rsidR="00167A4D">
        <w:t>опцион</w:t>
      </w:r>
      <w:r w:rsidR="00916AB8">
        <w:t xml:space="preserve"> на </w:t>
      </w:r>
      <w:r w:rsidR="00EA1344">
        <w:t xml:space="preserve">продажу </w:t>
      </w:r>
      <w:r w:rsidR="00916AB8">
        <w:t>акци</w:t>
      </w:r>
      <w:r w:rsidR="00EA1344">
        <w:t>й</w:t>
      </w:r>
      <w:r w:rsidR="00916AB8">
        <w:t xml:space="preserve"> компании </w:t>
      </w:r>
      <w:r w:rsidR="00916AB8">
        <w:rPr>
          <w:lang w:val="en-US"/>
        </w:rPr>
        <w:t>Alphabet</w:t>
      </w:r>
      <w:r w:rsidR="00916AB8" w:rsidRPr="009B2A6E">
        <w:t xml:space="preserve"> </w:t>
      </w:r>
      <w:r w:rsidR="00916AB8">
        <w:rPr>
          <w:lang w:val="en-US"/>
        </w:rPr>
        <w:t>Inc</w:t>
      </w:r>
      <w:r w:rsidR="00916AB8" w:rsidRPr="009B2A6E">
        <w:t>.</w:t>
      </w:r>
      <w:r w:rsidR="00167A4D">
        <w:t xml:space="preserve"> при различных значениях </w:t>
      </w:r>
      <w:r w:rsidR="00167A4D">
        <w:rPr>
          <w:lang w:val="en-US"/>
        </w:rPr>
        <w:t>out</w:t>
      </w:r>
      <w:r w:rsidR="00167A4D" w:rsidRPr="00167A4D">
        <w:t>-</w:t>
      </w:r>
      <w:r w:rsidR="00167A4D">
        <w:t>барьера</w:t>
      </w:r>
      <w:r>
        <w:t xml:space="preserve"> </w:t>
      </w:r>
      <w:r w:rsidR="00167A4D">
        <w:t xml:space="preserve">с помощью имитационного моделирования, метода биномиальных деревьев и формул </w:t>
      </w:r>
      <w:r w:rsidR="001748BF">
        <w:t>Р</w:t>
      </w:r>
      <w:r w:rsidR="00B84301">
        <w:t>а</w:t>
      </w:r>
      <w:r w:rsidR="001748BF">
        <w:t>йнера</w:t>
      </w:r>
      <w:r w:rsidR="00CF74E1">
        <w:t xml:space="preserve">, </w:t>
      </w:r>
      <w:r w:rsidR="001748BF">
        <w:t>Рубинштейна</w:t>
      </w:r>
      <w:r w:rsidR="00CF74E1">
        <w:t xml:space="preserve"> и Рича</w:t>
      </w:r>
      <w:r w:rsidR="00167A4D">
        <w:t>.</w:t>
      </w:r>
    </w:p>
    <w:p w14:paraId="36CCB44C" w14:textId="1847F786" w:rsidR="000204C5" w:rsidRDefault="00167A4D" w:rsidP="00916AB8">
      <w:pPr>
        <w:pStyle w:val="a8"/>
        <w:numPr>
          <w:ilvl w:val="0"/>
          <w:numId w:val="33"/>
        </w:numPr>
      </w:pPr>
      <w:r>
        <w:lastRenderedPageBreak/>
        <w:t xml:space="preserve">Сравнить эффективность различных </w:t>
      </w:r>
      <w:r w:rsidR="00916AB8">
        <w:t>методов оценки</w:t>
      </w:r>
      <w:r>
        <w:t xml:space="preserve"> с точки зрения скорости и точности </w:t>
      </w:r>
      <w:r w:rsidR="00916AB8">
        <w:t>и п</w:t>
      </w:r>
      <w:r>
        <w:t xml:space="preserve">роизвести сравнение премии за </w:t>
      </w:r>
      <w:r w:rsidR="007D7368">
        <w:t xml:space="preserve">возможность </w:t>
      </w:r>
      <w:r>
        <w:t>досрочно</w:t>
      </w:r>
      <w:r w:rsidR="007D7368">
        <w:t>го</w:t>
      </w:r>
      <w:r>
        <w:t xml:space="preserve"> исполнени</w:t>
      </w:r>
      <w:r w:rsidR="007D7368">
        <w:t>я</w:t>
      </w:r>
      <w:r>
        <w:t xml:space="preserve"> опциона, а также цены барьерного опциона </w:t>
      </w:r>
      <w:r w:rsidR="00F30191">
        <w:t>при</w:t>
      </w:r>
      <w:r>
        <w:t xml:space="preserve"> различных барьерных уровн</w:t>
      </w:r>
      <w:r w:rsidR="00F30191">
        <w:t>ях</w:t>
      </w:r>
      <w:r>
        <w:t xml:space="preserve">. </w:t>
      </w:r>
    </w:p>
    <w:p w14:paraId="2B13CA05" w14:textId="1C0CB671" w:rsidR="00167A4D" w:rsidRDefault="000245A2" w:rsidP="00167A4D">
      <w:r>
        <w:t xml:space="preserve">Для решения </w:t>
      </w:r>
      <w:r w:rsidR="00143116">
        <w:t>указанных</w:t>
      </w:r>
      <w:r>
        <w:t xml:space="preserve"> задач </w:t>
      </w:r>
      <w:r w:rsidR="00EA1344">
        <w:t xml:space="preserve">данная </w:t>
      </w:r>
      <w:r>
        <w:t xml:space="preserve">работа была разбита на три главы. В первой главе будут рассмотрены особенности различных производных финансовых инструментов и, в частности, экзотических опционов. Во второй главе будут представлены методы оценивания стандартных опционов, а также </w:t>
      </w:r>
      <w:r w:rsidR="00EA1344">
        <w:t>способы</w:t>
      </w:r>
      <w:r>
        <w:t xml:space="preserve"> оценки европейских и американских барьерных опционов. </w:t>
      </w:r>
      <w:r w:rsidR="00EA1344">
        <w:t xml:space="preserve">В частности, будут проанализированы </w:t>
      </w:r>
      <w:r>
        <w:t>особенности метод</w:t>
      </w:r>
      <w:r w:rsidR="00143116">
        <w:t>а</w:t>
      </w:r>
      <w:r>
        <w:t xml:space="preserve"> Монте-Карло при оценке опционов.</w:t>
      </w:r>
    </w:p>
    <w:p w14:paraId="6B88FB73" w14:textId="77D2ABE4" w:rsidR="000245A2" w:rsidRDefault="000245A2" w:rsidP="00167A4D">
      <w:r>
        <w:t>В третьей</w:t>
      </w:r>
      <w:r w:rsidR="00F77593">
        <w:t>, заключительной главе, буд</w:t>
      </w:r>
      <w:r w:rsidR="00AD3D47">
        <w:t>у</w:t>
      </w:r>
      <w:r w:rsidR="00F77593">
        <w:t>т пр</w:t>
      </w:r>
      <w:r w:rsidR="00795C52">
        <w:t>и</w:t>
      </w:r>
      <w:r w:rsidR="00F77593">
        <w:t>ведены результаты исследования</w:t>
      </w:r>
      <w:r w:rsidR="00795C52">
        <w:t xml:space="preserve">, в котором опцион на акции компании </w:t>
      </w:r>
      <w:r w:rsidR="00795C52">
        <w:rPr>
          <w:lang w:val="en-US"/>
        </w:rPr>
        <w:t>Alphabet</w:t>
      </w:r>
      <w:r w:rsidR="00795C52" w:rsidRPr="00795C52">
        <w:t xml:space="preserve"> </w:t>
      </w:r>
      <w:r w:rsidR="00795C52">
        <w:rPr>
          <w:lang w:val="en-US"/>
        </w:rPr>
        <w:t>Inc</w:t>
      </w:r>
      <w:r w:rsidR="00795C52" w:rsidRPr="00795C52">
        <w:t>.</w:t>
      </w:r>
      <w:r w:rsidR="00795C52">
        <w:t xml:space="preserve"> будет оценен с помощью методов имитационного моделирования, метода биномиальных деревьев, а также формул</w:t>
      </w:r>
      <w:r w:rsidR="001055A6">
        <w:t>, выведенных</w:t>
      </w:r>
      <w:r w:rsidR="00795C52">
        <w:t xml:space="preserve"> </w:t>
      </w:r>
      <w:r w:rsidR="001748BF">
        <w:t>Р</w:t>
      </w:r>
      <w:r w:rsidR="001055A6">
        <w:t>а</w:t>
      </w:r>
      <w:r w:rsidR="001748BF">
        <w:t>йнер</w:t>
      </w:r>
      <w:r w:rsidR="001055A6">
        <w:t>о</w:t>
      </w:r>
      <w:r w:rsidR="00395CAF">
        <w:t>м, Рубинштейном и Ричем</w:t>
      </w:r>
      <w:r w:rsidR="00395CAF">
        <w:rPr>
          <w:rStyle w:val="af4"/>
        </w:rPr>
        <w:footnoteReference w:id="9"/>
      </w:r>
      <w:r w:rsidR="00795C52">
        <w:t xml:space="preserve">. </w:t>
      </w:r>
      <w:r w:rsidR="00395CAF">
        <w:t>В данной главе будут</w:t>
      </w:r>
      <w:r w:rsidR="00795C52">
        <w:t xml:space="preserve"> определ</w:t>
      </w:r>
      <w:r w:rsidR="00395CAF">
        <w:t>ены</w:t>
      </w:r>
      <w:r w:rsidR="00795C52">
        <w:t xml:space="preserve"> скорость и точность </w:t>
      </w:r>
      <w:r w:rsidR="0082443C">
        <w:t>различных</w:t>
      </w:r>
      <w:r w:rsidR="00795C52">
        <w:t xml:space="preserve"> метод</w:t>
      </w:r>
      <w:r w:rsidR="0082443C">
        <w:t>ов</w:t>
      </w:r>
      <w:r w:rsidR="00795C52">
        <w:t xml:space="preserve"> при оценке американских барьерных опционов, а также </w:t>
      </w:r>
      <w:r w:rsidR="00395CAF">
        <w:t>будет выявлено</w:t>
      </w:r>
      <w:r w:rsidR="00795C52">
        <w:t>, как меняется цена опционов и премия за возможность досрочного исполнения при различных барьерных уровнях.</w:t>
      </w:r>
    </w:p>
    <w:p w14:paraId="68194E13" w14:textId="302C15DF" w:rsidR="00395CAF" w:rsidRPr="00795C52" w:rsidRDefault="00395CAF" w:rsidP="00395CAF">
      <w:r>
        <w:t xml:space="preserve">В процессе исследования оценивание американских барьерных опционов производилось </w:t>
      </w:r>
      <w:r w:rsidR="00B84301">
        <w:t xml:space="preserve">с </w:t>
      </w:r>
      <w:r>
        <w:t xml:space="preserve">помощью языка программирования </w:t>
      </w:r>
      <w:r>
        <w:rPr>
          <w:lang w:val="en-US"/>
        </w:rPr>
        <w:t>Python</w:t>
      </w:r>
      <w:r>
        <w:t xml:space="preserve">. Основным источником информации о стоимости исследуемого опциона является сайт Чикагской биржи опционов </w:t>
      </w:r>
      <w:r>
        <w:rPr>
          <w:lang w:val="en-US"/>
        </w:rPr>
        <w:t>Cboe</w:t>
      </w:r>
      <w:r w:rsidRPr="00864238">
        <w:t>.</w:t>
      </w:r>
      <w:r>
        <w:rPr>
          <w:lang w:val="en-US"/>
        </w:rPr>
        <w:t>com</w:t>
      </w:r>
      <w:r w:rsidRPr="00864238">
        <w:t>.</w:t>
      </w:r>
      <w:r>
        <w:t xml:space="preserve"> При этом оценка параметров дериватива была произведена по историческим ценам акций компании </w:t>
      </w:r>
      <w:r>
        <w:rPr>
          <w:lang w:val="en-US"/>
        </w:rPr>
        <w:t>Alphabet</w:t>
      </w:r>
      <w:r w:rsidRPr="00864238">
        <w:t>.</w:t>
      </w:r>
      <w:r>
        <w:rPr>
          <w:lang w:val="en-US"/>
        </w:rPr>
        <w:t>Inc</w:t>
      </w:r>
      <w:r w:rsidRPr="00864238">
        <w:t xml:space="preserve">, </w:t>
      </w:r>
      <w:r>
        <w:t xml:space="preserve">взятым с сайта </w:t>
      </w:r>
      <w:r>
        <w:rPr>
          <w:lang w:val="en-US"/>
        </w:rPr>
        <w:t>Yahoo</w:t>
      </w:r>
      <w:r w:rsidRPr="00864238">
        <w:t xml:space="preserve"> </w:t>
      </w:r>
      <w:r>
        <w:rPr>
          <w:lang w:val="en-US"/>
        </w:rPr>
        <w:t>Finance</w:t>
      </w:r>
      <w:r w:rsidRPr="00864238">
        <w:t>.</w:t>
      </w:r>
      <w:r>
        <w:t xml:space="preserve"> </w:t>
      </w:r>
    </w:p>
    <w:p w14:paraId="2834CD68" w14:textId="4880A8F0" w:rsidR="002D58DE" w:rsidRPr="00F42A12" w:rsidRDefault="000204C5" w:rsidP="00F42A12">
      <w:r w:rsidRPr="00E104D7">
        <w:t>Практическая значимость</w:t>
      </w:r>
      <w:r w:rsidR="00766486" w:rsidRPr="00E104D7">
        <w:t xml:space="preserve"> </w:t>
      </w:r>
      <w:r w:rsidR="007D7368" w:rsidRPr="00E104D7">
        <w:t xml:space="preserve">данного </w:t>
      </w:r>
      <w:r w:rsidR="00766486" w:rsidRPr="00E104D7">
        <w:t xml:space="preserve">исследования заключается в том, </w:t>
      </w:r>
      <w:r w:rsidR="00421367">
        <w:t xml:space="preserve">что </w:t>
      </w:r>
      <w:r w:rsidR="00E47EF0" w:rsidRPr="00E104D7">
        <w:t xml:space="preserve">в нем критически оценивается возможность применения </w:t>
      </w:r>
      <w:r w:rsidR="00766486" w:rsidRPr="00E104D7">
        <w:t>метод</w:t>
      </w:r>
      <w:r w:rsidR="00E47EF0" w:rsidRPr="00E104D7">
        <w:t>а</w:t>
      </w:r>
      <w:r w:rsidR="00766486" w:rsidRPr="00E104D7">
        <w:t xml:space="preserve"> Монте-Карло</w:t>
      </w:r>
      <w:r w:rsidR="00E104D7" w:rsidRPr="00E104D7">
        <w:t xml:space="preserve"> на практике</w:t>
      </w:r>
      <w:r w:rsidR="00766486" w:rsidRPr="00E104D7">
        <w:t xml:space="preserve"> </w:t>
      </w:r>
      <w:r w:rsidR="00E104D7" w:rsidRPr="00E104D7">
        <w:t xml:space="preserve">для оценки </w:t>
      </w:r>
      <w:r w:rsidR="00766486" w:rsidRPr="00E104D7">
        <w:t>американски</w:t>
      </w:r>
      <w:r w:rsidR="00E104D7" w:rsidRPr="00E104D7">
        <w:t>х</w:t>
      </w:r>
      <w:r w:rsidR="00766486" w:rsidRPr="00E104D7">
        <w:t xml:space="preserve"> барьерны</w:t>
      </w:r>
      <w:r w:rsidR="00E104D7" w:rsidRPr="00E104D7">
        <w:t>х</w:t>
      </w:r>
      <w:r w:rsidR="00766486" w:rsidRPr="00E104D7">
        <w:t xml:space="preserve"> опцион</w:t>
      </w:r>
      <w:r w:rsidR="00E104D7">
        <w:t>ов</w:t>
      </w:r>
      <w:r w:rsidR="00E104D7" w:rsidRPr="00E104D7">
        <w:t xml:space="preserve"> и рассматриваются возможные способы улучшения данного подхода</w:t>
      </w:r>
      <w:r w:rsidR="00766486" w:rsidRPr="00E104D7">
        <w:t xml:space="preserve">. Также </w:t>
      </w:r>
      <w:r w:rsidR="00E104D7" w:rsidRPr="00E104D7">
        <w:t>данная работа показывает, что</w:t>
      </w:r>
      <w:r w:rsidR="00766486" w:rsidRPr="00E104D7">
        <w:t xml:space="preserve"> в определенных случаях </w:t>
      </w:r>
      <w:r w:rsidR="00E104D7">
        <w:t xml:space="preserve">относительная ценность </w:t>
      </w:r>
      <w:r w:rsidR="00766486" w:rsidRPr="00E104D7">
        <w:t>преми</w:t>
      </w:r>
      <w:r w:rsidR="00E104D7">
        <w:t>и</w:t>
      </w:r>
      <w:r w:rsidR="00766486" w:rsidRPr="00E104D7">
        <w:t xml:space="preserve"> за возможность досрочного исполнения у американских барьерных опционов может быть выше, чем у их стандартных аналогов</w:t>
      </w:r>
      <w:r w:rsidR="0060492B" w:rsidRPr="00E104D7">
        <w:t>, что может говорить о потенциальной востребованности данного типа инструментов среди инвесторов, и служить сигналом для увеличения их предложения на рынке со стороны финансовых институтов.</w:t>
      </w:r>
    </w:p>
    <w:p w14:paraId="1C254D2C" w14:textId="707C962E" w:rsidR="00D2038A" w:rsidRDefault="00D2038A" w:rsidP="00D2038A">
      <w:pPr>
        <w:pStyle w:val="1"/>
      </w:pPr>
      <w:bookmarkStart w:id="8" w:name="_Toc73465859"/>
      <w:r>
        <w:lastRenderedPageBreak/>
        <w:t>Глава 1. Опционы: основные понятия</w:t>
      </w:r>
      <w:bookmarkEnd w:id="6"/>
      <w:bookmarkEnd w:id="8"/>
    </w:p>
    <w:p w14:paraId="5E0E4C53" w14:textId="4C15D7D2" w:rsidR="00D2038A" w:rsidRDefault="00A7422D" w:rsidP="00A2426E">
      <w:pPr>
        <w:pStyle w:val="2"/>
        <w:numPr>
          <w:ilvl w:val="1"/>
          <w:numId w:val="27"/>
        </w:numPr>
      </w:pPr>
      <w:bookmarkStart w:id="9" w:name="_Toc73465860"/>
      <w:r>
        <w:t>Опционы</w:t>
      </w:r>
      <w:r w:rsidR="002B6FAE">
        <w:rPr>
          <w:lang w:val="en-US"/>
        </w:rPr>
        <w:t xml:space="preserve"> </w:t>
      </w:r>
      <w:r w:rsidR="002B6FAE">
        <w:t>и их классификации</w:t>
      </w:r>
      <w:bookmarkEnd w:id="9"/>
    </w:p>
    <w:p w14:paraId="6CDF378F" w14:textId="786DA535" w:rsidR="00A7422D" w:rsidRPr="00A7422D" w:rsidRDefault="00A7422D" w:rsidP="00A7422D">
      <w:pPr>
        <w:pStyle w:val="3"/>
      </w:pPr>
      <w:bookmarkStart w:id="10" w:name="_Toc68812194"/>
      <w:bookmarkStart w:id="11" w:name="_Toc68813220"/>
      <w:bookmarkStart w:id="12" w:name="_Toc68896980"/>
      <w:bookmarkStart w:id="13" w:name="_Toc68898069"/>
      <w:bookmarkStart w:id="14" w:name="_Toc69163681"/>
      <w:bookmarkStart w:id="15" w:name="_Toc69230670"/>
      <w:bookmarkStart w:id="16" w:name="_Toc73465790"/>
      <w:bookmarkStart w:id="17" w:name="_Toc73465861"/>
      <w:r>
        <w:t>Производные финансовые инструменты</w:t>
      </w:r>
      <w:bookmarkEnd w:id="10"/>
      <w:bookmarkEnd w:id="11"/>
      <w:bookmarkEnd w:id="12"/>
      <w:bookmarkEnd w:id="13"/>
      <w:bookmarkEnd w:id="14"/>
      <w:bookmarkEnd w:id="15"/>
      <w:bookmarkEnd w:id="16"/>
      <w:bookmarkEnd w:id="17"/>
    </w:p>
    <w:p w14:paraId="659306F5" w14:textId="7565209E" w:rsidR="00D2038A" w:rsidRPr="00E72908" w:rsidRDefault="00D2038A" w:rsidP="00D2038A">
      <w:r>
        <w:t xml:space="preserve">Данная глава будет посвящена общему обзору рынка </w:t>
      </w:r>
      <w:r w:rsidR="00A7422D">
        <w:t>опционов</w:t>
      </w:r>
      <w:r>
        <w:t>,</w:t>
      </w:r>
      <w:r w:rsidR="008976D7" w:rsidRPr="008976D7">
        <w:t xml:space="preserve"> </w:t>
      </w:r>
      <w:r w:rsidR="008976D7">
        <w:t>а также</w:t>
      </w:r>
      <w:r>
        <w:t xml:space="preserve"> их истории и классификации. Первым делом будет разобрано понятие производных финансовых инструментов, причины их появления и виды деривативов, присутствующие на современном финансовом рынке. Далее мы рассмотрим основные определения, связанные с опционами, и, в частности, с экзотическими опционами, оценке которых и посвящена данная работа.</w:t>
      </w:r>
    </w:p>
    <w:p w14:paraId="547EDA0A" w14:textId="04C5CBF0" w:rsidR="00D2038A" w:rsidRDefault="00D2038A" w:rsidP="00D2038A">
      <w:r>
        <w:t>Производным финансовым инструментом, или деривативом, называется финансовый инструмент, стоимость которого зависит от стоимости других, базовых переменных</w:t>
      </w:r>
      <w:r>
        <w:rPr>
          <w:rStyle w:val="af4"/>
        </w:rPr>
        <w:footnoteReference w:id="10"/>
      </w:r>
      <w:r>
        <w:t>. Заключая подобный контракт, стороны получают прав</w:t>
      </w:r>
      <w:r w:rsidR="000116EA">
        <w:t>а</w:t>
      </w:r>
      <w:r>
        <w:t xml:space="preserve"> или </w:t>
      </w:r>
      <w:r w:rsidR="000116EA">
        <w:t xml:space="preserve">берут на себя </w:t>
      </w:r>
      <w:r>
        <w:t>обяз</w:t>
      </w:r>
      <w:r w:rsidR="000116EA">
        <w:t>ательства, связанные с куплей-продажей определённого</w:t>
      </w:r>
      <w:r>
        <w:t xml:space="preserve"> базового актива. Существует множество производных финансовых инструментов. Они могут различаться в зависимости от актива, на который они выписаны, то есть от базового актива, или в зависимости от характера обязательств или прав, которые данный инструмент накладывает на своих владельцев.</w:t>
      </w:r>
    </w:p>
    <w:p w14:paraId="217FA733" w14:textId="6A5B30CC" w:rsidR="00D2038A" w:rsidRDefault="00D2038A" w:rsidP="00D2038A">
      <w:r>
        <w:t xml:space="preserve">Первые финансовые деривативы начали появляться в конце </w:t>
      </w:r>
      <w:r>
        <w:rPr>
          <w:lang w:val="en-US"/>
        </w:rPr>
        <w:t>XX</w:t>
      </w:r>
      <w:r w:rsidRPr="00074E18">
        <w:t xml:space="preserve"> </w:t>
      </w:r>
      <w:r>
        <w:t>века, до этого большинство производных инструментов были товарными, например, базовым активом могло быть зерно или золото. Толчком к появлению производных финансовых инструментов послужил быстрый рост финансового рынка и потребность инвесторов обезопасить свои инвестиции. Базовыми активами для производных инструментов стали выступать уже не толь</w:t>
      </w:r>
      <w:r w:rsidR="000116EA">
        <w:t>ко</w:t>
      </w:r>
      <w:r>
        <w:t xml:space="preserve"> товары, но и акции, облигации, индексы и прочие финансовые активы. Началом данной торговли можно считать 1973 год, когда была создана Чикагская опционная биржа</w:t>
      </w:r>
      <w:r>
        <w:rPr>
          <w:rStyle w:val="af4"/>
        </w:rPr>
        <w:footnoteReference w:id="11"/>
      </w:r>
      <w:r>
        <w:t>.</w:t>
      </w:r>
    </w:p>
    <w:p w14:paraId="393E02C7" w14:textId="77777777" w:rsidR="00D2038A" w:rsidRDefault="00D2038A" w:rsidP="00D2038A">
      <w:r>
        <w:t xml:space="preserve">Рост мировой торговли и создание международного финансового рынка в </w:t>
      </w:r>
      <w:r>
        <w:rPr>
          <w:lang w:val="en-US"/>
        </w:rPr>
        <w:t>XX</w:t>
      </w:r>
      <w:r>
        <w:t xml:space="preserve"> веке привели к активному росту торговли деривативами, которые стали одним из основных способов защитить бизнеса от колебаний рынка и высокой волатильности спроса на товары и услуги. В результате торговля производными финансовыми инструментами стала неотъемлемой частью финансового рынка. По данным Банка Международных расчетов </w:t>
      </w:r>
      <w:r>
        <w:lastRenderedPageBreak/>
        <w:t>объем рынка производных финансовых инструментов в июне 2019 года, измеренный как сумма транзакций, оставшихся незавершенными на данный период времени, составил 760,7 трлн. долларов</w:t>
      </w:r>
      <w:r>
        <w:rPr>
          <w:rStyle w:val="af4"/>
        </w:rPr>
        <w:footnoteReference w:id="12"/>
      </w:r>
      <w:r>
        <w:t>. Для сравнения, объем мирового ВВП в 2019 году составлял 87,5 трлн. долларов</w:t>
      </w:r>
      <w:r>
        <w:rPr>
          <w:rStyle w:val="af4"/>
        </w:rPr>
        <w:footnoteReference w:id="13"/>
      </w:r>
      <w:r>
        <w:t>. Таким образом, объем внебиржевого рынка деривативов оказался примерно в 8,7 раз больше объема мировой экономики.</w:t>
      </w:r>
    </w:p>
    <w:p w14:paraId="1AFD6F6D" w14:textId="77777777" w:rsidR="00D2038A" w:rsidRDefault="00D2038A" w:rsidP="00D2038A">
      <w:r>
        <w:t>В результате развития рынка деривативов появилось множество производных финансовых инструментов, удовлетворяющих всевозможные потребности участников мировой экономики.</w:t>
      </w:r>
    </w:p>
    <w:p w14:paraId="07A867FE" w14:textId="44FA3345" w:rsidR="00D2038A" w:rsidRDefault="00D2038A" w:rsidP="00D2038A">
      <w:r>
        <w:t xml:space="preserve"> Деривативы могут быть классифицированы, исходя из различных характеристик. Например, производные финансовые инструменты могут торговаться как на внебиржевом рынке, так и на биржевом. На биржевом рынке торгуются преимущественно стандартизированные контракты, такие как фьючерсы и ванильные</w:t>
      </w:r>
      <w:r w:rsidR="00B32C20">
        <w:t>, или стандартные,</w:t>
      </w:r>
      <w:r>
        <w:t xml:space="preserve"> опционы. В свою очередь, на внебиржевом рынке торгу</w:t>
      </w:r>
      <w:r w:rsidR="002D368D">
        <w:t>ю</w:t>
      </w:r>
      <w:r>
        <w:t xml:space="preserve">тся все возможные виды производных инструментов, имеющиеся на данный момент. Внебиржевой рынок должен быть значительно больше биржевого. Это действительно так. Объем внебиржевого рынка деривативов на июнь 2019 года составлял 640,4 трлн. долларов, а объем биржевого </w:t>
      </w:r>
      <w:r>
        <w:softHyphen/>
        <w:t>– 120,3 трлн. долларов</w:t>
      </w:r>
      <w:r>
        <w:rPr>
          <w:rStyle w:val="af4"/>
        </w:rPr>
        <w:footnoteReference w:id="14"/>
      </w:r>
      <w:r>
        <w:t>.</w:t>
      </w:r>
    </w:p>
    <w:p w14:paraId="62AA2202" w14:textId="4D8DC7DD" w:rsidR="00D2038A" w:rsidRDefault="00D2038A" w:rsidP="00D2038A">
      <w:r>
        <w:t>В целом, среди основных видов деривативов можно выделит следующие</w:t>
      </w:r>
      <w:r w:rsidR="002D368D">
        <w:rPr>
          <w:rStyle w:val="af4"/>
        </w:rPr>
        <w:footnoteReference w:id="15"/>
      </w:r>
      <w:r>
        <w:t>:</w:t>
      </w:r>
    </w:p>
    <w:p w14:paraId="33E7A369" w14:textId="77777777" w:rsidR="00D2038A" w:rsidRDefault="00D2038A" w:rsidP="00A2426E">
      <w:pPr>
        <w:pStyle w:val="a8"/>
        <w:numPr>
          <w:ilvl w:val="0"/>
          <w:numId w:val="3"/>
        </w:numPr>
      </w:pPr>
      <w:r>
        <w:t>Форварды;</w:t>
      </w:r>
    </w:p>
    <w:p w14:paraId="5874B036" w14:textId="77777777" w:rsidR="00D2038A" w:rsidRDefault="00D2038A" w:rsidP="00A2426E">
      <w:pPr>
        <w:pStyle w:val="a8"/>
        <w:numPr>
          <w:ilvl w:val="0"/>
          <w:numId w:val="3"/>
        </w:numPr>
      </w:pPr>
      <w:r>
        <w:t>Фьючерсы;</w:t>
      </w:r>
    </w:p>
    <w:p w14:paraId="0F98E2E2" w14:textId="77777777" w:rsidR="00D2038A" w:rsidRDefault="00D2038A" w:rsidP="00A2426E">
      <w:pPr>
        <w:pStyle w:val="a8"/>
        <w:numPr>
          <w:ilvl w:val="0"/>
          <w:numId w:val="3"/>
        </w:numPr>
      </w:pPr>
      <w:r>
        <w:t>Опционы;</w:t>
      </w:r>
    </w:p>
    <w:p w14:paraId="7744B4B7" w14:textId="77777777" w:rsidR="00D2038A" w:rsidRPr="00AC39CC" w:rsidRDefault="00D2038A" w:rsidP="00A2426E">
      <w:pPr>
        <w:pStyle w:val="a8"/>
        <w:numPr>
          <w:ilvl w:val="0"/>
          <w:numId w:val="3"/>
        </w:numPr>
      </w:pPr>
      <w:r>
        <w:t xml:space="preserve">Акции </w:t>
      </w:r>
      <w:r>
        <w:rPr>
          <w:lang w:val="en-US"/>
        </w:rPr>
        <w:t>ETF</w:t>
      </w:r>
      <w:r>
        <w:t>;</w:t>
      </w:r>
    </w:p>
    <w:p w14:paraId="21D5CEA9" w14:textId="77777777" w:rsidR="00D2038A" w:rsidRDefault="00D2038A" w:rsidP="00A2426E">
      <w:pPr>
        <w:pStyle w:val="a8"/>
        <w:numPr>
          <w:ilvl w:val="0"/>
          <w:numId w:val="3"/>
        </w:numPr>
      </w:pPr>
      <w:r>
        <w:t>Депозитарные расписки;</w:t>
      </w:r>
    </w:p>
    <w:p w14:paraId="2265FEBD" w14:textId="77777777" w:rsidR="00D2038A" w:rsidRDefault="00D2038A" w:rsidP="00A2426E">
      <w:pPr>
        <w:pStyle w:val="a8"/>
        <w:numPr>
          <w:ilvl w:val="0"/>
          <w:numId w:val="3"/>
        </w:numPr>
      </w:pPr>
      <w:r>
        <w:t>Свопы.</w:t>
      </w:r>
    </w:p>
    <w:p w14:paraId="3DEA6E3B" w14:textId="77777777" w:rsidR="00D2038A" w:rsidRDefault="00D2038A" w:rsidP="00D2038A">
      <w:r>
        <w:t>На основе данных видов производных финансовых инструментов было создано множество гибридных контрактов, таких как конвертируемые облигации, варранты, конвертируемые привилегированные акции, свопционы и многие другие.</w:t>
      </w:r>
    </w:p>
    <w:p w14:paraId="6593918B" w14:textId="77777777" w:rsidR="00D2038A" w:rsidRDefault="00D2038A" w:rsidP="00D2038A">
      <w:r>
        <w:lastRenderedPageBreak/>
        <w:t>Помимо вида дериватива его важной характеристикой является тип базового актива, лежащего в основе данного контракта. Если в прошлом веке, базовым активами в основном выступали товары или акции, то в современном мире дериватив может быть выписан даже на процентные ставки и погодные условия. Среди основных примеров базовых активов можно выделить</w:t>
      </w:r>
      <w:r>
        <w:rPr>
          <w:rStyle w:val="af4"/>
        </w:rPr>
        <w:footnoteReference w:id="16"/>
      </w:r>
      <w:r>
        <w:t>:</w:t>
      </w:r>
    </w:p>
    <w:p w14:paraId="69435F9B" w14:textId="77777777" w:rsidR="00D2038A" w:rsidRDefault="00D2038A" w:rsidP="00A2426E">
      <w:pPr>
        <w:pStyle w:val="a8"/>
        <w:numPr>
          <w:ilvl w:val="0"/>
          <w:numId w:val="4"/>
        </w:numPr>
      </w:pPr>
      <w:r>
        <w:t>фондовые индексы;</w:t>
      </w:r>
    </w:p>
    <w:p w14:paraId="58B79C8B" w14:textId="77777777" w:rsidR="00D2038A" w:rsidRDefault="00D2038A" w:rsidP="00A2426E">
      <w:pPr>
        <w:pStyle w:val="a8"/>
        <w:numPr>
          <w:ilvl w:val="0"/>
          <w:numId w:val="4"/>
        </w:numPr>
      </w:pPr>
      <w:r>
        <w:t>погода, в том числе количество осадков или температура;</w:t>
      </w:r>
    </w:p>
    <w:p w14:paraId="16FD552B" w14:textId="77777777" w:rsidR="00D2038A" w:rsidRDefault="00D2038A" w:rsidP="00A2426E">
      <w:pPr>
        <w:pStyle w:val="a8"/>
        <w:numPr>
          <w:ilvl w:val="0"/>
          <w:numId w:val="4"/>
        </w:numPr>
      </w:pPr>
      <w:r>
        <w:t>энергия;</w:t>
      </w:r>
    </w:p>
    <w:p w14:paraId="0FB90FD7" w14:textId="77777777" w:rsidR="00D2038A" w:rsidRDefault="00D2038A" w:rsidP="00A2426E">
      <w:pPr>
        <w:pStyle w:val="a8"/>
        <w:numPr>
          <w:ilvl w:val="0"/>
          <w:numId w:val="4"/>
        </w:numPr>
      </w:pPr>
      <w:r>
        <w:t>корпоративные и государственные облигации;</w:t>
      </w:r>
    </w:p>
    <w:p w14:paraId="49A16DF1" w14:textId="77777777" w:rsidR="00D2038A" w:rsidRDefault="00D2038A" w:rsidP="00A2426E">
      <w:pPr>
        <w:pStyle w:val="a8"/>
        <w:numPr>
          <w:ilvl w:val="0"/>
          <w:numId w:val="4"/>
        </w:numPr>
      </w:pPr>
      <w:r>
        <w:t>биржевые товары – нефть, газ, металлы, продукция сельского хозяйства;</w:t>
      </w:r>
    </w:p>
    <w:p w14:paraId="5103914A" w14:textId="77777777" w:rsidR="00D2038A" w:rsidRDefault="00D2038A" w:rsidP="00A2426E">
      <w:pPr>
        <w:pStyle w:val="a8"/>
        <w:numPr>
          <w:ilvl w:val="0"/>
          <w:numId w:val="4"/>
        </w:numPr>
      </w:pPr>
      <w:r>
        <w:t>процентные ставки;</w:t>
      </w:r>
    </w:p>
    <w:p w14:paraId="10E99C74" w14:textId="77777777" w:rsidR="00D2038A" w:rsidRDefault="00D2038A" w:rsidP="00A2426E">
      <w:pPr>
        <w:pStyle w:val="a8"/>
        <w:numPr>
          <w:ilvl w:val="0"/>
          <w:numId w:val="4"/>
        </w:numPr>
      </w:pPr>
      <w:r>
        <w:t>валюта;</w:t>
      </w:r>
    </w:p>
    <w:p w14:paraId="6D23B613" w14:textId="77777777" w:rsidR="00D2038A" w:rsidRDefault="00D2038A" w:rsidP="00A2426E">
      <w:pPr>
        <w:pStyle w:val="a8"/>
        <w:numPr>
          <w:ilvl w:val="0"/>
          <w:numId w:val="4"/>
        </w:numPr>
      </w:pPr>
      <w:r>
        <w:t>акции публичных компаний;</w:t>
      </w:r>
    </w:p>
    <w:p w14:paraId="0E0CEFFD" w14:textId="77777777" w:rsidR="00D2038A" w:rsidRDefault="00D2038A" w:rsidP="00A2426E">
      <w:pPr>
        <w:pStyle w:val="a8"/>
        <w:numPr>
          <w:ilvl w:val="0"/>
          <w:numId w:val="4"/>
        </w:numPr>
      </w:pPr>
      <w:r>
        <w:t>другие производные финансовые инструменты.</w:t>
      </w:r>
    </w:p>
    <w:p w14:paraId="215F84C5" w14:textId="144A6045" w:rsidR="00D2038A" w:rsidRDefault="00D2038A" w:rsidP="00D2038A">
      <w:r>
        <w:t>Изначально большинство производных финансовых инструментов предполагало выполнение реальных действий с базовым активом. Так, например, форвард на поставку 1 тонны золота в июне, означал, что продавец продаст покупателю 1 тонн</w:t>
      </w:r>
      <w:r w:rsidR="002D368D">
        <w:t>у</w:t>
      </w:r>
      <w:r>
        <w:t xml:space="preserve"> золота в июне по заранее оговоренной цене. Тем не менее в современном мире многие деривативы не подразумевают реальное движение товара и называются расчетными. Так, расчетный фьючерс на поставку 1 тонны золота в июне уже не будет означать, что покупатель получит 1 тонну золота. Он означает лишь то, что в июне произойдет расчет между продавцом и покупателем, который зависит от реальной цены золота в данный момент и цены, обговоренной контрактом. </w:t>
      </w:r>
    </w:p>
    <w:p w14:paraId="68753475" w14:textId="77777777" w:rsidR="00D2038A" w:rsidRDefault="00D2038A" w:rsidP="00D2038A">
      <w:r>
        <w:t>Основными целями торговли производными финансовыми инструментами является спекуляция, хеджирование и арбитраж</w:t>
      </w:r>
      <w:r>
        <w:rPr>
          <w:rStyle w:val="af4"/>
        </w:rPr>
        <w:footnoteReference w:id="17"/>
      </w:r>
      <w:r>
        <w:t>. Спекулянты используют данные контракты для того, чтобы выиграть на разнице цен базового актива, пытаясь угадать изменение рыночных показателей. В свою очередь, хеджеры используют деривативы, чтобы снизить риски бизнеса, возникающие в связи с возможным изменением данных показателей. Арбитражеры же пытаются получить выгоду, свободную от риска, занимая противоположные позиции в нескольких инструментах.</w:t>
      </w:r>
    </w:p>
    <w:p w14:paraId="736A63DD" w14:textId="77777777" w:rsidR="00D2038A" w:rsidRPr="00E53884" w:rsidRDefault="00D2038A" w:rsidP="00D2038A">
      <w:r>
        <w:lastRenderedPageBreak/>
        <w:t>Итак, разобравшись, как развивался рынок производных финансовых инструментов, как можно классифицировать деривативы и какие цели можно решать, используя данные контракты, перейдем к более детальному рассмотрению основных характеристик опционов, оценке которых посвящена данная работа.</w:t>
      </w:r>
    </w:p>
    <w:p w14:paraId="5385FCAF" w14:textId="4EFD1F60" w:rsidR="00D2038A" w:rsidRDefault="00D2038A" w:rsidP="00A7422D">
      <w:pPr>
        <w:pStyle w:val="3"/>
      </w:pPr>
      <w:bookmarkStart w:id="21" w:name="_Toc56978702"/>
      <w:bookmarkStart w:id="22" w:name="_Toc68812195"/>
      <w:bookmarkStart w:id="23" w:name="_Toc68813221"/>
      <w:bookmarkStart w:id="24" w:name="_Toc68896981"/>
      <w:bookmarkStart w:id="25" w:name="_Toc68898070"/>
      <w:bookmarkStart w:id="26" w:name="_Toc69163682"/>
      <w:bookmarkStart w:id="27" w:name="_Toc69230671"/>
      <w:bookmarkStart w:id="28" w:name="_Toc73465791"/>
      <w:bookmarkStart w:id="29" w:name="_Toc73465862"/>
      <w:r>
        <w:t>Опционы</w:t>
      </w:r>
      <w:bookmarkEnd w:id="21"/>
      <w:bookmarkEnd w:id="22"/>
      <w:bookmarkEnd w:id="23"/>
      <w:bookmarkEnd w:id="24"/>
      <w:bookmarkEnd w:id="25"/>
      <w:bookmarkEnd w:id="26"/>
      <w:bookmarkEnd w:id="27"/>
      <w:bookmarkEnd w:id="28"/>
      <w:bookmarkEnd w:id="29"/>
    </w:p>
    <w:p w14:paraId="563BB8E3" w14:textId="5840F7DB" w:rsidR="00D2038A" w:rsidRDefault="00D2038A" w:rsidP="00D2038A">
      <w:r>
        <w:t>Опцион – договор, дающий своему владельцу право купить или продать базовый актив в определенный момент времени по заранее оговоренной цене</w:t>
      </w:r>
      <w:r w:rsidR="002D368D">
        <w:rPr>
          <w:rStyle w:val="af4"/>
        </w:rPr>
        <w:footnoteReference w:id="18"/>
      </w:r>
      <w:r>
        <w:t>. В отличие от фьючерсов, опцион не обременяет своего владельца обязательством выполнить сделку с базовым активом. Если он решит, что выгоднее будет не исполнять опцион, то купли-продажи актива не произойдет. При этом сторона, выпускающая опцион, имеет обязательство по исполнению дериватива перед его владельцем</w:t>
      </w:r>
      <w:r w:rsidR="002D368D">
        <w:rPr>
          <w:rStyle w:val="af4"/>
        </w:rPr>
        <w:footnoteReference w:id="19"/>
      </w:r>
      <w:r>
        <w:t>. Таким образом, опцион дает владельцу возможности, связанные с базовым активом, а потому данный дериватив имеет стоимость, которая зависит от того, как рынок оценивает данную возможность. Опционы классифицируют исходя из характера выплат и времени исполнения.</w:t>
      </w:r>
    </w:p>
    <w:p w14:paraId="4C30CB35" w14:textId="77777777" w:rsidR="00D2038A" w:rsidRDefault="00D2038A" w:rsidP="00D2038A">
      <w:r>
        <w:t xml:space="preserve">Существует два основных типа опционов: опцион на покупку (опцион «колл»), и опцион на продажу (опцион «пут»). Опцион на покупку дает владельцу право купить базовый актив в будущем по фиксированной в договоре цене. В свою очередь, опцион на продажу дает право продать базовый актив по определённой цене. Если в момент исполнения цена базового актива окажется ниже цены исполнения, то владельцу опциона «колл» будет невыгодно его исполнять, поскольку дешевле будет купить актив по спот-цене. Обратное верно для опциона «пут»: если в момент исполнения цена базового актива окажется выше цены исполнения, то исполнять опцион на продажу будет не целесообразно. </w:t>
      </w:r>
    </w:p>
    <w:p w14:paraId="06F09BEE" w14:textId="77777777" w:rsidR="00D2038A" w:rsidRDefault="00D2038A" w:rsidP="00D2038A">
      <w:r>
        <w:t>Как было сказано ранее, участники рынка могут как купить опцион, так и продать его. При покупке опциона трейдер получает все права, предполагаемые деривативом, и платит за это определенную сумму продавцу. В свою очередь, занимая короткую позицию по опциону, продавец обязуется купить или продать базовый актив в определённый момент времени по определенной цене по требованию покупателя. За это он получает денежное вознаграждение при выписывании опциона.</w:t>
      </w:r>
    </w:p>
    <w:p w14:paraId="579AAD9C" w14:textId="04B03973" w:rsidR="00D2038A" w:rsidRDefault="00D2038A" w:rsidP="00D2038A">
      <w:r>
        <w:t xml:space="preserve">Также опционы можно классифицировать по времени их исполнения. Так, существует два основных вида опционов: европейский опцион и американский опцион. Данная классификация различает деривативы исходя из условий исполнения опциона. </w:t>
      </w:r>
      <w:r>
        <w:lastRenderedPageBreak/>
        <w:t>Европейские опционы можно исполнить только в один определенный момент времени, называемый датой исполнения опциона. В свою очередь, американский опцион может быть исполнен в любой момент времени до конца срока действия дериватива. Таким образом, американские опционы дают своим владельцам возможность досрочного исполнения дериватива. Тем не менее, как будет показано позднее</w:t>
      </w:r>
      <w:r w:rsidR="00A03D04">
        <w:t>,</w:t>
      </w:r>
      <w:r>
        <w:t xml:space="preserve"> данная возможность далеко не всегда представляет действительную ценность для участников рынка.</w:t>
      </w:r>
    </w:p>
    <w:p w14:paraId="640323B2" w14:textId="77777777" w:rsidR="00D2038A" w:rsidRDefault="00D2038A" w:rsidP="00D2038A">
      <w:r>
        <w:t>Среди основных характеристик опциона можно выделить следующие: цена исполнения (</w:t>
      </w:r>
      <w:r w:rsidRPr="00B3020F">
        <w:rPr>
          <w:i/>
          <w:iCs/>
          <w:lang w:val="en-US"/>
        </w:rPr>
        <w:t>K</w:t>
      </w:r>
      <w:r>
        <w:t>), дата истечения, количество и качество поставляемого товара, место и условия поставки. Для опционов, торгуемых на бирже, все данные характеристики кроме цены самого опциона являются стандартизированными для упрощения торгов и увеличения ликвидности инструмента.</w:t>
      </w:r>
    </w:p>
    <w:p w14:paraId="677D3E53" w14:textId="13CBC731" w:rsidR="00D2038A" w:rsidRDefault="00D2038A" w:rsidP="00D2038A">
      <w:pPr>
        <w:rPr>
          <w:rFonts w:eastAsiaTheme="minorEastAsia"/>
        </w:rPr>
      </w:pPr>
      <w:r>
        <w:t xml:space="preserve">Как уже отмечалось, решение об исполнении опциона будет зависеть от спот-цены базового актива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oMath>
      <w:r>
        <w:rPr>
          <w:rFonts w:eastAsiaTheme="minorEastAsia"/>
        </w:rPr>
        <w:t xml:space="preserve"> </w:t>
      </w:r>
      <w:r>
        <w:t xml:space="preserve">(далее будем считать, что базовым активом опциона является акция) и цены исполнения </w:t>
      </w:r>
      <w:r w:rsidRPr="00B3020F">
        <w:rPr>
          <w:i/>
          <w:iCs/>
          <w:lang w:val="en-US"/>
        </w:rPr>
        <w:t>K</w:t>
      </w:r>
      <w:r>
        <w:t xml:space="preserve">. Если в момент исполнения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&gt;</m:t>
        </m:r>
        <m:r>
          <w:rPr>
            <w:rFonts w:ascii="Cambria Math" w:hAnsi="Cambria Math"/>
            <w:lang w:val="en-US"/>
          </w:rPr>
          <m:t>K</m:t>
        </m:r>
      </m:oMath>
      <w:r w:rsidRPr="0065528E">
        <w:rPr>
          <w:rFonts w:eastAsiaTheme="minorEastAsia"/>
          <w:iCs/>
        </w:rPr>
        <w:t xml:space="preserve">, </w:t>
      </w:r>
      <w:r>
        <w:rPr>
          <w:rFonts w:eastAsiaTheme="minorEastAsia"/>
          <w:iCs/>
        </w:rPr>
        <w:t xml:space="preserve">то владелец опциона «колл» получит денежный поток, равный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-K</m:t>
        </m:r>
      </m:oMath>
      <w:r>
        <w:rPr>
          <w:rFonts w:eastAsiaTheme="minorEastAsia"/>
        </w:rPr>
        <w:t xml:space="preserve">. В противном случае исполнять опцион будет не выгодно, и его владелец получит нулевую выплату. Аналогично, если в момент исполнения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&lt;</m:t>
        </m:r>
        <m:r>
          <w:rPr>
            <w:rFonts w:ascii="Cambria Math" w:hAnsi="Cambria Math"/>
            <w:lang w:val="en-US"/>
          </w:rPr>
          <m:t>K</m:t>
        </m:r>
      </m:oMath>
      <w:r w:rsidRPr="0065528E">
        <w:rPr>
          <w:rFonts w:eastAsiaTheme="minorEastAsia"/>
          <w:iCs/>
        </w:rPr>
        <w:t>,</w:t>
      </w:r>
      <w:r>
        <w:rPr>
          <w:rFonts w:eastAsiaTheme="minorEastAsia"/>
          <w:iCs/>
        </w:rPr>
        <w:t xml:space="preserve"> то владелец опциона «пут» получит денежную выплату, равную </w:t>
      </w:r>
      <m:oMath>
        <m:r>
          <w:rPr>
            <w:rFonts w:ascii="Cambria Math" w:eastAsiaTheme="minorEastAsia"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oMath>
      <w:r>
        <w:rPr>
          <w:rFonts w:eastAsiaTheme="minorEastAsia"/>
        </w:rPr>
        <w:t xml:space="preserve">. Поскольку минимальная выплата, которую может получить инвестор равна 0, то выигрыш владельца опциона на покупку можно записать как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-K, 0)</m:t>
            </m:r>
          </m:e>
        </m:func>
      </m:oMath>
      <w:r>
        <w:rPr>
          <w:rFonts w:eastAsiaTheme="minorEastAsia"/>
        </w:rPr>
        <w:t xml:space="preserve">, а выигрыш владельца опциона на продажу – как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rPr>
                  <m:t>K-</m:t>
                </m:r>
                <m:r>
                  <w:rPr>
                    <w:rFonts w:ascii="Cambria Math" w:hAnsi="Cambria Math"/>
                    <w:lang w:val="en-US"/>
                  </w:rPr>
                  <m:t>S</m:t>
                </m:r>
              </m:e>
              <m:sub>
                <m:r>
                  <w:rPr>
                    <w:rFonts w:ascii="Cambria Math" w:hAnsi="Cambria Math"/>
                  </w:rPr>
                  <m:t>T</m:t>
                </m:r>
              </m:sub>
            </m:sSub>
            <m:r>
              <w:rPr>
                <w:rFonts w:ascii="Cambria Math" w:eastAsiaTheme="minorEastAsia" w:hAnsi="Cambria Math"/>
              </w:rPr>
              <m:t>,0)</m:t>
            </m:r>
          </m:e>
        </m:func>
      </m:oMath>
      <w:r>
        <w:rPr>
          <w:rFonts w:eastAsiaTheme="minorEastAsia"/>
        </w:rPr>
        <w:t>. В свою очередь, общая выгода, или чистая прибыль, по опциону определяется как выплата по нему за вычетом стоимости, по которой был приобретен опцион</w:t>
      </w:r>
      <w:r>
        <w:rPr>
          <w:rStyle w:val="af4"/>
          <w:rFonts w:eastAsiaTheme="minorEastAsia"/>
        </w:rPr>
        <w:footnoteReference w:id="20"/>
      </w:r>
      <w:r>
        <w:rPr>
          <w:rFonts w:eastAsiaTheme="minorEastAsia"/>
        </w:rPr>
        <w:t xml:space="preserve">. Зависимость прибыли по опциону от цены акции приведена на </w:t>
      </w:r>
      <w:r>
        <w:rPr>
          <w:rFonts w:eastAsiaTheme="minorEastAsia"/>
        </w:rPr>
        <w:fldChar w:fldCharType="begin"/>
      </w:r>
      <w:r>
        <w:rPr>
          <w:rFonts w:eastAsiaTheme="minorEastAsia"/>
        </w:rPr>
        <w:instrText xml:space="preserve"> REF _Ref56550703 \r \h </w:instrText>
      </w:r>
      <w:r>
        <w:rPr>
          <w:rFonts w:eastAsiaTheme="minorEastAsia"/>
        </w:rPr>
      </w:r>
      <w:r>
        <w:rPr>
          <w:rFonts w:eastAsiaTheme="minorEastAsia"/>
        </w:rPr>
        <w:fldChar w:fldCharType="separate"/>
      </w:r>
      <w:r w:rsidR="00C308D6">
        <w:rPr>
          <w:rFonts w:eastAsiaTheme="minorEastAsia"/>
        </w:rPr>
        <w:t>Рис 1</w:t>
      </w:r>
      <w:r>
        <w:rPr>
          <w:rFonts w:eastAsiaTheme="minorEastAsia"/>
        </w:rPr>
        <w:fldChar w:fldCharType="end"/>
      </w:r>
      <w:r>
        <w:rPr>
          <w:rFonts w:eastAsiaTheme="minorEastAsia"/>
        </w:rPr>
        <w:t>.</w:t>
      </w:r>
    </w:p>
    <w:p w14:paraId="4ACCEE1D" w14:textId="77777777" w:rsidR="00D2038A" w:rsidRDefault="00D2038A" w:rsidP="00D2038A">
      <w:r>
        <w:rPr>
          <w:rFonts w:eastAsiaTheme="minorEastAsia"/>
        </w:rPr>
        <w:t xml:space="preserve">В зависимости от текущего возможного выигрыша по опциону различают </w:t>
      </w:r>
      <w:r>
        <w:t>опционы «с выигрышем» (</w:t>
      </w:r>
      <w:r>
        <w:rPr>
          <w:lang w:val="en-US"/>
        </w:rPr>
        <w:t>in</w:t>
      </w:r>
      <w:r w:rsidRPr="006C38AC">
        <w:t xml:space="preserve"> </w:t>
      </w:r>
      <w:r>
        <w:rPr>
          <w:lang w:val="en-US"/>
        </w:rPr>
        <w:t>the</w:t>
      </w:r>
      <w:r w:rsidRPr="006C38AC">
        <w:t xml:space="preserve"> </w:t>
      </w:r>
      <w:r>
        <w:rPr>
          <w:lang w:val="en-US"/>
        </w:rPr>
        <w:t>money</w:t>
      </w:r>
      <w:r w:rsidRPr="006C38AC">
        <w:t>)</w:t>
      </w:r>
      <w:r>
        <w:t>, опционы «с проигрышем»</w:t>
      </w:r>
      <w:r w:rsidRPr="006C38AC">
        <w:t xml:space="preserve"> (</w:t>
      </w:r>
      <w:r>
        <w:rPr>
          <w:lang w:val="en-US"/>
        </w:rPr>
        <w:t>out</w:t>
      </w:r>
      <w:r w:rsidRPr="006C38AC">
        <w:t xml:space="preserve"> </w:t>
      </w:r>
      <w:r>
        <w:rPr>
          <w:lang w:val="en-US"/>
        </w:rPr>
        <w:t>the</w:t>
      </w:r>
      <w:r w:rsidRPr="006C38AC">
        <w:t xml:space="preserve"> </w:t>
      </w:r>
      <w:r>
        <w:rPr>
          <w:lang w:val="en-US"/>
        </w:rPr>
        <w:t>money</w:t>
      </w:r>
      <w:r w:rsidRPr="006C38AC">
        <w:t>)</w:t>
      </w:r>
      <w:r>
        <w:t xml:space="preserve"> и опционы «без выигрыша»</w:t>
      </w:r>
      <w:r w:rsidRPr="006C38AC">
        <w:t xml:space="preserve"> (</w:t>
      </w:r>
      <w:r>
        <w:rPr>
          <w:lang w:val="en-US"/>
        </w:rPr>
        <w:t>at</w:t>
      </w:r>
      <w:r w:rsidRPr="006C38AC">
        <w:t xml:space="preserve"> </w:t>
      </w:r>
      <w:r>
        <w:rPr>
          <w:lang w:val="en-US"/>
        </w:rPr>
        <w:t>the</w:t>
      </w:r>
      <w:r w:rsidRPr="006C38AC">
        <w:t xml:space="preserve"> </w:t>
      </w:r>
      <w:r>
        <w:rPr>
          <w:lang w:val="en-US"/>
        </w:rPr>
        <w:t>money</w:t>
      </w:r>
      <w:r w:rsidRPr="006C38AC">
        <w:t>)</w:t>
      </w:r>
      <w:r>
        <w:rPr>
          <w:rStyle w:val="af4"/>
        </w:rPr>
        <w:footnoteReference w:id="21"/>
      </w:r>
      <w:r>
        <w:t xml:space="preserve">. Опцион на покупку будет называться «с проигрышем» в момент </w:t>
      </w:r>
      <w:r>
        <w:rPr>
          <w:i/>
          <w:iCs/>
          <w:lang w:val="en-US"/>
        </w:rPr>
        <w:t>t</w:t>
      </w:r>
      <w:r>
        <w:t>, если</w:t>
      </w:r>
      <w:r>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&lt;K</m:t>
        </m:r>
      </m:oMath>
      <w:r w:rsidRPr="006C38AC">
        <w:t xml:space="preserve">, </w:t>
      </w:r>
      <w:r>
        <w:t>«без выигрыша», если</w:t>
      </w:r>
      <w:r w:rsidRPr="006C38AC">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=K</m:t>
        </m:r>
      </m:oMath>
      <w:r>
        <w:t>, и «с выигрышем», если</w:t>
      </w:r>
      <w:r w:rsidRPr="006C38AC">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&gt;K</m:t>
        </m:r>
      </m:oMath>
      <w:r w:rsidRPr="00B3020F">
        <w:rPr>
          <w:i/>
          <w:iCs/>
        </w:rPr>
        <w:t>.</w:t>
      </w:r>
      <w:r>
        <w:t xml:space="preserve"> Для опциона на продажу определения будут ровно противоположные.</w:t>
      </w:r>
    </w:p>
    <w:p w14:paraId="32D7A0F5" w14:textId="77777777" w:rsidR="00D2038A" w:rsidRPr="00373581" w:rsidRDefault="00D2038A" w:rsidP="00D2038A">
      <w:pPr>
        <w:rPr>
          <w:rFonts w:eastAsiaTheme="minorEastAsia"/>
        </w:rPr>
      </w:pPr>
      <w:r>
        <w:t xml:space="preserve">Действительной стоимостью опциона момент </w:t>
      </w:r>
      <w:r>
        <w:rPr>
          <w:i/>
          <w:iCs/>
          <w:lang w:val="en-US"/>
        </w:rPr>
        <w:t>t</w:t>
      </w:r>
      <w:r>
        <w:rPr>
          <w:i/>
          <w:iCs/>
        </w:rPr>
        <w:t xml:space="preserve"> </w:t>
      </w:r>
      <w:r>
        <w:t xml:space="preserve">называют выплату по нему в случае его немедленного исполнения. Таким образом, в любой момент </w:t>
      </w:r>
      <w:r>
        <w:rPr>
          <w:i/>
          <w:iCs/>
          <w:lang w:val="en-US"/>
        </w:rPr>
        <w:t>t</w:t>
      </w:r>
      <w:r>
        <w:rPr>
          <w:i/>
          <w:iCs/>
        </w:rPr>
        <w:t xml:space="preserve"> </w:t>
      </w:r>
      <w:r>
        <w:t xml:space="preserve">действительная стоимость опциона на покупку будет равна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-K,0)</m:t>
            </m:r>
          </m:e>
        </m:func>
      </m:oMath>
      <w:r>
        <w:rPr>
          <w:rFonts w:eastAsiaTheme="minorEastAsia"/>
        </w:rPr>
        <w:t xml:space="preserve">, а опциона на продажу –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m:t>
            </m:r>
            <m:sSub>
              <m:sSubPr>
                <m:ctrlPr>
                  <w:rPr>
                    <w:rFonts w:ascii="Cambria Math" w:hAnsi="Cambria Math"/>
                    <w:i/>
                  </w:rPr>
                </m:ctrlPr>
              </m:sSubPr>
              <m:e>
                <m:r>
                  <w:rPr>
                    <w:rFonts w:ascii="Cambria Math" w:hAnsi="Cambria Math"/>
                  </w:rPr>
                  <m:t>K-</m:t>
                </m:r>
                <m:r>
                  <w:rPr>
                    <w:rFonts w:ascii="Cambria Math" w:hAnsi="Cambria Math"/>
                    <w:lang w:val="en-US"/>
                  </w:rPr>
                  <m:t>S</m:t>
                </m:r>
              </m:e>
              <m:sub>
                <m:r>
                  <w:rPr>
                    <w:rFonts w:ascii="Cambria Math" w:hAnsi="Cambria Math"/>
                  </w:rPr>
                  <m:t>t</m:t>
                </m:r>
              </m:sub>
            </m:sSub>
            <m:r>
              <w:rPr>
                <w:rFonts w:ascii="Cambria Math" w:eastAsiaTheme="minorEastAsia" w:hAnsi="Cambria Math"/>
              </w:rPr>
              <m:t>,0)</m:t>
            </m:r>
          </m:e>
        </m:func>
      </m:oMath>
      <w:r>
        <w:rPr>
          <w:rFonts w:eastAsiaTheme="minorEastAsia"/>
        </w:rPr>
        <w:t xml:space="preserve">. При этом американские опционы дают своему владельцу выбор, исполнять опцион сейчас </w:t>
      </w:r>
      <w:r>
        <w:rPr>
          <w:rFonts w:eastAsiaTheme="minorEastAsia"/>
        </w:rPr>
        <w:lastRenderedPageBreak/>
        <w:t>или подождать. Поскольку ожидание может оказаться выгоднее немедленного исполнения, говорят, что американский опцион имеет временную стоимость.</w:t>
      </w:r>
    </w:p>
    <w:p w14:paraId="1546A95A" w14:textId="77777777" w:rsidR="00D2038A" w:rsidRDefault="00D2038A" w:rsidP="00D2038A">
      <w:r>
        <w:rPr>
          <w:noProof/>
          <w:lang w:eastAsia="ru-RU"/>
        </w:rPr>
        <w:drawing>
          <wp:anchor distT="0" distB="0" distL="114300" distR="114300" simplePos="0" relativeHeight="251664384" behindDoc="0" locked="0" layoutInCell="1" allowOverlap="1" wp14:anchorId="2466DBD7" wp14:editId="190C9E40">
            <wp:simplePos x="0" y="0"/>
            <wp:positionH relativeFrom="margin">
              <wp:posOffset>3267442</wp:posOffset>
            </wp:positionH>
            <wp:positionV relativeFrom="paragraph">
              <wp:posOffset>346075</wp:posOffset>
            </wp:positionV>
            <wp:extent cx="2700191" cy="2408400"/>
            <wp:effectExtent l="0" t="0" r="508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191" cy="2408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3360" behindDoc="1" locked="0" layoutInCell="1" allowOverlap="1" wp14:anchorId="141FBA3F" wp14:editId="2038B0D2">
            <wp:simplePos x="0" y="0"/>
            <wp:positionH relativeFrom="column">
              <wp:posOffset>37465</wp:posOffset>
            </wp:positionH>
            <wp:positionV relativeFrom="paragraph">
              <wp:posOffset>321310</wp:posOffset>
            </wp:positionV>
            <wp:extent cx="2698750" cy="2407285"/>
            <wp:effectExtent l="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8750" cy="2407285"/>
                    </a:xfrm>
                    <a:prstGeom prst="rect">
                      <a:avLst/>
                    </a:prstGeom>
                    <a:noFill/>
                  </pic:spPr>
                </pic:pic>
              </a:graphicData>
            </a:graphic>
            <wp14:sizeRelH relativeFrom="margin">
              <wp14:pctWidth>0</wp14:pctWidth>
            </wp14:sizeRelH>
            <wp14:sizeRelV relativeFrom="margin">
              <wp14:pctHeight>0</wp14:pctHeight>
            </wp14:sizeRelV>
          </wp:anchor>
        </w:drawing>
      </w:r>
      <w:bookmarkStart w:id="30" w:name="_Ref34429246"/>
    </w:p>
    <w:p w14:paraId="52DBAD13" w14:textId="77777777" w:rsidR="00D2038A" w:rsidRDefault="00D2038A" w:rsidP="00D2038A"/>
    <w:p w14:paraId="508B8167" w14:textId="77777777" w:rsidR="00D2038A" w:rsidRDefault="00D2038A" w:rsidP="00D2038A">
      <w:pPr>
        <w:pStyle w:val="a"/>
      </w:pPr>
      <w:bookmarkStart w:id="31" w:name="_Ref56550703"/>
      <w:r>
        <w:t>Общая выгода опциона «пут» справа (</w:t>
      </w:r>
      <m:oMath>
        <m:sSubSup>
          <m:sSubSupPr>
            <m:ctrlPr>
              <w:rPr>
                <w:rFonts w:ascii="Cambria Math" w:hAnsi="Cambria Math"/>
                <w:i w:val="0"/>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sup>
        </m:sSubSup>
      </m:oMath>
      <w:r>
        <w:t xml:space="preserve"> – цена опциона) и опциона «колл» слева (</w:t>
      </w:r>
      <m:oMath>
        <m:sSubSup>
          <m:sSubSupPr>
            <m:ctrlPr>
              <w:rPr>
                <w:rFonts w:ascii="Cambria Math" w:hAnsi="Cambria Math"/>
                <w:i w:val="0"/>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oMath>
      <w:r w:rsidRPr="001F0C9C">
        <w:t xml:space="preserve"> </w:t>
      </w:r>
      <w:r>
        <w:t>–</w:t>
      </w:r>
      <w:r w:rsidRPr="001F0C9C">
        <w:t xml:space="preserve"> </w:t>
      </w:r>
      <w:r>
        <w:t>цена опциона).</w:t>
      </w:r>
      <w:bookmarkEnd w:id="30"/>
      <w:bookmarkEnd w:id="31"/>
    </w:p>
    <w:p w14:paraId="12F01B8C" w14:textId="77777777" w:rsidR="00D2038A" w:rsidRPr="001A66B4" w:rsidRDefault="00D2038A" w:rsidP="00D2038A">
      <w:pPr>
        <w:rPr>
          <w:spacing w:val="20"/>
        </w:rPr>
      </w:pPr>
      <w:r w:rsidRPr="00082BA2">
        <w:rPr>
          <w:spacing w:val="20"/>
        </w:rPr>
        <w:t>Составлено по:</w:t>
      </w:r>
      <w:r>
        <w:rPr>
          <w:spacing w:val="20"/>
        </w:rPr>
        <w:t xml:space="preserve"> </w:t>
      </w:r>
      <w:r w:rsidRPr="00082BA2">
        <w:t>[Окулов, 2015, с.136</w:t>
      </w:r>
      <w:r w:rsidRPr="007A0166">
        <w:t>]</w:t>
      </w:r>
      <w:r>
        <w:t>.</w:t>
      </w:r>
    </w:p>
    <w:p w14:paraId="205D7625" w14:textId="77777777" w:rsidR="00D2038A" w:rsidRDefault="00D2038A" w:rsidP="00D2038A">
      <w:r>
        <w:t>Рассмотренные ранее опционы часто называют стандартными, или ванильными, опционами. Помимо них существует большая группа деривативов, называемая экзотическими опционами. Данные производные финансовые инструменты в отличие от ванильных опционов являются предметом торговли на внебиржевых рынках, а их свойства могут очень сильно различаться. Экзотическими они называются потому, что предлагают инвестору различные дополнительные возможности или налагают определённые ограничения, связанные с условиями и процедурой исполнения контракта, способом расчета выплаты по опциону, числом и типом базовых инструментов. Они пользуются большой популярностью у инвесторов, поскольку их прибыльность может быть значительно выше, чем у стандартных опционов, а параметры контракта зачастую персонализированы и помогают компаниям преодолевать затруднения, вызванные налоговыми, бухгалтерскими юридическими или управленческими проблемами</w:t>
      </w:r>
      <w:r>
        <w:rPr>
          <w:rStyle w:val="af4"/>
        </w:rPr>
        <w:footnoteReference w:id="22"/>
      </w:r>
      <w:r>
        <w:t>. Более подробно данные инструменты будут рассмотрены в следующем параграфе.</w:t>
      </w:r>
    </w:p>
    <w:p w14:paraId="3C8A2A54" w14:textId="5DCF8851" w:rsidR="00D2038A" w:rsidRDefault="00D2038A" w:rsidP="00D2038A">
      <w:r>
        <w:lastRenderedPageBreak/>
        <w:t>Перейдем к рассмотрению факторов, влияющих на цену стандартных</w:t>
      </w:r>
      <w:r w:rsidR="00A03D04">
        <w:t xml:space="preserve"> </w:t>
      </w:r>
      <w:r>
        <w:t>опционов. Также покажем, как соотносятся между собой цены опционов «колл» и «пут» и какими особенностями обладают американские опционы.</w:t>
      </w:r>
    </w:p>
    <w:p w14:paraId="1B86BDE5" w14:textId="77777777" w:rsidR="00D2038A" w:rsidRDefault="00D2038A" w:rsidP="00D2038A">
      <w:r>
        <w:t>Для начала необходимо понять, что из себя представляет стоимость опциона. Ценой опциона называется ожидаемое значение выплаты</w:t>
      </w:r>
      <w:r w:rsidRPr="007B6000">
        <w:t xml:space="preserve"> </w:t>
      </w:r>
      <w:r>
        <w:t>по деривативу в момент исполнения, приведенное к начальному моменту времени по безрисковой процентной ставке. Таким образом, цены опционов «колл» и «пут» на начальный момент времени равны</w:t>
      </w:r>
      <w:r>
        <w:rPr>
          <w:rStyle w:val="af4"/>
        </w:rPr>
        <w:footnoteReference w:id="23"/>
      </w:r>
      <w:r>
        <w:t>:</w:t>
      </w:r>
    </w:p>
    <w:p w14:paraId="20D8A616" w14:textId="3CFF6963" w:rsidR="00C17CFC" w:rsidRPr="00C17CFC" w:rsidRDefault="00CF1AEB" w:rsidP="00C17CFC">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E</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r>
                            <w:rPr>
                              <w:rFonts w:ascii="Cambria Math" w:eastAsiaTheme="minorEastAsia" w:hAnsi="Cambria Math"/>
                            </w:rPr>
                            <m:t>-K,0</m:t>
                          </m:r>
                          <m:ctrlPr>
                            <w:rPr>
                              <w:rFonts w:ascii="Cambria Math" w:eastAsiaTheme="minorEastAsia" w:hAnsi="Cambria Math"/>
                              <w:i/>
                            </w:rPr>
                          </m:ctrlPr>
                        </m:e>
                      </m:d>
                    </m:e>
                  </m:func>
                </m:e>
              </m:d>
              <m:r>
                <w:rPr>
                  <w:rFonts w:ascii="Cambria Math" w:hAnsi="Cambria Math"/>
                </w:rPr>
                <m:t>, #</m:t>
              </m:r>
              <m:d>
                <m:dPr>
                  <m:ctrlPr>
                    <w:rPr>
                      <w:rFonts w:ascii="Cambria Math" w:hAnsi="Cambria Math"/>
                      <w:i/>
                      <w:lang w:val="en-US"/>
                    </w:rPr>
                  </m:ctrlPr>
                </m:dPr>
                <m:e>
                  <m:r>
                    <w:rPr>
                      <w:rFonts w:ascii="Cambria Math" w:hAnsi="Cambria Math"/>
                      <w:lang w:val="en-US"/>
                    </w:rPr>
                    <m:t>1.1</m:t>
                  </m:r>
                </m:e>
              </m:d>
              <m:ctrlPr>
                <w:rPr>
                  <w:rFonts w:ascii="Cambria Math" w:hAnsi="Cambria Math"/>
                  <w:i/>
                </w:rPr>
              </m:ctrlPr>
            </m:e>
          </m:eqArr>
        </m:oMath>
      </m:oMathPara>
    </w:p>
    <w:p w14:paraId="07D17459" w14:textId="44D72BF0" w:rsidR="00C17CFC" w:rsidRPr="00C17CFC" w:rsidRDefault="00CF1AEB" w:rsidP="00C17CFC">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E</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rPr>
                                <m:t>K-</m:t>
                              </m:r>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1.2</m:t>
                  </m:r>
                </m:e>
              </m:d>
              <m:ctrlPr>
                <w:rPr>
                  <w:rFonts w:ascii="Cambria Math" w:hAnsi="Cambria Math"/>
                  <w:i/>
                </w:rPr>
              </m:ctrlPr>
            </m:e>
          </m:eqArr>
        </m:oMath>
      </m:oMathPara>
    </w:p>
    <w:p w14:paraId="5C0F0E9A" w14:textId="77777777" w:rsidR="00D2038A" w:rsidRDefault="00D2038A" w:rsidP="00D2038A">
      <w:pPr>
        <w:rPr>
          <w:rFonts w:eastAsiaTheme="minorEastAsia"/>
        </w:rPr>
      </w:pPr>
      <w:r>
        <w:rPr>
          <w:iCs/>
        </w:rPr>
        <w:t>Очевидно, что значение цены опциона зависит от безрисковой процентной ставки, цены исполнения и цены акции в момент</w:t>
      </w:r>
      <w:r w:rsidRPr="00EF325A">
        <w:rPr>
          <w:iCs/>
        </w:rPr>
        <w:t xml:space="preserve"> </w:t>
      </w:r>
      <w:r>
        <w:rPr>
          <w:i/>
          <w:lang w:val="en-US"/>
        </w:rPr>
        <w:t>T</w:t>
      </w:r>
      <w:r w:rsidRPr="00EF325A">
        <w:rPr>
          <w:iCs/>
        </w:rPr>
        <w:t xml:space="preserve">. </w:t>
      </w:r>
      <w:r>
        <w:rPr>
          <w:iCs/>
        </w:rPr>
        <w:t>Однако, поскольку мы не знаем математического ожидания выплаты по опциону и можем только найти его оценку</w:t>
      </w:r>
      <w:r>
        <w:rPr>
          <w:rFonts w:eastAsiaTheme="minorEastAsia"/>
        </w:rPr>
        <w:t>, очевидно, что цена опциона будет являться случайной величиной. Было выявлено, что значение цены опциона зависит от следующих факторов</w:t>
      </w:r>
      <w:r>
        <w:rPr>
          <w:rStyle w:val="af4"/>
          <w:rFonts w:eastAsiaTheme="minorEastAsia"/>
        </w:rPr>
        <w:footnoteReference w:id="24"/>
      </w:r>
      <w:r>
        <w:rPr>
          <w:rFonts w:eastAsiaTheme="minorEastAsia"/>
        </w:rPr>
        <w:t>:</w:t>
      </w:r>
    </w:p>
    <w:p w14:paraId="48B016D1" w14:textId="77777777" w:rsidR="00D2038A" w:rsidRDefault="00D2038A" w:rsidP="00A2426E">
      <w:pPr>
        <w:pStyle w:val="a8"/>
        <w:numPr>
          <w:ilvl w:val="0"/>
          <w:numId w:val="5"/>
        </w:numPr>
      </w:pPr>
      <w:r>
        <w:t>Цена страйк</w:t>
      </w:r>
      <w:r>
        <w:rPr>
          <w:lang w:val="en-US"/>
        </w:rPr>
        <w:t xml:space="preserve">, </w:t>
      </w:r>
      <w:r w:rsidRPr="00B3020F">
        <w:rPr>
          <w:i/>
          <w:iCs/>
          <w:lang w:val="en-US"/>
        </w:rPr>
        <w:t>K</w:t>
      </w:r>
      <w:r>
        <w:t>;</w:t>
      </w:r>
    </w:p>
    <w:p w14:paraId="266826D8" w14:textId="77777777" w:rsidR="00D2038A" w:rsidRDefault="00D2038A" w:rsidP="00A2426E">
      <w:pPr>
        <w:pStyle w:val="a8"/>
        <w:numPr>
          <w:ilvl w:val="0"/>
          <w:numId w:val="5"/>
        </w:numPr>
      </w:pPr>
      <w:r>
        <w:t>Срок действия опциона</w:t>
      </w:r>
      <w:r w:rsidRPr="00615CFB">
        <w:t xml:space="preserve">, </w:t>
      </w:r>
      <w:r w:rsidRPr="00B3020F">
        <w:rPr>
          <w:i/>
          <w:iCs/>
          <w:lang w:val="en-US"/>
        </w:rPr>
        <w:t>T</w:t>
      </w:r>
      <w:r>
        <w:t>;</w:t>
      </w:r>
    </w:p>
    <w:p w14:paraId="04A6FAEC" w14:textId="77777777" w:rsidR="00D2038A" w:rsidRDefault="00D2038A" w:rsidP="00A2426E">
      <w:pPr>
        <w:pStyle w:val="a8"/>
        <w:numPr>
          <w:ilvl w:val="0"/>
          <w:numId w:val="5"/>
        </w:numPr>
      </w:pPr>
      <w:r>
        <w:t>Безрисковая процентная ставка</w:t>
      </w:r>
      <w:r>
        <w:rPr>
          <w:lang w:val="en-US"/>
        </w:rPr>
        <w:t xml:space="preserve">, </w:t>
      </w:r>
      <w:r w:rsidRPr="00B3020F">
        <w:rPr>
          <w:i/>
          <w:iCs/>
          <w:lang w:val="en-US"/>
        </w:rPr>
        <w:t>r</w:t>
      </w:r>
      <w:r>
        <w:t>;</w:t>
      </w:r>
    </w:p>
    <w:p w14:paraId="14F4EA08" w14:textId="77777777" w:rsidR="00D2038A" w:rsidRDefault="00D2038A" w:rsidP="00A2426E">
      <w:pPr>
        <w:pStyle w:val="a8"/>
        <w:numPr>
          <w:ilvl w:val="0"/>
          <w:numId w:val="5"/>
        </w:numPr>
      </w:pPr>
      <w:r>
        <w:t xml:space="preserve">Текущая цена акции, </w:t>
      </w:r>
      <m:oMath>
        <m:sSub>
          <m:sSubPr>
            <m:ctrlPr>
              <w:rPr>
                <w:rFonts w:ascii="Cambria Math" w:hAnsi="Cambria Math"/>
                <w:i/>
              </w:rPr>
            </m:ctrlPr>
          </m:sSubPr>
          <m:e>
            <m:r>
              <w:rPr>
                <w:rFonts w:ascii="Cambria Math" w:hAnsi="Cambria Math"/>
                <w:lang w:val="en-US"/>
              </w:rPr>
              <m:t>S</m:t>
            </m:r>
          </m:e>
          <m:sub>
            <m:r>
              <w:rPr>
                <w:rFonts w:ascii="Cambria Math" w:hAnsi="Cambria Math"/>
              </w:rPr>
              <m:t>0</m:t>
            </m:r>
          </m:sub>
        </m:sSub>
      </m:oMath>
      <w:r>
        <w:t>;</w:t>
      </w:r>
    </w:p>
    <w:p w14:paraId="12C2F486" w14:textId="77777777" w:rsidR="00D2038A" w:rsidRDefault="00D2038A" w:rsidP="00A2426E">
      <w:pPr>
        <w:pStyle w:val="a8"/>
        <w:numPr>
          <w:ilvl w:val="0"/>
          <w:numId w:val="5"/>
        </w:numPr>
      </w:pPr>
      <w:r>
        <w:t>Волатильность цены акции</w:t>
      </w:r>
      <w:r>
        <w:rPr>
          <w:lang w:val="en-US"/>
        </w:rPr>
        <w:t xml:space="preserve">, </w:t>
      </w:r>
      <w:r w:rsidRPr="00B3020F">
        <w:rPr>
          <w:rFonts w:cs="Times New Roman"/>
          <w:lang w:val="en-US"/>
        </w:rPr>
        <w:t>σ</w:t>
      </w:r>
      <w:r>
        <w:t>;</w:t>
      </w:r>
    </w:p>
    <w:p w14:paraId="5C2B7452" w14:textId="77777777" w:rsidR="00D2038A" w:rsidRDefault="00D2038A" w:rsidP="00A2426E">
      <w:pPr>
        <w:pStyle w:val="a8"/>
        <w:numPr>
          <w:ilvl w:val="0"/>
          <w:numId w:val="5"/>
        </w:numPr>
      </w:pPr>
      <w:r>
        <w:t>Дивиденды, ожидаемые в течение срока действия опциона</w:t>
      </w:r>
      <w:r w:rsidRPr="00615CFB">
        <w:t xml:space="preserve">, </w:t>
      </w:r>
      <w:r w:rsidRPr="00B3020F">
        <w:rPr>
          <w:i/>
          <w:iCs/>
          <w:lang w:val="en-US"/>
        </w:rPr>
        <w:t>D</w:t>
      </w:r>
      <w:r>
        <w:t>.</w:t>
      </w:r>
    </w:p>
    <w:p w14:paraId="0A1A5E1C" w14:textId="77777777" w:rsidR="00D2038A" w:rsidRDefault="00D2038A" w:rsidP="00D2038A">
      <w:r>
        <w:t>Разберем влияние каждого из данных факторов на цену опциона.</w:t>
      </w:r>
    </w:p>
    <w:p w14:paraId="3099165D" w14:textId="77777777" w:rsidR="00D2038A" w:rsidRDefault="00D2038A" w:rsidP="00D2038A">
      <w:pPr>
        <w:pStyle w:val="3"/>
      </w:pPr>
      <w:bookmarkStart w:id="33" w:name="_Toc56978703"/>
      <w:bookmarkStart w:id="34" w:name="_Toc68811874"/>
      <w:bookmarkStart w:id="35" w:name="_Toc68812196"/>
      <w:bookmarkStart w:id="36" w:name="_Toc68813222"/>
      <w:bookmarkStart w:id="37" w:name="_Toc68896982"/>
      <w:bookmarkStart w:id="38" w:name="_Toc68898071"/>
      <w:bookmarkStart w:id="39" w:name="_Toc69163683"/>
      <w:bookmarkStart w:id="40" w:name="_Toc69230672"/>
      <w:bookmarkStart w:id="41" w:name="_Toc73465792"/>
      <w:bookmarkStart w:id="42" w:name="_Toc73465863"/>
      <w:r>
        <w:t>Текущая цена акции и цена страйк</w:t>
      </w:r>
      <w:bookmarkEnd w:id="33"/>
      <w:bookmarkEnd w:id="34"/>
      <w:bookmarkEnd w:id="35"/>
      <w:bookmarkEnd w:id="36"/>
      <w:bookmarkEnd w:id="37"/>
      <w:bookmarkEnd w:id="38"/>
      <w:bookmarkEnd w:id="39"/>
      <w:bookmarkEnd w:id="40"/>
      <w:bookmarkEnd w:id="41"/>
      <w:bookmarkEnd w:id="42"/>
    </w:p>
    <w:p w14:paraId="7BFBBE7B" w14:textId="77777777" w:rsidR="00D2038A" w:rsidRDefault="00D2038A" w:rsidP="00D2038A">
      <w:r>
        <w:t xml:space="preserve">Известно, что выплата по опциону зависит от относительного положения цены страйк и цены акции на момент исполнения опциона. Очевидно, что чем выше текущая цена акции, тем более вероятно, что в будущем она будет выше цены исполнения. Вследствие этого цена опциона «колл» будет выше при больших значениях текущей цены акции, а цена опциона «пут» наоборот ниже. </w:t>
      </w:r>
    </w:p>
    <w:p w14:paraId="03C76694" w14:textId="4324779F" w:rsidR="00D2038A" w:rsidRDefault="00D2038A" w:rsidP="00D2038A">
      <w:pPr>
        <w:rPr>
          <w:rFonts w:eastAsiaTheme="minorEastAsia"/>
        </w:rPr>
      </w:pPr>
      <w:r>
        <w:lastRenderedPageBreak/>
        <w:t xml:space="preserve">Аналогично дела обстоят и </w:t>
      </w:r>
      <w:r w:rsidR="00233659">
        <w:t xml:space="preserve">с </w:t>
      </w:r>
      <w:r>
        <w:t xml:space="preserve">ценой исполнения. Чем выше цена исполнения, тем меньше вероятность того, что в момент исполнения опциона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oMath>
      <w:r>
        <w:rPr>
          <w:rFonts w:eastAsiaTheme="minorEastAsia"/>
        </w:rPr>
        <w:t xml:space="preserve"> окажется выше</w:t>
      </w:r>
      <w:r w:rsidRPr="00A3023B">
        <w:rPr>
          <w:rFonts w:eastAsiaTheme="minorEastAsia"/>
        </w:rPr>
        <w:t xml:space="preserve"> </w:t>
      </w:r>
      <w:r>
        <w:rPr>
          <w:rFonts w:eastAsiaTheme="minorEastAsia"/>
          <w:i/>
          <w:iCs/>
          <w:lang w:val="en-US"/>
        </w:rPr>
        <w:t>K</w:t>
      </w:r>
      <w:r>
        <w:rPr>
          <w:rFonts w:eastAsiaTheme="minorEastAsia"/>
        </w:rPr>
        <w:t>. Исходя из этого, при увеличении цены исполнения, цена опциона на покупку будет снижаться, а цена опциона на продажу – расти.</w:t>
      </w:r>
    </w:p>
    <w:p w14:paraId="13B6F2D7" w14:textId="77777777" w:rsidR="00D2038A" w:rsidRDefault="00D2038A" w:rsidP="00D2038A">
      <w:pPr>
        <w:pStyle w:val="3"/>
      </w:pPr>
      <w:bookmarkStart w:id="43" w:name="_Toc56978704"/>
      <w:bookmarkStart w:id="44" w:name="_Toc68811875"/>
      <w:bookmarkStart w:id="45" w:name="_Toc68812197"/>
      <w:bookmarkStart w:id="46" w:name="_Toc68813223"/>
      <w:bookmarkStart w:id="47" w:name="_Toc68896983"/>
      <w:bookmarkStart w:id="48" w:name="_Toc68898072"/>
      <w:bookmarkStart w:id="49" w:name="_Toc69163684"/>
      <w:bookmarkStart w:id="50" w:name="_Toc69230673"/>
      <w:bookmarkStart w:id="51" w:name="_Toc73465793"/>
      <w:bookmarkStart w:id="52" w:name="_Toc73465864"/>
      <w:r>
        <w:t>Срок действия опциона</w:t>
      </w:r>
      <w:bookmarkEnd w:id="43"/>
      <w:bookmarkEnd w:id="44"/>
      <w:bookmarkEnd w:id="45"/>
      <w:bookmarkEnd w:id="46"/>
      <w:bookmarkEnd w:id="47"/>
      <w:bookmarkEnd w:id="48"/>
      <w:bookmarkEnd w:id="49"/>
      <w:bookmarkEnd w:id="50"/>
      <w:bookmarkEnd w:id="51"/>
      <w:bookmarkEnd w:id="52"/>
    </w:p>
    <w:p w14:paraId="6C8EE8FC" w14:textId="77777777" w:rsidR="00D2038A" w:rsidRDefault="00D2038A" w:rsidP="00D2038A">
      <w:r>
        <w:t>При увеличении срока действия растут цены как «пут», так и «колл» опционов. Это объяснятся достаточно просто. Если взять два американских опциона, различающихся исключительно сроком действия, то владелец долгосрочного опциона будет иметь все те же права, что и владелец краткосрочного, и даже больше. Несмотря на это бывают исключения из данного правила. Например, цена краткосрочного европейского опциона на покупку может быть выше цены долгосрочного европейского опциона на покупку, если в период между их датами исполнения компания выплачивает крупные дивиденды.</w:t>
      </w:r>
    </w:p>
    <w:p w14:paraId="418D054E" w14:textId="77777777" w:rsidR="00D2038A" w:rsidRDefault="00D2038A" w:rsidP="00D2038A">
      <w:pPr>
        <w:pStyle w:val="3"/>
      </w:pPr>
      <w:bookmarkStart w:id="53" w:name="_Toc56978705"/>
      <w:bookmarkStart w:id="54" w:name="_Toc68811876"/>
      <w:bookmarkStart w:id="55" w:name="_Toc68812198"/>
      <w:bookmarkStart w:id="56" w:name="_Toc68813224"/>
      <w:bookmarkStart w:id="57" w:name="_Toc68896984"/>
      <w:bookmarkStart w:id="58" w:name="_Toc68898073"/>
      <w:bookmarkStart w:id="59" w:name="_Toc69163685"/>
      <w:bookmarkStart w:id="60" w:name="_Toc69230674"/>
      <w:bookmarkStart w:id="61" w:name="_Toc73465794"/>
      <w:bookmarkStart w:id="62" w:name="_Toc73465865"/>
      <w:r>
        <w:t>Дивиденды и дробление акций</w:t>
      </w:r>
      <w:bookmarkEnd w:id="53"/>
      <w:bookmarkEnd w:id="54"/>
      <w:bookmarkEnd w:id="55"/>
      <w:bookmarkEnd w:id="56"/>
      <w:bookmarkEnd w:id="57"/>
      <w:bookmarkEnd w:id="58"/>
      <w:bookmarkEnd w:id="59"/>
      <w:bookmarkEnd w:id="60"/>
      <w:bookmarkEnd w:id="61"/>
      <w:bookmarkEnd w:id="62"/>
    </w:p>
    <w:p w14:paraId="5A11619E" w14:textId="77777777" w:rsidR="00D2038A" w:rsidRDefault="00D2038A" w:rsidP="00D2038A">
      <w:r>
        <w:t>Дробление акций – явление, когда компания разделяет существующие акции на более мелкие доли</w:t>
      </w:r>
      <w:r>
        <w:rPr>
          <w:rStyle w:val="af4"/>
        </w:rPr>
        <w:footnoteReference w:id="25"/>
      </w:r>
      <w:r>
        <w:t>. К примеру, если происходит дробление акций компании «2 к 1», то каждый акционер компании получает 2 новые акции за каждую имеющуюся у него акцию компании. В результате такое дробление должно снизить цену акций ровно в два раза. Обобщая, дробление акций «</w:t>
      </w:r>
      <w:r w:rsidRPr="0038054E">
        <w:rPr>
          <w:i/>
          <w:iCs/>
          <w:lang w:val="en-US"/>
        </w:rPr>
        <w:t>n</w:t>
      </w:r>
      <w:r w:rsidRPr="0038054E">
        <w:t xml:space="preserve"> </w:t>
      </w:r>
      <w:r>
        <w:t xml:space="preserve">к </w:t>
      </w:r>
      <w:r w:rsidRPr="0038054E">
        <w:rPr>
          <w:i/>
          <w:iCs/>
          <w:lang w:val="en-US"/>
        </w:rPr>
        <w:t>m</w:t>
      </w:r>
      <w:r>
        <w:t xml:space="preserve">» снижает их первоначальную цену в </w:t>
      </w:r>
      <m:oMath>
        <m:r>
          <w:rPr>
            <w:rFonts w:ascii="Cambria Math" w:hAnsi="Cambria Math"/>
          </w:rPr>
          <m:t>n/m</m:t>
        </m:r>
      </m:oMath>
      <w:r>
        <w:rPr>
          <w:rFonts w:eastAsiaTheme="minorEastAsia"/>
        </w:rPr>
        <w:t xml:space="preserve"> </w:t>
      </w:r>
      <w:r>
        <w:t>раз. Опционы, котируемые на бирже, защищены от дробления акций</w:t>
      </w:r>
      <w:r>
        <w:rPr>
          <w:rStyle w:val="af4"/>
        </w:rPr>
        <w:footnoteReference w:id="26"/>
      </w:r>
      <w:r>
        <w:t>. Для компенсации этого эффекта пересматриваются условия существующих контрактов. Например, при дроблении акций «</w:t>
      </w:r>
      <w:r w:rsidRPr="0038054E">
        <w:rPr>
          <w:i/>
          <w:iCs/>
          <w:lang w:val="en-US"/>
        </w:rPr>
        <w:t>n</w:t>
      </w:r>
      <w:r w:rsidRPr="0038054E">
        <w:t xml:space="preserve"> </w:t>
      </w:r>
      <w:r>
        <w:t xml:space="preserve">к </w:t>
      </w:r>
      <w:r w:rsidRPr="0038054E">
        <w:rPr>
          <w:i/>
          <w:iCs/>
          <w:lang w:val="en-US"/>
        </w:rPr>
        <w:t>m</w:t>
      </w:r>
      <w:r>
        <w:t xml:space="preserve">», в ответ на снижение цены акций в </w:t>
      </w:r>
      <m:oMath>
        <m:r>
          <w:rPr>
            <w:rFonts w:ascii="Cambria Math" w:hAnsi="Cambria Math"/>
          </w:rPr>
          <m:t>n/m</m:t>
        </m:r>
      </m:oMath>
      <w:r>
        <w:rPr>
          <w:rFonts w:eastAsiaTheme="minorEastAsia"/>
        </w:rPr>
        <w:t xml:space="preserve"> </w:t>
      </w:r>
      <w:r>
        <w:t xml:space="preserve">раз, биржа увеличивает количество акций в контракте в </w:t>
      </w:r>
      <m:oMath>
        <m:r>
          <w:rPr>
            <w:rFonts w:ascii="Cambria Math" w:hAnsi="Cambria Math"/>
          </w:rPr>
          <m:t>n/m</m:t>
        </m:r>
      </m:oMath>
      <w:r>
        <w:rPr>
          <w:rFonts w:eastAsiaTheme="minorEastAsia"/>
        </w:rPr>
        <w:t xml:space="preserve"> </w:t>
      </w:r>
      <w:r>
        <w:t>раз, оставляя позиции владельцев опционов неизменными.</w:t>
      </w:r>
    </w:p>
    <w:p w14:paraId="67DAD3E5" w14:textId="77777777" w:rsidR="00D2038A" w:rsidRDefault="00D2038A" w:rsidP="00D2038A">
      <w:r>
        <w:t>Несмотря на то, что биржа защищает инвесторов от дробления акций, опционы остаются незащищенными от выплаты дивидендов. Поскольку в момент наступления даты «без дивиденда», цена акций падает ровно на сумму выплат, размер ожидаемых дивидендов будет снижать цену опциона «колл» и повышать цену опциона «пут». Тем не менее в редких случаях при выплате неожиданных и особо крупных дивидендов, биржа может решить внести изменения в контракт, защищая таким образом цены опционов от влияния дивидендов.</w:t>
      </w:r>
    </w:p>
    <w:p w14:paraId="50FFEECD" w14:textId="77777777" w:rsidR="00D2038A" w:rsidRDefault="00D2038A" w:rsidP="00D2038A">
      <w:pPr>
        <w:pStyle w:val="3"/>
      </w:pPr>
      <w:bookmarkStart w:id="63" w:name="_Toc56978706"/>
      <w:bookmarkStart w:id="64" w:name="_Toc68811877"/>
      <w:bookmarkStart w:id="65" w:name="_Toc68812199"/>
      <w:bookmarkStart w:id="66" w:name="_Toc68813225"/>
      <w:bookmarkStart w:id="67" w:name="_Toc68896985"/>
      <w:bookmarkStart w:id="68" w:name="_Toc68898074"/>
      <w:bookmarkStart w:id="69" w:name="_Toc69163686"/>
      <w:bookmarkStart w:id="70" w:name="_Toc69230675"/>
      <w:bookmarkStart w:id="71" w:name="_Toc73465795"/>
      <w:bookmarkStart w:id="72" w:name="_Toc73465866"/>
      <w:r>
        <w:lastRenderedPageBreak/>
        <w:t>Безрисковая процентная ставка</w:t>
      </w:r>
      <w:bookmarkEnd w:id="63"/>
      <w:bookmarkEnd w:id="64"/>
      <w:bookmarkEnd w:id="65"/>
      <w:bookmarkEnd w:id="66"/>
      <w:bookmarkEnd w:id="67"/>
      <w:bookmarkEnd w:id="68"/>
      <w:bookmarkEnd w:id="69"/>
      <w:bookmarkEnd w:id="70"/>
      <w:bookmarkEnd w:id="71"/>
      <w:bookmarkEnd w:id="72"/>
    </w:p>
    <w:p w14:paraId="05791CEC" w14:textId="77777777" w:rsidR="00D2038A" w:rsidRDefault="00D2038A" w:rsidP="00D2038A">
      <w:r>
        <w:t xml:space="preserve">Безрисковая ставка влияет на справедливую цену опциона неочевидным образом. С одной стороны, увеличение процентной ставки повышает будущую доходность инвесторов от владения акциями компаниями. При этом увеличение безрисковой процентной ставки приводит к снижению текущей стоимости денежного потока, ожидаемого инвестором. В результате, при увеличении </w:t>
      </w:r>
      <w:r w:rsidRPr="00B3020F">
        <w:rPr>
          <w:i/>
          <w:iCs/>
          <w:lang w:val="en-US"/>
        </w:rPr>
        <w:t>r</w:t>
      </w:r>
      <w:r>
        <w:t xml:space="preserve"> цена опциона на покупку будет увеличиваться, а цена опциона на продажу снижаться.</w:t>
      </w:r>
    </w:p>
    <w:p w14:paraId="1257332C" w14:textId="77777777" w:rsidR="00D2038A" w:rsidRDefault="00D2038A" w:rsidP="00D2038A">
      <w:r>
        <w:t>С другой стороны, известно, что увеличение безрисковой процентной ставки приводит к падению цены акции. Вследствие этого цена опциона «колл» должна падать, а цена опциона «пут» расти, что частично компенсирует эффект рассмотренный ранее</w:t>
      </w:r>
      <w:r>
        <w:rPr>
          <w:rStyle w:val="af4"/>
        </w:rPr>
        <w:footnoteReference w:id="27"/>
      </w:r>
      <w:r>
        <w:t>.</w:t>
      </w:r>
    </w:p>
    <w:p w14:paraId="3652E39F" w14:textId="77777777" w:rsidR="00D2038A" w:rsidRDefault="00D2038A" w:rsidP="00D2038A">
      <w:pPr>
        <w:pStyle w:val="3"/>
      </w:pPr>
      <w:bookmarkStart w:id="73" w:name="_Toc56978707"/>
      <w:bookmarkStart w:id="74" w:name="_Toc68811878"/>
      <w:bookmarkStart w:id="75" w:name="_Toc68812200"/>
      <w:bookmarkStart w:id="76" w:name="_Toc68813226"/>
      <w:bookmarkStart w:id="77" w:name="_Toc68896986"/>
      <w:bookmarkStart w:id="78" w:name="_Toc68898075"/>
      <w:bookmarkStart w:id="79" w:name="_Toc69163687"/>
      <w:bookmarkStart w:id="80" w:name="_Toc69230676"/>
      <w:bookmarkStart w:id="81" w:name="_Toc73465796"/>
      <w:bookmarkStart w:id="82" w:name="_Toc73465867"/>
      <w:r>
        <w:t>Волатильность цены акции</w:t>
      </w:r>
      <w:bookmarkEnd w:id="73"/>
      <w:bookmarkEnd w:id="74"/>
      <w:bookmarkEnd w:id="75"/>
      <w:bookmarkEnd w:id="76"/>
      <w:bookmarkEnd w:id="77"/>
      <w:bookmarkEnd w:id="78"/>
      <w:bookmarkEnd w:id="79"/>
      <w:bookmarkEnd w:id="80"/>
      <w:bookmarkEnd w:id="81"/>
      <w:bookmarkEnd w:id="82"/>
    </w:p>
    <w:p w14:paraId="24F30CED" w14:textId="77777777" w:rsidR="00D2038A" w:rsidRDefault="00D2038A" w:rsidP="00D2038A">
      <w:r>
        <w:t>Волатильность цены акции – это величина, измеряющая неопределенность ее будущих изменений</w:t>
      </w:r>
      <w:r>
        <w:rPr>
          <w:rStyle w:val="af4"/>
        </w:rPr>
        <w:footnoteReference w:id="28"/>
      </w:r>
      <w:r>
        <w:t>. При увеличении волатильности, цена опционов «колл» и «пут» возрастает. Это объясняется двумя причинами. Во-первых, при увеличении волатильности возрастает риск владения акциями, что приводит к увеличению ценности опциона, как способа хеджировать данный риск. Во-вторых, высокая волатильность цены акции может привести к тому, что цена акции будет как очень высокой, так и очень низкой. Высокая цена акции выгодна владельцем опционов на покупку, а низкая – опционам на продажу. Однако, убытки, которые может понести владелец опциона фиксированы и равны цене данного опциона, поэтому инвестору, владеющему опционом «колл» будет неважно, цена акции ниже цены страйк на 10 рублей или на 100 рублей – в любом случае выплата по опциону будет равна нулю. При этом увеличение вероятности того, что цена акции окажется значительно выше цены исполнения, будет увеличивать возможную выгоду владельца опциона «колл».</w:t>
      </w:r>
    </w:p>
    <w:p w14:paraId="6ADC2C1C" w14:textId="77777777" w:rsidR="00D2038A" w:rsidRDefault="00D2038A" w:rsidP="00D2038A">
      <w:pPr>
        <w:pStyle w:val="3"/>
        <w:rPr>
          <w:rFonts w:eastAsiaTheme="minorEastAsia"/>
        </w:rPr>
      </w:pPr>
      <w:bookmarkStart w:id="83" w:name="_Toc56978710"/>
      <w:bookmarkStart w:id="84" w:name="_Toc68811881"/>
      <w:bookmarkStart w:id="85" w:name="_Toc68812203"/>
      <w:bookmarkStart w:id="86" w:name="_Toc68813229"/>
      <w:bookmarkStart w:id="87" w:name="_Toc68896989"/>
      <w:bookmarkStart w:id="88" w:name="_Toc68898078"/>
      <w:bookmarkStart w:id="89" w:name="_Toc69163690"/>
      <w:bookmarkStart w:id="90" w:name="_Toc69230679"/>
      <w:bookmarkStart w:id="91" w:name="_Toc73465797"/>
      <w:bookmarkStart w:id="92" w:name="_Toc73465868"/>
      <w:r>
        <w:rPr>
          <w:rFonts w:eastAsiaTheme="minorEastAsia"/>
        </w:rPr>
        <w:t>Особенности американских опционов</w:t>
      </w:r>
      <w:bookmarkEnd w:id="83"/>
      <w:bookmarkEnd w:id="84"/>
      <w:bookmarkEnd w:id="85"/>
      <w:bookmarkEnd w:id="86"/>
      <w:bookmarkEnd w:id="87"/>
      <w:bookmarkEnd w:id="88"/>
      <w:bookmarkEnd w:id="89"/>
      <w:bookmarkEnd w:id="90"/>
      <w:bookmarkEnd w:id="91"/>
      <w:bookmarkEnd w:id="92"/>
    </w:p>
    <w:p w14:paraId="1B951520" w14:textId="77777777" w:rsidR="00D2038A" w:rsidRDefault="00D2038A" w:rsidP="00D2038A">
      <w:r>
        <w:t xml:space="preserve">Американские опционы, в отличие от европейских, могут быть исполнены досрочно, то есть до истечения срока действия контракта. Таким образом, американские опционы обладают как действительной, так и временной стоимостью. В каждый момент времени инвестор должен сравнивать действительную и временную стоимость, чтобы решить, оптимально ли исполнять опцион. </w:t>
      </w:r>
    </w:p>
    <w:p w14:paraId="41583648" w14:textId="77777777" w:rsidR="00D2038A" w:rsidRDefault="00D2038A" w:rsidP="00D2038A">
      <w:r>
        <w:lastRenderedPageBreak/>
        <w:t>Казалось бы, вследствие того, что американские опционы дают инвестору все те же возможности, что и европейские и даже больше, они должны иметь стоимость выше, чем у европейских опционов. Как бы это ни было парадоксально, данное правило выполняется далеко не всегда. Оказывается, американский опцион на покупку бездивидендных акций стоит ровно столько же, сколько и европейский, при прочих равных. Это означает, что для такого опциона оптимальной датой исполнения является дата истечения, и его никогда не выгодно исполнять досрочно. На это есть две основные причины.</w:t>
      </w:r>
    </w:p>
    <w:p w14:paraId="702730D6" w14:textId="77777777" w:rsidR="00D2038A" w:rsidRDefault="00D2038A" w:rsidP="00D2038A">
      <w:r>
        <w:t>Во-первых, если инвестор, исполнив опцион, собирается держать акцию у себя, то ему выгодней исполнить его как можно позже. Это объясняется временной стоимостью денег (чем позже произойдет оплата акции по цене страйк, тем дешевле будет текущая стоимость данного отрицательного денежного потока), а также нивелированием рисков, связанных с владением акцией. Например, инвестор, исполнивший опцион «колл» раньше срока, может столкнуться с ситуацией, когда цена акции резко упала уже после исполнения опциона. Если бы он решил подождать, то мог бы избежать убытков, причем потенциальная доходность осталась бы без изменений.</w:t>
      </w:r>
    </w:p>
    <w:p w14:paraId="2A8962ED" w14:textId="36AFEB62" w:rsidR="00D2038A" w:rsidRDefault="00D2038A" w:rsidP="00D2038A">
      <w:pPr>
        <w:rPr>
          <w:rFonts w:eastAsiaTheme="minorEastAsia"/>
        </w:rPr>
      </w:pPr>
      <w:r>
        <w:t>Во-вторых, даже если инвестор, собирается продать акцию сразу после исполнения опциона, ему выгоднее будет продать сам дериватив</w:t>
      </w:r>
      <w:r>
        <w:rPr>
          <w:rStyle w:val="af4"/>
        </w:rPr>
        <w:footnoteReference w:id="29"/>
      </w:r>
      <w:r>
        <w:t>. Это связано с нижней предельной границей стоимости американского опциона «колл». Как</w:t>
      </w:r>
      <w:r w:rsidR="006462C6">
        <w:t xml:space="preserve"> известно, цена опциона на покупку</w:t>
      </w:r>
      <w:r>
        <w:t xml:space="preserve"> </w:t>
      </w:r>
      <w:r w:rsidR="006462C6">
        <w:t>не может упасть ниже величины, равной</w:t>
      </w:r>
      <w:r>
        <w:t xml:space="preserve"> </w:t>
      </w:r>
      <m:oMath>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;0</m:t>
                </m:r>
              </m:e>
            </m:d>
          </m:e>
        </m:func>
        <m:r>
          <w:rPr>
            <w:rStyle w:val="af4"/>
            <w:rFonts w:ascii="Cambria Math" w:hAnsi="Cambria Math"/>
            <w:i/>
          </w:rPr>
          <w:footnoteReference w:id="30"/>
        </m:r>
      </m:oMath>
      <w:r>
        <w:rPr>
          <w:rFonts w:eastAsiaTheme="minorEastAsia"/>
        </w:rPr>
        <w:t xml:space="preserve">. При этом действительная стоимость опциона в любой момент времени кроме </w:t>
      </w:r>
      <m:oMath>
        <m:r>
          <w:rPr>
            <w:rFonts w:ascii="Cambria Math" w:hAnsi="Cambria Math"/>
          </w:rPr>
          <m:t>T</m:t>
        </m:r>
      </m:oMath>
      <w:r w:rsidRPr="005D277C">
        <w:rPr>
          <w:rFonts w:eastAsiaTheme="minorEastAsia"/>
        </w:rPr>
        <w:t xml:space="preserve"> </w:t>
      </w:r>
      <w:r>
        <w:rPr>
          <w:rFonts w:eastAsiaTheme="minorEastAsia"/>
        </w:rPr>
        <w:t xml:space="preserve">будет равна </w:t>
      </w:r>
      <m:oMath>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-K;0</m:t>
                </m:r>
              </m:e>
            </m:d>
          </m:e>
        </m:func>
      </m:oMath>
      <w:r>
        <w:rPr>
          <w:rFonts w:eastAsiaTheme="minorEastAsia"/>
        </w:rPr>
        <w:t xml:space="preserve">. Очевидно, что при условии, что </w:t>
      </w:r>
      <m:oMath>
        <m:r>
          <w:rPr>
            <w:rFonts w:ascii="Cambria Math" w:hAnsi="Cambria Math"/>
            <w:lang w:val="en-US"/>
          </w:rPr>
          <m:t>r</m:t>
        </m:r>
        <m:r>
          <w:rPr>
            <w:rFonts w:ascii="Cambria Math" w:hAnsi="Cambria Math"/>
          </w:rPr>
          <m:t>&gt;0</m:t>
        </m:r>
      </m:oMath>
      <w:r w:rsidRPr="005D277C">
        <w:rPr>
          <w:rFonts w:eastAsiaTheme="minorEastAsia"/>
        </w:rPr>
        <w:t xml:space="preserve">, </w:t>
      </w:r>
      <w:r>
        <w:rPr>
          <w:rFonts w:eastAsiaTheme="minorEastAsia"/>
        </w:rPr>
        <w:t>всегда будет исполняться следующее неравенство:</w:t>
      </w:r>
    </w:p>
    <w:p w14:paraId="3F173B71" w14:textId="7950259B" w:rsidR="00FD5BB1" w:rsidRPr="00FD5BB1" w:rsidRDefault="00CF1AEB" w:rsidP="00FD5BB1">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lang w:val="en-US"/>
                </w:rPr>
                <m:t>&gt;</m:t>
              </m:r>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-K. #</m:t>
              </m:r>
              <m:d>
                <m:dPr>
                  <m:ctrlPr>
                    <w:rPr>
                      <w:rFonts w:ascii="Cambria Math" w:hAnsi="Cambria Math"/>
                      <w:i/>
                    </w:rPr>
                  </m:ctrlPr>
                </m:dPr>
                <m:e>
                  <m:r>
                    <w:rPr>
                      <w:rFonts w:ascii="Cambria Math" w:hAnsi="Cambria Math"/>
                    </w:rPr>
                    <m:t>1.3</m:t>
                  </m:r>
                </m:e>
              </m:d>
            </m:e>
          </m:eqArr>
        </m:oMath>
      </m:oMathPara>
    </w:p>
    <w:p w14:paraId="186CDF05" w14:textId="77777777" w:rsidR="00D2038A" w:rsidRDefault="00D2038A" w:rsidP="00D2038A">
      <w:r>
        <w:t>Это означает, что в каждый момент времени до даты истечения, стоимость американского опциона на покупку бездивидендных акций будет выгоднее продать, чем исполнить. В результате мы можем сделать вывод, что досрочное исполнение данного дериватива никогда не будет являться оптимальным, а значит его стоимость не должна отличаться от стоимости аналогичного опциона европейского типа.</w:t>
      </w:r>
    </w:p>
    <w:p w14:paraId="23B48B46" w14:textId="77777777" w:rsidR="00D2038A" w:rsidRDefault="00D2038A" w:rsidP="00D2038A">
      <w:r>
        <w:t xml:space="preserve">Основным предположением в данных рассуждениях, является отсутствие дивидендов по базовому активу. В противном случае, мы уже не можем говорить о не </w:t>
      </w:r>
      <w:r>
        <w:lastRenderedPageBreak/>
        <w:t>оптимальности досрочного исполнения американских опционов «колл». Доказано, что наиболее оптимально исполнять такой опцион непосредственно перед наступлением даты «без дивиденда», то есть моментом времени, когда реестр акционеров для получения дивидендов уже составлен, а цена акции падает на сумму дивидендов. Если же в период обращения опциона ожидается несколько дивидендов, то на практике принято исполнять контракт перед последней датой «без дивиденда»</w:t>
      </w:r>
      <w:r>
        <w:rPr>
          <w:rStyle w:val="af4"/>
        </w:rPr>
        <w:footnoteReference w:id="31"/>
      </w:r>
      <w:r>
        <w:t>.</w:t>
      </w:r>
    </w:p>
    <w:p w14:paraId="604FC8B4" w14:textId="30B48143" w:rsidR="00D2038A" w:rsidRDefault="00D2038A" w:rsidP="00D2038A">
      <w:pPr>
        <w:rPr>
          <w:rFonts w:eastAsiaTheme="minorEastAsia"/>
        </w:rPr>
      </w:pPr>
      <w:r>
        <w:t xml:space="preserve">Вне зависимости от выплаты дивидендов, досрочное исполнение американских опционов на продажу может быть оптимальным. Это объясняется тем, что в определенных случаях цена американского опциона «пут» совпадает с его действительной стоимостью, которая является его нижней предельной границей: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american</m:t>
            </m:r>
            <m:r>
              <w:rPr>
                <w:rFonts w:ascii="Cambria Math" w:hAnsi="Cambria Math"/>
              </w:rPr>
              <m:t xml:space="preserve"> </m:t>
            </m:r>
            <m:r>
              <w:rPr>
                <w:rFonts w:ascii="Cambria Math" w:hAnsi="Cambria Math"/>
                <w:lang w:val="en-US"/>
              </w:rPr>
              <m:t>put</m:t>
            </m:r>
          </m:sup>
        </m:sSubSup>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Style w:val="af4"/>
            <w:rFonts w:ascii="Cambria Math" w:hAnsi="Cambria Math"/>
            <w:i/>
          </w:rPr>
          <w:footnoteReference w:id="32"/>
        </m:r>
      </m:oMath>
      <w:r>
        <w:rPr>
          <w:rFonts w:eastAsiaTheme="minorEastAsia"/>
        </w:rPr>
        <w:t>. Досрочное исполнение американского опцион</w:t>
      </w:r>
      <w:r w:rsidR="00C17CFC">
        <w:rPr>
          <w:rFonts w:eastAsiaTheme="minorEastAsia"/>
        </w:rPr>
        <w:t>а</w:t>
      </w:r>
      <w:r>
        <w:rPr>
          <w:rFonts w:eastAsiaTheme="minorEastAsia"/>
        </w:rPr>
        <w:t xml:space="preserve"> «пут» возможно в трех случаях: цена акции падает, волатильность уменьшается или безрисковая процентная ставка </w:t>
      </w:r>
      <w:r>
        <w:rPr>
          <w:rFonts w:eastAsiaTheme="minorEastAsia"/>
          <w:i/>
          <w:iCs/>
          <w:lang w:val="en-US"/>
        </w:rPr>
        <w:t>r</w:t>
      </w:r>
      <w:r w:rsidRPr="0050038A">
        <w:rPr>
          <w:rFonts w:eastAsiaTheme="minorEastAsia"/>
          <w:i/>
          <w:iCs/>
        </w:rPr>
        <w:t xml:space="preserve"> </w:t>
      </w:r>
      <w:r>
        <w:rPr>
          <w:rFonts w:eastAsiaTheme="minorEastAsia"/>
        </w:rPr>
        <w:t>растет</w:t>
      </w:r>
      <w:r>
        <w:rPr>
          <w:rStyle w:val="af4"/>
          <w:rFonts w:eastAsiaTheme="minorEastAsia"/>
        </w:rPr>
        <w:footnoteReference w:id="33"/>
      </w:r>
      <w:r>
        <w:rPr>
          <w:rFonts w:eastAsiaTheme="minorEastAsia"/>
        </w:rPr>
        <w:t>. Тем не менее, очевидно, что цена американского опциона «пут» никогда не будет ниже действительной стоимости дериватива (что не так для европейского опциона на продажу), поэтому его досрочное исполнение в данной случае принесет такую же выгоду, как и его продажа.</w:t>
      </w:r>
    </w:p>
    <w:p w14:paraId="72CBD904" w14:textId="6CB3F692" w:rsidR="00D2038A" w:rsidRPr="00D2038A" w:rsidRDefault="00D2038A" w:rsidP="00D2038A">
      <w:pPr>
        <w:rPr>
          <w:rFonts w:eastAsiaTheme="minorEastAsia"/>
        </w:rPr>
      </w:pPr>
      <w:r>
        <w:rPr>
          <w:rFonts w:eastAsiaTheme="minorEastAsia"/>
        </w:rPr>
        <w:t>Теперь разобравшись с особенностями ванильных опционов, мы можем перейти к разбору более сложных инструментов – экзотических опционов. Этому будет посвящен следующий параграф.</w:t>
      </w:r>
    </w:p>
    <w:p w14:paraId="2A8FF51E" w14:textId="2B12296C" w:rsidR="00756D3E" w:rsidRDefault="00756D3E" w:rsidP="00A2426E">
      <w:pPr>
        <w:pStyle w:val="2"/>
        <w:numPr>
          <w:ilvl w:val="1"/>
          <w:numId w:val="27"/>
        </w:numPr>
      </w:pPr>
      <w:bookmarkStart w:id="93" w:name="_Toc73465869"/>
      <w:r>
        <w:t>Экзотические опционы</w:t>
      </w:r>
      <w:bookmarkEnd w:id="93"/>
    </w:p>
    <w:p w14:paraId="1A7A8994" w14:textId="57A5914C" w:rsidR="00756D3E" w:rsidRDefault="00695C33" w:rsidP="004B5BC2">
      <w:r>
        <w:t>Как уже говорилось ранее, помимо стандартных опционов на финансовом рынке было придумано множество опционных контрактов с необычными условиями, называемых экзотическими опционами. Особенные условия в данных опционах могут состоять в нестандартных базовых активах, способ</w:t>
      </w:r>
      <w:r w:rsidR="001A3DF9">
        <w:t>ах</w:t>
      </w:r>
      <w:r>
        <w:t xml:space="preserve"> исполнения и расчета выплат по деривативу. Основной причиной, по которой появились экзотические опционы является их унификация под нужды компании, что позволяет достичь более высокой доходности</w:t>
      </w:r>
      <w:r w:rsidR="00D01CB3">
        <w:t xml:space="preserve"> или улучшения условий хеджирования</w:t>
      </w:r>
      <w:r>
        <w:t xml:space="preserve">. </w:t>
      </w:r>
      <w:r w:rsidR="00305F63">
        <w:t xml:space="preserve">В частности, помимо хеджирования и спекуляции, экзотические опционы могут использоваться для преодоления затруднений, вызванных налоговыми, </w:t>
      </w:r>
      <w:r w:rsidR="00305F63">
        <w:lastRenderedPageBreak/>
        <w:t>бухгалтерскими, юридическими и управленческими проблемами</w:t>
      </w:r>
      <w:r w:rsidR="00305F63">
        <w:rPr>
          <w:rStyle w:val="af4"/>
        </w:rPr>
        <w:footnoteReference w:id="34"/>
      </w:r>
      <w:r w:rsidR="00305F63">
        <w:t xml:space="preserve">. </w:t>
      </w:r>
      <w:r w:rsidR="004B5BC2">
        <w:t>В целом, экзотические опционы можно разделить на две большие группы</w:t>
      </w:r>
      <w:r w:rsidR="004B5BC2">
        <w:rPr>
          <w:rStyle w:val="af4"/>
        </w:rPr>
        <w:footnoteReference w:id="35"/>
      </w:r>
      <w:r w:rsidR="004B5BC2">
        <w:t>:</w:t>
      </w:r>
    </w:p>
    <w:p w14:paraId="53FFE59E" w14:textId="61C42CD7" w:rsidR="004B5BC2" w:rsidRDefault="004B5BC2" w:rsidP="00A2426E">
      <w:pPr>
        <w:pStyle w:val="a8"/>
        <w:numPr>
          <w:ilvl w:val="0"/>
          <w:numId w:val="6"/>
        </w:numPr>
      </w:pPr>
      <w:r>
        <w:t>Зависящие от пути;</w:t>
      </w:r>
    </w:p>
    <w:p w14:paraId="09F781F0" w14:textId="17CF409F" w:rsidR="004B5BC2" w:rsidRDefault="004B5BC2" w:rsidP="00A2426E">
      <w:pPr>
        <w:pStyle w:val="a8"/>
        <w:numPr>
          <w:ilvl w:val="0"/>
          <w:numId w:val="6"/>
        </w:numPr>
      </w:pPr>
      <w:r>
        <w:t>Независящие от пути.</w:t>
      </w:r>
    </w:p>
    <w:p w14:paraId="04EED614" w14:textId="306C62D0" w:rsidR="004B5BC2" w:rsidRDefault="004B5BC2" w:rsidP="004B5BC2">
      <w:r>
        <w:t>Выплата по опционам, относящимся к первой группе, зависит от того, какой путь прошла цена базового актива на момент оценк</w:t>
      </w:r>
      <w:r w:rsidR="00907EAE">
        <w:t>и</w:t>
      </w:r>
      <w:r>
        <w:t>. Исходя из данного пути может меняться цена исполнения опциона, способ исполнения, размер позиции или другие характеристики контракта.</w:t>
      </w:r>
    </w:p>
    <w:p w14:paraId="218F3D9B" w14:textId="71AFA82A" w:rsidR="004B5BC2" w:rsidRDefault="004B5BC2" w:rsidP="004B5BC2">
      <w:r>
        <w:t>Для независящих от пути опционов, неважно, какой была реализация цены акции</w:t>
      </w:r>
      <w:r w:rsidR="001A3DF9">
        <w:t>, важна только цена актива в момент исполнения</w:t>
      </w:r>
      <w:r>
        <w:t>. Данные опционы, в основном, отличаются от ванильных деривативов количеством базовых активов или способом расчета выплаты.</w:t>
      </w:r>
    </w:p>
    <w:p w14:paraId="7188734D" w14:textId="3BD78EC5" w:rsidR="004B5BC2" w:rsidRDefault="004B5BC2" w:rsidP="00175796">
      <w:r>
        <w:t>Стоит отметить, что несмотря на то, что экзотические опционы получили активное развитие на финансовые рынках лишь с начала 90-х годов, за это время было создано невероятное множество контрактов, удовлетворяющих различные желания инвесторов.  Тем не менее мы можем выделить основные типы экзотических опционов, наиболее часто встречающиеся на внебиржевом рынке</w:t>
      </w:r>
      <w:r w:rsidR="008B411A">
        <w:rPr>
          <w:rStyle w:val="af4"/>
        </w:rPr>
        <w:footnoteReference w:id="36"/>
      </w:r>
      <w:r>
        <w:t>:</w:t>
      </w:r>
    </w:p>
    <w:p w14:paraId="612E3608" w14:textId="6F84AEF4" w:rsidR="004B5BC2" w:rsidRDefault="004B5BC2" w:rsidP="00A2426E">
      <w:pPr>
        <w:pStyle w:val="a8"/>
        <w:numPr>
          <w:ilvl w:val="0"/>
          <w:numId w:val="7"/>
        </w:numPr>
      </w:pPr>
      <w:r>
        <w:t>Форвардные опционы с отложенным стартом</w:t>
      </w:r>
    </w:p>
    <w:p w14:paraId="5038A713" w14:textId="38753996" w:rsidR="004B5BC2" w:rsidRDefault="004B5BC2" w:rsidP="00A2426E">
      <w:pPr>
        <w:pStyle w:val="a8"/>
        <w:numPr>
          <w:ilvl w:val="0"/>
          <w:numId w:val="7"/>
        </w:numPr>
      </w:pPr>
      <w:r>
        <w:t>Сложные опционы</w:t>
      </w:r>
    </w:p>
    <w:p w14:paraId="042EF781" w14:textId="4A86AF73" w:rsidR="008B411A" w:rsidRDefault="008B411A" w:rsidP="00A2426E">
      <w:pPr>
        <w:pStyle w:val="a8"/>
        <w:numPr>
          <w:ilvl w:val="0"/>
          <w:numId w:val="7"/>
        </w:numPr>
      </w:pPr>
      <w:r>
        <w:t xml:space="preserve">Опционы </w:t>
      </w:r>
      <w:r>
        <w:rPr>
          <w:lang w:val="en-US"/>
        </w:rPr>
        <w:t>Chooser</w:t>
      </w:r>
    </w:p>
    <w:p w14:paraId="5EB06124" w14:textId="4DD4864F" w:rsidR="004B5BC2" w:rsidRDefault="004B5BC2" w:rsidP="00A2426E">
      <w:pPr>
        <w:pStyle w:val="a8"/>
        <w:numPr>
          <w:ilvl w:val="0"/>
          <w:numId w:val="7"/>
        </w:numPr>
      </w:pPr>
      <w:r>
        <w:t>Барьерные опционы</w:t>
      </w:r>
    </w:p>
    <w:p w14:paraId="6D3163B5" w14:textId="2D9D4460" w:rsidR="004B5BC2" w:rsidRDefault="004B5BC2" w:rsidP="00A2426E">
      <w:pPr>
        <w:pStyle w:val="a8"/>
        <w:numPr>
          <w:ilvl w:val="0"/>
          <w:numId w:val="7"/>
        </w:numPr>
      </w:pPr>
      <w:r>
        <w:t>Бинарные опционы</w:t>
      </w:r>
    </w:p>
    <w:p w14:paraId="0554E6BE" w14:textId="03643F88" w:rsidR="004B5BC2" w:rsidRDefault="008B411A" w:rsidP="00A2426E">
      <w:pPr>
        <w:pStyle w:val="a8"/>
        <w:numPr>
          <w:ilvl w:val="0"/>
          <w:numId w:val="7"/>
        </w:numPr>
      </w:pPr>
      <w:r>
        <w:t>Опционы «с оглядкой назад»</w:t>
      </w:r>
    </w:p>
    <w:p w14:paraId="37E5E5AD" w14:textId="4EC0EC5D" w:rsidR="008B411A" w:rsidRPr="008B411A" w:rsidRDefault="008B411A" w:rsidP="00A2426E">
      <w:pPr>
        <w:pStyle w:val="a8"/>
        <w:numPr>
          <w:ilvl w:val="0"/>
          <w:numId w:val="7"/>
        </w:numPr>
      </w:pPr>
      <w:r>
        <w:t xml:space="preserve">Опционы </w:t>
      </w:r>
      <w:r>
        <w:rPr>
          <w:lang w:val="en-US"/>
        </w:rPr>
        <w:t>Shout</w:t>
      </w:r>
    </w:p>
    <w:p w14:paraId="5A389C54" w14:textId="57AD3E64" w:rsidR="008B411A" w:rsidRDefault="008B411A" w:rsidP="00A2426E">
      <w:pPr>
        <w:pStyle w:val="a8"/>
        <w:numPr>
          <w:ilvl w:val="0"/>
          <w:numId w:val="7"/>
        </w:numPr>
      </w:pPr>
      <w:r>
        <w:t>Азиатские опционы</w:t>
      </w:r>
    </w:p>
    <w:p w14:paraId="2C3F5FC4" w14:textId="221828D9" w:rsidR="006A23F3" w:rsidRDefault="006A23F3" w:rsidP="00A2426E">
      <w:pPr>
        <w:pStyle w:val="a8"/>
        <w:numPr>
          <w:ilvl w:val="0"/>
          <w:numId w:val="7"/>
        </w:numPr>
      </w:pPr>
      <w:r>
        <w:t>Пакетные опционы</w:t>
      </w:r>
    </w:p>
    <w:p w14:paraId="5B612B8D" w14:textId="77777777" w:rsidR="001A3DF9" w:rsidRDefault="008B411A" w:rsidP="00A2426E">
      <w:pPr>
        <w:pStyle w:val="a8"/>
        <w:numPr>
          <w:ilvl w:val="0"/>
          <w:numId w:val="7"/>
        </w:numPr>
      </w:pPr>
      <w:r>
        <w:t>Радужные опционы</w:t>
      </w:r>
    </w:p>
    <w:p w14:paraId="7EA8EB09" w14:textId="18ADB764" w:rsidR="008B411A" w:rsidRDefault="008B411A" w:rsidP="001A3DF9">
      <w:r>
        <w:t>Разберем каждый из данных типов опционов более подробно.</w:t>
      </w:r>
    </w:p>
    <w:p w14:paraId="52978DF0" w14:textId="5A7A9B2E" w:rsidR="00D01E0A" w:rsidRDefault="00D01E0A" w:rsidP="00D01E0A">
      <w:pPr>
        <w:pStyle w:val="3"/>
        <w:rPr>
          <w:rFonts w:eastAsiaTheme="minorEastAsia"/>
        </w:rPr>
      </w:pPr>
      <w:bookmarkStart w:id="94" w:name="_Toc56978713"/>
      <w:bookmarkStart w:id="95" w:name="_Toc63775262"/>
      <w:bookmarkStart w:id="96" w:name="_Toc68811884"/>
      <w:bookmarkStart w:id="97" w:name="_Toc68812206"/>
      <w:bookmarkStart w:id="98" w:name="_Toc68813232"/>
      <w:bookmarkStart w:id="99" w:name="_Toc68896992"/>
      <w:bookmarkStart w:id="100" w:name="_Toc68898081"/>
      <w:bookmarkStart w:id="101" w:name="_Toc69163693"/>
      <w:bookmarkStart w:id="102" w:name="_Toc69230682"/>
      <w:bookmarkStart w:id="103" w:name="_Toc73465799"/>
      <w:bookmarkStart w:id="104" w:name="_Toc73465870"/>
      <w:r>
        <w:rPr>
          <w:rFonts w:eastAsiaTheme="minorEastAsia"/>
        </w:rPr>
        <w:lastRenderedPageBreak/>
        <w:t>Форвардные опционы с отложенным стартом</w:t>
      </w:r>
      <w:bookmarkEnd w:id="94"/>
      <w:bookmarkEnd w:id="95"/>
      <w:bookmarkEnd w:id="96"/>
      <w:bookmarkEnd w:id="97"/>
      <w:bookmarkEnd w:id="98"/>
      <w:bookmarkEnd w:id="99"/>
      <w:bookmarkEnd w:id="100"/>
      <w:bookmarkEnd w:id="101"/>
      <w:bookmarkEnd w:id="102"/>
      <w:bookmarkEnd w:id="103"/>
      <w:bookmarkEnd w:id="104"/>
    </w:p>
    <w:p w14:paraId="4C9B5064" w14:textId="5580F72E" w:rsidR="003D02A7" w:rsidRDefault="00271533" w:rsidP="00D01E0A">
      <w:pPr>
        <w:rPr>
          <w:rFonts w:eastAsiaTheme="minorEastAsia"/>
        </w:rPr>
      </w:pPr>
      <w:r>
        <w:t>Форвардные опционы с отложенным стартом – это опционы, начало действия которых отложено на определенный период</w:t>
      </w:r>
      <w:r>
        <w:rPr>
          <w:rStyle w:val="af4"/>
        </w:rPr>
        <w:footnoteReference w:id="37"/>
      </w:r>
      <w:r>
        <w:t xml:space="preserve">. </w:t>
      </w:r>
      <w:r w:rsidR="008C7D8E">
        <w:t>Данный контракт</w:t>
      </w:r>
      <w:r w:rsidR="003D02A7">
        <w:t xml:space="preserve"> можно представить как, например, </w:t>
      </w:r>
      <w:r w:rsidR="002E1B6A">
        <w:t>европейский опцион</w:t>
      </w:r>
      <w:r w:rsidR="008C7D8E">
        <w:t>,</w:t>
      </w:r>
      <w:r w:rsidR="002E1B6A">
        <w:t xml:space="preserve"> срок действия которого начинается в</w:t>
      </w:r>
      <w:r w:rsidR="003D02A7">
        <w:t xml:space="preserve"> момент</w:t>
      </w:r>
      <w:r w:rsidR="002E1B6A">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rPr>
              <m:t>1</m:t>
            </m:r>
          </m:sub>
        </m:sSub>
      </m:oMath>
      <w:r w:rsidR="003D02A7">
        <w:rPr>
          <w:rFonts w:eastAsiaTheme="minorEastAsia"/>
        </w:rPr>
        <w:t xml:space="preserve"> в будущем</w:t>
      </w:r>
      <w:r w:rsidR="002E1B6A" w:rsidRPr="002E1B6A">
        <w:rPr>
          <w:rFonts w:eastAsiaTheme="minorEastAsia"/>
        </w:rPr>
        <w:t xml:space="preserve">, </w:t>
      </w:r>
      <w:r w:rsidR="002E1B6A">
        <w:rPr>
          <w:rFonts w:eastAsiaTheme="minorEastAsia"/>
        </w:rPr>
        <w:t xml:space="preserve">а исполнение опциона происходит в момент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rPr>
              <m:t>2</m:t>
            </m:r>
          </m:sub>
        </m:sSub>
      </m:oMath>
      <w:r w:rsidR="002E1B6A">
        <w:rPr>
          <w:rFonts w:eastAsiaTheme="minorEastAsia"/>
        </w:rPr>
        <w:t>.</w:t>
      </w:r>
      <w:r w:rsidR="00855FAB" w:rsidRPr="00855FAB">
        <w:rPr>
          <w:rFonts w:eastAsiaTheme="minorEastAsia"/>
        </w:rPr>
        <w:t xml:space="preserve"> </w:t>
      </w:r>
      <w:r w:rsidR="00855FAB">
        <w:rPr>
          <w:rFonts w:eastAsiaTheme="minorEastAsia"/>
        </w:rPr>
        <w:t xml:space="preserve">Несмотря на </w:t>
      </w:r>
      <w:r w:rsidR="003D02A7">
        <w:rPr>
          <w:rFonts w:eastAsiaTheme="minorEastAsia"/>
        </w:rPr>
        <w:t>то,</w:t>
      </w:r>
      <w:r w:rsidR="00855FAB">
        <w:rPr>
          <w:rFonts w:eastAsiaTheme="minorEastAsia"/>
        </w:rPr>
        <w:t xml:space="preserve"> что опцион активируется только спустя определённое время, плата за его покупку </w:t>
      </w:r>
      <w:r w:rsidR="003D02A7">
        <w:rPr>
          <w:rFonts w:eastAsiaTheme="minorEastAsia"/>
        </w:rPr>
        <w:t>производится в момент самой покупки. При этом в</w:t>
      </w:r>
      <w:r w:rsidR="00855FAB">
        <w:rPr>
          <w:rFonts w:eastAsiaTheme="minorEastAsia"/>
        </w:rPr>
        <w:t>се параметры данного опциона определены заранее</w:t>
      </w:r>
      <w:r w:rsidR="003D02A7">
        <w:rPr>
          <w:rFonts w:eastAsiaTheme="minorEastAsia"/>
        </w:rPr>
        <w:t xml:space="preserve"> кроме цены исполнения, которая устанавливается в момент активации опциона</w:t>
      </w:r>
      <w:r w:rsidR="003D02A7">
        <w:rPr>
          <w:rStyle w:val="af4"/>
          <w:rFonts w:eastAsiaTheme="minorEastAsia"/>
        </w:rPr>
        <w:footnoteReference w:id="38"/>
      </w:r>
      <w:r w:rsidR="00855FAB">
        <w:rPr>
          <w:rFonts w:eastAsiaTheme="minorEastAsia"/>
        </w:rPr>
        <w:t xml:space="preserve">. </w:t>
      </w:r>
      <w:r w:rsidR="003D02A7">
        <w:rPr>
          <w:rFonts w:eastAsiaTheme="minorEastAsia"/>
        </w:rPr>
        <w:t xml:space="preserve">После активации контракта он превращается обычный ванильный опцион. </w:t>
      </w:r>
    </w:p>
    <w:p w14:paraId="2CA02CF2" w14:textId="533F8502" w:rsidR="00D01E0A" w:rsidRDefault="003D02A7" w:rsidP="00D01E0A">
      <w:pPr>
        <w:rPr>
          <w:rFonts w:eastAsiaTheme="minorEastAsia"/>
        </w:rPr>
      </w:pPr>
      <w:r>
        <w:rPr>
          <w:rFonts w:eastAsiaTheme="minorEastAsia"/>
        </w:rPr>
        <w:t xml:space="preserve">Зачастую </w:t>
      </w:r>
      <w:r w:rsidR="00855FAB">
        <w:rPr>
          <w:rFonts w:eastAsiaTheme="minorEastAsia"/>
        </w:rPr>
        <w:t>оговарива</w:t>
      </w:r>
      <w:r>
        <w:rPr>
          <w:rFonts w:eastAsiaTheme="minorEastAsia"/>
        </w:rPr>
        <w:t>ет</w:t>
      </w:r>
      <w:r w:rsidR="00855FAB">
        <w:rPr>
          <w:rFonts w:eastAsiaTheme="minorEastAsia"/>
        </w:rPr>
        <w:t xml:space="preserve">ся, что в момент начала действия опциона цена страйк будет выставлена такой, что опцион будет «без выигрыша», то есть </w:t>
      </w:r>
      <m:oMath>
        <m:r>
          <w:rPr>
            <w:rFonts w:ascii="Cambria Math" w:hAnsi="Cambria Math"/>
            <w:lang w:val="en-US"/>
          </w:rPr>
          <m:t>K</m:t>
        </m:r>
        <m:r>
          <w:rPr>
            <w:rFonts w:ascii="Cambria Math"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Sub>
        <m:r>
          <w:rPr>
            <w:rStyle w:val="af4"/>
            <w:rFonts w:ascii="Cambria Math" w:hAnsi="Cambria Math"/>
            <w:i/>
          </w:rPr>
          <w:footnoteReference w:id="39"/>
        </m:r>
      </m:oMath>
      <w:r w:rsidR="00855FAB" w:rsidRPr="00855FAB">
        <w:rPr>
          <w:rFonts w:eastAsiaTheme="minorEastAsia"/>
        </w:rPr>
        <w:t xml:space="preserve">.  </w:t>
      </w:r>
      <w:r w:rsidR="00855FAB">
        <w:rPr>
          <w:rFonts w:eastAsiaTheme="minorEastAsia"/>
        </w:rPr>
        <w:t>Тогда в</w:t>
      </w:r>
      <w:r w:rsidR="002E1B6A">
        <w:rPr>
          <w:rFonts w:eastAsiaTheme="minorEastAsia"/>
        </w:rPr>
        <w:t xml:space="preserve"> общем виде, цена опциона может быть выражена следующим образом</w:t>
      </w:r>
      <w:r w:rsidR="00B02F0C">
        <w:rPr>
          <w:rStyle w:val="af4"/>
          <w:rFonts w:eastAsiaTheme="minorEastAsia"/>
        </w:rPr>
        <w:footnoteReference w:id="40"/>
      </w:r>
      <w:r w:rsidR="002E1B6A">
        <w:rPr>
          <w:rFonts w:eastAsiaTheme="minorEastAsia"/>
        </w:rPr>
        <w:t>:</w:t>
      </w:r>
    </w:p>
    <w:p w14:paraId="469D6CD7" w14:textId="44943BBF" w:rsidR="002E1B6A" w:rsidRPr="006979CD" w:rsidRDefault="00CF1AEB" w:rsidP="002E1B6A">
      <w:pPr>
        <w:rPr>
          <w:rFonts w:eastAsiaTheme="minorEastAsia"/>
          <w:i/>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forward call</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2</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lang w:val="en-US"/>
                                    </w:rPr>
                                    <m:t>T</m:t>
                                  </m:r>
                                </m:e>
                                <m:sub>
                                  <m:r>
                                    <w:rPr>
                                      <w:rFonts w:ascii="Cambria Math" w:hAnsi="Cambria Math"/>
                                    </w:rPr>
                                    <m:t>2</m:t>
                                  </m:r>
                                </m:sub>
                              </m:sSub>
                            </m:sub>
                          </m:sSub>
                          <m:r>
                            <w:rPr>
                              <w:rFonts w:ascii="Cambria Math" w:eastAsiaTheme="minorEastAsia"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m:t>
                  </m:r>
                </m:e>
              </m:d>
              <m:ctrlPr>
                <w:rPr>
                  <w:rFonts w:ascii="Cambria Math" w:hAnsi="Cambria Math"/>
                  <w:i/>
                </w:rPr>
              </m:ctrlPr>
            </m:e>
          </m:eqArr>
        </m:oMath>
      </m:oMathPara>
    </w:p>
    <w:p w14:paraId="53D6D1C8" w14:textId="733AC676" w:rsidR="00FD5BB1" w:rsidRPr="00FD5BB1" w:rsidRDefault="00CF1AEB" w:rsidP="00FD5BB1">
      <w:pPr>
        <w:rPr>
          <w:rFonts w:eastAsiaTheme="minorEastAsia"/>
          <w:i/>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forward put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2</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Sub>
                              <m:r>
                                <w:rPr>
                                  <w:rFonts w:ascii="Cambria Math" w:hAnsi="Cambria Math"/>
                                </w:rPr>
                                <m:t>-</m:t>
                              </m:r>
                              <m:r>
                                <w:rPr>
                                  <w:rFonts w:ascii="Cambria Math" w:hAnsi="Cambria Math"/>
                                  <w:lang w:val="en-US"/>
                                </w:rPr>
                                <m:t>S</m:t>
                              </m:r>
                            </m:e>
                            <m:sub>
                              <m:sSub>
                                <m:sSubPr>
                                  <m:ctrlPr>
                                    <w:rPr>
                                      <w:rFonts w:ascii="Cambria Math" w:hAnsi="Cambria Math"/>
                                      <w:i/>
                                    </w:rPr>
                                  </m:ctrlPr>
                                </m:sSubPr>
                                <m:e>
                                  <m:r>
                                    <w:rPr>
                                      <w:rFonts w:ascii="Cambria Math" w:hAnsi="Cambria Math"/>
                                      <w:lang w:val="en-US"/>
                                    </w:rPr>
                                    <m:t>T</m:t>
                                  </m:r>
                                </m:e>
                                <m:sub>
                                  <m:r>
                                    <w:rPr>
                                      <w:rFonts w:ascii="Cambria Math" w:hAnsi="Cambria Math"/>
                                    </w:rPr>
                                    <m:t>2</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m:t>
                  </m:r>
                </m:e>
              </m:d>
              <m:ctrlPr>
                <w:rPr>
                  <w:rFonts w:ascii="Cambria Math" w:hAnsi="Cambria Math"/>
                  <w:i/>
                </w:rPr>
              </m:ctrlPr>
            </m:e>
          </m:eqArr>
        </m:oMath>
      </m:oMathPara>
    </w:p>
    <w:p w14:paraId="28A91BA9" w14:textId="65912EF3" w:rsidR="003C5E1A" w:rsidRDefault="003D02A7" w:rsidP="003C5E1A">
      <w:r>
        <w:t>Также может оговариваться, что цена страйк будет установлена не равной цене акции, а составлять определённый процент от нее. Было доказано, что для европейских форвардных опционов «колл» «в выигрыше» цена может быть вычислена по следующ</w:t>
      </w:r>
      <w:r w:rsidR="00D01CB3">
        <w:t>ей</w:t>
      </w:r>
      <w:r>
        <w:t xml:space="preserve"> формуле</w:t>
      </w:r>
      <w:r>
        <w:rPr>
          <w:rStyle w:val="af4"/>
        </w:rPr>
        <w:footnoteReference w:id="41"/>
      </w:r>
      <w:r>
        <w:t>:</w:t>
      </w:r>
    </w:p>
    <w:p w14:paraId="548A9A9D" w14:textId="645A53EC" w:rsidR="00FD5BB1" w:rsidRPr="00FD5BB1" w:rsidRDefault="00CF1AEB" w:rsidP="00FD5BB1">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forward call</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lang w:val="en-US"/>
                    </w:rPr>
                    <m:t>q</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1.6</m:t>
                  </m:r>
                </m:e>
              </m:d>
              <m:ctrlPr>
                <w:rPr>
                  <w:rFonts w:ascii="Cambria Math" w:hAnsi="Cambria Math"/>
                  <w:i/>
                </w:rPr>
              </m:ctrlPr>
            </m:e>
          </m:eqArr>
        </m:oMath>
      </m:oMathPara>
    </w:p>
    <w:p w14:paraId="432725E9" w14:textId="55BA93CD" w:rsidR="003D02A7" w:rsidRDefault="003D02A7" w:rsidP="003D02A7">
      <w:pPr>
        <w:rPr>
          <w:rFonts w:eastAsiaTheme="minorEastAsia"/>
        </w:rPr>
      </w:pPr>
      <w:r>
        <w:t xml:space="preserve">где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oMath>
      <w:r>
        <w:rPr>
          <w:rFonts w:eastAsiaTheme="minorEastAsia"/>
        </w:rPr>
        <w:t xml:space="preserve"> – цена аналогичного опциона, активированного в текущий момент времени, а </w:t>
      </w:r>
      <m:oMath>
        <m:r>
          <w:rPr>
            <w:rFonts w:ascii="Cambria Math" w:eastAsiaTheme="minorEastAsia" w:hAnsi="Cambria Math"/>
          </w:rPr>
          <m:t>q</m:t>
        </m:r>
      </m:oMath>
      <w:r w:rsidRPr="003D02A7">
        <w:rPr>
          <w:rFonts w:eastAsiaTheme="minorEastAsia"/>
        </w:rPr>
        <w:t xml:space="preserve"> </w:t>
      </w:r>
      <w:r>
        <w:rPr>
          <w:rFonts w:eastAsiaTheme="minorEastAsia"/>
        </w:rPr>
        <w:t>–</w:t>
      </w:r>
      <w:r w:rsidRPr="003D02A7">
        <w:rPr>
          <w:rFonts w:eastAsiaTheme="minorEastAsia"/>
        </w:rPr>
        <w:t xml:space="preserve"> </w:t>
      </w:r>
      <w:r>
        <w:rPr>
          <w:rFonts w:eastAsiaTheme="minorEastAsia"/>
        </w:rPr>
        <w:t>дивидендная доходность. Таким образом, цена европейского форвардного опциона «колл» «с выигрышем» на бездивидендные акции будет равна цене обычного европейского опциона «колл» с теми же параметрами.</w:t>
      </w:r>
    </w:p>
    <w:p w14:paraId="3A4CE5AC" w14:textId="78FF699E" w:rsidR="003D02A7" w:rsidRDefault="003D02A7" w:rsidP="003D02A7">
      <w:pPr>
        <w:rPr>
          <w:rFonts w:eastAsiaTheme="minorEastAsia"/>
        </w:rPr>
      </w:pPr>
      <w:r>
        <w:rPr>
          <w:rFonts w:eastAsiaTheme="minorEastAsia"/>
        </w:rPr>
        <w:lastRenderedPageBreak/>
        <w:t>Форвардные опционы с отложенным стартом часто используют компании, чтобы стимулировать своих работников.</w:t>
      </w:r>
      <w:r w:rsidR="004B661A">
        <w:rPr>
          <w:rFonts w:eastAsiaTheme="minorEastAsia"/>
        </w:rPr>
        <w:t xml:space="preserve"> Таким образом, компания обязуется предоставить опционы «без выигрыша» в будущем, не зная какой будет цена акции в момент активации</w:t>
      </w:r>
      <w:r w:rsidR="004B661A">
        <w:rPr>
          <w:rStyle w:val="af4"/>
          <w:rFonts w:eastAsiaTheme="minorEastAsia"/>
        </w:rPr>
        <w:footnoteReference w:id="42"/>
      </w:r>
      <w:r w:rsidR="004B661A">
        <w:rPr>
          <w:rFonts w:eastAsiaTheme="minorEastAsia"/>
        </w:rPr>
        <w:t>.</w:t>
      </w:r>
    </w:p>
    <w:p w14:paraId="7983C08A" w14:textId="66375FA7" w:rsidR="004B661A" w:rsidRDefault="004B661A" w:rsidP="003D02A7">
      <w:pPr>
        <w:rPr>
          <w:rFonts w:eastAsiaTheme="minorEastAsia"/>
        </w:rPr>
      </w:pPr>
      <w:r>
        <w:rPr>
          <w:rFonts w:eastAsiaTheme="minorEastAsia"/>
        </w:rPr>
        <w:t>Существует особый тип опциона, называемый кликет. Он представляет из себя серию последовательны</w:t>
      </w:r>
      <w:r w:rsidR="00F763E0">
        <w:rPr>
          <w:rFonts w:eastAsiaTheme="minorEastAsia"/>
        </w:rPr>
        <w:t>х</w:t>
      </w:r>
      <w:r>
        <w:rPr>
          <w:rFonts w:eastAsiaTheme="minorEastAsia"/>
        </w:rPr>
        <w:t xml:space="preserve"> форвардных опционов, первых из которых активируется немедленно</w:t>
      </w:r>
      <w:r>
        <w:rPr>
          <w:rStyle w:val="af4"/>
          <w:rFonts w:eastAsiaTheme="minorEastAsia"/>
        </w:rPr>
        <w:footnoteReference w:id="43"/>
      </w:r>
      <w:r>
        <w:rPr>
          <w:rFonts w:eastAsiaTheme="minorEastAsia"/>
        </w:rPr>
        <w:t>. Когда первый опцион истекает, второй активируется и так далее, причем цена страйк устанавливает так, чтобы опционы были «без выигрыша»</w:t>
      </w:r>
      <w:r w:rsidR="00FD5BB1">
        <w:rPr>
          <w:rStyle w:val="af4"/>
          <w:rFonts w:eastAsiaTheme="minorEastAsia"/>
        </w:rPr>
        <w:footnoteReference w:id="44"/>
      </w:r>
      <w:r>
        <w:rPr>
          <w:rFonts w:eastAsiaTheme="minorEastAsia"/>
        </w:rPr>
        <w:t xml:space="preserve">. Премия </w:t>
      </w:r>
      <w:r w:rsidR="00F763E0">
        <w:rPr>
          <w:rFonts w:eastAsiaTheme="minorEastAsia"/>
        </w:rPr>
        <w:t xml:space="preserve">за весь опцион кликет </w:t>
      </w:r>
      <w:r>
        <w:rPr>
          <w:rFonts w:eastAsiaTheme="minorEastAsia"/>
        </w:rPr>
        <w:t>при этом в</w:t>
      </w:r>
      <w:r w:rsidR="00F763E0">
        <w:rPr>
          <w:rFonts w:eastAsiaTheme="minorEastAsia"/>
        </w:rPr>
        <w:t>ыплачивается в самом начале, при его покупке, а выплата по каждому из входящих в него форвардных опционов может происходить как по истечении всего опциона кликет, так и по истечении каждой из его составных частей.</w:t>
      </w:r>
    </w:p>
    <w:p w14:paraId="29F77712" w14:textId="74050EF9" w:rsidR="00F763E0" w:rsidRDefault="00F763E0" w:rsidP="00F763E0">
      <w:pPr>
        <w:pStyle w:val="3"/>
        <w:rPr>
          <w:rFonts w:eastAsiaTheme="minorEastAsia"/>
        </w:rPr>
      </w:pPr>
      <w:bookmarkStart w:id="106" w:name="_Toc56978714"/>
      <w:bookmarkStart w:id="107" w:name="_Toc63775263"/>
      <w:bookmarkStart w:id="108" w:name="_Toc68811885"/>
      <w:bookmarkStart w:id="109" w:name="_Toc68812207"/>
      <w:bookmarkStart w:id="110" w:name="_Toc68813233"/>
      <w:bookmarkStart w:id="111" w:name="_Toc68896993"/>
      <w:bookmarkStart w:id="112" w:name="_Toc68898082"/>
      <w:bookmarkStart w:id="113" w:name="_Toc69163694"/>
      <w:bookmarkStart w:id="114" w:name="_Toc69230683"/>
      <w:bookmarkStart w:id="115" w:name="_Toc73465800"/>
      <w:bookmarkStart w:id="116" w:name="_Toc73465871"/>
      <w:r>
        <w:rPr>
          <w:rFonts w:eastAsiaTheme="minorEastAsia"/>
        </w:rPr>
        <w:t>Сложные опционы</w:t>
      </w:r>
      <w:bookmarkEnd w:id="106"/>
      <w:bookmarkEnd w:id="107"/>
      <w:bookmarkEnd w:id="108"/>
      <w:bookmarkEnd w:id="109"/>
      <w:bookmarkEnd w:id="110"/>
      <w:bookmarkEnd w:id="111"/>
      <w:bookmarkEnd w:id="112"/>
      <w:bookmarkEnd w:id="113"/>
      <w:bookmarkEnd w:id="114"/>
      <w:bookmarkEnd w:id="115"/>
      <w:bookmarkEnd w:id="116"/>
    </w:p>
    <w:p w14:paraId="011C562E" w14:textId="33C61323" w:rsidR="00F763E0" w:rsidRDefault="00FC7C4B" w:rsidP="00F763E0">
      <w:r>
        <w:t>Сложный опцион представляет из себя опцион на опционный контракт. Таким образом, можно выделить 4 основных типа сложных опционов: опцион на покупку опциона «колл», опцион на продажу опциона «колл», опцион на покупку опциона «пут», опцион на продажу опциона «пут»</w:t>
      </w:r>
      <w:r>
        <w:rPr>
          <w:rStyle w:val="af4"/>
        </w:rPr>
        <w:footnoteReference w:id="45"/>
      </w:r>
      <w:r>
        <w:t>.</w:t>
      </w:r>
    </w:p>
    <w:p w14:paraId="50D906AC" w14:textId="641201C0" w:rsidR="00FC7C4B" w:rsidRDefault="00FC7C4B" w:rsidP="00F763E0">
      <w:pPr>
        <w:rPr>
          <w:rFonts w:eastAsiaTheme="minorEastAsia"/>
        </w:rPr>
      </w:pPr>
      <w:r>
        <w:t>Поскольку сложный опцион представляет из себя опцион на опцион, он имеет две даты исполнения и две цены страйк. Представим сложный опцион на покупку опциона «колл»</w:t>
      </w:r>
      <w:r w:rsidR="003B2C20" w:rsidRPr="003B2C20">
        <w:t xml:space="preserve"> (</w:t>
      </w:r>
      <w:r w:rsidR="003B2C20">
        <w:rPr>
          <w:lang w:val="en-US"/>
        </w:rPr>
        <w:t>Call</w:t>
      </w:r>
      <w:r w:rsidR="003B2C20" w:rsidRPr="003B2C20">
        <w:t xml:space="preserve"> </w:t>
      </w:r>
      <w:r w:rsidR="003B2C20">
        <w:rPr>
          <w:lang w:val="en-US"/>
        </w:rPr>
        <w:t>on</w:t>
      </w:r>
      <w:r w:rsidR="003B2C20" w:rsidRPr="003B2C20">
        <w:t xml:space="preserve"> </w:t>
      </w:r>
      <w:r w:rsidR="003B2C20">
        <w:rPr>
          <w:lang w:val="en-US"/>
        </w:rPr>
        <w:t>Call</w:t>
      </w:r>
      <w:r w:rsidR="003B2C20" w:rsidRPr="003B2C20">
        <w:t xml:space="preserve"> </w:t>
      </w:r>
      <w:r w:rsidR="003B2C20">
        <w:rPr>
          <w:lang w:val="en-US"/>
        </w:rPr>
        <w:t>option</w:t>
      </w:r>
      <w:r w:rsidR="005B448F" w:rsidRPr="005B448F">
        <w:t xml:space="preserve">, </w:t>
      </w:r>
      <w:r w:rsidR="005B448F">
        <w:t xml:space="preserve">или просто </w:t>
      </w:r>
      <w:r w:rsidR="005B448F">
        <w:rPr>
          <w:lang w:val="en-US"/>
        </w:rPr>
        <w:t>CoC</w:t>
      </w:r>
      <w:r w:rsidR="005B448F" w:rsidRPr="005B448F">
        <w:t>)</w:t>
      </w:r>
      <w:r>
        <w:t xml:space="preserve">. В момент первой даты исполнения </w:t>
      </w:r>
      <m:oMath>
        <m:sSub>
          <m:sSubPr>
            <m:ctrlPr>
              <w:rPr>
                <w:rFonts w:ascii="Cambria Math" w:hAnsi="Cambria Math"/>
                <w:i/>
              </w:rPr>
            </m:ctrlPr>
          </m:sSubPr>
          <m:e>
            <m:r>
              <w:rPr>
                <w:rFonts w:ascii="Cambria Math" w:hAnsi="Cambria Math"/>
                <w:lang w:val="en-US"/>
              </w:rPr>
              <m:t>T</m:t>
            </m:r>
          </m:e>
          <m:sub>
            <m:r>
              <w:rPr>
                <w:rFonts w:ascii="Cambria Math" w:hAnsi="Cambria Math"/>
              </w:rPr>
              <m:t>1</m:t>
            </m:r>
          </m:sub>
        </m:sSub>
      </m:oMath>
      <w:r>
        <w:rPr>
          <w:rFonts w:eastAsiaTheme="minorEastAsia"/>
        </w:rPr>
        <w:t xml:space="preserve"> владелец решает, стоит ли ему купить по цене  </w:t>
      </w:r>
      <m:oMath>
        <m:sSub>
          <m:sSubPr>
            <m:ctrlPr>
              <w:rPr>
                <w:rFonts w:ascii="Cambria Math" w:hAnsi="Cambria Math"/>
                <w:i/>
              </w:rPr>
            </m:ctrlPr>
          </m:sSubPr>
          <m:e>
            <m:r>
              <w:rPr>
                <w:rFonts w:ascii="Cambria Math" w:hAnsi="Cambria Math"/>
                <w:lang w:val="en-US"/>
              </w:rPr>
              <m:t>K</m:t>
            </m:r>
          </m:e>
          <m:sub>
            <m:r>
              <w:rPr>
                <w:rFonts w:ascii="Cambria Math" w:hAnsi="Cambria Math"/>
              </w:rPr>
              <m:t>1</m:t>
            </m:r>
          </m:sub>
        </m:sSub>
      </m:oMath>
      <w:r>
        <w:rPr>
          <w:rFonts w:eastAsiaTheme="minorEastAsia"/>
        </w:rPr>
        <w:t xml:space="preserve"> опцион на покупку акций компании по цене </w:t>
      </w:r>
      <m:oMath>
        <m:sSub>
          <m:sSubPr>
            <m:ctrlPr>
              <w:rPr>
                <w:rFonts w:ascii="Cambria Math" w:hAnsi="Cambria Math"/>
                <w:i/>
              </w:rPr>
            </m:ctrlPr>
          </m:sSubPr>
          <m:e>
            <m:r>
              <w:rPr>
                <w:rFonts w:ascii="Cambria Math" w:hAnsi="Cambria Math"/>
                <w:lang w:val="en-US"/>
              </w:rPr>
              <m:t>K</m:t>
            </m:r>
          </m:e>
          <m:sub>
            <m:r>
              <w:rPr>
                <w:rFonts w:ascii="Cambria Math" w:hAnsi="Cambria Math"/>
              </w:rPr>
              <m:t>2</m:t>
            </m:r>
          </m:sub>
        </m:sSub>
      </m:oMath>
      <w:r w:rsidRPr="00FC7C4B">
        <w:rPr>
          <w:rFonts w:eastAsiaTheme="minorEastAsia"/>
        </w:rPr>
        <w:t xml:space="preserve"> </w:t>
      </w:r>
      <w:r>
        <w:rPr>
          <w:rFonts w:eastAsiaTheme="minorEastAsia"/>
        </w:rPr>
        <w:t xml:space="preserve">в момент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 Исполнение первого опциона зависит от того, будет ли цена опциона «колл» выш</w:t>
      </w:r>
      <w:r w:rsidR="00D01CB3">
        <w:rPr>
          <w:rFonts w:eastAsiaTheme="minorEastAsia"/>
        </w:rPr>
        <w:t>е</w:t>
      </w:r>
      <w:r>
        <w:rPr>
          <w:rFonts w:eastAsiaTheme="minorEastAsia"/>
        </w:rPr>
        <w:t xml:space="preserve"> цены </w:t>
      </w:r>
      <m:oMath>
        <m:sSub>
          <m:sSubPr>
            <m:ctrlPr>
              <w:rPr>
                <w:rFonts w:ascii="Cambria Math" w:hAnsi="Cambria Math"/>
                <w:i/>
              </w:rPr>
            </m:ctrlPr>
          </m:sSubPr>
          <m:e>
            <m:r>
              <w:rPr>
                <w:rFonts w:ascii="Cambria Math" w:hAnsi="Cambria Math"/>
                <w:lang w:val="en-US"/>
              </w:rPr>
              <m:t>K</m:t>
            </m:r>
          </m:e>
          <m:sub>
            <m:r>
              <w:rPr>
                <w:rFonts w:ascii="Cambria Math" w:hAnsi="Cambria Math"/>
              </w:rPr>
              <m:t>1</m:t>
            </m:r>
          </m:sub>
        </m:sSub>
      </m:oMath>
      <w:r>
        <w:rPr>
          <w:rFonts w:eastAsiaTheme="minorEastAsia"/>
        </w:rPr>
        <w:t>.</w:t>
      </w:r>
      <w:r w:rsidR="00AA670B">
        <w:rPr>
          <w:rFonts w:eastAsiaTheme="minorEastAsia"/>
        </w:rPr>
        <w:t xml:space="preserve"> Если данный опцион будет исполнен, то инвестор получает новый контракт, исполнение которого будет зависеть от цены акции в момент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AA670B">
        <w:rPr>
          <w:rFonts w:eastAsiaTheme="minorEastAsia"/>
        </w:rPr>
        <w:t>. В результате мы можем выразить уравнение для цены сложного опциона на покупку опциона «колл» следующим образом</w:t>
      </w:r>
      <w:r w:rsidR="002D11FC">
        <w:rPr>
          <w:rStyle w:val="af4"/>
          <w:rFonts w:eastAsiaTheme="minorEastAsia"/>
        </w:rPr>
        <w:footnoteReference w:id="46"/>
      </w:r>
      <w:r w:rsidR="00AA670B">
        <w:rPr>
          <w:rFonts w:eastAsiaTheme="minorEastAsia"/>
        </w:rPr>
        <w:t>:</w:t>
      </w:r>
    </w:p>
    <w:p w14:paraId="37CB7F06" w14:textId="14D4E33F" w:rsidR="00FD5BB1" w:rsidRPr="00FD5BB1" w:rsidRDefault="00CF1AEB" w:rsidP="00FD5BB1">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CoC</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rPr>
                                    <m:t>1</m:t>
                                  </m:r>
                                </m:sub>
                              </m:sSub>
                            </m:sub>
                            <m:sup>
                              <m:r>
                                <w:rPr>
                                  <w:rFonts w:ascii="Cambria Math" w:hAnsi="Cambria Math"/>
                                </w:rPr>
                                <m:t>call</m:t>
                              </m:r>
                            </m:sup>
                          </m:sSubSup>
                          <m:r>
                            <w:rPr>
                              <w:rFonts w:ascii="Cambria Math" w:eastAsiaTheme="minorEastAsia"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eastAsiaTheme="minorEastAsia" w:hAnsi="Cambria Math"/>
                            </w:rPr>
                            <m:t>,0</m:t>
                          </m:r>
                          <m:ctrlPr>
                            <w:rPr>
                              <w:rFonts w:ascii="Cambria Math" w:eastAsiaTheme="minorEastAsia" w:hAnsi="Cambria Math"/>
                              <w:i/>
                            </w:rPr>
                          </m:ctrlPr>
                        </m:e>
                      </m:d>
                    </m:e>
                  </m:func>
                </m:e>
              </m:d>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1.6</m:t>
                  </m:r>
                </m:e>
              </m:d>
              <m:ctrlPr>
                <w:rPr>
                  <w:rFonts w:ascii="Cambria Math" w:hAnsi="Cambria Math"/>
                  <w:i/>
                </w:rPr>
              </m:ctrlPr>
            </m:e>
          </m:eqArr>
        </m:oMath>
      </m:oMathPara>
    </w:p>
    <w:p w14:paraId="6B981AFC" w14:textId="2BF20CA0" w:rsidR="00AA670B" w:rsidRDefault="00AA670B" w:rsidP="00AA670B">
      <w:pPr>
        <w:rPr>
          <w:rFonts w:eastAsiaTheme="minorEastAsia"/>
        </w:rPr>
      </w:pPr>
      <w:r>
        <w:t xml:space="preserve">где </w:t>
      </w:r>
      <m:oMath>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rPr>
                  <m:t>1</m:t>
                </m:r>
              </m:sub>
            </m:sSub>
          </m:sub>
          <m:sup>
            <m:r>
              <w:rPr>
                <w:rFonts w:ascii="Cambria Math" w:hAnsi="Cambria Math"/>
              </w:rPr>
              <m:t>call</m:t>
            </m:r>
          </m:sup>
        </m:sSubSup>
      </m:oMath>
      <w:r>
        <w:rPr>
          <w:rFonts w:eastAsiaTheme="minorEastAsia"/>
        </w:rPr>
        <w:t xml:space="preserve"> – цена опциона на покупку акций в момент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rPr>
        <w:t>. Выражая цену внутреннего опциона</w:t>
      </w:r>
      <w:r w:rsidR="003B2C20">
        <w:rPr>
          <w:rFonts w:eastAsiaTheme="minorEastAsia"/>
        </w:rPr>
        <w:t>, можно прийти к более развернутому уравнению:</w:t>
      </w:r>
    </w:p>
    <w:p w14:paraId="77707BC2" w14:textId="3148A9DA" w:rsidR="00FD5BB1" w:rsidRPr="00FD5BB1" w:rsidRDefault="00CF1AEB" w:rsidP="00FD5BB1">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CoC</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lang w:val="en-US"/>
                                        </w:rPr>
                                        <m:t>(T</m:t>
                                      </m:r>
                                    </m:e>
                                    <m:sub>
                                      <m:r>
                                        <w:rPr>
                                          <w:rFonts w:ascii="Cambria Math" w:hAnsi="Cambria Math"/>
                                        </w:rPr>
                                        <m:t>2</m:t>
                                      </m:r>
                                    </m:sub>
                                  </m:sSub>
                                  <m:r>
                                    <w:rPr>
                                      <w:rFonts w:ascii="Cambria Math" w:hAnsi="Cambria Math"/>
                                      <w:lang w:val="en-US"/>
                                    </w:rPr>
                                    <m:t>-T</m:t>
                                  </m:r>
                                </m:e>
                                <m:sub>
                                  <m:r>
                                    <w:rPr>
                                      <w:rFonts w:ascii="Cambria Math" w:hAnsi="Cambria Math"/>
                                    </w:rPr>
                                    <m:t>1</m:t>
                                  </m:r>
                                </m:sub>
                              </m:sSub>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eastAsiaTheme="minorEastAsia"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2</m:t>
                                          </m:r>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eastAsiaTheme="minorEastAsia" w:hAnsi="Cambria Math"/>
                            </w:rPr>
                            <m:t>,0</m:t>
                          </m:r>
                          <m:ctrlPr>
                            <w:rPr>
                              <w:rFonts w:ascii="Cambria Math" w:eastAsiaTheme="minorEastAsia" w:hAnsi="Cambria Math"/>
                              <w:i/>
                            </w:rPr>
                          </m:ctrlPr>
                        </m:e>
                      </m:d>
                    </m:e>
                  </m:func>
                </m:e>
              </m:d>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1.7</m:t>
                  </m:r>
                </m:e>
              </m:d>
              <m:ctrlPr>
                <w:rPr>
                  <w:rFonts w:ascii="Cambria Math" w:hAnsi="Cambria Math"/>
                  <w:i/>
                </w:rPr>
              </m:ctrlPr>
            </m:e>
          </m:eqArr>
        </m:oMath>
      </m:oMathPara>
    </w:p>
    <w:p w14:paraId="38CE5B4B" w14:textId="05B49AC4" w:rsidR="005B448F" w:rsidRDefault="005B448F" w:rsidP="003B2C20">
      <w:pPr>
        <w:rPr>
          <w:rFonts w:eastAsiaTheme="minorEastAsia"/>
        </w:rPr>
      </w:pPr>
      <w:r>
        <w:rPr>
          <w:rFonts w:eastAsiaTheme="minorEastAsia"/>
        </w:rPr>
        <w:t>Аналогично можно вывести математическое определение цены для трех других видов сложных опционов:</w:t>
      </w:r>
    </w:p>
    <w:p w14:paraId="1C59B181" w14:textId="37FB5737" w:rsidR="00FD5BB1" w:rsidRPr="00FD5BB1" w:rsidRDefault="00CF1AEB" w:rsidP="00FD5BB1">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CoP</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lang w:val="en-US"/>
                                        </w:rPr>
                                        <m:t>(T</m:t>
                                      </m:r>
                                    </m:e>
                                    <m:sub>
                                      <m:r>
                                        <w:rPr>
                                          <w:rFonts w:ascii="Cambria Math" w:hAnsi="Cambria Math"/>
                                        </w:rPr>
                                        <m:t>2</m:t>
                                      </m:r>
                                    </m:sub>
                                  </m:sSub>
                                  <m:r>
                                    <w:rPr>
                                      <w:rFonts w:ascii="Cambria Math" w:hAnsi="Cambria Math"/>
                                      <w:lang w:val="en-US"/>
                                    </w:rPr>
                                    <m:t>-T</m:t>
                                  </m:r>
                                </m:e>
                                <m:sub>
                                  <m:r>
                                    <w:rPr>
                                      <w:rFonts w:ascii="Cambria Math" w:hAnsi="Cambria Math"/>
                                    </w:rPr>
                                    <m:t>1</m:t>
                                  </m:r>
                                </m:sub>
                              </m:sSub>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eastAsiaTheme="minorEastAsia" w:hAnsi="Cambria Math"/>
                            </w:rPr>
                            <m:t>,0</m:t>
                          </m:r>
                          <m:ctrlPr>
                            <w:rPr>
                              <w:rFonts w:ascii="Cambria Math" w:eastAsiaTheme="minorEastAsia" w:hAnsi="Cambria Math"/>
                              <w:i/>
                            </w:rPr>
                          </m:ctrlPr>
                        </m:e>
                      </m:d>
                    </m:e>
                  </m:func>
                </m:e>
              </m:d>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1.8</m:t>
                  </m:r>
                </m:e>
              </m:d>
              <m:ctrlPr>
                <w:rPr>
                  <w:rFonts w:ascii="Cambria Math" w:hAnsi="Cambria Math"/>
                  <w:i/>
                </w:rPr>
              </m:ctrlPr>
            </m:e>
          </m:eqArr>
        </m:oMath>
      </m:oMathPara>
    </w:p>
    <w:p w14:paraId="243D2721" w14:textId="5912D602" w:rsidR="00FD5BB1" w:rsidRPr="00FD5BB1" w:rsidRDefault="00CF1AEB" w:rsidP="00FD5BB1">
      <w:pPr>
        <w:rPr>
          <w:rFonts w:eastAsiaTheme="minorEastAsia"/>
        </w:rPr>
      </w:pPr>
      <m:oMathPara>
        <m:oMath>
          <m:eqArr>
            <m:eqArrPr>
              <m:maxDist m:val="1"/>
              <m:ctrlPr>
                <w:rPr>
                  <w:rFonts w:ascii="Cambria Math" w:eastAsiaTheme="minorEastAsia"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PoC</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hAnsi="Cambria Math"/>
                                </w:rPr>
                                <m:t>-e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lang w:val="en-US"/>
                                        </w:rPr>
                                        <m:t>(T</m:t>
                                      </m:r>
                                    </m:e>
                                    <m:sub>
                                      <m:r>
                                        <w:rPr>
                                          <w:rFonts w:ascii="Cambria Math" w:hAnsi="Cambria Math"/>
                                        </w:rPr>
                                        <m:t>2</m:t>
                                      </m:r>
                                    </m:sub>
                                  </m:sSub>
                                  <m:r>
                                    <w:rPr>
                                      <w:rFonts w:ascii="Cambria Math" w:hAnsi="Cambria Math"/>
                                      <w:lang w:val="en-US"/>
                                    </w:rPr>
                                    <m:t>-T</m:t>
                                  </m:r>
                                </m:e>
                                <m:sub>
                                  <m:r>
                                    <w:rPr>
                                      <w:rFonts w:ascii="Cambria Math" w:hAnsi="Cambria Math"/>
                                    </w:rPr>
                                    <m:t>1</m:t>
                                  </m:r>
                                </m:sub>
                              </m:sSub>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eastAsiaTheme="minorEastAsia"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2</m:t>
                                          </m:r>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,0</m:t>
                          </m:r>
                          <m:ctrlPr>
                            <w:rPr>
                              <w:rFonts w:ascii="Cambria Math" w:eastAsiaTheme="minorEastAsia" w:hAnsi="Cambria Math"/>
                              <w:i/>
                            </w:rPr>
                          </m:ctrlPr>
                        </m:e>
                      </m:d>
                    </m:e>
                  </m:func>
                </m:e>
              </m:d>
              <m:r>
                <w:rPr>
                  <w:rFonts w:ascii="Cambria Math" w:hAnsi="Cambria Math"/>
                  <w:lang w:val="en-US"/>
                </w:rPr>
                <m:t>,</m:t>
              </m:r>
              <m:r>
                <w:rPr>
                  <w:rFonts w:ascii="Cambria Math" w:eastAsiaTheme="minorEastAsia" w:hAnsi="Cambria Math"/>
                  <w:lang w:val="en-US"/>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1.9</m:t>
                  </m:r>
                </m:e>
              </m:d>
              <m:ctrlPr>
                <w:rPr>
                  <w:rFonts w:ascii="Cambria Math" w:hAnsi="Cambria Math"/>
                  <w:i/>
                </w:rPr>
              </m:ctrlPr>
            </m:e>
          </m:eqArr>
        </m:oMath>
      </m:oMathPara>
    </w:p>
    <w:p w14:paraId="3B6A61BE" w14:textId="7B3488F7" w:rsidR="00FD5BB1" w:rsidRPr="00FD5BB1" w:rsidRDefault="00CF1AEB" w:rsidP="00FD5BB1">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PoP</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lang w:val="en-US"/>
                                    </w:rPr>
                                    <m:t>K</m:t>
                                  </m:r>
                                </m:e>
                                <m:sub>
                                  <m:r>
                                    <w:rPr>
                                      <w:rFonts w:ascii="Cambria Math" w:hAnsi="Cambria Math"/>
                                    </w:rPr>
                                    <m:t>1</m:t>
                                  </m:r>
                                </m:sub>
                              </m:sSub>
                              <m:r>
                                <w:rPr>
                                  <w:rFonts w:ascii="Cambria Math" w:hAnsi="Cambria Math"/>
                                </w:rPr>
                                <m:t>-e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lang w:val="en-US"/>
                                        </w:rPr>
                                        <m:t>(T</m:t>
                                      </m:r>
                                    </m:e>
                                    <m:sub>
                                      <m:r>
                                        <w:rPr>
                                          <w:rFonts w:ascii="Cambria Math" w:hAnsi="Cambria Math"/>
                                        </w:rPr>
                                        <m:t>2</m:t>
                                      </m:r>
                                    </m:sub>
                                  </m:sSub>
                                  <m:r>
                                    <w:rPr>
                                      <w:rFonts w:ascii="Cambria Math" w:hAnsi="Cambria Math"/>
                                      <w:lang w:val="en-US"/>
                                    </w:rPr>
                                    <m:t>-T</m:t>
                                  </m:r>
                                </m:e>
                                <m:sub>
                                  <m:r>
                                    <w:rPr>
                                      <w:rFonts w:ascii="Cambria Math" w:hAnsi="Cambria Math"/>
                                    </w:rPr>
                                    <m:t>1</m:t>
                                  </m:r>
                                </m:sub>
                              </m:sSub>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,0</m:t>
                          </m:r>
                          <m:ctrlPr>
                            <w:rPr>
                              <w:rFonts w:ascii="Cambria Math" w:eastAsiaTheme="minorEastAsia" w:hAnsi="Cambria Math"/>
                              <w:i/>
                            </w:rPr>
                          </m:ctrlPr>
                        </m:e>
                      </m:d>
                    </m:e>
                  </m:func>
                </m:e>
              </m:d>
              <m:r>
                <w:rPr>
                  <w:rFonts w:ascii="Cambria Math" w:hAnsi="Cambria Math"/>
                </w:rPr>
                <m:t>. #</m:t>
              </m:r>
              <m:d>
                <m:dPr>
                  <m:ctrlPr>
                    <w:rPr>
                      <w:rFonts w:ascii="Cambria Math" w:hAnsi="Cambria Math"/>
                      <w:i/>
                    </w:rPr>
                  </m:ctrlPr>
                </m:dPr>
                <m:e>
                  <m:r>
                    <w:rPr>
                      <w:rFonts w:ascii="Cambria Math" w:hAnsi="Cambria Math"/>
                    </w:rPr>
                    <m:t>1.10</m:t>
                  </m:r>
                </m:e>
              </m:d>
            </m:e>
          </m:eqArr>
        </m:oMath>
      </m:oMathPara>
    </w:p>
    <w:p w14:paraId="49C242F8" w14:textId="33980AE3" w:rsidR="005B448F" w:rsidRDefault="005B448F" w:rsidP="005B448F">
      <w:r>
        <w:t>Интересно, что для сложных опционов, состоящих из европейских опционов, существует формула паритета. Она выглядит следующим образом</w:t>
      </w:r>
      <w:r>
        <w:rPr>
          <w:rStyle w:val="af4"/>
        </w:rPr>
        <w:footnoteReference w:id="47"/>
      </w:r>
      <w:r>
        <w:t>:</w:t>
      </w:r>
    </w:p>
    <w:p w14:paraId="576D2AA8" w14:textId="120A619A" w:rsidR="006703A1" w:rsidRPr="006703A1" w:rsidRDefault="00CF1AEB" w:rsidP="006703A1">
      <w:pPr>
        <w:rPr>
          <w:rFonts w:eastAsiaTheme="minorEastAsia"/>
        </w:rPr>
      </w:pPr>
      <m:oMathPara>
        <m:oMath>
          <m:eqArr>
            <m:eqArrPr>
              <m:maxDist m:val="1"/>
              <m:ctrlPr>
                <w:rPr>
                  <w:rFonts w:ascii="Cambria Math" w:eastAsiaTheme="minorEastAsia"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CoP</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PoP</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r>
                <w:rPr>
                  <w:rFonts w:ascii="Cambria Math" w:hAnsi="Cambria Math"/>
                  <w:lang w:val="en-US"/>
                </w:rPr>
                <m:t>,</m:t>
              </m:r>
              <m:r>
                <w:rPr>
                  <w:rFonts w:ascii="Cambria Math" w:eastAsiaTheme="minorEastAsia" w:hAnsi="Cambria Math"/>
                  <w:lang w:val="en-US"/>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1.11</m:t>
                  </m:r>
                </m:e>
              </m:d>
              <m:ctrlPr>
                <w:rPr>
                  <w:rFonts w:ascii="Cambria Math" w:hAnsi="Cambria Math"/>
                  <w:i/>
                </w:rPr>
              </m:ctrlPr>
            </m:e>
          </m:eqArr>
        </m:oMath>
      </m:oMathPara>
    </w:p>
    <w:p w14:paraId="2760A174" w14:textId="411E9A8F" w:rsidR="006703A1" w:rsidRPr="006703A1" w:rsidRDefault="00CF1AEB" w:rsidP="006703A1">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CoC</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PoC</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1.12</m:t>
                  </m:r>
                </m:e>
              </m:d>
              <m:ctrlPr>
                <w:rPr>
                  <w:rFonts w:ascii="Cambria Math" w:hAnsi="Cambria Math"/>
                  <w:i/>
                </w:rPr>
              </m:ctrlPr>
            </m:e>
          </m:eqArr>
        </m:oMath>
      </m:oMathPara>
    </w:p>
    <w:p w14:paraId="4FBA1E71" w14:textId="63AF3E1E" w:rsidR="00453EA5" w:rsidRDefault="00453EA5" w:rsidP="00453EA5">
      <w:pPr>
        <w:rPr>
          <w:rFonts w:eastAsiaTheme="minorEastAsia"/>
        </w:rPr>
      </w:pPr>
      <w:r>
        <w:rPr>
          <w:rFonts w:eastAsiaTheme="minorEastAsia"/>
        </w:rPr>
        <w:t xml:space="preserve">где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oMath>
      <w:r>
        <w:rPr>
          <w:rFonts w:eastAsiaTheme="minorEastAsia"/>
        </w:rPr>
        <w:t xml:space="preserve"> и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oMath>
      <w:r>
        <w:rPr>
          <w:rFonts w:eastAsiaTheme="minorEastAsia"/>
        </w:rPr>
        <w:t xml:space="preserve"> – текущие цены стандартных европейских опционов «пут» и «колл», с датой исполнения в момент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w:t>
      </w:r>
    </w:p>
    <w:p w14:paraId="54EF00C1" w14:textId="096BE843" w:rsidR="00E1309E" w:rsidRPr="008A32D0" w:rsidRDefault="00E1309E" w:rsidP="00E1309E">
      <w:pPr>
        <w:pStyle w:val="3"/>
        <w:rPr>
          <w:rFonts w:eastAsiaTheme="minorEastAsia"/>
        </w:rPr>
      </w:pPr>
      <w:bookmarkStart w:id="117" w:name="_Toc56978715"/>
      <w:bookmarkStart w:id="118" w:name="_Toc63775264"/>
      <w:bookmarkStart w:id="119" w:name="_Toc68811886"/>
      <w:bookmarkStart w:id="120" w:name="_Toc68812208"/>
      <w:bookmarkStart w:id="121" w:name="_Toc68813234"/>
      <w:bookmarkStart w:id="122" w:name="_Toc68896994"/>
      <w:bookmarkStart w:id="123" w:name="_Toc68898083"/>
      <w:bookmarkStart w:id="124" w:name="_Toc69163695"/>
      <w:bookmarkStart w:id="125" w:name="_Toc69230684"/>
      <w:bookmarkStart w:id="126" w:name="_Toc73465801"/>
      <w:bookmarkStart w:id="127" w:name="_Toc73465872"/>
      <w:r>
        <w:rPr>
          <w:rFonts w:eastAsiaTheme="minorEastAsia"/>
        </w:rPr>
        <w:t xml:space="preserve">Опцион </w:t>
      </w:r>
      <w:r>
        <w:rPr>
          <w:rFonts w:eastAsiaTheme="minorEastAsia"/>
          <w:lang w:val="en-US"/>
        </w:rPr>
        <w:t>Chooser</w:t>
      </w:r>
      <w:bookmarkEnd w:id="117"/>
      <w:bookmarkEnd w:id="118"/>
      <w:bookmarkEnd w:id="119"/>
      <w:bookmarkEnd w:id="120"/>
      <w:bookmarkEnd w:id="121"/>
      <w:bookmarkEnd w:id="122"/>
      <w:bookmarkEnd w:id="123"/>
      <w:bookmarkEnd w:id="124"/>
      <w:bookmarkEnd w:id="125"/>
      <w:bookmarkEnd w:id="126"/>
      <w:bookmarkEnd w:id="127"/>
    </w:p>
    <w:p w14:paraId="078B424F" w14:textId="1CF1F4E4" w:rsidR="008E2423" w:rsidRPr="008E2423" w:rsidRDefault="00E1309E" w:rsidP="00E1309E">
      <w:r>
        <w:t xml:space="preserve">Опцион </w:t>
      </w:r>
      <w:r>
        <w:rPr>
          <w:lang w:val="en-US"/>
        </w:rPr>
        <w:t>Chooser</w:t>
      </w:r>
      <w:r w:rsidRPr="00E1309E">
        <w:t xml:space="preserve"> </w:t>
      </w:r>
      <w:r>
        <w:t>предоставляет своему владельцу право в определённый момент времени выбрать, какой опцион ему исполнить: «колл» или «пут»</w:t>
      </w:r>
      <w:r>
        <w:rPr>
          <w:rStyle w:val="af4"/>
        </w:rPr>
        <w:footnoteReference w:id="48"/>
      </w:r>
      <w:r>
        <w:t xml:space="preserve">. </w:t>
      </w:r>
      <w:r w:rsidR="008E2423">
        <w:t>Данный тип контрактов зачастую используется при высокой волатильности базового актива, и, очевидно стоит дороже стандартного европейского опциона на покупку или продажу</w:t>
      </w:r>
      <w:r w:rsidR="00746407">
        <w:rPr>
          <w:rStyle w:val="af4"/>
        </w:rPr>
        <w:footnoteReference w:id="49"/>
      </w:r>
      <w:r w:rsidR="008E2423">
        <w:t xml:space="preserve">. В большинстве своем опционы </w:t>
      </w:r>
      <w:r w:rsidR="008E2423">
        <w:rPr>
          <w:lang w:val="en-US"/>
        </w:rPr>
        <w:t>Chooser</w:t>
      </w:r>
      <w:r w:rsidR="008E2423" w:rsidRPr="008E2423">
        <w:t xml:space="preserve"> </w:t>
      </w:r>
      <w:r w:rsidR="008E2423">
        <w:t>не предусматривают досрочного исполнения.</w:t>
      </w:r>
    </w:p>
    <w:p w14:paraId="0BBA16D4" w14:textId="3F1E1E3F" w:rsidR="00E1309E" w:rsidRDefault="00E1309E" w:rsidP="00E1309E">
      <w:pPr>
        <w:rPr>
          <w:rFonts w:eastAsiaTheme="minorEastAsia"/>
        </w:rPr>
      </w:pPr>
      <w:r>
        <w:t>Предположим, что выбор</w:t>
      </w:r>
      <w:r w:rsidR="008E2423">
        <w:t>, исполняемого опциона,</w:t>
      </w:r>
      <w:r>
        <w:t xml:space="preserve"> должен быть произведен в момент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883C02">
        <w:rPr>
          <w:rFonts w:eastAsiaTheme="minorEastAsia"/>
        </w:rPr>
        <w:t xml:space="preserve">, а истечение контракта в момент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eastAsiaTheme="minorEastAsia"/>
        </w:rPr>
        <w:t xml:space="preserve">. Тогда в этот момент времени стоимость опциона </w:t>
      </w:r>
      <w:r>
        <w:rPr>
          <w:rFonts w:eastAsiaTheme="minorEastAsia"/>
          <w:lang w:val="en-US"/>
        </w:rPr>
        <w:t>Chooser</w:t>
      </w:r>
      <w:r w:rsidRPr="00E1309E">
        <w:rPr>
          <w:rFonts w:eastAsiaTheme="minorEastAsia"/>
        </w:rPr>
        <w:t xml:space="preserve"> </w:t>
      </w:r>
      <w:r>
        <w:rPr>
          <w:rFonts w:eastAsiaTheme="minorEastAsia"/>
        </w:rPr>
        <w:t xml:space="preserve">будет равна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lang w:val="en-US"/>
                      </w:rPr>
                      <m:t>V</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up>
                    <m:r>
                      <w:rPr>
                        <w:rFonts w:ascii="Cambria Math" w:hAnsi="Cambria Math"/>
                      </w:rPr>
                      <m:t>call</m:t>
                    </m:r>
                  </m:sup>
                </m:sSubSup>
                <m:r>
                  <w:rPr>
                    <w:rFonts w:ascii="Cambria Math" w:eastAsiaTheme="minorEastAsia" w:hAnsi="Cambria Math"/>
                  </w:rPr>
                  <m:t>,</m:t>
                </m:r>
                <m:sSubSup>
                  <m:sSubSupPr>
                    <m:ctrlPr>
                      <w:rPr>
                        <w:rFonts w:ascii="Cambria Math" w:hAnsi="Cambria Math"/>
                        <w:i/>
                      </w:rPr>
                    </m:ctrlPr>
                  </m:sSubSupPr>
                  <m:e>
                    <m:r>
                      <w:rPr>
                        <w:rFonts w:ascii="Cambria Math" w:hAnsi="Cambria Math"/>
                        <w:lang w:val="en-US"/>
                      </w:rPr>
                      <m:t>V</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up>
                    <m:r>
                      <w:rPr>
                        <w:rFonts w:ascii="Cambria Math" w:hAnsi="Cambria Math"/>
                      </w:rPr>
                      <m:t>put</m:t>
                    </m:r>
                  </m:sup>
                </m:sSubSup>
                <m:ctrlPr>
                  <w:rPr>
                    <w:rFonts w:ascii="Cambria Math" w:eastAsiaTheme="minorEastAsia" w:hAnsi="Cambria Math"/>
                    <w:i/>
                  </w:rPr>
                </m:ctrlPr>
              </m:e>
            </m:d>
          </m:e>
        </m:func>
      </m:oMath>
      <w:r>
        <w:rPr>
          <w:rFonts w:eastAsiaTheme="minorEastAsia"/>
        </w:rPr>
        <w:t xml:space="preserve">. Используя паритет опционов «колл» и </w:t>
      </w:r>
      <w:r w:rsidR="00B74695">
        <w:rPr>
          <w:rFonts w:eastAsiaTheme="minorEastAsia"/>
        </w:rPr>
        <w:t>«пут»,</w:t>
      </w:r>
      <w:r>
        <w:rPr>
          <w:rFonts w:eastAsiaTheme="minorEastAsia"/>
        </w:rPr>
        <w:t xml:space="preserve"> можно показать, что текущая стоимость опциона </w:t>
      </w:r>
      <w:r>
        <w:rPr>
          <w:rFonts w:eastAsiaTheme="minorEastAsia"/>
          <w:lang w:val="en-US"/>
        </w:rPr>
        <w:t>Chooser</w:t>
      </w:r>
      <w:r>
        <w:rPr>
          <w:rFonts w:eastAsiaTheme="minorEastAsia"/>
        </w:rPr>
        <w:t xml:space="preserve"> на бездивидендные акции будет равна</w:t>
      </w:r>
      <w:r w:rsidR="00883C02">
        <w:rPr>
          <w:rStyle w:val="af4"/>
          <w:rFonts w:eastAsiaTheme="minorEastAsia"/>
        </w:rPr>
        <w:footnoteReference w:id="50"/>
      </w:r>
      <w:r>
        <w:rPr>
          <w:rFonts w:eastAsiaTheme="minorEastAsia"/>
        </w:rPr>
        <w:t>:</w:t>
      </w:r>
    </w:p>
    <w:p w14:paraId="26FF5B93" w14:textId="7491603A" w:rsidR="006703A1" w:rsidRPr="006703A1" w:rsidRDefault="00CF1AEB" w:rsidP="006703A1">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Ch</m:t>
                  </m:r>
                  <m:r>
                    <w:rPr>
                      <w:rFonts w:ascii="Cambria Math" w:hAnsi="Cambria Math"/>
                      <w:lang w:val="en-US"/>
                    </w:rPr>
                    <m:t>ooser</m:t>
                  </m:r>
                </m:sup>
              </m:sSubSup>
              <m:r>
                <w:rPr>
                  <w:rFonts w:ascii="Cambria Math" w:hAnsi="Cambria Math"/>
                </w:rPr>
                <m:t>=</m:t>
              </m:r>
              <m:sSubSup>
                <m:sSubSupPr>
                  <m:ctrlPr>
                    <w:rPr>
                      <w:rFonts w:ascii="Cambria Math" w:hAnsi="Cambria Math"/>
                      <w:i/>
                    </w:rPr>
                  </m:ctrlPr>
                </m:sSubSupPr>
                <m:e>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m:t>
                      </m:r>
                    </m:sup>
                  </m:sSup>
                  <m:r>
                    <w:rPr>
                      <w:rFonts w:ascii="Cambria Math" w:hAnsi="Cambria Math"/>
                    </w:rPr>
                    <m:t>[</m:t>
                  </m:r>
                  <m:r>
                    <w:rPr>
                      <w:rFonts w:ascii="Cambria Math" w:hAnsi="Cambria Math"/>
                      <w:lang w:val="en-US"/>
                    </w:rPr>
                    <m:t>V</m:t>
                  </m:r>
                </m:e>
                <m:sub>
                  <m:sSub>
                    <m:sSubPr>
                      <m:ctrlPr>
                        <w:rPr>
                          <w:rFonts w:ascii="Cambria Math" w:hAnsi="Cambria Math"/>
                          <w:i/>
                        </w:rPr>
                      </m:ctrlPr>
                    </m:sSubPr>
                    <m:e>
                      <m:r>
                        <w:rPr>
                          <w:rFonts w:ascii="Cambria Math" w:hAnsi="Cambria Math"/>
                          <w:lang w:val="en-US"/>
                        </w:rPr>
                        <m:t>T</m:t>
                      </m:r>
                    </m:e>
                    <m:sub>
                      <m:r>
                        <w:rPr>
                          <w:rFonts w:ascii="Cambria Math" w:hAnsi="Cambria Math"/>
                        </w:rPr>
                        <m:t>1</m:t>
                      </m:r>
                    </m:sub>
                  </m:sSub>
                </m:sub>
                <m:sup>
                  <m:r>
                    <w:rPr>
                      <w:rFonts w:ascii="Cambria Math" w:hAnsi="Cambria Math"/>
                    </w:rPr>
                    <m:t>call</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r>
                                <w:rPr>
                                  <w:rFonts w:ascii="Cambria Math" w:hAnsi="Cambria Math"/>
                                </w:rPr>
                                <m:t>Ke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rPr>
                                        <m:t>(</m:t>
                                      </m:r>
                                      <m:r>
                                        <w:rPr>
                                          <w:rFonts w:ascii="Cambria Math" w:hAnsi="Cambria Math"/>
                                          <w:lang w:val="en-US"/>
                                        </w:rPr>
                                        <m:t>T</m:t>
                                      </m:r>
                                    </m:e>
                                    <m:sub>
                                      <m:r>
                                        <w:rPr>
                                          <w:rFonts w:ascii="Cambria Math" w:hAnsi="Cambria Math"/>
                                        </w:rPr>
                                        <m:t>2</m:t>
                                      </m:r>
                                    </m:sub>
                                  </m:sSub>
                                  <m:r>
                                    <w:rPr>
                                      <w:rFonts w:ascii="Cambria Math" w:hAnsi="Cambria Math"/>
                                    </w:rPr>
                                    <m:t>-</m:t>
                                  </m:r>
                                  <m:r>
                                    <w:rPr>
                                      <w:rFonts w:ascii="Cambria Math" w:hAnsi="Cambria Math"/>
                                      <w:lang w:val="en-US"/>
                                    </w:rPr>
                                    <m:t>T</m:t>
                                  </m:r>
                                </m:e>
                                <m:sub>
                                  <m:r>
                                    <w:rPr>
                                      <w:rFonts w:ascii="Cambria Math" w:hAnsi="Cambria Math"/>
                                    </w:rPr>
                                    <m:t>1</m:t>
                                  </m:r>
                                </m:sub>
                              </m:sSub>
                              <m:r>
                                <w:rPr>
                                  <w:rFonts w:ascii="Cambria Math" w:hAnsi="Cambria Math"/>
                                </w:rPr>
                                <m:t>)</m:t>
                              </m:r>
                            </m:sup>
                          </m:sSup>
                          <m:r>
                            <w:rPr>
                              <w:rFonts w:ascii="Cambria Math" w:eastAsiaTheme="minorEastAsia"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hAnsi="Cambria Math"/>
                </w:rPr>
                <m:t xml:space="preserve"> </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1.13</m:t>
                  </m:r>
                </m:e>
              </m:d>
              <m:ctrlPr>
                <w:rPr>
                  <w:rFonts w:ascii="Cambria Math" w:hAnsi="Cambria Math"/>
                  <w:i/>
                </w:rPr>
              </m:ctrlPr>
            </m:e>
          </m:eqArr>
        </m:oMath>
      </m:oMathPara>
    </w:p>
    <w:p w14:paraId="38CBCCE7" w14:textId="6DEE5EA6" w:rsidR="00883C02" w:rsidRDefault="00883C02" w:rsidP="00E1309E">
      <w:pPr>
        <w:rPr>
          <w:rFonts w:eastAsiaTheme="minorEastAsia"/>
        </w:rPr>
      </w:pPr>
      <w:r>
        <w:rPr>
          <w:rFonts w:eastAsiaTheme="minorEastAsia"/>
        </w:rPr>
        <w:t>Данное выражение можно упростить:</w:t>
      </w:r>
    </w:p>
    <w:p w14:paraId="1B4AACB1" w14:textId="1ACFC8E3" w:rsidR="006703A1" w:rsidRPr="006703A1" w:rsidRDefault="00CF1AEB" w:rsidP="006703A1">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Ch</m:t>
                  </m:r>
                  <m:r>
                    <w:rPr>
                      <w:rFonts w:ascii="Cambria Math" w:hAnsi="Cambria Math"/>
                      <w:lang w:val="en-US"/>
                    </w:rPr>
                    <m:t>ooser</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m:t>
                  </m:r>
                  <m:r>
                    <w:rPr>
                      <w:rFonts w:ascii="Cambria Math" w:hAnsi="Cambria Math"/>
                      <w:lang w:val="en-US"/>
                    </w:rPr>
                    <m:t>all</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lang w:val="en-US"/>
                        </w:rPr>
                        <m:t>T</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p>
                            <m:sSupPr>
                              <m:ctrlPr>
                                <w:rPr>
                                  <w:rFonts w:ascii="Cambria Math" w:hAnsi="Cambria Math"/>
                                  <w:i/>
                                </w:rPr>
                              </m:ctrlPr>
                            </m:sSupPr>
                            <m:e>
                              <m:r>
                                <w:rPr>
                                  <w:rFonts w:ascii="Cambria Math" w:hAnsi="Cambria Math"/>
                                </w:rPr>
                                <m:t>Ke</m:t>
                              </m:r>
                            </m:e>
                            <m:sup>
                              <m:r>
                                <w:rPr>
                                  <w:rFonts w:ascii="Cambria Math" w:hAnsi="Cambria Math"/>
                                </w:rPr>
                                <m:t>-r</m:t>
                              </m:r>
                              <m:sSub>
                                <m:sSubPr>
                                  <m:ctrlPr>
                                    <w:rPr>
                                      <w:rFonts w:ascii="Cambria Math" w:hAnsi="Cambria Math"/>
                                      <w:i/>
                                    </w:rPr>
                                  </m:ctrlPr>
                                </m:sSubPr>
                                <m:e>
                                  <m:sSub>
                                    <m:sSubPr>
                                      <m:ctrlPr>
                                        <w:rPr>
                                          <w:rFonts w:ascii="Cambria Math" w:hAnsi="Cambria Math"/>
                                          <w:i/>
                                        </w:rPr>
                                      </m:ctrlPr>
                                    </m:sSubPr>
                                    <m:e>
                                      <m:r>
                                        <w:rPr>
                                          <w:rFonts w:ascii="Cambria Math" w:hAnsi="Cambria Math"/>
                                        </w:rPr>
                                        <m:t>(</m:t>
                                      </m:r>
                                      <m:r>
                                        <w:rPr>
                                          <w:rFonts w:ascii="Cambria Math" w:hAnsi="Cambria Math"/>
                                          <w:lang w:val="en-US"/>
                                        </w:rPr>
                                        <m:t>T</m:t>
                                      </m:r>
                                    </m:e>
                                    <m:sub>
                                      <m:r>
                                        <w:rPr>
                                          <w:rFonts w:ascii="Cambria Math" w:hAnsi="Cambria Math"/>
                                        </w:rPr>
                                        <m:t>2</m:t>
                                      </m:r>
                                    </m:sub>
                                  </m:sSub>
                                  <m:r>
                                    <w:rPr>
                                      <w:rFonts w:ascii="Cambria Math" w:hAnsi="Cambria Math"/>
                                    </w:rPr>
                                    <m:t>-</m:t>
                                  </m:r>
                                  <m:r>
                                    <w:rPr>
                                      <w:rFonts w:ascii="Cambria Math" w:hAnsi="Cambria Math"/>
                                      <w:lang w:val="en-US"/>
                                    </w:rPr>
                                    <m:t>T</m:t>
                                  </m:r>
                                </m:e>
                                <m:sub>
                                  <m:r>
                                    <w:rPr>
                                      <w:rFonts w:ascii="Cambria Math" w:hAnsi="Cambria Math"/>
                                    </w:rPr>
                                    <m:t>1</m:t>
                                  </m:r>
                                </m:sub>
                              </m:sSub>
                              <m:r>
                                <w:rPr>
                                  <w:rFonts w:ascii="Cambria Math" w:hAnsi="Cambria Math"/>
                                </w:rPr>
                                <m:t>)</m:t>
                              </m:r>
                            </m:sup>
                          </m:sSup>
                          <m:r>
                            <w:rPr>
                              <w:rFonts w:ascii="Cambria Math" w:eastAsiaTheme="minorEastAsia" w:hAnsi="Cambria Math"/>
                            </w:rPr>
                            <m:t>-</m:t>
                          </m:r>
                          <m:sSub>
                            <m:sSubPr>
                              <m:ctrlPr>
                                <w:rPr>
                                  <w:rFonts w:ascii="Cambria Math" w:hAnsi="Cambria Math"/>
                                  <w:i/>
                                </w:rPr>
                              </m:ctrlPr>
                            </m:sSubPr>
                            <m:e>
                              <m:r>
                                <w:rPr>
                                  <w:rFonts w:ascii="Cambria Math" w:hAnsi="Cambria Math"/>
                                  <w:lang w:val="en-US"/>
                                </w:rPr>
                                <m:t>S</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eastAsiaTheme="minorEastAsia" w:hAnsi="Cambria Math"/>
                            </w:rPr>
                            <m:t>,0</m:t>
                          </m:r>
                          <m:ctrlPr>
                            <w:rPr>
                              <w:rFonts w:ascii="Cambria Math" w:eastAsiaTheme="minorEastAsia" w:hAnsi="Cambria Math"/>
                              <w:i/>
                            </w:rPr>
                          </m:ctrlPr>
                        </m:e>
                      </m:d>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1.14</m:t>
                  </m:r>
                </m:e>
              </m:d>
              <m:ctrlPr>
                <w:rPr>
                  <w:rFonts w:ascii="Cambria Math" w:hAnsi="Cambria Math"/>
                  <w:i/>
                </w:rPr>
              </m:ctrlPr>
            </m:e>
          </m:eqArr>
        </m:oMath>
      </m:oMathPara>
    </w:p>
    <w:p w14:paraId="36126462" w14:textId="204112D3" w:rsidR="00883C02" w:rsidRPr="008A32D0" w:rsidRDefault="00883C02" w:rsidP="008E2423">
      <w:r>
        <w:t>Равенство, приведенное выше справедливо, если выбор происходит между опционами «колл» и «пут» с одинаковыми ценами исполнения и сроками действия. В более сложный вариантах, когда данное правило не соблюдается, опцион</w:t>
      </w:r>
      <w:r w:rsidRPr="00883C02">
        <w:t xml:space="preserve"> </w:t>
      </w:r>
      <w:r>
        <w:rPr>
          <w:lang w:val="en-US"/>
        </w:rPr>
        <w:t>Chooser</w:t>
      </w:r>
      <w:r w:rsidRPr="00883C02">
        <w:t xml:space="preserve"> </w:t>
      </w:r>
      <w:r>
        <w:t>будет напоминать сложный опцион.</w:t>
      </w:r>
    </w:p>
    <w:p w14:paraId="5E30E3E3" w14:textId="5A9CB09D" w:rsidR="00F101FB" w:rsidRDefault="00F101FB" w:rsidP="00F101FB">
      <w:pPr>
        <w:pStyle w:val="3"/>
      </w:pPr>
      <w:bookmarkStart w:id="128" w:name="_Toc56978717"/>
      <w:bookmarkStart w:id="129" w:name="_Toc63775265"/>
      <w:bookmarkStart w:id="130" w:name="_Toc68811887"/>
      <w:bookmarkStart w:id="131" w:name="_Toc68812209"/>
      <w:bookmarkStart w:id="132" w:name="_Toc68813235"/>
      <w:bookmarkStart w:id="133" w:name="_Toc68896995"/>
      <w:bookmarkStart w:id="134" w:name="_Toc68898084"/>
      <w:bookmarkStart w:id="135" w:name="_Toc69163696"/>
      <w:bookmarkStart w:id="136" w:name="_Toc69230685"/>
      <w:bookmarkStart w:id="137" w:name="_Toc73465802"/>
      <w:bookmarkStart w:id="138" w:name="_Toc73465873"/>
      <w:r>
        <w:t>Бинарные опционы</w:t>
      </w:r>
      <w:bookmarkEnd w:id="128"/>
      <w:bookmarkEnd w:id="129"/>
      <w:bookmarkEnd w:id="130"/>
      <w:bookmarkEnd w:id="131"/>
      <w:bookmarkEnd w:id="132"/>
      <w:bookmarkEnd w:id="133"/>
      <w:bookmarkEnd w:id="134"/>
      <w:bookmarkEnd w:id="135"/>
      <w:bookmarkEnd w:id="136"/>
      <w:bookmarkEnd w:id="137"/>
      <w:bookmarkEnd w:id="138"/>
    </w:p>
    <w:p w14:paraId="6DDA503B" w14:textId="3ADA416C" w:rsidR="00C427A4" w:rsidRDefault="00AD2404" w:rsidP="00C427A4">
      <w:r>
        <w:t>Бинарные опционы – это опционы с дискретными выплатами</w:t>
      </w:r>
      <w:r>
        <w:rPr>
          <w:rStyle w:val="af4"/>
        </w:rPr>
        <w:footnoteReference w:id="51"/>
      </w:r>
      <w:r>
        <w:t>.</w:t>
      </w:r>
      <w:r w:rsidR="00C427A4" w:rsidRPr="00C427A4">
        <w:t xml:space="preserve"> </w:t>
      </w:r>
      <w:r w:rsidR="00C427A4">
        <w:t>Выплаты по бинарным опционам зависят лишь от того, превысила цена акции цену исполнения или нет. Всего различают 2 основных вида бинарных опционов</w:t>
      </w:r>
      <w:r w:rsidR="008062E0">
        <w:rPr>
          <w:rStyle w:val="af4"/>
        </w:rPr>
        <w:footnoteReference w:id="52"/>
      </w:r>
      <w:r w:rsidR="00C427A4">
        <w:t>:</w:t>
      </w:r>
    </w:p>
    <w:p w14:paraId="67F1FA01" w14:textId="54F7A5FF" w:rsidR="00C427A4" w:rsidRDefault="00C427A4" w:rsidP="00A2426E">
      <w:pPr>
        <w:pStyle w:val="a8"/>
        <w:numPr>
          <w:ilvl w:val="0"/>
          <w:numId w:val="11"/>
        </w:numPr>
      </w:pPr>
      <w:r>
        <w:t>Деньги или ничего;</w:t>
      </w:r>
    </w:p>
    <w:p w14:paraId="3BA80898" w14:textId="673843BA" w:rsidR="00C427A4" w:rsidRDefault="00C427A4" w:rsidP="00A2426E">
      <w:pPr>
        <w:pStyle w:val="a8"/>
        <w:numPr>
          <w:ilvl w:val="0"/>
          <w:numId w:val="11"/>
        </w:numPr>
      </w:pPr>
      <w:r>
        <w:t>Актив или ничего.</w:t>
      </w:r>
    </w:p>
    <w:p w14:paraId="56BAFBD8" w14:textId="345703E0" w:rsidR="00D838C9" w:rsidRPr="008A32D0" w:rsidRDefault="00C427A4" w:rsidP="00940362">
      <w:r>
        <w:t xml:space="preserve">Первый вид бинарных опционов гарантирует своему владельцу детерминированную выплату </w:t>
      </w:r>
      <w:r w:rsidR="008B76AC">
        <w:rPr>
          <w:i/>
          <w:iCs/>
          <w:lang w:val="en-US"/>
        </w:rPr>
        <w:t>C</w:t>
      </w:r>
      <w:r w:rsidR="00940362" w:rsidRPr="00C427A4">
        <w:t>, если</w:t>
      </w:r>
      <w:r>
        <w:t xml:space="preserve"> цена актива будет </w:t>
      </w:r>
      <w:r w:rsidR="00940362">
        <w:t xml:space="preserve">выше или ниже цены исполнения. Например, для бинарного опциона «колл» деньги или ничего, если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&gt;K</m:t>
        </m:r>
      </m:oMath>
      <w:r w:rsidR="00940362" w:rsidRPr="00940362">
        <w:rPr>
          <w:rFonts w:eastAsiaTheme="minorEastAsia"/>
        </w:rPr>
        <w:t>,</w:t>
      </w:r>
      <w:r w:rsidR="00940362" w:rsidRPr="00940362">
        <w:t xml:space="preserve"> </w:t>
      </w:r>
      <w:r w:rsidR="00940362">
        <w:t xml:space="preserve">его владелец получает выплату равную </w:t>
      </w:r>
      <w:r w:rsidR="008B76AC">
        <w:rPr>
          <w:i/>
          <w:iCs/>
          <w:lang w:val="en-US"/>
        </w:rPr>
        <w:t>C</w:t>
      </w:r>
      <w:r w:rsidR="00940362" w:rsidRPr="008A32D0">
        <w:t>.</w:t>
      </w:r>
    </w:p>
    <w:p w14:paraId="011F9B6E" w14:textId="0B6DDE3E" w:rsidR="00940362" w:rsidRDefault="00940362" w:rsidP="00940362">
      <w:pPr>
        <w:rPr>
          <w:rFonts w:eastAsiaTheme="minorEastAsia"/>
        </w:rPr>
      </w:pPr>
      <w:r>
        <w:t>Второй вид бинарных опционов дает инвестору возможн</w:t>
      </w:r>
      <w:r w:rsidR="008B76AC">
        <w:t>ость получить</w:t>
      </w:r>
      <w:r>
        <w:t xml:space="preserve"> выигрыш в виде цены актива. Например, бинарный опцион «пут» актив или ничего гарантирует своему владельцу выплату, равную цене актива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oMath>
      <w:r>
        <w:t>, если в момент</w:t>
      </w:r>
      <w:r w:rsidRPr="00940362">
        <w:rPr>
          <w:rFonts w:eastAsiaTheme="minorEastAsia"/>
        </w:rPr>
        <w:t xml:space="preserve"> </w:t>
      </w:r>
      <m:oMath>
        <m:r>
          <w:rPr>
            <w:rFonts w:ascii="Cambria Math" w:hAnsi="Cambria Math"/>
          </w:rPr>
          <m:t>T</m:t>
        </m:r>
      </m:oMath>
      <w:r w:rsidRPr="00940362">
        <w:rPr>
          <w:rFonts w:eastAsiaTheme="minorEastAsia"/>
        </w:rPr>
        <w:t xml:space="preserve">: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&lt;K</m:t>
        </m:r>
      </m:oMath>
      <w:r w:rsidRPr="00940362">
        <w:rPr>
          <w:rFonts w:eastAsiaTheme="minorEastAsia"/>
        </w:rPr>
        <w:t>.</w:t>
      </w:r>
    </w:p>
    <w:p w14:paraId="0E2DDABF" w14:textId="62D3552D" w:rsidR="00940362" w:rsidRDefault="008062E0" w:rsidP="00940362">
      <w:pPr>
        <w:rPr>
          <w:rFonts w:eastAsiaTheme="minorEastAsia"/>
        </w:rPr>
      </w:pPr>
      <w:r>
        <w:rPr>
          <w:rFonts w:eastAsiaTheme="minorEastAsia"/>
        </w:rPr>
        <w:t>Следовательно, для бинарных опционов на бездивидендные акции верны следующие определения для цены</w:t>
      </w:r>
      <w:r>
        <w:rPr>
          <w:rStyle w:val="af4"/>
          <w:rFonts w:eastAsiaTheme="minorEastAsia"/>
        </w:rPr>
        <w:footnoteReference w:id="53"/>
      </w:r>
      <w:r>
        <w:rPr>
          <w:rFonts w:eastAsiaTheme="minorEastAsia"/>
        </w:rPr>
        <w:t>:</w:t>
      </w:r>
    </w:p>
    <w:p w14:paraId="68A3B0CE" w14:textId="6AC2B376"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 xml:space="preserve">call </m:t>
                  </m:r>
                  <m:r>
                    <w:rPr>
                      <w:rFonts w:ascii="Cambria Math" w:hAnsi="Cambria Math"/>
                      <w:lang w:val="en-US"/>
                    </w:rPr>
                    <m:t>cash-or-nothing</m:t>
                  </m:r>
                </m:sup>
              </m:sSubSup>
              <m:r>
                <w:rPr>
                  <w:rFonts w:ascii="Cambria Math" w:hAnsi="Cambria Math"/>
                </w:rPr>
                <m:t>=ρ</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C, #</m:t>
              </m:r>
              <m:d>
                <m:dPr>
                  <m:ctrlPr>
                    <w:rPr>
                      <w:rFonts w:ascii="Cambria Math" w:hAnsi="Cambria Math"/>
                      <w:i/>
                    </w:rPr>
                  </m:ctrlPr>
                </m:dPr>
                <m:e>
                  <m:r>
                    <w:rPr>
                      <w:rFonts w:ascii="Cambria Math" w:hAnsi="Cambria Math"/>
                    </w:rPr>
                    <m:t>1.15</m:t>
                  </m:r>
                </m:e>
              </m:d>
            </m:e>
          </m:eqArr>
        </m:oMath>
      </m:oMathPara>
    </w:p>
    <w:p w14:paraId="0069C71D" w14:textId="59691DCF"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 xml:space="preserve">put </m:t>
                  </m:r>
                  <m:r>
                    <w:rPr>
                      <w:rFonts w:ascii="Cambria Math" w:hAnsi="Cambria Math"/>
                      <w:lang w:val="en-US"/>
                    </w:rPr>
                    <m:t>cash-or-nothing</m:t>
                  </m:r>
                </m:sup>
              </m:sSubSup>
              <m:r>
                <w:rPr>
                  <w:rFonts w:ascii="Cambria Math" w:hAnsi="Cambria Math"/>
                </w:rPr>
                <m:t>=</m:t>
              </m:r>
              <m:d>
                <m:dPr>
                  <m:ctrlPr>
                    <w:rPr>
                      <w:rFonts w:ascii="Cambria Math" w:hAnsi="Cambria Math"/>
                      <w:i/>
                    </w:rPr>
                  </m:ctrlPr>
                </m:dPr>
                <m:e>
                  <m:r>
                    <w:rPr>
                      <w:rFonts w:ascii="Cambria Math" w:hAnsi="Cambria Math"/>
                    </w:rPr>
                    <m:t>1-ρ</m:t>
                  </m:r>
                </m:e>
              </m:d>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C, #</m:t>
              </m:r>
              <m:d>
                <m:dPr>
                  <m:ctrlPr>
                    <w:rPr>
                      <w:rFonts w:ascii="Cambria Math" w:hAnsi="Cambria Math"/>
                      <w:i/>
                    </w:rPr>
                  </m:ctrlPr>
                </m:dPr>
                <m:e>
                  <m:r>
                    <w:rPr>
                      <w:rFonts w:ascii="Cambria Math" w:hAnsi="Cambria Math"/>
                    </w:rPr>
                    <m:t>1.16</m:t>
                  </m:r>
                </m:e>
              </m:d>
            </m:e>
          </m:eqArr>
        </m:oMath>
      </m:oMathPara>
    </w:p>
    <w:p w14:paraId="5A33D355" w14:textId="113F4CB5"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 xml:space="preserve">call </m:t>
                  </m:r>
                  <m:r>
                    <w:rPr>
                      <w:rFonts w:ascii="Cambria Math" w:hAnsi="Cambria Math"/>
                      <w:lang w:val="en-US"/>
                    </w:rPr>
                    <m:t>asset-or-nothing</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&gt;K</m:t>
                          </m:r>
                        </m:e>
                      </m:d>
                    </m:sub>
                  </m:sSub>
                </m:e>
              </m:d>
              <m:r>
                <w:rPr>
                  <w:rFonts w:ascii="Cambria Math" w:hAnsi="Cambria Math"/>
                </w:rPr>
                <m:t>, #</m:t>
              </m:r>
              <m:d>
                <m:dPr>
                  <m:ctrlPr>
                    <w:rPr>
                      <w:rFonts w:ascii="Cambria Math" w:hAnsi="Cambria Math"/>
                      <w:i/>
                    </w:rPr>
                  </m:ctrlPr>
                </m:dPr>
                <m:e>
                  <m:r>
                    <w:rPr>
                      <w:rFonts w:ascii="Cambria Math" w:hAnsi="Cambria Math"/>
                    </w:rPr>
                    <m:t>1.17</m:t>
                  </m:r>
                </m:e>
              </m:d>
            </m:e>
          </m:eqArr>
        </m:oMath>
      </m:oMathPara>
    </w:p>
    <w:p w14:paraId="3AD23325" w14:textId="2D00E77D" w:rsidR="006E0B88" w:rsidRPr="006E0B88" w:rsidRDefault="00CF1AEB" w:rsidP="006E0B88">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asset</m:t>
                  </m:r>
                  <m:r>
                    <w:rPr>
                      <w:rFonts w:ascii="Cambria Math" w:hAnsi="Cambria Math"/>
                      <w:lang w:val="en-US"/>
                    </w:rPr>
                    <m:t>-or-nothing</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&lt;K</m:t>
                          </m:r>
                        </m:e>
                      </m:d>
                    </m:sub>
                  </m:sSub>
                </m:e>
              </m:d>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1.18</m:t>
                  </m:r>
                </m:e>
              </m:d>
              <m:ctrlPr>
                <w:rPr>
                  <w:rFonts w:ascii="Cambria Math" w:hAnsi="Cambria Math"/>
                  <w:i/>
                </w:rPr>
              </m:ctrlPr>
            </m:e>
          </m:eqArr>
        </m:oMath>
      </m:oMathPara>
    </w:p>
    <w:p w14:paraId="0C5640D3" w14:textId="7BFDA904" w:rsidR="008062E0" w:rsidRDefault="008062E0" w:rsidP="008062E0">
      <w:pPr>
        <w:rPr>
          <w:rFonts w:eastAsiaTheme="minorEastAsia"/>
        </w:rPr>
      </w:pPr>
      <w:r>
        <w:lastRenderedPageBreak/>
        <w:t xml:space="preserve">где </w:t>
      </w:r>
      <m:oMath>
        <m:r>
          <w:rPr>
            <w:rFonts w:ascii="Cambria Math" w:hAnsi="Cambria Math"/>
          </w:rPr>
          <m:t>ρ</m:t>
        </m:r>
      </m:oMath>
      <w:r>
        <w:rPr>
          <w:rFonts w:eastAsiaTheme="minorEastAsia"/>
        </w:rPr>
        <w:t xml:space="preserve"> – вероятность того, что в риск-нейтральных условиях цена актива превысит цену страйк в момент исполнения. </w:t>
      </w:r>
    </w:p>
    <w:p w14:paraId="4D4A039A" w14:textId="5805DD7C" w:rsidR="00963E1B" w:rsidRDefault="00963E1B" w:rsidP="008062E0">
      <w:pPr>
        <w:rPr>
          <w:rFonts w:eastAsiaTheme="minorEastAsia"/>
        </w:rPr>
      </w:pPr>
      <w:r>
        <w:rPr>
          <w:rFonts w:eastAsiaTheme="minorEastAsia"/>
        </w:rPr>
        <w:t>Очевидно, что обычный европейский опцион «колл» равносилен длинной позиции в опционе «колл» актив или ничего и короткой позиции в опционе «колл» деньги или ничего, если цена исполнения равна сумме выигрыша</w:t>
      </w:r>
      <w:r>
        <w:rPr>
          <w:rStyle w:val="af4"/>
          <w:rFonts w:eastAsiaTheme="minorEastAsia"/>
        </w:rPr>
        <w:footnoteReference w:id="54"/>
      </w:r>
      <w:r>
        <w:rPr>
          <w:rFonts w:eastAsiaTheme="minorEastAsia"/>
        </w:rPr>
        <w:t>:</w:t>
      </w:r>
    </w:p>
    <w:p w14:paraId="5F9EE036" w14:textId="6D0C62C3" w:rsidR="006E0B88" w:rsidRPr="006E0B88" w:rsidRDefault="00CF1AEB" w:rsidP="006E0B88">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r>
                    <w:rPr>
                      <w:rFonts w:ascii="Cambria Math" w:hAnsi="Cambria Math"/>
                    </w:rPr>
                    <m:t xml:space="preserve"> </m:t>
                  </m:r>
                  <m:r>
                    <w:rPr>
                      <w:rFonts w:ascii="Cambria Math" w:hAnsi="Cambria Math"/>
                      <w:lang w:val="en-US"/>
                    </w:rPr>
                    <m:t>asset-or-nothing</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r>
                    <w:rPr>
                      <w:rFonts w:ascii="Cambria Math" w:hAnsi="Cambria Math"/>
                    </w:rPr>
                    <m:t xml:space="preserve"> </m:t>
                  </m:r>
                  <m:r>
                    <w:rPr>
                      <w:rFonts w:ascii="Cambria Math" w:hAnsi="Cambria Math"/>
                      <w:lang w:val="en-US"/>
                    </w:rPr>
                    <m:t>cash-or-nothing</m:t>
                  </m:r>
                </m:sup>
              </m:sSubSup>
              <m:r>
                <w:rPr>
                  <w:rFonts w:ascii="Cambria Math" w:hAnsi="Cambria Math"/>
                </w:rPr>
                <m:t>. #</m:t>
              </m:r>
              <m:d>
                <m:dPr>
                  <m:ctrlPr>
                    <w:rPr>
                      <w:rFonts w:ascii="Cambria Math" w:hAnsi="Cambria Math"/>
                      <w:i/>
                      <w:lang w:val="en-US"/>
                    </w:rPr>
                  </m:ctrlPr>
                </m:dPr>
                <m:e>
                  <m:r>
                    <w:rPr>
                      <w:rFonts w:ascii="Cambria Math" w:hAnsi="Cambria Math"/>
                      <w:lang w:val="en-US"/>
                    </w:rPr>
                    <m:t>1.19</m:t>
                  </m:r>
                </m:e>
              </m:d>
              <m:ctrlPr>
                <w:rPr>
                  <w:rFonts w:ascii="Cambria Math" w:hAnsi="Cambria Math"/>
                  <w:i/>
                </w:rPr>
              </m:ctrlPr>
            </m:e>
          </m:eqArr>
        </m:oMath>
      </m:oMathPara>
    </w:p>
    <w:p w14:paraId="7AB34BB8" w14:textId="1633B079" w:rsidR="00963E1B" w:rsidRPr="00963E1B" w:rsidRDefault="00963E1B" w:rsidP="00963E1B">
      <w:r>
        <w:t>В точности обратное утверждение будет действительно для «пут» опционов:</w:t>
      </w:r>
    </w:p>
    <w:p w14:paraId="7E618A06" w14:textId="7EF90B3A"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r>
                    <w:rPr>
                      <w:rFonts w:ascii="Cambria Math" w:hAnsi="Cambria Math"/>
                    </w:rPr>
                    <m:t xml:space="preserve"> </m:t>
                  </m:r>
                  <m:r>
                    <w:rPr>
                      <w:rFonts w:ascii="Cambria Math" w:hAnsi="Cambria Math"/>
                      <w:lang w:val="en-US"/>
                    </w:rPr>
                    <m:t>cash-or-nothing</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r>
                    <w:rPr>
                      <w:rFonts w:ascii="Cambria Math" w:hAnsi="Cambria Math"/>
                    </w:rPr>
                    <m:t xml:space="preserve"> </m:t>
                  </m:r>
                  <m:r>
                    <w:rPr>
                      <w:rFonts w:ascii="Cambria Math" w:hAnsi="Cambria Math"/>
                      <w:lang w:val="en-US"/>
                    </w:rPr>
                    <m:t>asset-or-nothing</m:t>
                  </m:r>
                </m:sup>
              </m:sSubSup>
              <m:r>
                <w:rPr>
                  <w:rFonts w:ascii="Cambria Math" w:hAnsi="Cambria Math"/>
                </w:rPr>
                <m:t>. #</m:t>
              </m:r>
              <m:d>
                <m:dPr>
                  <m:ctrlPr>
                    <w:rPr>
                      <w:rFonts w:ascii="Cambria Math" w:hAnsi="Cambria Math"/>
                      <w:i/>
                    </w:rPr>
                  </m:ctrlPr>
                </m:dPr>
                <m:e>
                  <m:r>
                    <w:rPr>
                      <w:rFonts w:ascii="Cambria Math" w:hAnsi="Cambria Math"/>
                    </w:rPr>
                    <m:t>1.20</m:t>
                  </m:r>
                </m:e>
              </m:d>
            </m:e>
          </m:eqArr>
        </m:oMath>
      </m:oMathPara>
    </w:p>
    <w:p w14:paraId="1D97E587" w14:textId="6F39BE68" w:rsidR="008062E0" w:rsidRPr="008062E0" w:rsidRDefault="00963E1B" w:rsidP="008062E0">
      <w:r>
        <w:rPr>
          <w:rFonts w:eastAsiaTheme="minorEastAsia"/>
        </w:rPr>
        <w:t>Большинство бинарных опционов явля</w:t>
      </w:r>
      <w:r w:rsidR="008A0E8A">
        <w:rPr>
          <w:rFonts w:eastAsiaTheme="minorEastAsia"/>
        </w:rPr>
        <w:t>ю</w:t>
      </w:r>
      <w:r>
        <w:rPr>
          <w:rFonts w:eastAsiaTheme="minorEastAsia"/>
        </w:rPr>
        <w:t>тся расчетными и использу</w:t>
      </w:r>
      <w:r w:rsidR="008A0E8A">
        <w:rPr>
          <w:rFonts w:eastAsiaTheme="minorEastAsia"/>
        </w:rPr>
        <w:t>ю</w:t>
      </w:r>
      <w:r>
        <w:rPr>
          <w:rFonts w:eastAsiaTheme="minorEastAsia"/>
        </w:rPr>
        <w:t>тся исключительно в спекулятивных целях. При этом бинарные опционы активно используются для мошенничества с целью обмануть инвестора, поэтому во многих странах действу</w:t>
      </w:r>
      <w:r w:rsidR="00693088">
        <w:rPr>
          <w:rFonts w:eastAsiaTheme="minorEastAsia"/>
        </w:rPr>
        <w:t>ю</w:t>
      </w:r>
      <w:r>
        <w:rPr>
          <w:rFonts w:eastAsiaTheme="minorEastAsia"/>
        </w:rPr>
        <w:t xml:space="preserve">т ограничения или даже запрет на их использование. </w:t>
      </w:r>
    </w:p>
    <w:p w14:paraId="5CDC0469" w14:textId="4A675B94" w:rsidR="008062E0" w:rsidRPr="008A32D0" w:rsidRDefault="001042B6" w:rsidP="001042B6">
      <w:pPr>
        <w:pStyle w:val="3"/>
      </w:pPr>
      <w:bookmarkStart w:id="140" w:name="_Toc56978718"/>
      <w:bookmarkStart w:id="141" w:name="_Toc63775266"/>
      <w:bookmarkStart w:id="142" w:name="_Toc68811888"/>
      <w:bookmarkStart w:id="143" w:name="_Toc68812210"/>
      <w:bookmarkStart w:id="144" w:name="_Toc68813236"/>
      <w:bookmarkStart w:id="145" w:name="_Toc68896996"/>
      <w:bookmarkStart w:id="146" w:name="_Toc68898085"/>
      <w:bookmarkStart w:id="147" w:name="_Toc69163697"/>
      <w:bookmarkStart w:id="148" w:name="_Toc69230686"/>
      <w:bookmarkStart w:id="149" w:name="_Toc73465803"/>
      <w:bookmarkStart w:id="150" w:name="_Toc73465874"/>
      <w:r>
        <w:t>Опционы «с оглядкой назад»</w:t>
      </w:r>
      <w:bookmarkEnd w:id="140"/>
      <w:bookmarkEnd w:id="141"/>
      <w:bookmarkEnd w:id="142"/>
      <w:bookmarkEnd w:id="143"/>
      <w:bookmarkEnd w:id="144"/>
      <w:bookmarkEnd w:id="145"/>
      <w:bookmarkEnd w:id="146"/>
      <w:bookmarkEnd w:id="147"/>
      <w:bookmarkEnd w:id="148"/>
      <w:bookmarkEnd w:id="149"/>
      <w:bookmarkEnd w:id="150"/>
    </w:p>
    <w:p w14:paraId="7A311182" w14:textId="265AF5A3" w:rsidR="001042B6" w:rsidRDefault="00D2558B" w:rsidP="001042B6">
      <w:r>
        <w:t>Опцион «с оглядкой назад» – контракт, выплата по которому зависит от максимальной или минимальной цены актива, достигнутой за весь период действия опциона</w:t>
      </w:r>
      <w:r>
        <w:rPr>
          <w:rStyle w:val="af4"/>
        </w:rPr>
        <w:footnoteReference w:id="55"/>
      </w:r>
      <w:r>
        <w:t>. Очевидно, что данный экзотический опцион будет являться зависящим от пути.</w:t>
      </w:r>
    </w:p>
    <w:p w14:paraId="0A8E364D" w14:textId="4F64597B" w:rsidR="00D2558B" w:rsidRDefault="00D2558B" w:rsidP="001042B6">
      <w:r>
        <w:t xml:space="preserve">Всего существует два основных вида опционов </w:t>
      </w:r>
      <w:r w:rsidR="008A0E8A">
        <w:t>«</w:t>
      </w:r>
      <w:r>
        <w:t>с оглядкой назад</w:t>
      </w:r>
      <w:r w:rsidR="008A0E8A">
        <w:t>»</w:t>
      </w:r>
      <w:r>
        <w:rPr>
          <w:rStyle w:val="af4"/>
        </w:rPr>
        <w:footnoteReference w:id="56"/>
      </w:r>
      <w:r>
        <w:t xml:space="preserve">: </w:t>
      </w:r>
    </w:p>
    <w:p w14:paraId="0CCFF2ED" w14:textId="29362A5D" w:rsidR="00D2558B" w:rsidRDefault="00D2558B" w:rsidP="00A2426E">
      <w:pPr>
        <w:pStyle w:val="a8"/>
        <w:numPr>
          <w:ilvl w:val="0"/>
          <w:numId w:val="12"/>
        </w:numPr>
      </w:pPr>
      <w:r>
        <w:t>С плавающей ценой страйк;</w:t>
      </w:r>
    </w:p>
    <w:p w14:paraId="1E040542" w14:textId="4EC496B9" w:rsidR="00D2558B" w:rsidRDefault="00D2558B" w:rsidP="00A2426E">
      <w:pPr>
        <w:pStyle w:val="a8"/>
        <w:numPr>
          <w:ilvl w:val="0"/>
          <w:numId w:val="12"/>
        </w:numPr>
      </w:pPr>
      <w:r>
        <w:t>С фиксированной ценой страйк.</w:t>
      </w:r>
    </w:p>
    <w:p w14:paraId="66D72533" w14:textId="65B464EE" w:rsidR="00D2558B" w:rsidRDefault="00D2558B" w:rsidP="00D2558B">
      <w:pPr>
        <w:rPr>
          <w:rFonts w:eastAsiaTheme="minorEastAsia"/>
        </w:rPr>
      </w:pPr>
      <w:r>
        <w:t xml:space="preserve">Выплата по опциону «пут» «с оглядкой назад» с плавающей ценой страйк будет равна разнице между максимальной ценой актива за период его обращения и его ценой в момент исполнения: </w:t>
      </w:r>
      <m:oMath>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rPr>
                  <m:t>,0</m:t>
                </m:r>
              </m:e>
            </m:d>
          </m:e>
        </m:func>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max</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D2558B">
        <w:rPr>
          <w:rFonts w:eastAsiaTheme="minorEastAsia"/>
        </w:rPr>
        <w:t xml:space="preserve">. </w:t>
      </w:r>
      <w:r>
        <w:rPr>
          <w:rFonts w:eastAsiaTheme="minorEastAsia"/>
        </w:rPr>
        <w:t xml:space="preserve">В свою очередь, выплата по опциону «колл» «с оглядкой назад» с плавающей ценой страйк будет равна разнице между ценой актива в момент исполнения и его минимальной ценой за период обращения: </w:t>
      </w:r>
      <m:oMath>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min</m:t>
                    </m:r>
                  </m:sub>
                </m:sSub>
                <m:r>
                  <w:rPr>
                    <w:rFonts w:ascii="Cambria Math" w:hAnsi="Cambria Math"/>
                  </w:rPr>
                  <m:t>,0</m:t>
                </m:r>
              </m:e>
            </m:d>
          </m:e>
        </m:func>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min</m:t>
            </m:r>
          </m:sub>
        </m:sSub>
        <m:r>
          <w:rPr>
            <w:rStyle w:val="af4"/>
            <w:rFonts w:ascii="Cambria Math" w:hAnsi="Cambria Math"/>
            <w:i/>
            <w:lang w:val="en-US"/>
          </w:rPr>
          <w:footnoteReference w:id="57"/>
        </m:r>
      </m:oMath>
      <w:r w:rsidRPr="00D2558B">
        <w:rPr>
          <w:rFonts w:eastAsiaTheme="minorEastAsia"/>
        </w:rPr>
        <w:t xml:space="preserve">. </w:t>
      </w:r>
      <w:r>
        <w:rPr>
          <w:rFonts w:eastAsiaTheme="minorEastAsia"/>
        </w:rPr>
        <w:t xml:space="preserve">Очевидно, что первый контракт позволяет продать акцию по максимальной цене за данный период, а второй – купить по минимальной цене. Таким </w:t>
      </w:r>
      <w:r>
        <w:rPr>
          <w:rFonts w:eastAsiaTheme="minorEastAsia"/>
        </w:rPr>
        <w:lastRenderedPageBreak/>
        <w:t>образом, опцион «с оглядкой назад» позволяет инвестору купить или продать актив по наилучшей возможной цене, а потому стоит дороже обычных ванильных опционов.</w:t>
      </w:r>
    </w:p>
    <w:p w14:paraId="5490EB08" w14:textId="3AA7225B" w:rsidR="00E41972" w:rsidRDefault="00E41972" w:rsidP="00D2558B">
      <w:pPr>
        <w:rPr>
          <w:rFonts w:eastAsiaTheme="minorEastAsia"/>
        </w:rPr>
      </w:pPr>
      <w:r>
        <w:rPr>
          <w:rFonts w:eastAsiaTheme="minorEastAsia"/>
        </w:rPr>
        <w:t>Что касается опционов «с оглядкой назад» с фиксированной ценой страйк, выплаты по ним для опционов «колл» и «пут» соответственно равны разнице между максимальной ценой и ценой страйк или минимальной ценой и ценой страйк:</w:t>
      </w:r>
      <m:oMath>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max</m:t>
                    </m:r>
                  </m:sub>
                </m:sSub>
                <m:r>
                  <w:rPr>
                    <w:rFonts w:ascii="Cambria Math" w:hAnsi="Cambria Math"/>
                  </w:rPr>
                  <m:t>-</m:t>
                </m:r>
                <m:r>
                  <w:rPr>
                    <w:rFonts w:ascii="Cambria Math" w:hAnsi="Cambria Math"/>
                    <w:lang w:val="en-US"/>
                  </w:rPr>
                  <m:t>K</m:t>
                </m:r>
                <m:r>
                  <w:rPr>
                    <w:rFonts w:ascii="Cambria Math" w:hAnsi="Cambria Math"/>
                  </w:rPr>
                  <m:t>,0</m:t>
                </m:r>
              </m:e>
            </m:d>
          </m:e>
        </m:func>
      </m:oMath>
      <w:r w:rsidRPr="00E41972">
        <w:rPr>
          <w:rFonts w:eastAsiaTheme="minorEastAsia"/>
        </w:rPr>
        <w:t>,</w:t>
      </w:r>
      <w:r>
        <w:rPr>
          <w:rFonts w:eastAsiaTheme="minorEastAsia"/>
        </w:rPr>
        <w:t xml:space="preserve"> </w:t>
      </w:r>
      <m:oMath>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r>
                  <w:rPr>
                    <w:rFonts w:ascii="Cambria Math" w:hAnsi="Cambria Math"/>
                    <w:lang w:val="en-US"/>
                  </w:rPr>
                  <m:t>K</m:t>
                </m:r>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min</m:t>
                    </m:r>
                  </m:sub>
                </m:sSub>
                <m:r>
                  <w:rPr>
                    <w:rFonts w:ascii="Cambria Math" w:hAnsi="Cambria Math"/>
                  </w:rPr>
                  <m:t>,0</m:t>
                </m:r>
              </m:e>
            </m:d>
          </m:e>
        </m:func>
      </m:oMath>
      <w:r w:rsidRPr="00E41972">
        <w:rPr>
          <w:rFonts w:eastAsiaTheme="minorEastAsia"/>
        </w:rPr>
        <w:t>.</w:t>
      </w:r>
    </w:p>
    <w:p w14:paraId="6178C441" w14:textId="5B6AAAE9" w:rsidR="00E41972" w:rsidRDefault="00E41972" w:rsidP="00D2558B">
      <w:pPr>
        <w:rPr>
          <w:rFonts w:eastAsiaTheme="minorEastAsia"/>
        </w:rPr>
      </w:pPr>
      <w:r>
        <w:rPr>
          <w:rFonts w:eastAsiaTheme="minorEastAsia"/>
        </w:rPr>
        <w:t>Таким образом, цены данных опционов можно выразить следующим образом</w:t>
      </w:r>
      <w:r w:rsidR="00BE391D">
        <w:rPr>
          <w:rStyle w:val="af4"/>
          <w:rFonts w:eastAsiaTheme="minorEastAsia"/>
        </w:rPr>
        <w:footnoteReference w:id="58"/>
      </w:r>
      <w:r>
        <w:rPr>
          <w:rFonts w:eastAsiaTheme="minorEastAsia"/>
        </w:rPr>
        <w:t>:</w:t>
      </w:r>
    </w:p>
    <w:p w14:paraId="7350BF90" w14:textId="7BD1E0E2"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 xml:space="preserve">call with </m:t>
                  </m:r>
                  <m:r>
                    <w:rPr>
                      <w:rFonts w:ascii="Cambria Math" w:hAnsi="Cambria Math"/>
                      <w:lang w:val="en-US"/>
                    </w:rPr>
                    <m:t>floating strike</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min</m:t>
                      </m:r>
                    </m:sub>
                  </m:sSub>
                </m:e>
              </m:d>
              <m:r>
                <w:rPr>
                  <w:rFonts w:ascii="Cambria Math" w:hAnsi="Cambria Math"/>
                </w:rPr>
                <m:t>, #</m:t>
              </m:r>
              <m:d>
                <m:dPr>
                  <m:ctrlPr>
                    <w:rPr>
                      <w:rFonts w:ascii="Cambria Math" w:hAnsi="Cambria Math"/>
                      <w:i/>
                    </w:rPr>
                  </m:ctrlPr>
                </m:dPr>
                <m:e>
                  <m:r>
                    <w:rPr>
                      <w:rFonts w:ascii="Cambria Math" w:hAnsi="Cambria Math"/>
                    </w:rPr>
                    <m:t>1.21</m:t>
                  </m:r>
                </m:e>
              </m:d>
            </m:e>
          </m:eqArr>
        </m:oMath>
      </m:oMathPara>
    </w:p>
    <w:p w14:paraId="120AD15B" w14:textId="440E5CEF"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r>
                    <w:rPr>
                      <w:rFonts w:ascii="Cambria Math" w:hAnsi="Cambria Math"/>
                    </w:rPr>
                    <m:t xml:space="preserve"> with </m:t>
                  </m:r>
                  <m:r>
                    <w:rPr>
                      <w:rFonts w:ascii="Cambria Math" w:hAnsi="Cambria Math"/>
                      <w:lang w:val="en-US"/>
                    </w:rPr>
                    <m:t>floating strike</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max</m:t>
                      </m:r>
                    </m:sub>
                  </m:sSub>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m:t>
              </m:r>
              <m:d>
                <m:dPr>
                  <m:ctrlPr>
                    <w:rPr>
                      <w:rFonts w:ascii="Cambria Math" w:hAnsi="Cambria Math"/>
                      <w:i/>
                    </w:rPr>
                  </m:ctrlPr>
                </m:dPr>
                <m:e>
                  <m:r>
                    <w:rPr>
                      <w:rFonts w:ascii="Cambria Math" w:hAnsi="Cambria Math"/>
                    </w:rPr>
                    <m:t>1.22</m:t>
                  </m:r>
                </m:e>
              </m:d>
            </m:e>
          </m:eqArr>
        </m:oMath>
      </m:oMathPara>
    </w:p>
    <w:p w14:paraId="6CBBF17D" w14:textId="012C4099"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r>
                    <w:rPr>
                      <w:rFonts w:ascii="Cambria Math" w:hAnsi="Cambria Math"/>
                    </w:rPr>
                    <m:t xml:space="preserve"> with </m:t>
                  </m:r>
                  <m:r>
                    <w:rPr>
                      <w:rFonts w:ascii="Cambria Math" w:hAnsi="Cambria Math"/>
                      <w:lang w:val="en-US"/>
                    </w:rPr>
                    <m:t>fixed strike</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max</m:t>
                              </m:r>
                            </m:sub>
                          </m:sSub>
                          <m:r>
                            <w:rPr>
                              <w:rFonts w:ascii="Cambria Math" w:hAnsi="Cambria Math"/>
                            </w:rPr>
                            <m:t>-</m:t>
                          </m:r>
                          <m:r>
                            <w:rPr>
                              <w:rFonts w:ascii="Cambria Math" w:hAnsi="Cambria Math"/>
                              <w:lang w:val="en-US"/>
                            </w:rPr>
                            <m:t>K</m:t>
                          </m:r>
                          <m:r>
                            <w:rPr>
                              <w:rFonts w:ascii="Cambria Math" w:hAnsi="Cambria Math"/>
                            </w:rPr>
                            <m:t>,0</m:t>
                          </m:r>
                        </m:e>
                      </m:d>
                    </m:e>
                  </m:func>
                </m:e>
              </m:d>
              <m:r>
                <w:rPr>
                  <w:rFonts w:ascii="Cambria Math" w:hAnsi="Cambria Math"/>
                </w:rPr>
                <m:t>, #</m:t>
              </m:r>
              <m:d>
                <m:dPr>
                  <m:ctrlPr>
                    <w:rPr>
                      <w:rFonts w:ascii="Cambria Math" w:hAnsi="Cambria Math"/>
                      <w:i/>
                    </w:rPr>
                  </m:ctrlPr>
                </m:dPr>
                <m:e>
                  <m:r>
                    <w:rPr>
                      <w:rFonts w:ascii="Cambria Math" w:hAnsi="Cambria Math"/>
                    </w:rPr>
                    <m:t>1.23</m:t>
                  </m:r>
                </m:e>
              </m:d>
            </m:e>
          </m:eqArr>
        </m:oMath>
      </m:oMathPara>
    </w:p>
    <w:p w14:paraId="4491E78B" w14:textId="2C6C89E7"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r>
                    <w:rPr>
                      <w:rFonts w:ascii="Cambria Math" w:hAnsi="Cambria Math"/>
                    </w:rPr>
                    <m:t xml:space="preserve"> with </m:t>
                  </m:r>
                  <m:r>
                    <w:rPr>
                      <w:rFonts w:ascii="Cambria Math" w:hAnsi="Cambria Math"/>
                      <w:lang w:val="en-US"/>
                    </w:rPr>
                    <m:t>fixed strike</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lang w:val="en-US"/>
                        </w:rPr>
                        <m:t>max</m:t>
                      </m:r>
                      <m:ctrlPr>
                        <w:rPr>
                          <w:rFonts w:ascii="Cambria Math" w:hAnsi="Cambria Math"/>
                          <w:lang w:val="en-US"/>
                        </w:rPr>
                      </m:ctrlPr>
                    </m:fName>
                    <m:e>
                      <m:d>
                        <m:dPr>
                          <m:ctrlPr>
                            <w:rPr>
                              <w:rFonts w:ascii="Cambria Math" w:hAnsi="Cambria Math"/>
                              <w:i/>
                            </w:rPr>
                          </m:ctrlPr>
                        </m:dPr>
                        <m:e>
                          <m:r>
                            <w:rPr>
                              <w:rFonts w:ascii="Cambria Math" w:hAnsi="Cambria Math"/>
                              <w:lang w:val="en-US"/>
                            </w:rPr>
                            <m:t>K</m:t>
                          </m:r>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min</m:t>
                              </m:r>
                            </m:sub>
                          </m:sSub>
                          <m:r>
                            <w:rPr>
                              <w:rFonts w:ascii="Cambria Math" w:hAnsi="Cambria Math"/>
                            </w:rPr>
                            <m:t>,0</m:t>
                          </m:r>
                        </m:e>
                      </m:d>
                    </m:e>
                  </m:func>
                </m:e>
              </m:d>
              <m:r>
                <w:rPr>
                  <w:rFonts w:ascii="Cambria Math" w:hAnsi="Cambria Math"/>
                </w:rPr>
                <m:t>. #</m:t>
              </m:r>
              <m:d>
                <m:dPr>
                  <m:ctrlPr>
                    <w:rPr>
                      <w:rFonts w:ascii="Cambria Math" w:hAnsi="Cambria Math"/>
                      <w:i/>
                    </w:rPr>
                  </m:ctrlPr>
                </m:dPr>
                <m:e>
                  <m:r>
                    <w:rPr>
                      <w:rFonts w:ascii="Cambria Math" w:hAnsi="Cambria Math"/>
                    </w:rPr>
                    <m:t>1.24</m:t>
                  </m:r>
                </m:e>
              </m:d>
            </m:e>
          </m:eqArr>
        </m:oMath>
      </m:oMathPara>
    </w:p>
    <w:p w14:paraId="4B6618FD" w14:textId="6F88B782" w:rsidR="00E9076A" w:rsidRDefault="00BE391D" w:rsidP="00E9076A">
      <w:pPr>
        <w:rPr>
          <w:rFonts w:eastAsiaTheme="minorEastAsia"/>
        </w:rPr>
      </w:pPr>
      <w:r>
        <w:rPr>
          <w:rFonts w:eastAsiaTheme="minorEastAsia"/>
        </w:rPr>
        <w:t>О</w:t>
      </w:r>
      <w:r w:rsidR="00E9076A">
        <w:rPr>
          <w:rFonts w:eastAsiaTheme="minorEastAsia"/>
        </w:rPr>
        <w:t xml:space="preserve">пционы с оглядкой назад крайне чувствительны к частоте регистрации </w:t>
      </w:r>
      <w:r w:rsidR="00544DD9">
        <w:rPr>
          <w:rFonts w:eastAsiaTheme="minorEastAsia"/>
        </w:rPr>
        <w:t>цены актива для определения ее максимального и минимального значения. Очевидно, что чем реже частота регистрации, тем ниже цена опциона. Поэтому данный параметр должен быть зарегламентирован в контракте.</w:t>
      </w:r>
    </w:p>
    <w:p w14:paraId="46CBEE6F" w14:textId="416820F1" w:rsidR="000A74E6" w:rsidRPr="008A32D0" w:rsidRDefault="00544DD9" w:rsidP="00544DD9">
      <w:pPr>
        <w:pStyle w:val="3"/>
        <w:rPr>
          <w:rFonts w:eastAsiaTheme="minorEastAsia"/>
        </w:rPr>
      </w:pPr>
      <w:bookmarkStart w:id="151" w:name="_Toc56978719"/>
      <w:bookmarkStart w:id="152" w:name="_Toc63775267"/>
      <w:bookmarkStart w:id="153" w:name="_Toc68811889"/>
      <w:bookmarkStart w:id="154" w:name="_Toc68812211"/>
      <w:bookmarkStart w:id="155" w:name="_Toc68813237"/>
      <w:bookmarkStart w:id="156" w:name="_Toc68896997"/>
      <w:bookmarkStart w:id="157" w:name="_Toc68898086"/>
      <w:bookmarkStart w:id="158" w:name="_Toc69163698"/>
      <w:bookmarkStart w:id="159" w:name="_Toc69230687"/>
      <w:bookmarkStart w:id="160" w:name="_Toc73465804"/>
      <w:bookmarkStart w:id="161" w:name="_Toc73465875"/>
      <w:r>
        <w:rPr>
          <w:rFonts w:eastAsiaTheme="minorEastAsia"/>
        </w:rPr>
        <w:t xml:space="preserve">Опционы </w:t>
      </w:r>
      <w:r>
        <w:rPr>
          <w:rFonts w:eastAsiaTheme="minorEastAsia"/>
          <w:lang w:val="en-US"/>
        </w:rPr>
        <w:t>Shout</w:t>
      </w:r>
      <w:bookmarkEnd w:id="151"/>
      <w:bookmarkEnd w:id="152"/>
      <w:bookmarkEnd w:id="153"/>
      <w:bookmarkEnd w:id="154"/>
      <w:bookmarkEnd w:id="155"/>
      <w:bookmarkEnd w:id="156"/>
      <w:bookmarkEnd w:id="157"/>
      <w:bookmarkEnd w:id="158"/>
      <w:bookmarkEnd w:id="159"/>
      <w:bookmarkEnd w:id="160"/>
      <w:bookmarkEnd w:id="161"/>
    </w:p>
    <w:p w14:paraId="24927225" w14:textId="77777777" w:rsidR="00544DD9" w:rsidRDefault="00544DD9" w:rsidP="00544DD9">
      <w:r>
        <w:t xml:space="preserve">Опцион </w:t>
      </w:r>
      <w:r>
        <w:rPr>
          <w:lang w:val="en-US"/>
        </w:rPr>
        <w:t>Shout</w:t>
      </w:r>
      <w:r w:rsidRPr="00544DD9">
        <w:t xml:space="preserve"> – </w:t>
      </w:r>
      <w:r>
        <w:t>это европейский опцион, предоставляющий своему владельцу право один раз «выкрикнуть» на протяжении срока действия опциона. В момент выплаты владелец опциона получит либо выигрыш по европейскому опциону, либо действительную стоимость в момент «выкрика», в зависимости от того, какая из этих сумм окажется больше</w:t>
      </w:r>
      <w:r>
        <w:rPr>
          <w:rStyle w:val="af4"/>
        </w:rPr>
        <w:footnoteReference w:id="59"/>
      </w:r>
      <w:r>
        <w:t xml:space="preserve">. </w:t>
      </w:r>
    </w:p>
    <w:p w14:paraId="52C499F0" w14:textId="3E9D2FB9" w:rsidR="00544DD9" w:rsidRDefault="00544DD9" w:rsidP="00544DD9">
      <w:r>
        <w:t xml:space="preserve">Как можно заметить, опцион </w:t>
      </w:r>
      <w:r>
        <w:rPr>
          <w:lang w:val="en-US"/>
        </w:rPr>
        <w:t>Shout</w:t>
      </w:r>
      <w:r w:rsidRPr="00544DD9">
        <w:t xml:space="preserve"> </w:t>
      </w:r>
      <w:r>
        <w:t xml:space="preserve">сильно напоминает опцион «с оглядкой назад». </w:t>
      </w:r>
      <w:r w:rsidR="00627E27">
        <w:t xml:space="preserve">К тому же его стоимость также зависит от пути, пройденного базовым активом. </w:t>
      </w:r>
      <w:r>
        <w:t xml:space="preserve">Однако, его стоимость будет значительно меньше, поскольку велика вероятность, что владелец опциона сделает «выкрик» не </w:t>
      </w:r>
      <w:r w:rsidR="00226E52">
        <w:t xml:space="preserve">в </w:t>
      </w:r>
      <w:r>
        <w:t>тот момент, когда цена акции будет минимальна или максимальна.</w:t>
      </w:r>
      <w:r w:rsidR="00627E27">
        <w:t xml:space="preserve"> </w:t>
      </w:r>
    </w:p>
    <w:p w14:paraId="29682F3E" w14:textId="10FC467E" w:rsidR="00627E27" w:rsidRDefault="00627E27" w:rsidP="00544DD9">
      <w:pPr>
        <w:rPr>
          <w:rFonts w:eastAsiaTheme="minorEastAsia"/>
        </w:rPr>
      </w:pPr>
      <w:r>
        <w:lastRenderedPageBreak/>
        <w:t xml:space="preserve">Для определения выплаты по опциону </w:t>
      </w:r>
      <w:r>
        <w:rPr>
          <w:lang w:val="en-US"/>
        </w:rPr>
        <w:t>Shout</w:t>
      </w:r>
      <w:r>
        <w:t xml:space="preserve"> обозначим стоимость акции в момент «выкрика» </w:t>
      </w:r>
      <m:oMath>
        <m:sSub>
          <m:sSubPr>
            <m:ctrlPr>
              <w:rPr>
                <w:rFonts w:ascii="Cambria Math" w:hAnsi="Cambria Math"/>
                <w:i/>
              </w:rPr>
            </m:ctrlPr>
          </m:sSubPr>
          <m:e>
            <m:r>
              <w:rPr>
                <w:rFonts w:ascii="Cambria Math" w:hAnsi="Cambria Math"/>
                <w:lang w:val="en-US"/>
              </w:rPr>
              <m:t>S</m:t>
            </m:r>
          </m:e>
          <m:sub>
            <m:r>
              <w:rPr>
                <w:rFonts w:ascii="Cambria Math" w:hAnsi="Cambria Math"/>
              </w:rPr>
              <m:t>τ</m:t>
            </m:r>
          </m:sub>
        </m:sSub>
      </m:oMath>
      <w:r w:rsidRPr="00627E27">
        <w:rPr>
          <w:rFonts w:eastAsiaTheme="minorEastAsia"/>
        </w:rPr>
        <w:t xml:space="preserve">, </w:t>
      </w:r>
      <w:r>
        <w:rPr>
          <w:rFonts w:eastAsiaTheme="minorEastAsia"/>
        </w:rPr>
        <w:t xml:space="preserve">а сам момент «выкрика» </w:t>
      </w:r>
      <w:r w:rsidRPr="00544DD9">
        <w:t xml:space="preserve">– </w:t>
      </w:r>
      <w:r>
        <w:rPr>
          <w:rFonts w:eastAsiaTheme="minorEastAsia"/>
        </w:rPr>
        <w:t xml:space="preserve"> </w:t>
      </w:r>
      <m:oMath>
        <m:r>
          <w:rPr>
            <w:rFonts w:ascii="Cambria Math" w:hAnsi="Cambria Math"/>
          </w:rPr>
          <m:t>τ</m:t>
        </m:r>
      </m:oMath>
      <w:r>
        <w:rPr>
          <w:rFonts w:eastAsiaTheme="minorEastAsia"/>
        </w:rPr>
        <w:t xml:space="preserve">. Тогда для опционов «колл» и «пут» соответственно выигрыш в момент </w:t>
      </w:r>
      <m:oMath>
        <m:r>
          <w:rPr>
            <w:rFonts w:ascii="Cambria Math" w:hAnsi="Cambria Math"/>
          </w:rPr>
          <m:t>T</m:t>
        </m:r>
      </m:oMath>
      <w:r>
        <w:rPr>
          <w:rFonts w:eastAsiaTheme="minorEastAsia"/>
        </w:rPr>
        <w:t xml:space="preserve"> будет равняться</w:t>
      </w:r>
      <w:r>
        <w:rPr>
          <w:rStyle w:val="af4"/>
          <w:rFonts w:eastAsiaTheme="minorEastAsia"/>
        </w:rPr>
        <w:footnoteReference w:id="60"/>
      </w:r>
      <w:r>
        <w:rPr>
          <w:rFonts w:eastAsiaTheme="minorEastAsia"/>
        </w:rPr>
        <w:t>:</w:t>
      </w:r>
    </w:p>
    <w:p w14:paraId="1AA9CD27" w14:textId="7F301DD1" w:rsidR="006E0B88" w:rsidRPr="006E0B88" w:rsidRDefault="00CF1AEB" w:rsidP="006E0B88">
      <w:pPr>
        <w:rPr>
          <w:rFonts w:eastAsiaTheme="minorEastAsia"/>
        </w:rPr>
      </w:pPr>
      <m:oMathPara>
        <m:oMath>
          <m:eqArr>
            <m:eqArrPr>
              <m:maxDist m:val="1"/>
              <m:ctrlPr>
                <w:rPr>
                  <w:rFonts w:ascii="Cambria Math" w:hAnsi="Cambria Math"/>
                  <w:i/>
                  <w:lang w:val="en-US"/>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hAnsi="Cambria Math"/>
                    </w:rPr>
                    <m:t>-</m:t>
                  </m:r>
                  <m:r>
                    <w:rPr>
                      <w:rFonts w:ascii="Cambria Math" w:hAnsi="Cambria Math"/>
                      <w:lang w:val="en-US"/>
                    </w:rPr>
                    <m:t>K</m:t>
                  </m:r>
                  <m:ctrlPr>
                    <w:rPr>
                      <w:rFonts w:ascii="Cambria Math" w:hAnsi="Cambria Math"/>
                      <w:i/>
                      <w:lang w:val="en-US"/>
                    </w:rPr>
                  </m:ctrlPr>
                </m:e>
              </m:d>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1.25</m:t>
                  </m:r>
                </m:e>
              </m:d>
              <m:ctrlPr>
                <w:rPr>
                  <w:rFonts w:ascii="Cambria Math" w:hAnsi="Cambria Math"/>
                  <w:i/>
                </w:rPr>
              </m:ctrlPr>
            </m:e>
          </m:eqArr>
        </m:oMath>
      </m:oMathPara>
    </w:p>
    <w:p w14:paraId="40AC1F44" w14:textId="2638429B" w:rsidR="006E0B88" w:rsidRPr="006E0B88" w:rsidRDefault="00CF1AEB" w:rsidP="006E0B88">
      <w:pPr>
        <w:rPr>
          <w:rFonts w:eastAsiaTheme="minorEastAsia"/>
        </w:rPr>
      </w:pPr>
      <m:oMathPara>
        <m:oMath>
          <m:eqArr>
            <m:eqArrPr>
              <m:maxDist m:val="1"/>
              <m:ctrlPr>
                <w:rPr>
                  <w:rFonts w:ascii="Cambria Math" w:hAnsi="Cambria Math"/>
                  <w:i/>
                  <w:lang w:val="en-US"/>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lang w:val="en-US"/>
                        </w:rPr>
                        <m:t>K-S</m:t>
                      </m:r>
                    </m:e>
                    <m:sub>
                      <m:r>
                        <w:rPr>
                          <w:rFonts w:ascii="Cambria Math" w:hAnsi="Cambria Math"/>
                        </w:rPr>
                        <m:t>τ</m:t>
                      </m:r>
                    </m:sub>
                  </m:sSub>
                  <m:ctrlPr>
                    <w:rPr>
                      <w:rFonts w:ascii="Cambria Math" w:hAnsi="Cambria Math"/>
                      <w:i/>
                      <w:lang w:val="en-US"/>
                    </w:rPr>
                  </m:ctrlPr>
                </m:e>
              </m:d>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1.26</m:t>
                  </m:r>
                </m:e>
              </m:d>
              <m:ctrlPr>
                <w:rPr>
                  <w:rFonts w:ascii="Cambria Math" w:hAnsi="Cambria Math"/>
                  <w:i/>
                </w:rPr>
              </m:ctrlPr>
            </m:e>
          </m:eqArr>
        </m:oMath>
      </m:oMathPara>
    </w:p>
    <w:p w14:paraId="45378379" w14:textId="45DE16B2" w:rsidR="00544DD9" w:rsidRDefault="00627E27" w:rsidP="00544DD9">
      <w:r>
        <w:t xml:space="preserve">Исходя из этого мы можем вывести следующие формулы для </w:t>
      </w:r>
      <w:r w:rsidR="00E656F2">
        <w:t xml:space="preserve">цен опционов </w:t>
      </w:r>
      <w:r w:rsidR="00E656F2">
        <w:rPr>
          <w:lang w:val="en-US"/>
        </w:rPr>
        <w:t>Shout</w:t>
      </w:r>
      <w:r w:rsidR="00E656F2" w:rsidRPr="00E656F2">
        <w:t>:</w:t>
      </w:r>
    </w:p>
    <w:p w14:paraId="0CB95154" w14:textId="3C71C6CD" w:rsidR="006E0B88" w:rsidRPr="006E0B88" w:rsidRDefault="00CF1AEB" w:rsidP="006E0B88">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lang w:val="en-US"/>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τ</m:t>
                      </m:r>
                    </m:sub>
                  </m:sSub>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K</m:t>
              </m:r>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1.27</m:t>
                  </m:r>
                </m:e>
              </m:d>
              <m:ctrlPr>
                <w:rPr>
                  <w:rFonts w:ascii="Cambria Math" w:hAnsi="Cambria Math"/>
                  <w:i/>
                </w:rPr>
              </m:ctrlPr>
            </m:e>
          </m:eqArr>
        </m:oMath>
      </m:oMathPara>
    </w:p>
    <w:p w14:paraId="7347DC50" w14:textId="26DBDD47" w:rsidR="006E0B88" w:rsidRPr="006E0B88" w:rsidRDefault="00CF1AEB" w:rsidP="006E0B88">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lang w:val="en-US"/>
                                </w:rPr>
                                <m:t>S</m:t>
                              </m:r>
                            </m:e>
                            <m:sub>
                              <m:r>
                                <w:rPr>
                                  <w:rFonts w:ascii="Cambria Math" w:hAnsi="Cambria Math"/>
                                </w:rPr>
                                <m:t>τ</m:t>
                              </m:r>
                            </m:sub>
                          </m:sSub>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K-e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rPr>
                    <m:t>Q</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τ</m:t>
                      </m:r>
                    </m:sub>
                  </m:sSub>
                </m:e>
              </m:d>
              <m:r>
                <w:rPr>
                  <w:rFonts w:ascii="Cambria Math" w:hAnsi="Cambria Math"/>
                </w:rPr>
                <m:t>. #</m:t>
              </m:r>
              <m:d>
                <m:dPr>
                  <m:ctrlPr>
                    <w:rPr>
                      <w:rFonts w:ascii="Cambria Math" w:hAnsi="Cambria Math"/>
                      <w:i/>
                    </w:rPr>
                  </m:ctrlPr>
                </m:dPr>
                <m:e>
                  <m:r>
                    <w:rPr>
                      <w:rFonts w:ascii="Cambria Math" w:hAnsi="Cambria Math"/>
                    </w:rPr>
                    <m:t>1.28</m:t>
                  </m:r>
                </m:e>
              </m:d>
            </m:e>
          </m:eqArr>
        </m:oMath>
      </m:oMathPara>
    </w:p>
    <w:p w14:paraId="0AEDBBFA" w14:textId="152E2738" w:rsidR="00E656F2" w:rsidRDefault="00E656F2" w:rsidP="00E656F2">
      <w:pPr>
        <w:pStyle w:val="3"/>
      </w:pPr>
      <w:bookmarkStart w:id="162" w:name="_Toc56978720"/>
      <w:bookmarkStart w:id="163" w:name="_Toc63775268"/>
      <w:bookmarkStart w:id="164" w:name="_Toc68811890"/>
      <w:bookmarkStart w:id="165" w:name="_Toc68812212"/>
      <w:bookmarkStart w:id="166" w:name="_Toc68813238"/>
      <w:bookmarkStart w:id="167" w:name="_Toc68896998"/>
      <w:bookmarkStart w:id="168" w:name="_Toc68898087"/>
      <w:bookmarkStart w:id="169" w:name="_Toc69163699"/>
      <w:bookmarkStart w:id="170" w:name="_Toc69230688"/>
      <w:bookmarkStart w:id="171" w:name="_Toc73465805"/>
      <w:bookmarkStart w:id="172" w:name="_Toc73465876"/>
      <w:r>
        <w:t>Азиатские опционы</w:t>
      </w:r>
      <w:bookmarkEnd w:id="162"/>
      <w:bookmarkEnd w:id="163"/>
      <w:bookmarkEnd w:id="164"/>
      <w:bookmarkEnd w:id="165"/>
      <w:bookmarkEnd w:id="166"/>
      <w:bookmarkEnd w:id="167"/>
      <w:bookmarkEnd w:id="168"/>
      <w:bookmarkEnd w:id="169"/>
      <w:bookmarkEnd w:id="170"/>
      <w:bookmarkEnd w:id="171"/>
      <w:bookmarkEnd w:id="172"/>
    </w:p>
    <w:p w14:paraId="01360627" w14:textId="77777777" w:rsidR="00372D9A" w:rsidRDefault="008A32D0" w:rsidP="00E656F2">
      <w:r>
        <w:t>Азиатские опционы – это опционные контракты, выигрыш по которым зависит от средней цены актива на протяжении, по крайней мере нескольких периодов</w:t>
      </w:r>
      <w:r>
        <w:rPr>
          <w:rStyle w:val="af4"/>
        </w:rPr>
        <w:footnoteReference w:id="61"/>
      </w:r>
      <w:r w:rsidR="00206D92">
        <w:t>. Азиатские опционы являются зависимыми от пути контрактами и представляют из себя од</w:t>
      </w:r>
      <w:r w:rsidR="00372D9A">
        <w:t xml:space="preserve">ну из основных, базовых форм экзотических опционов. Данные инструменты пользуются большой популярностью на финансовых рынках. </w:t>
      </w:r>
    </w:p>
    <w:p w14:paraId="26A3400D" w14:textId="4EFC985D" w:rsidR="00E656F2" w:rsidRDefault="00372D9A" w:rsidP="00E656F2">
      <w:r>
        <w:t>Во-первых, они позволяют компаниям хеджировать риски изменения средней цены базового актива, например, удостовериться, что средняя цена акции будет не ниже определённого уровня. Это очень полезно для многих корпораций, поскольку их деятельность часто связан</w:t>
      </w:r>
      <w:r w:rsidR="00226E52">
        <w:t>а</w:t>
      </w:r>
      <w:r>
        <w:t xml:space="preserve"> с постоянной торговлей товарами на протяжении определённого срока, поэтому азиатские опционы могут быть для них более эффективны, чем стандартные контракты. </w:t>
      </w:r>
    </w:p>
    <w:p w14:paraId="0DB883F8" w14:textId="7AADBF49" w:rsidR="00372D9A" w:rsidRDefault="00372D9A" w:rsidP="00E656F2">
      <w:r>
        <w:t>Во-вторых, азиатские опционы в большинстве своем дешевле аналогичных ванильных опционов</w:t>
      </w:r>
      <w:r>
        <w:rPr>
          <w:rStyle w:val="af4"/>
        </w:rPr>
        <w:footnoteReference w:id="62"/>
      </w:r>
      <w:r>
        <w:t>. Основной причиной для этого является то, что азиатские опционы усредняют цену базового актива и, таким образом, снижают волатильность выплат по нему. В результате их стоимость должна быть ниже стоимости стандартных опционов, так как увеличение волатильности приводит к росту цены контракта.</w:t>
      </w:r>
    </w:p>
    <w:p w14:paraId="76905DC2" w14:textId="1BD37D9B" w:rsidR="00372D9A" w:rsidRDefault="002B32AB" w:rsidP="00E656F2">
      <w:r>
        <w:lastRenderedPageBreak/>
        <w:t>Основными причинами для использования азиатских опционов могут выступать</w:t>
      </w:r>
      <w:r>
        <w:rPr>
          <w:rStyle w:val="af4"/>
        </w:rPr>
        <w:footnoteReference w:id="63"/>
      </w:r>
      <w:r>
        <w:t>:</w:t>
      </w:r>
    </w:p>
    <w:p w14:paraId="1B866027" w14:textId="749DEAC5" w:rsidR="00310533" w:rsidRDefault="00310533" w:rsidP="00A2426E">
      <w:pPr>
        <w:pStyle w:val="a8"/>
        <w:numPr>
          <w:ilvl w:val="0"/>
          <w:numId w:val="14"/>
        </w:numPr>
      </w:pPr>
      <w:r>
        <w:t>Компании важен средний обменный курс актива за определённый период;</w:t>
      </w:r>
    </w:p>
    <w:p w14:paraId="69448691" w14:textId="0C1BE0D9" w:rsidR="00310533" w:rsidRDefault="00310533" w:rsidP="00A2426E">
      <w:pPr>
        <w:pStyle w:val="a8"/>
        <w:numPr>
          <w:ilvl w:val="0"/>
          <w:numId w:val="14"/>
        </w:numPr>
      </w:pPr>
      <w:r>
        <w:t>Высока вероятность манипуляций на рынке в определённый момент времени;</w:t>
      </w:r>
    </w:p>
    <w:p w14:paraId="248D8F9E" w14:textId="1EEA98CA" w:rsidR="00310533" w:rsidRDefault="00310533" w:rsidP="00A2426E">
      <w:pPr>
        <w:pStyle w:val="a8"/>
        <w:numPr>
          <w:ilvl w:val="0"/>
          <w:numId w:val="14"/>
        </w:numPr>
      </w:pPr>
      <w:r>
        <w:t>Цена базового актива является крайне волатильной;</w:t>
      </w:r>
    </w:p>
    <w:p w14:paraId="12E04FF6" w14:textId="0EF7F051" w:rsidR="00310533" w:rsidRPr="002B32AB" w:rsidRDefault="00310533" w:rsidP="00A2426E">
      <w:pPr>
        <w:pStyle w:val="a8"/>
        <w:numPr>
          <w:ilvl w:val="0"/>
          <w:numId w:val="14"/>
        </w:numPr>
      </w:pPr>
      <w:r>
        <w:t xml:space="preserve">Рынок является низко ликвидным. </w:t>
      </w:r>
    </w:p>
    <w:p w14:paraId="7A3EC77B" w14:textId="47648EA2" w:rsidR="00372D9A" w:rsidRDefault="00372D9A" w:rsidP="00E656F2">
      <w:r>
        <w:t>Существует два основных вида азиатских опционов</w:t>
      </w:r>
      <w:r>
        <w:rPr>
          <w:rStyle w:val="af4"/>
        </w:rPr>
        <w:footnoteReference w:id="64"/>
      </w:r>
      <w:r>
        <w:t>:</w:t>
      </w:r>
    </w:p>
    <w:p w14:paraId="1B46903B" w14:textId="08A96576" w:rsidR="00372D9A" w:rsidRDefault="00372D9A" w:rsidP="00A2426E">
      <w:pPr>
        <w:pStyle w:val="a8"/>
        <w:numPr>
          <w:ilvl w:val="0"/>
          <w:numId w:val="13"/>
        </w:numPr>
      </w:pPr>
      <w:r>
        <w:t>Опционы по средней цене;</w:t>
      </w:r>
    </w:p>
    <w:p w14:paraId="65A61417" w14:textId="4CA9D80C" w:rsidR="00372D9A" w:rsidRDefault="00372D9A" w:rsidP="00A2426E">
      <w:pPr>
        <w:pStyle w:val="a8"/>
        <w:numPr>
          <w:ilvl w:val="0"/>
          <w:numId w:val="13"/>
        </w:numPr>
      </w:pPr>
      <w:r>
        <w:t>Опционы по средней цене исполнения.</w:t>
      </w:r>
    </w:p>
    <w:p w14:paraId="2AD21D4D" w14:textId="1CA01397" w:rsidR="00372D9A" w:rsidRDefault="00372D9A" w:rsidP="00372D9A">
      <w:r>
        <w:t>Опционы по средней цене гарантируют, что средняя цена акции не упадет ниже заранее заданного уровня. Выплаты в момент исполнения для азиатских опционов «колл» и «пут» по средней цене выглядят следующим образом</w:t>
      </w:r>
      <w:r w:rsidR="00310533">
        <w:rPr>
          <w:rStyle w:val="af4"/>
        </w:rPr>
        <w:footnoteReference w:id="65"/>
      </w:r>
      <w:r>
        <w:t>:</w:t>
      </w:r>
    </w:p>
    <w:p w14:paraId="5F01D521" w14:textId="645A34C5" w:rsidR="00D924A8" w:rsidRPr="00D924A8" w:rsidRDefault="00CF1AEB" w:rsidP="00D924A8">
      <w:pPr>
        <w:rPr>
          <w:rFonts w:eastAsiaTheme="minorEastAsia"/>
        </w:rPr>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hAnsi="Cambria Math"/>
                </w:rPr>
                <m:t>, #</m:t>
              </m:r>
              <m:d>
                <m:dPr>
                  <m:ctrlPr>
                    <w:rPr>
                      <w:rFonts w:ascii="Cambria Math" w:hAnsi="Cambria Math"/>
                      <w:i/>
                    </w:rPr>
                  </m:ctrlPr>
                </m:dPr>
                <m:e>
                  <m:r>
                    <w:rPr>
                      <w:rFonts w:ascii="Cambria Math" w:hAnsi="Cambria Math"/>
                    </w:rPr>
                    <m:t>1.29</m:t>
                  </m:r>
                </m:e>
              </m:d>
            </m:e>
          </m:eqArr>
        </m:oMath>
      </m:oMathPara>
    </w:p>
    <w:p w14:paraId="2399664A" w14:textId="4EF5FC79" w:rsidR="00D924A8" w:rsidRPr="00D924A8" w:rsidRDefault="00CF1AEB" w:rsidP="00D924A8">
      <w:pPr>
        <w:rPr>
          <w:rFonts w:eastAsiaTheme="minorEastAsia"/>
        </w:rPr>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K-S</m:t>
                          </m:r>
                        </m:e>
                        <m:sub>
                          <m:r>
                            <w:rPr>
                              <w:rFonts w:ascii="Cambria Math" w:hAnsi="Cambria Math"/>
                            </w:rPr>
                            <m:t>ave</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 #</m:t>
              </m:r>
              <m:d>
                <m:dPr>
                  <m:ctrlPr>
                    <w:rPr>
                      <w:rFonts w:ascii="Cambria Math" w:hAnsi="Cambria Math"/>
                      <w:i/>
                    </w:rPr>
                  </m:ctrlPr>
                </m:dPr>
                <m:e>
                  <m:r>
                    <w:rPr>
                      <w:rFonts w:ascii="Cambria Math" w:hAnsi="Cambria Math"/>
                    </w:rPr>
                    <m:t>1.30</m:t>
                  </m:r>
                </m:e>
              </m:d>
            </m:e>
          </m:eqArr>
        </m:oMath>
      </m:oMathPara>
    </w:p>
    <w:p w14:paraId="22F7197E" w14:textId="48E0EF65" w:rsidR="00A94A5D" w:rsidRDefault="00A94A5D" w:rsidP="00372D9A">
      <w:pPr>
        <w:rPr>
          <w:rFonts w:eastAsiaTheme="minorEastAsia"/>
        </w:rPr>
      </w:pPr>
      <w:r>
        <w:rPr>
          <w:rFonts w:eastAsiaTheme="minorEastAsia"/>
        </w:rPr>
        <w:t xml:space="preserve">где </w:t>
      </w:r>
      <m:oMath>
        <m:sSub>
          <m:sSubPr>
            <m:ctrlPr>
              <w:rPr>
                <w:rFonts w:ascii="Cambria Math" w:hAnsi="Cambria Math"/>
                <w:i/>
              </w:rPr>
            </m:ctrlPr>
          </m:sSubPr>
          <m:e>
            <m:r>
              <w:rPr>
                <w:rFonts w:ascii="Cambria Math" w:hAnsi="Cambria Math"/>
                <w:lang w:val="en-US"/>
              </w:rPr>
              <m:t>S</m:t>
            </m:r>
          </m:e>
          <m:sub>
            <m:r>
              <w:rPr>
                <w:rFonts w:ascii="Cambria Math" w:hAnsi="Cambria Math"/>
              </w:rPr>
              <m:t>ave</m:t>
            </m:r>
          </m:sub>
        </m:sSub>
      </m:oMath>
      <w:r>
        <w:rPr>
          <w:rFonts w:eastAsiaTheme="minorEastAsia"/>
        </w:rPr>
        <w:t xml:space="preserve"> – средняя цена базового актива за определённый период.</w:t>
      </w:r>
    </w:p>
    <w:p w14:paraId="784CC736" w14:textId="514C9AAA" w:rsidR="00A94A5D" w:rsidRPr="00A94A5D" w:rsidRDefault="00A94A5D" w:rsidP="00372D9A">
      <w:pPr>
        <w:rPr>
          <w:rFonts w:eastAsiaTheme="minorEastAsia"/>
        </w:rPr>
      </w:pPr>
      <w:r>
        <w:rPr>
          <w:rFonts w:eastAsiaTheme="minorEastAsia"/>
        </w:rPr>
        <w:t xml:space="preserve">Опционы по средней цене исполнения дают своему владельцу гарантии, что средняя цена базового актива за определенный временной промежуток будет не выше (для опционов «пут») или не ниже (опционов «колл») его окончательной цены. Данные контракты по сути своей предоставляют инвестору возможность купить или продать акцию по средней цене. Выплаты в момент исполнения для опционов «колл» и «пут» </w:t>
      </w:r>
      <w:r w:rsidR="00CF1ADB">
        <w:rPr>
          <w:rFonts w:eastAsiaTheme="minorEastAsia"/>
        </w:rPr>
        <w:t xml:space="preserve">соответственно </w:t>
      </w:r>
      <w:r>
        <w:rPr>
          <w:rFonts w:eastAsiaTheme="minorEastAsia"/>
        </w:rPr>
        <w:t>будут следующими</w:t>
      </w:r>
      <w:r>
        <w:rPr>
          <w:rStyle w:val="af4"/>
          <w:rFonts w:eastAsiaTheme="minorEastAsia"/>
        </w:rPr>
        <w:footnoteReference w:id="66"/>
      </w:r>
      <w:r>
        <w:rPr>
          <w:rFonts w:eastAsiaTheme="minorEastAsia"/>
        </w:rPr>
        <w:t>:</w:t>
      </w:r>
    </w:p>
    <w:p w14:paraId="1CAABAA1" w14:textId="5CC6703A" w:rsidR="00624019" w:rsidRPr="00624019" w:rsidRDefault="00CF1AEB" w:rsidP="00624019">
      <w:pPr>
        <w:rPr>
          <w:rFonts w:eastAsiaTheme="minorEastAsia"/>
        </w:rPr>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 #</m:t>
              </m:r>
              <m:d>
                <m:dPr>
                  <m:ctrlPr>
                    <w:rPr>
                      <w:rFonts w:ascii="Cambria Math" w:hAnsi="Cambria Math"/>
                      <w:i/>
                    </w:rPr>
                  </m:ctrlPr>
                </m:dPr>
                <m:e>
                  <m:r>
                    <w:rPr>
                      <w:rFonts w:ascii="Cambria Math" w:hAnsi="Cambria Math"/>
                    </w:rPr>
                    <m:t>1.31</m:t>
                  </m:r>
                </m:e>
              </m:d>
            </m:e>
          </m:eqArr>
        </m:oMath>
      </m:oMathPara>
    </w:p>
    <w:p w14:paraId="2651CAA9" w14:textId="2AD88C3D" w:rsidR="00624019" w:rsidRPr="00624019" w:rsidRDefault="00CF1AEB" w:rsidP="00624019">
      <w:pPr>
        <w:rPr>
          <w:rFonts w:eastAsiaTheme="minorEastAsia"/>
        </w:rPr>
      </w:pPr>
      <m:oMathPara>
        <m:oMath>
          <m:eqArr>
            <m:eqArrPr>
              <m:maxDist m:val="1"/>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 #</m:t>
              </m:r>
              <m:d>
                <m:dPr>
                  <m:ctrlPr>
                    <w:rPr>
                      <w:rFonts w:ascii="Cambria Math" w:hAnsi="Cambria Math"/>
                      <w:i/>
                    </w:rPr>
                  </m:ctrlPr>
                </m:dPr>
                <m:e>
                  <m:r>
                    <w:rPr>
                      <w:rFonts w:ascii="Cambria Math" w:hAnsi="Cambria Math"/>
                    </w:rPr>
                    <m:t>1.32</m:t>
                  </m:r>
                </m:e>
              </m:d>
            </m:e>
          </m:eqArr>
        </m:oMath>
      </m:oMathPara>
    </w:p>
    <w:p w14:paraId="28B7A251" w14:textId="1B8BF44F" w:rsidR="00A74CFF" w:rsidRDefault="00A74CFF" w:rsidP="00A94A5D">
      <w:pPr>
        <w:rPr>
          <w:rFonts w:eastAsiaTheme="minorEastAsia"/>
        </w:rPr>
      </w:pPr>
      <w:r>
        <w:rPr>
          <w:rFonts w:eastAsiaTheme="minorEastAsia"/>
        </w:rPr>
        <w:t>Азиатские опцион</w:t>
      </w:r>
      <w:r w:rsidR="008E3B9A">
        <w:rPr>
          <w:rFonts w:eastAsiaTheme="minorEastAsia"/>
        </w:rPr>
        <w:t>ы м</w:t>
      </w:r>
      <w:r>
        <w:rPr>
          <w:rFonts w:eastAsiaTheme="minorEastAsia"/>
        </w:rPr>
        <w:t>огут быть европейского</w:t>
      </w:r>
      <w:r w:rsidR="008E3B9A">
        <w:rPr>
          <w:rFonts w:eastAsiaTheme="minorEastAsia"/>
        </w:rPr>
        <w:t>,</w:t>
      </w:r>
      <w:r>
        <w:rPr>
          <w:rFonts w:eastAsiaTheme="minorEastAsia"/>
        </w:rPr>
        <w:t xml:space="preserve"> американского</w:t>
      </w:r>
      <w:r w:rsidR="008E3B9A">
        <w:rPr>
          <w:rFonts w:eastAsiaTheme="minorEastAsia"/>
        </w:rPr>
        <w:t xml:space="preserve"> или бермудского</w:t>
      </w:r>
      <w:r>
        <w:rPr>
          <w:rFonts w:eastAsiaTheme="minorEastAsia"/>
        </w:rPr>
        <w:t xml:space="preserve"> типа. Цена для азиатских опционов, не предусматривающих досрочное исполнение, может быть выражена следующим образом:</w:t>
      </w:r>
    </w:p>
    <w:p w14:paraId="59E20676" w14:textId="4F1EC937"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 ave price</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lang w:val="en-US"/>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1.33</m:t>
                  </m:r>
                </m:e>
              </m:d>
              <m:ctrlPr>
                <w:rPr>
                  <w:rFonts w:ascii="Cambria Math" w:hAnsi="Cambria Math"/>
                  <w:i/>
                </w:rPr>
              </m:ctrlPr>
            </m:e>
          </m:eqArr>
        </m:oMath>
      </m:oMathPara>
    </w:p>
    <w:p w14:paraId="328C3DE9" w14:textId="492FEDC8"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 ave price</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K-S</m:t>
                          </m:r>
                        </m:e>
                        <m:sub>
                          <m:r>
                            <w:rPr>
                              <w:rFonts w:ascii="Cambria Math" w:hAnsi="Cambria Math"/>
                            </w:rPr>
                            <m:t>ave</m:t>
                          </m:r>
                        </m:sub>
                      </m:sSub>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1.34</m:t>
                  </m:r>
                </m:e>
              </m:d>
              <m:ctrlPr>
                <w:rPr>
                  <w:rFonts w:ascii="Cambria Math" w:hAnsi="Cambria Math"/>
                  <w:i/>
                </w:rPr>
              </m:ctrlPr>
            </m:e>
          </m:eqArr>
        </m:oMath>
      </m:oMathPara>
    </w:p>
    <w:p w14:paraId="5D097B57" w14:textId="4FCDA793"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 ave strike</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1.35</m:t>
                  </m:r>
                </m:e>
              </m:d>
              <m:ctrlPr>
                <w:rPr>
                  <w:rFonts w:ascii="Cambria Math" w:hAnsi="Cambria Math"/>
                  <w:i/>
                </w:rPr>
              </m:ctrlPr>
            </m:e>
          </m:eqArr>
        </m:oMath>
      </m:oMathPara>
    </w:p>
    <w:p w14:paraId="43D48E34" w14:textId="4C603110"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 ave strike</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ave</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1.36</m:t>
                  </m:r>
                </m:e>
              </m:d>
              <m:ctrlPr>
                <w:rPr>
                  <w:rFonts w:ascii="Cambria Math" w:hAnsi="Cambria Math"/>
                  <w:i/>
                </w:rPr>
              </m:ctrlPr>
            </m:e>
          </m:eqArr>
        </m:oMath>
      </m:oMathPara>
    </w:p>
    <w:p w14:paraId="071356E2" w14:textId="41CE94FA" w:rsidR="00A74CFF" w:rsidRDefault="00CF1ADB" w:rsidP="00A94A5D">
      <w:pPr>
        <w:rPr>
          <w:rFonts w:eastAsiaTheme="minorEastAsia"/>
        </w:rPr>
      </w:pPr>
      <w:r>
        <w:rPr>
          <w:rFonts w:eastAsiaTheme="minorEastAsia"/>
        </w:rPr>
        <w:t>Для азиатски</w:t>
      </w:r>
      <w:r w:rsidR="008B0553">
        <w:rPr>
          <w:rFonts w:eastAsiaTheme="minorEastAsia"/>
        </w:rPr>
        <w:t>х</w:t>
      </w:r>
      <w:r>
        <w:rPr>
          <w:rFonts w:eastAsiaTheme="minorEastAsia"/>
        </w:rPr>
        <w:t xml:space="preserve"> опционов, поскольку они являются зависимыми от пути, крайне важно, в какие моменты времени фиксируется цена базового актива. Поэтому частота и время регистрации цен должны фиксироваться контрактом. Также стоимость азиатского опциона зависит от типа усреднения цены акции. Всего различают два основных типа усреднения: по среднему арифметическому и по среднему геометрическому.</w:t>
      </w:r>
    </w:p>
    <w:p w14:paraId="39AED766" w14:textId="44C5D65B" w:rsidR="00EE1EB5" w:rsidRDefault="00EE1EB5" w:rsidP="00EE1EB5">
      <w:pPr>
        <w:pStyle w:val="3"/>
        <w:rPr>
          <w:rFonts w:eastAsiaTheme="minorEastAsia"/>
        </w:rPr>
      </w:pPr>
      <w:bookmarkStart w:id="174" w:name="_Toc56978721"/>
      <w:bookmarkStart w:id="175" w:name="_Toc63775269"/>
      <w:bookmarkStart w:id="176" w:name="_Toc68811891"/>
      <w:bookmarkStart w:id="177" w:name="_Toc68812213"/>
      <w:bookmarkStart w:id="178" w:name="_Toc68813239"/>
      <w:bookmarkStart w:id="179" w:name="_Toc68896999"/>
      <w:bookmarkStart w:id="180" w:name="_Toc68898088"/>
      <w:bookmarkStart w:id="181" w:name="_Toc69163700"/>
      <w:bookmarkStart w:id="182" w:name="_Toc69230689"/>
      <w:bookmarkStart w:id="183" w:name="_Toc73465806"/>
      <w:bookmarkStart w:id="184" w:name="_Toc73465877"/>
      <w:r>
        <w:rPr>
          <w:rFonts w:eastAsiaTheme="minorEastAsia"/>
        </w:rPr>
        <w:t>Пакетны</w:t>
      </w:r>
      <w:r w:rsidR="006D0250">
        <w:rPr>
          <w:rFonts w:eastAsiaTheme="minorEastAsia"/>
        </w:rPr>
        <w:t>е</w:t>
      </w:r>
      <w:r>
        <w:rPr>
          <w:rFonts w:eastAsiaTheme="minorEastAsia"/>
        </w:rPr>
        <w:t xml:space="preserve"> опцион</w:t>
      </w:r>
      <w:r w:rsidR="006D0250">
        <w:rPr>
          <w:rFonts w:eastAsiaTheme="minorEastAsia"/>
        </w:rPr>
        <w:t>ы</w:t>
      </w:r>
      <w:bookmarkEnd w:id="174"/>
      <w:bookmarkEnd w:id="175"/>
      <w:bookmarkEnd w:id="176"/>
      <w:bookmarkEnd w:id="177"/>
      <w:bookmarkEnd w:id="178"/>
      <w:bookmarkEnd w:id="179"/>
      <w:bookmarkEnd w:id="180"/>
      <w:bookmarkEnd w:id="181"/>
      <w:bookmarkEnd w:id="182"/>
      <w:bookmarkEnd w:id="183"/>
      <w:bookmarkEnd w:id="184"/>
    </w:p>
    <w:p w14:paraId="7E66A897" w14:textId="788317EE" w:rsidR="00C97DC3" w:rsidRDefault="00C97DC3" w:rsidP="00EE1EB5">
      <w:r>
        <w:t>Пакетным опцион</w:t>
      </w:r>
      <w:r w:rsidR="00745A6E">
        <w:t>ом</w:t>
      </w:r>
      <w:r>
        <w:t xml:space="preserve"> называют контракт, выигрыш по которому зависит от стоимости инвестиционного портфеля</w:t>
      </w:r>
      <w:r>
        <w:rPr>
          <w:rStyle w:val="af4"/>
        </w:rPr>
        <w:footnoteReference w:id="67"/>
      </w:r>
      <w:r>
        <w:t xml:space="preserve">. В таком случае, базовым активом пакетного опциона </w:t>
      </w:r>
      <w:r w:rsidR="003F2E1E">
        <w:t xml:space="preserve">является </w:t>
      </w:r>
      <w:r>
        <w:t xml:space="preserve">определённый портфель, цена которого представляет средневзвешенную сумму входящих в него активов, например акций. </w:t>
      </w:r>
    </w:p>
    <w:p w14:paraId="4C934ACF" w14:textId="77777777" w:rsidR="00C97DC3" w:rsidRDefault="00C97DC3" w:rsidP="00EE1EB5">
      <w:r>
        <w:t>Классическим примером пакетного опциона является опцион на индекс. Однако, в отличие от остальных пакетных опционов, индексные опционы стандартизированы и представляют из себя инструмент биржевой торговли.</w:t>
      </w:r>
    </w:p>
    <w:p w14:paraId="51669930" w14:textId="77777777" w:rsidR="00CA27A5" w:rsidRDefault="00C97DC3" w:rsidP="00C97DC3">
      <w:r>
        <w:t>Пакетные опционы являются крайне популярными инструментами, поскольку большинство инвесторов владеют не одним активом, а инвестиционным портфелем. Важной причиной для использования пакетных опционов является то, что они снижают транзакционные издержки на хеджирование портфеля</w:t>
      </w:r>
      <w:r>
        <w:rPr>
          <w:rStyle w:val="af4"/>
        </w:rPr>
        <w:footnoteReference w:id="68"/>
      </w:r>
      <w:r>
        <w:t>. Это объясняется тем, что инвестору не приходится заключать множество контрактов</w:t>
      </w:r>
      <w:r w:rsidR="00CA27A5">
        <w:t xml:space="preserve"> для каждого актива в портфеле. В свою очередь, важным минусом пакетных опционов является их низкая ликвидность. Поскольку пакетные опционы крайне адаптированы под инвестиционный портфель клиента, продать их на внебиржевом рынке крайне нелегко.</w:t>
      </w:r>
    </w:p>
    <w:p w14:paraId="703BF471" w14:textId="451133C0" w:rsidR="00C97DC3" w:rsidRDefault="00CA27A5" w:rsidP="00C97DC3">
      <w:r>
        <w:t>Представим портфель из трех актив</w:t>
      </w:r>
      <w:r w:rsidR="003F2E1E">
        <w:t>ов</w:t>
      </w:r>
      <w:r>
        <w:t>: А, В, С. Тогда выплаты по пакетным опционам «колл» и «пут» соответственно в момент их исполнения будут равны</w:t>
      </w:r>
      <w:r w:rsidR="0091268C">
        <w:rPr>
          <w:rStyle w:val="af4"/>
        </w:rPr>
        <w:footnoteReference w:id="69"/>
      </w:r>
      <w:r>
        <w:t>:</w:t>
      </w:r>
    </w:p>
    <w:p w14:paraId="2BDB4A6F" w14:textId="16C34657" w:rsidR="00745A6E" w:rsidRPr="00745A6E" w:rsidRDefault="00CF1AEB" w:rsidP="00745A6E">
      <w:pPr>
        <w:rPr>
          <w:rFonts w:eastAsiaTheme="minorEastAsia"/>
        </w:rPr>
      </w:pPr>
      <m:oMathPara>
        <m:oMath>
          <m:eqArr>
            <m:eqArrPr>
              <m:maxDist m:val="1"/>
              <m:ctrlPr>
                <w:rPr>
                  <w:rFonts w:ascii="Cambria Math" w:eastAsiaTheme="minorEastAsia" w:hAnsi="Cambria Math"/>
                  <w:i/>
                  <w:lang w:val="en-US"/>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m:t>
                          </m:r>
                        </m:e>
                        <m:sub>
                          <m:r>
                            <w:rPr>
                              <w:rFonts w:ascii="Cambria Math" w:hAnsi="Cambria Math"/>
                            </w:rPr>
                            <m:t>A</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A</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B</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B</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C</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C</m:t>
                          </m:r>
                        </m:sup>
                      </m:sSubSup>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eastAsiaTheme="minorEastAsia" w:hAnsi="Cambria Math"/>
                  <w:lang w:val="en-US"/>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1.37</m:t>
                  </m:r>
                </m:e>
              </m:d>
              <m:ctrlPr>
                <w:rPr>
                  <w:rFonts w:ascii="Cambria Math" w:hAnsi="Cambria Math"/>
                  <w:i/>
                </w:rPr>
              </m:ctrlPr>
            </m:e>
          </m:eqArr>
        </m:oMath>
      </m:oMathPara>
    </w:p>
    <w:p w14:paraId="7812E1D1" w14:textId="076DF728" w:rsidR="00745A6E" w:rsidRPr="00745A6E" w:rsidRDefault="00CF1AEB" w:rsidP="00745A6E">
      <w:pPr>
        <w:rPr>
          <w:rFonts w:eastAsiaTheme="minorEastAsia"/>
        </w:rPr>
      </w:pPr>
      <m:oMathPara>
        <m:oMath>
          <m:eqArr>
            <m:eqArrPr>
              <m:maxDist m:val="1"/>
              <m:ctrlPr>
                <w:rPr>
                  <w:rFonts w:ascii="Cambria Math" w:eastAsiaTheme="minorEastAsia" w:hAnsi="Cambria Math"/>
                  <w:i/>
                  <w:lang w:val="en-US"/>
                </w:rPr>
              </m:ctrlPr>
            </m:eqArr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Sup>
                        <m:sSubSupPr>
                          <m:ctrlPr>
                            <w:rPr>
                              <w:rFonts w:ascii="Cambria Math" w:hAnsi="Cambria Math"/>
                              <w:i/>
                            </w:rPr>
                          </m:ctrlPr>
                        </m:sSubSupPr>
                        <m:e>
                          <m:sSub>
                            <m:sSubPr>
                              <m:ctrlPr>
                                <w:rPr>
                                  <w:rFonts w:ascii="Cambria Math" w:hAnsi="Cambria Math"/>
                                  <w:i/>
                                </w:rPr>
                              </m:ctrlPr>
                            </m:sSubPr>
                            <m:e>
                              <m:r>
                                <w:rPr>
                                  <w:rFonts w:ascii="Cambria Math" w:hAnsi="Cambria Math"/>
                                  <w:lang w:val="en-US"/>
                                </w:rPr>
                                <m:t>k</m:t>
                              </m:r>
                            </m:e>
                            <m:sub>
                              <m:r>
                                <w:rPr>
                                  <w:rFonts w:ascii="Cambria Math" w:hAnsi="Cambria Math"/>
                                </w:rPr>
                                <m:t>A</m:t>
                              </m:r>
                            </m:sub>
                          </m:sSub>
                          <m:r>
                            <w:rPr>
                              <w:rFonts w:ascii="Cambria Math" w:hAnsi="Cambria Math"/>
                            </w:rPr>
                            <m:t>S</m:t>
                          </m:r>
                        </m:e>
                        <m:sub>
                          <m:r>
                            <w:rPr>
                              <w:rFonts w:ascii="Cambria Math" w:hAnsi="Cambria Math"/>
                            </w:rPr>
                            <m:t>T</m:t>
                          </m:r>
                        </m:sub>
                        <m:sup>
                          <m:r>
                            <w:rPr>
                              <w:rFonts w:ascii="Cambria Math" w:hAnsi="Cambria Math"/>
                            </w:rPr>
                            <m:t>A</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B</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B</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C</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C</m:t>
                          </m:r>
                        </m:sup>
                      </m:sSubSup>
                      <m:r>
                        <w:rPr>
                          <w:rFonts w:ascii="Cambria Math" w:eastAsiaTheme="minorEastAsia" w:hAnsi="Cambria Math"/>
                        </w:rPr>
                        <m:t>,0</m:t>
                      </m:r>
                      <m:ctrlPr>
                        <w:rPr>
                          <w:rFonts w:ascii="Cambria Math" w:eastAsiaTheme="minorEastAsia" w:hAnsi="Cambria Math"/>
                          <w:i/>
                        </w:rPr>
                      </m:ctrlPr>
                    </m:e>
                  </m:d>
                </m:e>
              </m:func>
              <m:r>
                <w:rPr>
                  <w:rFonts w:ascii="Cambria Math" w:eastAsiaTheme="minorEastAsia" w:hAnsi="Cambria Math"/>
                  <w:lang w:val="en-US"/>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1.38</m:t>
                  </m:r>
                </m:e>
              </m:d>
              <m:ctrlPr>
                <w:rPr>
                  <w:rFonts w:ascii="Cambria Math" w:hAnsi="Cambria Math"/>
                  <w:i/>
                </w:rPr>
              </m:ctrlPr>
            </m:e>
          </m:eqArr>
        </m:oMath>
      </m:oMathPara>
    </w:p>
    <w:p w14:paraId="23B95003" w14:textId="775FCC7A" w:rsidR="00CA27A5" w:rsidRDefault="00CA27A5" w:rsidP="00CA27A5">
      <w:r>
        <w:rPr>
          <w:rFonts w:eastAsiaTheme="minorEastAsia"/>
        </w:rPr>
        <w:t xml:space="preserve">где </w:t>
      </w:r>
      <m:oMath>
        <m:sSub>
          <m:sSubPr>
            <m:ctrlPr>
              <w:rPr>
                <w:rFonts w:ascii="Cambria Math" w:hAnsi="Cambria Math"/>
                <w:i/>
              </w:rPr>
            </m:ctrlPr>
          </m:sSubPr>
          <m:e>
            <m:r>
              <w:rPr>
                <w:rFonts w:ascii="Cambria Math" w:hAnsi="Cambria Math"/>
                <w:lang w:val="en-US"/>
              </w:rPr>
              <m:t>k</m:t>
            </m:r>
          </m:e>
          <m:sub>
            <m:r>
              <w:rPr>
                <w:rFonts w:ascii="Cambria Math" w:hAnsi="Cambria Math"/>
                <w:lang w:val="en-US"/>
              </w:rPr>
              <m:t>A</m:t>
            </m:r>
          </m:sub>
        </m:sSub>
      </m:oMath>
      <w:r>
        <w:rPr>
          <w:rFonts w:eastAsiaTheme="minorEastAsia"/>
        </w:rPr>
        <w:t xml:space="preserve">, </w:t>
      </w:r>
      <m:oMath>
        <m:sSub>
          <m:sSubPr>
            <m:ctrlPr>
              <w:rPr>
                <w:rFonts w:ascii="Cambria Math" w:hAnsi="Cambria Math"/>
                <w:i/>
              </w:rPr>
            </m:ctrlPr>
          </m:sSubPr>
          <m:e>
            <m:r>
              <w:rPr>
                <w:rFonts w:ascii="Cambria Math" w:hAnsi="Cambria Math"/>
                <w:lang w:val="en-US"/>
              </w:rPr>
              <m:t>k</m:t>
            </m:r>
          </m:e>
          <m:sub>
            <m:r>
              <w:rPr>
                <w:rFonts w:ascii="Cambria Math" w:hAnsi="Cambria Math"/>
              </w:rPr>
              <m:t>B</m:t>
            </m:r>
          </m:sub>
        </m:sSub>
      </m:oMath>
      <w:r>
        <w:rPr>
          <w:rFonts w:eastAsiaTheme="minorEastAsia"/>
        </w:rPr>
        <w:t xml:space="preserve"> и </w:t>
      </w:r>
      <m:oMath>
        <m:sSub>
          <m:sSubPr>
            <m:ctrlPr>
              <w:rPr>
                <w:rFonts w:ascii="Cambria Math" w:hAnsi="Cambria Math"/>
                <w:i/>
              </w:rPr>
            </m:ctrlPr>
          </m:sSubPr>
          <m:e>
            <m:r>
              <w:rPr>
                <w:rFonts w:ascii="Cambria Math" w:hAnsi="Cambria Math"/>
                <w:lang w:val="en-US"/>
              </w:rPr>
              <m:t>k</m:t>
            </m:r>
          </m:e>
          <m:sub>
            <m:r>
              <w:rPr>
                <w:rFonts w:ascii="Cambria Math" w:hAnsi="Cambria Math"/>
              </w:rPr>
              <m:t>C</m:t>
            </m:r>
          </m:sub>
        </m:sSub>
      </m:oMath>
      <w:r>
        <w:rPr>
          <w:rFonts w:eastAsiaTheme="minorEastAsia"/>
        </w:rPr>
        <w:t xml:space="preserve"> – доли активов </w:t>
      </w:r>
      <w:r>
        <w:t>А, В и С в инвестиционном портфеле.</w:t>
      </w:r>
    </w:p>
    <w:p w14:paraId="31344AC0" w14:textId="0936F806" w:rsidR="00CA27A5" w:rsidRDefault="00CA27A5" w:rsidP="00CA27A5">
      <w:r>
        <w:t>Очевидно, что цену пакетного опциона можно выразить следующим образом:</w:t>
      </w:r>
    </w:p>
    <w:p w14:paraId="59390213" w14:textId="096FF581"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basket call</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k</m:t>
                          </m:r>
                        </m:e>
                        <m:sub>
                          <m:r>
                            <w:rPr>
                              <w:rFonts w:ascii="Cambria Math" w:hAnsi="Cambria Math"/>
                            </w:rPr>
                            <m:t>A</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A</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B</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B</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C</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C</m:t>
                          </m:r>
                        </m:sup>
                      </m:sSubSup>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1.39</m:t>
                  </m:r>
                </m:e>
              </m:d>
              <m:ctrlPr>
                <w:rPr>
                  <w:rFonts w:ascii="Cambria Math" w:hAnsi="Cambria Math"/>
                  <w:i/>
                </w:rPr>
              </m:ctrlPr>
            </m:e>
          </m:eqArr>
        </m:oMath>
      </m:oMathPara>
    </w:p>
    <w:p w14:paraId="65231BAC" w14:textId="0EE98B0D" w:rsidR="00745A6E" w:rsidRPr="00745A6E" w:rsidRDefault="00CF1AEB" w:rsidP="00745A6E">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basket put</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r>
                        <w:rPr>
                          <w:rFonts w:ascii="Cambria Math" w:hAnsi="Cambria Math"/>
                        </w:rPr>
                        <m:t>K-</m:t>
                      </m:r>
                      <m:sSubSup>
                        <m:sSubSupPr>
                          <m:ctrlPr>
                            <w:rPr>
                              <w:rFonts w:ascii="Cambria Math" w:hAnsi="Cambria Math"/>
                              <w:i/>
                            </w:rPr>
                          </m:ctrlPr>
                        </m:sSubSupPr>
                        <m:e>
                          <m:sSub>
                            <m:sSubPr>
                              <m:ctrlPr>
                                <w:rPr>
                                  <w:rFonts w:ascii="Cambria Math" w:hAnsi="Cambria Math"/>
                                  <w:i/>
                                </w:rPr>
                              </m:ctrlPr>
                            </m:sSubPr>
                            <m:e>
                              <m:r>
                                <w:rPr>
                                  <w:rFonts w:ascii="Cambria Math" w:hAnsi="Cambria Math"/>
                                  <w:lang w:val="en-US"/>
                                </w:rPr>
                                <m:t>k</m:t>
                              </m:r>
                            </m:e>
                            <m:sub>
                              <m:r>
                                <w:rPr>
                                  <w:rFonts w:ascii="Cambria Math" w:hAnsi="Cambria Math"/>
                                </w:rPr>
                                <m:t>A</m:t>
                              </m:r>
                            </m:sub>
                          </m:sSub>
                          <m:r>
                            <w:rPr>
                              <w:rFonts w:ascii="Cambria Math" w:hAnsi="Cambria Math"/>
                            </w:rPr>
                            <m:t>S</m:t>
                          </m:r>
                        </m:e>
                        <m:sub>
                          <m:r>
                            <w:rPr>
                              <w:rFonts w:ascii="Cambria Math" w:hAnsi="Cambria Math"/>
                            </w:rPr>
                            <m:t>T</m:t>
                          </m:r>
                        </m:sub>
                        <m:sup>
                          <m:r>
                            <w:rPr>
                              <w:rFonts w:ascii="Cambria Math" w:hAnsi="Cambria Math"/>
                            </w:rPr>
                            <m:t>A</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B</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B</m:t>
                          </m:r>
                        </m:sup>
                      </m:sSubSup>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C</m:t>
                          </m:r>
                        </m:sub>
                      </m:sSub>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C</m:t>
                          </m:r>
                        </m:sup>
                      </m:sSubSup>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hAnsi="Cambria Math"/>
                  <w:lang w:val="en-US"/>
                </w:rPr>
                <m:t xml:space="preserve">. </m:t>
              </m:r>
              <m:r>
                <w:rPr>
                  <w:rFonts w:ascii="Cambria Math" w:hAnsi="Cambria Math"/>
                </w:rPr>
                <m:t>#</m:t>
              </m:r>
              <m:d>
                <m:dPr>
                  <m:ctrlPr>
                    <w:rPr>
                      <w:rFonts w:ascii="Cambria Math" w:hAnsi="Cambria Math"/>
                      <w:i/>
                      <w:lang w:val="en-US"/>
                    </w:rPr>
                  </m:ctrlPr>
                </m:dPr>
                <m:e>
                  <m:r>
                    <w:rPr>
                      <w:rFonts w:ascii="Cambria Math" w:hAnsi="Cambria Math"/>
                      <w:lang w:val="en-US"/>
                    </w:rPr>
                    <m:t>1.40</m:t>
                  </m:r>
                </m:e>
              </m:d>
              <m:ctrlPr>
                <w:rPr>
                  <w:rFonts w:ascii="Cambria Math" w:hAnsi="Cambria Math"/>
                  <w:i/>
                </w:rPr>
              </m:ctrlPr>
            </m:e>
          </m:eqArr>
        </m:oMath>
      </m:oMathPara>
    </w:p>
    <w:p w14:paraId="457BFCFC" w14:textId="68DEF09C" w:rsidR="00CA27A5" w:rsidRDefault="00CA27A5" w:rsidP="00CA27A5">
      <w:pPr>
        <w:pStyle w:val="3"/>
        <w:rPr>
          <w:rFonts w:eastAsiaTheme="minorEastAsia"/>
        </w:rPr>
      </w:pPr>
      <w:bookmarkStart w:id="185" w:name="_Toc56978722"/>
      <w:bookmarkStart w:id="186" w:name="_Toc63775270"/>
      <w:bookmarkStart w:id="187" w:name="_Toc68811892"/>
      <w:bookmarkStart w:id="188" w:name="_Toc68812214"/>
      <w:bookmarkStart w:id="189" w:name="_Toc68813240"/>
      <w:bookmarkStart w:id="190" w:name="_Toc68897000"/>
      <w:bookmarkStart w:id="191" w:name="_Toc68898089"/>
      <w:bookmarkStart w:id="192" w:name="_Toc69163701"/>
      <w:bookmarkStart w:id="193" w:name="_Toc69230690"/>
      <w:bookmarkStart w:id="194" w:name="_Toc73465807"/>
      <w:bookmarkStart w:id="195" w:name="_Toc73465878"/>
      <w:r>
        <w:rPr>
          <w:rFonts w:eastAsiaTheme="minorEastAsia"/>
        </w:rPr>
        <w:t>Радужные опционы</w:t>
      </w:r>
      <w:bookmarkEnd w:id="185"/>
      <w:bookmarkEnd w:id="186"/>
      <w:bookmarkEnd w:id="187"/>
      <w:bookmarkEnd w:id="188"/>
      <w:bookmarkEnd w:id="189"/>
      <w:bookmarkEnd w:id="190"/>
      <w:bookmarkEnd w:id="191"/>
      <w:bookmarkEnd w:id="192"/>
      <w:bookmarkEnd w:id="193"/>
      <w:bookmarkEnd w:id="194"/>
      <w:bookmarkEnd w:id="195"/>
    </w:p>
    <w:p w14:paraId="73E192B9" w14:textId="2E2BE258" w:rsidR="00A92C3D" w:rsidRDefault="00CA27A5" w:rsidP="00A92C3D">
      <w:r>
        <w:t>Радужными опционами называют опционные контракты</w:t>
      </w:r>
      <w:r w:rsidR="003F2E1E">
        <w:t>,</w:t>
      </w:r>
      <w:r>
        <w:t xml:space="preserve"> стоимость которых завис</w:t>
      </w:r>
      <w:r w:rsidR="003F2E1E">
        <w:t>и</w:t>
      </w:r>
      <w:r>
        <w:t>т от стоимости нескольких базовых активов. Очевидно, что пакетный опцион формально представляет из себя вариант радужного опциона, однако, зачастую его выделяют в отдельную группу</w:t>
      </w:r>
      <w:r w:rsidR="00A92C3D">
        <w:rPr>
          <w:rStyle w:val="af4"/>
        </w:rPr>
        <w:footnoteReference w:id="70"/>
      </w:r>
      <w:r>
        <w:t>.</w:t>
      </w:r>
      <w:r w:rsidR="00A92C3D">
        <w:t xml:space="preserve"> </w:t>
      </w:r>
    </w:p>
    <w:p w14:paraId="6A0F7140" w14:textId="70ADF12A" w:rsidR="00A92C3D" w:rsidRDefault="00A92C3D" w:rsidP="00A92C3D">
      <w:r>
        <w:t>В свою очередь, большинство радужных опционов, в отличие от пакетных, предлагают инвестору выплаты не на средневзвешенную сумму базовых активов, а на один</w:t>
      </w:r>
      <w:r w:rsidR="000262E4" w:rsidRPr="000262E4">
        <w:t xml:space="preserve"> </w:t>
      </w:r>
      <w:r w:rsidR="000262E4">
        <w:t>или несколько</w:t>
      </w:r>
      <w:r>
        <w:t xml:space="preserve"> активов, выбранны</w:t>
      </w:r>
      <w:r w:rsidR="000262E4">
        <w:t>х</w:t>
      </w:r>
      <w:r>
        <w:t xml:space="preserve"> определенным образом. Также существуют варианты радужных опционов на разницу между активами, или на наибольший из активов. В целом, можно выделить следующие виды радужных опционов</w:t>
      </w:r>
      <w:r>
        <w:rPr>
          <w:rStyle w:val="af4"/>
        </w:rPr>
        <w:footnoteReference w:id="71"/>
      </w:r>
      <w:r>
        <w:t>:</w:t>
      </w:r>
    </w:p>
    <w:p w14:paraId="504DDDAE" w14:textId="0DF074CC" w:rsidR="00A92C3D" w:rsidRDefault="00A92C3D" w:rsidP="00A2426E">
      <w:pPr>
        <w:pStyle w:val="a8"/>
        <w:numPr>
          <w:ilvl w:val="0"/>
          <w:numId w:val="15"/>
        </w:numPr>
      </w:pPr>
      <w:r>
        <w:t>Опцион на лучший из активов (</w:t>
      </w:r>
      <w:r>
        <w:rPr>
          <w:lang w:val="en-US"/>
        </w:rPr>
        <w:t>best</w:t>
      </w:r>
      <w:r w:rsidRPr="00A92C3D">
        <w:t xml:space="preserve"> </w:t>
      </w:r>
      <w:r>
        <w:rPr>
          <w:lang w:val="en-US"/>
        </w:rPr>
        <w:t>assets</w:t>
      </w:r>
      <w:r w:rsidRPr="00A92C3D">
        <w:t xml:space="preserve"> </w:t>
      </w:r>
      <w:r>
        <w:rPr>
          <w:lang w:val="en-US"/>
        </w:rPr>
        <w:t>or</w:t>
      </w:r>
      <w:r w:rsidRPr="00A92C3D">
        <w:t xml:space="preserve"> </w:t>
      </w:r>
      <w:r>
        <w:rPr>
          <w:lang w:val="en-US"/>
        </w:rPr>
        <w:t>cash</w:t>
      </w:r>
      <w:r w:rsidRPr="00A92C3D">
        <w:t xml:space="preserve"> </w:t>
      </w:r>
      <w:r>
        <w:rPr>
          <w:lang w:val="en-US"/>
        </w:rPr>
        <w:t>option</w:t>
      </w:r>
      <w:r w:rsidRPr="00A92C3D">
        <w:t xml:space="preserve">) </w:t>
      </w:r>
      <w:r>
        <w:t>предлагает возможность получить наилучший актив или цену страйк. Выплата выглядит следующим образом:</w:t>
      </w:r>
      <w:r w:rsidR="000262E4" w:rsidRPr="000262E4">
        <w:t xml:space="preserve">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r>
                  <w:rPr>
                    <w:rFonts w:ascii="Cambria Math" w:eastAsiaTheme="minorEastAsia" w:hAnsi="Cambria Math"/>
                  </w:rPr>
                  <m:t>,K</m:t>
                </m:r>
                <m:ctrlPr>
                  <w:rPr>
                    <w:rFonts w:ascii="Cambria Math" w:eastAsiaTheme="minorEastAsia" w:hAnsi="Cambria Math"/>
                    <w:i/>
                  </w:rPr>
                </m:ctrlPr>
              </m:e>
            </m:d>
          </m:e>
        </m:func>
      </m:oMath>
      <w:r w:rsidRPr="00A92C3D">
        <w:rPr>
          <w:rFonts w:eastAsiaTheme="minorEastAsia"/>
        </w:rPr>
        <w:t>.</w:t>
      </w:r>
    </w:p>
    <w:p w14:paraId="6821D08E" w14:textId="2EFA8031" w:rsidR="00A92C3D" w:rsidRPr="00313A5F" w:rsidRDefault="00A92C3D" w:rsidP="00A2426E">
      <w:pPr>
        <w:pStyle w:val="a8"/>
        <w:numPr>
          <w:ilvl w:val="0"/>
          <w:numId w:val="15"/>
        </w:numPr>
      </w:pPr>
      <w:r>
        <w:t>Опцион на обмен активов, дающий своему владельцу право обменять один актив на другой в определённый момент времени в заранее оговоренном количестве</w:t>
      </w:r>
      <w:r>
        <w:rPr>
          <w:rStyle w:val="af4"/>
        </w:rPr>
        <w:footnoteReference w:id="72"/>
      </w:r>
      <w:r>
        <w:t>. Выплата по данно</w:t>
      </w:r>
      <w:r w:rsidR="00313A5F">
        <w:t xml:space="preserve">му опциону представляет из себя следующее выражение: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,0</m:t>
                </m:r>
                <m:ctrlPr>
                  <w:rPr>
                    <w:rFonts w:ascii="Cambria Math" w:eastAsiaTheme="minorEastAsia" w:hAnsi="Cambria Math"/>
                    <w:i/>
                  </w:rPr>
                </m:ctrlPr>
              </m:e>
            </m:d>
          </m:e>
        </m:func>
      </m:oMath>
      <w:r w:rsidR="00313A5F">
        <w:rPr>
          <w:rFonts w:eastAsiaTheme="minorEastAsia"/>
        </w:rPr>
        <w:t>.</w:t>
      </w:r>
    </w:p>
    <w:p w14:paraId="65DCA20F" w14:textId="50CAD2F9" w:rsidR="00313A5F" w:rsidRPr="00313A5F" w:rsidRDefault="00313A5F" w:rsidP="00A2426E">
      <w:pPr>
        <w:pStyle w:val="a8"/>
        <w:numPr>
          <w:ilvl w:val="0"/>
          <w:numId w:val="15"/>
        </w:numPr>
      </w:pPr>
      <w:r>
        <w:rPr>
          <w:rFonts w:eastAsiaTheme="minorEastAsia"/>
        </w:rPr>
        <w:t>Опцион «</w:t>
      </w:r>
      <w:r>
        <w:rPr>
          <w:rFonts w:eastAsiaTheme="minorEastAsia"/>
          <w:lang w:val="en-US"/>
        </w:rPr>
        <w:t>call</w:t>
      </w:r>
      <w:r w:rsidRPr="00313A5F">
        <w:rPr>
          <w:rFonts w:eastAsiaTheme="minorEastAsia"/>
        </w:rPr>
        <w:t xml:space="preserve"> </w:t>
      </w:r>
      <w:r>
        <w:rPr>
          <w:rFonts w:eastAsiaTheme="minorEastAsia"/>
          <w:lang w:val="en-US"/>
        </w:rPr>
        <w:t>on</w:t>
      </w:r>
      <w:r w:rsidRPr="00313A5F">
        <w:rPr>
          <w:rFonts w:eastAsiaTheme="minorEastAsia"/>
        </w:rPr>
        <w:t xml:space="preserve"> </w:t>
      </w:r>
      <w:r>
        <w:rPr>
          <w:rFonts w:eastAsiaTheme="minorEastAsia"/>
          <w:lang w:val="en-US"/>
        </w:rPr>
        <w:t>max</w:t>
      </w:r>
      <w:r>
        <w:rPr>
          <w:rFonts w:eastAsiaTheme="minorEastAsia"/>
        </w:rPr>
        <w:t xml:space="preserve">», предоставляющий инвестору возможность купить самый дорогой актив из портфеля по цене страйк. Выплата по нему выглядит так: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-K,0</m:t>
                </m:r>
                <m:ctrlPr>
                  <w:rPr>
                    <w:rFonts w:ascii="Cambria Math" w:eastAsiaTheme="minorEastAsia" w:hAnsi="Cambria Math"/>
                    <w:i/>
                  </w:rPr>
                </m:ctrlPr>
              </m:e>
            </m:d>
          </m:e>
        </m:func>
      </m:oMath>
      <w:r>
        <w:rPr>
          <w:rFonts w:eastAsiaTheme="minorEastAsia"/>
        </w:rPr>
        <w:t>.</w:t>
      </w:r>
    </w:p>
    <w:p w14:paraId="7A24E0B5" w14:textId="4A492899" w:rsidR="00313A5F" w:rsidRPr="00313A5F" w:rsidRDefault="00313A5F" w:rsidP="00A2426E">
      <w:pPr>
        <w:pStyle w:val="a8"/>
        <w:numPr>
          <w:ilvl w:val="0"/>
          <w:numId w:val="15"/>
        </w:numPr>
      </w:pPr>
      <w:r>
        <w:rPr>
          <w:rFonts w:eastAsiaTheme="minorEastAsia"/>
        </w:rPr>
        <w:lastRenderedPageBreak/>
        <w:t>Опцион «</w:t>
      </w:r>
      <w:r>
        <w:rPr>
          <w:rFonts w:eastAsiaTheme="minorEastAsia"/>
          <w:lang w:val="en-US"/>
        </w:rPr>
        <w:t>call</w:t>
      </w:r>
      <w:r w:rsidRPr="00313A5F">
        <w:rPr>
          <w:rFonts w:eastAsiaTheme="minorEastAsia"/>
        </w:rPr>
        <w:t xml:space="preserve"> </w:t>
      </w:r>
      <w:r>
        <w:rPr>
          <w:rFonts w:eastAsiaTheme="minorEastAsia"/>
          <w:lang w:val="en-US"/>
        </w:rPr>
        <w:t>on</w:t>
      </w:r>
      <w:r w:rsidRPr="00313A5F">
        <w:rPr>
          <w:rFonts w:eastAsiaTheme="minorEastAsia"/>
        </w:rPr>
        <w:t xml:space="preserve"> </w:t>
      </w:r>
      <w:r>
        <w:rPr>
          <w:rFonts w:eastAsiaTheme="minorEastAsia"/>
          <w:lang w:val="en-US"/>
        </w:rPr>
        <w:t>min</w:t>
      </w:r>
      <w:r>
        <w:rPr>
          <w:rFonts w:eastAsiaTheme="minorEastAsia"/>
        </w:rPr>
        <w:t xml:space="preserve">», предоставляющий инвестору возможность купить самый дешевый актив из портфеля по цене страйк. Выплата по нему выглядит так: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-K,0</m:t>
                </m:r>
                <m:ctrlPr>
                  <w:rPr>
                    <w:rFonts w:ascii="Cambria Math" w:eastAsiaTheme="minorEastAsia" w:hAnsi="Cambria Math"/>
                    <w:i/>
                  </w:rPr>
                </m:ctrlPr>
              </m:e>
            </m:d>
          </m:e>
        </m:func>
      </m:oMath>
      <w:r>
        <w:rPr>
          <w:rFonts w:eastAsiaTheme="minorEastAsia"/>
        </w:rPr>
        <w:t>.</w:t>
      </w:r>
    </w:p>
    <w:p w14:paraId="57FB46E7" w14:textId="755F4B3D" w:rsidR="00313A5F" w:rsidRPr="00313A5F" w:rsidRDefault="00313A5F" w:rsidP="00A2426E">
      <w:pPr>
        <w:pStyle w:val="a8"/>
        <w:numPr>
          <w:ilvl w:val="0"/>
          <w:numId w:val="15"/>
        </w:numPr>
      </w:pPr>
      <w:r>
        <w:rPr>
          <w:rFonts w:eastAsiaTheme="minorEastAsia"/>
        </w:rPr>
        <w:t>Опцион «</w:t>
      </w:r>
      <w:r w:rsidR="000008F2">
        <w:rPr>
          <w:rFonts w:eastAsiaTheme="minorEastAsia"/>
          <w:lang w:val="en-US"/>
        </w:rPr>
        <w:t>put</w:t>
      </w:r>
      <w:r w:rsidRPr="00313A5F">
        <w:rPr>
          <w:rFonts w:eastAsiaTheme="minorEastAsia"/>
        </w:rPr>
        <w:t xml:space="preserve"> </w:t>
      </w:r>
      <w:r>
        <w:rPr>
          <w:rFonts w:eastAsiaTheme="minorEastAsia"/>
          <w:lang w:val="en-US"/>
        </w:rPr>
        <w:t>on</w:t>
      </w:r>
      <w:r w:rsidRPr="00313A5F">
        <w:rPr>
          <w:rFonts w:eastAsiaTheme="minorEastAsia"/>
        </w:rPr>
        <w:t xml:space="preserve"> </w:t>
      </w:r>
      <w:r>
        <w:rPr>
          <w:rFonts w:eastAsiaTheme="minorEastAsia"/>
          <w:lang w:val="en-US"/>
        </w:rPr>
        <w:t>max</w:t>
      </w:r>
      <w:r>
        <w:rPr>
          <w:rFonts w:eastAsiaTheme="minorEastAsia"/>
        </w:rPr>
        <w:t xml:space="preserve">», предоставляющий инвестору возможность </w:t>
      </w:r>
      <w:r w:rsidR="000008F2">
        <w:rPr>
          <w:rFonts w:eastAsiaTheme="minorEastAsia"/>
        </w:rPr>
        <w:t>продать</w:t>
      </w:r>
      <w:r>
        <w:rPr>
          <w:rFonts w:eastAsiaTheme="minorEastAsia"/>
        </w:rPr>
        <w:t xml:space="preserve"> самый дорогой актив из портфеля по цене страйк. Выплата по нему выглядит так: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,0</m:t>
                </m:r>
                <m:ctrlPr>
                  <w:rPr>
                    <w:rFonts w:ascii="Cambria Math" w:eastAsiaTheme="minorEastAsia" w:hAnsi="Cambria Math"/>
                    <w:i/>
                  </w:rPr>
                </m:ctrlPr>
              </m:e>
            </m:d>
          </m:e>
        </m:func>
      </m:oMath>
      <w:r>
        <w:rPr>
          <w:rFonts w:eastAsiaTheme="minorEastAsia"/>
        </w:rPr>
        <w:t>.</w:t>
      </w:r>
    </w:p>
    <w:p w14:paraId="3E81E6BF" w14:textId="317E063E" w:rsidR="000008F2" w:rsidRPr="00313A5F" w:rsidRDefault="000008F2" w:rsidP="00A2426E">
      <w:pPr>
        <w:pStyle w:val="a8"/>
        <w:numPr>
          <w:ilvl w:val="0"/>
          <w:numId w:val="15"/>
        </w:numPr>
      </w:pPr>
      <w:r>
        <w:rPr>
          <w:rFonts w:eastAsiaTheme="minorEastAsia"/>
        </w:rPr>
        <w:t>Опцион «</w:t>
      </w:r>
      <w:r>
        <w:rPr>
          <w:rFonts w:eastAsiaTheme="minorEastAsia"/>
          <w:lang w:val="en-US"/>
        </w:rPr>
        <w:t>put</w:t>
      </w:r>
      <w:r w:rsidRPr="00313A5F">
        <w:rPr>
          <w:rFonts w:eastAsiaTheme="minorEastAsia"/>
        </w:rPr>
        <w:t xml:space="preserve"> </w:t>
      </w:r>
      <w:r>
        <w:rPr>
          <w:rFonts w:eastAsiaTheme="minorEastAsia"/>
          <w:lang w:val="en-US"/>
        </w:rPr>
        <w:t>on</w:t>
      </w:r>
      <w:r w:rsidRPr="00313A5F">
        <w:rPr>
          <w:rFonts w:eastAsiaTheme="minorEastAsia"/>
        </w:rPr>
        <w:t xml:space="preserve"> </w:t>
      </w:r>
      <w:r>
        <w:rPr>
          <w:rFonts w:eastAsiaTheme="minorEastAsia"/>
          <w:lang w:val="en-US"/>
        </w:rPr>
        <w:t>min</w:t>
      </w:r>
      <w:r>
        <w:rPr>
          <w:rFonts w:eastAsiaTheme="minorEastAsia"/>
        </w:rPr>
        <w:t xml:space="preserve">», предоставляющий инвестору возможность продать самый дешевый актив из портфеля по цене страйк. Выплата по нему выглядит так: </w:t>
      </w:r>
      <m:oMath>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,0</m:t>
                </m:r>
                <m:ctrlPr>
                  <w:rPr>
                    <w:rFonts w:ascii="Cambria Math" w:eastAsiaTheme="minorEastAsia" w:hAnsi="Cambria Math"/>
                    <w:i/>
                  </w:rPr>
                </m:ctrlPr>
              </m:e>
            </m:d>
          </m:e>
        </m:func>
      </m:oMath>
      <w:r>
        <w:rPr>
          <w:rFonts w:eastAsiaTheme="minorEastAsia"/>
        </w:rPr>
        <w:t>.</w:t>
      </w:r>
    </w:p>
    <w:p w14:paraId="09D811F2" w14:textId="5C09DAB5" w:rsidR="00313A5F" w:rsidRDefault="000008F2" w:rsidP="000008F2">
      <w:r>
        <w:t>Соответственно, цены радужны</w:t>
      </w:r>
      <w:r w:rsidR="003F2E1E">
        <w:t>х</w:t>
      </w:r>
      <w:r>
        <w:t xml:space="preserve"> опцион</w:t>
      </w:r>
      <w:r w:rsidR="003F2E1E">
        <w:t>ов</w:t>
      </w:r>
      <w:r>
        <w:t xml:space="preserve"> должны удовлетворять следующим равенствам</w:t>
      </w:r>
      <w:r w:rsidR="000262E4">
        <w:rPr>
          <w:rStyle w:val="af4"/>
        </w:rPr>
        <w:footnoteReference w:id="73"/>
      </w:r>
      <w:r>
        <w:t>:</w:t>
      </w:r>
    </w:p>
    <w:p w14:paraId="34910D3F" w14:textId="3BB5E707"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best</m:t>
                  </m:r>
                  <m:r>
                    <w:rPr>
                      <w:rFonts w:ascii="Cambria Math" w:hAnsi="Cambria Math"/>
                    </w:rPr>
                    <m:t xml:space="preserve"> </m:t>
                  </m:r>
                  <m:r>
                    <w:rPr>
                      <w:rFonts w:ascii="Cambria Math" w:hAnsi="Cambria Math"/>
                      <w:lang w:val="en-US"/>
                    </w:rPr>
                    <m:t>of</m:t>
                  </m:r>
                  <m:r>
                    <w:rPr>
                      <w:rFonts w:ascii="Cambria Math" w:hAnsi="Cambria Math"/>
                    </w:rPr>
                    <m:t xml:space="preserve"> </m:t>
                  </m:r>
                  <m:r>
                    <w:rPr>
                      <w:rFonts w:ascii="Cambria Math" w:hAnsi="Cambria Math"/>
                      <w:lang w:val="en-US"/>
                    </w:rPr>
                    <m:t>assets</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r>
                        <w:rPr>
                          <w:rFonts w:ascii="Cambria Math" w:eastAsiaTheme="minorEastAsia" w:hAnsi="Cambria Math"/>
                        </w:rPr>
                        <m:t>,K</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1.41</m:t>
                  </m:r>
                </m:e>
              </m:d>
              <m:ctrlPr>
                <w:rPr>
                  <w:rFonts w:ascii="Cambria Math" w:hAnsi="Cambria Math"/>
                  <w:i/>
                </w:rPr>
              </m:ctrlPr>
            </m:e>
          </m:eqArr>
        </m:oMath>
      </m:oMathPara>
    </w:p>
    <w:p w14:paraId="0FC90B64" w14:textId="2EC6BB18"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exchange</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1.42</m:t>
                  </m:r>
                </m:e>
              </m:d>
              <m:ctrlPr>
                <w:rPr>
                  <w:rFonts w:ascii="Cambria Math" w:hAnsi="Cambria Math"/>
                  <w:i/>
                </w:rPr>
              </m:ctrlPr>
            </m:e>
          </m:eqArr>
        </m:oMath>
      </m:oMathPara>
    </w:p>
    <w:p w14:paraId="659DD870" w14:textId="7385235E"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 on max</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-K,0</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1.43</m:t>
                  </m:r>
                </m:e>
              </m:d>
              <m:ctrlPr>
                <w:rPr>
                  <w:rFonts w:ascii="Cambria Math" w:hAnsi="Cambria Math"/>
                  <w:i/>
                </w:rPr>
              </m:ctrlPr>
            </m:e>
          </m:eqArr>
        </m:oMath>
      </m:oMathPara>
    </w:p>
    <w:p w14:paraId="04ED12EB" w14:textId="15FB7EE4"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call on min</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-K,0</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1.44</m:t>
                  </m:r>
                </m:e>
              </m:d>
              <m:ctrlPr>
                <w:rPr>
                  <w:rFonts w:ascii="Cambria Math" w:hAnsi="Cambria Math"/>
                  <w:i/>
                </w:rPr>
              </m:ctrlPr>
            </m:e>
          </m:eqArr>
        </m:oMath>
      </m:oMathPara>
    </w:p>
    <w:p w14:paraId="71C7403A" w14:textId="03F7F074"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 on max</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r>
                        <w:rPr>
                          <w:rFonts w:ascii="Cambria Math" w:hAnsi="Cambria Math"/>
                        </w:rPr>
                        <m:t>K-</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1.45</m:t>
                  </m:r>
                </m:e>
              </m:d>
              <m:ctrlPr>
                <w:rPr>
                  <w:rFonts w:ascii="Cambria Math" w:hAnsi="Cambria Math"/>
                  <w:i/>
                </w:rPr>
              </m:ctrlPr>
            </m:e>
          </m:eqArr>
        </m:oMath>
      </m:oMathPara>
    </w:p>
    <w:p w14:paraId="66A372C0" w14:textId="2776138E" w:rsidR="00A66C0F" w:rsidRPr="00A66C0F" w:rsidRDefault="00CF1AEB" w:rsidP="00A66C0F">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 on min</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rPr>
                      </m:ctrlPr>
                    </m:sSupPr>
                    <m:e>
                      <m:r>
                        <m:rPr>
                          <m:sty m:val="p"/>
                        </m:rPr>
                        <w:rPr>
                          <w:rFonts w:ascii="Cambria Math" w:hAnsi="Cambria Math"/>
                        </w:rPr>
                        <m:t>E</m:t>
                      </m:r>
                    </m:e>
                    <m:sup>
                      <m:r>
                        <w:rPr>
                          <w:rFonts w:ascii="Cambria Math" w:hAnsi="Cambria Math"/>
                        </w:rPr>
                        <m:t>Q</m:t>
                      </m:r>
                    </m:sup>
                  </m:sSup>
                  <m:r>
                    <m:rPr>
                      <m:sty m:val="p"/>
                    </m:rPr>
                    <w:rPr>
                      <w:rFonts w:ascii="Cambria Math" w:hAnsi="Cambria Math"/>
                    </w:rPr>
                    <m:t>[max</m:t>
                  </m:r>
                </m:fName>
                <m:e>
                  <m:d>
                    <m:dPr>
                      <m:ctrlPr>
                        <w:rPr>
                          <w:rFonts w:ascii="Cambria Math" w:hAnsi="Cambria Math"/>
                          <w:i/>
                        </w:rPr>
                      </m:ctrlPr>
                    </m:dPr>
                    <m:e>
                      <m:r>
                        <w:rPr>
                          <w:rFonts w:ascii="Cambria Math" w:hAnsi="Cambria Math"/>
                        </w:rPr>
                        <m:t>K-</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3</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n</m:t>
                                  </m:r>
                                </m:sup>
                              </m:sSubSup>
                              <m:ctrlPr>
                                <w:rPr>
                                  <w:rFonts w:ascii="Cambria Math" w:eastAsiaTheme="minorEastAsia" w:hAnsi="Cambria Math"/>
                                  <w:i/>
                                </w:rPr>
                              </m:ctrlPr>
                            </m:e>
                          </m:d>
                        </m:e>
                      </m:func>
                      <m:r>
                        <w:rPr>
                          <w:rFonts w:ascii="Cambria Math" w:hAnsi="Cambria Math"/>
                        </w:rPr>
                        <m:t>,0</m:t>
                      </m:r>
                      <m:ctrlPr>
                        <w:rPr>
                          <w:rFonts w:ascii="Cambria Math" w:eastAsiaTheme="minorEastAsia" w:hAnsi="Cambria Math"/>
                          <w:i/>
                        </w:rPr>
                      </m:ctrlPr>
                    </m:e>
                  </m:d>
                  <m:r>
                    <w:rPr>
                      <w:rFonts w:ascii="Cambria Math" w:eastAsiaTheme="minorEastAsia"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1.46</m:t>
                  </m:r>
                </m:e>
              </m:d>
              <m:ctrlPr>
                <w:rPr>
                  <w:rFonts w:ascii="Cambria Math" w:hAnsi="Cambria Math"/>
                  <w:i/>
                </w:rPr>
              </m:ctrlPr>
            </m:e>
          </m:eqArr>
        </m:oMath>
      </m:oMathPara>
    </w:p>
    <w:p w14:paraId="3EF290E7" w14:textId="5B983F11" w:rsidR="00372D9A" w:rsidRDefault="006D0250" w:rsidP="006D0250">
      <w:r>
        <w:t xml:space="preserve">Радужные опционы нашли активное применение в корреляционном трейдинге. Данный вид торговли основан на предсказании корреляции между активами определенного портфеля, с целью извлечь выгоду при ее изменении. Радужные опционы, в свою очередь, крайне чувствительны к изменению корреляции между базовыми активами, что делает их полезным инструментом в </w:t>
      </w:r>
      <w:r w:rsidR="00A66C0F">
        <w:t>данном</w:t>
      </w:r>
      <w:r>
        <w:t xml:space="preserve"> виде деятельности.</w:t>
      </w:r>
    </w:p>
    <w:p w14:paraId="7AB857C6" w14:textId="6EA2781F" w:rsidR="00A908C0" w:rsidRPr="00A908C0" w:rsidRDefault="00A908C0" w:rsidP="00A908C0">
      <w:pPr>
        <w:pStyle w:val="3"/>
        <w:rPr>
          <w:rFonts w:eastAsiaTheme="minorEastAsia"/>
        </w:rPr>
      </w:pPr>
      <w:bookmarkStart w:id="196" w:name="_Toc73465808"/>
      <w:bookmarkStart w:id="197" w:name="_Toc73465879"/>
      <w:r>
        <w:rPr>
          <w:rFonts w:eastAsiaTheme="minorEastAsia"/>
        </w:rPr>
        <w:t>Барьерные опционы</w:t>
      </w:r>
      <w:bookmarkEnd w:id="196"/>
      <w:bookmarkEnd w:id="197"/>
    </w:p>
    <w:p w14:paraId="4A93DA2E" w14:textId="77777777" w:rsidR="00A908C0" w:rsidRDefault="00A908C0" w:rsidP="00A908C0">
      <w:r>
        <w:t>Барьерными называют опционы, выигрыш которых зависит от того, превысит ли цена актива за определенный период времени заранее установленный уровень</w:t>
      </w:r>
      <w:r>
        <w:rPr>
          <w:rStyle w:val="af4"/>
        </w:rPr>
        <w:footnoteReference w:id="74"/>
      </w:r>
      <w:r>
        <w:t xml:space="preserve">. Барьерные опционы ограничивают возможности по своему исполнению, а потому стоят дешевле ванильных опционов. Вследствие более низкой цены барьерные опционы стали крайне </w:t>
      </w:r>
      <w:r>
        <w:lastRenderedPageBreak/>
        <w:t xml:space="preserve">популярны на внебиржевом рынке, а финансовыми институтами было создано большое разнообразие данных контрактов. </w:t>
      </w:r>
    </w:p>
    <w:p w14:paraId="2525E65D" w14:textId="77777777" w:rsidR="00A908C0" w:rsidRDefault="00A908C0" w:rsidP="00A908C0">
      <w:r>
        <w:t>Все барьерные опционы делятся на две группы</w:t>
      </w:r>
      <w:r>
        <w:rPr>
          <w:rStyle w:val="af4"/>
        </w:rPr>
        <w:footnoteReference w:id="75"/>
      </w:r>
      <w:r>
        <w:t>:</w:t>
      </w:r>
    </w:p>
    <w:p w14:paraId="3A03347C" w14:textId="77777777" w:rsidR="00A908C0" w:rsidRDefault="00A908C0" w:rsidP="00A908C0">
      <w:pPr>
        <w:pStyle w:val="a8"/>
        <w:numPr>
          <w:ilvl w:val="0"/>
          <w:numId w:val="8"/>
        </w:numPr>
      </w:pPr>
      <w:r>
        <w:t>Включаемые,</w:t>
      </w:r>
    </w:p>
    <w:p w14:paraId="28014374" w14:textId="77777777" w:rsidR="00A908C0" w:rsidRDefault="00A908C0" w:rsidP="00A908C0">
      <w:pPr>
        <w:pStyle w:val="a8"/>
        <w:numPr>
          <w:ilvl w:val="0"/>
          <w:numId w:val="8"/>
        </w:numPr>
      </w:pPr>
      <w:r>
        <w:t>Выключаемые.</w:t>
      </w:r>
    </w:p>
    <w:p w14:paraId="53857AC7" w14:textId="77777777" w:rsidR="00A908C0" w:rsidRDefault="00A908C0" w:rsidP="00A908C0">
      <w:r>
        <w:t>Контракты, относящиеся к первой группе, активируются только в тот момент, когда цена акции достигает определённого уровня. Аналогично, выключаемые барьерные опционы перестают существовать, если цена базового актива достигает определённого уровня. При этом если цена базового актива после пересечения барьера, возвращается к прошлому уровню, это не активирует контракт заново. Таким образом, для включения или выключения барьерных опционов достаточно единоразового пересечения барьера, после чего они начинают действовать как обычные ванильные опционы или перестают существовать. Что касается характера исполнения, то барьерные опционы могут быть европейскими, американскими и бермудскими</w:t>
      </w:r>
      <w:r>
        <w:rPr>
          <w:rStyle w:val="af4"/>
        </w:rPr>
        <w:footnoteReference w:id="76"/>
      </w:r>
      <w:r>
        <w:t>.</w:t>
      </w:r>
    </w:p>
    <w:p w14:paraId="42C402A1" w14:textId="77777777" w:rsidR="00A908C0" w:rsidRDefault="00A908C0" w:rsidP="00A908C0">
      <w:r>
        <w:t>Барьерные опционы также можно классифицировать, исходя из расположения барьера. Всего выделяют 8 видов барьерных опционов</w:t>
      </w:r>
      <w:r>
        <w:rPr>
          <w:rStyle w:val="af4"/>
        </w:rPr>
        <w:footnoteReference w:id="77"/>
      </w:r>
      <w:r>
        <w:t>:</w:t>
      </w:r>
    </w:p>
    <w:p w14:paraId="74A5A843" w14:textId="77777777" w:rsidR="00A908C0" w:rsidRPr="00E64439" w:rsidRDefault="00A908C0" w:rsidP="00A908C0">
      <w:pPr>
        <w:pStyle w:val="a8"/>
        <w:numPr>
          <w:ilvl w:val="0"/>
          <w:numId w:val="9"/>
        </w:numPr>
      </w:pPr>
      <w:r>
        <w:t>Опцион</w:t>
      </w:r>
      <w:r w:rsidRPr="00E64439">
        <w:t xml:space="preserve"> «</w:t>
      </w:r>
      <w:r>
        <w:t>колл</w:t>
      </w:r>
      <w:r w:rsidRPr="00E64439">
        <w:t xml:space="preserve">» </w:t>
      </w:r>
      <w:r>
        <w:rPr>
          <w:lang w:val="en-US"/>
        </w:rPr>
        <w:t>down</w:t>
      </w:r>
      <w:r w:rsidRPr="00E64439">
        <w:t>-</w:t>
      </w:r>
      <w:r>
        <w:rPr>
          <w:lang w:val="en-US"/>
        </w:rPr>
        <w:t>and</w:t>
      </w:r>
      <w:r w:rsidRPr="00E64439">
        <w:t>-</w:t>
      </w:r>
      <w:r>
        <w:rPr>
          <w:lang w:val="en-US"/>
        </w:rPr>
        <w:t>out</w:t>
      </w:r>
      <w:r w:rsidRPr="00E64439">
        <w:t xml:space="preserve"> – </w:t>
      </w:r>
      <w:r>
        <w:t>выключаемый опцион на покупку, который перестает действовать, если цена акции падает ниже определенного уровня;</w:t>
      </w:r>
    </w:p>
    <w:p w14:paraId="12350103" w14:textId="77777777" w:rsidR="00A908C0" w:rsidRPr="00E64439" w:rsidRDefault="00A908C0" w:rsidP="00A908C0">
      <w:pPr>
        <w:pStyle w:val="a8"/>
        <w:numPr>
          <w:ilvl w:val="0"/>
          <w:numId w:val="9"/>
        </w:numPr>
      </w:pPr>
      <w:r>
        <w:t>Опцион</w:t>
      </w:r>
      <w:r w:rsidRPr="00E64439">
        <w:t xml:space="preserve"> «</w:t>
      </w:r>
      <w:r>
        <w:t>колл</w:t>
      </w:r>
      <w:r w:rsidRPr="00E64439">
        <w:t xml:space="preserve">» </w:t>
      </w:r>
      <w:r>
        <w:rPr>
          <w:lang w:val="en-US"/>
        </w:rPr>
        <w:t>down</w:t>
      </w:r>
      <w:r w:rsidRPr="00E64439">
        <w:t>-</w:t>
      </w:r>
      <w:r>
        <w:rPr>
          <w:lang w:val="en-US"/>
        </w:rPr>
        <w:t>and</w:t>
      </w:r>
      <w:r w:rsidRPr="00E64439">
        <w:t>-</w:t>
      </w:r>
      <w:r>
        <w:rPr>
          <w:lang w:val="en-US"/>
        </w:rPr>
        <w:t>in</w:t>
      </w:r>
      <w:r>
        <w:t xml:space="preserve"> – включаемый опцион «колл», активирующийся при падении цены акции ниже определенного уровня;</w:t>
      </w:r>
    </w:p>
    <w:p w14:paraId="16748E82" w14:textId="77777777" w:rsidR="00A908C0" w:rsidRPr="00E64439" w:rsidRDefault="00A908C0" w:rsidP="00A908C0">
      <w:pPr>
        <w:pStyle w:val="a8"/>
        <w:numPr>
          <w:ilvl w:val="0"/>
          <w:numId w:val="9"/>
        </w:numPr>
      </w:pPr>
      <w:r>
        <w:t>Опцион</w:t>
      </w:r>
      <w:r w:rsidRPr="00E64439">
        <w:t xml:space="preserve"> «</w:t>
      </w:r>
      <w:r>
        <w:t>колл</w:t>
      </w:r>
      <w:r w:rsidRPr="00E64439">
        <w:t xml:space="preserve">» </w:t>
      </w:r>
      <w:r>
        <w:rPr>
          <w:lang w:val="en-US"/>
        </w:rPr>
        <w:t>up</w:t>
      </w:r>
      <w:r w:rsidRPr="00E64439">
        <w:t>-</w:t>
      </w:r>
      <w:r>
        <w:rPr>
          <w:lang w:val="en-US"/>
        </w:rPr>
        <w:t>and</w:t>
      </w:r>
      <w:r w:rsidRPr="00E64439">
        <w:t>-</w:t>
      </w:r>
      <w:r>
        <w:rPr>
          <w:lang w:val="en-US"/>
        </w:rPr>
        <w:t>out</w:t>
      </w:r>
      <w:r w:rsidRPr="00E64439">
        <w:t xml:space="preserve"> – </w:t>
      </w:r>
      <w:r>
        <w:t>выключаемый опцион «колл», который перестает действовать, если цена акции вырастает выше определенного уровня;</w:t>
      </w:r>
    </w:p>
    <w:p w14:paraId="108BD078" w14:textId="77777777" w:rsidR="00A908C0" w:rsidRPr="00E64439" w:rsidRDefault="00A908C0" w:rsidP="00A908C0">
      <w:pPr>
        <w:pStyle w:val="a8"/>
        <w:numPr>
          <w:ilvl w:val="0"/>
          <w:numId w:val="9"/>
        </w:numPr>
      </w:pPr>
      <w:r>
        <w:t>Опцион</w:t>
      </w:r>
      <w:r w:rsidRPr="00E64439">
        <w:t xml:space="preserve"> «</w:t>
      </w:r>
      <w:r>
        <w:t>колл</w:t>
      </w:r>
      <w:r w:rsidRPr="00E64439">
        <w:t xml:space="preserve">» </w:t>
      </w:r>
      <w:r>
        <w:rPr>
          <w:lang w:val="en-US"/>
        </w:rPr>
        <w:t>up</w:t>
      </w:r>
      <w:r w:rsidRPr="00E64439">
        <w:t>-</w:t>
      </w:r>
      <w:r>
        <w:rPr>
          <w:lang w:val="en-US"/>
        </w:rPr>
        <w:t>and</w:t>
      </w:r>
      <w:r w:rsidRPr="00E64439">
        <w:t>-</w:t>
      </w:r>
      <w:r>
        <w:rPr>
          <w:lang w:val="en-US"/>
        </w:rPr>
        <w:t>in</w:t>
      </w:r>
      <w:r w:rsidRPr="00E64439">
        <w:t xml:space="preserve"> – </w:t>
      </w:r>
      <w:r>
        <w:t>включаемый опцион «колл», активирующийся при превышении ценой акции определенного уровня;</w:t>
      </w:r>
    </w:p>
    <w:p w14:paraId="5EC94AC2" w14:textId="77777777" w:rsidR="00A908C0" w:rsidRPr="00E64439" w:rsidRDefault="00A908C0" w:rsidP="00A908C0">
      <w:pPr>
        <w:pStyle w:val="a8"/>
        <w:numPr>
          <w:ilvl w:val="0"/>
          <w:numId w:val="9"/>
        </w:numPr>
      </w:pPr>
      <w:r>
        <w:t>Опцион</w:t>
      </w:r>
      <w:r w:rsidRPr="00E64439">
        <w:t xml:space="preserve"> «</w:t>
      </w:r>
      <w:r>
        <w:t>пут</w:t>
      </w:r>
      <w:r w:rsidRPr="00E64439">
        <w:t xml:space="preserve">» </w:t>
      </w:r>
      <w:r>
        <w:rPr>
          <w:lang w:val="en-US"/>
        </w:rPr>
        <w:t>down</w:t>
      </w:r>
      <w:r w:rsidRPr="00E64439">
        <w:t>-</w:t>
      </w:r>
      <w:r>
        <w:rPr>
          <w:lang w:val="en-US"/>
        </w:rPr>
        <w:t>and</w:t>
      </w:r>
      <w:r w:rsidRPr="00E64439">
        <w:t>-</w:t>
      </w:r>
      <w:r>
        <w:rPr>
          <w:lang w:val="en-US"/>
        </w:rPr>
        <w:t>out</w:t>
      </w:r>
      <w:r w:rsidRPr="00E64439">
        <w:t xml:space="preserve"> </w:t>
      </w:r>
      <w:r>
        <w:t>– выключаемый опцион на продажу, который перестает действовать, если цена акции падает ниже определенного уровня;</w:t>
      </w:r>
    </w:p>
    <w:p w14:paraId="6B45D309" w14:textId="77777777" w:rsidR="00A908C0" w:rsidRPr="00E64439" w:rsidRDefault="00A908C0" w:rsidP="00A908C0">
      <w:pPr>
        <w:pStyle w:val="a8"/>
        <w:numPr>
          <w:ilvl w:val="0"/>
          <w:numId w:val="9"/>
        </w:numPr>
      </w:pPr>
      <w:r>
        <w:t>Опцион</w:t>
      </w:r>
      <w:r w:rsidRPr="00E64439">
        <w:t xml:space="preserve"> «</w:t>
      </w:r>
      <w:r>
        <w:t>пут</w:t>
      </w:r>
      <w:r w:rsidRPr="00E64439">
        <w:t xml:space="preserve">» </w:t>
      </w:r>
      <w:r>
        <w:rPr>
          <w:lang w:val="en-US"/>
        </w:rPr>
        <w:t>down</w:t>
      </w:r>
      <w:r w:rsidRPr="00E64439">
        <w:t>-</w:t>
      </w:r>
      <w:r>
        <w:rPr>
          <w:lang w:val="en-US"/>
        </w:rPr>
        <w:t>and</w:t>
      </w:r>
      <w:r w:rsidRPr="00E64439">
        <w:t>-</w:t>
      </w:r>
      <w:r>
        <w:rPr>
          <w:lang w:val="en-US"/>
        </w:rPr>
        <w:t>in</w:t>
      </w:r>
      <w:r>
        <w:t xml:space="preserve"> – включаемый опцион «пут», активирующийся при падении цены акции ниже определенного уровня;</w:t>
      </w:r>
    </w:p>
    <w:p w14:paraId="70BDE2F3" w14:textId="77777777" w:rsidR="00A908C0" w:rsidRPr="00E64439" w:rsidRDefault="00A908C0" w:rsidP="00A908C0">
      <w:pPr>
        <w:pStyle w:val="a8"/>
        <w:numPr>
          <w:ilvl w:val="0"/>
          <w:numId w:val="9"/>
        </w:numPr>
      </w:pPr>
      <w:r>
        <w:lastRenderedPageBreak/>
        <w:t>Опцион</w:t>
      </w:r>
      <w:r w:rsidRPr="00E64439">
        <w:t xml:space="preserve"> «</w:t>
      </w:r>
      <w:r>
        <w:t>пут</w:t>
      </w:r>
      <w:r w:rsidRPr="00E64439">
        <w:t xml:space="preserve">» </w:t>
      </w:r>
      <w:r>
        <w:rPr>
          <w:lang w:val="en-US"/>
        </w:rPr>
        <w:t>up</w:t>
      </w:r>
      <w:r w:rsidRPr="00E64439">
        <w:t>-</w:t>
      </w:r>
      <w:r>
        <w:rPr>
          <w:lang w:val="en-US"/>
        </w:rPr>
        <w:t>and</w:t>
      </w:r>
      <w:r w:rsidRPr="00E64439">
        <w:t>-</w:t>
      </w:r>
      <w:r>
        <w:rPr>
          <w:lang w:val="en-US"/>
        </w:rPr>
        <w:t>out</w:t>
      </w:r>
      <w:r>
        <w:t xml:space="preserve"> </w:t>
      </w:r>
      <w:r w:rsidRPr="00E64439">
        <w:t xml:space="preserve">– </w:t>
      </w:r>
      <w:r>
        <w:t>выключаемый опцион «пут», который перестает действовать, если цена акции вырастает выше определенного уровня;</w:t>
      </w:r>
    </w:p>
    <w:p w14:paraId="3FB866A9" w14:textId="77777777" w:rsidR="00A908C0" w:rsidRDefault="00A908C0" w:rsidP="00A908C0">
      <w:pPr>
        <w:pStyle w:val="a8"/>
        <w:numPr>
          <w:ilvl w:val="0"/>
          <w:numId w:val="9"/>
        </w:numPr>
      </w:pPr>
      <w:r>
        <w:t>Опцион</w:t>
      </w:r>
      <w:r w:rsidRPr="00E64439">
        <w:t xml:space="preserve"> «</w:t>
      </w:r>
      <w:r>
        <w:t>пут</w:t>
      </w:r>
      <w:r w:rsidRPr="00E64439">
        <w:t xml:space="preserve">» </w:t>
      </w:r>
      <w:r>
        <w:rPr>
          <w:lang w:val="en-US"/>
        </w:rPr>
        <w:t>up</w:t>
      </w:r>
      <w:r w:rsidRPr="00E64439">
        <w:t>-</w:t>
      </w:r>
      <w:r>
        <w:rPr>
          <w:lang w:val="en-US"/>
        </w:rPr>
        <w:t>and</w:t>
      </w:r>
      <w:r w:rsidRPr="00E64439">
        <w:t>-</w:t>
      </w:r>
      <w:r>
        <w:rPr>
          <w:lang w:val="en-US"/>
        </w:rPr>
        <w:t>in</w:t>
      </w:r>
      <w:r>
        <w:t xml:space="preserve"> </w:t>
      </w:r>
      <w:r w:rsidRPr="00E64439">
        <w:t xml:space="preserve">– </w:t>
      </w:r>
      <w:r>
        <w:t>включаемый опцион «пут», активирующийся при превышении ценой акции определенного уровня.</w:t>
      </w:r>
    </w:p>
    <w:p w14:paraId="204727E8" w14:textId="77777777" w:rsidR="00A908C0" w:rsidRDefault="00A908C0" w:rsidP="00A908C0">
      <w:r>
        <w:t xml:space="preserve">Барьерные опционы являются классическим примером контрактов, зависящих от пути. Очевидно, что цена барьерного опциона будет зависеть от вероятности единоразового пересечения ценой базового актива </w:t>
      </w:r>
      <m:oMath>
        <m:sSub>
          <m:sSubPr>
            <m:ctrlPr>
              <w:rPr>
                <w:rFonts w:ascii="Cambria Math" w:hAnsi="Cambria Math"/>
                <w:i/>
              </w:rPr>
            </m:ctrlPr>
          </m:sSubPr>
          <m:e>
            <m:r>
              <w:rPr>
                <w:rFonts w:ascii="Cambria Math" w:hAnsi="Cambria Math"/>
                <w:lang w:val="en-US"/>
              </w:rPr>
              <m:t>S</m:t>
            </m:r>
          </m:e>
          <m:sub>
            <m:r>
              <w:rPr>
                <w:rFonts w:ascii="Cambria Math" w:hAnsi="Cambria Math"/>
                <w:lang w:val="en-US"/>
              </w:rPr>
              <m:t>t</m:t>
            </m:r>
          </m:sub>
        </m:sSub>
      </m:oMath>
      <w:r>
        <w:t xml:space="preserve"> барьерного уровня </w:t>
      </w:r>
      <w:r w:rsidRPr="00D838C9">
        <w:rPr>
          <w:i/>
          <w:iCs/>
          <w:lang w:val="en-US"/>
        </w:rPr>
        <w:t>H</w:t>
      </w:r>
      <w:r w:rsidRPr="00D838C9">
        <w:t xml:space="preserve">. </w:t>
      </w:r>
      <w:r>
        <w:t>Тогда цена европейского барьерного опциона может определяться</w:t>
      </w:r>
      <w:r w:rsidRPr="00D838C9">
        <w:t xml:space="preserve"> </w:t>
      </w:r>
      <w:r>
        <w:t>следующим образом</w:t>
      </w:r>
      <w:r>
        <w:rPr>
          <w:rStyle w:val="af4"/>
        </w:rPr>
        <w:footnoteReference w:id="78"/>
      </w:r>
      <w:r>
        <w:t>:</w:t>
      </w:r>
    </w:p>
    <w:p w14:paraId="64D29FD5"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up&amp;in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1.47</m:t>
                  </m:r>
                </m:e>
              </m:d>
              <m:ctrlPr>
                <w:rPr>
                  <w:rFonts w:ascii="Cambria Math" w:hAnsi="Cambria Math"/>
                  <w:i/>
                </w:rPr>
              </m:ctrlPr>
            </m:e>
          </m:eqArr>
        </m:oMath>
      </m:oMathPara>
    </w:p>
    <w:p w14:paraId="7F4AA330"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up&amp;</m:t>
                  </m:r>
                  <m:r>
                    <w:rPr>
                      <w:rFonts w:ascii="Cambria Math" w:hAnsi="Cambria Math"/>
                      <w:lang w:val="en-US"/>
                    </w:rPr>
                    <m:t>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1.48</m:t>
                  </m:r>
                </m:e>
              </m:d>
              <m:ctrlPr>
                <w:rPr>
                  <w:rFonts w:ascii="Cambria Math" w:hAnsi="Cambria Math"/>
                  <w:i/>
                </w:rPr>
              </m:ctrlPr>
            </m:e>
          </m:eqArr>
        </m:oMath>
      </m:oMathPara>
    </w:p>
    <w:p w14:paraId="6D636F75"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down&amp;in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1.49</m:t>
                  </m:r>
                </m:e>
              </m:d>
              <m:ctrlPr>
                <w:rPr>
                  <w:rFonts w:ascii="Cambria Math" w:hAnsi="Cambria Math"/>
                  <w:i/>
                </w:rPr>
              </m:ctrlPr>
            </m:e>
          </m:eqArr>
        </m:oMath>
      </m:oMathPara>
    </w:p>
    <w:p w14:paraId="1AB7C1A2"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down&amp;out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1.50</m:t>
                  </m:r>
                </m:e>
              </m:d>
              <m:ctrlPr>
                <w:rPr>
                  <w:rFonts w:ascii="Cambria Math" w:hAnsi="Cambria Math"/>
                  <w:i/>
                </w:rPr>
              </m:ctrlPr>
            </m:e>
          </m:eqArr>
        </m:oMath>
      </m:oMathPara>
    </w:p>
    <w:p w14:paraId="168C2D82"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put</m:t>
                  </m:r>
                  <m:r>
                    <w:rPr>
                      <w:rFonts w:ascii="Cambria Math" w:hAnsi="Cambria Math"/>
                    </w:rPr>
                    <m:t xml:space="preserve"> up&amp;in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1.51</m:t>
                  </m:r>
                </m:e>
              </m:d>
              <m:ctrlPr>
                <w:rPr>
                  <w:rFonts w:ascii="Cambria Math" w:hAnsi="Cambria Math"/>
                  <w:i/>
                </w:rPr>
              </m:ctrlPr>
            </m:e>
          </m:eqArr>
        </m:oMath>
      </m:oMathPara>
    </w:p>
    <w:p w14:paraId="1ABA9CE9"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up&amp;out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1.52</m:t>
                  </m:r>
                </m:e>
              </m:d>
              <m:ctrlPr>
                <w:rPr>
                  <w:rFonts w:ascii="Cambria Math" w:hAnsi="Cambria Math"/>
                  <w:i/>
                </w:rPr>
              </m:ctrlPr>
            </m:e>
          </m:eqArr>
        </m:oMath>
      </m:oMathPara>
    </w:p>
    <w:p w14:paraId="04225178"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down&amp;in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1.53</m:t>
                  </m:r>
                </m:e>
              </m:d>
              <m:ctrlPr>
                <w:rPr>
                  <w:rFonts w:ascii="Cambria Math" w:hAnsi="Cambria Math"/>
                  <w:i/>
                </w:rPr>
              </m:ctrlPr>
            </m:e>
          </m:eqArr>
        </m:oMath>
      </m:oMathPara>
    </w:p>
    <w:p w14:paraId="339C0C43" w14:textId="77777777" w:rsidR="00A908C0" w:rsidRPr="004C302D" w:rsidRDefault="00CF1AEB" w:rsidP="00A908C0">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down&amp;out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r>
                    <w:rPr>
                      <w:rFonts w:ascii="Cambria Math" w:hAnsi="Cambria Math"/>
                    </w:rPr>
                    <m:t>E</m:t>
                  </m:r>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1.54</m:t>
                  </m:r>
                </m:e>
              </m:d>
              <m:ctrlPr>
                <w:rPr>
                  <w:rFonts w:ascii="Cambria Math" w:hAnsi="Cambria Math"/>
                  <w:i/>
                </w:rPr>
              </m:ctrlPr>
            </m:e>
          </m:eqArr>
        </m:oMath>
      </m:oMathPara>
    </w:p>
    <w:p w14:paraId="048F2B81" w14:textId="77777777" w:rsidR="00A908C0" w:rsidRPr="00AD2017" w:rsidRDefault="00A908C0" w:rsidP="00A908C0">
      <w:pPr>
        <w:rPr>
          <w:rFonts w:eastAsiaTheme="minorEastAsia"/>
          <w:i/>
        </w:rPr>
      </w:pPr>
      <w:r>
        <w:rPr>
          <w:rFonts w:eastAsiaTheme="minorEastAsia"/>
        </w:rPr>
        <w:t xml:space="preserve">где </w:t>
      </w: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rPr>
            </m:ctrlPr>
          </m:sSubPr>
          <m:e>
            <m:r>
              <m:rPr>
                <m:sty m:val="p"/>
              </m:rPr>
              <w:rPr>
                <w:rFonts w:ascii="Cambria Math" w:hAnsi="Cambria Math"/>
              </w:rPr>
              <m:t>max</m:t>
            </m:r>
          </m:e>
          <m:sub>
            <m:r>
              <w:rPr>
                <w:rFonts w:ascii="Cambria Math" w:hAnsi="Cambria Math"/>
              </w:rPr>
              <m:t>0 ≤ t ≤ T</m:t>
            </m:r>
          </m:sub>
        </m:sSub>
        <m:sSub>
          <m:sSubPr>
            <m:ctrlPr>
              <w:rPr>
                <w:rFonts w:ascii="Cambria Math" w:hAnsi="Cambria Math"/>
                <w:i/>
              </w:rPr>
            </m:ctrlPr>
          </m:sSubPr>
          <m:e>
            <m:r>
              <w:rPr>
                <w:rFonts w:ascii="Cambria Math" w:hAnsi="Cambria Math"/>
              </w:rPr>
              <m:t>S</m:t>
            </m:r>
          </m:e>
          <m:sub>
            <m:r>
              <w:rPr>
                <w:rFonts w:ascii="Cambria Math" w:hAnsi="Cambria Math"/>
              </w:rPr>
              <m:t>t</m:t>
            </m:r>
          </m:sub>
        </m:sSub>
      </m:oMath>
      <w:r w:rsidRPr="00FF7E9B">
        <w:rPr>
          <w:rFonts w:eastAsiaTheme="minorEastAsia"/>
        </w:rPr>
        <w:t xml:space="preserve">, </w:t>
      </w:r>
      <w:r>
        <w:rPr>
          <w:rFonts w:eastAsiaTheme="minorEastAsia"/>
        </w:rPr>
        <w:t xml:space="preserve">а </w:t>
      </w:r>
      <m:oMath>
        <m:sSub>
          <m:sSubPr>
            <m:ctrlPr>
              <w:rPr>
                <w:rFonts w:ascii="Cambria Math" w:hAnsi="Cambria Math"/>
                <w:i/>
              </w:rPr>
            </m:ctrlPr>
          </m:sSubPr>
          <m:e>
            <m:r>
              <w:rPr>
                <w:rFonts w:ascii="Cambria Math" w:hAnsi="Cambria Math"/>
                <w:lang w:val="en-US"/>
              </w:rPr>
              <m:t>m</m:t>
            </m:r>
          </m:e>
          <m:sub>
            <m:r>
              <w:rPr>
                <w:rFonts w:ascii="Cambria Math" w:hAnsi="Cambria Math"/>
              </w:rPr>
              <m:t>T</m:t>
            </m:r>
          </m:sub>
        </m:sSub>
        <m:r>
          <w:rPr>
            <w:rFonts w:ascii="Cambria Math" w:hAnsi="Cambria Math"/>
          </w:rPr>
          <m:t>=</m:t>
        </m:r>
        <m:sSub>
          <m:sSubPr>
            <m:ctrlPr>
              <w:rPr>
                <w:rFonts w:ascii="Cambria Math" w:hAnsi="Cambria Math"/>
              </w:rPr>
            </m:ctrlPr>
          </m:sSubPr>
          <m:e>
            <m:r>
              <m:rPr>
                <m:sty m:val="p"/>
              </m:rPr>
              <w:rPr>
                <w:rFonts w:ascii="Cambria Math" w:hAnsi="Cambria Math"/>
              </w:rPr>
              <m:t>min</m:t>
            </m:r>
          </m:e>
          <m:sub>
            <m:r>
              <w:rPr>
                <w:rFonts w:ascii="Cambria Math" w:hAnsi="Cambria Math"/>
              </w:rPr>
              <m:t>0 ≤ t ≤ T</m:t>
            </m:r>
          </m:sub>
        </m:sSub>
        <m:sSub>
          <m:sSubPr>
            <m:ctrlPr>
              <w:rPr>
                <w:rFonts w:ascii="Cambria Math" w:hAnsi="Cambria Math"/>
                <w:i/>
              </w:rPr>
            </m:ctrlPr>
          </m:sSubPr>
          <m:e>
            <m:r>
              <w:rPr>
                <w:rFonts w:ascii="Cambria Math" w:hAnsi="Cambria Math"/>
              </w:rPr>
              <m:t>S</m:t>
            </m:r>
          </m:e>
          <m:sub>
            <m:r>
              <w:rPr>
                <w:rFonts w:ascii="Cambria Math" w:hAnsi="Cambria Math"/>
              </w:rPr>
              <m:t>t</m:t>
            </m:r>
          </m:sub>
        </m:sSub>
      </m:oMath>
      <w:r w:rsidRPr="00AD2017">
        <w:rPr>
          <w:rFonts w:eastAsiaTheme="minorEastAsia"/>
        </w:rPr>
        <w:t>.</w:t>
      </w:r>
    </w:p>
    <w:p w14:paraId="03849A15" w14:textId="77777777" w:rsidR="00A908C0" w:rsidRPr="00F101FB" w:rsidRDefault="00A908C0" w:rsidP="00A908C0">
      <w:pPr>
        <w:rPr>
          <w:rFonts w:eastAsiaTheme="minorEastAsia"/>
        </w:rPr>
      </w:pPr>
      <w:r>
        <w:rPr>
          <w:rFonts w:eastAsiaTheme="minorEastAsia"/>
        </w:rPr>
        <w:t xml:space="preserve">Барьерные опционы сильно отличаются от ванильных. Например, если цена акции находится рядом с барьером, то цена опциона «колл» </w:t>
      </w:r>
      <w:r>
        <w:rPr>
          <w:rFonts w:eastAsiaTheme="minorEastAsia"/>
          <w:lang w:val="en-US"/>
        </w:rPr>
        <w:t>up</w:t>
      </w:r>
      <w:r w:rsidRPr="00F101FB">
        <w:rPr>
          <w:rFonts w:eastAsiaTheme="minorEastAsia"/>
        </w:rPr>
        <w:t>-</w:t>
      </w:r>
      <w:r>
        <w:rPr>
          <w:rFonts w:eastAsiaTheme="minorEastAsia"/>
          <w:lang w:val="en-US"/>
        </w:rPr>
        <w:t>and</w:t>
      </w:r>
      <w:r w:rsidRPr="00F101FB">
        <w:rPr>
          <w:rFonts w:eastAsiaTheme="minorEastAsia"/>
        </w:rPr>
        <w:t>-</w:t>
      </w:r>
      <w:r>
        <w:rPr>
          <w:rFonts w:eastAsiaTheme="minorEastAsia"/>
          <w:lang w:val="en-US"/>
        </w:rPr>
        <w:t>out</w:t>
      </w:r>
      <w:r>
        <w:rPr>
          <w:rFonts w:eastAsiaTheme="minorEastAsia"/>
        </w:rPr>
        <w:t xml:space="preserve"> будет падать при росте волатильности, так как вырастает вероятность преодоления барьера</w:t>
      </w:r>
      <w:r>
        <w:rPr>
          <w:rStyle w:val="af4"/>
          <w:rFonts w:eastAsiaTheme="minorEastAsia"/>
        </w:rPr>
        <w:footnoteReference w:id="79"/>
      </w:r>
      <w:r>
        <w:rPr>
          <w:rFonts w:eastAsiaTheme="minorEastAsia"/>
        </w:rPr>
        <w:t>.</w:t>
      </w:r>
    </w:p>
    <w:p w14:paraId="1117BD2C" w14:textId="77777777" w:rsidR="00A908C0" w:rsidRDefault="00A908C0" w:rsidP="00A908C0">
      <w:r>
        <w:t xml:space="preserve">Для барьерных опционов существует свой аналог колл-пут паритета, называемый </w:t>
      </w:r>
      <w:r>
        <w:rPr>
          <w:lang w:val="en-US"/>
        </w:rPr>
        <w:t>in</w:t>
      </w:r>
      <w:r w:rsidRPr="008A465A">
        <w:t>-</w:t>
      </w:r>
      <w:r>
        <w:rPr>
          <w:lang w:val="en-US"/>
        </w:rPr>
        <w:t>out</w:t>
      </w:r>
      <w:r w:rsidRPr="008A465A">
        <w:t xml:space="preserve"> </w:t>
      </w:r>
      <w:r>
        <w:t>паритет. Так как вместе два абсолютно одинаковых европейских опциона на включение и выключение образуют аналог стандартного опциона, очевидно, что</w:t>
      </w:r>
      <w:r>
        <w:rPr>
          <w:rStyle w:val="af4"/>
        </w:rPr>
        <w:footnoteReference w:id="80"/>
      </w:r>
      <w:r>
        <w:t>:</w:t>
      </w:r>
    </w:p>
    <w:p w14:paraId="56C0F489" w14:textId="77777777" w:rsidR="00A908C0" w:rsidRPr="004C302D" w:rsidRDefault="00CF1AEB" w:rsidP="00A908C0">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down-and-out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down-and-</m:t>
                  </m:r>
                  <m:r>
                    <w:rPr>
                      <w:rFonts w:ascii="Cambria Math" w:hAnsi="Cambria Math"/>
                      <w:lang w:val="en-US"/>
                    </w:rPr>
                    <m:t>in</m:t>
                  </m:r>
                </m:sup>
              </m:sSubSup>
              <m:r>
                <w:rPr>
                  <w:rFonts w:ascii="Cambria Math" w:hAnsi="Cambria Math"/>
                </w:rPr>
                <m:t>, #</m:t>
              </m:r>
              <m:d>
                <m:dPr>
                  <m:ctrlPr>
                    <w:rPr>
                      <w:rFonts w:ascii="Cambria Math" w:hAnsi="Cambria Math"/>
                      <w:i/>
                    </w:rPr>
                  </m:ctrlPr>
                </m:dPr>
                <m:e>
                  <m:r>
                    <w:rPr>
                      <w:rFonts w:ascii="Cambria Math" w:hAnsi="Cambria Math"/>
                    </w:rPr>
                    <m:t>1.55</m:t>
                  </m:r>
                </m:e>
              </m:d>
            </m:e>
          </m:eqArr>
        </m:oMath>
      </m:oMathPara>
    </w:p>
    <w:p w14:paraId="43720469" w14:textId="77777777" w:rsidR="00A908C0" w:rsidRPr="004C302D" w:rsidRDefault="00CF1AEB" w:rsidP="00A908C0">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up-and-out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 up-and-</m:t>
                  </m:r>
                  <m:r>
                    <w:rPr>
                      <w:rFonts w:ascii="Cambria Math" w:hAnsi="Cambria Math"/>
                      <w:lang w:val="en-US"/>
                    </w:rPr>
                    <m:t>in</m:t>
                  </m:r>
                </m:sup>
              </m:sSubSup>
              <m:r>
                <w:rPr>
                  <w:rFonts w:ascii="Cambria Math" w:hAnsi="Cambria Math"/>
                </w:rPr>
                <m:t>, #</m:t>
              </m:r>
              <m:d>
                <m:dPr>
                  <m:ctrlPr>
                    <w:rPr>
                      <w:rFonts w:ascii="Cambria Math" w:hAnsi="Cambria Math"/>
                      <w:i/>
                    </w:rPr>
                  </m:ctrlPr>
                </m:dPr>
                <m:e>
                  <m:r>
                    <w:rPr>
                      <w:rFonts w:ascii="Cambria Math" w:hAnsi="Cambria Math"/>
                    </w:rPr>
                    <m:t>1.56</m:t>
                  </m:r>
                </m:e>
              </m:d>
            </m:e>
          </m:eqArr>
        </m:oMath>
      </m:oMathPara>
    </w:p>
    <w:p w14:paraId="0820056B" w14:textId="77777777" w:rsidR="00A908C0" w:rsidRPr="004C302D" w:rsidRDefault="00CF1AEB" w:rsidP="00A908C0">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down-and-out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down-and-</m:t>
                  </m:r>
                  <m:r>
                    <w:rPr>
                      <w:rFonts w:ascii="Cambria Math" w:hAnsi="Cambria Math"/>
                      <w:lang w:val="en-US"/>
                    </w:rPr>
                    <m:t>in</m:t>
                  </m:r>
                </m:sup>
              </m:sSubSup>
              <m:r>
                <w:rPr>
                  <w:rFonts w:ascii="Cambria Math" w:hAnsi="Cambria Math"/>
                </w:rPr>
                <m:t>, #</m:t>
              </m:r>
              <m:d>
                <m:dPr>
                  <m:ctrlPr>
                    <w:rPr>
                      <w:rFonts w:ascii="Cambria Math" w:hAnsi="Cambria Math"/>
                      <w:i/>
                    </w:rPr>
                  </m:ctrlPr>
                </m:dPr>
                <m:e>
                  <m:r>
                    <w:rPr>
                      <w:rFonts w:ascii="Cambria Math" w:hAnsi="Cambria Math"/>
                    </w:rPr>
                    <m:t>1.57</m:t>
                  </m:r>
                </m:e>
              </m:d>
            </m:e>
          </m:eqArr>
        </m:oMath>
      </m:oMathPara>
    </w:p>
    <w:p w14:paraId="4F7C821B" w14:textId="77777777" w:rsidR="00A908C0" w:rsidRPr="004C302D" w:rsidRDefault="00CF1AEB" w:rsidP="00A908C0">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up-and-out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 up-and-</m:t>
                  </m:r>
                  <m:r>
                    <w:rPr>
                      <w:rFonts w:ascii="Cambria Math" w:hAnsi="Cambria Math"/>
                      <w:lang w:val="en-US"/>
                    </w:rPr>
                    <m:t>in</m:t>
                  </m:r>
                </m:sup>
              </m:sSubSup>
              <m:r>
                <w:rPr>
                  <w:rFonts w:ascii="Cambria Math" w:hAnsi="Cambria Math"/>
                </w:rPr>
                <m:t>. #</m:t>
              </m:r>
              <m:d>
                <m:dPr>
                  <m:ctrlPr>
                    <w:rPr>
                      <w:rFonts w:ascii="Cambria Math" w:hAnsi="Cambria Math"/>
                      <w:i/>
                    </w:rPr>
                  </m:ctrlPr>
                </m:dPr>
                <m:e>
                  <m:r>
                    <w:rPr>
                      <w:rFonts w:ascii="Cambria Math" w:hAnsi="Cambria Math"/>
                    </w:rPr>
                    <m:t>1.58</m:t>
                  </m:r>
                </m:e>
              </m:d>
            </m:e>
          </m:eqArr>
        </m:oMath>
      </m:oMathPara>
    </w:p>
    <w:p w14:paraId="76983466" w14:textId="77777777" w:rsidR="00A908C0" w:rsidRDefault="00A908C0" w:rsidP="00A908C0">
      <w:r>
        <w:t>Как уже говорилось ранее, барьерные опционы получили свою популярность из-за более низкой цены, чем стандартные контракты. Зачастую они используются спекулянтами, если они уверены, что цена акции будет находиться выше или ниже определённого барьера, или хеджерами, в случае если необходимость в хеджировании возникает только при определённой цене базового актива.</w:t>
      </w:r>
    </w:p>
    <w:p w14:paraId="481F3127" w14:textId="77777777" w:rsidR="00A908C0" w:rsidRPr="00A908C0" w:rsidRDefault="00A908C0" w:rsidP="00A908C0">
      <w:r>
        <w:t xml:space="preserve">Что касается американских барьерных опционов, то стоит отметить, что, как и в стандартных опционах, возможность досрочного исполнения не всегда гарантирует увеличение цены опциона. Так, американские включаемые «колл» опционы на бездивидендные акции будут стоить столько же, сколько и их европейские аналоги. Объяснение этому абсолютно такое же, как и объяснение того, что ванильные «колл» опционы на бездивидендные акции не отличаются в цене от европейских. При этом цена американских выключаемых «колл» опционов на бездивидендные акции равна стоимости их европейских аналогов, по которым предусмотрена компенсация при достижении барьера, равная </w:t>
      </w:r>
      <m:oMath>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H-K,0</m:t>
                </m:r>
              </m:e>
            </m:d>
          </m:e>
        </m:func>
        <m:r>
          <w:rPr>
            <w:rStyle w:val="af4"/>
            <w:rFonts w:ascii="Cambria Math" w:hAnsi="Cambria Math"/>
            <w:i/>
          </w:rPr>
          <w:footnoteReference w:id="81"/>
        </m:r>
      </m:oMath>
      <w:r w:rsidRPr="0013401B">
        <w:rPr>
          <w:rFonts w:eastAsiaTheme="minorEastAsia"/>
        </w:rPr>
        <w:t xml:space="preserve">. </w:t>
      </w:r>
      <w:r>
        <w:rPr>
          <w:rFonts w:eastAsiaTheme="minorEastAsia"/>
        </w:rPr>
        <w:t>Таким образом, зная цену европейского барьерного «колл» опциона, мы можем достаточно быстро найти стоимость аналогичного американского опциона. Стоит отметить, что данные рассуждения не будут работать для «пут» опционов или в условиях, когда по акциям выплачиваются дивиденды. С этой точки зрения проблема оценки американских барьерных опционов актуальна именно для этих групп деривативов.</w:t>
      </w:r>
    </w:p>
    <w:p w14:paraId="6FAD87FF" w14:textId="77777777" w:rsidR="00A908C0" w:rsidRDefault="00A908C0" w:rsidP="00A908C0">
      <w:r>
        <w:t>Однако при использовании барьерных опционов могут возникать определённые сложности.  Например, может быть непонятно, как определить, пересекла ли цена акции барьер. Это связано с тем, насколько часто регистрируется относительное положение цены акции, что именно считается пересечением барьера, сколько времени цена акции должна быть за барьером. Данные характеристики регламентируются контрактом. Исходя из них можно выделить</w:t>
      </w:r>
      <w:r>
        <w:rPr>
          <w:rStyle w:val="af4"/>
        </w:rPr>
        <w:footnoteReference w:id="82"/>
      </w:r>
      <w:r>
        <w:t>:</w:t>
      </w:r>
    </w:p>
    <w:p w14:paraId="6F4731E0" w14:textId="77777777" w:rsidR="00A908C0" w:rsidRDefault="00A908C0" w:rsidP="00A908C0">
      <w:pPr>
        <w:pStyle w:val="a8"/>
        <w:numPr>
          <w:ilvl w:val="0"/>
          <w:numId w:val="10"/>
        </w:numPr>
      </w:pPr>
      <w:r>
        <w:lastRenderedPageBreak/>
        <w:t>Дискретные барьерные опционы, в которых относительное положение цены акции и барьера регистрируется в дискретные моменты времени;</w:t>
      </w:r>
    </w:p>
    <w:p w14:paraId="1951627A" w14:textId="77777777" w:rsidR="00A908C0" w:rsidRDefault="00A908C0" w:rsidP="00A908C0">
      <w:pPr>
        <w:pStyle w:val="a8"/>
        <w:numPr>
          <w:ilvl w:val="0"/>
          <w:numId w:val="10"/>
        </w:numPr>
      </w:pPr>
      <w:r>
        <w:t>Непрерывные барьерные опционы - относительное положение цены акции и барьера регистрируется непрерывно;</w:t>
      </w:r>
    </w:p>
    <w:p w14:paraId="623B9EC9" w14:textId="77777777" w:rsidR="00A908C0" w:rsidRDefault="00A908C0" w:rsidP="00A908C0">
      <w:pPr>
        <w:pStyle w:val="a8"/>
        <w:numPr>
          <w:ilvl w:val="0"/>
          <w:numId w:val="10"/>
        </w:numPr>
      </w:pPr>
      <w:r>
        <w:t>Парижский опцион, в котором для преодоления барьера цена акции должна провести определенное количество времени за данным барьером;</w:t>
      </w:r>
    </w:p>
    <w:p w14:paraId="24477544" w14:textId="77777777" w:rsidR="00A908C0" w:rsidRDefault="00A908C0" w:rsidP="00A908C0">
      <w:pPr>
        <w:pStyle w:val="a8"/>
        <w:numPr>
          <w:ilvl w:val="0"/>
          <w:numId w:val="10"/>
        </w:numPr>
      </w:pPr>
      <w:r>
        <w:t>Барьерные опционы с компенсацией, по которым выплачивается премия владельцу при условии, что опцион не был активирован или, наоборот, был деактивирован</w:t>
      </w:r>
      <w:r>
        <w:rPr>
          <w:rStyle w:val="af4"/>
        </w:rPr>
        <w:footnoteReference w:id="83"/>
      </w:r>
      <w:r w:rsidRPr="00810D0E">
        <w:t>;</w:t>
      </w:r>
    </w:p>
    <w:p w14:paraId="646A68EC" w14:textId="77777777" w:rsidR="00A908C0" w:rsidRPr="00F7740D" w:rsidRDefault="00A908C0" w:rsidP="00A908C0">
      <w:pPr>
        <w:pStyle w:val="a8"/>
        <w:numPr>
          <w:ilvl w:val="0"/>
          <w:numId w:val="10"/>
        </w:numPr>
      </w:pPr>
      <w:r>
        <w:t>Опционы с двумя барьерами</w:t>
      </w:r>
      <w:r>
        <w:rPr>
          <w:rStyle w:val="af4"/>
        </w:rPr>
        <w:footnoteReference w:id="84"/>
      </w:r>
      <w:r>
        <w:rPr>
          <w:lang w:val="en-US"/>
        </w:rPr>
        <w:t>;</w:t>
      </w:r>
    </w:p>
    <w:p w14:paraId="614820EA" w14:textId="77777777" w:rsidR="00A908C0" w:rsidRDefault="00A908C0" w:rsidP="00A908C0">
      <w:pPr>
        <w:pStyle w:val="a8"/>
        <w:numPr>
          <w:ilvl w:val="0"/>
          <w:numId w:val="10"/>
        </w:numPr>
      </w:pPr>
      <w:r>
        <w:t>Опционы с плавающим барьером.</w:t>
      </w:r>
    </w:p>
    <w:p w14:paraId="5389050E" w14:textId="6995E161" w:rsidR="00A908C0" w:rsidRDefault="00A908C0" w:rsidP="00A908C0">
      <w:r>
        <w:t>Оценка барьерных опционов представляет из себя важную и актуальную задачу, поскольку, как уже было сказано ранее, они являются одними из наиболее часто используемых экзотических опционов на внебиржевом рынке. Особую популярность они имеют среди индивидуальных инвесторов, так как позволяют им оптимальнее повысить свою защиту от колебаний цен или дают дополнительный финансовый леверидж</w:t>
      </w:r>
      <w:r>
        <w:rPr>
          <w:rStyle w:val="af4"/>
        </w:rPr>
        <w:footnoteReference w:id="85"/>
      </w:r>
      <w:r>
        <w:t>. Помимо этого, барьерные опционы зачастую используются инвестиционными компаниями при формировании структурированных продуктов с целью получения необходимой функции выигрыша. Также большую ценность может иметь возможность досрочного исполнения у американских барьерных опционов, поскольку зачастую данные контракты крайне персонализированы и неликвидны, а потому продать их, если потребности в деривативе больше нет, удается далеко не всегда</w:t>
      </w:r>
      <w:r w:rsidRPr="00A74408">
        <w:t>.</w:t>
      </w:r>
      <w:r>
        <w:t xml:space="preserve"> При этом стоит отметить, что американские барьерные опционы используются на рынке значительно реже европейских, в первую очередь из-за сложности их оценки. </w:t>
      </w:r>
    </w:p>
    <w:p w14:paraId="35F4470A" w14:textId="1F235A32" w:rsidR="00A908C0" w:rsidRDefault="00A908C0" w:rsidP="00A908C0">
      <w:pPr>
        <w:pStyle w:val="2"/>
      </w:pPr>
      <w:bookmarkStart w:id="198" w:name="_Toc73465880"/>
      <w:r>
        <w:t>Выводы</w:t>
      </w:r>
      <w:bookmarkEnd w:id="198"/>
    </w:p>
    <w:p w14:paraId="2A47F327" w14:textId="1FB5F27D" w:rsidR="00A908C0" w:rsidRDefault="00A908C0" w:rsidP="00A908C0">
      <w:r>
        <w:t xml:space="preserve">В данной главе были разобраны </w:t>
      </w:r>
      <w:r w:rsidR="00B729E6">
        <w:t>основные определения,</w:t>
      </w:r>
      <w:r>
        <w:t xml:space="preserve"> связанные с производными финансовыми инструментами и, в частности, с опционами. </w:t>
      </w:r>
      <w:r w:rsidR="00B729E6">
        <w:t xml:space="preserve">Несмотря на то, что деривативы стали частью финансового рынка сравнительно недавно, </w:t>
      </w:r>
      <w:r w:rsidR="00D26842">
        <w:t xml:space="preserve">на сегодняшний день </w:t>
      </w:r>
      <w:r w:rsidR="00B729E6">
        <w:t xml:space="preserve">они играют значимую роль в мировой финансовой системе и используются повсеместно. Актуальность исследования данных инструментов доказывается тем, что объем торгов деривативами в </w:t>
      </w:r>
      <w:r w:rsidR="00B729E6">
        <w:lastRenderedPageBreak/>
        <w:t>2019 году в 8,7 раз превышал объем мирового ВВП</w:t>
      </w:r>
      <w:r w:rsidR="00B729E6">
        <w:rPr>
          <w:rStyle w:val="af4"/>
        </w:rPr>
        <w:footnoteReference w:id="86"/>
      </w:r>
      <w:r w:rsidR="00B729E6">
        <w:t>. Опционы, в свою очередь, являются одной из ключевых и наиболее активно торгуемых групп производных финансовых инструментов.</w:t>
      </w:r>
    </w:p>
    <w:p w14:paraId="33054282" w14:textId="4BF38CAD" w:rsidR="00B729E6" w:rsidRDefault="00B729E6" w:rsidP="00A908C0">
      <w:r>
        <w:t>Опцион</w:t>
      </w:r>
      <w:r w:rsidR="0033516D">
        <w:t xml:space="preserve"> – договор, дающий своему владельцу право купить или продать базовый актив в определенный момент времени по заранее оговоренной цене</w:t>
      </w:r>
      <w:r w:rsidR="0033516D">
        <w:rPr>
          <w:rStyle w:val="af4"/>
        </w:rPr>
        <w:footnoteReference w:id="87"/>
      </w:r>
      <w:r w:rsidR="0033516D">
        <w:t>. В силу того, что опцион дает своему владельцу исключительно право, но не обязательство, по купле-продаже базового актива, данный вид деривативов имеет стоимость, оцениванию которой будет посвящена следующая часть работы.</w:t>
      </w:r>
    </w:p>
    <w:p w14:paraId="1A0BA6A1" w14:textId="060A63A2" w:rsidR="0033516D" w:rsidRDefault="0033516D" w:rsidP="00A908C0">
      <w:r>
        <w:t>В данной главе были также разобраны различные классификации опционов. Были выявлены основные отличия между опционами на покупку и продажу, а также между европейскими и американскими опционами. Отдельное внимание было уделено особенностям американских опционов, которые в определенных случаях не несут дополнительной ценности своему владельцу и стоят столько же, сколько и их европейские аналоги. Данный вывод в дальнейшем будет использоваться в трет</w:t>
      </w:r>
      <w:r w:rsidR="00CF74E1">
        <w:t>ь</w:t>
      </w:r>
      <w:r>
        <w:t>ей главе при обосновании выбора опциона для исследования.</w:t>
      </w:r>
    </w:p>
    <w:p w14:paraId="7344798E" w14:textId="4A525202" w:rsidR="0033516D" w:rsidRDefault="0033516D" w:rsidP="00A908C0">
      <w:r>
        <w:t xml:space="preserve">Во втором параграфе данной главы </w:t>
      </w:r>
      <w:r w:rsidR="00CF74E1">
        <w:t>было показано</w:t>
      </w:r>
      <w:r>
        <w:t xml:space="preserve">, что из себя представляют экзотические опционы, </w:t>
      </w:r>
      <w:r w:rsidR="00D26842">
        <w:t xml:space="preserve">где и зачем они используются, какими бывают, и почему разработка методов их оценивания представляет из себя важную и актуальную финансовую задачу. Отдельно стоит отметить, что в данной главе были выделены лишь основные и наиболее часто используемые типы экзотических опционов. На самом деле их количество несоизмеримо больше. </w:t>
      </w:r>
    </w:p>
    <w:p w14:paraId="29EE131F" w14:textId="0825060A" w:rsidR="00D26842" w:rsidRPr="00A908C0" w:rsidRDefault="00FC3046" w:rsidP="00A908C0">
      <w:r>
        <w:t>Также б</w:t>
      </w:r>
      <w:r w:rsidR="00D26842">
        <w:t xml:space="preserve">ыли выделены особенности барьерных опционов, поскольку </w:t>
      </w:r>
      <w:r>
        <w:t>в дальнейшем</w:t>
      </w:r>
      <w:r w:rsidR="007A4159">
        <w:t xml:space="preserve"> </w:t>
      </w:r>
      <w:r w:rsidR="00D26842">
        <w:t>данная работа будет сфокусирована на исследовании именно этих деривативов. Причиной тому является их частая используемость на финансовых рынках, зависимость от пути, пройденного базовым активом</w:t>
      </w:r>
      <w:r>
        <w:t>,</w:t>
      </w:r>
      <w:r w:rsidR="00D26842">
        <w:t xml:space="preserve"> и наличие как европейских, так и американских вариантов барьерных опционов. В следующей главе будут представлены основные модели для оценки </w:t>
      </w:r>
      <w:r>
        <w:t xml:space="preserve">как </w:t>
      </w:r>
      <w:r w:rsidR="00D26842">
        <w:t>стандартных</w:t>
      </w:r>
      <w:r>
        <w:t>, так</w:t>
      </w:r>
      <w:r w:rsidR="00D26842">
        <w:t xml:space="preserve"> и барьерных опционов, а также рассмотрены их</w:t>
      </w:r>
      <w:r>
        <w:t xml:space="preserve"> основные</w:t>
      </w:r>
      <w:r w:rsidR="00D26842">
        <w:t xml:space="preserve"> особенности и ограничения.</w:t>
      </w:r>
    </w:p>
    <w:p w14:paraId="40CA9E57" w14:textId="739BF778" w:rsidR="00862435" w:rsidRDefault="00614539" w:rsidP="00862435">
      <w:pPr>
        <w:pStyle w:val="1"/>
      </w:pPr>
      <w:bookmarkStart w:id="199" w:name="_Toc73465881"/>
      <w:r>
        <w:lastRenderedPageBreak/>
        <w:t xml:space="preserve">Глава 2. </w:t>
      </w:r>
      <w:r w:rsidR="00137B53">
        <w:t>М</w:t>
      </w:r>
      <w:r w:rsidR="00797375">
        <w:t>етоды оценивания</w:t>
      </w:r>
      <w:r w:rsidR="00A908C0">
        <w:t xml:space="preserve"> опционов</w:t>
      </w:r>
      <w:bookmarkEnd w:id="199"/>
    </w:p>
    <w:p w14:paraId="016463B1" w14:textId="5F8D9FC7" w:rsidR="00EA0797" w:rsidRDefault="00EA0797" w:rsidP="00EA0797">
      <w:pPr>
        <w:pStyle w:val="2"/>
      </w:pPr>
      <w:bookmarkStart w:id="200" w:name="_Toc73465882"/>
      <w:r>
        <w:t>2.</w:t>
      </w:r>
      <w:r w:rsidR="00A908C0">
        <w:t>1</w:t>
      </w:r>
      <w:r>
        <w:t>. Методы оцен</w:t>
      </w:r>
      <w:r w:rsidR="0038776A">
        <w:t>ивания</w:t>
      </w:r>
      <w:r>
        <w:t xml:space="preserve"> </w:t>
      </w:r>
      <w:r w:rsidR="00A908C0">
        <w:t xml:space="preserve">стандартных </w:t>
      </w:r>
      <w:r>
        <w:t>опцион</w:t>
      </w:r>
      <w:r w:rsidR="00A908C0">
        <w:t>ов</w:t>
      </w:r>
      <w:bookmarkEnd w:id="200"/>
    </w:p>
    <w:p w14:paraId="3A118DD4" w14:textId="25BC8C9C" w:rsidR="00EA0797" w:rsidRDefault="00862435" w:rsidP="00EA0797">
      <w:r>
        <w:t>Данный параграф будет посвящен обзору методов оценивания стоимости стандартных опционов. Финансистами было разработано</w:t>
      </w:r>
      <w:r w:rsidR="006B2E50">
        <w:t xml:space="preserve"> множество различных подходов к решению </w:t>
      </w:r>
      <w:r>
        <w:t xml:space="preserve">данной </w:t>
      </w:r>
      <w:r w:rsidR="006B2E50">
        <w:t>проблемы.</w:t>
      </w:r>
      <w:r>
        <w:t xml:space="preserve"> </w:t>
      </w:r>
      <w:r w:rsidR="005C69D8">
        <w:t xml:space="preserve">Сейчас </w:t>
      </w:r>
      <w:r w:rsidR="006B2E50">
        <w:t xml:space="preserve">будут рассмотрены основные </w:t>
      </w:r>
      <w:r w:rsidR="00015D9B">
        <w:t>из них</w:t>
      </w:r>
      <w:r w:rsidR="006B2E50">
        <w:t>, а именно метод биномиальных деревьев, модель Блэка-Шоулза, конечно-разностные методы и метод Монте-Карло.</w:t>
      </w:r>
      <w:r>
        <w:t xml:space="preserve"> </w:t>
      </w:r>
      <w:r w:rsidR="005C69D8">
        <w:t>Отдельно стоит отметить, что многие из этих подходов являются ключевыми для понимания методов оценки стоимости барьерных опционов, поскольку для решения данной проблемы будут использоваться их модификации.</w:t>
      </w:r>
    </w:p>
    <w:p w14:paraId="7D9D3F69" w14:textId="1BEC4251" w:rsidR="006B2E50" w:rsidRDefault="006B2E50" w:rsidP="006B2E50">
      <w:pPr>
        <w:pStyle w:val="3"/>
      </w:pPr>
      <w:bookmarkStart w:id="201" w:name="_Toc63775274"/>
      <w:bookmarkStart w:id="202" w:name="_Toc68811896"/>
      <w:bookmarkStart w:id="203" w:name="_Toc68812218"/>
      <w:bookmarkStart w:id="204" w:name="_Toc68813244"/>
      <w:bookmarkStart w:id="205" w:name="_Toc68897004"/>
      <w:bookmarkStart w:id="206" w:name="_Toc68898093"/>
      <w:bookmarkStart w:id="207" w:name="_Toc69163705"/>
      <w:bookmarkStart w:id="208" w:name="_Toc69230694"/>
      <w:bookmarkStart w:id="209" w:name="_Toc73465883"/>
      <w:r>
        <w:t>Метод биномиальных деревьев</w:t>
      </w:r>
      <w:bookmarkEnd w:id="201"/>
      <w:bookmarkEnd w:id="202"/>
      <w:bookmarkEnd w:id="203"/>
      <w:bookmarkEnd w:id="204"/>
      <w:bookmarkEnd w:id="205"/>
      <w:bookmarkEnd w:id="206"/>
      <w:bookmarkEnd w:id="207"/>
      <w:bookmarkEnd w:id="208"/>
      <w:bookmarkEnd w:id="209"/>
    </w:p>
    <w:p w14:paraId="51B8D971" w14:textId="60B2360D" w:rsidR="006B2E50" w:rsidRPr="006B2E50" w:rsidRDefault="006B2E50" w:rsidP="006B2E50">
      <w:r>
        <w:t>Биномиальные деревья являются одним из наиболее часто используемых способов оценки ванильных опционов. Они основаны на предположении, что цены акций подвержены случайному блужданию, и сводятся к построению биномиального дерева – диаграммы, демонстрирующей разные варианты изменения цены акции в течении срока действия опциона</w:t>
      </w:r>
      <w:r>
        <w:rPr>
          <w:rStyle w:val="af4"/>
        </w:rPr>
        <w:footnoteReference w:id="88"/>
      </w:r>
      <w:r>
        <w:t xml:space="preserve">. Пример двухступенчатого биномиального дерева представлен на </w:t>
      </w:r>
      <w:r>
        <w:fldChar w:fldCharType="begin"/>
      </w:r>
      <w:r>
        <w:instrText xml:space="preserve"> REF _Ref32849755 \r \h </w:instrText>
      </w:r>
      <w:r>
        <w:fldChar w:fldCharType="separate"/>
      </w:r>
      <w:r w:rsidR="00C308D6">
        <w:t>Рис 2</w:t>
      </w:r>
      <w:r>
        <w:fldChar w:fldCharType="end"/>
      </w:r>
      <w:r>
        <w:t>.</w:t>
      </w:r>
    </w:p>
    <w:p w14:paraId="1D7CAEFC" w14:textId="6F85181F" w:rsidR="006B2E50" w:rsidRPr="006B2E50" w:rsidRDefault="006B2E50" w:rsidP="006B2E50">
      <w:r>
        <w:rPr>
          <w:noProof/>
          <w:lang w:eastAsia="ru-RU"/>
        </w:rPr>
        <w:drawing>
          <wp:anchor distT="0" distB="0" distL="114300" distR="114300" simplePos="0" relativeHeight="251658240" behindDoc="1" locked="0" layoutInCell="1" allowOverlap="1" wp14:anchorId="3AE61623" wp14:editId="180D7426">
            <wp:simplePos x="0" y="0"/>
            <wp:positionH relativeFrom="column">
              <wp:posOffset>1104265</wp:posOffset>
            </wp:positionH>
            <wp:positionV relativeFrom="paragraph">
              <wp:posOffset>0</wp:posOffset>
            </wp:positionV>
            <wp:extent cx="3232150" cy="2783880"/>
            <wp:effectExtent l="0" t="0" r="6350" b="0"/>
            <wp:wrapTight wrapText="bothSides">
              <wp:wrapPolygon edited="0">
                <wp:start x="20497" y="0"/>
                <wp:lineTo x="19860" y="148"/>
                <wp:lineTo x="16295" y="2217"/>
                <wp:lineTo x="11840" y="4878"/>
                <wp:lineTo x="10057" y="4878"/>
                <wp:lineTo x="6875" y="6504"/>
                <wp:lineTo x="6875" y="7243"/>
                <wp:lineTo x="255" y="9608"/>
                <wp:lineTo x="127" y="11086"/>
                <wp:lineTo x="1273" y="11825"/>
                <wp:lineTo x="3692" y="11973"/>
                <wp:lineTo x="8020" y="14338"/>
                <wp:lineTo x="8148" y="15372"/>
                <wp:lineTo x="11585" y="16703"/>
                <wp:lineTo x="14004" y="16703"/>
                <wp:lineTo x="18332" y="19068"/>
                <wp:lineTo x="19733" y="20250"/>
                <wp:lineTo x="19860" y="20546"/>
                <wp:lineTo x="21133" y="20546"/>
                <wp:lineTo x="20879" y="19068"/>
                <wp:lineTo x="21515" y="18328"/>
                <wp:lineTo x="15022" y="16703"/>
                <wp:lineTo x="12731" y="14338"/>
                <wp:lineTo x="17059" y="11973"/>
                <wp:lineTo x="19224" y="11973"/>
                <wp:lineTo x="21388" y="10790"/>
                <wp:lineTo x="21515" y="9164"/>
                <wp:lineTo x="14768" y="7243"/>
                <wp:lineTo x="12985" y="4878"/>
                <wp:lineTo x="17314" y="2513"/>
                <wp:lineTo x="20242" y="2513"/>
                <wp:lineTo x="21388" y="1774"/>
                <wp:lineTo x="21261" y="0"/>
                <wp:lineTo x="204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783880"/>
                    </a:xfrm>
                    <a:prstGeom prst="rect">
                      <a:avLst/>
                    </a:prstGeom>
                    <a:noFill/>
                  </pic:spPr>
                </pic:pic>
              </a:graphicData>
            </a:graphic>
          </wp:anchor>
        </w:drawing>
      </w:r>
    </w:p>
    <w:p w14:paraId="628262D1" w14:textId="77777777" w:rsidR="00EA0797" w:rsidRPr="00A74408" w:rsidRDefault="00EA0797" w:rsidP="00810D0E"/>
    <w:p w14:paraId="11F7F878" w14:textId="572D90D9" w:rsidR="00797375" w:rsidRDefault="00797375" w:rsidP="00797375"/>
    <w:p w14:paraId="0A1AB3C5" w14:textId="3D6F455D" w:rsidR="006B2E50" w:rsidRDefault="006B2E50" w:rsidP="00797375"/>
    <w:p w14:paraId="70C4CE7C" w14:textId="493252BF" w:rsidR="006B2E50" w:rsidRDefault="006B2E50" w:rsidP="00797375"/>
    <w:p w14:paraId="2A9D5237" w14:textId="7067BFE0" w:rsidR="006B2E50" w:rsidRDefault="006B2E50" w:rsidP="00797375"/>
    <w:p w14:paraId="5738E18B" w14:textId="3C31845D" w:rsidR="006B2E50" w:rsidRDefault="006B2E50" w:rsidP="00797375"/>
    <w:p w14:paraId="2294CD21" w14:textId="77777777" w:rsidR="006B2E50" w:rsidRDefault="006B2E50" w:rsidP="006B2E50">
      <w:pPr>
        <w:pStyle w:val="a"/>
        <w:spacing w:line="240" w:lineRule="auto"/>
        <w:ind w:left="1776"/>
      </w:pPr>
      <w:bookmarkStart w:id="210" w:name="_Ref32849755"/>
      <w:r>
        <w:t>Пример двухступенчатого биномиального дерева</w:t>
      </w:r>
      <w:bookmarkEnd w:id="210"/>
    </w:p>
    <w:p w14:paraId="0233B14C" w14:textId="77777777" w:rsidR="006B2E50" w:rsidRPr="00280462" w:rsidRDefault="006B2E50" w:rsidP="006B2E50">
      <w:pPr>
        <w:ind w:left="1416"/>
        <w:rPr>
          <w:spacing w:val="20"/>
          <w:sz w:val="22"/>
        </w:rPr>
      </w:pPr>
      <w:bookmarkStart w:id="211" w:name="_Hlk41753692"/>
      <w:r w:rsidRPr="00082BA2">
        <w:rPr>
          <w:spacing w:val="20"/>
          <w:sz w:val="22"/>
        </w:rPr>
        <w:t>Составлено по:</w:t>
      </w:r>
      <w:r>
        <w:rPr>
          <w:spacing w:val="20"/>
          <w:sz w:val="22"/>
        </w:rPr>
        <w:t xml:space="preserve"> </w:t>
      </w:r>
      <w:r w:rsidRPr="00082BA2">
        <w:rPr>
          <w:sz w:val="22"/>
        </w:rPr>
        <w:t>[</w:t>
      </w:r>
      <w:r>
        <w:rPr>
          <w:sz w:val="22"/>
        </w:rPr>
        <w:t>Халл</w:t>
      </w:r>
      <w:r w:rsidRPr="00082BA2">
        <w:rPr>
          <w:sz w:val="22"/>
        </w:rPr>
        <w:t>, 20</w:t>
      </w:r>
      <w:r>
        <w:rPr>
          <w:sz w:val="22"/>
        </w:rPr>
        <w:t>08</w:t>
      </w:r>
      <w:r w:rsidRPr="00082BA2">
        <w:rPr>
          <w:sz w:val="22"/>
        </w:rPr>
        <w:t>, с.</w:t>
      </w:r>
      <w:r>
        <w:rPr>
          <w:sz w:val="22"/>
        </w:rPr>
        <w:t xml:space="preserve"> 354</w:t>
      </w:r>
      <w:r w:rsidRPr="00280462">
        <w:rPr>
          <w:sz w:val="22"/>
        </w:rPr>
        <w:t>]</w:t>
      </w:r>
      <w:r>
        <w:rPr>
          <w:sz w:val="22"/>
        </w:rPr>
        <w:t>.</w:t>
      </w:r>
    </w:p>
    <w:bookmarkEnd w:id="211"/>
    <w:p w14:paraId="172F0465" w14:textId="06D153DF" w:rsidR="00535630" w:rsidRDefault="00535630" w:rsidP="00535630">
      <w:pPr>
        <w:rPr>
          <w:rFonts w:eastAsiaTheme="minorEastAsia"/>
          <w:szCs w:val="24"/>
        </w:rPr>
      </w:pPr>
      <w:r>
        <w:lastRenderedPageBreak/>
        <w:t xml:space="preserve">В данной модели предполагается, что за период времени </w:t>
      </w:r>
      <w:r w:rsidRPr="004157DB">
        <w:rPr>
          <w:rFonts w:cs="Times New Roman"/>
          <w:i/>
          <w:iCs/>
        </w:rPr>
        <w:t>∆</w:t>
      </w:r>
      <w:r w:rsidRPr="004157DB">
        <w:rPr>
          <w:i/>
          <w:iCs/>
          <w:lang w:val="en-US"/>
        </w:rPr>
        <w:t>t</w:t>
      </w:r>
      <w:r>
        <w:t xml:space="preserve">, цена акции может вырасти в </w:t>
      </w:r>
      <w:r w:rsidRPr="004157DB">
        <w:rPr>
          <w:i/>
          <w:iCs/>
          <w:lang w:val="en-US"/>
        </w:rPr>
        <w:t>u</w:t>
      </w:r>
      <w:r w:rsidRPr="008C6719">
        <w:t xml:space="preserve"> </w:t>
      </w:r>
      <w:r>
        <w:t xml:space="preserve">раз или упасть в </w:t>
      </w:r>
      <w:r w:rsidRPr="004157DB">
        <w:rPr>
          <w:i/>
          <w:iCs/>
          <w:lang w:val="en-US"/>
        </w:rPr>
        <w:t>d</w:t>
      </w:r>
      <w:r w:rsidRPr="008C6719">
        <w:t xml:space="preserve"> </w:t>
      </w:r>
      <w:r>
        <w:t xml:space="preserve">раз, причем </w:t>
      </w:r>
      <m:oMath>
        <m:r>
          <w:rPr>
            <w:rFonts w:ascii="Cambria Math" w:hAnsi="Cambria Math"/>
            <w:szCs w:val="24"/>
          </w:rPr>
          <m:t>u=</m:t>
        </m:r>
        <m:f>
          <m:fPr>
            <m:ctrlPr>
              <w:rPr>
                <w:rFonts w:ascii="Cambria Math" w:hAnsi="Cambria Math"/>
                <w:i/>
                <w:szCs w:val="24"/>
              </w:rPr>
            </m:ctrlPr>
          </m:fPr>
          <m:num>
            <m:r>
              <w:rPr>
                <w:rFonts w:ascii="Cambria Math" w:hAnsi="Cambria Math"/>
                <w:szCs w:val="24"/>
              </w:rPr>
              <m:t>1</m:t>
            </m:r>
          </m:num>
          <m:den>
            <m:r>
              <w:rPr>
                <w:rFonts w:ascii="Cambria Math" w:hAnsi="Cambria Math"/>
                <w:szCs w:val="24"/>
              </w:rPr>
              <m:t>d</m:t>
            </m:r>
          </m:den>
        </m:f>
      </m:oMath>
      <w:r>
        <w:rPr>
          <w:rStyle w:val="af4"/>
          <w:rFonts w:eastAsiaTheme="minorEastAsia"/>
          <w:szCs w:val="24"/>
        </w:rPr>
        <w:footnoteReference w:id="89"/>
      </w:r>
      <w:r>
        <w:rPr>
          <w:rFonts w:eastAsiaTheme="minorEastAsia"/>
          <w:szCs w:val="24"/>
        </w:rPr>
        <w:t xml:space="preserve">. В начале интервала цена акции определяется формулой: </w:t>
      </w:r>
      <m:oMath>
        <m:r>
          <w:rPr>
            <w:rFonts w:ascii="Cambria Math" w:hAnsi="Cambria Math"/>
            <w:szCs w:val="24"/>
          </w:rPr>
          <m:t xml:space="preserve"> </m:t>
        </m:r>
        <m:r>
          <w:rPr>
            <w:rFonts w:ascii="Cambria Math" w:hAnsi="Cambria Math"/>
            <w:szCs w:val="24"/>
            <w:lang w:val="en-US"/>
          </w:rPr>
          <m:t>S</m:t>
        </m:r>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lang w:val="en-US"/>
              </w:rPr>
              <m:t>r</m:t>
            </m:r>
            <m:r>
              <w:rPr>
                <w:rFonts w:ascii="Cambria Math" w:hAnsi="Cambria Math"/>
                <w:szCs w:val="24"/>
              </w:rPr>
              <m:t>∆</m:t>
            </m:r>
            <m:r>
              <w:rPr>
                <w:rFonts w:ascii="Cambria Math" w:hAnsi="Cambria Math"/>
                <w:szCs w:val="24"/>
                <w:lang w:val="en-US"/>
              </w:rPr>
              <m:t>t</m:t>
            </m:r>
          </m:sup>
        </m:sSup>
        <m:r>
          <w:rPr>
            <w:rFonts w:ascii="Cambria Math" w:hAnsi="Cambria Math"/>
            <w:szCs w:val="24"/>
          </w:rPr>
          <m:t>=</m:t>
        </m:r>
        <m:r>
          <w:rPr>
            <w:rFonts w:ascii="Cambria Math" w:hAnsi="Cambria Math"/>
            <w:szCs w:val="24"/>
            <w:lang w:val="en-US"/>
          </w:rPr>
          <m:t>pSu</m:t>
        </m:r>
        <m:r>
          <w:rPr>
            <w:rFonts w:ascii="Cambria Math" w:hAnsi="Cambria Math"/>
            <w:szCs w:val="24"/>
          </w:rPr>
          <m:t>+</m:t>
        </m:r>
        <m:d>
          <m:dPr>
            <m:ctrlPr>
              <w:rPr>
                <w:rFonts w:ascii="Cambria Math" w:hAnsi="Cambria Math"/>
                <w:i/>
                <w:szCs w:val="24"/>
                <w:lang w:val="en-US"/>
              </w:rPr>
            </m:ctrlPr>
          </m:dPr>
          <m:e>
            <m:r>
              <w:rPr>
                <w:rFonts w:ascii="Cambria Math" w:hAnsi="Cambria Math"/>
                <w:szCs w:val="24"/>
              </w:rPr>
              <m:t>1-</m:t>
            </m:r>
            <m:r>
              <w:rPr>
                <w:rFonts w:ascii="Cambria Math" w:hAnsi="Cambria Math"/>
                <w:szCs w:val="24"/>
                <w:lang w:val="en-US"/>
              </w:rPr>
              <m:t>p</m:t>
            </m:r>
          </m:e>
        </m:d>
        <m:r>
          <w:rPr>
            <w:rFonts w:ascii="Cambria Math" w:hAnsi="Cambria Math"/>
            <w:szCs w:val="24"/>
            <w:lang w:val="en-US"/>
          </w:rPr>
          <m:t>Sd</m:t>
        </m:r>
      </m:oMath>
      <w:r w:rsidRPr="000760D9">
        <w:rPr>
          <w:rFonts w:eastAsiaTheme="minorEastAsia"/>
          <w:szCs w:val="24"/>
        </w:rPr>
        <w:t xml:space="preserve">, </w:t>
      </w:r>
      <w:r>
        <w:rPr>
          <w:rFonts w:eastAsiaTheme="minorEastAsia"/>
          <w:szCs w:val="24"/>
        </w:rPr>
        <w:t xml:space="preserve">где </w:t>
      </w:r>
      <w:r w:rsidRPr="004157DB">
        <w:rPr>
          <w:rFonts w:eastAsiaTheme="minorEastAsia" w:cs="Times New Roman"/>
          <w:i/>
          <w:iCs/>
          <w:szCs w:val="24"/>
        </w:rPr>
        <w:t>∆</w:t>
      </w:r>
      <w:r w:rsidRPr="004157DB">
        <w:rPr>
          <w:rFonts w:eastAsiaTheme="minorEastAsia"/>
          <w:i/>
          <w:iCs/>
          <w:szCs w:val="24"/>
          <w:lang w:val="en-US"/>
        </w:rPr>
        <w:t>t</w:t>
      </w:r>
      <w:r w:rsidRPr="004157DB">
        <w:rPr>
          <w:rFonts w:eastAsiaTheme="minorEastAsia"/>
          <w:i/>
          <w:iCs/>
          <w:szCs w:val="24"/>
        </w:rPr>
        <w:t xml:space="preserve"> </w:t>
      </w:r>
      <w:r>
        <w:rPr>
          <w:rFonts w:eastAsiaTheme="minorEastAsia"/>
          <w:szCs w:val="24"/>
        </w:rPr>
        <w:t xml:space="preserve">– промежуток времени между двумя ступенями, </w:t>
      </w:r>
      <w:r w:rsidRPr="004157DB">
        <w:rPr>
          <w:rFonts w:eastAsiaTheme="minorEastAsia"/>
          <w:i/>
          <w:iCs/>
          <w:szCs w:val="24"/>
          <w:lang w:val="en-US"/>
        </w:rPr>
        <w:t>r</w:t>
      </w:r>
      <w:r w:rsidRPr="000760D9">
        <w:rPr>
          <w:rFonts w:eastAsiaTheme="minorEastAsia"/>
          <w:szCs w:val="24"/>
        </w:rPr>
        <w:t xml:space="preserve"> </w:t>
      </w:r>
      <w:r>
        <w:rPr>
          <w:rFonts w:eastAsiaTheme="minorEastAsia"/>
          <w:szCs w:val="24"/>
        </w:rPr>
        <w:t>–</w:t>
      </w:r>
      <w:r w:rsidRPr="000760D9">
        <w:rPr>
          <w:rFonts w:eastAsiaTheme="minorEastAsia"/>
          <w:szCs w:val="24"/>
        </w:rPr>
        <w:t xml:space="preserve"> </w:t>
      </w:r>
      <w:r>
        <w:rPr>
          <w:rFonts w:eastAsiaTheme="minorEastAsia"/>
          <w:szCs w:val="24"/>
        </w:rPr>
        <w:t xml:space="preserve">безрисковая процентная ставка, а </w:t>
      </w:r>
      <w:r w:rsidRPr="004157DB">
        <w:rPr>
          <w:rFonts w:eastAsiaTheme="minorEastAsia"/>
          <w:i/>
          <w:iCs/>
          <w:szCs w:val="24"/>
        </w:rPr>
        <w:t>р</w:t>
      </w:r>
      <w:r>
        <w:rPr>
          <w:rFonts w:eastAsiaTheme="minorEastAsia"/>
          <w:szCs w:val="24"/>
        </w:rPr>
        <w:t xml:space="preserve"> – вероятность роста цены акции в конце интервала. Ниже приведены формулы для определения параметров </w:t>
      </w:r>
      <w:r w:rsidRPr="005D2365">
        <w:rPr>
          <w:rFonts w:eastAsiaTheme="minorEastAsia"/>
          <w:i/>
          <w:iCs/>
          <w:szCs w:val="24"/>
        </w:rPr>
        <w:t xml:space="preserve">р, </w:t>
      </w:r>
      <w:r w:rsidRPr="005D2365">
        <w:rPr>
          <w:rFonts w:eastAsiaTheme="minorEastAsia"/>
          <w:i/>
          <w:iCs/>
          <w:szCs w:val="24"/>
          <w:lang w:val="en-US"/>
        </w:rPr>
        <w:t>u</w:t>
      </w:r>
      <w:r w:rsidRPr="00535630">
        <w:rPr>
          <w:rFonts w:eastAsiaTheme="minorEastAsia"/>
          <w:i/>
          <w:iCs/>
          <w:szCs w:val="24"/>
        </w:rPr>
        <w:t>,</w:t>
      </w:r>
      <w:r w:rsidRPr="00535630">
        <w:rPr>
          <w:rFonts w:eastAsiaTheme="minorEastAsia"/>
          <w:szCs w:val="24"/>
        </w:rPr>
        <w:t xml:space="preserve"> </w:t>
      </w:r>
      <w:r w:rsidRPr="004157DB">
        <w:rPr>
          <w:rFonts w:eastAsiaTheme="minorEastAsia"/>
          <w:i/>
          <w:iCs/>
          <w:szCs w:val="24"/>
          <w:lang w:val="en-US"/>
        </w:rPr>
        <w:t>d</w:t>
      </w:r>
      <w:r>
        <w:rPr>
          <w:rStyle w:val="af4"/>
          <w:rFonts w:eastAsiaTheme="minorEastAsia"/>
          <w:szCs w:val="24"/>
          <w:lang w:val="en-US"/>
        </w:rPr>
        <w:footnoteReference w:id="90"/>
      </w:r>
      <w:r>
        <w:rPr>
          <w:rFonts w:eastAsiaTheme="minorEastAsia"/>
          <w:szCs w:val="24"/>
        </w:rPr>
        <w:t>:</w:t>
      </w:r>
    </w:p>
    <w:p w14:paraId="4D231E1F" w14:textId="5747603B" w:rsidR="00015D9B" w:rsidRPr="00015D9B" w:rsidRDefault="00CF1AEB" w:rsidP="00015D9B">
      <w:pPr>
        <w:rPr>
          <w:rFonts w:eastAsiaTheme="minorEastAsia"/>
        </w:rPr>
      </w:pPr>
      <m:oMathPara>
        <m:oMath>
          <m:eqArr>
            <m:eqArrPr>
              <m:maxDist m:val="1"/>
              <m:ctrlPr>
                <w:rPr>
                  <w:rFonts w:ascii="Cambria Math" w:eastAsiaTheme="minorEastAsia" w:hAnsi="Cambria Math"/>
                  <w:i/>
                  <w:lang w:val="en-US"/>
                </w:rPr>
              </m:ctrlPr>
            </m:eqArrPr>
            <m:e>
              <m:r>
                <w:rPr>
                  <w:rFonts w:ascii="Cambria Math" w:hAnsi="Cambria Math"/>
                </w:rPr>
                <m:t>p=</m:t>
              </m:r>
              <m:f>
                <m:fPr>
                  <m:ctrlPr>
                    <w:rPr>
                      <w:rFonts w:ascii="Cambria Math" w:hAnsi="Cambria Math"/>
                      <w:i/>
                    </w:rPr>
                  </m:ctrlPr>
                </m:fPr>
                <m:num>
                  <m:r>
                    <w:rPr>
                      <w:rFonts w:ascii="Cambria Math" w:hAnsi="Cambria Math"/>
                    </w:rPr>
                    <m:t>a-d</m:t>
                  </m:r>
                </m:num>
                <m:den>
                  <m:r>
                    <w:rPr>
                      <w:rFonts w:ascii="Cambria Math" w:hAnsi="Cambria Math"/>
                    </w:rPr>
                    <m:t>u-d</m:t>
                  </m:r>
                </m:den>
              </m:f>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2.1</m:t>
                  </m:r>
                </m:e>
              </m:d>
              <m:ctrlPr>
                <w:rPr>
                  <w:rFonts w:ascii="Cambria Math" w:hAnsi="Cambria Math"/>
                  <w:i/>
                </w:rPr>
              </m:ctrlPr>
            </m:e>
          </m:eqArr>
        </m:oMath>
      </m:oMathPara>
    </w:p>
    <w:p w14:paraId="316FC058" w14:textId="2732C803" w:rsidR="00015D9B" w:rsidRPr="00015D9B" w:rsidRDefault="00CF1AEB" w:rsidP="00015D9B">
      <w:pPr>
        <w:rPr>
          <w:rFonts w:eastAsiaTheme="minorEastAsia"/>
        </w:rPr>
      </w:pPr>
      <m:oMathPara>
        <m:oMath>
          <m:eqArr>
            <m:eqArrPr>
              <m:maxDist m:val="1"/>
              <m:ctrlPr>
                <w:rPr>
                  <w:rFonts w:ascii="Cambria Math" w:hAnsi="Cambria Math"/>
                  <w:i/>
                </w:rPr>
              </m:ctrlPr>
            </m:eqArrPr>
            <m:e>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σ</m:t>
                  </m:r>
                  <m:rad>
                    <m:radPr>
                      <m:degHide m:val="1"/>
                      <m:ctrlPr>
                        <w:rPr>
                          <w:rFonts w:ascii="Cambria Math" w:hAnsi="Cambria Math"/>
                          <w:i/>
                        </w:rPr>
                      </m:ctrlPr>
                    </m:radPr>
                    <m:deg/>
                    <m:e>
                      <m:r>
                        <w:rPr>
                          <w:rFonts w:ascii="Cambria Math" w:hAnsi="Cambria Math"/>
                        </w:rPr>
                        <m:t>∆t</m:t>
                      </m:r>
                    </m:e>
                  </m:rad>
                </m:sup>
              </m:sSup>
              <m:r>
                <w:rPr>
                  <w:rFonts w:ascii="Cambria Math" w:hAnsi="Cambria Math"/>
                </w:rPr>
                <m:t>, #</m:t>
              </m:r>
              <m:d>
                <m:dPr>
                  <m:ctrlPr>
                    <w:rPr>
                      <w:rFonts w:ascii="Cambria Math" w:hAnsi="Cambria Math"/>
                      <w:i/>
                    </w:rPr>
                  </m:ctrlPr>
                </m:dPr>
                <m:e>
                  <m:r>
                    <w:rPr>
                      <w:rFonts w:ascii="Cambria Math" w:hAnsi="Cambria Math"/>
                    </w:rPr>
                    <m:t>2.2</m:t>
                  </m:r>
                </m:e>
              </m:d>
            </m:e>
          </m:eqArr>
        </m:oMath>
      </m:oMathPara>
    </w:p>
    <w:p w14:paraId="7B795F44" w14:textId="7A48A345" w:rsidR="00015D9B" w:rsidRPr="00015D9B" w:rsidRDefault="00CF1AEB" w:rsidP="00015D9B">
      <w:pPr>
        <w:rPr>
          <w:rFonts w:eastAsiaTheme="minorEastAsia"/>
        </w:rPr>
      </w:pPr>
      <m:oMathPara>
        <m:oMath>
          <m:eqArr>
            <m:eqArrPr>
              <m:maxDist m:val="1"/>
              <m:ctrlPr>
                <w:rPr>
                  <w:rFonts w:ascii="Cambria Math" w:hAnsi="Cambria Math"/>
                  <w:i/>
                </w:rPr>
              </m:ctrlPr>
            </m:eqArrPr>
            <m:e>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-σ</m:t>
                  </m:r>
                  <m:rad>
                    <m:radPr>
                      <m:degHide m:val="1"/>
                      <m:ctrlPr>
                        <w:rPr>
                          <w:rFonts w:ascii="Cambria Math" w:hAnsi="Cambria Math"/>
                          <w:i/>
                        </w:rPr>
                      </m:ctrlPr>
                    </m:radPr>
                    <m:deg/>
                    <m:e>
                      <m:r>
                        <w:rPr>
                          <w:rFonts w:ascii="Cambria Math" w:hAnsi="Cambria Math"/>
                        </w:rPr>
                        <m:t>∆t</m:t>
                      </m:r>
                    </m:e>
                  </m:rad>
                </m:sup>
              </m:sSup>
              <m:r>
                <w:rPr>
                  <w:rFonts w:ascii="Cambria Math" w:hAnsi="Cambria Math"/>
                </w:rPr>
                <m:t>, #</m:t>
              </m:r>
              <m:d>
                <m:dPr>
                  <m:ctrlPr>
                    <w:rPr>
                      <w:rFonts w:ascii="Cambria Math" w:hAnsi="Cambria Math"/>
                      <w:i/>
                    </w:rPr>
                  </m:ctrlPr>
                </m:dPr>
                <m:e>
                  <m:r>
                    <w:rPr>
                      <w:rFonts w:ascii="Cambria Math" w:hAnsi="Cambria Math"/>
                    </w:rPr>
                    <m:t>2.3</m:t>
                  </m:r>
                </m:e>
              </m:d>
            </m:e>
          </m:eqArr>
        </m:oMath>
      </m:oMathPara>
    </w:p>
    <w:p w14:paraId="31375877" w14:textId="33498D98" w:rsidR="00015D9B" w:rsidRPr="00015D9B" w:rsidRDefault="00CF1AEB" w:rsidP="00015D9B">
      <w:pPr>
        <w:rPr>
          <w:rFonts w:eastAsiaTheme="minorEastAsia"/>
        </w:rPr>
      </w:pPr>
      <m:oMathPara>
        <m:oMath>
          <m:eqArr>
            <m:eqArrPr>
              <m:maxDist m:val="1"/>
              <m:ctrlPr>
                <w:rPr>
                  <w:rFonts w:ascii="Cambria Math" w:hAnsi="Cambria Math"/>
                  <w:i/>
                </w:rPr>
              </m:ctrlPr>
            </m:eqArrPr>
            <m:e>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 #</m:t>
              </m:r>
              <m:d>
                <m:dPr>
                  <m:ctrlPr>
                    <w:rPr>
                      <w:rFonts w:ascii="Cambria Math" w:hAnsi="Cambria Math"/>
                      <w:i/>
                    </w:rPr>
                  </m:ctrlPr>
                </m:dPr>
                <m:e>
                  <m:r>
                    <w:rPr>
                      <w:rFonts w:ascii="Cambria Math" w:hAnsi="Cambria Math"/>
                    </w:rPr>
                    <m:t>2.4</m:t>
                  </m:r>
                </m:e>
              </m:d>
            </m:e>
          </m:eqArr>
        </m:oMath>
      </m:oMathPara>
    </w:p>
    <w:p w14:paraId="5E0ECA02" w14:textId="244227D7" w:rsidR="00535630" w:rsidRDefault="00535630" w:rsidP="00535630">
      <w:r>
        <w:t>Параметр</w:t>
      </w:r>
      <w:r w:rsidRPr="002A5C90">
        <w:t xml:space="preserve"> </w:t>
      </w:r>
      <w:r w:rsidRPr="002A5C90">
        <w:rPr>
          <w:i/>
          <w:iCs/>
          <w:lang w:val="en-US"/>
        </w:rPr>
        <w:t>a</w:t>
      </w:r>
      <w:r>
        <w:t xml:space="preserve"> называют фактором роста. </w:t>
      </w:r>
      <w:r w:rsidR="001D4C25">
        <w:t>Стоит отметить</w:t>
      </w:r>
      <w:r>
        <w:t>,</w:t>
      </w:r>
      <w:r w:rsidR="001D4C25">
        <w:t xml:space="preserve"> что</w:t>
      </w:r>
      <w:r>
        <w:t xml:space="preserve"> </w:t>
      </w:r>
      <w:r w:rsidR="001D4C25">
        <w:t xml:space="preserve">в </w:t>
      </w:r>
      <w:r>
        <w:t>модел</w:t>
      </w:r>
      <w:r w:rsidR="001D4C25">
        <w:t>и</w:t>
      </w:r>
      <w:r>
        <w:t xml:space="preserve"> биномиального дерева волатильность акции</w:t>
      </w:r>
      <w:r w:rsidR="001D4C25">
        <w:t xml:space="preserve"> учитывается</w:t>
      </w:r>
      <w:r>
        <w:t xml:space="preserve"> в коэффициентах роста и падения, при этом ожидаемая доходность не учитывается. </w:t>
      </w:r>
      <w:r w:rsidR="001D4C25">
        <w:t>Таким образом</w:t>
      </w:r>
      <w:r>
        <w:t xml:space="preserve">, </w:t>
      </w:r>
      <w:r w:rsidRPr="004157DB">
        <w:rPr>
          <w:i/>
          <w:iCs/>
        </w:rPr>
        <w:t>р</w:t>
      </w:r>
      <w:r>
        <w:t xml:space="preserve"> – вероятность роста цены акции в риск-нейтральном мире. Тем не менее</w:t>
      </w:r>
      <w:r w:rsidR="001D4C25">
        <w:t xml:space="preserve"> было показано, что, </w:t>
      </w:r>
      <w:r>
        <w:t xml:space="preserve">учитывая </w:t>
      </w:r>
      <w:r w:rsidR="001D4C25">
        <w:t>волатильность</w:t>
      </w:r>
      <w:r>
        <w:t xml:space="preserve"> в параметрах </w:t>
      </w:r>
      <w:r w:rsidRPr="004157DB">
        <w:rPr>
          <w:i/>
          <w:iCs/>
          <w:lang w:val="en-US"/>
        </w:rPr>
        <w:t>u</w:t>
      </w:r>
      <w:r w:rsidRPr="0064197B">
        <w:t xml:space="preserve"> </w:t>
      </w:r>
      <w:r>
        <w:t xml:space="preserve">и </w:t>
      </w:r>
      <w:r w:rsidRPr="004157DB">
        <w:rPr>
          <w:i/>
          <w:iCs/>
          <w:lang w:val="en-US"/>
        </w:rPr>
        <w:t>d</w:t>
      </w:r>
      <w:r w:rsidRPr="0064197B">
        <w:t>,</w:t>
      </w:r>
      <w:r>
        <w:t xml:space="preserve"> </w:t>
      </w:r>
      <w:r w:rsidR="001D4C25">
        <w:t>можно</w:t>
      </w:r>
      <w:r>
        <w:t xml:space="preserve"> использовать риск-нейтральную модель для оценки стоимости опциона в реальном мире</w:t>
      </w:r>
      <w:r w:rsidR="001D4C25">
        <w:rPr>
          <w:rStyle w:val="af4"/>
        </w:rPr>
        <w:footnoteReference w:id="91"/>
      </w:r>
      <w:r>
        <w:t xml:space="preserve">. </w:t>
      </w:r>
    </w:p>
    <w:p w14:paraId="0EC43047" w14:textId="725B5885" w:rsidR="00592998" w:rsidRDefault="00592998" w:rsidP="00592998">
      <w:pPr>
        <w:rPr>
          <w:rFonts w:eastAsiaTheme="minorEastAsia"/>
          <w:szCs w:val="24"/>
        </w:rPr>
      </w:pPr>
      <w:r>
        <w:t xml:space="preserve">Далее, когда дерево уже построено, следует совершить так называемый обратный обход. Для этого необходимо вычислить стоимость опциона на последних ступенях дерева (она равна выплате по опциону при существующей цене акции), после чего можно найти стоимость опциона на предшествующих ступенях, используя следующую формулу: </w:t>
      </w:r>
      <m:oMath>
        <m:r>
          <w:rPr>
            <w:rFonts w:ascii="Cambria Math" w:hAnsi="Cambria Math"/>
            <w:szCs w:val="24"/>
            <w:lang w:val="en-US"/>
          </w:rPr>
          <m:t>V</m:t>
        </m:r>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lang w:val="en-US"/>
              </w:rPr>
              <m:t>r</m:t>
            </m:r>
            <m:r>
              <w:rPr>
                <w:rFonts w:ascii="Cambria Math" w:hAnsi="Cambria Math"/>
                <w:szCs w:val="24"/>
              </w:rPr>
              <m:t>∆</m:t>
            </m:r>
            <m:r>
              <w:rPr>
                <w:rFonts w:ascii="Cambria Math" w:hAnsi="Cambria Math"/>
                <w:szCs w:val="24"/>
                <w:lang w:val="en-US"/>
              </w:rPr>
              <m:t>t</m:t>
            </m:r>
          </m:sup>
        </m:sSup>
        <m:r>
          <w:rPr>
            <w:rFonts w:ascii="Cambria Math" w:hAnsi="Cambria Math"/>
            <w:szCs w:val="24"/>
          </w:rPr>
          <m:t>=</m:t>
        </m:r>
        <m:r>
          <w:rPr>
            <w:rFonts w:ascii="Cambria Math" w:hAnsi="Cambria Math"/>
            <w:szCs w:val="24"/>
            <w:lang w:val="en-US"/>
          </w:rPr>
          <m:t>p</m:t>
        </m:r>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u</m:t>
            </m:r>
          </m:sub>
        </m:sSub>
        <m:r>
          <w:rPr>
            <w:rFonts w:ascii="Cambria Math" w:hAnsi="Cambria Math"/>
            <w:szCs w:val="24"/>
          </w:rPr>
          <m:t>+</m:t>
        </m:r>
        <m:d>
          <m:dPr>
            <m:ctrlPr>
              <w:rPr>
                <w:rFonts w:ascii="Cambria Math" w:hAnsi="Cambria Math"/>
                <w:i/>
                <w:szCs w:val="24"/>
                <w:lang w:val="en-US"/>
              </w:rPr>
            </m:ctrlPr>
          </m:dPr>
          <m:e>
            <m:r>
              <w:rPr>
                <w:rFonts w:ascii="Cambria Math" w:hAnsi="Cambria Math"/>
                <w:szCs w:val="24"/>
              </w:rPr>
              <m:t>1-</m:t>
            </m:r>
            <m:r>
              <w:rPr>
                <w:rFonts w:ascii="Cambria Math" w:hAnsi="Cambria Math"/>
                <w:szCs w:val="24"/>
                <w:lang w:val="en-US"/>
              </w:rPr>
              <m:t>p</m:t>
            </m:r>
          </m:e>
        </m:d>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d</m:t>
            </m:r>
          </m:sub>
        </m:sSub>
      </m:oMath>
      <w:r>
        <w:rPr>
          <w:rFonts w:eastAsiaTheme="minorEastAsia"/>
          <w:szCs w:val="24"/>
        </w:rPr>
        <w:t>. Таким образом, цена опциона на более ранних ступенях является математическим ожиданием цены опциона на последующих ступенях, дисконтированным по непрерывной безрисковой процентной ставке. Совершив полный обход дерева, исследователем будет получена текущая стоимость опциона.</w:t>
      </w:r>
    </w:p>
    <w:p w14:paraId="177CBE5B" w14:textId="7DDEE47D" w:rsidR="00592998" w:rsidRDefault="00592998" w:rsidP="00592998">
      <w:pPr>
        <w:rPr>
          <w:rFonts w:eastAsiaTheme="minorEastAsia"/>
          <w:szCs w:val="24"/>
        </w:rPr>
      </w:pPr>
      <w:r>
        <w:rPr>
          <w:rFonts w:eastAsiaTheme="minorEastAsia"/>
          <w:szCs w:val="24"/>
        </w:rPr>
        <w:t xml:space="preserve">Чем больше количество </w:t>
      </w:r>
      <w:r w:rsidR="0030027D">
        <w:rPr>
          <w:rFonts w:eastAsiaTheme="minorEastAsia"/>
          <w:szCs w:val="24"/>
        </w:rPr>
        <w:t>шагов</w:t>
      </w:r>
      <w:r>
        <w:rPr>
          <w:rFonts w:eastAsiaTheme="minorEastAsia"/>
          <w:szCs w:val="24"/>
        </w:rPr>
        <w:t xml:space="preserve"> в биномиальном дереве, тем выше точность вычислений при использовании модели. Можно показать, что при </w:t>
      </w:r>
      <w:r w:rsidRPr="004157DB">
        <w:rPr>
          <w:rFonts w:eastAsiaTheme="minorEastAsia" w:cs="Times New Roman"/>
          <w:i/>
          <w:iCs/>
          <w:szCs w:val="24"/>
        </w:rPr>
        <w:t>∆</w:t>
      </w:r>
      <w:r w:rsidRPr="004157DB">
        <w:rPr>
          <w:rFonts w:eastAsiaTheme="minorEastAsia"/>
          <w:i/>
          <w:iCs/>
          <w:szCs w:val="24"/>
          <w:lang w:val="en-US"/>
        </w:rPr>
        <w:t>t</w:t>
      </w:r>
      <w:r w:rsidRPr="00C01A33">
        <w:rPr>
          <w:rFonts w:eastAsiaTheme="minorEastAsia" w:cs="Times New Roman"/>
          <w:szCs w:val="24"/>
        </w:rPr>
        <w:t>→</w:t>
      </w:r>
      <w:r w:rsidRPr="00C01A33">
        <w:rPr>
          <w:rFonts w:eastAsiaTheme="minorEastAsia"/>
          <w:szCs w:val="24"/>
        </w:rPr>
        <w:t xml:space="preserve">0 </w:t>
      </w:r>
      <w:r>
        <w:rPr>
          <w:rFonts w:eastAsiaTheme="minorEastAsia"/>
          <w:szCs w:val="24"/>
        </w:rPr>
        <w:t xml:space="preserve">цена опциона, </w:t>
      </w:r>
      <w:r>
        <w:rPr>
          <w:rFonts w:eastAsiaTheme="minorEastAsia"/>
          <w:szCs w:val="24"/>
        </w:rPr>
        <w:lastRenderedPageBreak/>
        <w:t>вычисленная методом биномиального дерева, будет сходиться к цене, полученной при использовании модели Блэка-Шоулза.</w:t>
      </w:r>
    </w:p>
    <w:p w14:paraId="56A41D50" w14:textId="3F2E0A17" w:rsidR="00592998" w:rsidRDefault="00592998" w:rsidP="00592998">
      <w:pPr>
        <w:rPr>
          <w:rFonts w:eastAsiaTheme="minorEastAsia"/>
          <w:szCs w:val="24"/>
        </w:rPr>
      </w:pPr>
      <w:r>
        <w:rPr>
          <w:rFonts w:eastAsiaTheme="minorEastAsia"/>
          <w:szCs w:val="24"/>
        </w:rPr>
        <w:t>Зачастую модель биномиального дерева используется для оценки цены американских опционов</w:t>
      </w:r>
      <w:r w:rsidR="002277C4">
        <w:rPr>
          <w:rFonts w:eastAsiaTheme="minorEastAsia"/>
          <w:szCs w:val="24"/>
        </w:rPr>
        <w:t xml:space="preserve">. При этом необходимо в каждом узле дерева сравнить временную и действительную стоимость опциона и определить момент оптимального исполнения опциона. Временная стоимость опциона вычисляется по уже приведенной ранее формуле </w:t>
      </w:r>
      <m:oMath>
        <m:r>
          <w:rPr>
            <w:rFonts w:ascii="Cambria Math" w:hAnsi="Cambria Math"/>
            <w:szCs w:val="24"/>
            <w:lang w:val="en-US"/>
          </w:rPr>
          <m:t>V</m:t>
        </m:r>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lang w:val="en-US"/>
              </w:rPr>
              <m:t>r</m:t>
            </m:r>
            <m:r>
              <w:rPr>
                <w:rFonts w:ascii="Cambria Math" w:hAnsi="Cambria Math"/>
                <w:szCs w:val="24"/>
              </w:rPr>
              <m:t>∆</m:t>
            </m:r>
            <m:r>
              <w:rPr>
                <w:rFonts w:ascii="Cambria Math" w:hAnsi="Cambria Math"/>
                <w:szCs w:val="24"/>
                <w:lang w:val="en-US"/>
              </w:rPr>
              <m:t>t</m:t>
            </m:r>
          </m:sup>
        </m:sSup>
        <m:r>
          <w:rPr>
            <w:rFonts w:ascii="Cambria Math" w:hAnsi="Cambria Math"/>
            <w:szCs w:val="24"/>
          </w:rPr>
          <m:t>=</m:t>
        </m:r>
        <m:r>
          <w:rPr>
            <w:rFonts w:ascii="Cambria Math" w:hAnsi="Cambria Math"/>
            <w:szCs w:val="24"/>
            <w:lang w:val="en-US"/>
          </w:rPr>
          <m:t>p</m:t>
        </m:r>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u</m:t>
            </m:r>
          </m:sub>
        </m:sSub>
        <m:r>
          <w:rPr>
            <w:rFonts w:ascii="Cambria Math" w:hAnsi="Cambria Math"/>
            <w:szCs w:val="24"/>
          </w:rPr>
          <m:t>+</m:t>
        </m:r>
        <m:d>
          <m:dPr>
            <m:ctrlPr>
              <w:rPr>
                <w:rFonts w:ascii="Cambria Math" w:hAnsi="Cambria Math"/>
                <w:i/>
                <w:szCs w:val="24"/>
                <w:lang w:val="en-US"/>
              </w:rPr>
            </m:ctrlPr>
          </m:dPr>
          <m:e>
            <m:r>
              <w:rPr>
                <w:rFonts w:ascii="Cambria Math" w:hAnsi="Cambria Math"/>
                <w:szCs w:val="24"/>
              </w:rPr>
              <m:t>1-</m:t>
            </m:r>
            <m:r>
              <w:rPr>
                <w:rFonts w:ascii="Cambria Math" w:hAnsi="Cambria Math"/>
                <w:szCs w:val="24"/>
                <w:lang w:val="en-US"/>
              </w:rPr>
              <m:t>p</m:t>
            </m:r>
          </m:e>
        </m:d>
        <m:sSub>
          <m:sSubPr>
            <m:ctrlPr>
              <w:rPr>
                <w:rFonts w:ascii="Cambria Math" w:hAnsi="Cambria Math"/>
                <w:i/>
                <w:szCs w:val="24"/>
                <w:lang w:val="en-US"/>
              </w:rPr>
            </m:ctrlPr>
          </m:sSubPr>
          <m:e>
            <m:r>
              <w:rPr>
                <w:rFonts w:ascii="Cambria Math" w:hAnsi="Cambria Math"/>
                <w:szCs w:val="24"/>
                <w:lang w:val="en-US"/>
              </w:rPr>
              <m:t>V</m:t>
            </m:r>
          </m:e>
          <m:sub>
            <m:r>
              <w:rPr>
                <w:rFonts w:ascii="Cambria Math" w:hAnsi="Cambria Math"/>
                <w:szCs w:val="24"/>
                <w:lang w:val="en-US"/>
              </w:rPr>
              <m:t>d</m:t>
            </m:r>
          </m:sub>
        </m:sSub>
      </m:oMath>
      <w:r w:rsidR="002277C4">
        <w:rPr>
          <w:rFonts w:eastAsiaTheme="minorEastAsia"/>
          <w:szCs w:val="24"/>
        </w:rPr>
        <w:t xml:space="preserve">. Она сравнивается с действительной стоимостью опциона в каждой ячейке, то есть с </w:t>
      </w:r>
      <m:oMath>
        <m:r>
          <m:rPr>
            <m:sty m:val="p"/>
          </m:rPr>
          <w:rPr>
            <w:rFonts w:ascii="Cambria Math" w:eastAsiaTheme="minorEastAsia" w:hAnsi="Cambria Math"/>
            <w:szCs w:val="24"/>
          </w:rPr>
          <m:t>max⁡</m:t>
        </m:r>
        <m:r>
          <w:rPr>
            <w:rFonts w:ascii="Cambria Math" w:eastAsiaTheme="minorEastAsia" w:hAnsi="Cambria Math"/>
            <w:szCs w:val="24"/>
          </w:rPr>
          <m:t>(K-</m:t>
        </m:r>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lang w:val="en-US"/>
              </w:rPr>
              <m:t>t</m:t>
            </m:r>
          </m:sub>
        </m:sSub>
        <m:r>
          <w:rPr>
            <w:rFonts w:ascii="Cambria Math" w:eastAsiaTheme="minorEastAsia" w:hAnsi="Cambria Math"/>
            <w:szCs w:val="24"/>
          </w:rPr>
          <m:t>,0</m:t>
        </m:r>
      </m:oMath>
      <w:r w:rsidR="002277C4" w:rsidRPr="002277C4">
        <w:rPr>
          <w:rFonts w:eastAsiaTheme="minorEastAsia"/>
          <w:szCs w:val="24"/>
        </w:rPr>
        <w:t>)</w:t>
      </w:r>
      <w:r w:rsidR="00A7328D" w:rsidRPr="00A7328D">
        <w:rPr>
          <w:rFonts w:eastAsiaTheme="minorEastAsia"/>
          <w:szCs w:val="24"/>
        </w:rPr>
        <w:t xml:space="preserve"> </w:t>
      </w:r>
      <w:r w:rsidR="00A7328D">
        <w:rPr>
          <w:rFonts w:eastAsiaTheme="minorEastAsia"/>
          <w:szCs w:val="24"/>
        </w:rPr>
        <w:t xml:space="preserve">для опционов на продажу и </w:t>
      </w:r>
      <m:oMath>
        <m:r>
          <m:rPr>
            <m:sty m:val="p"/>
          </m:rPr>
          <w:rPr>
            <w:rFonts w:ascii="Cambria Math" w:eastAsiaTheme="minorEastAsia" w:hAnsi="Cambria Math"/>
            <w:szCs w:val="24"/>
          </w:rPr>
          <m:t>max⁡</m:t>
        </m:r>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lang w:val="en-US"/>
              </w:rPr>
              <m:t>t</m:t>
            </m:r>
          </m:sub>
        </m:sSub>
        <m:r>
          <w:rPr>
            <w:rFonts w:ascii="Cambria Math" w:eastAsiaTheme="minorEastAsia" w:hAnsi="Cambria Math"/>
            <w:szCs w:val="24"/>
          </w:rPr>
          <m:t>-</m:t>
        </m:r>
        <m:r>
          <w:rPr>
            <w:rFonts w:ascii="Cambria Math" w:eastAsiaTheme="minorEastAsia" w:hAnsi="Cambria Math"/>
            <w:szCs w:val="24"/>
            <w:lang w:val="en-US"/>
          </w:rPr>
          <m:t>K</m:t>
        </m:r>
        <m:r>
          <w:rPr>
            <w:rFonts w:ascii="Cambria Math" w:eastAsiaTheme="minorEastAsia" w:hAnsi="Cambria Math"/>
            <w:szCs w:val="24"/>
          </w:rPr>
          <m:t>,0</m:t>
        </m:r>
      </m:oMath>
      <w:r w:rsidR="00A7328D" w:rsidRPr="002277C4">
        <w:rPr>
          <w:rFonts w:eastAsiaTheme="minorEastAsia"/>
          <w:szCs w:val="24"/>
        </w:rPr>
        <w:t>)</w:t>
      </w:r>
      <w:r w:rsidR="00A7328D" w:rsidRPr="00A7328D">
        <w:rPr>
          <w:rFonts w:eastAsiaTheme="minorEastAsia"/>
          <w:szCs w:val="24"/>
        </w:rPr>
        <w:t xml:space="preserve"> </w:t>
      </w:r>
      <w:r w:rsidR="00A7328D">
        <w:rPr>
          <w:rFonts w:eastAsiaTheme="minorEastAsia"/>
          <w:szCs w:val="24"/>
        </w:rPr>
        <w:t>для опционов на покупку</w:t>
      </w:r>
      <w:r w:rsidR="002277C4" w:rsidRPr="002277C4">
        <w:rPr>
          <w:rFonts w:eastAsiaTheme="minorEastAsia"/>
          <w:szCs w:val="24"/>
        </w:rPr>
        <w:t xml:space="preserve">. </w:t>
      </w:r>
      <w:r w:rsidR="002277C4">
        <w:rPr>
          <w:rFonts w:eastAsiaTheme="minorEastAsia"/>
          <w:szCs w:val="24"/>
        </w:rPr>
        <w:t>Наибольшая из этих величин и будет являться стоимость</w:t>
      </w:r>
      <w:r w:rsidR="00EC42C8">
        <w:rPr>
          <w:rFonts w:eastAsiaTheme="minorEastAsia"/>
          <w:szCs w:val="24"/>
        </w:rPr>
        <w:t>ю</w:t>
      </w:r>
      <w:r w:rsidR="002277C4">
        <w:rPr>
          <w:rFonts w:eastAsiaTheme="minorEastAsia"/>
          <w:szCs w:val="24"/>
        </w:rPr>
        <w:t xml:space="preserve"> опциона в ячейке </w:t>
      </w:r>
      <m:oMath>
        <m:r>
          <w:rPr>
            <w:rFonts w:ascii="Cambria Math" w:eastAsiaTheme="minorEastAsia" w:hAnsi="Cambria Math"/>
            <w:szCs w:val="24"/>
          </w:rPr>
          <m:t>(</m:t>
        </m:r>
        <m:r>
          <w:rPr>
            <w:rFonts w:ascii="Cambria Math" w:eastAsiaTheme="minorEastAsia" w:hAnsi="Cambria Math"/>
            <w:szCs w:val="24"/>
            <w:lang w:val="en-US"/>
          </w:rPr>
          <m:t>n</m:t>
        </m:r>
        <m:r>
          <w:rPr>
            <w:rFonts w:ascii="Cambria Math" w:eastAsiaTheme="minorEastAsia" w:hAnsi="Cambria Math"/>
            <w:szCs w:val="24"/>
          </w:rPr>
          <m:t>,i)</m:t>
        </m:r>
      </m:oMath>
      <w:r w:rsidR="002277C4" w:rsidRPr="009B32F8">
        <w:rPr>
          <w:rFonts w:eastAsiaTheme="minorEastAsia"/>
          <w:i/>
          <w:iCs/>
          <w:szCs w:val="24"/>
        </w:rPr>
        <w:t>,</w:t>
      </w:r>
      <w:r w:rsidR="002277C4" w:rsidRPr="00170B10">
        <w:rPr>
          <w:rFonts w:eastAsiaTheme="minorEastAsia"/>
          <w:szCs w:val="24"/>
        </w:rPr>
        <w:t xml:space="preserve"> </w:t>
      </w:r>
      <w:r w:rsidR="002277C4">
        <w:rPr>
          <w:rFonts w:eastAsiaTheme="minorEastAsia"/>
          <w:szCs w:val="24"/>
        </w:rPr>
        <w:t xml:space="preserve">где </w:t>
      </w:r>
      <m:oMath>
        <m:r>
          <w:rPr>
            <w:rFonts w:ascii="Cambria Math" w:eastAsiaTheme="minorEastAsia" w:hAnsi="Cambria Math"/>
            <w:szCs w:val="24"/>
            <w:lang w:val="en-US"/>
          </w:rPr>
          <m:t>i</m:t>
        </m:r>
      </m:oMath>
      <w:r w:rsidR="002277C4">
        <w:rPr>
          <w:rFonts w:eastAsiaTheme="minorEastAsia"/>
          <w:szCs w:val="24"/>
        </w:rPr>
        <w:t xml:space="preserve"> – количество раз, когда цена акции увеличивалась, а </w:t>
      </w:r>
      <m:oMath>
        <m:r>
          <w:rPr>
            <w:rFonts w:ascii="Cambria Math" w:eastAsiaTheme="minorEastAsia" w:hAnsi="Cambria Math"/>
            <w:szCs w:val="24"/>
          </w:rPr>
          <m:t>n</m:t>
        </m:r>
      </m:oMath>
      <w:r w:rsidR="002277C4">
        <w:rPr>
          <w:rFonts w:eastAsiaTheme="minorEastAsia"/>
          <w:szCs w:val="24"/>
        </w:rPr>
        <w:t xml:space="preserve"> – количество</w:t>
      </w:r>
      <w:r w:rsidR="00E12505" w:rsidRPr="00E12505">
        <w:rPr>
          <w:rFonts w:eastAsiaTheme="minorEastAsia"/>
          <w:szCs w:val="24"/>
        </w:rPr>
        <w:t xml:space="preserve"> </w:t>
      </w:r>
      <w:r w:rsidR="00E12505">
        <w:rPr>
          <w:rFonts w:eastAsiaTheme="minorEastAsia"/>
          <w:szCs w:val="24"/>
        </w:rPr>
        <w:t>ступеней в биномиальном дереве</w:t>
      </w:r>
      <w:r w:rsidR="002277C4">
        <w:rPr>
          <w:rFonts w:eastAsiaTheme="minorEastAsia"/>
          <w:szCs w:val="24"/>
        </w:rPr>
        <w:t xml:space="preserve">. В ячейках, где действительная стоимость </w:t>
      </w:r>
      <w:r w:rsidR="005341C3">
        <w:rPr>
          <w:rFonts w:eastAsiaTheme="minorEastAsia"/>
          <w:szCs w:val="24"/>
        </w:rPr>
        <w:t>превышает временную, оптимально исполнить опцион досрочно, в противном случае следует подождать.</w:t>
      </w:r>
    </w:p>
    <w:p w14:paraId="270ED218" w14:textId="237E8522" w:rsidR="005341C3" w:rsidRDefault="005341C3" w:rsidP="00592998">
      <w:pPr>
        <w:rPr>
          <w:rFonts w:eastAsiaTheme="minorEastAsia"/>
          <w:szCs w:val="24"/>
        </w:rPr>
      </w:pPr>
      <w:r>
        <w:rPr>
          <w:rFonts w:eastAsiaTheme="minorEastAsia"/>
          <w:szCs w:val="24"/>
        </w:rPr>
        <w:t xml:space="preserve">Существует множество адаптаций модели биномиального дерева. В частности, существует модель триномиального дерева, модель с фиксированной вероятностью, различные модели учета дивидендов. Все они обладают определенными модификациями для оценки конкретных опционов. В данном параграфе была рассмотрена стандартная модель биномиального дерева </w:t>
      </w:r>
      <w:r w:rsidR="00A7328D">
        <w:rPr>
          <w:rFonts w:eastAsiaTheme="minorEastAsia"/>
          <w:szCs w:val="24"/>
        </w:rPr>
        <w:t xml:space="preserve">Кокса, Росса и Рубинштейна </w:t>
      </w:r>
      <w:r>
        <w:rPr>
          <w:rFonts w:eastAsiaTheme="minorEastAsia"/>
          <w:szCs w:val="24"/>
        </w:rPr>
        <w:t xml:space="preserve">для оценки европейских и американских опционов на бездивидендные акции. </w:t>
      </w:r>
    </w:p>
    <w:p w14:paraId="2615EE26" w14:textId="7586615E" w:rsidR="005341C3" w:rsidRDefault="005341C3" w:rsidP="005341C3">
      <w:pPr>
        <w:pStyle w:val="3"/>
        <w:rPr>
          <w:rFonts w:eastAsiaTheme="minorEastAsia"/>
        </w:rPr>
      </w:pPr>
      <w:bookmarkStart w:id="212" w:name="_Toc63775275"/>
      <w:bookmarkStart w:id="213" w:name="_Toc68811897"/>
      <w:bookmarkStart w:id="214" w:name="_Toc68812219"/>
      <w:bookmarkStart w:id="215" w:name="_Toc68813245"/>
      <w:bookmarkStart w:id="216" w:name="_Toc68897005"/>
      <w:bookmarkStart w:id="217" w:name="_Toc68898094"/>
      <w:bookmarkStart w:id="218" w:name="_Toc69163706"/>
      <w:bookmarkStart w:id="219" w:name="_Toc69230695"/>
      <w:bookmarkStart w:id="220" w:name="_Toc73465884"/>
      <w:r>
        <w:rPr>
          <w:rFonts w:eastAsiaTheme="minorEastAsia"/>
        </w:rPr>
        <w:t>Модель Блэка-Шоулза</w:t>
      </w:r>
      <w:bookmarkEnd w:id="212"/>
      <w:bookmarkEnd w:id="213"/>
      <w:bookmarkEnd w:id="214"/>
      <w:bookmarkEnd w:id="215"/>
      <w:bookmarkEnd w:id="216"/>
      <w:bookmarkEnd w:id="217"/>
      <w:bookmarkEnd w:id="218"/>
      <w:bookmarkEnd w:id="219"/>
      <w:bookmarkEnd w:id="220"/>
    </w:p>
    <w:p w14:paraId="3F0D67AA" w14:textId="2A061836" w:rsidR="008109BC" w:rsidRDefault="008109BC" w:rsidP="008109BC">
      <w:r>
        <w:t>Дифференциальное уравнение Блэка-Шоулза-Мертона представляет собой модель, выраженную в виде дифференциального уравнения, решению которого должна удовлетворять цена любого дериватива основанного на бездивидендной акции</w:t>
      </w:r>
      <w:r>
        <w:rPr>
          <w:rStyle w:val="af4"/>
        </w:rPr>
        <w:footnoteReference w:id="92"/>
      </w:r>
      <w:r>
        <w:t xml:space="preserve">. Таким образом, решением данного уравнения являются всевозможные цены производных ценных бумаг, выписанных на бездивидендные акции. В случае, если стоимость какого-либо дериватива не является решением дифференциального уравнения Блэка-Шоулза-Мертона, на рынке </w:t>
      </w:r>
      <w:r w:rsidR="00A0374A">
        <w:t xml:space="preserve">существуют арбитражные </w:t>
      </w:r>
      <w:r>
        <w:t>возможност</w:t>
      </w:r>
      <w:r w:rsidR="00A0374A">
        <w:t>и</w:t>
      </w:r>
      <w:r>
        <w:t>.</w:t>
      </w:r>
    </w:p>
    <w:p w14:paraId="46DBA51C" w14:textId="5E0AF23B" w:rsidR="00A0374A" w:rsidRDefault="00A0374A" w:rsidP="008109BC">
      <w:r>
        <w:t>В общем виде данное уравнение выглядит следующим образом</w:t>
      </w:r>
      <w:r>
        <w:rPr>
          <w:rStyle w:val="af4"/>
        </w:rPr>
        <w:footnoteReference w:id="93"/>
      </w:r>
      <w:r>
        <w:t>:</w:t>
      </w:r>
    </w:p>
    <w:p w14:paraId="673C5B24" w14:textId="11815CAE" w:rsidR="000C0BAA" w:rsidRPr="000C0BAA" w:rsidRDefault="00CF1AEB" w:rsidP="000C0BAA">
      <w:pPr>
        <w:rPr>
          <w:rFonts w:eastAsiaTheme="minorEastAsia"/>
        </w:rPr>
      </w:pPr>
      <m:oMathPara>
        <m:oMath>
          <m:eqArr>
            <m:eqArrPr>
              <m:maxDist m:val="1"/>
              <m:ctrlPr>
                <w:rPr>
                  <w:rFonts w:ascii="Cambria Math" w:eastAsiaTheme="minorEastAsia" w:hAnsi="Cambria Math"/>
                  <w:i/>
                  <w:lang w:val="en-US"/>
                </w:rPr>
              </m:ctrlPr>
            </m:eqArrPr>
            <m:e>
              <m:r>
                <w:rPr>
                  <w:rFonts w:ascii="Cambria Math" w:hAnsi="Cambria Math"/>
                </w:rPr>
                <m:t>r</m:t>
              </m:r>
              <m:r>
                <w:rPr>
                  <w:rFonts w:ascii="Cambria Math" w:hAnsi="Cambria Math"/>
                  <w:lang w:val="en-US"/>
                </w:rPr>
                <m:t>V</m:t>
              </m:r>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lang w:val="en-US"/>
                    </w:rPr>
                    <m:t>V</m:t>
                  </m:r>
                </m:num>
                <m:den>
                  <m:r>
                    <w:rPr>
                      <w:rFonts w:ascii="Cambria Math" w:hAnsi="Cambria Math"/>
                    </w:rPr>
                    <m:t>∂t</m:t>
                  </m:r>
                </m:den>
              </m:f>
              <m:r>
                <w:rPr>
                  <w:rFonts w:ascii="Cambria Math" w:hAnsi="Cambria Math"/>
                </w:rPr>
                <m:t>+rS</m:t>
              </m:r>
              <m:f>
                <m:fPr>
                  <m:ctrlPr>
                    <w:rPr>
                      <w:rFonts w:ascii="Cambria Math" w:hAnsi="Cambria Math"/>
                      <w:i/>
                    </w:rPr>
                  </m:ctrlPr>
                </m:fPr>
                <m:num>
                  <m:r>
                    <w:rPr>
                      <w:rFonts w:ascii="Cambria Math" w:hAnsi="Cambria Math"/>
                    </w:rPr>
                    <m:t>∂</m:t>
                  </m:r>
                  <m:r>
                    <w:rPr>
                      <w:rFonts w:ascii="Cambria Math" w:hAnsi="Cambria Math"/>
                      <w:lang w:val="en-US"/>
                    </w:rPr>
                    <m:t>V</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lang w:val="en-US"/>
                    </w:rPr>
                    <m:t>V</m:t>
                  </m:r>
                </m:num>
                <m:den>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2.5</m:t>
                  </m:r>
                </m:e>
              </m:d>
              <m:ctrlPr>
                <w:rPr>
                  <w:rFonts w:ascii="Cambria Math" w:hAnsi="Cambria Math"/>
                  <w:i/>
                </w:rPr>
              </m:ctrlPr>
            </m:e>
          </m:eqArr>
        </m:oMath>
      </m:oMathPara>
    </w:p>
    <w:p w14:paraId="46EE4FF7" w14:textId="65BACED4" w:rsidR="00A0374A" w:rsidRDefault="00A0374A" w:rsidP="00A0374A">
      <w:r>
        <w:lastRenderedPageBreak/>
        <w:t>На осно</w:t>
      </w:r>
      <w:r w:rsidR="003002AD">
        <w:t>ве</w:t>
      </w:r>
      <w:r>
        <w:t xml:space="preserve"> </w:t>
      </w:r>
      <w:r w:rsidR="003002AD">
        <w:t xml:space="preserve">решения </w:t>
      </w:r>
      <w:r>
        <w:t>данного дифференциального уравнения была создана модель Блэка-Шоулза для оценки европейских опционов на бездивидендные акции. Она имеет следующий вид</w:t>
      </w:r>
      <w:r>
        <w:rPr>
          <w:rStyle w:val="af4"/>
        </w:rPr>
        <w:footnoteReference w:id="94"/>
      </w:r>
      <w:r>
        <w:t xml:space="preserve">: </w:t>
      </w:r>
    </w:p>
    <w:p w14:paraId="5500A544" w14:textId="2678EC9E" w:rsidR="000C0BAA" w:rsidRPr="000C0BAA" w:rsidRDefault="00CF1AEB" w:rsidP="000C0BAA">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d</m:t>
                      </m:r>
                    </m:e>
                    <m:sub>
                      <m:r>
                        <w:rPr>
                          <w:rFonts w:ascii="Cambria Math" w:eastAsiaTheme="minorEastAsia" w:hAnsi="Cambria Math"/>
                          <w:lang w:val="en-US"/>
                        </w:rPr>
                        <m:t>2</m:t>
                      </m:r>
                    </m:sub>
                  </m:sSub>
                </m:e>
              </m:d>
              <m:r>
                <w:rPr>
                  <w:rFonts w:ascii="Cambria Math" w:eastAsiaTheme="minorEastAsia" w:hAnsi="Cambria Math"/>
                  <w:lang w:val="en-US"/>
                </w:rPr>
                <m:t xml:space="preserve">, </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2.6</m:t>
                  </m:r>
                </m:e>
              </m:d>
              <m:ctrlPr>
                <w:rPr>
                  <w:rFonts w:ascii="Cambria Math" w:hAnsi="Cambria Math"/>
                  <w:i/>
                </w:rPr>
              </m:ctrlPr>
            </m:e>
          </m:eqArr>
        </m:oMath>
      </m:oMathPara>
    </w:p>
    <w:p w14:paraId="0E5E786B" w14:textId="75DD2F88" w:rsidR="000C0BAA" w:rsidRPr="000C0BAA" w:rsidRDefault="00CF1AEB" w:rsidP="000C0BAA">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put</m:t>
                  </m:r>
                </m:sup>
              </m:sSubSup>
              <m:r>
                <w:rPr>
                  <w:rFonts w:ascii="Cambria Math"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N</m:t>
              </m:r>
              <m:d>
                <m:dPr>
                  <m:ctrlPr>
                    <w:rPr>
                      <w:rFonts w:ascii="Cambria Math" w:eastAsiaTheme="minorEastAsia" w:hAnsi="Cambria Math"/>
                      <w:i/>
                      <w:iCs/>
                      <w:lang w:val="en-US"/>
                    </w:rPr>
                  </m:ctrlPr>
                </m:dPr>
                <m:e>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d</m:t>
                      </m:r>
                    </m:e>
                    <m:sub>
                      <m:r>
                        <w:rPr>
                          <w:rFonts w:ascii="Cambria Math" w:eastAsiaTheme="minorEastAsia" w:hAnsi="Cambria Math"/>
                          <w:lang w:val="en-US"/>
                        </w:rPr>
                        <m:t>2</m:t>
                      </m:r>
                    </m:sub>
                  </m:sSub>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rPr>
                <m:t>), #</m:t>
              </m:r>
              <m:d>
                <m:dPr>
                  <m:ctrlPr>
                    <w:rPr>
                      <w:rFonts w:ascii="Cambria Math" w:eastAsiaTheme="minorEastAsia" w:hAnsi="Cambria Math"/>
                      <w:i/>
                    </w:rPr>
                  </m:ctrlPr>
                </m:dPr>
                <m:e>
                  <m:r>
                    <w:rPr>
                      <w:rFonts w:ascii="Cambria Math" w:eastAsiaTheme="minorEastAsia" w:hAnsi="Cambria Math"/>
                    </w:rPr>
                    <m:t>2.7</m:t>
                  </m:r>
                </m:e>
              </m:d>
              <m:ctrlPr>
                <w:rPr>
                  <w:rFonts w:ascii="Cambria Math" w:hAnsi="Cambria Math"/>
                  <w:i/>
                </w:rPr>
              </m:ctrlPr>
            </m:e>
          </m:eqArr>
        </m:oMath>
      </m:oMathPara>
    </w:p>
    <w:p w14:paraId="4EF413DD" w14:textId="04AAE0ED" w:rsidR="000C0BAA" w:rsidRPr="000C0BAA" w:rsidRDefault="00CF1AEB" w:rsidP="000C0BAA">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d</m:t>
                  </m:r>
                </m:e>
                <m:sub>
                  <m:r>
                    <w:rPr>
                      <w:rFonts w:ascii="Cambria Math" w:hAnsi="Cambria Math"/>
                      <w:lang w:val="en-US"/>
                    </w:rPr>
                    <m:t>1</m:t>
                  </m:r>
                </m:sub>
              </m:sSub>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lang w:val="en-US"/>
                                    </w:rPr>
                                    <m:t>0</m:t>
                                  </m:r>
                                </m:sub>
                              </m:sSub>
                            </m:num>
                            <m:den>
                              <m:r>
                                <w:rPr>
                                  <w:rFonts w:ascii="Cambria Math" w:hAnsi="Cambria Math"/>
                                </w:rPr>
                                <m:t>K</m:t>
                              </m:r>
                            </m:den>
                          </m:f>
                        </m:e>
                      </m:d>
                    </m:e>
                  </m:func>
                  <m:r>
                    <w:rPr>
                      <w:rFonts w:ascii="Cambria Math" w:hAnsi="Cambria Math"/>
                      <w:lang w:val="en-US"/>
                    </w:rPr>
                    <m:t>+</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lang w:val="en-US"/>
                                </w:rPr>
                                <m:t>2</m:t>
                              </m:r>
                            </m:sup>
                          </m:sSup>
                        </m:num>
                        <m:den>
                          <m:r>
                            <w:rPr>
                              <w:rFonts w:ascii="Cambria Math" w:hAnsi="Cambria Math"/>
                              <w:lang w:val="en-US"/>
                            </w:rPr>
                            <m:t>2</m:t>
                          </m:r>
                        </m:den>
                      </m:f>
                    </m:e>
                  </m:d>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 #</m:t>
              </m:r>
              <m:d>
                <m:dPr>
                  <m:ctrlPr>
                    <w:rPr>
                      <w:rFonts w:ascii="Cambria Math" w:hAnsi="Cambria Math"/>
                      <w:i/>
                    </w:rPr>
                  </m:ctrlPr>
                </m:dPr>
                <m:e>
                  <m:r>
                    <w:rPr>
                      <w:rFonts w:ascii="Cambria Math" w:hAnsi="Cambria Math"/>
                    </w:rPr>
                    <m:t>2.8</m:t>
                  </m:r>
                </m:e>
              </m:d>
            </m:e>
          </m:eqArr>
        </m:oMath>
      </m:oMathPara>
    </w:p>
    <w:p w14:paraId="6F43631C" w14:textId="073E1260" w:rsidR="000C0BAA" w:rsidRPr="000C0BAA" w:rsidRDefault="00CF1AEB" w:rsidP="000C0BAA">
      <w:pPr>
        <w:rPr>
          <w:rFonts w:eastAsiaTheme="minorEastAsia"/>
        </w:rPr>
      </w:pPr>
      <m:oMathPara>
        <m:oMath>
          <m:eqArr>
            <m:eqArrPr>
              <m:maxDist m:val="1"/>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eastAsiaTheme="minorEastAsia" w:hAnsi="Cambria Math"/>
                </w:rPr>
                <m:t>. #</m:t>
              </m:r>
              <m:d>
                <m:dPr>
                  <m:ctrlPr>
                    <w:rPr>
                      <w:rFonts w:ascii="Cambria Math" w:eastAsiaTheme="minorEastAsia" w:hAnsi="Cambria Math"/>
                      <w:i/>
                    </w:rPr>
                  </m:ctrlPr>
                </m:dPr>
                <m:e>
                  <m:r>
                    <w:rPr>
                      <w:rFonts w:ascii="Cambria Math" w:eastAsiaTheme="minorEastAsia" w:hAnsi="Cambria Math"/>
                    </w:rPr>
                    <m:t>2.9</m:t>
                  </m:r>
                </m:e>
              </m:d>
            </m:e>
          </m:eqArr>
        </m:oMath>
      </m:oMathPara>
    </w:p>
    <w:p w14:paraId="0C02E422" w14:textId="6C164F50" w:rsidR="003002AD" w:rsidRDefault="003002AD" w:rsidP="003002AD">
      <w:pPr>
        <w:rPr>
          <w:rFonts w:eastAsiaTheme="minorEastAsia"/>
        </w:rPr>
      </w:pPr>
      <w:r>
        <w:rPr>
          <w:rFonts w:eastAsiaTheme="minorEastAsia"/>
          <w:iCs/>
        </w:rPr>
        <w:t xml:space="preserve">В данных формулах </w:t>
      </w:r>
      <w:r>
        <w:rPr>
          <w:i/>
          <w:iCs/>
          <w:lang w:val="en-US"/>
        </w:rPr>
        <w:t>N</w:t>
      </w:r>
      <w:r w:rsidRPr="003146F1">
        <w:rPr>
          <w:i/>
          <w:iCs/>
        </w:rPr>
        <w:t>(</w:t>
      </w:r>
      <w:r>
        <w:rPr>
          <w:i/>
          <w:iCs/>
          <w:lang w:val="en-US"/>
        </w:rPr>
        <w:t>x</w:t>
      </w:r>
      <w:r w:rsidRPr="003146F1">
        <w:rPr>
          <w:i/>
          <w:iCs/>
        </w:rPr>
        <w:t>)</w:t>
      </w:r>
      <w:r>
        <w:rPr>
          <w:i/>
          <w:iCs/>
        </w:rPr>
        <w:t xml:space="preserve"> – </w:t>
      </w:r>
      <w:r>
        <w:t xml:space="preserve">вероятность того, что случайная величина со стандартным нормальным распределением </w:t>
      </w:r>
      <m:oMath>
        <m:r>
          <w:rPr>
            <w:rFonts w:ascii="Cambria Math" w:hAnsi="Cambria Math" w:cs="Times New Roman"/>
          </w:rPr>
          <m:t>φ(0,1)</m:t>
        </m:r>
      </m:oMath>
      <w:r w:rsidR="000C0BAA" w:rsidRPr="000C0BAA">
        <w:t xml:space="preserve"> </w:t>
      </w:r>
      <w:r>
        <w:t xml:space="preserve">будет меньше числа </w:t>
      </w:r>
      <w:r>
        <w:rPr>
          <w:i/>
          <w:iCs/>
          <w:lang w:val="en-US"/>
        </w:rPr>
        <w:t>x</w:t>
      </w:r>
      <w:r>
        <w:rPr>
          <w:rStyle w:val="af4"/>
          <w:i/>
          <w:iCs/>
          <w:lang w:val="en-US"/>
        </w:rPr>
        <w:footnoteReference w:id="95"/>
      </w:r>
      <w:r w:rsidRPr="003146F1">
        <w:rPr>
          <w:rFonts w:eastAsiaTheme="minorEastAsia"/>
        </w:rPr>
        <w:t xml:space="preserve">. </w:t>
      </w:r>
      <w:r>
        <w:rPr>
          <w:rFonts w:eastAsiaTheme="minorEastAsia"/>
          <w:iCs/>
        </w:rPr>
        <w:t xml:space="preserve">Тогда </w:t>
      </w:r>
      <m:oMath>
        <m:r>
          <w:rPr>
            <w:rFonts w:ascii="Cambria Math" w:hAnsi="Cambria Math"/>
            <w:lang w:val="en-US"/>
          </w:rPr>
          <m:t>N</m:t>
        </m:r>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d</m:t>
            </m:r>
          </m:e>
          <m:sub>
            <m:r>
              <w:rPr>
                <w:rFonts w:ascii="Cambria Math" w:eastAsiaTheme="minorEastAsia" w:hAnsi="Cambria Math"/>
              </w:rPr>
              <m:t>2</m:t>
            </m:r>
          </m:sub>
        </m:sSub>
        <m:r>
          <w:rPr>
            <w:rFonts w:ascii="Cambria Math" w:eastAsiaTheme="minorEastAsia" w:hAnsi="Cambria Math"/>
          </w:rPr>
          <m:t>)</m:t>
        </m:r>
      </m:oMath>
      <w:r w:rsidRPr="004F2E89">
        <w:rPr>
          <w:rFonts w:eastAsiaTheme="minorEastAsia"/>
          <w:iCs/>
        </w:rPr>
        <w:t xml:space="preserve"> </w:t>
      </w:r>
      <w:r>
        <w:rPr>
          <w:rFonts w:eastAsiaTheme="minorEastAsia"/>
          <w:iCs/>
        </w:rPr>
        <w:t xml:space="preserve">будет представлять собой вероятность исполнения опциона в риск-нейтральном мире, а </w:t>
      </w:r>
      <m:oMath>
        <m:r>
          <w:rPr>
            <w:rFonts w:ascii="Cambria Math" w:hAnsi="Cambria Math"/>
            <w:lang w:val="en-US"/>
          </w:rPr>
          <m:t>KN</m:t>
        </m:r>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d</m:t>
            </m:r>
          </m:e>
          <m:sub>
            <m:r>
              <w:rPr>
                <w:rFonts w:ascii="Cambria Math" w:eastAsiaTheme="minorEastAsia" w:hAnsi="Cambria Math"/>
              </w:rPr>
              <m:t>2</m:t>
            </m:r>
          </m:sub>
        </m:sSub>
        <m:r>
          <w:rPr>
            <w:rFonts w:ascii="Cambria Math" w:eastAsiaTheme="minorEastAsia" w:hAnsi="Cambria Math"/>
          </w:rPr>
          <m:t>)</m:t>
        </m:r>
      </m:oMath>
      <w:r>
        <w:rPr>
          <w:rFonts w:eastAsiaTheme="minorEastAsia"/>
          <w:iCs/>
        </w:rPr>
        <w:t xml:space="preserve"> будет являться ценой исполнения, умноженной на вероятность ее выплаты. Переменная  </w:t>
      </w:r>
      <m:oMath>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rPr>
          <m:t>)</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rT</m:t>
            </m:r>
          </m:sup>
        </m:sSup>
      </m:oMath>
      <w:r>
        <w:rPr>
          <w:rFonts w:eastAsiaTheme="minorEastAsia"/>
        </w:rPr>
        <w:t xml:space="preserve"> – ожидаемое значение переменной, которая равна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A07D28">
        <w:rPr>
          <w:rFonts w:eastAsiaTheme="minorEastAsia"/>
        </w:rPr>
        <w:t xml:space="preserve">, </w:t>
      </w:r>
      <w:r>
        <w:rPr>
          <w:rFonts w:eastAsiaTheme="minorEastAsia"/>
        </w:rPr>
        <w:t xml:space="preserve">если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rPr>
          <m:t>&gt;</m:t>
        </m:r>
        <m:r>
          <w:rPr>
            <w:rFonts w:ascii="Cambria Math" w:hAnsi="Cambria Math"/>
            <w:lang w:val="en-US"/>
          </w:rPr>
          <m:t>K</m:t>
        </m:r>
      </m:oMath>
      <w:r w:rsidRPr="00A07D28">
        <w:rPr>
          <w:rFonts w:eastAsiaTheme="minorEastAsia"/>
        </w:rPr>
        <w:t xml:space="preserve">, </w:t>
      </w:r>
      <w:r>
        <w:rPr>
          <w:rFonts w:eastAsiaTheme="minorEastAsia"/>
        </w:rPr>
        <w:t>и нулю – в противном случае</w:t>
      </w:r>
      <w:r>
        <w:rPr>
          <w:rStyle w:val="af4"/>
          <w:rFonts w:eastAsiaTheme="minorEastAsia"/>
        </w:rPr>
        <w:footnoteReference w:id="96"/>
      </w:r>
      <w:r>
        <w:rPr>
          <w:rFonts w:eastAsiaTheme="minorEastAsia"/>
        </w:rPr>
        <w:t>.</w:t>
      </w:r>
    </w:p>
    <w:p w14:paraId="1EAE20B3" w14:textId="31B40A94" w:rsidR="003002AD" w:rsidRDefault="003002AD" w:rsidP="003002AD">
      <w:pPr>
        <w:rPr>
          <w:rFonts w:eastAsiaTheme="minorEastAsia"/>
        </w:rPr>
      </w:pPr>
      <w:r>
        <w:rPr>
          <w:rFonts w:eastAsiaTheme="minorEastAsia"/>
        </w:rPr>
        <w:t>Модель Блэка-Шоулза справедлива для получения цены европейского опциона на бездивидендные акции. Существуют определенные адаптации данной модели для оценки цены акций, предусматривающих выплаты дивидендов. К сожалению, найти стоимость американского опциона с помощью модели Блэка-Шоулза</w:t>
      </w:r>
      <w:r w:rsidR="0009625A">
        <w:rPr>
          <w:rFonts w:eastAsiaTheme="minorEastAsia"/>
        </w:rPr>
        <w:t xml:space="preserve"> невозможно, однако, существует возможность оценить американский «колл» на дивидендные акции, используя данную модель. Этот метод называется аппроксимацией Блэка</w:t>
      </w:r>
      <w:r w:rsidR="001E6F36">
        <w:rPr>
          <w:rFonts w:eastAsiaTheme="minorEastAsia"/>
        </w:rPr>
        <w:t>. Он</w:t>
      </w:r>
      <w:r w:rsidR="001E6F36">
        <w:t xml:space="preserve"> состоит в том, чтобы в начале вычислить цены двух европейских опционов, истекающих в моменты времени </w:t>
      </w:r>
      <w:r w:rsidR="001E6F36" w:rsidRPr="00A96CCC">
        <w:rPr>
          <w:i/>
          <w:iCs/>
          <w:lang w:val="en-US"/>
        </w:rPr>
        <w:t>T</w:t>
      </w:r>
      <w:r w:rsidR="001E6F36" w:rsidRPr="00C0797C">
        <w:t xml:space="preserve"> </w:t>
      </w:r>
      <w:r w:rsidR="001E6F36">
        <w:t xml:space="preserve">и </w:t>
      </w:r>
      <m:oMath>
        <m:sSub>
          <m:sSubPr>
            <m:ctrlPr>
              <w:rPr>
                <w:rFonts w:ascii="Cambria Math" w:hAnsi="Cambria Math"/>
                <w:i/>
              </w:rPr>
            </m:ctrlPr>
          </m:sSubPr>
          <m:e>
            <m:r>
              <w:rPr>
                <w:rFonts w:ascii="Cambria Math" w:hAnsi="Cambria Math"/>
              </w:rPr>
              <m:t>t</m:t>
            </m:r>
          </m:e>
          <m:sub>
            <m:r>
              <w:rPr>
                <w:rFonts w:ascii="Cambria Math" w:hAnsi="Cambria Math"/>
                <w:lang w:val="en-US"/>
              </w:rPr>
              <m:t>n</m:t>
            </m:r>
          </m:sub>
        </m:sSub>
      </m:oMath>
      <w:r w:rsidR="00FB3D2E">
        <w:rPr>
          <w:rFonts w:eastAsiaTheme="minorEastAsia"/>
        </w:rPr>
        <w:t xml:space="preserve">, где </w:t>
      </w:r>
      <w:r w:rsidR="001E6F36" w:rsidRPr="00A96CCC">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lang w:val="en-US"/>
              </w:rPr>
              <m:t>n</m:t>
            </m:r>
          </m:sub>
        </m:sSub>
      </m:oMath>
      <w:r w:rsidR="00FB3D2E">
        <w:rPr>
          <w:rFonts w:eastAsiaTheme="minorEastAsia"/>
        </w:rPr>
        <w:t xml:space="preserve"> - дата «без дивиденда» для последней выплаты дивидендов при количестве выплат равном </w:t>
      </w:r>
      <w:r w:rsidR="00FB3D2E" w:rsidRPr="00C0797C">
        <w:rPr>
          <w:rFonts w:eastAsiaTheme="minorEastAsia"/>
          <w:i/>
          <w:iCs/>
          <w:lang w:val="en-US"/>
        </w:rPr>
        <w:t>n</w:t>
      </w:r>
      <w:r w:rsidR="00FB3D2E" w:rsidRPr="00FB3D2E">
        <w:rPr>
          <w:rFonts w:eastAsiaTheme="minorEastAsia"/>
        </w:rPr>
        <w:t>.</w:t>
      </w:r>
      <w:r w:rsidR="00FB3D2E">
        <w:rPr>
          <w:rFonts w:eastAsiaTheme="minorEastAsia"/>
        </w:rPr>
        <w:t xml:space="preserve"> </w:t>
      </w:r>
      <w:r w:rsidR="001E6F36">
        <w:rPr>
          <w:rFonts w:eastAsiaTheme="minorEastAsia"/>
        </w:rPr>
        <w:t xml:space="preserve">Далее за стоимость американского опциона принимается цена наиболее дорогого европейского опциона. В основном, в качестве моментов времени выбираются дни до даты «без дивиденда» и дата истечения опциона, поскольку именно в эти промежутки оптимально исполнять американский опцион «колл». </w:t>
      </w:r>
    </w:p>
    <w:p w14:paraId="1A820F01" w14:textId="77777777" w:rsidR="001E6F36" w:rsidRPr="00104E42" w:rsidRDefault="001E6F36" w:rsidP="0028402F">
      <w:pPr>
        <w:pStyle w:val="3"/>
      </w:pPr>
      <w:bookmarkStart w:id="222" w:name="_Toc63775276"/>
      <w:bookmarkStart w:id="223" w:name="_Toc68811898"/>
      <w:bookmarkStart w:id="224" w:name="_Toc68812220"/>
      <w:bookmarkStart w:id="225" w:name="_Toc68813246"/>
      <w:bookmarkStart w:id="226" w:name="_Toc68897006"/>
      <w:bookmarkStart w:id="227" w:name="_Toc68898095"/>
      <w:bookmarkStart w:id="228" w:name="_Toc69163707"/>
      <w:bookmarkStart w:id="229" w:name="_Toc69230696"/>
      <w:bookmarkStart w:id="230" w:name="_Toc73465885"/>
      <w:r w:rsidRPr="00104E42">
        <w:lastRenderedPageBreak/>
        <w:t>Конечно-разностные методы</w:t>
      </w:r>
      <w:bookmarkEnd w:id="222"/>
      <w:bookmarkEnd w:id="223"/>
      <w:bookmarkEnd w:id="224"/>
      <w:bookmarkEnd w:id="225"/>
      <w:bookmarkEnd w:id="226"/>
      <w:bookmarkEnd w:id="227"/>
      <w:bookmarkEnd w:id="228"/>
      <w:bookmarkEnd w:id="229"/>
      <w:bookmarkEnd w:id="230"/>
    </w:p>
    <w:p w14:paraId="5224E1B0" w14:textId="7E0F88B6" w:rsidR="00FB3D2E" w:rsidRDefault="00FB3D2E" w:rsidP="00FB3D2E">
      <w:r>
        <w:t>Конечно-разностные методы оценки стоимости опционов основаны на решении дифференциального уравнения Блэка-Шоулза-Мертона для цены конкретного дериватива. При этом дифференциальное уравнение преобразуется в систему уравнений в конечных разностях и решается с помощью итерационного метода</w:t>
      </w:r>
      <w:r w:rsidR="000C00B0">
        <w:rPr>
          <w:rStyle w:val="af4"/>
        </w:rPr>
        <w:footnoteReference w:id="97"/>
      </w:r>
      <w:r>
        <w:t xml:space="preserve">. </w:t>
      </w:r>
    </w:p>
    <w:p w14:paraId="6BF304C9" w14:textId="6A5E1EEE" w:rsidR="00FB3D2E" w:rsidRDefault="00FB3D2E" w:rsidP="00FB3D2E">
      <w:pPr>
        <w:rPr>
          <w:rFonts w:eastAsiaTheme="minorEastAsia"/>
        </w:rPr>
      </w:pPr>
      <w:r>
        <w:t xml:space="preserve">Для преобразования в систему уравнений срок действия опциона </w:t>
      </w:r>
      <w:r w:rsidRPr="0056584E">
        <w:rPr>
          <w:i/>
          <w:iCs/>
          <w:lang w:val="en-US"/>
        </w:rPr>
        <w:t>T</w:t>
      </w:r>
      <w:r w:rsidRPr="0056584E">
        <w:t xml:space="preserve"> </w:t>
      </w:r>
      <w:r>
        <w:t>разбива</w:t>
      </w:r>
      <w:r w:rsidR="00972836">
        <w:t>ют</w:t>
      </w:r>
      <w:r>
        <w:t xml:space="preserve"> на </w:t>
      </w:r>
      <w:r w:rsidRPr="0056584E">
        <w:rPr>
          <w:i/>
          <w:iCs/>
          <w:lang w:val="en-US"/>
        </w:rPr>
        <w:t>N</w:t>
      </w:r>
      <w:r w:rsidRPr="0056584E">
        <w:t xml:space="preserve"> </w:t>
      </w:r>
      <w:r>
        <w:t xml:space="preserve">равных интервалов длиной </w:t>
      </w:r>
      <w:r w:rsidRPr="0056584E">
        <w:rPr>
          <w:rFonts w:cs="Times New Roman"/>
          <w:i/>
          <w:iCs/>
        </w:rPr>
        <w:t>∆</w:t>
      </w:r>
      <w:r w:rsidRPr="0056584E">
        <w:rPr>
          <w:i/>
          <w:iCs/>
          <w:lang w:val="en-US"/>
        </w:rPr>
        <w:t>t</w:t>
      </w:r>
      <w:r w:rsidRPr="0056584E">
        <w:t xml:space="preserve">. </w:t>
      </w:r>
      <w:r w:rsidR="00972836">
        <w:t>Затем</w:t>
      </w:r>
      <w:r>
        <w:t xml:space="preserve"> </w:t>
      </w:r>
      <w:r w:rsidR="00972836">
        <w:t>необходимо выбрать</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max</m:t>
            </m:r>
          </m:sub>
        </m:sSub>
      </m:oMath>
      <w:r w:rsidRPr="001958E5">
        <w:rPr>
          <w:rFonts w:eastAsiaTheme="minorEastAsia"/>
        </w:rPr>
        <w:t xml:space="preserve"> – </w:t>
      </w:r>
      <w:r>
        <w:rPr>
          <w:rFonts w:eastAsiaTheme="minorEastAsia"/>
        </w:rPr>
        <w:t>цен</w:t>
      </w:r>
      <w:r w:rsidR="00972836">
        <w:rPr>
          <w:rFonts w:eastAsiaTheme="minorEastAsia"/>
        </w:rPr>
        <w:t>у</w:t>
      </w:r>
      <w:r>
        <w:rPr>
          <w:rFonts w:eastAsiaTheme="minorEastAsia"/>
        </w:rPr>
        <w:t xml:space="preserve"> акции, при которой </w:t>
      </w:r>
      <w:r w:rsidR="00972836">
        <w:rPr>
          <w:rFonts w:eastAsiaTheme="minorEastAsia"/>
        </w:rPr>
        <w:t xml:space="preserve">стоимость </w:t>
      </w:r>
      <w:r>
        <w:rPr>
          <w:rFonts w:eastAsiaTheme="minorEastAsia"/>
        </w:rPr>
        <w:t>опцион</w:t>
      </w:r>
      <w:r w:rsidR="00972836">
        <w:rPr>
          <w:rFonts w:eastAsiaTheme="minorEastAsia"/>
        </w:rPr>
        <w:t>а</w:t>
      </w:r>
      <w:r>
        <w:rPr>
          <w:rFonts w:eastAsiaTheme="minorEastAsia"/>
        </w:rPr>
        <w:t xml:space="preserve"> </w:t>
      </w:r>
      <w:r w:rsidR="00972836">
        <w:rPr>
          <w:rFonts w:eastAsiaTheme="minorEastAsia"/>
        </w:rPr>
        <w:t>равна нулю</w:t>
      </w:r>
      <w:r w:rsidR="00EC42C8">
        <w:rPr>
          <w:rFonts w:eastAsiaTheme="minorEastAsia"/>
        </w:rPr>
        <w:t xml:space="preserve"> (при оценке опциона «пут»)</w:t>
      </w:r>
      <w:r>
        <w:rPr>
          <w:rFonts w:eastAsiaTheme="minorEastAsia"/>
        </w:rPr>
        <w:t xml:space="preserve">. </w:t>
      </w:r>
      <w:r w:rsidR="00972836">
        <w:rPr>
          <w:rFonts w:eastAsiaTheme="minorEastAsia"/>
        </w:rPr>
        <w:t xml:space="preserve">Далее </w:t>
      </w:r>
      <w:r>
        <w:rPr>
          <w:rFonts w:eastAsiaTheme="minorEastAsia"/>
        </w:rPr>
        <w:t>определя</w:t>
      </w:r>
      <w:r w:rsidR="00972836">
        <w:rPr>
          <w:rFonts w:eastAsiaTheme="minorEastAsia"/>
        </w:rPr>
        <w:t>ют</w:t>
      </w:r>
      <w:r>
        <w:rPr>
          <w:rFonts w:eastAsiaTheme="minorEastAsia"/>
        </w:rPr>
        <w:t xml:space="preserve"> величин</w:t>
      </w:r>
      <w:r w:rsidR="00972836">
        <w:rPr>
          <w:rFonts w:eastAsiaTheme="minorEastAsia"/>
        </w:rPr>
        <w:t>у</w:t>
      </w:r>
      <w:r>
        <w:rPr>
          <w:rFonts w:eastAsiaTheme="minorEastAsia"/>
        </w:rPr>
        <w:t xml:space="preserve"> </w:t>
      </w:r>
      <w:r w:rsidRPr="001958E5">
        <w:rPr>
          <w:rFonts w:eastAsiaTheme="minorEastAsia" w:cs="Times New Roman"/>
          <w:i/>
          <w:iCs/>
        </w:rPr>
        <w:t>∆</w:t>
      </w:r>
      <w:r w:rsidRPr="001958E5">
        <w:rPr>
          <w:rFonts w:eastAsiaTheme="minorEastAsia"/>
          <w:i/>
          <w:iCs/>
          <w:lang w:val="en-US"/>
        </w:rPr>
        <w:t>S</w:t>
      </w:r>
      <w:r w:rsidRPr="001958E5">
        <w:rPr>
          <w:rFonts w:eastAsiaTheme="minorEastAsia"/>
          <w:i/>
          <w:iCs/>
        </w:rPr>
        <w:t xml:space="preserve"> </w:t>
      </w:r>
      <w:r>
        <w:rPr>
          <w:rFonts w:eastAsiaTheme="minorEastAsia"/>
          <w:i/>
          <w:iCs/>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max</m:t>
                </m:r>
              </m:sub>
            </m:sSub>
          </m:num>
          <m:den>
            <m:r>
              <w:rPr>
                <w:rFonts w:ascii="Cambria Math" w:hAnsi="Cambria Math"/>
              </w:rPr>
              <m:t>M</m:t>
            </m:r>
          </m:den>
        </m:f>
      </m:oMath>
      <w:r w:rsidRPr="001958E5">
        <w:rPr>
          <w:rFonts w:eastAsiaTheme="minorEastAsia"/>
          <w:i/>
        </w:rPr>
        <w:t xml:space="preserve">. </w:t>
      </w:r>
      <w:r w:rsidR="00972836">
        <w:rPr>
          <w:rFonts w:eastAsiaTheme="minorEastAsia"/>
          <w:iCs/>
        </w:rPr>
        <w:t>Параметр</w:t>
      </w:r>
      <w:r>
        <w:rPr>
          <w:rFonts w:eastAsiaTheme="minorEastAsia"/>
          <w:iCs/>
        </w:rPr>
        <w:t xml:space="preserve"> </w:t>
      </w:r>
      <m:oMath>
        <m:sSub>
          <m:sSubPr>
            <m:ctrlPr>
              <w:rPr>
                <w:rFonts w:ascii="Cambria Math" w:hAnsi="Cambria Math"/>
                <w:i/>
              </w:rPr>
            </m:ctrlPr>
          </m:sSubPr>
          <m:e>
            <m:r>
              <w:rPr>
                <w:rFonts w:ascii="Cambria Math" w:hAnsi="Cambria Math"/>
              </w:rPr>
              <m:t>S</m:t>
            </m:r>
          </m:e>
          <m:sub>
            <m:r>
              <w:rPr>
                <w:rFonts w:ascii="Cambria Math" w:hAnsi="Cambria Math"/>
              </w:rPr>
              <m:t>max</m:t>
            </m:r>
          </m:sub>
        </m:sSub>
      </m:oMath>
      <w:r w:rsidRPr="001958E5">
        <w:rPr>
          <w:rFonts w:eastAsiaTheme="minorEastAsia"/>
        </w:rPr>
        <w:t xml:space="preserve"> </w:t>
      </w:r>
      <w:r>
        <w:rPr>
          <w:rFonts w:eastAsiaTheme="minorEastAsia"/>
        </w:rPr>
        <w:t>выбирается таким, что</w:t>
      </w:r>
      <w:r w:rsidR="00972836">
        <w:rPr>
          <w:rFonts w:eastAsiaTheme="minorEastAsia"/>
        </w:rPr>
        <w:t>бы</w:t>
      </w:r>
      <w:r>
        <w:rPr>
          <w:rFonts w:eastAsiaTheme="minorEastAsia"/>
        </w:rPr>
        <w:t xml:space="preserve"> одно из чисел ряда 0,</w:t>
      </w:r>
      <w:r w:rsidRPr="001958E5">
        <w:rPr>
          <w:rFonts w:eastAsiaTheme="minorEastAsia" w:cs="Times New Roman"/>
          <w:i/>
          <w:iCs/>
        </w:rPr>
        <w:t xml:space="preserve"> ∆</w:t>
      </w:r>
      <w:r w:rsidRPr="001958E5">
        <w:rPr>
          <w:rFonts w:eastAsiaTheme="minorEastAsia"/>
          <w:i/>
          <w:iCs/>
          <w:lang w:val="en-US"/>
        </w:rPr>
        <w:t>S</w:t>
      </w:r>
      <w:r>
        <w:rPr>
          <w:rFonts w:eastAsiaTheme="minorEastAsia"/>
          <w:i/>
          <w:iCs/>
        </w:rPr>
        <w:t>, 2</w:t>
      </w:r>
      <w:r w:rsidRPr="001958E5">
        <w:rPr>
          <w:rFonts w:eastAsiaTheme="minorEastAsia" w:cs="Times New Roman"/>
          <w:i/>
          <w:iCs/>
        </w:rPr>
        <w:t>∆</w:t>
      </w:r>
      <w:r w:rsidRPr="001958E5">
        <w:rPr>
          <w:rFonts w:eastAsiaTheme="minorEastAsia"/>
          <w:i/>
          <w:iCs/>
          <w:lang w:val="en-US"/>
        </w:rPr>
        <w:t>S</w:t>
      </w:r>
      <w:r>
        <w:rPr>
          <w:rFonts w:eastAsiaTheme="minorEastAsia"/>
          <w:i/>
          <w:iCs/>
        </w:rPr>
        <w:t>, 3</w:t>
      </w:r>
      <w:r w:rsidRPr="001958E5">
        <w:rPr>
          <w:rFonts w:eastAsiaTheme="minorEastAsia" w:cs="Times New Roman"/>
          <w:i/>
          <w:iCs/>
        </w:rPr>
        <w:t>∆</w:t>
      </w:r>
      <w:r w:rsidRPr="001958E5">
        <w:rPr>
          <w:rFonts w:eastAsiaTheme="minorEastAsia"/>
          <w:i/>
          <w:iCs/>
          <w:lang w:val="en-US"/>
        </w:rPr>
        <w:t>S</w:t>
      </w:r>
      <w:r>
        <w:rPr>
          <w:rFonts w:eastAsiaTheme="minorEastAsia"/>
          <w:i/>
          <w:iCs/>
        </w:rPr>
        <w:t xml:space="preserve">, …, </w:t>
      </w:r>
      <m:oMath>
        <m:sSub>
          <m:sSubPr>
            <m:ctrlPr>
              <w:rPr>
                <w:rFonts w:ascii="Cambria Math" w:hAnsi="Cambria Math"/>
                <w:i/>
              </w:rPr>
            </m:ctrlPr>
          </m:sSubPr>
          <m:e>
            <m:r>
              <w:rPr>
                <w:rFonts w:ascii="Cambria Math" w:hAnsi="Cambria Math"/>
              </w:rPr>
              <m:t>S</m:t>
            </m:r>
          </m:e>
          <m:sub>
            <m:r>
              <w:rPr>
                <w:rFonts w:ascii="Cambria Math" w:hAnsi="Cambria Math"/>
              </w:rPr>
              <m:t>max</m:t>
            </m:r>
          </m:sub>
        </m:sSub>
      </m:oMath>
      <w:r>
        <w:rPr>
          <w:rFonts w:eastAsiaTheme="minorEastAsia"/>
          <w:i/>
        </w:rPr>
        <w:t xml:space="preserve"> </w:t>
      </w:r>
      <w:r>
        <w:rPr>
          <w:rFonts w:eastAsiaTheme="minorEastAsia"/>
          <w:iCs/>
        </w:rPr>
        <w:t>совпада</w:t>
      </w:r>
      <w:r w:rsidR="00972836">
        <w:rPr>
          <w:rFonts w:eastAsiaTheme="minorEastAsia"/>
          <w:iCs/>
        </w:rPr>
        <w:t>ло</w:t>
      </w:r>
      <w:r>
        <w:rPr>
          <w:rFonts w:eastAsiaTheme="minorEastAsia"/>
          <w:iCs/>
        </w:rPr>
        <w:t xml:space="preserve"> с текущей ценой акции</w:t>
      </w:r>
      <w:r w:rsidR="00972836">
        <w:rPr>
          <w:rFonts w:eastAsiaTheme="minorEastAsia"/>
          <w:iCs/>
        </w:rP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Pr>
          <w:rFonts w:eastAsiaTheme="minorEastAsia"/>
          <w:iCs/>
        </w:rPr>
        <w:t xml:space="preserve">. В итоге </w:t>
      </w:r>
      <w:r w:rsidR="00972836">
        <w:rPr>
          <w:rFonts w:eastAsiaTheme="minorEastAsia"/>
          <w:iCs/>
        </w:rPr>
        <w:t xml:space="preserve">из </w:t>
      </w:r>
      <w:r>
        <w:rPr>
          <w:rFonts w:eastAsiaTheme="minorEastAsia"/>
          <w:iCs/>
        </w:rPr>
        <w:t>данн</w:t>
      </w:r>
      <w:r w:rsidR="00972836">
        <w:rPr>
          <w:rFonts w:eastAsiaTheme="minorEastAsia"/>
          <w:iCs/>
        </w:rPr>
        <w:t>ых</w:t>
      </w:r>
      <w:r>
        <w:rPr>
          <w:rFonts w:eastAsiaTheme="minorEastAsia"/>
          <w:iCs/>
        </w:rPr>
        <w:t xml:space="preserve"> величин </w:t>
      </w:r>
      <w:r w:rsidR="00972836">
        <w:rPr>
          <w:rFonts w:eastAsiaTheme="minorEastAsia"/>
          <w:iCs/>
        </w:rPr>
        <w:t>составляют</w:t>
      </w:r>
      <w:r>
        <w:rPr>
          <w:rFonts w:eastAsiaTheme="minorEastAsia"/>
          <w:iCs/>
        </w:rPr>
        <w:t xml:space="preserve"> конечно-разностную сетку, элементами которой </w:t>
      </w:r>
      <w:r w:rsidR="00972836">
        <w:rPr>
          <w:rFonts w:eastAsiaTheme="minorEastAsia"/>
          <w:iCs/>
        </w:rPr>
        <w:t>становятся</w:t>
      </w:r>
      <w:r>
        <w:rPr>
          <w:rFonts w:eastAsiaTheme="minorEastAsia"/>
          <w:iCs/>
        </w:rPr>
        <w:t xml:space="preserve"> цены опционов при </w:t>
      </w:r>
      <w:r w:rsidR="00972836">
        <w:rPr>
          <w:rFonts w:eastAsiaTheme="minorEastAsia"/>
          <w:iCs/>
        </w:rPr>
        <w:t>конкретных значениях</w:t>
      </w:r>
      <w:r>
        <w:rPr>
          <w:rFonts w:eastAsiaTheme="minorEastAsia"/>
          <w:iCs/>
        </w:rPr>
        <w:t xml:space="preserve"> </w:t>
      </w:r>
      <w:r w:rsidRPr="001958E5">
        <w:rPr>
          <w:rFonts w:eastAsiaTheme="minorEastAsia"/>
          <w:i/>
          <w:iCs/>
          <w:lang w:val="en-US"/>
        </w:rPr>
        <w:t>S</w:t>
      </w:r>
      <w:r>
        <w:rPr>
          <w:rFonts w:eastAsiaTheme="minorEastAsia"/>
          <w:i/>
          <w:iCs/>
        </w:rPr>
        <w:t xml:space="preserve"> </w:t>
      </w:r>
      <w:r>
        <w:rPr>
          <w:rFonts w:eastAsiaTheme="minorEastAsia"/>
        </w:rPr>
        <w:t xml:space="preserve">и </w:t>
      </w:r>
      <w:r>
        <w:rPr>
          <w:rFonts w:eastAsiaTheme="minorEastAsia"/>
          <w:i/>
          <w:iCs/>
          <w:lang w:val="en-US"/>
        </w:rPr>
        <w:t>t</w:t>
      </w:r>
      <w:r>
        <w:rPr>
          <w:rStyle w:val="af4"/>
          <w:rFonts w:eastAsiaTheme="minorEastAsia"/>
          <w:i/>
          <w:iCs/>
          <w:lang w:val="en-US"/>
        </w:rPr>
        <w:footnoteReference w:id="98"/>
      </w:r>
      <w:r w:rsidRPr="00614D4F">
        <w:rPr>
          <w:rFonts w:eastAsiaTheme="minorEastAsia"/>
          <w:i/>
          <w:iCs/>
        </w:rPr>
        <w:t>.</w:t>
      </w:r>
      <w:r w:rsidR="00972836">
        <w:rPr>
          <w:rFonts w:eastAsiaTheme="minorEastAsia"/>
          <w:i/>
          <w:iCs/>
        </w:rPr>
        <w:t xml:space="preserve"> </w:t>
      </w:r>
      <w:r w:rsidR="00972836">
        <w:rPr>
          <w:rFonts w:eastAsiaTheme="minorEastAsia"/>
        </w:rPr>
        <w:t xml:space="preserve">Пример конечно-разностной сетки можно увидеть на </w:t>
      </w:r>
      <w:r w:rsidR="004F5F3B">
        <w:rPr>
          <w:rFonts w:eastAsiaTheme="minorEastAsia"/>
        </w:rPr>
        <w:fldChar w:fldCharType="begin"/>
      </w:r>
      <w:r w:rsidR="004F5F3B">
        <w:rPr>
          <w:rFonts w:eastAsiaTheme="minorEastAsia"/>
        </w:rPr>
        <w:instrText xml:space="preserve"> REF _Ref31206901 \r \h </w:instrText>
      </w:r>
      <w:r w:rsidR="004F5F3B">
        <w:rPr>
          <w:rFonts w:eastAsiaTheme="minorEastAsia"/>
        </w:rPr>
      </w:r>
      <w:r w:rsidR="004F5F3B">
        <w:rPr>
          <w:rFonts w:eastAsiaTheme="minorEastAsia"/>
        </w:rPr>
        <w:fldChar w:fldCharType="separate"/>
      </w:r>
      <w:r w:rsidR="00C308D6">
        <w:rPr>
          <w:rFonts w:eastAsiaTheme="minorEastAsia"/>
        </w:rPr>
        <w:t>Рис 3</w:t>
      </w:r>
      <w:r w:rsidR="004F5F3B">
        <w:rPr>
          <w:rFonts w:eastAsiaTheme="minorEastAsia"/>
        </w:rPr>
        <w:fldChar w:fldCharType="end"/>
      </w:r>
      <w:r w:rsidR="004F5F3B">
        <w:rPr>
          <w:rFonts w:eastAsiaTheme="minorEastAsia"/>
        </w:rPr>
        <w:t>.</w:t>
      </w:r>
    </w:p>
    <w:p w14:paraId="62A75BF8" w14:textId="77777777" w:rsidR="000C00B0" w:rsidRPr="005C7E96" w:rsidRDefault="000C00B0" w:rsidP="000C00B0">
      <w:pPr>
        <w:rPr>
          <w:rFonts w:eastAsiaTheme="minorEastAsia"/>
        </w:rPr>
      </w:pPr>
      <w:r>
        <w:rPr>
          <w:rFonts w:eastAsiaTheme="minorEastAsia"/>
        </w:rPr>
        <w:t xml:space="preserve">Вычисляя величины </w:t>
      </w:r>
      <m:oMath>
        <m:f>
          <m:fPr>
            <m:ctrlPr>
              <w:rPr>
                <w:rFonts w:ascii="Cambria Math" w:hAnsi="Cambria Math"/>
                <w:i/>
              </w:rPr>
            </m:ctrlPr>
          </m:fPr>
          <m:num>
            <m:r>
              <w:rPr>
                <w:rFonts w:ascii="Cambria Math" w:hAnsi="Cambria Math"/>
              </w:rPr>
              <m:t>∂</m:t>
            </m:r>
            <m:r>
              <w:rPr>
                <w:rFonts w:ascii="Cambria Math" w:hAnsi="Cambria Math"/>
                <w:lang w:val="en-US"/>
              </w:rPr>
              <m:t>V</m:t>
            </m:r>
          </m:num>
          <m:den>
            <m:r>
              <w:rPr>
                <w:rFonts w:ascii="Cambria Math" w:hAnsi="Cambria Math"/>
              </w:rPr>
              <m:t>∂t</m:t>
            </m:r>
          </m:den>
        </m:f>
        <m:r>
          <w:rPr>
            <w:rFonts w:ascii="Cambria Math" w:hAnsi="Cambria Math"/>
          </w:rPr>
          <m:t>,</m:t>
        </m:r>
      </m:oMath>
      <w:r>
        <w:rPr>
          <w:rFonts w:eastAsiaTheme="minorEastAsia"/>
        </w:rPr>
        <w:t xml:space="preserve"> </w:t>
      </w:r>
      <m:oMath>
        <m:f>
          <m:fPr>
            <m:ctrlPr>
              <w:rPr>
                <w:rFonts w:ascii="Cambria Math" w:hAnsi="Cambria Math"/>
                <w:i/>
              </w:rPr>
            </m:ctrlPr>
          </m:fPr>
          <m:num>
            <m:r>
              <w:rPr>
                <w:rFonts w:ascii="Cambria Math" w:hAnsi="Cambria Math"/>
              </w:rPr>
              <m:t>∂V</m:t>
            </m:r>
          </m:num>
          <m:den>
            <m:r>
              <w:rPr>
                <w:rFonts w:ascii="Cambria Math" w:hAnsi="Cambria Math"/>
              </w:rPr>
              <m:t>∂S</m:t>
            </m:r>
          </m:den>
        </m:f>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den>
        </m:f>
      </m:oMath>
      <w:r>
        <w:rPr>
          <w:rFonts w:eastAsiaTheme="minorEastAsia"/>
        </w:rPr>
        <w:t>, исходя из выражения</w:t>
      </w:r>
      <w:r>
        <w:t xml:space="preserve"> </w:t>
      </w:r>
      <m:oMath>
        <m:f>
          <m:fPr>
            <m:ctrlPr>
              <w:rPr>
                <w:rFonts w:ascii="Cambria Math" w:hAnsi="Cambria Math"/>
                <w:i/>
              </w:rPr>
            </m:ctrlPr>
          </m:fPr>
          <m:num>
            <m:r>
              <w:rPr>
                <w:rFonts w:ascii="Cambria Math" w:hAnsi="Cambria Math"/>
              </w:rPr>
              <m:t>∂V</m:t>
            </m:r>
          </m:num>
          <m:den>
            <m:r>
              <w:rPr>
                <w:rFonts w:ascii="Cambria Math" w:hAnsi="Cambria Math"/>
              </w:rPr>
              <m:t>∂S</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i,j+1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 j-1</m:t>
                </m:r>
              </m:sub>
            </m:sSub>
          </m:num>
          <m:den>
            <m:r>
              <w:rPr>
                <w:rFonts w:ascii="Cambria Math" w:hAnsi="Cambria Math"/>
              </w:rPr>
              <m:t>2∆S</m:t>
            </m:r>
          </m:den>
        </m:f>
      </m:oMath>
      <w:r>
        <w:rPr>
          <w:rFonts w:eastAsiaTheme="minorEastAsia"/>
        </w:rPr>
        <w:t>,. подставляя данные величины в дифференциальное уравнение Блэка-Шоулза-Мертона, можно вывести к следующие уравнения</w:t>
      </w:r>
      <w:r>
        <w:rPr>
          <w:rStyle w:val="af4"/>
          <w:rFonts w:eastAsiaTheme="minorEastAsia"/>
        </w:rPr>
        <w:footnoteReference w:id="99"/>
      </w:r>
      <w:r w:rsidRPr="005C7E96">
        <w:rPr>
          <w:rFonts w:eastAsiaTheme="minorEastAsia"/>
        </w:rPr>
        <w:t>:</w:t>
      </w:r>
    </w:p>
    <w:p w14:paraId="6C506B00" w14:textId="6425DB28" w:rsidR="00B96BC7" w:rsidRPr="00B96BC7" w:rsidRDefault="00CF1AEB" w:rsidP="00B96BC7">
      <w:pPr>
        <w:rPr>
          <w:rFonts w:eastAsiaTheme="minorEastAsia"/>
        </w:rPr>
      </w:pPr>
      <m:oMathPara>
        <m:oMath>
          <m:eqArr>
            <m:eqArrPr>
              <m:maxDist m:val="1"/>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i+1,j</m:t>
                  </m:r>
                </m:sub>
              </m:sSub>
              <m:r>
                <w:rPr>
                  <w:rFonts w:ascii="Cambria Math" w:eastAsiaTheme="minorEastAsia" w:hAnsi="Cambria Math"/>
                </w:rPr>
                <m:t>, #</m:t>
              </m:r>
              <m:d>
                <m:dPr>
                  <m:ctrlPr>
                    <w:rPr>
                      <w:rFonts w:ascii="Cambria Math" w:eastAsiaTheme="minorEastAsia" w:hAnsi="Cambria Math"/>
                      <w:i/>
                    </w:rPr>
                  </m:ctrlPr>
                </m:dPr>
                <m:e>
                  <m:r>
                    <w:rPr>
                      <w:rFonts w:ascii="Cambria Math" w:eastAsiaTheme="minorEastAsia" w:hAnsi="Cambria Math"/>
                    </w:rPr>
                    <m:t>2.10</m:t>
                  </m:r>
                </m:e>
              </m:d>
            </m:e>
          </m:eqArr>
        </m:oMath>
      </m:oMathPara>
    </w:p>
    <w:p w14:paraId="4147F8AD" w14:textId="011BCC1C"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d>
                <m:dPr>
                  <m:ctrlPr>
                    <w:rPr>
                      <w:rFonts w:ascii="Cambria Math" w:hAnsi="Cambria Math"/>
                      <w:i/>
                    </w:rPr>
                  </m:ctrlPr>
                </m:dPr>
                <m:e>
                  <m:r>
                    <w:rPr>
                      <w:rFonts w:ascii="Cambria Math" w:hAnsi="Cambria Math"/>
                    </w:rPr>
                    <m:t>2.11</m:t>
                  </m:r>
                </m:e>
              </m:d>
            </m:e>
          </m:eqArr>
        </m:oMath>
      </m:oMathPara>
    </w:p>
    <w:p w14:paraId="6D6A4928" w14:textId="21856A8F"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=1+</m:t>
              </m:r>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∆t+r∆t, #</m:t>
              </m:r>
              <m:d>
                <m:dPr>
                  <m:ctrlPr>
                    <w:rPr>
                      <w:rFonts w:ascii="Cambria Math" w:hAnsi="Cambria Math"/>
                      <w:i/>
                    </w:rPr>
                  </m:ctrlPr>
                </m:dPr>
                <m:e>
                  <m:r>
                    <w:rPr>
                      <w:rFonts w:ascii="Cambria Math" w:hAnsi="Cambria Math"/>
                    </w:rPr>
                    <m:t>2.12</m:t>
                  </m:r>
                </m:e>
              </m:d>
            </m:e>
          </m:eqArr>
        </m:oMath>
      </m:oMathPara>
    </w:p>
    <w:p w14:paraId="7F4E3AA5" w14:textId="772CD522"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 #</m:t>
              </m:r>
              <m:d>
                <m:dPr>
                  <m:ctrlPr>
                    <w:rPr>
                      <w:rFonts w:ascii="Cambria Math" w:hAnsi="Cambria Math"/>
                      <w:i/>
                    </w:rPr>
                  </m:ctrlPr>
                </m:dPr>
                <m:e>
                  <m:r>
                    <w:rPr>
                      <w:rFonts w:ascii="Cambria Math" w:hAnsi="Cambria Math"/>
                    </w:rPr>
                    <m:t>2.13</m:t>
                  </m:r>
                </m:e>
              </m:d>
            </m:e>
          </m:eqArr>
        </m:oMath>
      </m:oMathPara>
    </w:p>
    <w:p w14:paraId="37F814EC" w14:textId="5BFA2412" w:rsidR="00972836" w:rsidRPr="00972836" w:rsidRDefault="00972836" w:rsidP="00FB3D2E">
      <w:pPr>
        <w:rPr>
          <w:rFonts w:eastAsiaTheme="minorEastAsia"/>
        </w:rPr>
      </w:pPr>
      <w:r>
        <w:rPr>
          <w:rFonts w:eastAsiaTheme="minorEastAsia"/>
          <w:noProof/>
          <w:lang w:eastAsia="ru-RU"/>
        </w:rPr>
        <w:lastRenderedPageBreak/>
        <w:drawing>
          <wp:anchor distT="0" distB="0" distL="114300" distR="114300" simplePos="0" relativeHeight="251659264" behindDoc="1" locked="0" layoutInCell="1" allowOverlap="1" wp14:anchorId="2534CC6B" wp14:editId="46401BAD">
            <wp:simplePos x="0" y="0"/>
            <wp:positionH relativeFrom="page">
              <wp:posOffset>2480310</wp:posOffset>
            </wp:positionH>
            <wp:positionV relativeFrom="paragraph">
              <wp:posOffset>44450</wp:posOffset>
            </wp:positionV>
            <wp:extent cx="3031973" cy="2844800"/>
            <wp:effectExtent l="0" t="0" r="0" b="0"/>
            <wp:wrapTight wrapText="bothSides">
              <wp:wrapPolygon edited="0">
                <wp:start x="0" y="0"/>
                <wp:lineTo x="0" y="21407"/>
                <wp:lineTo x="21446" y="21407"/>
                <wp:lineTo x="2144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973" cy="2844800"/>
                    </a:xfrm>
                    <a:prstGeom prst="rect">
                      <a:avLst/>
                    </a:prstGeom>
                    <a:noFill/>
                  </pic:spPr>
                </pic:pic>
              </a:graphicData>
            </a:graphic>
          </wp:anchor>
        </w:drawing>
      </w:r>
    </w:p>
    <w:p w14:paraId="544A6C28" w14:textId="77777777" w:rsidR="00972836" w:rsidRDefault="00972836" w:rsidP="00972836">
      <w:pPr>
        <w:pStyle w:val="a"/>
        <w:numPr>
          <w:ilvl w:val="0"/>
          <w:numId w:val="0"/>
        </w:numPr>
        <w:ind w:left="360"/>
        <w:jc w:val="both"/>
      </w:pPr>
    </w:p>
    <w:p w14:paraId="6328423D" w14:textId="77777777" w:rsidR="001E6F36" w:rsidRDefault="001E6F36" w:rsidP="003002AD">
      <w:pPr>
        <w:rPr>
          <w:rFonts w:eastAsiaTheme="minorEastAsia"/>
        </w:rPr>
      </w:pPr>
    </w:p>
    <w:p w14:paraId="55F7519D" w14:textId="77777777" w:rsidR="003002AD" w:rsidRPr="003146F1" w:rsidRDefault="003002AD" w:rsidP="00A0374A">
      <w:pPr>
        <w:rPr>
          <w:rFonts w:eastAsiaTheme="minorEastAsia"/>
        </w:rPr>
      </w:pPr>
    </w:p>
    <w:p w14:paraId="1EEC3522" w14:textId="77777777" w:rsidR="00A0374A" w:rsidRPr="00A0374A" w:rsidRDefault="00A0374A" w:rsidP="00A0374A"/>
    <w:p w14:paraId="3F525779" w14:textId="77777777" w:rsidR="008109BC" w:rsidRPr="008109BC" w:rsidRDefault="008109BC" w:rsidP="008109BC"/>
    <w:p w14:paraId="18FF21E6" w14:textId="72821B3C" w:rsidR="00592998" w:rsidRDefault="00592998" w:rsidP="00535630"/>
    <w:p w14:paraId="045BBD1E" w14:textId="552D6318" w:rsidR="00972836" w:rsidRDefault="00972836" w:rsidP="00972836">
      <w:pPr>
        <w:pStyle w:val="a"/>
        <w:numPr>
          <w:ilvl w:val="0"/>
          <w:numId w:val="0"/>
        </w:numPr>
        <w:ind w:left="360"/>
        <w:jc w:val="both"/>
      </w:pPr>
    </w:p>
    <w:p w14:paraId="493F8522" w14:textId="45976212" w:rsidR="00972836" w:rsidRPr="00972836" w:rsidRDefault="00972836" w:rsidP="00972836">
      <w:pPr>
        <w:pStyle w:val="a"/>
      </w:pPr>
      <w:bookmarkStart w:id="231" w:name="_Ref31206901"/>
      <w:bookmarkStart w:id="232" w:name="_Ref37939862"/>
      <w:r>
        <w:t>Конечно-разностная сетка</w:t>
      </w:r>
      <w:bookmarkEnd w:id="231"/>
      <w:bookmarkEnd w:id="232"/>
    </w:p>
    <w:p w14:paraId="35871900" w14:textId="77777777" w:rsidR="000C00B0" w:rsidRPr="001A66B4" w:rsidRDefault="000C00B0" w:rsidP="000C00B0">
      <w:pPr>
        <w:ind w:left="1416"/>
        <w:rPr>
          <w:spacing w:val="20"/>
          <w:sz w:val="22"/>
        </w:rPr>
      </w:pPr>
      <w:bookmarkStart w:id="233" w:name="_Hlk63457402"/>
      <w:r>
        <w:rPr>
          <w:spacing w:val="20"/>
          <w:sz w:val="22"/>
        </w:rPr>
        <w:t>Источник</w:t>
      </w:r>
      <w:r w:rsidRPr="00082BA2">
        <w:rPr>
          <w:spacing w:val="20"/>
          <w:sz w:val="22"/>
        </w:rPr>
        <w:t>:</w:t>
      </w:r>
      <w:r>
        <w:rPr>
          <w:spacing w:val="20"/>
          <w:sz w:val="22"/>
        </w:rPr>
        <w:t xml:space="preserve"> </w:t>
      </w:r>
      <w:r w:rsidRPr="00082BA2">
        <w:rPr>
          <w:sz w:val="22"/>
        </w:rPr>
        <w:t>[</w:t>
      </w:r>
      <w:r>
        <w:rPr>
          <w:sz w:val="22"/>
        </w:rPr>
        <w:t>Халл</w:t>
      </w:r>
      <w:r w:rsidRPr="00082BA2">
        <w:rPr>
          <w:sz w:val="22"/>
        </w:rPr>
        <w:t>, 20</w:t>
      </w:r>
      <w:r>
        <w:rPr>
          <w:sz w:val="22"/>
        </w:rPr>
        <w:t>08</w:t>
      </w:r>
      <w:r w:rsidRPr="00082BA2">
        <w:rPr>
          <w:sz w:val="22"/>
        </w:rPr>
        <w:t>, с.</w:t>
      </w:r>
      <w:r>
        <w:rPr>
          <w:sz w:val="22"/>
        </w:rPr>
        <w:t xml:space="preserve"> 579</w:t>
      </w:r>
      <w:r w:rsidRPr="00280462">
        <w:rPr>
          <w:sz w:val="22"/>
        </w:rPr>
        <w:t>]</w:t>
      </w:r>
      <w:r>
        <w:rPr>
          <w:sz w:val="22"/>
        </w:rPr>
        <w:t>.</w:t>
      </w:r>
    </w:p>
    <w:bookmarkEnd w:id="233"/>
    <w:p w14:paraId="39C238E8" w14:textId="5C874005" w:rsidR="000C00B0" w:rsidRPr="005C61B7" w:rsidRDefault="000C00B0" w:rsidP="000C00B0">
      <w:r>
        <w:t xml:space="preserve">Цены опционов в момент </w:t>
      </w:r>
      <w:r>
        <w:rPr>
          <w:i/>
          <w:iCs/>
          <w:lang w:val="en-US"/>
        </w:rPr>
        <w:t>T</w:t>
      </w:r>
      <w:r w:rsidRPr="009660E5">
        <w:rPr>
          <w:i/>
          <w:iCs/>
        </w:rPr>
        <w:t xml:space="preserve"> </w:t>
      </w:r>
      <w:r>
        <w:t xml:space="preserve">известны и равны выплате по опциону. Также известна цена опциона при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max</m:t>
            </m:r>
          </m:sub>
        </m:sSub>
      </m:oMath>
      <w:r w:rsidRPr="009660E5">
        <w:rPr>
          <w:rFonts w:eastAsiaTheme="minorEastAsia"/>
        </w:rPr>
        <w:t xml:space="preserve"> </w:t>
      </w:r>
      <w:r>
        <w:rPr>
          <w:rFonts w:eastAsiaTheme="minorEastAsia"/>
        </w:rPr>
        <w:t xml:space="preserve">и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=0</m:t>
        </m:r>
      </m:oMath>
      <w:r>
        <w:rPr>
          <w:rFonts w:eastAsiaTheme="minorEastAsia"/>
        </w:rPr>
        <w:t xml:space="preserve">. Тогда, зная стоимости опциона на правой, верхней, и нижней границе конечно-разностной сетки, </w:t>
      </w:r>
      <w:r w:rsidR="00F12525">
        <w:rPr>
          <w:rFonts w:eastAsiaTheme="minorEastAsia"/>
        </w:rPr>
        <w:t xml:space="preserve">используя </w:t>
      </w:r>
      <w:r>
        <w:rPr>
          <w:rFonts w:eastAsiaTheme="minorEastAsia"/>
        </w:rPr>
        <w:t>уравнени</w:t>
      </w:r>
      <w:r w:rsidR="00F12525">
        <w:rPr>
          <w:rFonts w:eastAsiaTheme="minorEastAsia"/>
        </w:rPr>
        <w:t>я</w:t>
      </w:r>
      <w:r>
        <w:rPr>
          <w:rFonts w:eastAsiaTheme="minorEastAsia"/>
        </w:rPr>
        <w:t>, пр</w:t>
      </w:r>
      <w:r w:rsidR="00F12525">
        <w:rPr>
          <w:rFonts w:eastAsiaTheme="minorEastAsia"/>
        </w:rPr>
        <w:t>иведенные</w:t>
      </w:r>
      <w:r>
        <w:rPr>
          <w:rFonts w:eastAsiaTheme="minorEastAsia"/>
        </w:rPr>
        <w:t xml:space="preserve"> выше, </w:t>
      </w:r>
      <w:r w:rsidR="00F12525">
        <w:rPr>
          <w:rFonts w:eastAsiaTheme="minorEastAsia"/>
        </w:rPr>
        <w:t xml:space="preserve">можно вычислить </w:t>
      </w:r>
      <w:r>
        <w:rPr>
          <w:rFonts w:eastAsiaTheme="minorEastAsia"/>
        </w:rPr>
        <w:t xml:space="preserve">цены опциона в момент времени </w:t>
      </w:r>
      <w:r>
        <w:rPr>
          <w:rFonts w:eastAsiaTheme="minorEastAsia"/>
          <w:i/>
          <w:iCs/>
          <w:lang w:val="en-US"/>
        </w:rPr>
        <w:t>T</w:t>
      </w:r>
      <w:r>
        <w:rPr>
          <w:rFonts w:eastAsiaTheme="minorEastAsia"/>
          <w:i/>
          <w:iCs/>
        </w:rPr>
        <w:t xml:space="preserve"> – </w:t>
      </w:r>
      <w:r w:rsidRPr="005C61B7">
        <w:rPr>
          <w:rFonts w:eastAsiaTheme="minorEastAsia" w:cs="Times New Roman"/>
          <w:i/>
          <w:iCs/>
        </w:rPr>
        <w:t>∆</w:t>
      </w:r>
      <w:r>
        <w:rPr>
          <w:rFonts w:eastAsiaTheme="minorEastAsia"/>
          <w:i/>
          <w:iCs/>
          <w:lang w:val="en-US"/>
        </w:rPr>
        <w:t>t</w:t>
      </w:r>
      <w:r>
        <w:rPr>
          <w:rFonts w:eastAsiaTheme="minorEastAsia"/>
          <w:i/>
          <w:iCs/>
        </w:rPr>
        <w:t xml:space="preserve">, </w:t>
      </w:r>
      <w:r>
        <w:rPr>
          <w:rFonts w:eastAsiaTheme="minorEastAsia"/>
        </w:rPr>
        <w:t xml:space="preserve">а затем аналогично </w:t>
      </w:r>
      <w:r w:rsidR="00F12525">
        <w:rPr>
          <w:rFonts w:eastAsiaTheme="minorEastAsia"/>
        </w:rPr>
        <w:t>найти</w:t>
      </w:r>
      <w:r>
        <w:rPr>
          <w:rFonts w:eastAsiaTheme="minorEastAsia"/>
        </w:rPr>
        <w:t xml:space="preserve"> остальные значения конечно-разностной сетки. </w:t>
      </w:r>
      <w:r w:rsidR="00F12525">
        <w:rPr>
          <w:rFonts w:eastAsiaTheme="minorEastAsia"/>
        </w:rPr>
        <w:t>З</w:t>
      </w:r>
      <w:r>
        <w:rPr>
          <w:rFonts w:eastAsiaTheme="minorEastAsia"/>
        </w:rPr>
        <w:t>начени</w:t>
      </w:r>
      <w:r w:rsidR="00F12525">
        <w:rPr>
          <w:rFonts w:eastAsiaTheme="minorEastAsia"/>
        </w:rPr>
        <w:t>е</w:t>
      </w:r>
      <w:r>
        <w:rPr>
          <w:rFonts w:eastAsiaTheme="minorEastAsia"/>
        </w:rPr>
        <w:t xml:space="preserve"> цены опциона</w:t>
      </w:r>
      <w:r w:rsidR="00F12525">
        <w:rPr>
          <w:rFonts w:eastAsiaTheme="minorEastAsia"/>
        </w:rPr>
        <w:t>,</w:t>
      </w:r>
      <w:r w:rsidR="00F12525" w:rsidRPr="00F12525">
        <w:rPr>
          <w:rFonts w:eastAsiaTheme="minorEastAsia"/>
        </w:rPr>
        <w:t xml:space="preserve"> </w:t>
      </w:r>
      <w:r w:rsidR="00F12525">
        <w:rPr>
          <w:rFonts w:eastAsiaTheme="minorEastAsia"/>
        </w:rPr>
        <w:t>соответствующее текущей стоимости акции</w:t>
      </w:r>
      <w:r>
        <w:rPr>
          <w:rFonts w:eastAsiaTheme="minorEastAsia"/>
        </w:rPr>
        <w:t xml:space="preserve"> в момент времени 0, </w:t>
      </w:r>
      <w:r w:rsidR="00F12525">
        <w:rPr>
          <w:rFonts w:eastAsiaTheme="minorEastAsia"/>
        </w:rPr>
        <w:t xml:space="preserve">и </w:t>
      </w:r>
      <w:r>
        <w:rPr>
          <w:rFonts w:eastAsiaTheme="minorEastAsia"/>
        </w:rPr>
        <w:t>будет являться искомой ценой опциона.</w:t>
      </w:r>
    </w:p>
    <w:p w14:paraId="52B5298F" w14:textId="481ED392" w:rsidR="000C00B0" w:rsidRDefault="00F12525" w:rsidP="000C00B0">
      <w:pPr>
        <w:rPr>
          <w:rFonts w:eastAsiaTheme="minorEastAsia"/>
        </w:rPr>
      </w:pPr>
      <w:r>
        <w:t xml:space="preserve">Данный метод называется неявным конечно-разностным методом. С вычислительной точки зрения он является достаточно трудоемким, поэтому был создан так называемый явный конечно-разностный метод. Его принципиальным отличием является предположение о том, что величины </w:t>
      </w:r>
      <m:oMath>
        <m:f>
          <m:fPr>
            <m:ctrlPr>
              <w:rPr>
                <w:rFonts w:ascii="Cambria Math" w:hAnsi="Cambria Math"/>
                <w:i/>
              </w:rPr>
            </m:ctrlPr>
          </m:fPr>
          <m:num>
            <m:r>
              <w:rPr>
                <w:rFonts w:ascii="Cambria Math" w:hAnsi="Cambria Math"/>
              </w:rPr>
              <m:t>∂</m:t>
            </m:r>
            <m:r>
              <w:rPr>
                <w:rFonts w:ascii="Cambria Math" w:hAnsi="Cambria Math"/>
                <w:lang w:val="en-US"/>
              </w:rPr>
              <m:t>V</m:t>
            </m:r>
          </m:num>
          <m:den>
            <m:r>
              <w:rPr>
                <w:rFonts w:ascii="Cambria Math" w:hAnsi="Cambria Math"/>
              </w:rPr>
              <m:t>∂S</m:t>
            </m:r>
          </m:den>
        </m:f>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den>
        </m:f>
      </m:oMath>
      <w:r>
        <w:rPr>
          <w:rFonts w:eastAsiaTheme="minorEastAsia"/>
        </w:rPr>
        <w:t xml:space="preserve"> в точке </w:t>
      </w:r>
      <w:r w:rsidRPr="002742D6">
        <w:rPr>
          <w:rFonts w:eastAsiaTheme="minorEastAsia"/>
          <w:i/>
          <w:iCs/>
        </w:rPr>
        <w:t>(</w:t>
      </w:r>
      <w:r>
        <w:rPr>
          <w:rFonts w:eastAsiaTheme="minorEastAsia"/>
          <w:i/>
          <w:iCs/>
          <w:lang w:val="en-US"/>
        </w:rPr>
        <w:t>i</w:t>
      </w:r>
      <w:r w:rsidRPr="002742D6">
        <w:rPr>
          <w:rFonts w:eastAsiaTheme="minorEastAsia"/>
          <w:i/>
          <w:iCs/>
        </w:rPr>
        <w:t xml:space="preserve">, </w:t>
      </w:r>
      <w:r w:rsidRPr="002742D6">
        <w:rPr>
          <w:rFonts w:eastAsiaTheme="minorEastAsia"/>
          <w:i/>
          <w:iCs/>
          <w:lang w:val="en-US"/>
        </w:rPr>
        <w:t>j</w:t>
      </w:r>
      <w:r w:rsidRPr="002742D6">
        <w:rPr>
          <w:rFonts w:eastAsiaTheme="minorEastAsia"/>
          <w:i/>
          <w:iCs/>
        </w:rPr>
        <w:t>) (</w:t>
      </w:r>
      <w:r w:rsidRPr="002742D6">
        <w:rPr>
          <w:rFonts w:eastAsiaTheme="minorEastAsia"/>
          <w:i/>
          <w:iCs/>
          <w:lang w:val="en-US"/>
        </w:rPr>
        <w:t>i</w:t>
      </w:r>
      <w:r w:rsidRPr="002742D6">
        <w:rPr>
          <w:rFonts w:eastAsiaTheme="minorEastAsia"/>
          <w:i/>
          <w:iCs/>
        </w:rPr>
        <w:t xml:space="preserve">+1, </w:t>
      </w:r>
      <w:r w:rsidRPr="002742D6">
        <w:rPr>
          <w:rFonts w:eastAsiaTheme="minorEastAsia"/>
          <w:i/>
          <w:iCs/>
          <w:lang w:val="en-US"/>
        </w:rPr>
        <w:t>j</w:t>
      </w:r>
      <w:r w:rsidRPr="002742D6">
        <w:rPr>
          <w:rFonts w:eastAsiaTheme="minorEastAsia"/>
          <w:i/>
          <w:iCs/>
        </w:rPr>
        <w:t xml:space="preserve">) </w:t>
      </w:r>
      <w:r>
        <w:rPr>
          <w:rFonts w:eastAsiaTheme="minorEastAsia"/>
        </w:rPr>
        <w:t>совпадают</w:t>
      </w:r>
      <w:r>
        <w:rPr>
          <w:rStyle w:val="af4"/>
          <w:rFonts w:eastAsiaTheme="minorEastAsia"/>
        </w:rPr>
        <w:footnoteReference w:id="100"/>
      </w:r>
      <w:r>
        <w:rPr>
          <w:rFonts w:eastAsiaTheme="minorEastAsia"/>
        </w:rPr>
        <w:t>.</w:t>
      </w:r>
      <w:r w:rsidRPr="00F12525">
        <w:rPr>
          <w:rFonts w:eastAsiaTheme="minorEastAsia"/>
        </w:rPr>
        <w:t xml:space="preserve"> </w:t>
      </w:r>
      <w:r>
        <w:rPr>
          <w:rFonts w:eastAsiaTheme="minorEastAsia"/>
        </w:rPr>
        <w:t>Данное предположение значительно упрощает процесс вычислений значений конечно-разностной сетки, сводя их к решению следующей системы уравнений</w:t>
      </w:r>
      <w:r>
        <w:rPr>
          <w:rStyle w:val="af4"/>
          <w:rFonts w:eastAsiaTheme="minorEastAsia"/>
        </w:rPr>
        <w:footnoteReference w:id="101"/>
      </w:r>
      <w:r>
        <w:rPr>
          <w:rFonts w:eastAsiaTheme="minorEastAsia"/>
        </w:rPr>
        <w:t>:</w:t>
      </w:r>
    </w:p>
    <w:p w14:paraId="12A343F2" w14:textId="1C7257FC" w:rsidR="00B96BC7" w:rsidRPr="00B96BC7" w:rsidRDefault="00CF1AEB" w:rsidP="00B96BC7">
      <w:pPr>
        <w:rPr>
          <w:rFonts w:eastAsiaTheme="minorEastAsia"/>
        </w:rPr>
      </w:pPr>
      <m:oMathPara>
        <m:oMath>
          <m:eqArr>
            <m:eqArrPr>
              <m:maxDist m:val="1"/>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i+1,j-1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i+1,j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i+1,j+1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i,j</m:t>
                  </m:r>
                </m:sub>
              </m:sSub>
              <m:r>
                <w:rPr>
                  <w:rFonts w:ascii="Cambria Math" w:eastAsiaTheme="minorEastAsia" w:hAnsi="Cambria Math"/>
                </w:rPr>
                <m:t>, #</m:t>
              </m:r>
              <m:d>
                <m:dPr>
                  <m:ctrlPr>
                    <w:rPr>
                      <w:rFonts w:ascii="Cambria Math" w:eastAsiaTheme="minorEastAsia" w:hAnsi="Cambria Math"/>
                      <w:i/>
                    </w:rPr>
                  </m:ctrlPr>
                </m:dPr>
                <m:e>
                  <m:r>
                    <w:rPr>
                      <w:rFonts w:ascii="Cambria Math" w:eastAsiaTheme="minorEastAsia" w:hAnsi="Cambria Math"/>
                    </w:rPr>
                    <m:t>2.14</m:t>
                  </m:r>
                </m:e>
              </m:d>
            </m:e>
          </m:eqArr>
        </m:oMath>
      </m:oMathPara>
    </w:p>
    <w:p w14:paraId="602C784D" w14:textId="251014D7"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1+r∆t</m:t>
                  </m:r>
                </m:den>
              </m:f>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e>
              </m:d>
              <m:r>
                <w:rPr>
                  <w:rFonts w:ascii="Cambria Math" w:hAnsi="Cambria Math"/>
                </w:rPr>
                <m:t>, #</m:t>
              </m:r>
              <m:d>
                <m:dPr>
                  <m:ctrlPr>
                    <w:rPr>
                      <w:rFonts w:ascii="Cambria Math" w:hAnsi="Cambria Math"/>
                      <w:i/>
                    </w:rPr>
                  </m:ctrlPr>
                </m:dPr>
                <m:e>
                  <m:r>
                    <w:rPr>
                      <w:rFonts w:ascii="Cambria Math" w:hAnsi="Cambria Math"/>
                    </w:rPr>
                    <m:t>2.15</m:t>
                  </m:r>
                </m:e>
              </m:d>
            </m:e>
          </m:eqArr>
        </m:oMath>
      </m:oMathPara>
    </w:p>
    <w:p w14:paraId="74B4569E" w14:textId="456BE887"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1+r∆t</m:t>
                  </m:r>
                </m:den>
              </m:f>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e>
              </m:d>
              <m:r>
                <w:rPr>
                  <w:rFonts w:ascii="Cambria Math" w:hAnsi="Cambria Math"/>
                </w:rPr>
                <m:t>, #</m:t>
              </m:r>
              <m:d>
                <m:dPr>
                  <m:ctrlPr>
                    <w:rPr>
                      <w:rFonts w:ascii="Cambria Math" w:hAnsi="Cambria Math"/>
                      <w:i/>
                    </w:rPr>
                  </m:ctrlPr>
                </m:dPr>
                <m:e>
                  <m:r>
                    <w:rPr>
                      <w:rFonts w:ascii="Cambria Math" w:hAnsi="Cambria Math"/>
                    </w:rPr>
                    <m:t>2.16</m:t>
                  </m:r>
                </m:e>
              </m:d>
            </m:e>
          </m:eqArr>
        </m:oMath>
      </m:oMathPara>
    </w:p>
    <w:p w14:paraId="48B6783B" w14:textId="1B2F5231" w:rsidR="00B96BC7" w:rsidRPr="00B96BC7" w:rsidRDefault="00CF1AEB" w:rsidP="00B96BC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1+r∆t</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e>
              </m:d>
              <m:r>
                <w:rPr>
                  <w:rFonts w:ascii="Cambria Math" w:hAnsi="Cambria Math"/>
                </w:rPr>
                <m:t>. #</m:t>
              </m:r>
              <m:d>
                <m:dPr>
                  <m:ctrlPr>
                    <w:rPr>
                      <w:rFonts w:ascii="Cambria Math" w:hAnsi="Cambria Math"/>
                      <w:i/>
                    </w:rPr>
                  </m:ctrlPr>
                </m:dPr>
                <m:e>
                  <m:r>
                    <w:rPr>
                      <w:rFonts w:ascii="Cambria Math" w:hAnsi="Cambria Math"/>
                    </w:rPr>
                    <m:t>2.17</m:t>
                  </m:r>
                </m:e>
              </m:d>
            </m:e>
          </m:eqArr>
        </m:oMath>
      </m:oMathPara>
    </w:p>
    <w:p w14:paraId="497F8811" w14:textId="140DBE9C" w:rsidR="00F12525" w:rsidRDefault="00F12525" w:rsidP="000C00B0">
      <w:r>
        <w:t xml:space="preserve">На </w:t>
      </w:r>
      <w:r w:rsidR="00F041C5">
        <w:fldChar w:fldCharType="begin"/>
      </w:r>
      <w:r w:rsidR="00F041C5">
        <w:instrText xml:space="preserve"> REF _Ref31291393 \r \h </w:instrText>
      </w:r>
      <w:r w:rsidR="00F041C5">
        <w:fldChar w:fldCharType="separate"/>
      </w:r>
      <w:r w:rsidR="00C308D6">
        <w:t>Рис 4</w:t>
      </w:r>
      <w:r w:rsidR="00F041C5">
        <w:fldChar w:fldCharType="end"/>
      </w:r>
      <w:r>
        <w:t xml:space="preserve"> можно увидеть основное различие неявного конечно-разностного метода и явного конечно-разностного метода с точки зрения процесса вычислений.</w:t>
      </w:r>
    </w:p>
    <w:p w14:paraId="6A47658A" w14:textId="2E8AE5E1" w:rsidR="00F12525" w:rsidRPr="00F12525" w:rsidRDefault="00DD1133" w:rsidP="000C00B0">
      <w:r>
        <w:rPr>
          <w:noProof/>
          <w:lang w:eastAsia="ru-RU"/>
        </w:rPr>
        <w:drawing>
          <wp:inline distT="0" distB="0" distL="0" distR="0" wp14:anchorId="461FBF09" wp14:editId="70061612">
            <wp:extent cx="2271981" cy="2368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981" cy="2368800"/>
                    </a:xfrm>
                    <a:prstGeom prst="rect">
                      <a:avLst/>
                    </a:prstGeom>
                    <a:noFill/>
                  </pic:spPr>
                </pic:pic>
              </a:graphicData>
            </a:graphic>
          </wp:inline>
        </w:drawing>
      </w:r>
      <w:r w:rsidRPr="00DD1133">
        <w:rPr>
          <w:noProof/>
        </w:rPr>
        <w:t xml:space="preserve"> </w:t>
      </w:r>
      <w:r>
        <w:rPr>
          <w:noProof/>
          <w:lang w:eastAsia="ru-RU"/>
        </w:rPr>
        <w:drawing>
          <wp:inline distT="0" distB="0" distL="0" distR="0" wp14:anchorId="7ED6FDF3" wp14:editId="1FDB6B88">
            <wp:extent cx="2262086" cy="2368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2086" cy="2368800"/>
                    </a:xfrm>
                    <a:prstGeom prst="rect">
                      <a:avLst/>
                    </a:prstGeom>
                    <a:noFill/>
                  </pic:spPr>
                </pic:pic>
              </a:graphicData>
            </a:graphic>
          </wp:inline>
        </w:drawing>
      </w:r>
    </w:p>
    <w:p w14:paraId="10430588" w14:textId="006BF2BA" w:rsidR="00DD1133" w:rsidRDefault="00DD1133" w:rsidP="00DD1133">
      <w:pPr>
        <w:pStyle w:val="a"/>
      </w:pPr>
      <w:bookmarkStart w:id="234" w:name="_Ref31291393"/>
      <w:r>
        <w:t>Разница между явным конечно-разностным методом (слева) и неявным (справа)</w:t>
      </w:r>
      <w:bookmarkEnd w:id="234"/>
    </w:p>
    <w:p w14:paraId="6E95AD4B" w14:textId="77777777" w:rsidR="00DD1133" w:rsidRPr="001A66B4" w:rsidRDefault="00DD1133" w:rsidP="00DD1133">
      <w:pPr>
        <w:ind w:left="1416"/>
        <w:rPr>
          <w:spacing w:val="20"/>
          <w:sz w:val="22"/>
        </w:rPr>
      </w:pPr>
      <w:bookmarkStart w:id="235" w:name="_Hlk41754532"/>
      <w:r w:rsidRPr="00082BA2">
        <w:rPr>
          <w:spacing w:val="20"/>
          <w:sz w:val="22"/>
        </w:rPr>
        <w:t>Составлено по:</w:t>
      </w:r>
      <w:r>
        <w:rPr>
          <w:spacing w:val="20"/>
          <w:sz w:val="22"/>
        </w:rPr>
        <w:t xml:space="preserve"> </w:t>
      </w:r>
      <w:r w:rsidRPr="00082BA2">
        <w:rPr>
          <w:sz w:val="22"/>
        </w:rPr>
        <w:t>[</w:t>
      </w:r>
      <w:r>
        <w:rPr>
          <w:sz w:val="22"/>
        </w:rPr>
        <w:t>Халл</w:t>
      </w:r>
      <w:r w:rsidRPr="00082BA2">
        <w:rPr>
          <w:sz w:val="22"/>
        </w:rPr>
        <w:t>, 20</w:t>
      </w:r>
      <w:r>
        <w:rPr>
          <w:sz w:val="22"/>
        </w:rPr>
        <w:t>08</w:t>
      </w:r>
      <w:r w:rsidRPr="00082BA2">
        <w:rPr>
          <w:sz w:val="22"/>
        </w:rPr>
        <w:t>, с.</w:t>
      </w:r>
      <w:r>
        <w:rPr>
          <w:sz w:val="22"/>
        </w:rPr>
        <w:t xml:space="preserve"> 584</w:t>
      </w:r>
      <w:r w:rsidRPr="00280462">
        <w:rPr>
          <w:sz w:val="22"/>
        </w:rPr>
        <w:t>]</w:t>
      </w:r>
      <w:r>
        <w:rPr>
          <w:sz w:val="22"/>
        </w:rPr>
        <w:t>.</w:t>
      </w:r>
      <w:bookmarkEnd w:id="235"/>
    </w:p>
    <w:p w14:paraId="484B697D" w14:textId="0170E4B7" w:rsidR="00DD1133" w:rsidRPr="00DD1133" w:rsidRDefault="00F041C5" w:rsidP="00DD1133">
      <w:r>
        <w:t>Неявный конечно-разностный метод крайне устойчив, то есть всегда сходится к решению дифференциального уравнения. В свою очередь</w:t>
      </w:r>
      <w:r w:rsidR="00B96BC7" w:rsidRPr="00B96BC7">
        <w:t>?</w:t>
      </w:r>
      <w:r>
        <w:t xml:space="preserve"> явный конечно-разностный метод, хоть и является проще с вычислительной точки зрения, может быть недостаточно устойчивым. Это объясняется тем, что явный конечно-разностный метод эквивалентен триномиальному дереву, в котором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oMath>
      <w:r>
        <w:rPr>
          <w:rFonts w:eastAsiaTheme="minorEastAsia"/>
        </w:rPr>
        <w:t xml:space="preserve"> – вероятность роста цены акции, </w:t>
      </w:r>
      <m:oMath>
        <m:r>
          <w:rPr>
            <w:rFonts w:ascii="Cambria Math" w:hAnsi="Cambria Math"/>
          </w:rPr>
          <m:t>1-</m:t>
        </m:r>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oMath>
      <w:r>
        <w:rPr>
          <w:rFonts w:eastAsiaTheme="minorEastAsia"/>
        </w:rPr>
        <w:t xml:space="preserve"> – вероятность сохранения цены акции, а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rj∆t+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∆t</m:t>
        </m:r>
      </m:oMath>
      <w:r>
        <w:rPr>
          <w:rFonts w:eastAsiaTheme="minorEastAsia"/>
        </w:rPr>
        <w:t xml:space="preserve"> – вероятность ее падения</w:t>
      </w:r>
      <w:r>
        <w:rPr>
          <w:rStyle w:val="af4"/>
          <w:rFonts w:eastAsiaTheme="minorEastAsia"/>
        </w:rPr>
        <w:footnoteReference w:id="102"/>
      </w:r>
      <w:r>
        <w:rPr>
          <w:rFonts w:eastAsiaTheme="minorEastAsia"/>
        </w:rPr>
        <w:t xml:space="preserve">. Для того чтобы явный конечно-разностный метод давал верные </w:t>
      </w:r>
      <w:r w:rsidR="00EC42C8">
        <w:rPr>
          <w:rFonts w:eastAsiaTheme="minorEastAsia"/>
        </w:rPr>
        <w:t>результаты</w:t>
      </w:r>
      <w:r>
        <w:rPr>
          <w:rFonts w:eastAsiaTheme="minorEastAsia"/>
        </w:rPr>
        <w:t>, необходимо, чтобы сумма данных вероятностей равнялась единице, а каждая из вероятностей должна быть положительной. Поскольку второе условие соблюдается далеко не всегда, явный-конечно разностный метод имеет ограниченное применение.</w:t>
      </w:r>
    </w:p>
    <w:p w14:paraId="2188F96E" w14:textId="50A1C2E7" w:rsidR="00AD22E5" w:rsidRDefault="00F041C5" w:rsidP="00AD22E5">
      <w:pPr>
        <w:rPr>
          <w:rFonts w:eastAsiaTheme="minorEastAsia" w:cs="Times New Roman"/>
          <w:i/>
          <w:iCs/>
        </w:rPr>
      </w:pPr>
      <w:r>
        <w:t>Конечно-разностные методы</w:t>
      </w:r>
      <w:r w:rsidR="00AD22E5">
        <w:t xml:space="preserve"> используются в тех же ситуациях, что и биномиальные деревья. Выше рассмотрена техника оценки европейского ванильного опциона на </w:t>
      </w:r>
      <w:r w:rsidR="000268C6">
        <w:t xml:space="preserve">продажу </w:t>
      </w:r>
      <w:r w:rsidR="00AD22E5">
        <w:t>бездивидендны</w:t>
      </w:r>
      <w:r w:rsidR="000268C6">
        <w:t>х</w:t>
      </w:r>
      <w:r w:rsidR="00AD22E5">
        <w:t xml:space="preserve"> акци</w:t>
      </w:r>
      <w:r w:rsidR="000268C6">
        <w:t>й</w:t>
      </w:r>
      <w:r w:rsidR="00AD22E5">
        <w:t xml:space="preserve">. Чтобы оценить американский опцион следует в каждом узле </w:t>
      </w:r>
      <w:r w:rsidR="00AD22E5">
        <w:lastRenderedPageBreak/>
        <w:t xml:space="preserve">конечно-разностной сетки сравнивать временную и действительную стоимость дериватива. Так, в неявном конечно-разностном методе после решения системы уравнений относительно переменных </w:t>
      </w:r>
      <m:oMath>
        <m:sSub>
          <m:sSubPr>
            <m:ctrlPr>
              <w:rPr>
                <w:rFonts w:ascii="Cambria Math" w:hAnsi="Cambria Math"/>
                <w:i/>
              </w:rPr>
            </m:ctrlPr>
          </m:sSubPr>
          <m:e>
            <m:r>
              <w:rPr>
                <w:rFonts w:ascii="Cambria Math" w:hAnsi="Cambria Math"/>
                <w:lang w:val="en-US"/>
              </w:rPr>
              <m:t>V</m:t>
            </m:r>
          </m:e>
          <m:sub>
            <m:r>
              <w:rPr>
                <w:rFonts w:ascii="Cambria Math" w:hAnsi="Cambria Math"/>
              </w:rPr>
              <m:t>n-1,1</m:t>
            </m:r>
          </m:sub>
        </m:sSub>
        <m:r>
          <w:rPr>
            <w:rFonts w:ascii="Cambria Math" w:hAnsi="Cambria Math"/>
          </w:rPr>
          <m:t>,</m:t>
        </m:r>
        <m:sSub>
          <m:sSubPr>
            <m:ctrlPr>
              <w:rPr>
                <w:rFonts w:ascii="Cambria Math" w:hAnsi="Cambria Math"/>
                <w:i/>
              </w:rPr>
            </m:ctrlPr>
          </m:sSubPr>
          <m:e>
            <m:r>
              <w:rPr>
                <w:rFonts w:ascii="Cambria Math" w:hAnsi="Cambria Math"/>
                <w:lang w:val="en-US"/>
              </w:rPr>
              <m:t>V</m:t>
            </m:r>
          </m:e>
          <m:sub>
            <m:r>
              <w:rPr>
                <w:rFonts w:ascii="Cambria Math" w:hAnsi="Cambria Math"/>
              </w:rPr>
              <m:t>n-1,2</m:t>
            </m:r>
          </m:sub>
        </m:sSub>
        <m:r>
          <w:rPr>
            <w:rFonts w:ascii="Cambria Math" w:hAnsi="Cambria Math"/>
          </w:rPr>
          <m:t xml:space="preserve">, …, </m:t>
        </m:r>
        <m:sSub>
          <m:sSubPr>
            <m:ctrlPr>
              <w:rPr>
                <w:rFonts w:ascii="Cambria Math" w:hAnsi="Cambria Math"/>
                <w:i/>
              </w:rPr>
            </m:ctrlPr>
          </m:sSubPr>
          <m:e>
            <m:r>
              <w:rPr>
                <w:rFonts w:ascii="Cambria Math" w:hAnsi="Cambria Math"/>
                <w:lang w:val="en-US"/>
              </w:rPr>
              <m:t>V</m:t>
            </m:r>
          </m:e>
          <m:sub>
            <m:r>
              <w:rPr>
                <w:rFonts w:ascii="Cambria Math" w:hAnsi="Cambria Math"/>
              </w:rPr>
              <m:t>n-1,M-1</m:t>
            </m:r>
          </m:sub>
        </m:sSub>
      </m:oMath>
      <w:r w:rsidR="00AD22E5">
        <w:rPr>
          <w:rFonts w:eastAsiaTheme="minorEastAsia"/>
        </w:rPr>
        <w:t xml:space="preserve">, значение каждой переменной сравнивается с ее действительной стоимостью </w:t>
      </w:r>
      <w:r w:rsidR="00AD22E5" w:rsidRPr="00455014">
        <w:rPr>
          <w:rFonts w:eastAsiaTheme="minorEastAsia"/>
          <w:i/>
          <w:iCs/>
          <w:lang w:val="en-US"/>
        </w:rPr>
        <w:t>K</w:t>
      </w:r>
      <w:r w:rsidR="00AD22E5" w:rsidRPr="00455014">
        <w:rPr>
          <w:rFonts w:eastAsiaTheme="minorEastAsia"/>
          <w:i/>
          <w:iCs/>
        </w:rPr>
        <w:t xml:space="preserve"> - </w:t>
      </w:r>
      <w:r w:rsidR="00AD22E5" w:rsidRPr="00455014">
        <w:rPr>
          <w:rFonts w:eastAsiaTheme="minorEastAsia"/>
          <w:i/>
          <w:iCs/>
          <w:lang w:val="en-US"/>
        </w:rPr>
        <w:t>j</w:t>
      </w:r>
      <w:r w:rsidR="00AD22E5" w:rsidRPr="00455014">
        <w:rPr>
          <w:rFonts w:eastAsiaTheme="minorEastAsia" w:cs="Times New Roman"/>
          <w:i/>
          <w:iCs/>
        </w:rPr>
        <w:t>∆</w:t>
      </w:r>
      <w:r w:rsidR="00AD22E5" w:rsidRPr="00455014">
        <w:rPr>
          <w:rFonts w:eastAsiaTheme="minorEastAsia"/>
          <w:i/>
          <w:iCs/>
          <w:lang w:val="en-US"/>
        </w:rPr>
        <w:t>S</w:t>
      </w:r>
      <w:r w:rsidR="00AD22E5" w:rsidRPr="00455014">
        <w:rPr>
          <w:rFonts w:eastAsiaTheme="minorEastAsia"/>
          <w:i/>
          <w:iCs/>
        </w:rPr>
        <w:t xml:space="preserve">. </w:t>
      </w:r>
      <w:r w:rsidR="00AD22E5">
        <w:rPr>
          <w:rFonts w:eastAsiaTheme="minorEastAsia"/>
        </w:rPr>
        <w:t xml:space="preserve">После этого выбирается наибольшее значение и присваивается как цена опциона при данных </w:t>
      </w:r>
      <w:r w:rsidR="00AD22E5" w:rsidRPr="00455014">
        <w:rPr>
          <w:rFonts w:eastAsiaTheme="minorEastAsia" w:cs="Times New Roman"/>
          <w:i/>
          <w:iCs/>
          <w:lang w:val="en-US"/>
        </w:rPr>
        <w:t>S</w:t>
      </w:r>
      <w:r w:rsidR="00AD22E5" w:rsidRPr="00455014">
        <w:rPr>
          <w:rFonts w:eastAsiaTheme="minorEastAsia" w:cs="Times New Roman"/>
          <w:i/>
          <w:iCs/>
        </w:rPr>
        <w:t xml:space="preserve"> </w:t>
      </w:r>
      <w:r w:rsidR="00AD22E5">
        <w:rPr>
          <w:rFonts w:eastAsiaTheme="minorEastAsia" w:cs="Times New Roman"/>
        </w:rPr>
        <w:t>и</w:t>
      </w:r>
      <w:r w:rsidR="00AD22E5" w:rsidRPr="00455014">
        <w:rPr>
          <w:rFonts w:eastAsiaTheme="minorEastAsia" w:cs="Times New Roman"/>
          <w:i/>
          <w:iCs/>
        </w:rPr>
        <w:t xml:space="preserve"> </w:t>
      </w:r>
      <w:r w:rsidR="00AD22E5" w:rsidRPr="00455014">
        <w:rPr>
          <w:rFonts w:eastAsiaTheme="minorEastAsia" w:cs="Times New Roman"/>
          <w:i/>
          <w:iCs/>
          <w:lang w:val="en-US"/>
        </w:rPr>
        <w:t>t</w:t>
      </w:r>
      <w:r w:rsidR="00AD22E5">
        <w:rPr>
          <w:rStyle w:val="af4"/>
          <w:rFonts w:eastAsiaTheme="minorEastAsia" w:cs="Times New Roman"/>
          <w:i/>
          <w:iCs/>
          <w:lang w:val="en-US"/>
        </w:rPr>
        <w:footnoteReference w:id="103"/>
      </w:r>
      <w:r w:rsidR="00AD22E5">
        <w:rPr>
          <w:rFonts w:eastAsiaTheme="minorEastAsia" w:cs="Times New Roman"/>
          <w:i/>
          <w:iCs/>
        </w:rPr>
        <w:t xml:space="preserve">. </w:t>
      </w:r>
    </w:p>
    <w:p w14:paraId="1062E8F7" w14:textId="5CAE4012" w:rsidR="00AD22E5" w:rsidRDefault="00AD22E5" w:rsidP="00AD22E5">
      <w:r>
        <w:t>Конечно-разностные методы и биномиальные деревья хорошо зарекомендовали себя для оценки европейских и американских ванильных опционов. Однако зачастую их крайне трудно применить при оценке экзотических опционов, в частности опционов, зависящих от пути, что вызывает необходимость в альтернативных моделях оценки стоимости опционов.</w:t>
      </w:r>
    </w:p>
    <w:p w14:paraId="23DCCB8E" w14:textId="1ADA8D0E" w:rsidR="002A15A0" w:rsidRDefault="002A15A0" w:rsidP="002A15A0">
      <w:pPr>
        <w:pStyle w:val="3"/>
      </w:pPr>
      <w:bookmarkStart w:id="236" w:name="_Toc63775277"/>
      <w:bookmarkStart w:id="237" w:name="_Toc68811899"/>
      <w:bookmarkStart w:id="238" w:name="_Toc68812221"/>
      <w:bookmarkStart w:id="239" w:name="_Toc68813247"/>
      <w:bookmarkStart w:id="240" w:name="_Toc68897007"/>
      <w:bookmarkStart w:id="241" w:name="_Toc68898096"/>
      <w:bookmarkStart w:id="242" w:name="_Toc69163708"/>
      <w:bookmarkStart w:id="243" w:name="_Toc69230697"/>
      <w:bookmarkStart w:id="244" w:name="_Toc73465886"/>
      <w:r>
        <w:t>Метод Монте-Карло</w:t>
      </w:r>
      <w:bookmarkEnd w:id="236"/>
      <w:bookmarkEnd w:id="237"/>
      <w:bookmarkEnd w:id="238"/>
      <w:bookmarkEnd w:id="239"/>
      <w:bookmarkEnd w:id="240"/>
      <w:bookmarkEnd w:id="241"/>
      <w:bookmarkEnd w:id="242"/>
      <w:bookmarkEnd w:id="243"/>
      <w:bookmarkEnd w:id="244"/>
    </w:p>
    <w:p w14:paraId="4D3234EF" w14:textId="724898B8" w:rsidR="0038776A" w:rsidRDefault="0038776A" w:rsidP="0038776A">
      <w:r>
        <w:t>Имитационное моделирование – это метод исследования, при котором изучаемая система заменяется моделью, с достаточной точностью описывающей реальную систему, и уже с этой моделью проводятся эксперименты с целью получения информации об этой системе</w:t>
      </w:r>
      <w:r w:rsidR="001D47E1">
        <w:rPr>
          <w:rStyle w:val="af4"/>
        </w:rPr>
        <w:footnoteReference w:id="104"/>
      </w:r>
      <w:r>
        <w:t>. В частности, имитационное моделирование, или метод Монте-Карло, может использоваться для моделирования стохастического процесса</w:t>
      </w:r>
      <w:r w:rsidR="001D47E1">
        <w:t>. В основе данного моделирования лежит генерирование случайных чисел</w:t>
      </w:r>
      <w:r>
        <w:t>.</w:t>
      </w:r>
    </w:p>
    <w:p w14:paraId="1E02A7C3" w14:textId="6302FBD2" w:rsidR="0028402F" w:rsidRDefault="0028402F" w:rsidP="0028402F">
      <w:r>
        <w:t>Имитационное моделирование применяется в первую очередь в тех случаях, когда отсутствует возможность проведения экспериментов с реальными объектами, или в условиях, когда из-за различных причин невозможно решить изучаемую проблему аналитическими методами. В финансах метод Монте-Карло может применяться для оценки любых возможных опционов, однако, он обладает особыми преимуществами при оценке экзотических опционов, зависящих от пути или нескольких базовых активов. Это связано с тем, что в процессе имитационного моделирования генерируется весь путь цены акции, а потому любые процессы связанные с данным путем достаточно легко учесть при моделировании.</w:t>
      </w:r>
      <w:r w:rsidR="008A0E1B">
        <w:t xml:space="preserve"> Если опцион выписан на несколько базовых активов, то метод Монте-Карло обеспечивает более быструю оценку, чем биномиальные деревья или конечно-разностные методы</w:t>
      </w:r>
      <w:r w:rsidR="008A0E1B">
        <w:rPr>
          <w:rStyle w:val="af4"/>
        </w:rPr>
        <w:footnoteReference w:id="105"/>
      </w:r>
      <w:r w:rsidR="008A0E1B">
        <w:t xml:space="preserve">. </w:t>
      </w:r>
    </w:p>
    <w:p w14:paraId="5B94C40B" w14:textId="60CF108B" w:rsidR="008A0E1B" w:rsidRDefault="008A0E1B" w:rsidP="008A0E1B">
      <w:pPr>
        <w:tabs>
          <w:tab w:val="left" w:pos="7713"/>
        </w:tabs>
      </w:pPr>
      <w:r>
        <w:t>Алгоритм оценки европейских ванильных опционов на бездивидендные акции, при условии постоянных процентных ставок, проходит следующим образом</w:t>
      </w:r>
      <w:r>
        <w:rPr>
          <w:rStyle w:val="af4"/>
        </w:rPr>
        <w:footnoteReference w:id="106"/>
      </w:r>
      <w:r>
        <w:t xml:space="preserve">: </w:t>
      </w:r>
    </w:p>
    <w:p w14:paraId="7531BA93" w14:textId="61636611" w:rsidR="008A0E1B" w:rsidRDefault="008A0E1B" w:rsidP="00A2426E">
      <w:pPr>
        <w:pStyle w:val="a8"/>
        <w:numPr>
          <w:ilvl w:val="0"/>
          <w:numId w:val="16"/>
        </w:numPr>
        <w:tabs>
          <w:tab w:val="left" w:pos="7713"/>
        </w:tabs>
      </w:pPr>
      <w:r>
        <w:lastRenderedPageBreak/>
        <w:t xml:space="preserve">Генерирование случайной величины </w:t>
      </w:r>
      <m:oMath>
        <m:sSub>
          <m:sSubPr>
            <m:ctrlPr>
              <w:rPr>
                <w:rFonts w:ascii="Cambria Math" w:hAnsi="Cambria Math"/>
                <w:i/>
              </w:rPr>
            </m:ctrlPr>
          </m:sSubPr>
          <m:e>
            <m:r>
              <w:rPr>
                <w:rFonts w:ascii="Cambria Math" w:hAnsi="Cambria Math"/>
                <w:lang w:val="en-US"/>
              </w:rPr>
              <m:t>S</m:t>
            </m:r>
          </m:e>
          <m:sub>
            <m:r>
              <w:rPr>
                <w:rFonts w:ascii="Cambria Math" w:hAnsi="Cambria Math"/>
              </w:rPr>
              <m:t>T</m:t>
            </m:r>
          </m:sub>
        </m:sSub>
      </m:oMath>
      <w:r>
        <w:rPr>
          <w:i/>
          <w:iCs/>
        </w:rPr>
        <w:t xml:space="preserve"> </w:t>
      </w:r>
      <w:r>
        <w:t>в риск-нейтральных условиях.</w:t>
      </w:r>
    </w:p>
    <w:p w14:paraId="0FCF9EC7" w14:textId="77777777" w:rsidR="008A0E1B" w:rsidRDefault="008A0E1B" w:rsidP="00A2426E">
      <w:pPr>
        <w:pStyle w:val="a8"/>
        <w:numPr>
          <w:ilvl w:val="0"/>
          <w:numId w:val="16"/>
        </w:numPr>
        <w:tabs>
          <w:tab w:val="left" w:pos="7713"/>
        </w:tabs>
      </w:pPr>
      <w:r>
        <w:t>Вычисление размера выплат по деривативу.</w:t>
      </w:r>
    </w:p>
    <w:p w14:paraId="2B0AF80F" w14:textId="77777777" w:rsidR="008A0E1B" w:rsidRDefault="008A0E1B" w:rsidP="00A2426E">
      <w:pPr>
        <w:pStyle w:val="a8"/>
        <w:numPr>
          <w:ilvl w:val="0"/>
          <w:numId w:val="16"/>
        </w:numPr>
        <w:tabs>
          <w:tab w:val="left" w:pos="7713"/>
        </w:tabs>
      </w:pPr>
      <w:r>
        <w:t>Многократное повторение первых двух шагов.</w:t>
      </w:r>
    </w:p>
    <w:p w14:paraId="5EDB2107" w14:textId="77777777" w:rsidR="008A0E1B" w:rsidRDefault="008A0E1B" w:rsidP="00A2426E">
      <w:pPr>
        <w:pStyle w:val="a8"/>
        <w:numPr>
          <w:ilvl w:val="0"/>
          <w:numId w:val="16"/>
        </w:numPr>
        <w:tabs>
          <w:tab w:val="left" w:pos="7713"/>
        </w:tabs>
      </w:pPr>
      <w:r>
        <w:t>Вычисление среднего значения всех выборочных размеров выплат и оценка математического ожидания размера выплат в риск-нейтральных условиях.</w:t>
      </w:r>
    </w:p>
    <w:p w14:paraId="178EF19F" w14:textId="02BA9245" w:rsidR="008A0E1B" w:rsidRDefault="008A0E1B" w:rsidP="00A2426E">
      <w:pPr>
        <w:pStyle w:val="a8"/>
        <w:numPr>
          <w:ilvl w:val="0"/>
          <w:numId w:val="16"/>
        </w:numPr>
        <w:tabs>
          <w:tab w:val="left" w:pos="7713"/>
        </w:tabs>
      </w:pPr>
      <w:r>
        <w:t>Вычисление стоимости дериватива путем дисконтирования математического ожидания по безрисковой процентной ставке.</w:t>
      </w:r>
    </w:p>
    <w:p w14:paraId="4A8A1883" w14:textId="34787E1E" w:rsidR="008A0E1B" w:rsidRDefault="008A0E1B" w:rsidP="008A0E1B">
      <w:r>
        <w:t>При моделировании цены акции, предполагается, что данный случайных процесс подчиняется геометрическому броуновскому движению, то есть его можно описать следующим уравнением</w:t>
      </w:r>
      <w:r>
        <w:rPr>
          <w:rStyle w:val="af4"/>
        </w:rPr>
        <w:footnoteReference w:id="107"/>
      </w:r>
      <w:r>
        <w:t>:</w:t>
      </w:r>
    </w:p>
    <w:p w14:paraId="3D2C048C" w14:textId="5CB74C25" w:rsidR="00B96BC7" w:rsidRPr="00B96BC7" w:rsidRDefault="00CF1AEB" w:rsidP="00B96BC7">
      <w:pPr>
        <w:rPr>
          <w:rFonts w:eastAsiaTheme="minorEastAsia"/>
        </w:rPr>
      </w:pPr>
      <m:oMathPara>
        <m:oMath>
          <m:eqArr>
            <m:eqArrPr>
              <m:maxDist m:val="1"/>
              <m:ctrlPr>
                <w:rPr>
                  <w:rFonts w:ascii="Cambria Math" w:eastAsiaTheme="minorEastAsia" w:hAnsi="Cambria Math"/>
                  <w:i/>
                </w:rPr>
              </m:ctrlPr>
            </m:eqArrPr>
            <m:e>
              <m:r>
                <w:rPr>
                  <w:rFonts w:ascii="Cambria Math" w:hAnsi="Cambria Math"/>
                </w:rPr>
                <m:t>S</m:t>
              </m:r>
              <m:d>
                <m:dPr>
                  <m:ctrlPr>
                    <w:rPr>
                      <w:rFonts w:ascii="Cambria Math" w:hAnsi="Cambria Math"/>
                      <w:i/>
                    </w:rPr>
                  </m:ctrlPr>
                </m:dPr>
                <m:e>
                  <m:r>
                    <w:rPr>
                      <w:rFonts w:ascii="Cambria Math" w:hAnsi="Cambria Math"/>
                      <w:lang w:val="en-US"/>
                    </w:rPr>
                    <m:t>t</m:t>
                  </m:r>
                  <m:r>
                    <w:rPr>
                      <w:rFonts w:ascii="Cambria Math" w:hAnsi="Cambria Math"/>
                    </w:rPr>
                    <m:t>+∆</m:t>
                  </m:r>
                  <m:r>
                    <w:rPr>
                      <w:rFonts w:ascii="Cambria Math" w:hAnsi="Cambria Math"/>
                      <w:lang w:val="en-US"/>
                    </w:rPr>
                    <m:t>t</m:t>
                  </m:r>
                  <m:ctrlPr>
                    <w:rPr>
                      <w:rFonts w:ascii="Cambria Math" w:hAnsi="Cambria Math"/>
                      <w:i/>
                      <w:lang w:val="en-US"/>
                    </w:rPr>
                  </m:ctrlPr>
                </m:e>
              </m:d>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=μS</m:t>
              </m:r>
              <m:d>
                <m:dPr>
                  <m:ctrlPr>
                    <w:rPr>
                      <w:rFonts w:ascii="Cambria Math" w:hAnsi="Cambria Math"/>
                      <w:i/>
                    </w:rPr>
                  </m:ctrlPr>
                </m:dPr>
                <m:e>
                  <m:r>
                    <w:rPr>
                      <w:rFonts w:ascii="Cambria Math" w:hAnsi="Cambria Math"/>
                    </w:rPr>
                    <m:t>t</m:t>
                  </m:r>
                </m:e>
              </m:d>
              <m:r>
                <w:rPr>
                  <w:rFonts w:ascii="Cambria Math" w:hAnsi="Cambria Math"/>
                </w:rPr>
                <m:t>∆t+σS</m:t>
              </m:r>
              <m:d>
                <m:dPr>
                  <m:ctrlPr>
                    <w:rPr>
                      <w:rFonts w:ascii="Cambria Math" w:hAnsi="Cambria Math"/>
                      <w:i/>
                    </w:rPr>
                  </m:ctrlPr>
                </m:dPr>
                <m:e>
                  <m:r>
                    <w:rPr>
                      <w:rFonts w:ascii="Cambria Math" w:hAnsi="Cambria Math"/>
                    </w:rPr>
                    <m:t>t</m:t>
                  </m:r>
                </m:e>
              </m:d>
              <m:r>
                <w:rPr>
                  <w:rFonts w:ascii="Cambria Math" w:hAnsi="Cambria Math"/>
                </w:rPr>
                <m:t>ε</m:t>
              </m:r>
              <m:rad>
                <m:radPr>
                  <m:degHide m:val="1"/>
                  <m:ctrlPr>
                    <w:rPr>
                      <w:rFonts w:ascii="Cambria Math" w:hAnsi="Cambria Math"/>
                      <w:i/>
                    </w:rPr>
                  </m:ctrlPr>
                </m:radPr>
                <m:deg/>
                <m:e>
                  <m:r>
                    <w:rPr>
                      <w:rFonts w:ascii="Cambria Math" w:hAnsi="Cambria Math"/>
                    </w:rPr>
                    <m:t>∆t</m:t>
                  </m:r>
                </m:e>
              </m:ra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2.18</m:t>
                  </m:r>
                </m:e>
              </m:d>
              <m:ctrlPr>
                <w:rPr>
                  <w:rFonts w:ascii="Cambria Math" w:hAnsi="Cambria Math"/>
                  <w:i/>
                </w:rPr>
              </m:ctrlPr>
            </m:e>
          </m:eqArr>
        </m:oMath>
      </m:oMathPara>
    </w:p>
    <w:p w14:paraId="06AC1598" w14:textId="742BFBC4" w:rsidR="008A0E1B" w:rsidRDefault="008A0E1B" w:rsidP="008A0E1B">
      <w:pPr>
        <w:ind w:firstLine="0"/>
        <w:rPr>
          <w:rFonts w:eastAsiaTheme="minorEastAsia"/>
        </w:rPr>
      </w:pPr>
      <w:r>
        <w:t xml:space="preserve">где </w:t>
      </w:r>
      <m:oMath>
        <m:r>
          <w:rPr>
            <w:rFonts w:ascii="Cambria Math" w:hAnsi="Cambria Math"/>
          </w:rPr>
          <m:t>ε</m:t>
        </m:r>
      </m:oMath>
      <w:r>
        <w:rPr>
          <w:rFonts w:eastAsiaTheme="minorEastAsia"/>
        </w:rPr>
        <w:t xml:space="preserve"> – будет являться случайным числом, распределенным по стандартному нормальному закону, </w:t>
      </w:r>
      <m:oMath>
        <m:r>
          <w:rPr>
            <w:rFonts w:ascii="Cambria Math" w:hAnsi="Cambria Math"/>
          </w:rPr>
          <m:t>μ</m:t>
        </m:r>
      </m:oMath>
      <w:r>
        <w:rPr>
          <w:rFonts w:eastAsiaTheme="minorEastAsia"/>
        </w:rPr>
        <w:t xml:space="preserve"> – ожидаемая доходность акции в риск-нейтральных условия, </w:t>
      </w:r>
      <m:oMath>
        <m:r>
          <w:rPr>
            <w:rFonts w:ascii="Cambria Math" w:hAnsi="Cambria Math"/>
          </w:rPr>
          <m:t>σ</m:t>
        </m:r>
      </m:oMath>
      <w:r>
        <w:rPr>
          <w:rFonts w:eastAsiaTheme="minorEastAsia"/>
        </w:rPr>
        <w:t xml:space="preserve"> – волатильность цены акции. В таком случае срок действия опциона необходимо разбить на </w:t>
      </w:r>
      <w:r w:rsidRPr="00D40413">
        <w:rPr>
          <w:rFonts w:eastAsiaTheme="minorEastAsia"/>
          <w:i/>
          <w:iCs/>
          <w:lang w:val="en-US"/>
        </w:rPr>
        <w:t>N</w:t>
      </w:r>
      <w:r>
        <w:rPr>
          <w:rFonts w:eastAsiaTheme="minorEastAsia"/>
          <w:i/>
          <w:iCs/>
        </w:rPr>
        <w:t xml:space="preserve"> </w:t>
      </w:r>
      <w:r>
        <w:rPr>
          <w:rFonts w:eastAsiaTheme="minorEastAsia"/>
        </w:rPr>
        <w:t xml:space="preserve">коротких промежутков, равных </w:t>
      </w:r>
      <m:oMath>
        <m:r>
          <w:rPr>
            <w:rFonts w:ascii="Cambria Math" w:hAnsi="Cambria Math"/>
          </w:rPr>
          <m:t>∆t</m:t>
        </m:r>
      </m:oMath>
      <w:r>
        <w:rPr>
          <w:rFonts w:eastAsiaTheme="minorEastAsia"/>
        </w:rPr>
        <w:t xml:space="preserve">, а затем генерировать случайные величины </w:t>
      </w:r>
      <m:oMath>
        <m:r>
          <w:rPr>
            <w:rFonts w:ascii="Cambria Math" w:hAnsi="Cambria Math"/>
          </w:rPr>
          <m:t>ε</m:t>
        </m:r>
      </m:oMath>
      <w:r>
        <w:rPr>
          <w:rFonts w:eastAsiaTheme="minorEastAsia"/>
        </w:rPr>
        <w:t xml:space="preserve"> и высчитывать цену акции </w:t>
      </w:r>
      <w:r w:rsidRPr="00D40413">
        <w:rPr>
          <w:rFonts w:eastAsiaTheme="minorEastAsia"/>
          <w:i/>
          <w:iCs/>
          <w:lang w:val="en-US"/>
        </w:rPr>
        <w:t>N</w:t>
      </w:r>
      <w:r>
        <w:rPr>
          <w:rFonts w:eastAsiaTheme="minorEastAsia"/>
          <w:i/>
          <w:iCs/>
        </w:rPr>
        <w:t xml:space="preserve"> </w:t>
      </w:r>
      <w:r>
        <w:rPr>
          <w:rFonts w:eastAsiaTheme="minorEastAsia"/>
        </w:rPr>
        <w:t xml:space="preserve">раз, чтобы получить ее значение в момент времени </w:t>
      </w:r>
      <w:r>
        <w:rPr>
          <w:rFonts w:eastAsiaTheme="minorEastAsia"/>
          <w:i/>
          <w:iCs/>
          <w:lang w:val="en-US"/>
        </w:rPr>
        <w:t>T</w:t>
      </w:r>
      <w:r>
        <w:rPr>
          <w:rFonts w:eastAsiaTheme="minorEastAsia"/>
        </w:rPr>
        <w:t>.</w:t>
      </w:r>
    </w:p>
    <w:p w14:paraId="699C7F14" w14:textId="3CB7521D" w:rsidR="008A0E1B" w:rsidRDefault="003D6001" w:rsidP="008A0E1B">
      <w:r>
        <w:t xml:space="preserve">Однако, стоит отметить, что </w:t>
      </w:r>
      <m:oMath>
        <m:r>
          <w:rPr>
            <w:rFonts w:ascii="Cambria Math" w:hAnsi="Cambria Math"/>
          </w:rPr>
          <m:t>S</m:t>
        </m:r>
      </m:oMath>
      <w:r>
        <w:rPr>
          <w:rFonts w:eastAsiaTheme="minorEastAsia"/>
        </w:rPr>
        <w:t xml:space="preserve"> имеет не нормальное, а логнормальное распределение. Это означает, что велич</w:t>
      </w:r>
      <w:r w:rsidR="000268C6">
        <w:rPr>
          <w:rFonts w:eastAsiaTheme="minorEastAsia"/>
        </w:rPr>
        <w:t>и</w:t>
      </w:r>
      <w:r>
        <w:rPr>
          <w:rFonts w:eastAsiaTheme="minorEastAsia"/>
        </w:rPr>
        <w:t>на</w:t>
      </w:r>
      <m:oMath>
        <m:r>
          <w:rPr>
            <w:rFonts w:ascii="Cambria Math" w:hAnsi="Cambria Math"/>
          </w:rPr>
          <m:t xml:space="preserve"> </m:t>
        </m:r>
        <m:func>
          <m:funcPr>
            <m:ctrlPr>
              <w:rPr>
                <w:rFonts w:ascii="Cambria Math" w:hAnsi="Cambria Math"/>
                <w:i/>
              </w:rPr>
            </m:ctrlPr>
          </m:funcPr>
          <m:fName>
            <m:r>
              <w:rPr>
                <w:rFonts w:ascii="Cambria Math" w:hAnsi="Cambria Math"/>
              </w:rPr>
              <m:t>ln</m:t>
            </m:r>
          </m:fName>
          <m:e>
            <m:d>
              <m:dPr>
                <m:ctrlPr>
                  <w:rPr>
                    <w:rFonts w:ascii="Cambria Math" w:hAnsi="Cambria Math"/>
                    <w:i/>
                    <w:lang w:val="en-US"/>
                  </w:rPr>
                </m:ctrlPr>
              </m:dPr>
              <m:e>
                <m:r>
                  <w:rPr>
                    <w:rFonts w:ascii="Cambria Math" w:hAnsi="Cambria Math"/>
                    <w:lang w:val="en-US"/>
                  </w:rPr>
                  <m:t>S</m:t>
                </m:r>
              </m:e>
            </m:d>
          </m:e>
        </m:func>
      </m:oMath>
      <w:r>
        <w:rPr>
          <w:i/>
          <w:iCs/>
        </w:rPr>
        <w:t xml:space="preserve"> </w:t>
      </w:r>
      <w:r>
        <w:t>будет распределена нормально и будет описываться следующим случайным процессом:</w:t>
      </w:r>
    </w:p>
    <w:p w14:paraId="0CAA5264" w14:textId="7D27741B" w:rsidR="00B96BC7" w:rsidRPr="00B96BC7" w:rsidRDefault="00CF1AEB" w:rsidP="00B96BC7">
      <w:pPr>
        <w:tabs>
          <w:tab w:val="left" w:pos="7713"/>
        </w:tabs>
        <w:rPr>
          <w:rFonts w:eastAsiaTheme="minorEastAsia"/>
        </w:rPr>
      </w:pPr>
      <m:oMathPara>
        <m:oMath>
          <m:eqArr>
            <m:eqArrPr>
              <m:maxDist m:val="1"/>
              <m:ctrlPr>
                <w:rPr>
                  <w:rFonts w:ascii="Cambria Math" w:eastAsiaTheme="minorEastAsia" w:hAnsi="Cambria Math"/>
                  <w:i/>
                </w:rPr>
              </m:ctrlPr>
            </m:eqArrPr>
            <m:e>
              <m:r>
                <w:rPr>
                  <w:rFonts w:ascii="Cambria Math" w:hAnsi="Cambria Math"/>
                </w:rPr>
                <m:t>dlnS=</m:t>
              </m:r>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dt+σε</m:t>
              </m:r>
              <m:rad>
                <m:radPr>
                  <m:degHide m:val="1"/>
                  <m:ctrlPr>
                    <w:rPr>
                      <w:rFonts w:ascii="Cambria Math" w:hAnsi="Cambria Math"/>
                      <w:i/>
                    </w:rPr>
                  </m:ctrlPr>
                </m:radPr>
                <m:deg/>
                <m:e>
                  <m:r>
                    <w:rPr>
                      <w:rFonts w:ascii="Cambria Math" w:hAnsi="Cambria Math"/>
                    </w:rPr>
                    <m:t>T</m:t>
                  </m:r>
                </m:e>
              </m:ra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2.19</m:t>
                  </m:r>
                </m:e>
              </m:d>
              <m:ctrlPr>
                <w:rPr>
                  <w:rFonts w:ascii="Cambria Math" w:hAnsi="Cambria Math"/>
                  <w:i/>
                </w:rPr>
              </m:ctrlPr>
            </m:e>
          </m:eqArr>
        </m:oMath>
      </m:oMathPara>
    </w:p>
    <w:p w14:paraId="5ACB9261" w14:textId="6D9E2F56" w:rsidR="003D6001" w:rsidRDefault="003D6001" w:rsidP="008A0E1B">
      <w:pPr>
        <w:rPr>
          <w:rFonts w:eastAsiaTheme="minorEastAsia"/>
        </w:rPr>
      </w:pPr>
      <w:r>
        <w:t xml:space="preserve">У этой формулы есть существенное преимущество.  Она будет являться верной для любых значений </w:t>
      </w:r>
      <m:oMath>
        <m:r>
          <w:rPr>
            <w:rFonts w:ascii="Cambria Math" w:hAnsi="Cambria Math"/>
          </w:rPr>
          <m:t>T</m:t>
        </m:r>
      </m:oMath>
      <w:r>
        <w:rPr>
          <w:rFonts w:eastAsiaTheme="minorEastAsia"/>
        </w:rPr>
        <w:t xml:space="preserve">, в то время как предыдущее уравнение будет релевантным только при </w:t>
      </w:r>
      <m:oMath>
        <m:r>
          <w:rPr>
            <w:rFonts w:ascii="Cambria Math" w:hAnsi="Cambria Math"/>
          </w:rPr>
          <m:t>∆t→0</m:t>
        </m:r>
        <m:r>
          <w:rPr>
            <w:rStyle w:val="af4"/>
            <w:rFonts w:ascii="Cambria Math" w:hAnsi="Cambria Math"/>
            <w:i/>
          </w:rPr>
          <w:footnoteReference w:id="108"/>
        </m:r>
      </m:oMath>
      <w:r>
        <w:rPr>
          <w:rFonts w:eastAsiaTheme="minorEastAsia"/>
        </w:rPr>
        <w:t xml:space="preserve">. Таким образом, используя логнормальное распределение цены акции можно сократить время моделирования за счет снижения количества промежутков, на которые необходимо разбить </w:t>
      </w:r>
      <m:oMath>
        <m:r>
          <w:rPr>
            <w:rFonts w:ascii="Cambria Math" w:hAnsi="Cambria Math"/>
          </w:rPr>
          <m:t>T</m:t>
        </m:r>
      </m:oMath>
      <w:r>
        <w:rPr>
          <w:rFonts w:eastAsiaTheme="minorEastAsia"/>
        </w:rPr>
        <w:t>. Тогда случайн</w:t>
      </w:r>
      <w:r w:rsidR="006F6D13">
        <w:rPr>
          <w:rFonts w:eastAsiaTheme="minorEastAsia"/>
        </w:rPr>
        <w:t>ая</w:t>
      </w:r>
      <w:r>
        <w:rPr>
          <w:rFonts w:eastAsiaTheme="minorEastAsia"/>
        </w:rPr>
        <w:t xml:space="preserve"> величина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Pr>
          <w:rFonts w:eastAsiaTheme="minorEastAsia"/>
        </w:rPr>
        <w:t xml:space="preserve"> будет описываться следующим уравнением: </w:t>
      </w:r>
    </w:p>
    <w:p w14:paraId="45562D43" w14:textId="1613450D" w:rsidR="00B96BC7" w:rsidRPr="00B96BC7" w:rsidRDefault="00CF1AEB" w:rsidP="00B96BC7">
      <w:pPr>
        <w:tabs>
          <w:tab w:val="left" w:pos="7713"/>
        </w:tabs>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T+σε</m:t>
                      </m:r>
                      <m:rad>
                        <m:radPr>
                          <m:degHide m:val="1"/>
                          <m:ctrlPr>
                            <w:rPr>
                              <w:rFonts w:ascii="Cambria Math" w:hAnsi="Cambria Math"/>
                              <w:i/>
                            </w:rPr>
                          </m:ctrlPr>
                        </m:radPr>
                        <m:deg/>
                        <m:e>
                          <m:r>
                            <w:rPr>
                              <w:rFonts w:ascii="Cambria Math" w:hAnsi="Cambria Math"/>
                            </w:rPr>
                            <m:t>T</m:t>
                          </m:r>
                        </m:e>
                      </m:rad>
                      <m:ctrlPr>
                        <w:rPr>
                          <w:rFonts w:ascii="Cambria Math" w:hAnsi="Cambria Math"/>
                          <w:i/>
                        </w:rPr>
                      </m:ctrlPr>
                    </m:e>
                  </m:d>
                </m:e>
              </m:func>
              <m:r>
                <w:rPr>
                  <w:rFonts w:ascii="Cambria Math" w:hAnsi="Cambria Math"/>
                </w:rPr>
                <m:t>. #</m:t>
              </m:r>
              <m:d>
                <m:dPr>
                  <m:ctrlPr>
                    <w:rPr>
                      <w:rFonts w:ascii="Cambria Math" w:hAnsi="Cambria Math"/>
                      <w:i/>
                    </w:rPr>
                  </m:ctrlPr>
                </m:dPr>
                <m:e>
                  <m:r>
                    <w:rPr>
                      <w:rFonts w:ascii="Cambria Math" w:hAnsi="Cambria Math"/>
                    </w:rPr>
                    <m:t>2.20</m:t>
                  </m:r>
                </m:e>
              </m:d>
            </m:e>
          </m:eqArr>
        </m:oMath>
      </m:oMathPara>
    </w:p>
    <w:p w14:paraId="192DD766" w14:textId="7C4CC030" w:rsidR="003D6001" w:rsidRDefault="003D6001" w:rsidP="008A0E1B">
      <w:pPr>
        <w:rPr>
          <w:rFonts w:eastAsiaTheme="minorEastAsia"/>
        </w:rPr>
      </w:pPr>
      <w:r>
        <w:rPr>
          <w:rFonts w:eastAsiaTheme="minorEastAsia"/>
        </w:rPr>
        <w:lastRenderedPageBreak/>
        <w:t xml:space="preserve"> </w:t>
      </w:r>
      <w:r w:rsidR="006F6D13">
        <w:rPr>
          <w:rFonts w:eastAsiaTheme="minorEastAsia"/>
        </w:rPr>
        <w:t xml:space="preserve">Затем, когда мы сгенерируем множество значений </w:t>
      </w:r>
      <m:oMath>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rPr>
              <m:t>2</m:t>
            </m:r>
          </m:sup>
        </m:sSubSup>
        <m:sSubSup>
          <m:sSubSupPr>
            <m:ctrlPr>
              <w:rPr>
                <w:rFonts w:ascii="Cambria Math" w:hAnsi="Cambria Math"/>
                <w:i/>
              </w:rPr>
            </m:ctrlPr>
          </m:sSubSupPr>
          <m:e>
            <m:r>
              <w:rPr>
                <w:rFonts w:ascii="Cambria Math" w:hAnsi="Cambria Math"/>
              </w:rPr>
              <m:t>,</m:t>
            </m:r>
            <m:r>
              <w:rPr>
                <w:rFonts w:ascii="Cambria Math" w:hAnsi="Cambria Math"/>
                <w:lang w:val="en-US"/>
              </w:rPr>
              <m:t>S</m:t>
            </m:r>
          </m:e>
          <m:sub>
            <m:r>
              <w:rPr>
                <w:rFonts w:ascii="Cambria Math" w:hAnsi="Cambria Math"/>
              </w:rPr>
              <m:t>T</m:t>
            </m:r>
          </m:sub>
          <m:sup>
            <m:r>
              <w:rPr>
                <w:rFonts w:ascii="Cambria Math" w:hAnsi="Cambria Math"/>
              </w:rPr>
              <m:t>3</m:t>
            </m:r>
          </m:sup>
        </m:sSubSup>
        <m:sSubSup>
          <m:sSubSupPr>
            <m:ctrlPr>
              <w:rPr>
                <w:rFonts w:ascii="Cambria Math" w:hAnsi="Cambria Math"/>
                <w:i/>
              </w:rPr>
            </m:ctrlPr>
          </m:sSubSupPr>
          <m:e>
            <m:r>
              <w:rPr>
                <w:rFonts w:ascii="Cambria Math" w:hAnsi="Cambria Math"/>
              </w:rPr>
              <m:t>,</m:t>
            </m:r>
            <m:r>
              <w:rPr>
                <w:rFonts w:ascii="Cambria Math" w:hAnsi="Cambria Math"/>
                <w:lang w:val="en-US"/>
              </w:rPr>
              <m:t>S</m:t>
            </m:r>
          </m:e>
          <m:sub>
            <m:r>
              <w:rPr>
                <w:rFonts w:ascii="Cambria Math" w:hAnsi="Cambria Math"/>
              </w:rPr>
              <m:t>T</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rPr>
              <m:t>n</m:t>
            </m:r>
          </m:sup>
        </m:sSubSup>
      </m:oMath>
      <w:r w:rsidR="006F6D13" w:rsidRPr="006F6D13">
        <w:rPr>
          <w:rFonts w:eastAsiaTheme="minorEastAsia"/>
        </w:rPr>
        <w:t xml:space="preserve">, </w:t>
      </w:r>
      <w:r w:rsidR="006F6D13">
        <w:rPr>
          <w:rFonts w:eastAsiaTheme="minorEastAsia"/>
        </w:rPr>
        <w:t xml:space="preserve">необходимо будет вычислить значение выплаты по деривативу </w:t>
      </w:r>
      <w:r w:rsidR="006F6D13" w:rsidRPr="006F6D13">
        <w:rPr>
          <w:rFonts w:eastAsiaTheme="minorEastAsia"/>
        </w:rPr>
        <w:t>(</w:t>
      </w:r>
      <m:oMath>
        <m:r>
          <m:rPr>
            <m:sty m:val="p"/>
          </m:rPr>
          <w:rPr>
            <w:rFonts w:ascii="Cambria Math" w:eastAsiaTheme="minorEastAsia" w:hAnsi="Cambria Math"/>
            <w:lang w:val="en-US"/>
          </w:rPr>
          <m:t>max</m:t>
        </m:r>
        <m:r>
          <m:rPr>
            <m:sty m:val="p"/>
          </m:rPr>
          <w:rPr>
            <w:rFonts w:ascii="Cambria Math" w:eastAsiaTheme="minorEastAsia" w:hAnsi="Cambria Math"/>
          </w:rPr>
          <m:t>⁡</m:t>
        </m:r>
        <m:r>
          <w:rPr>
            <w:rFonts w:ascii="Cambria Math" w:eastAsiaTheme="minorEastAsia" w:hAnsi="Cambria Math"/>
          </w:rPr>
          <m:t>(</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rPr>
              <m:t>i</m:t>
            </m:r>
          </m:sup>
        </m:sSubSup>
        <m:r>
          <w:rPr>
            <w:rFonts w:ascii="Cambria Math" w:hAnsi="Cambria Math"/>
          </w:rPr>
          <m:t>-K;0)</m:t>
        </m:r>
      </m:oMath>
      <w:r w:rsidR="006F6D13" w:rsidRPr="006F6D13">
        <w:rPr>
          <w:rFonts w:eastAsiaTheme="minorEastAsia"/>
        </w:rPr>
        <w:t xml:space="preserve"> </w:t>
      </w:r>
      <w:r w:rsidR="006F6D13">
        <w:rPr>
          <w:rFonts w:eastAsiaTheme="minorEastAsia"/>
        </w:rPr>
        <w:t xml:space="preserve">для опционов «колл» и </w:t>
      </w:r>
      <m:oMath>
        <m:r>
          <m:rPr>
            <m:sty m:val="p"/>
          </m:rPr>
          <w:rPr>
            <w:rFonts w:ascii="Cambria Math" w:eastAsiaTheme="minorEastAsia" w:hAnsi="Cambria Math"/>
            <w:lang w:val="en-US"/>
          </w:rPr>
          <m:t>max</m:t>
        </m:r>
        <m:r>
          <m:rPr>
            <m:sty m:val="p"/>
          </m:rPr>
          <w:rPr>
            <w:rFonts w:ascii="Cambria Math" w:eastAsiaTheme="minorEastAsia" w:hAnsi="Cambria Math"/>
          </w:rPr>
          <m:t>⁡</m:t>
        </m:r>
        <m:r>
          <w:rPr>
            <w:rFonts w:ascii="Cambria Math" w:eastAsiaTheme="minorEastAsia" w:hAnsi="Cambria Math"/>
          </w:rPr>
          <m:t>(</m:t>
        </m:r>
        <m:sSubSup>
          <m:sSubSupPr>
            <m:ctrlPr>
              <w:rPr>
                <w:rFonts w:ascii="Cambria Math" w:hAnsi="Cambria Math"/>
                <w:i/>
              </w:rPr>
            </m:ctrlPr>
          </m:sSubSupPr>
          <m:e>
            <m:r>
              <w:rPr>
                <w:rFonts w:ascii="Cambria Math" w:hAnsi="Cambria Math"/>
                <w:lang w:val="en-US"/>
              </w:rPr>
              <m:t>K</m:t>
            </m:r>
            <m:r>
              <w:rPr>
                <w:rFonts w:ascii="Cambria Math" w:hAnsi="Cambria Math"/>
              </w:rPr>
              <m:t>-</m:t>
            </m:r>
            <m:r>
              <w:rPr>
                <w:rFonts w:ascii="Cambria Math" w:hAnsi="Cambria Math"/>
                <w:lang w:val="en-US"/>
              </w:rPr>
              <m:t>S</m:t>
            </m:r>
          </m:e>
          <m:sub>
            <m:r>
              <w:rPr>
                <w:rFonts w:ascii="Cambria Math" w:hAnsi="Cambria Math"/>
              </w:rPr>
              <m:t>T</m:t>
            </m:r>
          </m:sub>
          <m:sup>
            <m:r>
              <w:rPr>
                <w:rFonts w:ascii="Cambria Math" w:hAnsi="Cambria Math"/>
                <w:lang w:val="en-US"/>
              </w:rPr>
              <m:t>i</m:t>
            </m:r>
          </m:sup>
        </m:sSubSup>
        <m:r>
          <w:rPr>
            <w:rFonts w:ascii="Cambria Math" w:hAnsi="Cambria Math"/>
          </w:rPr>
          <m:t>;0)</m:t>
        </m:r>
      </m:oMath>
      <w:r w:rsidR="006F6D13" w:rsidRPr="006F6D13">
        <w:rPr>
          <w:rFonts w:eastAsiaTheme="minorEastAsia"/>
        </w:rPr>
        <w:t xml:space="preserve"> </w:t>
      </w:r>
      <w:r w:rsidR="006F6D13">
        <w:rPr>
          <w:rFonts w:eastAsiaTheme="minorEastAsia"/>
        </w:rPr>
        <w:t>для опционов «пут»</w:t>
      </w:r>
      <w:r w:rsidR="006F6D13" w:rsidRPr="006F6D13">
        <w:rPr>
          <w:rFonts w:eastAsiaTheme="minorEastAsia"/>
        </w:rPr>
        <w:t xml:space="preserve">, </w:t>
      </w:r>
      <m:oMath>
        <m:r>
          <w:rPr>
            <w:rFonts w:ascii="Cambria Math" w:hAnsi="Cambria Math"/>
          </w:rPr>
          <m:t>i=1,…,n</m:t>
        </m:r>
      </m:oMath>
      <w:r w:rsidR="006F6D13" w:rsidRPr="006F6D13">
        <w:rPr>
          <w:rFonts w:eastAsiaTheme="minorEastAsia"/>
        </w:rPr>
        <w:t xml:space="preserve">) </w:t>
      </w:r>
      <w:r w:rsidR="006F6D13">
        <w:rPr>
          <w:rFonts w:eastAsiaTheme="minorEastAsia"/>
        </w:rPr>
        <w:t>для каждого из данных значений.</w:t>
      </w:r>
      <w:r w:rsidR="006F6D13" w:rsidRPr="006F6D13">
        <w:rPr>
          <w:rFonts w:eastAsiaTheme="minorEastAsia"/>
        </w:rPr>
        <w:t xml:space="preserve"> </w:t>
      </w:r>
      <w:r w:rsidR="006F6D13">
        <w:rPr>
          <w:rFonts w:eastAsiaTheme="minorEastAsia"/>
        </w:rPr>
        <w:t xml:space="preserve">Далее мы можем взять среднее по значениям выплат и, таким образом, оценить математическое ожидание случайной величины «выплата по опциону в момент </w:t>
      </w:r>
      <w:r w:rsidR="006F6D13" w:rsidRPr="006F6D13">
        <w:rPr>
          <w:rFonts w:eastAsiaTheme="minorEastAsia"/>
          <w:i/>
          <w:iCs/>
          <w:lang w:val="en-US"/>
        </w:rPr>
        <w:t>T</w:t>
      </w:r>
      <w:r w:rsidR="006F6D13">
        <w:rPr>
          <w:rFonts w:eastAsiaTheme="minorEastAsia"/>
        </w:rPr>
        <w:t>»</w:t>
      </w:r>
      <w:r w:rsidR="006F6D13" w:rsidRPr="006F6D13">
        <w:rPr>
          <w:rFonts w:eastAsiaTheme="minorEastAsia"/>
        </w:rPr>
        <w:t xml:space="preserve">. </w:t>
      </w:r>
      <w:r w:rsidR="006F6D13">
        <w:rPr>
          <w:rFonts w:eastAsiaTheme="minorEastAsia"/>
        </w:rPr>
        <w:t xml:space="preserve">Дисконтировав его </w:t>
      </w:r>
      <w:r w:rsidR="000F1E96">
        <w:rPr>
          <w:rFonts w:eastAsiaTheme="minorEastAsia"/>
        </w:rPr>
        <w:t xml:space="preserve">до нулевого момента времени по безрисковой ставке доходности, мы получим оценку текущей стоимости опциона </w:t>
      </w:r>
      <m:oMath>
        <m:sSub>
          <m:sSubPr>
            <m:ctrlPr>
              <w:rPr>
                <w:rFonts w:ascii="Cambria Math" w:eastAsiaTheme="minorEastAsia" w:hAnsi="Cambria Math"/>
                <w:i/>
              </w:rPr>
            </m:ctrlPr>
          </m:sSub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rPr>
              <m:t>T</m:t>
            </m:r>
          </m:sub>
        </m:sSub>
      </m:oMath>
      <w:r w:rsidR="000F1E96" w:rsidRPr="000F1E96">
        <w:rPr>
          <w:rFonts w:eastAsiaTheme="minorEastAsia"/>
        </w:rPr>
        <w:t xml:space="preserve">. </w:t>
      </w:r>
      <w:r w:rsidR="000F1E96">
        <w:rPr>
          <w:rFonts w:eastAsiaTheme="minorEastAsia"/>
        </w:rPr>
        <w:t>Таким образом, для европейских опционов</w:t>
      </w:r>
      <w:r w:rsidR="00B96BC7">
        <w:rPr>
          <w:rStyle w:val="af4"/>
          <w:rFonts w:eastAsiaTheme="minorEastAsia"/>
        </w:rPr>
        <w:footnoteReference w:id="109"/>
      </w:r>
      <w:r w:rsidR="000F1E96">
        <w:rPr>
          <w:rFonts w:eastAsiaTheme="minorEastAsia"/>
        </w:rPr>
        <w:t>:</w:t>
      </w:r>
    </w:p>
    <w:p w14:paraId="1518D238" w14:textId="7445669D" w:rsidR="00B96BC7" w:rsidRPr="00B96BC7" w:rsidRDefault="00CF1AEB" w:rsidP="00B96BC7">
      <w:pPr>
        <w:rPr>
          <w:rFonts w:eastAsiaTheme="minorEastAsia"/>
        </w:rPr>
      </w:pPr>
      <m:oMathPara>
        <m:oMath>
          <m:eqArr>
            <m:eqArrPr>
              <m:maxDist m:val="1"/>
              <m:ctrlPr>
                <w:rPr>
                  <w:rFonts w:ascii="Cambria Math" w:hAnsi="Cambria Math"/>
                  <w:i/>
                </w:rPr>
              </m:ctrlPr>
            </m:eqArrPr>
            <m:e>
              <m:sSubSup>
                <m:sSubSupPr>
                  <m:ctrlPr>
                    <w:rPr>
                      <w:rFonts w:ascii="Cambria Math" w:eastAsiaTheme="minorEastAsia" w:hAnsi="Cambria Math"/>
                      <w:i/>
                    </w:rPr>
                  </m:ctrlPr>
                </m:sSubSup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lang w:val="en-US"/>
                    </w:rPr>
                    <m:t>T</m:t>
                  </m:r>
                </m:sub>
                <m:sup>
                  <m:r>
                    <w:rPr>
                      <w:rFonts w:ascii="Cambria Math" w:eastAsiaTheme="minorEastAsia" w:hAnsi="Cambria Math"/>
                    </w:rPr>
                    <m:t>call</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-rT</m:t>
                  </m:r>
                </m:sup>
              </m:sSup>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E</m:t>
                      </m:r>
                    </m:e>
                  </m:acc>
                </m:e>
                <m:sup>
                  <m:r>
                    <w:rPr>
                      <w:rFonts w:ascii="Cambria Math" w:eastAsiaTheme="minorEastAsia" w:hAnsi="Cambria Math"/>
                    </w:rPr>
                    <m:t>Q</m:t>
                  </m:r>
                </m:sup>
              </m:sSup>
              <m:d>
                <m:dPr>
                  <m:begChr m:val="["/>
                  <m:endChr m:val="]"/>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-K;0</m:t>
                          </m:r>
                          <m:ctrlPr>
                            <w:rPr>
                              <w:rFonts w:ascii="Cambria Math" w:hAnsi="Cambria Math"/>
                              <w:i/>
                            </w:rPr>
                          </m:ctrlPr>
                        </m:e>
                      </m:d>
                    </m:e>
                  </m:func>
                  <m:ctrlPr>
                    <w:rPr>
                      <w:rFonts w:ascii="Cambria Math" w:hAnsi="Cambria Math"/>
                      <w:i/>
                    </w:rPr>
                  </m:ctrlPr>
                </m:e>
              </m:d>
              <m:r>
                <w:rPr>
                  <w:rFonts w:ascii="Cambria Math" w:hAnsi="Cambria Math"/>
                </w:rPr>
                <m:t xml:space="preserve">, </m:t>
              </m:r>
              <m:r>
                <w:rPr>
                  <w:rFonts w:ascii="Cambria Math" w:eastAsiaTheme="minorEastAsia" w:hAnsi="Cambria Math"/>
                </w:rPr>
                <m:t>#</m:t>
              </m:r>
              <m:d>
                <m:dPr>
                  <m:ctrlPr>
                    <w:rPr>
                      <w:rFonts w:ascii="Cambria Math" w:hAnsi="Cambria Math"/>
                      <w:i/>
                    </w:rPr>
                  </m:ctrlPr>
                </m:dPr>
                <m:e>
                  <m:r>
                    <w:rPr>
                      <w:rFonts w:ascii="Cambria Math" w:hAnsi="Cambria Math"/>
                    </w:rPr>
                    <m:t>2.21</m:t>
                  </m:r>
                </m:e>
              </m:d>
              <m:ctrlPr>
                <w:rPr>
                  <w:rFonts w:ascii="Cambria Math" w:eastAsiaTheme="minorEastAsia" w:hAnsi="Cambria Math"/>
                  <w:i/>
                </w:rPr>
              </m:ctrlPr>
            </m:e>
          </m:eqArr>
        </m:oMath>
      </m:oMathPara>
    </w:p>
    <w:p w14:paraId="3554D6D8" w14:textId="12C2F616" w:rsidR="00B96BC7" w:rsidRPr="00B96BC7" w:rsidRDefault="00CF1AEB" w:rsidP="00B96BC7">
      <w:pPr>
        <w:rPr>
          <w:rFonts w:eastAsiaTheme="minorEastAsia"/>
        </w:rPr>
      </w:pPr>
      <m:oMathPara>
        <m:oMath>
          <m:eqArr>
            <m:eqArrPr>
              <m:maxDist m:val="1"/>
              <m:ctrlPr>
                <w:rPr>
                  <w:rFonts w:ascii="Cambria Math" w:hAnsi="Cambria Math"/>
                  <w:i/>
                </w:rPr>
              </m:ctrlPr>
            </m:eqArrPr>
            <m:e>
              <m:sSubSup>
                <m:sSubSupPr>
                  <m:ctrlPr>
                    <w:rPr>
                      <w:rFonts w:ascii="Cambria Math" w:eastAsiaTheme="minorEastAsia" w:hAnsi="Cambria Math"/>
                      <w:i/>
                    </w:rPr>
                  </m:ctrlPr>
                </m:sSubSup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lang w:val="en-US"/>
                    </w:rPr>
                    <m:t>T</m:t>
                  </m:r>
                </m:sub>
                <m:sup>
                  <m:r>
                    <w:rPr>
                      <w:rFonts w:ascii="Cambria Math" w:eastAsiaTheme="minorEastAsia" w:hAnsi="Cambria Math"/>
                    </w:rPr>
                    <m:t>put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-rT</m:t>
                  </m:r>
                </m:sup>
              </m:sSup>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E</m:t>
                      </m:r>
                    </m:e>
                  </m:acc>
                </m:e>
                <m:sup>
                  <m:r>
                    <w:rPr>
                      <w:rFonts w:ascii="Cambria Math" w:eastAsiaTheme="minorEastAsia" w:hAnsi="Cambria Math"/>
                    </w:rPr>
                    <m:t>Q</m:t>
                  </m:r>
                </m:sup>
              </m:sSup>
              <m:d>
                <m:dPr>
                  <m:begChr m:val="["/>
                  <m:endChr m:val="]"/>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K-S</m:t>
                              </m:r>
                            </m:e>
                            <m:sub>
                              <m:r>
                                <w:rPr>
                                  <w:rFonts w:ascii="Cambria Math" w:hAnsi="Cambria Math"/>
                                </w:rPr>
                                <m:t>T</m:t>
                              </m:r>
                            </m:sub>
                          </m:sSub>
                          <m:r>
                            <w:rPr>
                              <w:rFonts w:ascii="Cambria Math" w:hAnsi="Cambria Math"/>
                            </w:rPr>
                            <m:t>;0</m:t>
                          </m:r>
                          <m:ctrlPr>
                            <w:rPr>
                              <w:rFonts w:ascii="Cambria Math" w:hAnsi="Cambria Math"/>
                              <w:i/>
                            </w:rPr>
                          </m:ctrlPr>
                        </m:e>
                      </m:d>
                    </m:e>
                  </m:func>
                  <m:ctrlPr>
                    <w:rPr>
                      <w:rFonts w:ascii="Cambria Math" w:hAnsi="Cambria Math"/>
                      <w:i/>
                    </w:rPr>
                  </m:ctrlPr>
                </m:e>
              </m:d>
              <m:r>
                <w:rPr>
                  <w:rFonts w:ascii="Cambria Math" w:hAnsi="Cambria Math"/>
                </w:rPr>
                <m:t xml:space="preserve">. </m:t>
              </m:r>
              <m:r>
                <w:rPr>
                  <w:rFonts w:ascii="Cambria Math" w:eastAsiaTheme="minorEastAsia" w:hAnsi="Cambria Math"/>
                </w:rPr>
                <m:t>#</m:t>
              </m:r>
              <m:d>
                <m:dPr>
                  <m:ctrlPr>
                    <w:rPr>
                      <w:rFonts w:ascii="Cambria Math" w:hAnsi="Cambria Math"/>
                      <w:i/>
                    </w:rPr>
                  </m:ctrlPr>
                </m:dPr>
                <m:e>
                  <m:r>
                    <w:rPr>
                      <w:rFonts w:ascii="Cambria Math" w:hAnsi="Cambria Math"/>
                    </w:rPr>
                    <m:t>2.22</m:t>
                  </m:r>
                </m:e>
              </m:d>
              <m:ctrlPr>
                <w:rPr>
                  <w:rFonts w:ascii="Cambria Math" w:eastAsiaTheme="minorEastAsia" w:hAnsi="Cambria Math"/>
                  <w:i/>
                </w:rPr>
              </m:ctrlPr>
            </m:e>
          </m:eqArr>
        </m:oMath>
      </m:oMathPara>
    </w:p>
    <w:p w14:paraId="583B733B" w14:textId="101422E0" w:rsidR="005C279F" w:rsidRDefault="009704F2" w:rsidP="005C279F">
      <w:pPr>
        <w:rPr>
          <w:rFonts w:eastAsiaTheme="minorEastAsia"/>
        </w:rPr>
      </w:pPr>
      <w:r>
        <w:rPr>
          <w:rFonts w:eastAsiaTheme="minorEastAsia"/>
        </w:rPr>
        <w:t>В</w:t>
      </w:r>
      <w:r w:rsidR="001903C5">
        <w:rPr>
          <w:rFonts w:eastAsiaTheme="minorEastAsia"/>
        </w:rPr>
        <w:t>ажно отметить,</w:t>
      </w:r>
      <w:r w:rsidR="0077511C">
        <w:rPr>
          <w:rFonts w:eastAsiaTheme="minorEastAsia"/>
        </w:rPr>
        <w:t xml:space="preserve"> что с помощью метода Монте-Карло можно </w:t>
      </w:r>
      <w:r w:rsidR="005C279F">
        <w:rPr>
          <w:rFonts w:eastAsiaTheme="minorEastAsia"/>
        </w:rPr>
        <w:t xml:space="preserve">получить только оценку цены опциона. Причем качество оценки нелинейно возрастает с увеличением количества проведенных испытаний. В качестве меры точности может выступать стандартная ошибка среднего вычисляемая следующим образом: </w:t>
      </w:r>
      <m:oMath>
        <m:f>
          <m:fPr>
            <m:ctrlPr>
              <w:rPr>
                <w:rFonts w:ascii="Cambria Math" w:hAnsi="Cambria Math"/>
                <w:i/>
              </w:rPr>
            </m:ctrlPr>
          </m:fPr>
          <m:num>
            <m:acc>
              <m:accPr>
                <m:ctrlPr>
                  <w:rPr>
                    <w:rFonts w:ascii="Cambria Math" w:hAnsi="Cambria Math"/>
                    <w:i/>
                    <w:lang w:val="en-US"/>
                  </w:rPr>
                </m:ctrlPr>
              </m:accPr>
              <m:e>
                <m:r>
                  <w:rPr>
                    <w:rFonts w:ascii="Cambria Math" w:hAnsi="Cambria Math"/>
                    <w:lang w:val="en-US"/>
                  </w:rPr>
                  <m:t>w</m:t>
                </m:r>
              </m:e>
            </m:acc>
          </m:num>
          <m:den>
            <m:rad>
              <m:radPr>
                <m:degHide m:val="1"/>
                <m:ctrlPr>
                  <w:rPr>
                    <w:rFonts w:ascii="Cambria Math" w:hAnsi="Cambria Math"/>
                    <w:i/>
                  </w:rPr>
                </m:ctrlPr>
              </m:radPr>
              <m:deg/>
              <m:e>
                <m:r>
                  <w:rPr>
                    <w:rFonts w:ascii="Cambria Math" w:hAnsi="Cambria Math"/>
                  </w:rPr>
                  <m:t>M</m:t>
                </m:r>
              </m:e>
            </m:rad>
          </m:den>
        </m:f>
      </m:oMath>
      <w:r w:rsidR="005C279F" w:rsidRPr="00C267F7">
        <w:rPr>
          <w:rFonts w:eastAsiaTheme="minorEastAsia"/>
        </w:rPr>
        <w:t xml:space="preserve">, </w:t>
      </w:r>
      <w:r w:rsidR="005C279F">
        <w:rPr>
          <w:rFonts w:eastAsiaTheme="minorEastAsia"/>
        </w:rPr>
        <w:t xml:space="preserve">где </w:t>
      </w:r>
      <w:r w:rsidR="005C279F">
        <w:rPr>
          <w:rFonts w:eastAsiaTheme="minorEastAsia"/>
          <w:i/>
          <w:iCs/>
          <w:lang w:val="en-US"/>
        </w:rPr>
        <w:t>M</w:t>
      </w:r>
      <w:r w:rsidR="005C279F" w:rsidRPr="00C267F7">
        <w:rPr>
          <w:rFonts w:eastAsiaTheme="minorEastAsia"/>
        </w:rPr>
        <w:t xml:space="preserve"> </w:t>
      </w:r>
      <w:r w:rsidR="005C279F">
        <w:rPr>
          <w:rFonts w:eastAsiaTheme="minorEastAsia"/>
        </w:rPr>
        <w:t>–</w:t>
      </w:r>
      <w:r w:rsidR="005C279F" w:rsidRPr="00C267F7">
        <w:rPr>
          <w:rFonts w:eastAsiaTheme="minorEastAsia"/>
        </w:rPr>
        <w:t xml:space="preserve"> </w:t>
      </w:r>
      <w:r w:rsidR="005C279F">
        <w:rPr>
          <w:rFonts w:eastAsiaTheme="minorEastAsia"/>
        </w:rPr>
        <w:t>количество проведенных экспериментов</w:t>
      </w:r>
      <w:r w:rsidR="005C279F" w:rsidRPr="00435B28">
        <w:rPr>
          <w:rFonts w:eastAsiaTheme="minorEastAsia"/>
        </w:rPr>
        <w:t>,</w:t>
      </w:r>
      <w:r w:rsidR="005C279F">
        <w:rPr>
          <w:rFonts w:eastAsiaTheme="minorEastAsia"/>
          <w:i/>
          <w:iCs/>
        </w:rPr>
        <w:t xml:space="preserve"> </w:t>
      </w:r>
      <m:oMath>
        <m:acc>
          <m:accPr>
            <m:ctrlPr>
              <w:rPr>
                <w:rFonts w:ascii="Cambria Math" w:hAnsi="Cambria Math"/>
                <w:i/>
                <w:lang w:val="en-US"/>
              </w:rPr>
            </m:ctrlPr>
          </m:accPr>
          <m:e>
            <m:r>
              <w:rPr>
                <w:rFonts w:ascii="Cambria Math" w:hAnsi="Cambria Math"/>
                <w:lang w:val="en-US"/>
              </w:rPr>
              <m:t>w</m:t>
            </m:r>
          </m:e>
        </m:acc>
      </m:oMath>
      <w:r w:rsidR="005C279F" w:rsidRPr="00C267F7">
        <w:rPr>
          <w:rFonts w:eastAsiaTheme="minorEastAsia"/>
          <w:i/>
          <w:iCs/>
        </w:rPr>
        <w:t xml:space="preserve"> </w:t>
      </w:r>
      <w:r w:rsidR="005C279F">
        <w:rPr>
          <w:rFonts w:eastAsiaTheme="minorEastAsia"/>
        </w:rPr>
        <w:t xml:space="preserve">– оценка стандартного отклонения. Зная стандартную ошибку цены опциона, можно построить доверительный интервал. Так 95%-ный доверительный интервал для цены опциона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5C279F" w:rsidRPr="00C267F7">
        <w:rPr>
          <w:rFonts w:eastAsiaTheme="minorEastAsia"/>
          <w:i/>
          <w:iCs/>
        </w:rPr>
        <w:t xml:space="preserve"> </w:t>
      </w:r>
      <w:r w:rsidR="005C279F">
        <w:rPr>
          <w:rFonts w:eastAsiaTheme="minorEastAsia"/>
          <w:i/>
          <w:iCs/>
        </w:rPr>
        <w:t xml:space="preserve"> </w:t>
      </w:r>
      <w:r w:rsidR="005C279F">
        <w:rPr>
          <w:rFonts w:eastAsiaTheme="minorEastAsia"/>
        </w:rPr>
        <w:t xml:space="preserve">будет </w:t>
      </w:r>
      <w:r w:rsidR="001D47E1">
        <w:rPr>
          <w:rFonts w:eastAsiaTheme="minorEastAsia"/>
        </w:rPr>
        <w:t>иметь вид</w:t>
      </w:r>
      <w:r w:rsidR="005C279F">
        <w:rPr>
          <w:rStyle w:val="af4"/>
          <w:rFonts w:eastAsiaTheme="minorEastAsia"/>
        </w:rPr>
        <w:footnoteReference w:id="110"/>
      </w:r>
      <w:r w:rsidR="005C279F">
        <w:rPr>
          <w:rFonts w:eastAsiaTheme="minorEastAsia"/>
        </w:rPr>
        <w:t>:</w:t>
      </w:r>
    </w:p>
    <w:p w14:paraId="4AB4501E" w14:textId="027273C2" w:rsidR="003B62C9" w:rsidRPr="003B62C9" w:rsidRDefault="00CF1AEB" w:rsidP="003B62C9">
      <w:pPr>
        <w:rPr>
          <w:rFonts w:eastAsiaTheme="minorEastAsia"/>
        </w:rPr>
      </w:pPr>
      <m:oMathPara>
        <m:oMath>
          <m:eqArr>
            <m:eqArrPr>
              <m:maxDist m:val="1"/>
              <m:ctrlPr>
                <w:rPr>
                  <w:rFonts w:ascii="Cambria Math" w:eastAsiaTheme="minorEastAsia" w:hAnsi="Cambria Math"/>
                  <w:i/>
                </w:rPr>
              </m:ctrlPr>
            </m:eqArrPr>
            <m:e>
              <m:sSub>
                <m:sSubPr>
                  <m:ctrlPr>
                    <w:rPr>
                      <w:rFonts w:ascii="Cambria Math" w:eastAsiaTheme="minorEastAsia" w:hAnsi="Cambria Math"/>
                      <w:i/>
                    </w:rPr>
                  </m:ctrlPr>
                </m:sSub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1,96</m:t>
                  </m:r>
                  <m:acc>
                    <m:accPr>
                      <m:ctrlPr>
                        <w:rPr>
                          <w:rFonts w:ascii="Cambria Math" w:hAnsi="Cambria Math"/>
                          <w:i/>
                          <w:lang w:val="en-US"/>
                        </w:rPr>
                      </m:ctrlPr>
                    </m:accPr>
                    <m:e>
                      <m:r>
                        <w:rPr>
                          <w:rFonts w:ascii="Cambria Math" w:hAnsi="Cambria Math"/>
                          <w:lang w:val="en-US"/>
                        </w:rPr>
                        <m:t>w</m:t>
                      </m:r>
                    </m:e>
                  </m:acc>
                </m:num>
                <m:den>
                  <m:rad>
                    <m:radPr>
                      <m:degHide m:val="1"/>
                      <m:ctrlPr>
                        <w:rPr>
                          <w:rFonts w:ascii="Cambria Math" w:eastAsiaTheme="minorEastAsia" w:hAnsi="Cambria Math"/>
                          <w:i/>
                        </w:rPr>
                      </m:ctrlPr>
                    </m:radPr>
                    <m:deg/>
                    <m:e>
                      <m:r>
                        <w:rPr>
                          <w:rFonts w:ascii="Cambria Math" w:eastAsiaTheme="minorEastAsia" w:hAnsi="Cambria Math"/>
                        </w:rPr>
                        <m:t>M</m:t>
                      </m:r>
                    </m:e>
                  </m:rad>
                </m:den>
              </m:f>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1,96</m:t>
                  </m:r>
                  <m:acc>
                    <m:accPr>
                      <m:ctrlPr>
                        <w:rPr>
                          <w:rFonts w:ascii="Cambria Math" w:eastAsiaTheme="minorEastAsia" w:hAnsi="Cambria Math"/>
                          <w:i/>
                          <w:lang w:val="en-US"/>
                        </w:rPr>
                      </m:ctrlPr>
                    </m:accPr>
                    <m:e>
                      <m:r>
                        <w:rPr>
                          <w:rFonts w:ascii="Cambria Math" w:eastAsiaTheme="minorEastAsia" w:hAnsi="Cambria Math"/>
                          <w:lang w:val="en-US"/>
                        </w:rPr>
                        <m:t>w</m:t>
                      </m:r>
                    </m:e>
                  </m:acc>
                </m:num>
                <m:den>
                  <m:rad>
                    <m:radPr>
                      <m:degHide m:val="1"/>
                      <m:ctrlPr>
                        <w:rPr>
                          <w:rFonts w:ascii="Cambria Math" w:eastAsiaTheme="minorEastAsia" w:hAnsi="Cambria Math"/>
                          <w:i/>
                        </w:rPr>
                      </m:ctrlPr>
                    </m:radPr>
                    <m:deg/>
                    <m:e>
                      <m:r>
                        <w:rPr>
                          <w:rFonts w:ascii="Cambria Math" w:eastAsiaTheme="minorEastAsia" w:hAnsi="Cambria Math"/>
                        </w:rPr>
                        <m:t>M</m:t>
                      </m:r>
                    </m:e>
                  </m:rad>
                </m:den>
              </m:f>
              <m:r>
                <w:rPr>
                  <w:rFonts w:ascii="Cambria Math" w:eastAsiaTheme="minorEastAsia" w:hAnsi="Cambria Math"/>
                </w:rPr>
                <m:t>, #</m:t>
              </m:r>
              <m:d>
                <m:dPr>
                  <m:ctrlPr>
                    <w:rPr>
                      <w:rFonts w:ascii="Cambria Math" w:eastAsiaTheme="minorEastAsia" w:hAnsi="Cambria Math"/>
                      <w:i/>
                    </w:rPr>
                  </m:ctrlPr>
                </m:dPr>
                <m:e>
                  <m:r>
                    <w:rPr>
                      <w:rFonts w:ascii="Cambria Math" w:eastAsiaTheme="minorEastAsia" w:hAnsi="Cambria Math"/>
                    </w:rPr>
                    <m:t>2.23</m:t>
                  </m:r>
                </m:e>
              </m:d>
            </m:e>
          </m:eqArr>
        </m:oMath>
      </m:oMathPara>
    </w:p>
    <w:p w14:paraId="239BF28A" w14:textId="74D443CF" w:rsidR="005C279F" w:rsidRDefault="005C279F" w:rsidP="005C279F">
      <w:pPr>
        <w:ind w:firstLine="0"/>
        <w:rPr>
          <w:rFonts w:eastAsiaTheme="minorEastAsia"/>
        </w:rPr>
      </w:pPr>
      <w:r>
        <w:rPr>
          <w:rFonts w:eastAsiaTheme="minorEastAsia"/>
        </w:rPr>
        <w:t xml:space="preserve">где </w:t>
      </w:r>
      <m:oMath>
        <m:sSub>
          <m:sSubPr>
            <m:ctrlPr>
              <w:rPr>
                <w:rFonts w:ascii="Cambria Math" w:eastAsiaTheme="minorEastAsia" w:hAnsi="Cambria Math"/>
                <w:i/>
              </w:rPr>
            </m:ctrlPr>
          </m:sSubPr>
          <m:e>
            <m:acc>
              <m:accPr>
                <m:ctrlPr>
                  <w:rPr>
                    <w:rFonts w:ascii="Cambria Math" w:eastAsiaTheme="minorEastAsia" w:hAnsi="Cambria Math"/>
                    <w:i/>
                    <w:lang w:val="en-US"/>
                  </w:rPr>
                </m:ctrlPr>
              </m:accPr>
              <m:e>
                <m:r>
                  <w:rPr>
                    <w:rFonts w:ascii="Cambria Math" w:eastAsiaTheme="minorEastAsia" w:hAnsi="Cambria Math"/>
                    <w:lang w:val="en-US"/>
                  </w:rPr>
                  <m:t>V</m:t>
                </m:r>
              </m:e>
            </m:acc>
          </m:e>
          <m:sub>
            <m:r>
              <w:rPr>
                <w:rFonts w:ascii="Cambria Math" w:eastAsiaTheme="minorEastAsia" w:hAnsi="Cambria Math"/>
              </w:rPr>
              <m:t>T</m:t>
            </m:r>
          </m:sub>
        </m:sSub>
      </m:oMath>
      <w:r>
        <w:rPr>
          <w:rFonts w:eastAsiaTheme="minorEastAsia" w:cs="Times New Roman"/>
        </w:rPr>
        <w:t xml:space="preserve"> </w:t>
      </w:r>
      <w:r>
        <w:rPr>
          <w:rFonts w:eastAsiaTheme="minorEastAsia"/>
        </w:rPr>
        <w:t xml:space="preserve">– оценка стоимости дериватива, полученная при помощи метода имитационного моделирования. </w:t>
      </w:r>
    </w:p>
    <w:p w14:paraId="5E10780B" w14:textId="77777777" w:rsidR="00224012" w:rsidRDefault="00224012" w:rsidP="008A0E1B">
      <w:pPr>
        <w:rPr>
          <w:rFonts w:eastAsiaTheme="minorEastAsia"/>
        </w:rPr>
      </w:pPr>
      <w:r>
        <w:rPr>
          <w:rFonts w:eastAsiaTheme="minorEastAsia"/>
        </w:rPr>
        <w:t xml:space="preserve">Заранее задав допустимую погрешность </w:t>
      </w:r>
      <m:oMath>
        <m:r>
          <w:rPr>
            <w:rFonts w:ascii="Cambria Math" w:hAnsi="Cambria Math"/>
          </w:rPr>
          <m:t>ε=</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V</m:t>
                </m:r>
              </m:e>
            </m:acc>
          </m:e>
          <m:sub>
            <m:r>
              <w:rPr>
                <w:rFonts w:ascii="Cambria Math" w:hAnsi="Cambria Math"/>
              </w:rPr>
              <m:t>T</m:t>
            </m:r>
          </m:sub>
        </m:sSub>
      </m:oMath>
      <w:r>
        <w:rPr>
          <w:rFonts w:eastAsiaTheme="minorEastAsia"/>
        </w:rPr>
        <w:t>, можно вычислить необходимое количество испытаний, обеспечивающих требуемую точность:</w:t>
      </w:r>
    </w:p>
    <w:p w14:paraId="67B64C40" w14:textId="57982C68" w:rsidR="003B62C9" w:rsidRPr="003B62C9" w:rsidRDefault="00CF1AEB" w:rsidP="00224012">
      <w:pPr>
        <w:ind w:firstLine="0"/>
        <w:rPr>
          <w:rFonts w:eastAsiaTheme="minorEastAsia"/>
        </w:rPr>
      </w:pPr>
      <m:oMathPara>
        <m:oMath>
          <m:eqArr>
            <m:eqArrPr>
              <m:maxDist m:val="1"/>
              <m:ctrlPr>
                <w:rPr>
                  <w:rFonts w:ascii="Cambria Math" w:eastAsiaTheme="minorEastAsia" w:hAnsi="Cambria Math"/>
                  <w:i/>
                </w:rPr>
              </m:ctrlPr>
            </m:eqArrPr>
            <m:e>
              <m:r>
                <w:rPr>
                  <w:rFonts w:ascii="Cambria Math" w:eastAsiaTheme="minorEastAsia" w:hAnsi="Cambria Math"/>
                </w:rPr>
                <m:t>M=</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1,96×w</m:t>
                          </m:r>
                        </m:num>
                        <m:den>
                          <m:r>
                            <w:rPr>
                              <w:rFonts w:ascii="Cambria Math" w:eastAsiaTheme="minorEastAsia" w:hAnsi="Cambria Math"/>
                            </w:rPr>
                            <m:t>ε</m:t>
                          </m:r>
                        </m:den>
                      </m:f>
                    </m:e>
                  </m:d>
                </m:e>
                <m:sup>
                  <m:r>
                    <w:rPr>
                      <w:rFonts w:ascii="Cambria Math" w:eastAsiaTheme="minorEastAsia" w:hAnsi="Cambria Math"/>
                    </w:rPr>
                    <m:t>2</m:t>
                  </m:r>
                </m:sup>
              </m:sSup>
              <m:r>
                <w:rPr>
                  <w:rFonts w:ascii="Cambria Math" w:eastAsiaTheme="minorEastAsia" w:hAnsi="Cambria Math"/>
                </w:rPr>
                <m:t>. #</m:t>
              </m:r>
              <m:d>
                <m:dPr>
                  <m:ctrlPr>
                    <w:rPr>
                      <w:rFonts w:ascii="Cambria Math" w:eastAsiaTheme="minorEastAsia" w:hAnsi="Cambria Math"/>
                      <w:i/>
                    </w:rPr>
                  </m:ctrlPr>
                </m:dPr>
                <m:e>
                  <m:r>
                    <w:rPr>
                      <w:rFonts w:ascii="Cambria Math" w:eastAsiaTheme="minorEastAsia" w:hAnsi="Cambria Math"/>
                    </w:rPr>
                    <m:t>2.24</m:t>
                  </m:r>
                </m:e>
              </m:d>
            </m:e>
          </m:eqArr>
        </m:oMath>
      </m:oMathPara>
    </w:p>
    <w:p w14:paraId="38278C2C" w14:textId="514217B5" w:rsidR="009704F2" w:rsidRDefault="00224012" w:rsidP="008A0E1B">
      <w:pPr>
        <w:rPr>
          <w:rFonts w:eastAsiaTheme="minorEastAsia"/>
        </w:rPr>
      </w:pPr>
      <w:r>
        <w:rPr>
          <w:rFonts w:eastAsiaTheme="minorEastAsia"/>
        </w:rPr>
        <w:t>К сожалению, при использовании метода Монте-Карло для оценки американских опционов могут возникать серьезные трудности с определением момента оптимального исполнения опциона. Это связано со сложностью сравнения временной и действительной стоимости опциона в каждый момент времени</w:t>
      </w:r>
      <w:r w:rsidR="00FA15E8">
        <w:rPr>
          <w:rFonts w:eastAsiaTheme="minorEastAsia"/>
        </w:rPr>
        <w:t xml:space="preserve"> при использовании метода имитационного </w:t>
      </w:r>
      <w:r w:rsidR="00FA15E8">
        <w:rPr>
          <w:rFonts w:eastAsiaTheme="minorEastAsia"/>
        </w:rPr>
        <w:lastRenderedPageBreak/>
        <w:t>моделирования. Тем не менее</w:t>
      </w:r>
      <w:r w:rsidR="004720FA">
        <w:rPr>
          <w:rFonts w:eastAsiaTheme="minorEastAsia"/>
        </w:rPr>
        <w:t xml:space="preserve"> исследователи активно разрабатывали методы использования техник имитационного моделирования для оценки американских опционов, из-за преимуществ </w:t>
      </w:r>
      <w:r w:rsidR="003B62C9">
        <w:rPr>
          <w:rFonts w:eastAsiaTheme="minorEastAsia"/>
        </w:rPr>
        <w:t xml:space="preserve">данного подхода </w:t>
      </w:r>
      <w:r w:rsidR="004720FA">
        <w:rPr>
          <w:rFonts w:eastAsiaTheme="minorEastAsia"/>
        </w:rPr>
        <w:t xml:space="preserve">при оценке экзотических деривативов. </w:t>
      </w:r>
    </w:p>
    <w:p w14:paraId="4823367B" w14:textId="4DC3E709" w:rsidR="004720FA" w:rsidRPr="002863F1" w:rsidRDefault="004720FA" w:rsidP="008A0E1B">
      <w:pPr>
        <w:rPr>
          <w:rFonts w:eastAsiaTheme="minorEastAsia"/>
        </w:rPr>
      </w:pPr>
      <w:r>
        <w:rPr>
          <w:rFonts w:eastAsiaTheme="minorEastAsia"/>
        </w:rPr>
        <w:t>Большинство разработанных модификаций метода Монте-Карло для оценки американских опционов можно разделить на две большие группы</w:t>
      </w:r>
      <w:r w:rsidR="00857A17">
        <w:rPr>
          <w:rStyle w:val="af4"/>
          <w:rFonts w:eastAsiaTheme="minorEastAsia"/>
        </w:rPr>
        <w:footnoteReference w:id="111"/>
      </w:r>
      <w:r>
        <w:rPr>
          <w:rFonts w:eastAsiaTheme="minorEastAsia"/>
        </w:rPr>
        <w:t xml:space="preserve">. </w:t>
      </w:r>
      <w:r w:rsidR="002863F1">
        <w:rPr>
          <w:rFonts w:eastAsiaTheme="minorEastAsia"/>
        </w:rPr>
        <w:t xml:space="preserve">Первая из них включает в себя методы, которые сводятся к параметризации границы досрочного исполнения опциона. Границей исполнения следует называть функцию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sidR="002863F1" w:rsidRPr="008665FB">
        <w:rPr>
          <w:rFonts w:eastAsiaTheme="minorEastAsia"/>
        </w:rPr>
        <w:t>,</w:t>
      </w:r>
      <w:r w:rsidR="002863F1">
        <w:rPr>
          <w:rFonts w:eastAsiaTheme="minorEastAsia"/>
        </w:rPr>
        <w:t xml:space="preserve"> которая определяется на основания смоделированных реализаций цены акции</w:t>
      </w:r>
      <w:r w:rsidR="000268C6" w:rsidRPr="000268C6">
        <w:rPr>
          <w:rFonts w:eastAsiaTheme="minorEastAsia"/>
        </w:rPr>
        <w:t xml:space="preserve"> </w:t>
      </w:r>
      <w:r w:rsidR="000268C6">
        <w:rPr>
          <w:rFonts w:eastAsiaTheme="minorEastAsia"/>
        </w:rPr>
        <w:t>и которая представляет из себя барьер, при пересечении которого опцион должен быть немедленно исполнен</w:t>
      </w:r>
      <w:r w:rsidR="002863F1">
        <w:rPr>
          <w:rFonts w:eastAsiaTheme="minorEastAsia"/>
        </w:rPr>
        <w:t>. Далее пров</w:t>
      </w:r>
      <w:r w:rsidR="000268C6">
        <w:rPr>
          <w:rFonts w:eastAsiaTheme="minorEastAsia"/>
        </w:rPr>
        <w:t>о</w:t>
      </w:r>
      <w:r w:rsidR="002863F1">
        <w:rPr>
          <w:rFonts w:eastAsiaTheme="minorEastAsia"/>
        </w:rPr>
        <w:t>д</w:t>
      </w:r>
      <w:r w:rsidR="000268C6">
        <w:rPr>
          <w:rFonts w:eastAsiaTheme="minorEastAsia"/>
        </w:rPr>
        <w:t>ится</w:t>
      </w:r>
      <w:r w:rsidR="002863F1">
        <w:rPr>
          <w:rFonts w:eastAsiaTheme="minorEastAsia"/>
        </w:rPr>
        <w:t xml:space="preserve"> новый сеанс моделирования стохастического процесса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oMath>
      <w:r w:rsidR="002863F1">
        <w:rPr>
          <w:rFonts w:eastAsiaTheme="minorEastAsia"/>
        </w:rPr>
        <w:t xml:space="preserve">, после чего для каждого пути цены акции определяется момент досрочного исполнения </w:t>
      </w:r>
      <m:oMath>
        <m:sSup>
          <m:sSupPr>
            <m:ctrlPr>
              <w:rPr>
                <w:rFonts w:ascii="Cambria Math" w:eastAsiaTheme="minorEastAsia" w:hAnsi="Cambria Math"/>
                <w:i/>
              </w:rPr>
            </m:ctrlPr>
          </m:sSupPr>
          <m:e>
            <m:r>
              <w:rPr>
                <w:rFonts w:ascii="Cambria Math" w:eastAsiaTheme="minorEastAsia" w:hAnsi="Cambria Math"/>
                <w:lang w:val="en-US"/>
              </w:rPr>
              <m:t>t</m:t>
            </m:r>
          </m:e>
          <m:sup>
            <m:r>
              <w:rPr>
                <w:rFonts w:ascii="Cambria Math" w:eastAsiaTheme="minorEastAsia" w:hAnsi="Cambria Math"/>
              </w:rPr>
              <m:t>*</m:t>
            </m:r>
          </m:sup>
        </m:sSup>
      </m:oMath>
      <w:r w:rsidR="002863F1" w:rsidRPr="002863F1">
        <w:rPr>
          <w:rFonts w:eastAsiaTheme="minorEastAsia"/>
        </w:rPr>
        <w:t xml:space="preserve">, </w:t>
      </w:r>
      <w:r w:rsidR="002863F1">
        <w:rPr>
          <w:rFonts w:eastAsiaTheme="minorEastAsia"/>
        </w:rPr>
        <w:t xml:space="preserve">исходя из границы досрочного исполнения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r>
          <w:rPr>
            <w:rStyle w:val="af4"/>
            <w:rFonts w:ascii="Cambria Math" w:hAnsi="Cambria Math"/>
            <w:i/>
          </w:rPr>
          <w:footnoteReference w:id="112"/>
        </m:r>
      </m:oMath>
      <w:r w:rsidR="002863F1">
        <w:rPr>
          <w:rFonts w:eastAsiaTheme="minorEastAsia"/>
        </w:rPr>
        <w:t>.</w:t>
      </w:r>
    </w:p>
    <w:p w14:paraId="5CE782DD" w14:textId="742C56BC" w:rsidR="006F6D13" w:rsidRDefault="002863F1" w:rsidP="008A0E1B">
      <w:pPr>
        <w:rPr>
          <w:rFonts w:eastAsiaTheme="minorEastAsia"/>
        </w:rPr>
      </w:pPr>
      <w:r>
        <w:rPr>
          <w:rFonts w:eastAsiaTheme="minorEastAsia"/>
        </w:rPr>
        <w:t xml:space="preserve">Вторая группа моделей основывается на последовательном обратном обходе всех смоделированных путей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oMath>
      <w:r>
        <w:rPr>
          <w:rFonts w:eastAsiaTheme="minorEastAsia"/>
        </w:rPr>
        <w:t xml:space="preserve"> и применении метода наименьших квадратов</w:t>
      </w:r>
      <w:r w:rsidR="00857A17">
        <w:rPr>
          <w:rFonts w:eastAsiaTheme="minorEastAsia"/>
        </w:rPr>
        <w:t xml:space="preserve"> для определения момента оптимального исполнения для каждого пути. В данном методе не строится граница досрочного исполнения, вместо этого в каждый момент </w:t>
      </w:r>
      <m:oMath>
        <m:r>
          <w:rPr>
            <w:rFonts w:ascii="Cambria Math" w:eastAsiaTheme="minorEastAsia" w:hAnsi="Cambria Math"/>
            <w:lang w:val="en-US"/>
          </w:rPr>
          <m:t>t</m:t>
        </m:r>
      </m:oMath>
      <w:r w:rsidR="00857A17" w:rsidRPr="00857A17">
        <w:rPr>
          <w:rFonts w:eastAsiaTheme="minorEastAsia"/>
        </w:rPr>
        <w:t xml:space="preserve"> </w:t>
      </w:r>
      <w:r w:rsidR="00857A17">
        <w:rPr>
          <w:rFonts w:eastAsiaTheme="minorEastAsia"/>
        </w:rPr>
        <w:t>применяется регрессионная модель, чтобы определить какие из путей следует исполнять в данный момент времени.</w:t>
      </w:r>
    </w:p>
    <w:p w14:paraId="4D82D167" w14:textId="5EBB5CA2" w:rsidR="00C85695" w:rsidRDefault="00C85695" w:rsidP="008A0E1B">
      <w:pPr>
        <w:rPr>
          <w:rFonts w:eastAsiaTheme="minorEastAsia"/>
        </w:rPr>
      </w:pPr>
      <w:r>
        <w:rPr>
          <w:rFonts w:eastAsiaTheme="minorEastAsia"/>
        </w:rPr>
        <w:t xml:space="preserve">Вне зависимости от выбора модели в общем виде </w:t>
      </w:r>
      <w:r w:rsidR="00F016A8">
        <w:rPr>
          <w:rFonts w:eastAsiaTheme="minorEastAsia"/>
        </w:rPr>
        <w:t xml:space="preserve">оценку </w:t>
      </w:r>
      <w:r>
        <w:rPr>
          <w:rFonts w:eastAsiaTheme="minorEastAsia"/>
        </w:rPr>
        <w:t>цен</w:t>
      </w:r>
      <w:r w:rsidR="00F016A8">
        <w:rPr>
          <w:rFonts w:eastAsiaTheme="minorEastAsia"/>
        </w:rPr>
        <w:t>ы</w:t>
      </w:r>
      <w:r>
        <w:rPr>
          <w:rFonts w:eastAsiaTheme="minorEastAsia"/>
        </w:rPr>
        <w:t xml:space="preserve"> американских опционов можно выразить следующим образом:</w:t>
      </w:r>
    </w:p>
    <w:p w14:paraId="29BA98AF" w14:textId="76804D82" w:rsidR="00830273" w:rsidRPr="00830273" w:rsidRDefault="00CF1AEB" w:rsidP="00830273">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lang w:val="en-US"/>
                    </w:rPr>
                    <m:t>american</m:t>
                  </m:r>
                  <m:r>
                    <w:rPr>
                      <w:rFonts w:ascii="Cambria Math" w:hAnsi="Cambria Math"/>
                    </w:rPr>
                    <m:t xml:space="preserve"> </m:t>
                  </m:r>
                  <m:r>
                    <w:rPr>
                      <w:rFonts w:ascii="Cambria Math" w:hAnsi="Cambria Math"/>
                      <w:lang w:val="en-US"/>
                    </w:rPr>
                    <m:t>call</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rPr>
                        <m:t>Q</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m:rPr>
                      <m:sty m:val="p"/>
                    </m:rPr>
                    <w:rPr>
                      <w:rFonts w:ascii="Cambria Math" w:hAnsi="Cambria Math"/>
                    </w:rPr>
                    <m:t>max</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S</m:t>
                          </m:r>
                        </m:e>
                        <m:sub>
                          <m:sSup>
                            <m:sSupPr>
                              <m:ctrlPr>
                                <w:rPr>
                                  <w:rFonts w:ascii="Cambria Math" w:hAnsi="Cambria Math"/>
                                  <w:i/>
                                </w:rPr>
                              </m:ctrlPr>
                            </m:sSupPr>
                            <m:e>
                              <m:r>
                                <w:rPr>
                                  <w:rFonts w:ascii="Cambria Math" w:hAnsi="Cambria Math"/>
                                </w:rPr>
                                <m:t>t</m:t>
                              </m:r>
                            </m:e>
                            <m:sup>
                              <m:r>
                                <w:rPr>
                                  <w:rFonts w:ascii="Cambria Math" w:hAnsi="Cambria Math"/>
                                </w:rPr>
                                <m:t>*</m:t>
                              </m:r>
                            </m:sup>
                          </m:sSup>
                        </m:sub>
                      </m:sSub>
                      <m:r>
                        <w:rPr>
                          <w:rFonts w:ascii="Cambria Math" w:hAnsi="Cambria Math"/>
                        </w:rPr>
                        <m:t>-K,0</m:t>
                      </m:r>
                    </m:e>
                  </m:d>
                  <m:r>
                    <w:rPr>
                      <w:rFonts w:ascii="Cambria Math"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2.25</m:t>
                  </m:r>
                </m:e>
              </m:d>
              <m:ctrlPr>
                <w:rPr>
                  <w:rFonts w:ascii="Cambria Math" w:hAnsi="Cambria Math"/>
                  <w:i/>
                </w:rPr>
              </m:ctrlPr>
            </m:e>
          </m:eqArr>
        </m:oMath>
      </m:oMathPara>
    </w:p>
    <w:p w14:paraId="6D871D93" w14:textId="73867494" w:rsidR="00830273" w:rsidRPr="00830273" w:rsidRDefault="00CF1AEB" w:rsidP="00830273">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lang w:val="en-US"/>
                    </w:rPr>
                    <m:t>american</m:t>
                  </m:r>
                  <m:r>
                    <w:rPr>
                      <w:rFonts w:ascii="Cambria Math" w:hAnsi="Cambria Math"/>
                    </w:rPr>
                    <m:t xml:space="preserve"> </m:t>
                  </m:r>
                  <m:r>
                    <w:rPr>
                      <w:rFonts w:ascii="Cambria Math" w:hAnsi="Cambria Math"/>
                      <w:lang w:val="en-US"/>
                    </w:rPr>
                    <m:t>put</m:t>
                  </m:r>
                </m:sup>
              </m:sSubSup>
              <m:r>
                <w:rPr>
                  <w:rFonts w:ascii="Cambria Math" w:hAnsi="Cambria Math"/>
                </w:rPr>
                <m:t>=</m:t>
              </m:r>
              <m:func>
                <m:funcPr>
                  <m:ctrlPr>
                    <w:rPr>
                      <w:rFonts w:ascii="Cambria Math" w:hAnsi="Cambria Math"/>
                      <w:i/>
                    </w:rPr>
                  </m:ctrlPr>
                </m:funcPr>
                <m:fNa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rPr>
                        <m:t>Q</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m:rPr>
                      <m:sty m:val="p"/>
                    </m:rPr>
                    <w:rPr>
                      <w:rFonts w:ascii="Cambria Math" w:hAnsi="Cambria Math"/>
                    </w:rPr>
                    <m:t>max</m:t>
                  </m:r>
                </m:fName>
                <m:e>
                  <m:d>
                    <m:dPr>
                      <m:ctrlPr>
                        <w:rPr>
                          <w:rFonts w:ascii="Cambria Math" w:hAnsi="Cambria Math"/>
                          <w:i/>
                        </w:rPr>
                      </m:ctrlPr>
                    </m:dPr>
                    <m:e>
                      <m:r>
                        <w:rPr>
                          <w:rFonts w:ascii="Cambria Math" w:hAnsi="Cambria Math"/>
                        </w:rPr>
                        <m:t xml:space="preserve">K- </m:t>
                      </m:r>
                      <m:sSub>
                        <m:sSubPr>
                          <m:ctrlPr>
                            <w:rPr>
                              <w:rFonts w:ascii="Cambria Math" w:hAnsi="Cambria Math"/>
                              <w:i/>
                            </w:rPr>
                          </m:ctrlPr>
                        </m:sSubPr>
                        <m:e>
                          <m:r>
                            <w:rPr>
                              <w:rFonts w:ascii="Cambria Math" w:hAnsi="Cambria Math"/>
                            </w:rPr>
                            <m:t>S</m:t>
                          </m:r>
                        </m:e>
                        <m:sub>
                          <m:sSup>
                            <m:sSupPr>
                              <m:ctrlPr>
                                <w:rPr>
                                  <w:rFonts w:ascii="Cambria Math" w:hAnsi="Cambria Math"/>
                                  <w:i/>
                                </w:rPr>
                              </m:ctrlPr>
                            </m:sSupPr>
                            <m:e>
                              <m:r>
                                <w:rPr>
                                  <w:rFonts w:ascii="Cambria Math" w:hAnsi="Cambria Math"/>
                                </w:rPr>
                                <m:t>t</m:t>
                              </m:r>
                            </m:e>
                            <m:sup>
                              <m:r>
                                <w:rPr>
                                  <w:rFonts w:ascii="Cambria Math" w:hAnsi="Cambria Math"/>
                                </w:rPr>
                                <m:t>*</m:t>
                              </m:r>
                            </m:sup>
                          </m:sSup>
                        </m:sub>
                      </m:sSub>
                      <m:r>
                        <w:rPr>
                          <w:rFonts w:ascii="Cambria Math" w:hAnsi="Cambria Math"/>
                        </w:rPr>
                        <m:t>,0</m:t>
                      </m:r>
                    </m:e>
                  </m:d>
                  <m:r>
                    <w:rPr>
                      <w:rFonts w:ascii="Cambria Math" w:hAnsi="Cambria Math"/>
                    </w:rPr>
                    <m:t>]</m:t>
                  </m:r>
                </m:e>
              </m:func>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2.26</m:t>
                  </m:r>
                </m:e>
              </m:d>
              <m:ctrlPr>
                <w:rPr>
                  <w:rFonts w:ascii="Cambria Math" w:hAnsi="Cambria Math"/>
                  <w:i/>
                </w:rPr>
              </m:ctrlPr>
            </m:e>
          </m:eqArr>
        </m:oMath>
      </m:oMathPara>
    </w:p>
    <w:p w14:paraId="01FCD316" w14:textId="63F6CA12" w:rsidR="00C85695" w:rsidRPr="00C85695" w:rsidRDefault="00C85695" w:rsidP="008A0E1B">
      <w:pPr>
        <w:rPr>
          <w:rFonts w:eastAsiaTheme="minorEastAsia"/>
        </w:rPr>
      </w:pPr>
      <w:r>
        <w:rPr>
          <w:rFonts w:eastAsiaTheme="minorEastAsia"/>
        </w:rPr>
        <w:t xml:space="preserve">где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ϵ [0,T]</m:t>
        </m:r>
      </m:oMath>
      <w:r w:rsidR="00830273" w:rsidRPr="00830273">
        <w:rPr>
          <w:rFonts w:eastAsiaTheme="minorEastAsia"/>
        </w:rPr>
        <w:t xml:space="preserve"> –</w:t>
      </w:r>
      <w:r>
        <w:rPr>
          <w:rFonts w:eastAsiaTheme="minorEastAsia"/>
        </w:rPr>
        <w:t xml:space="preserve"> момент оптимального исполнения опциона.</w:t>
      </w:r>
    </w:p>
    <w:p w14:paraId="731E794D" w14:textId="48E16D06" w:rsidR="0042462E" w:rsidRDefault="0042462E" w:rsidP="0042462E">
      <w:pPr>
        <w:pStyle w:val="3"/>
      </w:pPr>
      <w:bookmarkStart w:id="246" w:name="_Toc63775278"/>
      <w:bookmarkStart w:id="247" w:name="_Toc68811900"/>
      <w:bookmarkStart w:id="248" w:name="_Toc68812222"/>
      <w:bookmarkStart w:id="249" w:name="_Toc68813248"/>
      <w:bookmarkStart w:id="250" w:name="_Toc68897008"/>
      <w:bookmarkStart w:id="251" w:name="_Toc68898097"/>
      <w:bookmarkStart w:id="252" w:name="_Toc69163709"/>
      <w:bookmarkStart w:id="253" w:name="_Toc69230698"/>
      <w:bookmarkStart w:id="254" w:name="_Toc73465887"/>
      <w:r>
        <w:t>Метод параметризации границы исполнения</w:t>
      </w:r>
      <w:bookmarkEnd w:id="246"/>
      <w:bookmarkEnd w:id="247"/>
      <w:bookmarkEnd w:id="248"/>
      <w:bookmarkEnd w:id="249"/>
      <w:bookmarkEnd w:id="250"/>
      <w:bookmarkEnd w:id="251"/>
      <w:bookmarkEnd w:id="252"/>
      <w:bookmarkEnd w:id="253"/>
      <w:bookmarkEnd w:id="254"/>
    </w:p>
    <w:p w14:paraId="3C75EAF9" w14:textId="1565FB7E" w:rsidR="005A5B9B" w:rsidRDefault="0042462E" w:rsidP="0042462E">
      <w:pPr>
        <w:rPr>
          <w:rFonts w:eastAsiaTheme="minorEastAsia"/>
        </w:rPr>
      </w:pPr>
      <w:r>
        <w:t>В 1993 году Д. Тилли впервые предложил использовать метод Монте-Карло для оценки американских опционов</w:t>
      </w:r>
      <w:r>
        <w:rPr>
          <w:rStyle w:val="af4"/>
        </w:rPr>
        <w:footnoteReference w:id="113"/>
      </w:r>
      <w:r>
        <w:t xml:space="preserve">. Основная идея состояла в том, чтобы определить границу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Pr>
          <w:rFonts w:eastAsiaTheme="minorEastAsia"/>
        </w:rPr>
        <w:t>, при пересечении которой опцион должен немедленно исполняться. Данная граница, как уже было сказано, назы</w:t>
      </w:r>
      <w:r w:rsidR="00335322">
        <w:rPr>
          <w:rFonts w:eastAsiaTheme="minorEastAsia"/>
        </w:rPr>
        <w:t>в</w:t>
      </w:r>
      <w:r>
        <w:rPr>
          <w:rFonts w:eastAsiaTheme="minorEastAsia"/>
        </w:rPr>
        <w:t xml:space="preserve">ается границей досрочного исполнения опциона, ее пример можно увидеть на </w:t>
      </w:r>
      <w:r w:rsidR="00A93AD8">
        <w:rPr>
          <w:rFonts w:eastAsiaTheme="minorEastAsia"/>
        </w:rPr>
        <w:fldChar w:fldCharType="begin"/>
      </w:r>
      <w:r w:rsidR="00A93AD8">
        <w:rPr>
          <w:rFonts w:eastAsiaTheme="minorEastAsia"/>
        </w:rPr>
        <w:instrText xml:space="preserve"> REF _Ref36571132 \r \h </w:instrText>
      </w:r>
      <w:r w:rsidR="00A93AD8">
        <w:rPr>
          <w:rFonts w:eastAsiaTheme="minorEastAsia"/>
        </w:rPr>
      </w:r>
      <w:r w:rsidR="00A93AD8">
        <w:rPr>
          <w:rFonts w:eastAsiaTheme="minorEastAsia"/>
        </w:rPr>
        <w:fldChar w:fldCharType="separate"/>
      </w:r>
      <w:r w:rsidR="00C308D6">
        <w:rPr>
          <w:rFonts w:eastAsiaTheme="minorEastAsia"/>
        </w:rPr>
        <w:t>Рис 5</w:t>
      </w:r>
      <w:r w:rsidR="00A93AD8">
        <w:rPr>
          <w:rFonts w:eastAsiaTheme="minorEastAsia"/>
        </w:rPr>
        <w:fldChar w:fldCharType="end"/>
      </w:r>
      <w:r w:rsidR="00A93AD8">
        <w:rPr>
          <w:rFonts w:eastAsiaTheme="minorEastAsia"/>
        </w:rPr>
        <w:t>.</w:t>
      </w:r>
    </w:p>
    <w:p w14:paraId="0B204923" w14:textId="36AC9CAB" w:rsidR="0042462E" w:rsidRDefault="00A93AD8" w:rsidP="0042462E">
      <w:pPr>
        <w:rPr>
          <w:rFonts w:eastAsiaTheme="minorEastAsia"/>
        </w:rPr>
      </w:pPr>
      <w:r>
        <w:rPr>
          <w:noProof/>
          <w:lang w:eastAsia="ru-RU"/>
        </w:rPr>
        <w:lastRenderedPageBreak/>
        <w:drawing>
          <wp:anchor distT="0" distB="0" distL="114300" distR="114300" simplePos="0" relativeHeight="251660288" behindDoc="1" locked="0" layoutInCell="1" allowOverlap="1" wp14:anchorId="0A1AFA56" wp14:editId="01586E18">
            <wp:simplePos x="0" y="0"/>
            <wp:positionH relativeFrom="margin">
              <wp:align>center</wp:align>
            </wp:positionH>
            <wp:positionV relativeFrom="paragraph">
              <wp:posOffset>5080</wp:posOffset>
            </wp:positionV>
            <wp:extent cx="3902075" cy="2545416"/>
            <wp:effectExtent l="0" t="0" r="3175" b="7620"/>
            <wp:wrapTight wrapText="bothSides">
              <wp:wrapPolygon edited="0">
                <wp:start x="0" y="0"/>
                <wp:lineTo x="0" y="21503"/>
                <wp:lineTo x="21512" y="21503"/>
                <wp:lineTo x="21512" y="0"/>
                <wp:lineTo x="0" y="0"/>
              </wp:wrapPolygon>
            </wp:wrapTight>
            <wp:docPr id="188087264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pic:nvPicPr>
                  <pic:blipFill>
                    <a:blip r:embed="rId16">
                      <a:extLst>
                        <a:ext uri="{28A0092B-C50C-407E-A947-70E740481C1C}">
                          <a14:useLocalDpi xmlns:a14="http://schemas.microsoft.com/office/drawing/2010/main" val="0"/>
                        </a:ext>
                      </a:extLst>
                    </a:blip>
                    <a:stretch>
                      <a:fillRect/>
                    </a:stretch>
                  </pic:blipFill>
                  <pic:spPr>
                    <a:xfrm>
                      <a:off x="0" y="0"/>
                      <a:ext cx="3902075" cy="2545416"/>
                    </a:xfrm>
                    <a:prstGeom prst="rect">
                      <a:avLst/>
                    </a:prstGeom>
                  </pic:spPr>
                </pic:pic>
              </a:graphicData>
            </a:graphic>
          </wp:anchor>
        </w:drawing>
      </w:r>
      <w:r w:rsidR="0042462E">
        <w:rPr>
          <w:rFonts w:eastAsiaTheme="minorEastAsia"/>
        </w:rPr>
        <w:t xml:space="preserve"> </w:t>
      </w:r>
    </w:p>
    <w:p w14:paraId="67722CCB" w14:textId="77777777" w:rsidR="00A93AD8" w:rsidRPr="0042462E" w:rsidRDefault="00A93AD8" w:rsidP="0042462E"/>
    <w:p w14:paraId="536FFA6E" w14:textId="77777777" w:rsidR="008A0E1B" w:rsidRDefault="008A0E1B" w:rsidP="008A0E1B"/>
    <w:p w14:paraId="7D666099" w14:textId="77777777" w:rsidR="008A0E1B" w:rsidRPr="003E1565" w:rsidRDefault="008A0E1B" w:rsidP="0028402F"/>
    <w:p w14:paraId="449EB56F" w14:textId="66EA9657" w:rsidR="0028402F" w:rsidRDefault="0028402F" w:rsidP="0028402F"/>
    <w:p w14:paraId="4D620676" w14:textId="77777777" w:rsidR="0028402F" w:rsidRPr="0028402F" w:rsidRDefault="0028402F" w:rsidP="0028402F"/>
    <w:p w14:paraId="52AFA8B8" w14:textId="1ED5BF30" w:rsidR="006B2E50" w:rsidRDefault="006B2E50" w:rsidP="00F041C5"/>
    <w:p w14:paraId="3F2E8E32" w14:textId="06BDA7E5" w:rsidR="00A93AD8" w:rsidRDefault="00A93AD8" w:rsidP="00A93AD8">
      <w:pPr>
        <w:pStyle w:val="a"/>
      </w:pPr>
      <w:bookmarkStart w:id="256" w:name="_Ref36571132"/>
      <w:r>
        <w:t xml:space="preserve">Граница досрочного исполнения опциона </w:t>
      </w:r>
      <w:bookmarkEnd w:id="256"/>
      <w:r>
        <w:t>«колл»</w:t>
      </w:r>
    </w:p>
    <w:p w14:paraId="43C13424" w14:textId="77777777" w:rsidR="00A93AD8" w:rsidRPr="007773BD" w:rsidRDefault="00A93AD8" w:rsidP="00A93AD8">
      <w:pPr>
        <w:ind w:left="1416"/>
        <w:rPr>
          <w:sz w:val="22"/>
        </w:rPr>
      </w:pPr>
      <w:bookmarkStart w:id="257" w:name="_Hlk41756965"/>
      <w:r>
        <w:rPr>
          <w:spacing w:val="20"/>
          <w:sz w:val="22"/>
        </w:rPr>
        <w:t>Источник</w:t>
      </w:r>
      <w:r w:rsidRPr="00082BA2">
        <w:rPr>
          <w:spacing w:val="20"/>
          <w:sz w:val="22"/>
        </w:rPr>
        <w:t>:</w:t>
      </w:r>
      <w:r>
        <w:rPr>
          <w:spacing w:val="20"/>
          <w:sz w:val="22"/>
        </w:rPr>
        <w:t xml:space="preserve"> </w:t>
      </w:r>
      <w:r w:rsidRPr="00082BA2">
        <w:rPr>
          <w:sz w:val="22"/>
        </w:rPr>
        <w:t>[</w:t>
      </w:r>
      <w:r w:rsidRPr="00C95D22">
        <w:rPr>
          <w:lang w:val="en-US"/>
        </w:rPr>
        <w:t>Jr</w:t>
      </w:r>
      <w:r w:rsidRPr="007773BD">
        <w:t>-</w:t>
      </w:r>
      <w:r w:rsidRPr="00C95D22">
        <w:rPr>
          <w:lang w:val="en-US"/>
        </w:rPr>
        <w:t>Yan</w:t>
      </w:r>
      <w:r w:rsidRPr="007773BD">
        <w:t xml:space="preserve"> </w:t>
      </w:r>
      <w:r w:rsidRPr="00C95D22">
        <w:rPr>
          <w:lang w:val="en-US"/>
        </w:rPr>
        <w:t>Wang</w:t>
      </w:r>
      <w:r w:rsidRPr="00082BA2">
        <w:rPr>
          <w:sz w:val="22"/>
        </w:rPr>
        <w:t>,</w:t>
      </w:r>
      <w:r w:rsidRPr="007773BD">
        <w:rPr>
          <w:sz w:val="22"/>
        </w:rPr>
        <w:t xml:space="preserve"> 2009,</w:t>
      </w:r>
      <w:r>
        <w:rPr>
          <w:sz w:val="22"/>
        </w:rPr>
        <w:t xml:space="preserve"> </w:t>
      </w:r>
      <w:r>
        <w:rPr>
          <w:sz w:val="22"/>
          <w:lang w:val="en-US"/>
        </w:rPr>
        <w:t>p</w:t>
      </w:r>
      <w:r>
        <w:rPr>
          <w:sz w:val="22"/>
        </w:rPr>
        <w:t xml:space="preserve">. </w:t>
      </w:r>
      <w:r w:rsidRPr="007773BD">
        <w:rPr>
          <w:sz w:val="22"/>
        </w:rPr>
        <w:t>11-2</w:t>
      </w:r>
      <w:r w:rsidRPr="00280462">
        <w:rPr>
          <w:sz w:val="22"/>
        </w:rPr>
        <w:t>]</w:t>
      </w:r>
      <w:r>
        <w:rPr>
          <w:sz w:val="22"/>
        </w:rPr>
        <w:t>.</w:t>
      </w:r>
    </w:p>
    <w:bookmarkEnd w:id="257"/>
    <w:p w14:paraId="0E04BA2F" w14:textId="35E60DB8" w:rsidR="00A93AD8" w:rsidRDefault="00A93AD8" w:rsidP="00A93AD8">
      <w:r>
        <w:t>При определении границы досрочного исполнения Д. Тилли предложил группировать реализации цен акций в группы и находить так называемую «четкую» границу досрочного исполнения, исходя из количества путей в группе, которые выгодно исполнять в определённый момент времени</w:t>
      </w:r>
      <w:r>
        <w:rPr>
          <w:rStyle w:val="af4"/>
        </w:rPr>
        <w:footnoteReference w:id="114"/>
      </w:r>
      <w:r>
        <w:t xml:space="preserve">. Данная техника показала себя достаточно точной при оценке американских опционов, однако, она оказалась крайне трудоемкой и сложной в вычислениях. К тому же метод Тилли не давал возможности использовать метод Монте-Карло относительно </w:t>
      </w:r>
      <w:r w:rsidR="008A50CD">
        <w:t xml:space="preserve">экзотических опционов, что сильно снижало его применимость. </w:t>
      </w:r>
    </w:p>
    <w:p w14:paraId="55A90D55" w14:textId="15AE40F2" w:rsidR="008A50CD" w:rsidRDefault="008A50CD" w:rsidP="00A93AD8">
      <w:r>
        <w:t>Чтобы решить данные проблемы</w:t>
      </w:r>
      <w:r w:rsidR="00830273" w:rsidRPr="00830273">
        <w:t>,</w:t>
      </w:r>
      <w:r>
        <w:t xml:space="preserve"> исследователями было предложены различные решения. В частности, Д. Барракуанд и Д. Мартино первыми модифицировали метод Тилли для оценки </w:t>
      </w:r>
      <w:r w:rsidR="00D310E5">
        <w:t>радужных и азиатских опционов, предусматривающих досрочное исполнение. В данной модели предполагалась группировка реализаций цены акции по определенному признаку, например, по средней цене акции для азиатских опционов</w:t>
      </w:r>
      <w:r w:rsidR="00D310E5">
        <w:rPr>
          <w:rStyle w:val="af4"/>
        </w:rPr>
        <w:footnoteReference w:id="115"/>
      </w:r>
      <w:r w:rsidR="00D310E5">
        <w:t>. Данный метод был улучшен С. Реймаром и М. Звехером, показавшим, что для получения более точных оценок необходимо учитывать несколько признаков</w:t>
      </w:r>
      <w:r w:rsidR="00D310E5">
        <w:rPr>
          <w:rStyle w:val="af4"/>
        </w:rPr>
        <w:footnoteReference w:id="116"/>
      </w:r>
      <w:r w:rsidR="00D310E5">
        <w:t>.</w:t>
      </w:r>
    </w:p>
    <w:p w14:paraId="380B5C21" w14:textId="19CD7F2E" w:rsidR="00D310E5" w:rsidRDefault="00D310E5" w:rsidP="00A93AD8">
      <w:r>
        <w:t xml:space="preserve">В общем виде метод параметризации границы исполнения </w:t>
      </w:r>
      <w:r w:rsidR="00716651">
        <w:t xml:space="preserve">для оценивания цены американского опциона «пут» </w:t>
      </w:r>
      <w:r>
        <w:t>можно реализовать</w:t>
      </w:r>
      <w:r w:rsidR="000A4E8E">
        <w:t>,</w:t>
      </w:r>
      <w:r>
        <w:t xml:space="preserve"> используя </w:t>
      </w:r>
      <w:r w:rsidR="000A4E8E">
        <w:t>следующий алгоритм</w:t>
      </w:r>
      <w:r w:rsidR="00716651">
        <w:rPr>
          <w:rStyle w:val="af4"/>
        </w:rPr>
        <w:footnoteReference w:id="117"/>
      </w:r>
      <w:r w:rsidR="000A4E8E">
        <w:t>:</w:t>
      </w:r>
    </w:p>
    <w:p w14:paraId="526C7F90" w14:textId="788AD51F" w:rsidR="000A4E8E" w:rsidRPr="000A4E8E" w:rsidRDefault="000A4E8E" w:rsidP="00A2426E">
      <w:pPr>
        <w:pStyle w:val="a8"/>
        <w:numPr>
          <w:ilvl w:val="0"/>
          <w:numId w:val="17"/>
        </w:numPr>
        <w:tabs>
          <w:tab w:val="left" w:pos="7713"/>
        </w:tabs>
        <w:rPr>
          <w:rFonts w:eastAsiaTheme="minorEastAsia"/>
          <w:i/>
        </w:rPr>
      </w:pPr>
      <w:r>
        <w:lastRenderedPageBreak/>
        <w:t xml:space="preserve">Смоделировать </w:t>
      </w:r>
      <w:r w:rsidRPr="000A4E8E">
        <w:rPr>
          <w:i/>
          <w:iCs/>
          <w:lang w:val="en-US"/>
        </w:rPr>
        <w:t>n</w:t>
      </w:r>
      <w:r w:rsidRPr="000A4E8E">
        <w:rPr>
          <w:i/>
          <w:iCs/>
        </w:rPr>
        <w:t xml:space="preserve"> </w:t>
      </w:r>
      <w:r>
        <w:t>реализаций цены акции, используя формулу</w:t>
      </w:r>
      <w:r w:rsidR="007261C9" w:rsidRPr="007261C9">
        <w:t xml:space="preserve"> (2.20)</w:t>
      </w:r>
      <w: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∆t+σε</m:t>
                  </m:r>
                  <m:rad>
                    <m:radPr>
                      <m:degHide m:val="1"/>
                      <m:ctrlPr>
                        <w:rPr>
                          <w:rFonts w:ascii="Cambria Math" w:hAnsi="Cambria Math"/>
                          <w:i/>
                        </w:rPr>
                      </m:ctrlPr>
                    </m:radPr>
                    <m:deg/>
                    <m:e>
                      <m:r>
                        <w:rPr>
                          <w:rFonts w:ascii="Cambria Math" w:hAnsi="Cambria Math"/>
                        </w:rPr>
                        <m:t>∆t</m:t>
                      </m:r>
                    </m:e>
                  </m:rad>
                  <m:ctrlPr>
                    <w:rPr>
                      <w:rFonts w:ascii="Cambria Math" w:hAnsi="Cambria Math"/>
                      <w:i/>
                    </w:rPr>
                  </m:ctrlPr>
                </m:e>
              </m:d>
            </m:e>
          </m:func>
          <m:r>
            <w:rPr>
              <w:rFonts w:ascii="Cambria Math" w:hAnsi="Cambria Math"/>
            </w:rPr>
            <m:t>.</m:t>
          </m:r>
        </m:oMath>
      </m:oMathPara>
    </w:p>
    <w:p w14:paraId="58D6D3F7" w14:textId="0A6CAD18" w:rsidR="000A4E8E" w:rsidRPr="00631235" w:rsidRDefault="000A4E8E" w:rsidP="00A2426E">
      <w:pPr>
        <w:pStyle w:val="a8"/>
        <w:numPr>
          <w:ilvl w:val="0"/>
          <w:numId w:val="17"/>
        </w:numPr>
      </w:pPr>
      <w:r>
        <w:t xml:space="preserve">Для каждого пути </w:t>
      </w:r>
      <w:r w:rsidRPr="00C35E16">
        <w:rPr>
          <w:i/>
          <w:iCs/>
          <w:lang w:val="en-US"/>
        </w:rPr>
        <w:t>j</w:t>
      </w:r>
      <w:r>
        <w:t xml:space="preserve"> определить выплату по опциону в момент </w:t>
      </w:r>
      <w:r w:rsidRPr="00631235">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j</m:t>
                </m:r>
              </m:sup>
            </m:sSubSup>
            <m:r>
              <w:rPr>
                <w:rFonts w:ascii="Cambria Math" w:hAnsi="Cambria Math"/>
              </w:rPr>
              <m:t>;0)</m:t>
            </m:r>
          </m:e>
        </m:func>
      </m:oMath>
      <w:r w:rsidRPr="00631235">
        <w:rPr>
          <w:rFonts w:eastAsiaTheme="minorEastAsia"/>
        </w:rPr>
        <w:t>.</w:t>
      </w:r>
    </w:p>
    <w:p w14:paraId="448E9C3F" w14:textId="77777777" w:rsidR="000A4E8E" w:rsidRPr="006C66B2" w:rsidRDefault="000A4E8E" w:rsidP="00A2426E">
      <w:pPr>
        <w:pStyle w:val="a8"/>
        <w:numPr>
          <w:ilvl w:val="0"/>
          <w:numId w:val="17"/>
        </w:numPr>
      </w:pPr>
      <w:r>
        <w:rPr>
          <w:rFonts w:eastAsiaTheme="minorEastAsia"/>
        </w:rPr>
        <w:t xml:space="preserve">Для каждого момента </w:t>
      </w:r>
      <m:oMath>
        <m:r>
          <w:rPr>
            <w:rFonts w:ascii="Cambria Math" w:eastAsiaTheme="minorEastAsia" w:hAnsi="Cambria Math"/>
          </w:rPr>
          <m:t>t=(n-1)∆t</m:t>
        </m:r>
      </m:oMath>
      <w:r w:rsidRPr="00631235">
        <w:rPr>
          <w:rFonts w:eastAsiaTheme="minorEastAsia"/>
        </w:rPr>
        <w:t xml:space="preserve"> </w:t>
      </w:r>
      <w:r>
        <w:rPr>
          <w:rFonts w:eastAsiaTheme="minorEastAsia"/>
        </w:rPr>
        <w:t>до 1:</w:t>
      </w:r>
    </w:p>
    <w:p w14:paraId="2E0CFDD8" w14:textId="196E0439" w:rsidR="000A4E8E" w:rsidRPr="006C66B2" w:rsidRDefault="000A4E8E" w:rsidP="00A2426E">
      <w:pPr>
        <w:pStyle w:val="a8"/>
        <w:numPr>
          <w:ilvl w:val="1"/>
          <w:numId w:val="17"/>
        </w:numPr>
      </w:pPr>
      <w:r>
        <w:t xml:space="preserve">Для каждого пути </w:t>
      </w:r>
      <w:r w:rsidRPr="00C35E16">
        <w:rPr>
          <w:i/>
          <w:iCs/>
          <w:lang w:val="en-US"/>
        </w:rPr>
        <w:t>j</w:t>
      </w:r>
      <w:r w:rsidRPr="006C66B2">
        <w:t xml:space="preserve">, </w:t>
      </w:r>
      <w:r>
        <w:t xml:space="preserve">для которого </w:t>
      </w:r>
      <m:oMath>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j</m:t>
            </m:r>
          </m:sup>
        </m:sSubSup>
        <m:r>
          <w:rPr>
            <w:rFonts w:ascii="Cambria Math" w:eastAsiaTheme="minorEastAsia" w:hAnsi="Cambria Math"/>
          </w:rPr>
          <m:t>&lt;K</m:t>
        </m:r>
      </m:oMath>
      <w:r w:rsidRPr="006C66B2">
        <w:rPr>
          <w:rFonts w:eastAsiaTheme="minorEastAsia"/>
        </w:rPr>
        <w:t>:</w:t>
      </w:r>
    </w:p>
    <w:p w14:paraId="437322F5" w14:textId="176EA3A0" w:rsidR="000A4E8E" w:rsidRPr="006C66B2" w:rsidRDefault="000A4E8E" w:rsidP="00A2426E">
      <w:pPr>
        <w:pStyle w:val="a8"/>
        <w:numPr>
          <w:ilvl w:val="2"/>
          <w:numId w:val="17"/>
        </w:numPr>
      </w:pPr>
      <w:r>
        <w:rPr>
          <w:rFonts w:eastAsiaTheme="minorEastAsia"/>
        </w:rPr>
        <w:t xml:space="preserve">Для всех реализаций, цена которых в момент </w:t>
      </w:r>
      <m:oMath>
        <m:r>
          <w:rPr>
            <w:rFonts w:ascii="Cambria Math" w:eastAsiaTheme="minorEastAsia" w:hAnsi="Cambria Math"/>
          </w:rPr>
          <m:t>t</m:t>
        </m:r>
      </m:oMath>
      <w:r>
        <w:rPr>
          <w:rFonts w:eastAsiaTheme="minorEastAsia"/>
        </w:rPr>
        <w:t xml:space="preserve"> ниже </w:t>
      </w:r>
      <m:oMath>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j</m:t>
            </m:r>
          </m:sup>
        </m:sSubSup>
      </m:oMath>
      <w:r>
        <w:rPr>
          <w:rFonts w:eastAsiaTheme="minorEastAsia"/>
        </w:rPr>
        <w:t xml:space="preserve">, опционы должны быть немедленно исполнены, а цена опциона для пути будет равняться его действительной стоимости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i</m:t>
                </m:r>
              </m:sup>
            </m:sSubSup>
            <m:r>
              <w:rPr>
                <w:rFonts w:ascii="Cambria Math" w:hAnsi="Cambria Math"/>
              </w:rPr>
              <m:t>;0)</m:t>
            </m:r>
          </m:e>
        </m:func>
      </m:oMath>
      <w:r w:rsidRPr="006C66B2">
        <w:rPr>
          <w:rFonts w:eastAsiaTheme="minorEastAsia"/>
        </w:rPr>
        <w:t>.</w:t>
      </w:r>
    </w:p>
    <w:p w14:paraId="3310E287" w14:textId="131CB295" w:rsidR="000A4E8E" w:rsidRPr="006C66B2" w:rsidRDefault="000A4E8E" w:rsidP="00A2426E">
      <w:pPr>
        <w:pStyle w:val="a8"/>
        <w:numPr>
          <w:ilvl w:val="2"/>
          <w:numId w:val="17"/>
        </w:numPr>
      </w:pPr>
      <w:r>
        <w:rPr>
          <w:rFonts w:eastAsiaTheme="minorEastAsia"/>
        </w:rPr>
        <w:t xml:space="preserve">Для всех реализаций, цена которых в момент </w:t>
      </w:r>
      <m:oMath>
        <m:r>
          <w:rPr>
            <w:rFonts w:ascii="Cambria Math" w:eastAsiaTheme="minorEastAsia" w:hAnsi="Cambria Math"/>
          </w:rPr>
          <m:t>t</m:t>
        </m:r>
      </m:oMath>
      <w:r>
        <w:rPr>
          <w:rFonts w:eastAsiaTheme="minorEastAsia"/>
        </w:rPr>
        <w:t xml:space="preserve"> выше </w:t>
      </w:r>
      <m:oMath>
        <m:sSubSup>
          <m:sSubSupPr>
            <m:ctrlPr>
              <w:rPr>
                <w:rFonts w:ascii="Cambria Math" w:hAnsi="Cambria Math"/>
                <w:i/>
              </w:rPr>
            </m:ctrlPr>
          </m:sSubSupPr>
          <m:e>
            <m:r>
              <w:rPr>
                <w:rFonts w:ascii="Cambria Math" w:hAnsi="Cambria Math"/>
              </w:rPr>
              <m:t>S</m:t>
            </m:r>
          </m:e>
          <m:sub>
            <m:r>
              <w:rPr>
                <w:rFonts w:ascii="Cambria Math" w:hAnsi="Cambria Math"/>
                <w:lang w:val="en-US"/>
              </w:rPr>
              <m:t>t</m:t>
            </m:r>
          </m:sub>
          <m:sup>
            <m:r>
              <w:rPr>
                <w:rFonts w:ascii="Cambria Math" w:hAnsi="Cambria Math"/>
              </w:rPr>
              <m:t>j</m:t>
            </m:r>
          </m:sup>
        </m:sSubSup>
      </m:oMath>
      <w:r>
        <w:rPr>
          <w:rFonts w:eastAsiaTheme="minorEastAsia"/>
        </w:rPr>
        <w:t xml:space="preserve">, опционы должны быть отложены, а цена опциона для пути будет равняться его временной стоимости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t+∆t</m:t>
            </m:r>
          </m:sub>
          <m:sup>
            <m:r>
              <w:rPr>
                <w:rFonts w:ascii="Cambria Math" w:hAnsi="Cambria Math"/>
              </w:rPr>
              <m:t>i</m:t>
            </m:r>
          </m:sup>
        </m:sSubSup>
        <m:sSup>
          <m:sSupPr>
            <m:ctrlPr>
              <w:rPr>
                <w:rFonts w:ascii="Cambria Math" w:hAnsi="Cambria Math"/>
                <w:i/>
              </w:rPr>
            </m:ctrlPr>
          </m:sSupPr>
          <m:e>
            <m:r>
              <w:rPr>
                <w:rFonts w:ascii="Cambria Math" w:hAnsi="Cambria Math"/>
              </w:rPr>
              <m:t>e</m:t>
            </m:r>
          </m:e>
          <m:sup>
            <m:r>
              <w:rPr>
                <w:rFonts w:ascii="Cambria Math" w:hAnsi="Cambria Math"/>
              </w:rPr>
              <m:t>-r∆t</m:t>
            </m:r>
          </m:sup>
        </m:sSup>
      </m:oMath>
      <w:r w:rsidRPr="006C66B2">
        <w:rPr>
          <w:rFonts w:eastAsiaTheme="minorEastAsia"/>
        </w:rPr>
        <w:t>.</w:t>
      </w:r>
    </w:p>
    <w:p w14:paraId="29CF207F" w14:textId="071DCA1B" w:rsidR="000A4E8E" w:rsidRPr="00775A64" w:rsidRDefault="000A4E8E" w:rsidP="00A2426E">
      <w:pPr>
        <w:pStyle w:val="a8"/>
        <w:numPr>
          <w:ilvl w:val="2"/>
          <w:numId w:val="17"/>
        </w:numPr>
      </w:pPr>
      <w:r>
        <w:t xml:space="preserve">Среднее значение цены опциона, если </w:t>
      </w:r>
      <m:oMath>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j</m:t>
            </m:r>
          </m:sup>
        </m:sSubSup>
      </m:oMath>
      <w:r>
        <w:rPr>
          <w:rFonts w:eastAsiaTheme="minorEastAsia"/>
        </w:rPr>
        <w:t xml:space="preserve"> является границей исполнения равно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t</m:t>
            </m:r>
          </m:sub>
          <m:sup>
            <m:r>
              <w:rPr>
                <w:rFonts w:ascii="Cambria Math" w:hAnsi="Cambria Math"/>
              </w:rPr>
              <m:t>j</m:t>
            </m:r>
          </m:sup>
        </m:sSubSup>
      </m:oMath>
      <w:r w:rsidRPr="00775A64">
        <w:rPr>
          <w:rFonts w:eastAsiaTheme="minorEastAsia"/>
        </w:rPr>
        <w:t>.</w:t>
      </w:r>
    </w:p>
    <w:p w14:paraId="0A1E7E9C" w14:textId="534D555F" w:rsidR="000A4E8E" w:rsidRPr="00775A64" w:rsidRDefault="000A4E8E" w:rsidP="00A2426E">
      <w:pPr>
        <w:pStyle w:val="a8"/>
        <w:numPr>
          <w:ilvl w:val="1"/>
          <w:numId w:val="17"/>
        </w:numPr>
      </w:pPr>
      <w:r>
        <w:rPr>
          <w:rFonts w:eastAsiaTheme="minorEastAsia"/>
        </w:rPr>
        <w:t xml:space="preserve">Необходимо определить реализацию </w:t>
      </w:r>
      <w:r w:rsidRPr="00C35E16">
        <w:rPr>
          <w:i/>
          <w:iCs/>
          <w:lang w:val="en-US"/>
        </w:rPr>
        <w:t>j</w:t>
      </w:r>
      <w:r>
        <w:rPr>
          <w:i/>
          <w:iCs/>
        </w:rPr>
        <w:t>*</w:t>
      </w:r>
      <w:r>
        <w:rPr>
          <w:rFonts w:eastAsiaTheme="minorEastAsia"/>
        </w:rPr>
        <w:t xml:space="preserve">, для которой значение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t</m:t>
            </m:r>
          </m:sub>
          <m:sup>
            <m:r>
              <w:rPr>
                <w:rFonts w:ascii="Cambria Math" w:hAnsi="Cambria Math"/>
              </w:rPr>
              <m:t>j</m:t>
            </m:r>
          </m:sup>
        </m:sSubSup>
      </m:oMath>
      <w:r>
        <w:rPr>
          <w:rFonts w:eastAsiaTheme="minorEastAsia"/>
        </w:rPr>
        <w:t xml:space="preserve"> будет наибольшим. Цена акции </w:t>
      </w:r>
      <m:oMath>
        <m:sSubSup>
          <m:sSubSupPr>
            <m:ctrlPr>
              <w:rPr>
                <w:rFonts w:ascii="Cambria Math" w:hAnsi="Cambria Math"/>
                <w:i/>
              </w:rPr>
            </m:ctrlPr>
          </m:sSubSupPr>
          <m:e>
            <m:r>
              <w:rPr>
                <w:rFonts w:ascii="Cambria Math" w:hAnsi="Cambria Math"/>
              </w:rPr>
              <m:t>S</m:t>
            </m:r>
          </m:e>
          <m:sub>
            <m:r>
              <w:rPr>
                <w:rFonts w:ascii="Cambria Math" w:hAnsi="Cambria Math"/>
              </w:rPr>
              <m:t>t</m:t>
            </m:r>
          </m:sub>
          <m:sup>
            <m:sSup>
              <m:sSupPr>
                <m:ctrlPr>
                  <w:rPr>
                    <w:rFonts w:ascii="Cambria Math" w:hAnsi="Cambria Math"/>
                    <w:i/>
                  </w:rPr>
                </m:ctrlPr>
              </m:sSupPr>
              <m:e>
                <m:r>
                  <w:rPr>
                    <w:rFonts w:ascii="Cambria Math" w:hAnsi="Cambria Math"/>
                    <w:lang w:val="en-US"/>
                  </w:rPr>
                  <m:t>j</m:t>
                </m:r>
              </m:e>
              <m:sup>
                <m:r>
                  <w:rPr>
                    <w:rFonts w:ascii="Cambria Math" w:hAnsi="Cambria Math"/>
                  </w:rPr>
                  <m:t>*</m:t>
                </m:r>
              </m:sup>
            </m:sSup>
          </m:sup>
        </m:sSubSup>
      </m:oMath>
      <w:r w:rsidRPr="00775A64">
        <w:rPr>
          <w:rFonts w:eastAsiaTheme="minorEastAsia"/>
        </w:rPr>
        <w:t xml:space="preserve"> </w:t>
      </w:r>
      <w:r>
        <w:rPr>
          <w:rFonts w:eastAsiaTheme="minorEastAsia"/>
        </w:rPr>
        <w:t xml:space="preserve">для данной реализации и будет являться границей досрочного исполнения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sidR="00097BF9" w:rsidRPr="00097BF9">
        <w:rPr>
          <w:rFonts w:eastAsiaTheme="minorEastAsia"/>
        </w:rPr>
        <w:t xml:space="preserve"> </w:t>
      </w:r>
      <w:r w:rsidR="00097BF9">
        <w:rPr>
          <w:rFonts w:eastAsiaTheme="minorEastAsia"/>
        </w:rPr>
        <w:t xml:space="preserve">в момент </w:t>
      </w:r>
      <m:oMath>
        <m:r>
          <w:rPr>
            <w:rFonts w:ascii="Cambria Math" w:eastAsiaTheme="minorEastAsia" w:hAnsi="Cambria Math"/>
          </w:rPr>
          <m:t>t</m:t>
        </m:r>
      </m:oMath>
      <w:r w:rsidR="00097BF9" w:rsidRPr="00097BF9">
        <w:rPr>
          <w:rFonts w:eastAsiaTheme="minorEastAsia"/>
        </w:rPr>
        <w:t>.</w:t>
      </w:r>
    </w:p>
    <w:p w14:paraId="4EEBCB50" w14:textId="72FC6FD2" w:rsidR="000A4E8E" w:rsidRPr="006C66B2" w:rsidRDefault="009A410F" w:rsidP="00A2426E">
      <w:pPr>
        <w:pStyle w:val="a8"/>
        <w:numPr>
          <w:ilvl w:val="1"/>
          <w:numId w:val="17"/>
        </w:numPr>
      </w:pPr>
      <w:r>
        <w:rPr>
          <w:rFonts w:eastAsiaTheme="minorEastAsia"/>
        </w:rPr>
        <w:t>В момент, когда</w:t>
      </w:r>
      <w:r w:rsidR="000A4E8E">
        <w:rPr>
          <w:rFonts w:eastAsiaTheme="minorEastAsia"/>
        </w:rPr>
        <w:t xml:space="preserve"> цена</w:t>
      </w:r>
      <w:r>
        <w:rPr>
          <w:rFonts w:eastAsiaTheme="minorEastAsia"/>
        </w:rPr>
        <w:t xml:space="preserve"> акции равна</w:t>
      </w:r>
      <w:r w:rsidR="000A4E8E">
        <w:rPr>
          <w:rFonts w:eastAsiaTheme="minorEastAsia"/>
        </w:rPr>
        <w:t xml:space="preserve">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sidR="000A4E8E">
        <w:rPr>
          <w:rFonts w:eastAsiaTheme="minorEastAsia"/>
        </w:rPr>
        <w:t>, опцион долж</w:t>
      </w:r>
      <w:r>
        <w:rPr>
          <w:rFonts w:eastAsiaTheme="minorEastAsia"/>
        </w:rPr>
        <w:t>ен</w:t>
      </w:r>
      <w:r w:rsidR="000A4E8E">
        <w:rPr>
          <w:rFonts w:eastAsiaTheme="minorEastAsia"/>
        </w:rPr>
        <w:t xml:space="preserve"> быть немедленно исполнен, а цена опциона для пути будет равняться его действительной стоимости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lang w:val="en-US"/>
                  </w:rPr>
                  <m:t>S</m:t>
                </m:r>
              </m:e>
              <m:sub>
                <m:r>
                  <w:rPr>
                    <w:rFonts w:ascii="Cambria Math" w:hAnsi="Cambria Math"/>
                  </w:rPr>
                  <m:t>t</m:t>
                </m:r>
              </m:sub>
              <m:sup>
                <m:r>
                  <w:rPr>
                    <w:rFonts w:ascii="Cambria Math" w:hAnsi="Cambria Math"/>
                    <w:lang w:val="en-US"/>
                  </w:rPr>
                  <m:t>i</m:t>
                </m:r>
              </m:sup>
            </m:sSubSup>
            <m:r>
              <w:rPr>
                <w:rFonts w:ascii="Cambria Math" w:hAnsi="Cambria Math"/>
              </w:rPr>
              <m:t>;0)</m:t>
            </m:r>
          </m:e>
        </m:func>
      </m:oMath>
      <w:r w:rsidR="000A4E8E" w:rsidRPr="006C66B2">
        <w:rPr>
          <w:rFonts w:eastAsiaTheme="minorEastAsia"/>
        </w:rPr>
        <w:t>.</w:t>
      </w:r>
    </w:p>
    <w:p w14:paraId="46E38F15" w14:textId="0AADB8FD" w:rsidR="000A4E8E" w:rsidRPr="008C32C5" w:rsidRDefault="000A4E8E" w:rsidP="00A2426E">
      <w:pPr>
        <w:pStyle w:val="a8"/>
        <w:numPr>
          <w:ilvl w:val="1"/>
          <w:numId w:val="17"/>
        </w:numPr>
      </w:pPr>
      <w:r>
        <w:rPr>
          <w:rFonts w:eastAsiaTheme="minorEastAsia"/>
        </w:rPr>
        <w:t xml:space="preserve">Для всех реализаций, цена которых в момент </w:t>
      </w:r>
      <m:oMath>
        <m:r>
          <w:rPr>
            <w:rFonts w:ascii="Cambria Math" w:eastAsiaTheme="minorEastAsia" w:hAnsi="Cambria Math"/>
          </w:rPr>
          <m:t>t</m:t>
        </m:r>
      </m:oMath>
      <w:r>
        <w:rPr>
          <w:rFonts w:eastAsiaTheme="minorEastAsia"/>
        </w:rPr>
        <w:t xml:space="preserve"> выше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Pr>
          <w:rFonts w:eastAsiaTheme="minorEastAsia"/>
        </w:rPr>
        <w:t xml:space="preserve">, опционы должны быть отложены, а цена опциона для пути будет равняться его временной стоимости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t+∆t</m:t>
            </m:r>
          </m:sub>
          <m:sup>
            <m:r>
              <w:rPr>
                <w:rFonts w:ascii="Cambria Math" w:hAnsi="Cambria Math"/>
              </w:rPr>
              <m:t>i</m:t>
            </m:r>
          </m:sup>
        </m:sSubSup>
        <m:sSup>
          <m:sSupPr>
            <m:ctrlPr>
              <w:rPr>
                <w:rFonts w:ascii="Cambria Math" w:hAnsi="Cambria Math"/>
                <w:i/>
              </w:rPr>
            </m:ctrlPr>
          </m:sSupPr>
          <m:e>
            <m:r>
              <w:rPr>
                <w:rFonts w:ascii="Cambria Math" w:hAnsi="Cambria Math"/>
              </w:rPr>
              <m:t>e</m:t>
            </m:r>
          </m:e>
          <m:sup>
            <m:r>
              <w:rPr>
                <w:rFonts w:ascii="Cambria Math" w:hAnsi="Cambria Math"/>
              </w:rPr>
              <m:t>-r∆t</m:t>
            </m:r>
          </m:sup>
        </m:sSup>
      </m:oMath>
      <w:r w:rsidRPr="006C66B2">
        <w:rPr>
          <w:rFonts w:eastAsiaTheme="minorEastAsia"/>
        </w:rPr>
        <w:t>.</w:t>
      </w:r>
      <w:r>
        <w:rPr>
          <w:rFonts w:eastAsiaTheme="minorEastAsia"/>
        </w:rPr>
        <w:t xml:space="preserve"> Стоимость опциона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oMath>
      <w:r>
        <w:rPr>
          <w:rFonts w:eastAsiaTheme="minorEastAsia"/>
        </w:rPr>
        <w:t>, будет использоваться на более ранних моментах времени для определения временной стоимости.</w:t>
      </w:r>
    </w:p>
    <w:p w14:paraId="6898D796" w14:textId="36501033" w:rsidR="008C32C5" w:rsidRPr="008C32C5" w:rsidRDefault="008C32C5" w:rsidP="00A2426E">
      <w:pPr>
        <w:pStyle w:val="a8"/>
        <w:numPr>
          <w:ilvl w:val="0"/>
          <w:numId w:val="17"/>
        </w:numPr>
      </w:pPr>
      <w:r>
        <w:rPr>
          <w:rFonts w:eastAsiaTheme="minorEastAsia"/>
        </w:rPr>
        <w:t xml:space="preserve">Далее моделируются новые </w:t>
      </w:r>
      <w:r w:rsidRPr="000E3320">
        <w:rPr>
          <w:rFonts w:eastAsiaTheme="minorEastAsia"/>
          <w:i/>
          <w:iCs/>
          <w:lang w:val="en-US"/>
        </w:rPr>
        <w:t>n</w:t>
      </w:r>
      <w:r>
        <w:rPr>
          <w:rFonts w:eastAsiaTheme="minorEastAsia"/>
        </w:rPr>
        <w:t xml:space="preserve"> реализаций цены акции, используя приведенную ранее формулу.</w:t>
      </w:r>
    </w:p>
    <w:p w14:paraId="388A3FE8" w14:textId="6E2664D0" w:rsidR="008C32C5" w:rsidRPr="00716651" w:rsidRDefault="008C32C5" w:rsidP="00A2426E">
      <w:pPr>
        <w:pStyle w:val="a8"/>
        <w:numPr>
          <w:ilvl w:val="0"/>
          <w:numId w:val="17"/>
        </w:numPr>
      </w:pPr>
      <w:r>
        <w:rPr>
          <w:rFonts w:eastAsiaTheme="minorEastAsia"/>
        </w:rPr>
        <w:t xml:space="preserve">Для каждой новой реализации </w:t>
      </w:r>
      <w:r w:rsidRPr="00C35E16">
        <w:rPr>
          <w:i/>
          <w:iCs/>
          <w:lang w:val="en-US"/>
        </w:rPr>
        <w:t>j</w:t>
      </w:r>
      <w:r>
        <w:rPr>
          <w:i/>
          <w:iCs/>
        </w:rPr>
        <w:t xml:space="preserve"> </w:t>
      </w:r>
      <w:r>
        <w:t>определяется момент оптимального исполнения</w:t>
      </w:r>
      <w:r w:rsidR="00716651">
        <w:t xml:space="preserve"> </w:t>
      </w:r>
      <m:oMath>
        <m:sSup>
          <m:sSupPr>
            <m:ctrlPr>
              <w:rPr>
                <w:rFonts w:ascii="Cambria Math" w:eastAsiaTheme="minorEastAsia" w:hAnsi="Cambria Math"/>
                <w:i/>
              </w:rPr>
            </m:ctrlPr>
          </m:sSupPr>
          <m:e>
            <m:r>
              <w:rPr>
                <w:rFonts w:ascii="Cambria Math" w:eastAsiaTheme="minorEastAsia" w:hAnsi="Cambria Math"/>
                <w:lang w:val="en-US"/>
              </w:rPr>
              <m:t>t</m:t>
            </m:r>
          </m:e>
          <m:sup>
            <m:r>
              <w:rPr>
                <w:rFonts w:ascii="Cambria Math" w:eastAsiaTheme="minorEastAsia" w:hAnsi="Cambria Math"/>
              </w:rPr>
              <m:t>*</m:t>
            </m:r>
          </m:sup>
        </m:sSup>
      </m:oMath>
      <w:r w:rsidR="00716651">
        <w:rPr>
          <w:rFonts w:eastAsiaTheme="minorEastAsia"/>
        </w:rPr>
        <w:t xml:space="preserve">, в который реализация впервые пересекает границу досрочного исполнения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sidR="00716651">
        <w:rPr>
          <w:rFonts w:eastAsiaTheme="minorEastAsia"/>
        </w:rPr>
        <w:t>.</w:t>
      </w:r>
    </w:p>
    <w:p w14:paraId="2A3D9598" w14:textId="3BF20584" w:rsidR="00716651" w:rsidRPr="00716651" w:rsidRDefault="00716651" w:rsidP="00A2426E">
      <w:pPr>
        <w:pStyle w:val="a8"/>
        <w:numPr>
          <w:ilvl w:val="0"/>
          <w:numId w:val="17"/>
        </w:numPr>
      </w:pPr>
      <w:r>
        <w:rPr>
          <w:rFonts w:eastAsiaTheme="minorEastAsia"/>
        </w:rPr>
        <w:t>Затем вычисляется текущая стоимость опциона для данной реализации:</w:t>
      </w:r>
    </w:p>
    <w:p w14:paraId="45CB3CA1" w14:textId="1C70EDCD" w:rsidR="00716651" w:rsidRPr="00716651" w:rsidRDefault="00CF1AEB" w:rsidP="00716651">
      <w:pPr>
        <w:pStyle w:val="a8"/>
        <w:ind w:firstLine="0"/>
        <w:rPr>
          <w:rFonts w:eastAsiaTheme="minorEastAsia"/>
          <w:i/>
        </w:rPr>
      </w:pPr>
      <m:oMathPara>
        <m:oMath>
          <m:sSubSup>
            <m:sSubSupPr>
              <m:ctrlPr>
                <w:rPr>
                  <w:rFonts w:ascii="Cambria Math" w:hAnsi="Cambria Math"/>
                  <w:i/>
                </w:rPr>
              </m:ctrlPr>
            </m:sSubSupPr>
            <m:e>
              <m:r>
                <w:rPr>
                  <w:rFonts w:ascii="Cambria Math" w:hAnsi="Cambria Math"/>
                  <w:lang w:val="en-US"/>
                </w:rPr>
                <m:t>V</m:t>
              </m:r>
            </m:e>
            <m:sub>
              <m:r>
                <w:rPr>
                  <w:rFonts w:ascii="Cambria Math" w:hAnsi="Cambria Math"/>
                  <w:lang w:val="en-US"/>
                </w:rPr>
                <m:t>0</m:t>
              </m:r>
            </m:sub>
            <m:sup>
              <m:r>
                <w:rPr>
                  <w:rFonts w:ascii="Cambria Math" w:hAnsi="Cambria Math"/>
                </w:rPr>
                <m:t>j</m:t>
              </m:r>
            </m:sup>
          </m:sSubSup>
          <m: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Sup>
                    <m:sSubSupPr>
                      <m:ctrlPr>
                        <w:rPr>
                          <w:rFonts w:ascii="Cambria Math" w:hAnsi="Cambria Math"/>
                          <w:i/>
                        </w:rPr>
                      </m:ctrlPr>
                    </m:sSubSupPr>
                    <m:e>
                      <m:r>
                        <w:rPr>
                          <w:rFonts w:ascii="Cambria Math" w:hAnsi="Cambria Math"/>
                        </w:rPr>
                        <m:t>S</m:t>
                      </m:r>
                    </m:e>
                    <m:sub>
                      <m:sSup>
                        <m:sSupPr>
                          <m:ctrlPr>
                            <w:rPr>
                              <w:rFonts w:ascii="Cambria Math" w:hAnsi="Cambria Math"/>
                              <w:i/>
                            </w:rPr>
                          </m:ctrlPr>
                        </m:sSupPr>
                        <m:e>
                          <m:r>
                            <w:rPr>
                              <w:rFonts w:ascii="Cambria Math" w:hAnsi="Cambria Math"/>
                            </w:rPr>
                            <m:t>t</m:t>
                          </m:r>
                        </m:e>
                        <m:sup>
                          <m:r>
                            <w:rPr>
                              <w:rFonts w:ascii="Cambria Math" w:hAnsi="Cambria Math"/>
                            </w:rPr>
                            <m:t>*</m:t>
                          </m:r>
                        </m:sup>
                      </m:sSup>
                    </m:sub>
                    <m:sup>
                      <m:r>
                        <w:rPr>
                          <w:rFonts w:ascii="Cambria Math" w:hAnsi="Cambria Math"/>
                        </w:rPr>
                        <m:t>j</m:t>
                      </m:r>
                    </m:sup>
                  </m:sSubSup>
                  <m:r>
                    <w:rPr>
                      <w:rFonts w:ascii="Cambria Math" w:hAnsi="Cambria Math"/>
                    </w:rPr>
                    <m:t>,0</m:t>
                  </m:r>
                </m:e>
              </m:d>
            </m:e>
          </m:func>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w:rPr>
              <w:rFonts w:ascii="Cambria Math" w:hAnsi="Cambria Math"/>
            </w:rPr>
            <m:t>.</m:t>
          </m:r>
        </m:oMath>
      </m:oMathPara>
    </w:p>
    <w:p w14:paraId="4ECA6681" w14:textId="3E009EE2" w:rsidR="00716651" w:rsidRDefault="00716651" w:rsidP="00A2426E">
      <w:pPr>
        <w:pStyle w:val="a8"/>
        <w:numPr>
          <w:ilvl w:val="0"/>
          <w:numId w:val="17"/>
        </w:numPr>
      </w:pPr>
      <w:r>
        <w:t>Оценку текущей цены опциона можно получить как среднюю из цен опционов для каждой реализации:</w:t>
      </w:r>
    </w:p>
    <w:p w14:paraId="5E17C063" w14:textId="093DBCB8" w:rsidR="00716651" w:rsidRPr="00716651" w:rsidRDefault="00CF1AEB" w:rsidP="00716651">
      <w:pPr>
        <w:pStyle w:val="a8"/>
        <w:ind w:firstLine="0"/>
        <w:rPr>
          <w:rFonts w:eastAsiaTheme="minorEastAsia"/>
          <w:i/>
        </w:rPr>
      </w:pPr>
      <m:oMathPara>
        <m:oMath>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lang w:val="en-US"/>
                </w:rPr>
                <m:t>0</m:t>
              </m:r>
            </m:sub>
            <m:sup>
              <m:r>
                <w:rPr>
                  <w:rFonts w:ascii="Cambria Math" w:hAnsi="Cambria Math"/>
                  <w:lang w:val="en-US"/>
                </w:rPr>
                <m:t>american put</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lang w:val="en-US"/>
                    </w:rPr>
                    <m:t>V</m:t>
                  </m:r>
                </m:e>
                <m:sub>
                  <m:r>
                    <w:rPr>
                      <w:rFonts w:ascii="Cambria Math" w:hAnsi="Cambria Math"/>
                      <w:lang w:val="en-US"/>
                    </w:rPr>
                    <m:t>0</m:t>
                  </m:r>
                </m:sub>
                <m:sup>
                  <m:r>
                    <w:rPr>
                      <w:rFonts w:ascii="Cambria Math" w:hAnsi="Cambria Math"/>
                    </w:rPr>
                    <m:t>j</m:t>
                  </m:r>
                </m:sup>
              </m:sSubSup>
            </m:e>
          </m:nary>
          <m:r>
            <w:rPr>
              <w:rFonts w:ascii="Cambria Math" w:hAnsi="Cambria Math"/>
            </w:rPr>
            <m:t>.</m:t>
          </m:r>
        </m:oMath>
      </m:oMathPara>
    </w:p>
    <w:p w14:paraId="619B7E9F" w14:textId="5E6A5BB2" w:rsidR="00716651" w:rsidRDefault="00716651" w:rsidP="00716651">
      <w:r>
        <w:t>Помимо метода параметризации границы исполнения были предложены и другие модели для оценки американских опционов, используя имитационное моделирование. В частности, М. Броади и П. Глассерман предложили использовать моделирование триномиального дерева методом Монте-Карло для оценки верхней и нижней ценовой границы американских опционов</w:t>
      </w:r>
      <w:r w:rsidR="00CB2E07">
        <w:rPr>
          <w:rStyle w:val="af4"/>
        </w:rPr>
        <w:footnoteReference w:id="118"/>
      </w:r>
      <w:r>
        <w:t xml:space="preserve">. Тем не менее наиболее признанной и популярной модификацией метода Монте-Карло для оценки </w:t>
      </w:r>
      <w:r w:rsidR="00CB2E07">
        <w:t>американских опционов является метод наименьших квадратов.</w:t>
      </w:r>
    </w:p>
    <w:p w14:paraId="314CA491" w14:textId="3512274B" w:rsidR="00CB2E07" w:rsidRDefault="00CB2E07" w:rsidP="00CB2E07">
      <w:pPr>
        <w:pStyle w:val="3"/>
      </w:pPr>
      <w:bookmarkStart w:id="258" w:name="_Toc63775279"/>
      <w:bookmarkStart w:id="259" w:name="_Toc68811901"/>
      <w:bookmarkStart w:id="260" w:name="_Toc68812223"/>
      <w:bookmarkStart w:id="261" w:name="_Toc68813249"/>
      <w:bookmarkStart w:id="262" w:name="_Toc68897009"/>
      <w:bookmarkStart w:id="263" w:name="_Toc68898098"/>
      <w:bookmarkStart w:id="264" w:name="_Toc69163710"/>
      <w:bookmarkStart w:id="265" w:name="_Toc69230699"/>
      <w:bookmarkStart w:id="266" w:name="_Toc73465888"/>
      <w:r>
        <w:t>Метод наименьших квадратов</w:t>
      </w:r>
      <w:bookmarkEnd w:id="258"/>
      <w:bookmarkEnd w:id="259"/>
      <w:bookmarkEnd w:id="260"/>
      <w:bookmarkEnd w:id="261"/>
      <w:bookmarkEnd w:id="262"/>
      <w:bookmarkEnd w:id="263"/>
      <w:bookmarkEnd w:id="264"/>
      <w:bookmarkEnd w:id="265"/>
      <w:bookmarkEnd w:id="266"/>
    </w:p>
    <w:p w14:paraId="147A4250" w14:textId="3BB1E721" w:rsidR="00C70C3D" w:rsidRDefault="00C70C3D" w:rsidP="00C70C3D">
      <w:r>
        <w:t>Метод наименьших квадратов для оценки американских опционов был впервые предложен Ф. Лонгстаффом и Э. Шварцем в 2001 году</w:t>
      </w:r>
      <w:r>
        <w:rPr>
          <w:rStyle w:val="af4"/>
        </w:rPr>
        <w:footnoteReference w:id="119"/>
      </w:r>
      <w:r>
        <w:t xml:space="preserve">. </w:t>
      </w:r>
      <w:r w:rsidR="00B84DDD">
        <w:t>Принципиальной особенностью данного метода по сравнению рассмотренными ранее является отсутствие необходимости определять границу досрочного исполнения. Вместо этого</w:t>
      </w:r>
      <w:r w:rsidR="0063312E">
        <w:t xml:space="preserve"> проводится обратный обход смоделированных реализаций цены</w:t>
      </w:r>
      <w:r w:rsidR="00C8380C" w:rsidRPr="00C8380C">
        <w:t xml:space="preserve"> </w:t>
      </w:r>
      <w:r w:rsidR="00C8380C">
        <w:t>акции</w:t>
      </w:r>
      <w:r w:rsidR="0063312E">
        <w:t xml:space="preserve"> и проведение регрессионного анализа в каждый момент времени с целью определить, в какой момент оптимально исполнить опцион в каждом из путей. В данной модели при решении задачи оценки американского опциона «пут» мы можем использовать следующий алгоритм</w:t>
      </w:r>
      <w:r w:rsidR="00291081">
        <w:rPr>
          <w:rStyle w:val="af4"/>
        </w:rPr>
        <w:footnoteReference w:id="120"/>
      </w:r>
      <w:r w:rsidR="0063312E">
        <w:t>:</w:t>
      </w:r>
    </w:p>
    <w:p w14:paraId="6DF6E054" w14:textId="0068DEDB" w:rsidR="007739A6" w:rsidRPr="00F016A8" w:rsidRDefault="007739A6" w:rsidP="00A2426E">
      <w:pPr>
        <w:pStyle w:val="a8"/>
        <w:numPr>
          <w:ilvl w:val="0"/>
          <w:numId w:val="19"/>
        </w:numPr>
        <w:tabs>
          <w:tab w:val="left" w:pos="7713"/>
        </w:tabs>
        <w:rPr>
          <w:rFonts w:eastAsiaTheme="minorEastAsia"/>
          <w:i/>
        </w:rPr>
      </w:pPr>
      <w:r>
        <w:t xml:space="preserve">Смоделировать </w:t>
      </w:r>
      <w:r w:rsidRPr="000A4E8E">
        <w:rPr>
          <w:i/>
          <w:iCs/>
          <w:lang w:val="en-US"/>
        </w:rPr>
        <w:t>n</w:t>
      </w:r>
      <w:r w:rsidRPr="000A4E8E">
        <w:rPr>
          <w:i/>
          <w:iCs/>
        </w:rPr>
        <w:t xml:space="preserve"> </w:t>
      </w:r>
      <w:r>
        <w:t>реализаций цены акции, используя формулу</w:t>
      </w:r>
      <w:r w:rsidR="007261C9" w:rsidRPr="007261C9">
        <w:t xml:space="preserve"> (2.20)</w:t>
      </w:r>
      <w: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∆t+σε</m:t>
                  </m:r>
                  <m:rad>
                    <m:radPr>
                      <m:degHide m:val="1"/>
                      <m:ctrlPr>
                        <w:rPr>
                          <w:rFonts w:ascii="Cambria Math" w:hAnsi="Cambria Math"/>
                          <w:i/>
                        </w:rPr>
                      </m:ctrlPr>
                    </m:radPr>
                    <m:deg/>
                    <m:e>
                      <m:r>
                        <w:rPr>
                          <w:rFonts w:ascii="Cambria Math" w:hAnsi="Cambria Math"/>
                        </w:rPr>
                        <m:t>∆t</m:t>
                      </m:r>
                    </m:e>
                  </m:rad>
                  <m:ctrlPr>
                    <w:rPr>
                      <w:rFonts w:ascii="Cambria Math" w:hAnsi="Cambria Math"/>
                      <w:i/>
                    </w:rPr>
                  </m:ctrlPr>
                </m:e>
              </m:d>
            </m:e>
          </m:func>
          <m:r>
            <w:rPr>
              <w:rFonts w:ascii="Cambria Math" w:hAnsi="Cambria Math"/>
            </w:rPr>
            <m:t>.</m:t>
          </m:r>
        </m:oMath>
      </m:oMathPara>
    </w:p>
    <w:p w14:paraId="76DA2606" w14:textId="77777777" w:rsidR="007739A6" w:rsidRPr="00631235" w:rsidRDefault="007739A6" w:rsidP="00A2426E">
      <w:pPr>
        <w:pStyle w:val="a8"/>
        <w:numPr>
          <w:ilvl w:val="0"/>
          <w:numId w:val="19"/>
        </w:numPr>
      </w:pPr>
      <w:r>
        <w:t xml:space="preserve">Для каждого пути </w:t>
      </w:r>
      <w:r w:rsidRPr="00C35E16">
        <w:rPr>
          <w:i/>
          <w:iCs/>
          <w:lang w:val="en-US"/>
        </w:rPr>
        <w:t>j</w:t>
      </w:r>
      <w:r>
        <w:t xml:space="preserve"> определить выплату по опциону в момент </w:t>
      </w:r>
      <w:r w:rsidRPr="00631235">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;0)</m:t>
            </m:r>
          </m:e>
        </m:func>
      </m:oMath>
      <w:r w:rsidRPr="00631235">
        <w:rPr>
          <w:rFonts w:eastAsiaTheme="minorEastAsia"/>
        </w:rPr>
        <w:t>.</w:t>
      </w:r>
    </w:p>
    <w:p w14:paraId="29F1A52C" w14:textId="77777777" w:rsidR="007739A6" w:rsidRPr="00631235" w:rsidRDefault="007739A6" w:rsidP="00A2426E">
      <w:pPr>
        <w:pStyle w:val="a8"/>
        <w:numPr>
          <w:ilvl w:val="0"/>
          <w:numId w:val="19"/>
        </w:numPr>
      </w:pPr>
      <w:r>
        <w:rPr>
          <w:rFonts w:eastAsiaTheme="minorEastAsia"/>
        </w:rPr>
        <w:t xml:space="preserve">Для каждого момента </w:t>
      </w:r>
      <m:oMath>
        <m:r>
          <w:rPr>
            <w:rFonts w:ascii="Cambria Math" w:eastAsiaTheme="minorEastAsia" w:hAnsi="Cambria Math"/>
          </w:rPr>
          <m:t>t=(n-1)∆t</m:t>
        </m:r>
      </m:oMath>
      <w:r w:rsidRPr="00631235">
        <w:rPr>
          <w:rFonts w:eastAsiaTheme="minorEastAsia"/>
        </w:rPr>
        <w:t xml:space="preserve"> </w:t>
      </w:r>
      <w:r>
        <w:rPr>
          <w:rFonts w:eastAsiaTheme="minorEastAsia"/>
        </w:rPr>
        <w:t>до 1:</w:t>
      </w:r>
    </w:p>
    <w:p w14:paraId="365A5F87" w14:textId="77777777" w:rsidR="007739A6" w:rsidRPr="00631235" w:rsidRDefault="007739A6" w:rsidP="00A2426E">
      <w:pPr>
        <w:pStyle w:val="a8"/>
        <w:numPr>
          <w:ilvl w:val="1"/>
          <w:numId w:val="19"/>
        </w:numPr>
      </w:pPr>
      <w:r>
        <w:t xml:space="preserve">Для каждого пути </w:t>
      </w:r>
      <w:r w:rsidRPr="00C35E16">
        <w:rPr>
          <w:i/>
          <w:iCs/>
          <w:lang w:val="en-US"/>
        </w:rPr>
        <w:t>j</w:t>
      </w:r>
      <w:r w:rsidRPr="00C35E16">
        <w:t xml:space="preserve"> </w:t>
      </w:r>
      <w:r>
        <w:t xml:space="preserve">вычислить действительную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;0)</m:t>
            </m:r>
          </m:e>
        </m:func>
      </m:oMath>
      <w:r w:rsidRPr="00631235">
        <w:rPr>
          <w:rFonts w:eastAsiaTheme="minorEastAsia"/>
        </w:rPr>
        <w:t>.</w:t>
      </w:r>
    </w:p>
    <w:p w14:paraId="440F9004" w14:textId="77777777" w:rsidR="007739A6" w:rsidRPr="00631235" w:rsidRDefault="007739A6" w:rsidP="00A2426E">
      <w:pPr>
        <w:pStyle w:val="a8"/>
        <w:numPr>
          <w:ilvl w:val="1"/>
          <w:numId w:val="19"/>
        </w:numPr>
      </w:pPr>
      <w:r>
        <w:t xml:space="preserve">Для каждого пути </w:t>
      </w:r>
      <w:r w:rsidRPr="00C35E16">
        <w:rPr>
          <w:i/>
          <w:iCs/>
          <w:lang w:val="en-US"/>
        </w:rPr>
        <w:t>j</w:t>
      </w:r>
      <w:r w:rsidRPr="00C35E16">
        <w:t xml:space="preserve"> </w:t>
      </w:r>
      <w:r>
        <w:t xml:space="preserve">вычислить временную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t+∆t</m:t>
            </m:r>
          </m:sub>
          <m:sup>
            <m:r>
              <w:rPr>
                <w:rFonts w:ascii="Cambria Math" w:hAnsi="Cambria Math"/>
              </w:rPr>
              <m:t>j</m:t>
            </m:r>
          </m:sup>
        </m:sSubSup>
        <m:sSup>
          <m:sSupPr>
            <m:ctrlPr>
              <w:rPr>
                <w:rFonts w:ascii="Cambria Math" w:hAnsi="Cambria Math"/>
                <w:i/>
              </w:rPr>
            </m:ctrlPr>
          </m:sSupPr>
          <m:e>
            <m:r>
              <w:rPr>
                <w:rFonts w:ascii="Cambria Math" w:hAnsi="Cambria Math"/>
              </w:rPr>
              <m:t>e</m:t>
            </m:r>
          </m:e>
          <m:sup>
            <m:r>
              <w:rPr>
                <w:rFonts w:ascii="Cambria Math" w:hAnsi="Cambria Math"/>
              </w:rPr>
              <m:t>-r∆t</m:t>
            </m:r>
          </m:sup>
        </m:sSup>
      </m:oMath>
      <w:r w:rsidRPr="00631235">
        <w:rPr>
          <w:rFonts w:eastAsiaTheme="minorEastAsia"/>
        </w:rPr>
        <w:t>.</w:t>
      </w:r>
    </w:p>
    <w:p w14:paraId="2414B85B" w14:textId="77777777" w:rsidR="007739A6" w:rsidRPr="00675219" w:rsidRDefault="007739A6" w:rsidP="00A2426E">
      <w:pPr>
        <w:pStyle w:val="a8"/>
        <w:numPr>
          <w:ilvl w:val="1"/>
          <w:numId w:val="19"/>
        </w:numPr>
      </w:pPr>
      <w:r>
        <w:lastRenderedPageBreak/>
        <w:t xml:space="preserve">Для всех путей </w:t>
      </w:r>
      <w:r>
        <w:rPr>
          <w:i/>
          <w:iCs/>
          <w:lang w:val="en-US"/>
        </w:rPr>
        <w:t>i</w:t>
      </w:r>
      <w:r>
        <w:t>, которые находится в выигрыше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j</m:t>
            </m:r>
          </m:sup>
        </m:sSubSup>
        <m:r>
          <w:rPr>
            <w:rFonts w:ascii="Cambria Math" w:hAnsi="Cambria Math"/>
          </w:rPr>
          <m:t>&gt;0</m:t>
        </m:r>
      </m:oMath>
      <w:r w:rsidRPr="00675219">
        <w:rPr>
          <w:rFonts w:eastAsiaTheme="minorEastAsia"/>
        </w:rPr>
        <w:t>),</w:t>
      </w:r>
      <w:r>
        <w:rPr>
          <w:rFonts w:eastAsiaTheme="minorEastAsia"/>
        </w:rPr>
        <w:t xml:space="preserve"> построить следующую регрессионную модель:</w:t>
      </w:r>
    </w:p>
    <w:p w14:paraId="49F138CD" w14:textId="77777777" w:rsidR="007739A6" w:rsidRPr="00675219" w:rsidRDefault="00CF1AEB" w:rsidP="007739A6">
      <w:pPr>
        <w:pStyle w:val="a8"/>
        <w:ind w:left="1440" w:firstLine="0"/>
        <w:rPr>
          <w:rFonts w:eastAsiaTheme="minorEastAsia"/>
        </w:rPr>
      </w:pPr>
      <m:oMathPara>
        <m:oMath>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=a+b</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+c</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oMath>
      </m:oMathPara>
    </w:p>
    <w:p w14:paraId="461CDDB9" w14:textId="77777777" w:rsidR="007739A6" w:rsidRPr="00675219" w:rsidRDefault="007739A6" w:rsidP="007739A6">
      <w:pPr>
        <w:pStyle w:val="a8"/>
        <w:ind w:left="1440" w:firstLine="0"/>
        <w:rPr>
          <w:iCs/>
        </w:rPr>
      </w:pPr>
      <w:r>
        <w:rPr>
          <w:iCs/>
        </w:rPr>
        <w:t xml:space="preserve">где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eastAsiaTheme="minorEastAsia"/>
        </w:rPr>
        <w:t xml:space="preserve"> – случайные ошибки модели.</w:t>
      </w:r>
    </w:p>
    <w:p w14:paraId="5C72E676" w14:textId="77777777" w:rsidR="007739A6" w:rsidRPr="00B735E9" w:rsidRDefault="007739A6" w:rsidP="00A2426E">
      <w:pPr>
        <w:pStyle w:val="a8"/>
        <w:numPr>
          <w:ilvl w:val="1"/>
          <w:numId w:val="19"/>
        </w:numPr>
      </w:pPr>
      <w:r>
        <w:t xml:space="preserve">Найти коэффициенты </w:t>
      </w:r>
      <m:oMath>
        <m:acc>
          <m:accPr>
            <m:ctrlPr>
              <w:rPr>
                <w:rFonts w:ascii="Cambria Math" w:hAnsi="Cambria Math"/>
                <w:i/>
              </w:rPr>
            </m:ctrlPr>
          </m:accPr>
          <m:e>
            <m:r>
              <w:rPr>
                <w:rFonts w:ascii="Cambria Math" w:hAnsi="Cambria Math"/>
              </w:rPr>
              <m:t>a</m:t>
            </m:r>
          </m:e>
        </m:acc>
      </m:oMath>
      <w:r w:rsidRPr="00B735E9">
        <w:rPr>
          <w:rFonts w:eastAsiaTheme="minorEastAsia"/>
        </w:rPr>
        <w:t xml:space="preserve">, </w:t>
      </w:r>
      <m:oMath>
        <m:acc>
          <m:accPr>
            <m:ctrlPr>
              <w:rPr>
                <w:rFonts w:ascii="Cambria Math" w:hAnsi="Cambria Math"/>
                <w:i/>
              </w:rPr>
            </m:ctrlPr>
          </m:accPr>
          <m:e>
            <m:r>
              <w:rPr>
                <w:rFonts w:ascii="Cambria Math" w:hAnsi="Cambria Math"/>
              </w:rPr>
              <m:t>b</m:t>
            </m:r>
          </m:e>
        </m:acc>
      </m:oMath>
      <w:r w:rsidRPr="00B735E9">
        <w:rPr>
          <w:rFonts w:eastAsiaTheme="minorEastAsia"/>
        </w:rPr>
        <w:t xml:space="preserve"> </w:t>
      </w:r>
      <w:r>
        <w:rPr>
          <w:rFonts w:eastAsiaTheme="minorEastAsia"/>
        </w:rPr>
        <w:t xml:space="preserve">и </w:t>
      </w:r>
      <m:oMath>
        <m:acc>
          <m:accPr>
            <m:ctrlPr>
              <w:rPr>
                <w:rFonts w:ascii="Cambria Math" w:hAnsi="Cambria Math"/>
                <w:i/>
              </w:rPr>
            </m:ctrlPr>
          </m:accPr>
          <m:e>
            <m:r>
              <w:rPr>
                <w:rFonts w:ascii="Cambria Math" w:hAnsi="Cambria Math"/>
              </w:rPr>
              <m:t>c</m:t>
            </m:r>
          </m:e>
        </m:acc>
      </m:oMath>
      <w:r>
        <w:rPr>
          <w:rFonts w:eastAsiaTheme="minorEastAsia"/>
        </w:rPr>
        <w:t>, минимизировав значение следующей функции:</w:t>
      </w:r>
    </w:p>
    <w:p w14:paraId="3F00180E" w14:textId="77777777" w:rsidR="007739A6" w:rsidRPr="00B735E9" w:rsidRDefault="00CF1AEB" w:rsidP="007739A6">
      <w:pPr>
        <w:pStyle w:val="a8"/>
        <w:ind w:left="1440" w:firstLine="0"/>
        <w:rPr>
          <w:rFonts w:eastAsiaTheme="minorEastAsia"/>
          <w:i/>
        </w:rPr>
      </w:pPr>
      <m:oMathPara>
        <m:oMath>
          <m:nary>
            <m:naryPr>
              <m:chr m:val="∑"/>
              <m:limLoc m:val="undOvr"/>
              <m:ctrlPr>
                <w:rPr>
                  <w:rFonts w:ascii="Cambria Math" w:hAnsi="Cambria Math"/>
                  <w:i/>
                </w:rPr>
              </m:ctrlPr>
            </m:naryPr>
            <m:sub>
              <m:r>
                <w:rPr>
                  <w:rFonts w:ascii="Cambria Math" w:hAnsi="Cambria Math"/>
                </w:rPr>
                <m:t>i</m:t>
              </m:r>
            </m:sub>
            <m:sup>
              <m:r>
                <w:rPr>
                  <w:rFonts w:ascii="Cambria Math" w:hAnsi="Cambria Math"/>
                </w:rPr>
                <m:t>k</m:t>
              </m:r>
            </m:sup>
            <m:e>
              <m:r>
                <w:rPr>
                  <w:rFonts w:ascii="Cambria Math" w:hAnsi="Cambria Math"/>
                </w:rPr>
                <m:t>(</m:t>
              </m:r>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e>
          </m:nary>
          <m:r>
            <w:rPr>
              <w:rFonts w:ascii="Cambria Math" w:hAnsi="Cambria Math"/>
            </w:rPr>
            <m:t>,</m:t>
          </m:r>
        </m:oMath>
      </m:oMathPara>
    </w:p>
    <w:p w14:paraId="01A7AD1A" w14:textId="77777777" w:rsidR="007739A6" w:rsidRPr="00B735E9" w:rsidRDefault="007739A6" w:rsidP="007739A6">
      <w:pPr>
        <w:pStyle w:val="a8"/>
        <w:ind w:left="1440" w:firstLine="0"/>
        <w:rPr>
          <w:iCs/>
        </w:rPr>
      </w:pPr>
      <w:r>
        <w:rPr>
          <w:iCs/>
        </w:rPr>
        <w:t xml:space="preserve">где </w:t>
      </w:r>
      <w:r>
        <w:rPr>
          <w:i/>
          <w:lang w:val="en-US"/>
        </w:rPr>
        <w:t>k</w:t>
      </w:r>
      <w:r w:rsidRPr="00B735E9">
        <w:rPr>
          <w:i/>
        </w:rPr>
        <w:t xml:space="preserve"> </w:t>
      </w:r>
      <w:r>
        <w:rPr>
          <w:iCs/>
        </w:rPr>
        <w:t xml:space="preserve">– количество путей в выигрыше.  </w:t>
      </w:r>
    </w:p>
    <w:p w14:paraId="18A87406" w14:textId="77777777" w:rsidR="007739A6" w:rsidRDefault="007739A6" w:rsidP="00A2426E">
      <w:pPr>
        <w:pStyle w:val="a8"/>
        <w:numPr>
          <w:ilvl w:val="1"/>
          <w:numId w:val="19"/>
        </w:numPr>
      </w:pPr>
      <w:r>
        <w:t>Используя полученную функцию регрессии, оценить значение ожидаемой временной стоимости для каждого пути:</w:t>
      </w:r>
    </w:p>
    <w:p w14:paraId="1177B8CA" w14:textId="77777777" w:rsidR="007739A6" w:rsidRPr="00B735E9" w:rsidRDefault="00CF1AEB" w:rsidP="007739A6">
      <w:pPr>
        <w:pStyle w:val="a8"/>
        <w:ind w:left="1440" w:firstLine="0"/>
        <w:rPr>
          <w:i/>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eastAsiaTheme="minorEastAsia" w:hAnsi="Cambria Math"/>
            </w:rPr>
            <m:t>.</m:t>
          </m:r>
        </m:oMath>
      </m:oMathPara>
    </w:p>
    <w:p w14:paraId="38F8DB9D" w14:textId="77777777" w:rsidR="007739A6" w:rsidRPr="00C35E16" w:rsidRDefault="007739A6" w:rsidP="00A2426E">
      <w:pPr>
        <w:pStyle w:val="a8"/>
        <w:numPr>
          <w:ilvl w:val="1"/>
          <w:numId w:val="19"/>
        </w:numPr>
      </w:pPr>
      <w:r>
        <w:t xml:space="preserve">Сравнить значения </w:t>
      </w:r>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oMath>
      <w:r>
        <w:rPr>
          <w:rFonts w:eastAsiaTheme="minorEastAsia"/>
        </w:rPr>
        <w:t xml:space="preserve"> и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Pr>
          <w:rFonts w:eastAsiaTheme="minorEastAsia"/>
        </w:rPr>
        <w:t xml:space="preserve">. Если значение ожидаемой временной стоимости выше, действительной стоимости опциона, то цена опциона в момент </w:t>
      </w:r>
      <w:r>
        <w:rPr>
          <w:rFonts w:eastAsiaTheme="minorEastAsia"/>
          <w:i/>
          <w:iCs/>
          <w:lang w:val="en-US"/>
        </w:rPr>
        <w:t>t</w:t>
      </w:r>
      <w:r w:rsidRPr="00C35E16">
        <w:rPr>
          <w:rFonts w:eastAsiaTheme="minorEastAsia"/>
          <w:i/>
          <w:iCs/>
        </w:rPr>
        <w:t xml:space="preserve"> </w:t>
      </w:r>
      <w:r>
        <w:rPr>
          <w:rFonts w:eastAsiaTheme="minorEastAsia"/>
        </w:rPr>
        <w:t xml:space="preserve">будет равна: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i</m:t>
            </m:r>
          </m:sup>
        </m:sSubSup>
      </m:oMath>
      <w:r w:rsidRPr="00C35E16">
        <w:rPr>
          <w:rFonts w:eastAsiaTheme="minorEastAsia"/>
        </w:rPr>
        <w:t xml:space="preserve">. </w:t>
      </w:r>
      <w:r>
        <w:rPr>
          <w:rFonts w:eastAsiaTheme="minorEastAsia"/>
        </w:rPr>
        <w:t xml:space="preserve">В противном случае,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sidRPr="00C35E16">
        <w:rPr>
          <w:rFonts w:eastAsiaTheme="minorEastAsia"/>
        </w:rPr>
        <w:t xml:space="preserve">. </w:t>
      </w:r>
    </w:p>
    <w:p w14:paraId="3E0DD709" w14:textId="77777777" w:rsidR="007739A6" w:rsidRPr="007F5423" w:rsidRDefault="007739A6" w:rsidP="00A2426E">
      <w:pPr>
        <w:pStyle w:val="a8"/>
        <w:numPr>
          <w:ilvl w:val="1"/>
          <w:numId w:val="19"/>
        </w:numPr>
      </w:pPr>
      <w:r>
        <w:rPr>
          <w:rFonts w:eastAsiaTheme="minorEastAsia"/>
        </w:rPr>
        <w:t>Для всех опционов</w:t>
      </w:r>
      <w:r w:rsidRPr="00F016A8">
        <w:rPr>
          <w:rFonts w:eastAsiaTheme="minorEastAsia"/>
        </w:rPr>
        <w:t xml:space="preserve"> </w:t>
      </w:r>
      <w:r>
        <w:rPr>
          <w:rFonts w:eastAsiaTheme="minorEastAsia"/>
        </w:rPr>
        <w:t xml:space="preserve">без выигрыша: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oMath>
      <w:r>
        <w:rPr>
          <w:rFonts w:eastAsiaTheme="minorEastAsia"/>
        </w:rPr>
        <w:t>.</w:t>
      </w:r>
    </w:p>
    <w:p w14:paraId="33FF50E2" w14:textId="77777777" w:rsidR="007739A6" w:rsidRPr="00291081" w:rsidRDefault="007739A6" w:rsidP="00A2426E">
      <w:pPr>
        <w:pStyle w:val="a8"/>
        <w:numPr>
          <w:ilvl w:val="0"/>
          <w:numId w:val="19"/>
        </w:numPr>
      </w:pPr>
      <w:r>
        <w:t xml:space="preserve">Текущая цена опциона </w:t>
      </w:r>
      <m:oMath>
        <m:sSub>
          <m:sSubPr>
            <m:ctrlPr>
              <w:rPr>
                <w:rFonts w:ascii="Cambria Math" w:hAnsi="Cambria Math"/>
                <w:i/>
              </w:rPr>
            </m:ctrlPr>
          </m:sSubPr>
          <m:e>
            <m:r>
              <w:rPr>
                <w:rFonts w:ascii="Cambria Math" w:hAnsi="Cambria Math"/>
                <w:lang w:val="en-US"/>
              </w:rPr>
              <m:t>V</m:t>
            </m:r>
          </m:e>
          <m:sub>
            <m:r>
              <w:rPr>
                <w:rFonts w:ascii="Cambria Math" w:hAnsi="Cambria Math"/>
              </w:rPr>
              <m:t>0</m:t>
            </m:r>
          </m:sub>
        </m:sSub>
      </m:oMath>
      <w:r w:rsidRPr="007F5423">
        <w:rPr>
          <w:rFonts w:eastAsiaTheme="minorEastAsia"/>
        </w:rPr>
        <w:t xml:space="preserve"> </w:t>
      </w:r>
      <w:r>
        <w:rPr>
          <w:rFonts w:eastAsiaTheme="minorEastAsia"/>
        </w:rPr>
        <w:t xml:space="preserve">определяется, как большее из чисел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;0)</m:t>
            </m:r>
          </m:e>
        </m:func>
      </m:oMath>
      <w:r w:rsidRPr="007F5423">
        <w:rPr>
          <w:rFonts w:eastAsiaTheme="minorEastAsia"/>
        </w:rPr>
        <w:t xml:space="preserve"> </w:t>
      </w:r>
      <w:r>
        <w:rPr>
          <w:rFonts w:eastAsiaTheme="minorEastAsia"/>
        </w:rPr>
        <w:t xml:space="preserve">и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chr m:val="∑"/>
            <m:limLoc m:val="undOvr"/>
            <m:ctrlPr>
              <w:rPr>
                <w:rFonts w:ascii="Cambria Math" w:hAnsi="Cambria Math"/>
                <w:i/>
                <w:lang w:val="en-US"/>
              </w:rPr>
            </m:ctrlPr>
          </m:naryPr>
          <m:sub>
            <m:r>
              <w:rPr>
                <w:rFonts w:ascii="Cambria Math" w:hAnsi="Cambria Math"/>
                <w:lang w:val="en-US"/>
              </w:rPr>
              <m:t>j</m:t>
            </m:r>
          </m:sub>
          <m:sup>
            <m:r>
              <w:rPr>
                <w:rFonts w:ascii="Cambria Math" w:hAnsi="Cambria Math"/>
                <w:lang w:val="en-US"/>
              </w:rPr>
              <m:t>n</m:t>
            </m:r>
          </m:sup>
          <m:e>
            <m:sSubSup>
              <m:sSubSupPr>
                <m:ctrlPr>
                  <w:rPr>
                    <w:rFonts w:ascii="Cambria Math" w:hAnsi="Cambria Math"/>
                    <w:i/>
                  </w:rPr>
                </m:ctrlPr>
              </m:sSubSupPr>
              <m:e>
                <m:r>
                  <w:rPr>
                    <w:rFonts w:ascii="Cambria Math" w:hAnsi="Cambria Math"/>
                    <w:lang w:val="en-US"/>
                  </w:rPr>
                  <m:t>V</m:t>
                </m:r>
              </m:e>
              <m:sub>
                <m:r>
                  <w:rPr>
                    <w:rFonts w:ascii="Cambria Math" w:hAnsi="Cambria Math"/>
                  </w:rPr>
                  <m:t>1</m:t>
                </m:r>
              </m:sub>
              <m:sup>
                <m:r>
                  <w:rPr>
                    <w:rFonts w:ascii="Cambria Math" w:hAnsi="Cambria Math"/>
                  </w:rPr>
                  <m:t>j</m:t>
                </m:r>
              </m:sup>
            </m:sSubSup>
          </m:e>
        </m:nary>
        <m:sSup>
          <m:sSupPr>
            <m:ctrlPr>
              <w:rPr>
                <w:rFonts w:ascii="Cambria Math" w:hAnsi="Cambria Math"/>
                <w:i/>
              </w:rPr>
            </m:ctrlPr>
          </m:sSupPr>
          <m:e>
            <m:r>
              <w:rPr>
                <w:rFonts w:ascii="Cambria Math" w:hAnsi="Cambria Math"/>
                <w:lang w:val="en-US"/>
              </w:rPr>
              <m:t>e</m:t>
            </m:r>
          </m:e>
          <m:sup>
            <m:r>
              <w:rPr>
                <w:rFonts w:ascii="Cambria Math" w:hAnsi="Cambria Math"/>
              </w:rPr>
              <m:t>-r∆t</m:t>
            </m:r>
          </m:sup>
        </m:sSup>
      </m:oMath>
      <w:r w:rsidRPr="004529D3">
        <w:rPr>
          <w:rFonts w:eastAsiaTheme="minorEastAsia"/>
        </w:rPr>
        <w:t>.</w:t>
      </w:r>
    </w:p>
    <w:p w14:paraId="0793ABE5" w14:textId="2246E87A" w:rsidR="00291081" w:rsidRDefault="00291081" w:rsidP="00291081">
      <w:r>
        <w:t>Метод наименьших квадратов обладает существенными преимуществами перед другими модификациями метода Монте-Карло. Во-первых, его можно относительно легко адаптировать для оценки экзотических опционов. Зачастую для этого ну</w:t>
      </w:r>
      <w:r w:rsidR="00C8380C">
        <w:t>ж</w:t>
      </w:r>
      <w:r>
        <w:t>но изменить уравнение регрессии под параметры конкретного опциона (например, учитывать среднюю цену акции для азиатского опциона). Во-вторых, он позволяет крайне точно оценивать американские опционы, затрачивая на это значительно меньше времени, чем метод параметризации границы исполнения</w:t>
      </w:r>
      <w:r>
        <w:rPr>
          <w:rStyle w:val="af4"/>
        </w:rPr>
        <w:footnoteReference w:id="121"/>
      </w:r>
      <w:r>
        <w:t>.</w:t>
      </w:r>
    </w:p>
    <w:p w14:paraId="02EBC9AD" w14:textId="40214216" w:rsidR="00291081" w:rsidRPr="004529D3" w:rsidRDefault="00291081" w:rsidP="00291081">
      <w:r>
        <w:t xml:space="preserve">Существуют исследования нацеленные на повышение точности </w:t>
      </w:r>
      <w:r w:rsidR="00215CAA">
        <w:t>и скорости оценки американских опционов при использовании метода Лонгстаффа и Шварца. Для этого, в частности, предлагается использовать другие методы регрессии заместо метода наименьших квадратов, например, искусственные нейронные сети (</w:t>
      </w:r>
      <w:r w:rsidR="00215CAA">
        <w:rPr>
          <w:lang w:val="en-US"/>
        </w:rPr>
        <w:t>ANN</w:t>
      </w:r>
      <w:r w:rsidR="00215CAA" w:rsidRPr="00895123">
        <w:t xml:space="preserve">) </w:t>
      </w:r>
      <w:r w:rsidR="00215CAA">
        <w:t>и машины повышения</w:t>
      </w:r>
      <w:r w:rsidR="00215CAA" w:rsidRPr="00895123">
        <w:t xml:space="preserve"> </w:t>
      </w:r>
      <w:r w:rsidR="00215CAA">
        <w:t xml:space="preserve">градиента </w:t>
      </w:r>
      <w:r w:rsidR="00215CAA" w:rsidRPr="00895123">
        <w:t>(</w:t>
      </w:r>
      <w:r w:rsidR="00215CAA">
        <w:rPr>
          <w:lang w:val="en-US"/>
        </w:rPr>
        <w:t>GBM</w:t>
      </w:r>
      <w:r w:rsidR="00215CAA" w:rsidRPr="00895123">
        <w:t>)</w:t>
      </w:r>
      <w:r w:rsidR="00215CAA">
        <w:rPr>
          <w:rStyle w:val="af4"/>
        </w:rPr>
        <w:footnoteReference w:id="122"/>
      </w:r>
      <w:r w:rsidR="00215CAA">
        <w:t xml:space="preserve">. Однако, на данный момент было обнаружено, что </w:t>
      </w:r>
      <w:r w:rsidR="00215CAA">
        <w:lastRenderedPageBreak/>
        <w:t>несмотря на то, что данные техники позволяют повысить точность вычислений, они требуют значительно больше времени на исполнение.</w:t>
      </w:r>
    </w:p>
    <w:p w14:paraId="60EE46F4" w14:textId="08F66BC1" w:rsidR="0063312E" w:rsidRDefault="00013516" w:rsidP="00013516">
      <w:pPr>
        <w:pStyle w:val="2"/>
      </w:pPr>
      <w:bookmarkStart w:id="267" w:name="_Toc73465889"/>
      <w:r>
        <w:t>2.</w:t>
      </w:r>
      <w:r w:rsidR="00A908C0">
        <w:t>2</w:t>
      </w:r>
      <w:r>
        <w:t>. Методы оценивания барьерных опционов</w:t>
      </w:r>
      <w:bookmarkEnd w:id="267"/>
    </w:p>
    <w:p w14:paraId="2DF0A88E" w14:textId="5EE57859" w:rsidR="00013516" w:rsidRDefault="00013516" w:rsidP="00013516">
      <w:r>
        <w:t>Как уже было сказано ранее, барьерными называют опционы, выигрыш которых зависит от того, превысит ли цена актива за определенный период времени заранее установленный уровень</w:t>
      </w:r>
      <w:r>
        <w:rPr>
          <w:rStyle w:val="af4"/>
        </w:rPr>
        <w:footnoteReference w:id="123"/>
      </w:r>
      <w:r>
        <w:t>. Данные опционы</w:t>
      </w:r>
      <w:r w:rsidR="004F6782">
        <w:t xml:space="preserve"> крайне часто используются</w:t>
      </w:r>
      <w:r>
        <w:t xml:space="preserve"> на финансовых рынках, поскольку стоят значительно дешевле аналогичных </w:t>
      </w:r>
      <w:r w:rsidR="009213BA">
        <w:t xml:space="preserve">ванильных </w:t>
      </w:r>
      <w:r>
        <w:t>опционов</w:t>
      </w:r>
      <w:r w:rsidR="004F6782">
        <w:t>.</w:t>
      </w:r>
      <w:r>
        <w:t xml:space="preserve"> </w:t>
      </w:r>
      <w:r w:rsidR="004F6782">
        <w:t xml:space="preserve">Это обуславливает </w:t>
      </w:r>
      <w:r>
        <w:t>необходимо</w:t>
      </w:r>
      <w:r w:rsidR="004F6782">
        <w:t>сть</w:t>
      </w:r>
      <w:r>
        <w:t xml:space="preserve"> иметь быстрые и точные методы оценивания стоимости подобных опционов.</w:t>
      </w:r>
    </w:p>
    <w:p w14:paraId="0DDB5FA8" w14:textId="413C4324" w:rsidR="00013516" w:rsidRDefault="00013516" w:rsidP="00013516">
      <w:r>
        <w:t>Барьерные опционы бывают европейскими и американскими</w:t>
      </w:r>
      <w:r w:rsidR="00451004">
        <w:rPr>
          <w:rStyle w:val="af4"/>
        </w:rPr>
        <w:footnoteReference w:id="124"/>
      </w:r>
      <w:r>
        <w:t xml:space="preserve">. Европейские барьерные опционы можно исполнить только в конце их срока действия и при условии того, что опцион </w:t>
      </w:r>
      <w:r w:rsidR="004F6782">
        <w:t>не перестал существовать из-за пересечения барьера (для</w:t>
      </w:r>
      <w:r w:rsidR="004F6782" w:rsidRPr="004F6782">
        <w:t xml:space="preserve"> </w:t>
      </w:r>
      <w:r w:rsidR="004F6782">
        <w:rPr>
          <w:lang w:val="en-US"/>
        </w:rPr>
        <w:t>out</w:t>
      </w:r>
      <w:r w:rsidR="004F6782" w:rsidRPr="004F6782">
        <w:t>-</w:t>
      </w:r>
      <w:r w:rsidR="004F6782">
        <w:t>опционов), или наоборот был активирован в течение срока своего действия (для</w:t>
      </w:r>
      <w:r w:rsidR="004F6782" w:rsidRPr="004F6782">
        <w:t xml:space="preserve"> </w:t>
      </w:r>
      <w:r w:rsidR="004F6782">
        <w:rPr>
          <w:lang w:val="en-US"/>
        </w:rPr>
        <w:t>in</w:t>
      </w:r>
      <w:r w:rsidR="004F6782" w:rsidRPr="004F6782">
        <w:t>-</w:t>
      </w:r>
      <w:r w:rsidR="004F6782">
        <w:t xml:space="preserve">опционов). </w:t>
      </w:r>
      <w:r>
        <w:t>Американские барьерные опционы, в свою очередь можно исполнить в люб</w:t>
      </w:r>
      <w:r w:rsidR="004F6782">
        <w:t>ой</w:t>
      </w:r>
      <w:r>
        <w:t xml:space="preserve"> момент времени, пока опцион</w:t>
      </w:r>
      <w:r w:rsidR="00451004">
        <w:t xml:space="preserve"> активен.</w:t>
      </w:r>
      <w:r w:rsidR="00C9096B">
        <w:t xml:space="preserve"> </w:t>
      </w:r>
    </w:p>
    <w:p w14:paraId="5FB87F02" w14:textId="3FEE54C2" w:rsidR="00C9096B" w:rsidRDefault="00C9096B" w:rsidP="00013516">
      <w:r>
        <w:t>Существуют различные подходы к оценке барьерных опционов. В частности, можно выделить методы, основанные на</w:t>
      </w:r>
      <w:r w:rsidR="00A20341">
        <w:t xml:space="preserve"> </w:t>
      </w:r>
      <w:r w:rsidR="004F6782">
        <w:t>модели Блэка-Шоулза</w:t>
      </w:r>
      <w:r>
        <w:t>, метод Монте-Карло</w:t>
      </w:r>
      <w:r w:rsidR="009213BA">
        <w:t xml:space="preserve">, </w:t>
      </w:r>
      <w:r>
        <w:t>адаптации биномиальных деревьев и конечно-разностных методов. Разберемся с некоторыми из них.</w:t>
      </w:r>
    </w:p>
    <w:p w14:paraId="1DA4F34A" w14:textId="244CFD0A" w:rsidR="00C9096B" w:rsidRDefault="00A20341" w:rsidP="00C9096B">
      <w:pPr>
        <w:pStyle w:val="3"/>
      </w:pPr>
      <w:bookmarkStart w:id="268" w:name="_Toc68811903"/>
      <w:bookmarkStart w:id="269" w:name="_Toc68812225"/>
      <w:bookmarkStart w:id="270" w:name="_Toc68813251"/>
      <w:bookmarkStart w:id="271" w:name="_Toc68897011"/>
      <w:bookmarkStart w:id="272" w:name="_Toc68898100"/>
      <w:bookmarkStart w:id="273" w:name="_Toc69163712"/>
      <w:bookmarkStart w:id="274" w:name="_Toc69230701"/>
      <w:bookmarkStart w:id="275" w:name="_Toc73465890"/>
      <w:r>
        <w:t>М</w:t>
      </w:r>
      <w:bookmarkEnd w:id="268"/>
      <w:bookmarkEnd w:id="269"/>
      <w:bookmarkEnd w:id="270"/>
      <w:bookmarkEnd w:id="271"/>
      <w:bookmarkEnd w:id="272"/>
      <w:bookmarkEnd w:id="273"/>
      <w:r w:rsidR="00F55822">
        <w:t>одификация модели Блэка-Шоулза-Мертона</w:t>
      </w:r>
      <w:bookmarkEnd w:id="274"/>
      <w:bookmarkEnd w:id="275"/>
    </w:p>
    <w:p w14:paraId="126AAF8B" w14:textId="345DA3DF" w:rsidR="00C9096B" w:rsidRPr="007A4207" w:rsidRDefault="00C9096B" w:rsidP="00C9096B">
      <w:r>
        <w:t>При оценке европейских барьерных опционов можно примен</w:t>
      </w:r>
      <w:r w:rsidR="00A20341">
        <w:t xml:space="preserve">ять </w:t>
      </w:r>
      <w:r w:rsidR="00F55822">
        <w:t>формулы,</w:t>
      </w:r>
      <w:r w:rsidR="00A20341">
        <w:t xml:space="preserve"> разработанные </w:t>
      </w:r>
      <w:r w:rsidR="00F55822">
        <w:t>Э. Р</w:t>
      </w:r>
      <w:r w:rsidR="004F6782">
        <w:t>а</w:t>
      </w:r>
      <w:r w:rsidR="00F55822">
        <w:t>йн</w:t>
      </w:r>
      <w:r w:rsidR="005D3B87">
        <w:t>е</w:t>
      </w:r>
      <w:r w:rsidR="00F55822">
        <w:t>ром</w:t>
      </w:r>
      <w:r w:rsidR="004F6782">
        <w:t>,</w:t>
      </w:r>
      <w:r w:rsidR="00F55822">
        <w:t xml:space="preserve"> М. Рубинштейном</w:t>
      </w:r>
      <w:r w:rsidR="00471A67">
        <w:rPr>
          <w:rStyle w:val="af4"/>
        </w:rPr>
        <w:footnoteReference w:id="125"/>
      </w:r>
      <w:r w:rsidR="004F6782">
        <w:t xml:space="preserve"> и Д. Ричем</w:t>
      </w:r>
      <w:r w:rsidR="004F6782">
        <w:rPr>
          <w:rStyle w:val="af4"/>
        </w:rPr>
        <w:footnoteReference w:id="126"/>
      </w:r>
      <w:r w:rsidR="00F55822">
        <w:t xml:space="preserve">, </w:t>
      </w:r>
      <w:r w:rsidR="00471A67">
        <w:t xml:space="preserve">и </w:t>
      </w:r>
      <w:r w:rsidR="00F55822">
        <w:t>которые представляют из себя модификацию модели Блэка-Шоулза-Мертона для оценки барьерных опционов</w:t>
      </w:r>
      <w:r>
        <w:t>.</w:t>
      </w:r>
      <w:r w:rsidR="007A4207">
        <w:t xml:space="preserve"> Например, для оценки опциона «колл» </w:t>
      </w:r>
      <w:r w:rsidR="007A4207">
        <w:rPr>
          <w:lang w:val="en-US"/>
        </w:rPr>
        <w:t>up</w:t>
      </w:r>
      <w:r w:rsidR="007A4207" w:rsidRPr="007A4207">
        <w:t>-</w:t>
      </w:r>
      <w:r w:rsidR="007A4207">
        <w:rPr>
          <w:lang w:val="en-US"/>
        </w:rPr>
        <w:t>and</w:t>
      </w:r>
      <w:r w:rsidR="007A4207" w:rsidRPr="007A4207">
        <w:t>-</w:t>
      </w:r>
      <w:r w:rsidR="007A4207">
        <w:rPr>
          <w:lang w:val="en-US"/>
        </w:rPr>
        <w:t>in</w:t>
      </w:r>
      <w:r w:rsidR="007A4207">
        <w:t xml:space="preserve"> можно использовать следующие формулы</w:t>
      </w:r>
      <w:r w:rsidR="007A4207">
        <w:rPr>
          <w:rStyle w:val="af4"/>
        </w:rPr>
        <w:footnoteReference w:id="127"/>
      </w:r>
      <w:r w:rsidR="007A4207">
        <w:t>:</w:t>
      </w:r>
    </w:p>
    <w:p w14:paraId="2F396E44" w14:textId="4948008B" w:rsidR="00A33796" w:rsidRPr="00A33796" w:rsidRDefault="00CF1AEB" w:rsidP="00A33796">
      <w:pPr>
        <w:rPr>
          <w:rFonts w:eastAsiaTheme="minorEastAsia"/>
          <w:i/>
        </w:rPr>
      </w:pPr>
      <m:oMathPara>
        <m:oMath>
          <m:eqArr>
            <m:eqArrPr>
              <m:maxDist m:val="1"/>
              <m:ctrlPr>
                <w:rPr>
                  <w:rFonts w:ascii="Cambria Math" w:eastAsiaTheme="minorEastAsia" w:hAnsi="Cambria Math"/>
                  <w:i/>
                </w:rPr>
              </m:ctrlPr>
            </m:eqArrPr>
            <m:e>
              <m:m>
                <m:mPr>
                  <m:mcs>
                    <m:mc>
                      <m:mcPr>
                        <m:count m:val="1"/>
                        <m:mcJc m:val="center"/>
                      </m:mcPr>
                    </m:mc>
                  </m:mcs>
                  <m:ctrlPr>
                    <w:rPr>
                      <w:rFonts w:ascii="Cambria Math" w:eastAsiaTheme="minorEastAsia" w:hAnsi="Cambria Math"/>
                      <w:i/>
                    </w:rPr>
                  </m:ctrlPr>
                </m:mPr>
                <m:m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m:t>
                        </m:r>
                        <m:r>
                          <w:rPr>
                            <w:rFonts w:ascii="Cambria Math" w:hAnsi="Cambria Math"/>
                          </w:rPr>
                          <m:t>&amp;</m:t>
                        </m:r>
                        <m:r>
                          <w:rPr>
                            <w:rFonts w:ascii="Cambria Math" w:hAnsi="Cambria Math"/>
                            <w:lang w:val="en-US"/>
                          </w:rPr>
                          <m:t>in</m:t>
                        </m:r>
                        <m:r>
                          <w:rPr>
                            <w:rFonts w:ascii="Cambria Math" w:hAnsi="Cambria Math"/>
                          </w:rPr>
                          <m:t xml:space="preserve"> call</m:t>
                        </m:r>
                      </m:sup>
                    </m:sSubSup>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x</m:t>
                        </m:r>
                      </m:e>
                      <m:sub>
                        <m:r>
                          <w:rPr>
                            <w:rFonts w:ascii="Cambria Math" w:hAnsi="Cambria Math"/>
                          </w:rPr>
                          <m:t>1</m:t>
                        </m:r>
                      </m:sub>
                    </m:sSub>
                    <m:r>
                      <w:rPr>
                        <w:rFonts w:ascii="Cambria Math" w:hAnsi="Cambria Math"/>
                      </w:rPr>
                      <m:t>)</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r>
                      <w:rPr>
                        <w:rFonts w:ascii="Cambria Math"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sup>
                    </m:sSup>
                    <m:r>
                      <w:rPr>
                        <w:rFonts w:ascii="Cambria Math" w:hAnsi="Cambria Math"/>
                        <w:lang w:val="en-US"/>
                      </w:rPr>
                      <m:t>×</m:t>
                    </m:r>
                  </m:e>
                </m:mr>
                <m:mr>
                  <m:e>
                    <m:r>
                      <w:rPr>
                        <w:rFonts w:ascii="Cambria Math" w:eastAsiaTheme="minorEastAsia" w:hAnsi="Cambria Math"/>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r>
                              <w:rPr>
                                <w:rFonts w:ascii="Cambria Math" w:eastAsiaTheme="minorEastAsia" w:hAnsi="Cambria Math"/>
                                <w:lang w:val="en-US"/>
                              </w:rPr>
                              <m:t>y</m:t>
                            </m:r>
                          </m:e>
                        </m:d>
                        <m:r>
                          <w:rPr>
                            <w:rFonts w:ascii="Cambria Math" w:eastAsiaTheme="minorEastAsia" w:hAnsi="Cambria Math"/>
                          </w:rPr>
                          <m:t>-</m:t>
                        </m:r>
                        <m:r>
                          <w:rPr>
                            <w:rFonts w:ascii="Cambria Math" w:hAnsi="Cambria Math"/>
                            <w:lang w:val="en-US"/>
                          </w:rPr>
                          <m:t>N</m:t>
                        </m:r>
                        <m:d>
                          <m:dPr>
                            <m:ctrlPr>
                              <w:rPr>
                                <w:rFonts w:ascii="Cambria Math" w:hAnsi="Cambria Math"/>
                                <w:i/>
                              </w:rPr>
                            </m:ctrlPr>
                          </m:dPr>
                          <m:e>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y</m:t>
                                </m:r>
                              </m:e>
                              <m:sub>
                                <m:r>
                                  <w:rPr>
                                    <w:rFonts w:ascii="Cambria Math" w:eastAsiaTheme="minorEastAsia" w:hAnsi="Cambria Math"/>
                                  </w:rPr>
                                  <m:t>1</m:t>
                                </m:r>
                              </m:sub>
                            </m:sSub>
                            <m:ctrlPr>
                              <w:rPr>
                                <w:rFonts w:ascii="Cambria Math" w:eastAsiaTheme="minorEastAsia" w:hAnsi="Cambria Math"/>
                                <w:i/>
                              </w:rPr>
                            </m:ctrlPr>
                          </m:e>
                        </m:d>
                        <m:ctrlPr>
                          <w:rPr>
                            <w:rFonts w:ascii="Cambria Math" w:eastAsiaTheme="minorEastAsia" w:hAnsi="Cambria Math"/>
                            <w:i/>
                            <w:lang w:val="en-US"/>
                          </w:rPr>
                        </m:ctrlPr>
                      </m:e>
                    </m:d>
                    <m:r>
                      <w:rPr>
                        <w:rFonts w:ascii="Cambria Math" w:eastAsiaTheme="minorEastAsia"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r>
                          <w:rPr>
                            <w:rFonts w:ascii="Cambria Math" w:hAnsi="Cambria Math"/>
                          </w:rPr>
                          <m:t>-2</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r>
                          <w:rPr>
                            <w:rFonts w:ascii="Cambria Math" w:hAnsi="Cambria Math"/>
                            <w:lang w:val="en-US"/>
                          </w:rPr>
                          <m:t>N</m:t>
                        </m:r>
                        <m:d>
                          <m:dPr>
                            <m:ctrlPr>
                              <w:rPr>
                                <w:rFonts w:ascii="Cambria Math" w:hAnsi="Cambria Math"/>
                                <w:i/>
                              </w:rPr>
                            </m:ctrlPr>
                          </m:dPr>
                          <m:e>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y</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ctrlPr>
                              <w:rPr>
                                <w:rFonts w:ascii="Cambria Math" w:eastAsiaTheme="minorEastAsia" w:hAnsi="Cambria Math"/>
                                <w:i/>
                              </w:rPr>
                            </m:ctrlPr>
                          </m:e>
                        </m:d>
                        <m:ctrlPr>
                          <w:rPr>
                            <w:rFonts w:ascii="Cambria Math" w:eastAsiaTheme="minorEastAsia" w:hAnsi="Cambria Math"/>
                            <w:i/>
                            <w:lang w:val="en-US"/>
                          </w:rPr>
                        </m:ctrlPr>
                      </m:e>
                    </m:d>
                    <m:r>
                      <w:rPr>
                        <w:rFonts w:ascii="Cambria Math" w:eastAsiaTheme="minorEastAsia" w:hAnsi="Cambria Math"/>
                      </w:rPr>
                      <m:t xml:space="preserve">,  </m:t>
                    </m:r>
                  </m:e>
                </m:mr>
              </m:m>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2.27</m:t>
                  </m:r>
                </m:e>
              </m:d>
            </m:e>
          </m:eqArr>
        </m:oMath>
      </m:oMathPara>
    </w:p>
    <w:p w14:paraId="77D69079" w14:textId="7D715BFA" w:rsidR="00471A67" w:rsidRPr="00471A67" w:rsidRDefault="00CF1AEB" w:rsidP="00471A67">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S</m:t>
                                  </m:r>
                                </m:e>
                                <m:sub>
                                  <m:r>
                                    <w:rPr>
                                      <w:rFonts w:ascii="Cambria Math" w:hAnsi="Cambria Math"/>
                                      <w:lang w:val="en-US"/>
                                    </w:rPr>
                                    <m:t>0</m:t>
                                  </m:r>
                                </m:sub>
                              </m:sSub>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hAnsi="Cambria Math"/>
                </w:rPr>
                <m:t>, #</m:t>
              </m:r>
              <m:d>
                <m:dPr>
                  <m:ctrlPr>
                    <w:rPr>
                      <w:rFonts w:ascii="Cambria Math" w:hAnsi="Cambria Math"/>
                      <w:i/>
                    </w:rPr>
                  </m:ctrlPr>
                </m:dPr>
                <m:e>
                  <m:r>
                    <w:rPr>
                      <w:rFonts w:ascii="Cambria Math" w:hAnsi="Cambria Math"/>
                    </w:rPr>
                    <m:t>2.28</m:t>
                  </m:r>
                </m:e>
              </m:d>
            </m:e>
          </m:eqArr>
        </m:oMath>
      </m:oMathPara>
    </w:p>
    <w:p w14:paraId="4B551421" w14:textId="19F21D64" w:rsidR="00A33796" w:rsidRPr="00A33796" w:rsidRDefault="00CF1AEB" w:rsidP="00A33796">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lang w:val="en-US"/>
                                    </w:rPr>
                                    <m:t>0</m:t>
                                  </m:r>
                                </m:sub>
                              </m:sSub>
                            </m:num>
                            <m:den>
                              <m:r>
                                <w:rPr>
                                  <w:rFonts w:ascii="Cambria Math" w:hAnsi="Cambria Math"/>
                                </w:rPr>
                                <m:t>H</m:t>
                              </m:r>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hAnsi="Cambria Math"/>
                </w:rPr>
                <m:t>, #</m:t>
              </m:r>
              <m:d>
                <m:dPr>
                  <m:ctrlPr>
                    <w:rPr>
                      <w:rFonts w:ascii="Cambria Math" w:hAnsi="Cambria Math"/>
                      <w:i/>
                    </w:rPr>
                  </m:ctrlPr>
                </m:dPr>
                <m:e>
                  <m:r>
                    <w:rPr>
                      <w:rFonts w:ascii="Cambria Math" w:hAnsi="Cambria Math"/>
                    </w:rPr>
                    <m:t>2.29</m:t>
                  </m:r>
                </m:e>
              </m:d>
            </m:e>
          </m:eqArr>
        </m:oMath>
      </m:oMathPara>
    </w:p>
    <w:p w14:paraId="7DE6232B" w14:textId="00E023BC" w:rsidR="00A33796" w:rsidRPr="00A33796" w:rsidRDefault="00CF1AEB" w:rsidP="00A33796">
      <w:pPr>
        <w:rPr>
          <w:rFonts w:eastAsiaTheme="minorEastAsia"/>
          <w:lang w:val="en-US"/>
        </w:rPr>
      </w:pPr>
      <m:oMathPara>
        <m:oMath>
          <m:eqArr>
            <m:eqArrPr>
              <m:maxDist m:val="1"/>
              <m:ctrlPr>
                <w:rPr>
                  <w:rFonts w:ascii="Cambria Math" w:eastAsiaTheme="minorEastAsia" w:hAnsi="Cambria Math"/>
                  <w:i/>
                </w:rPr>
              </m:ctrlPr>
            </m:eqArrPr>
            <m:e>
              <m:r>
                <w:rPr>
                  <w:rFonts w:ascii="Cambria Math" w:hAnsi="Cambria Math"/>
                  <w:lang w:val="en-US"/>
                </w:rPr>
                <m:t>λ=</m:t>
              </m:r>
              <m:f>
                <m:fPr>
                  <m:ctrlPr>
                    <w:rPr>
                      <w:rFonts w:ascii="Cambria Math" w:hAnsi="Cambria Math"/>
                      <w:i/>
                    </w:rPr>
                  </m:ctrlPr>
                </m:fPr>
                <m:num>
                  <m:r>
                    <w:rPr>
                      <w:rFonts w:ascii="Cambria Math" w:hAnsi="Cambria Math"/>
                    </w:rPr>
                    <m:t>r-q+</m:t>
                  </m:r>
                  <m:f>
                    <m:fPr>
                      <m:ctrlPr>
                        <w:rPr>
                          <w:rFonts w:ascii="Cambria Math" w:hAnsi="Cambria Math"/>
                          <w:i/>
                          <w:iCs/>
                        </w:rPr>
                      </m:ctrlPr>
                    </m:fPr>
                    <m:num>
                      <m:sSup>
                        <m:sSupPr>
                          <m:ctrlPr>
                            <w:rPr>
                              <w:rFonts w:ascii="Cambria Math" w:hAnsi="Cambria Math"/>
                              <w:i/>
                              <w:iCs/>
                            </w:rPr>
                          </m:ctrlPr>
                        </m:sSupPr>
                        <m:e>
                          <m:r>
                            <w:rPr>
                              <w:rFonts w:ascii="Cambria Math" w:hAnsi="Cambria Math"/>
                            </w:rPr>
                            <m:t>σ</m:t>
                          </m:r>
                        </m:e>
                        <m:sup>
                          <m:r>
                            <w:rPr>
                              <w:rFonts w:ascii="Cambria Math" w:hAnsi="Cambria Math"/>
                            </w:rPr>
                            <m:t>2</m:t>
                          </m:r>
                        </m:sup>
                      </m:sSup>
                    </m:num>
                    <m:den>
                      <m:r>
                        <w:rPr>
                          <w:rFonts w:ascii="Cambria Math" w:hAnsi="Cambria Math"/>
                        </w:rPr>
                        <m:t>2</m:t>
                      </m:r>
                    </m:den>
                  </m:f>
                </m:num>
                <m:den>
                  <m:sSup>
                    <m:sSupPr>
                      <m:ctrlPr>
                        <w:rPr>
                          <w:rFonts w:ascii="Cambria Math" w:hAnsi="Cambria Math"/>
                          <w:i/>
                          <w:iCs/>
                        </w:rPr>
                      </m:ctrlPr>
                    </m:sSupPr>
                    <m:e>
                      <m:r>
                        <w:rPr>
                          <w:rFonts w:ascii="Cambria Math" w:hAnsi="Cambria Math"/>
                        </w:rPr>
                        <m:t>σ</m:t>
                      </m:r>
                    </m:e>
                    <m:sup>
                      <m:r>
                        <w:rPr>
                          <w:rFonts w:ascii="Cambria Math" w:hAnsi="Cambria Math"/>
                        </w:rPr>
                        <m:t>2</m:t>
                      </m:r>
                    </m:sup>
                  </m:sSup>
                </m:den>
              </m:f>
              <m:r>
                <w:rPr>
                  <w:rFonts w:ascii="Cambria Math" w:eastAsiaTheme="minorEastAsia" w:hAnsi="Cambria Math"/>
                </w:rPr>
                <m:t xml:space="preserve">, </m:t>
              </m:r>
              <m:r>
                <w:rPr>
                  <w:rFonts w:ascii="Cambria Math" w:hAnsi="Cambria Math"/>
                  <w:lang w:val="en-US"/>
                </w:rPr>
                <m:t>#</m:t>
              </m:r>
              <m:d>
                <m:dPr>
                  <m:ctrlPr>
                    <w:rPr>
                      <w:rFonts w:ascii="Cambria Math" w:eastAsiaTheme="minorEastAsia" w:hAnsi="Cambria Math"/>
                      <w:i/>
                    </w:rPr>
                  </m:ctrlPr>
                </m:dPr>
                <m:e>
                  <m:r>
                    <w:rPr>
                      <w:rFonts w:ascii="Cambria Math" w:eastAsiaTheme="minorEastAsia" w:hAnsi="Cambria Math"/>
                    </w:rPr>
                    <m:t>2.30</m:t>
                  </m:r>
                </m:e>
              </m:d>
              <m:ctrlPr>
                <w:rPr>
                  <w:rFonts w:ascii="Cambria Math" w:hAnsi="Cambria Math"/>
                  <w:i/>
                  <w:lang w:val="en-US"/>
                </w:rPr>
              </m:ctrlPr>
            </m:e>
          </m:eqArr>
        </m:oMath>
      </m:oMathPara>
    </w:p>
    <w:p w14:paraId="1183EE31" w14:textId="0D559151" w:rsidR="00A33796" w:rsidRPr="00A33796" w:rsidRDefault="00CF1AEB" w:rsidP="00A33796">
      <w:pPr>
        <w:rPr>
          <w:rFonts w:eastAsiaTheme="minorEastAsia"/>
          <w:lang w:val="en-US"/>
        </w:rPr>
      </w:pPr>
      <m:oMathPara>
        <m:oMath>
          <m:eqArr>
            <m:eqArrPr>
              <m:maxDist m:val="1"/>
              <m:ctrlPr>
                <w:rPr>
                  <w:rFonts w:ascii="Cambria Math" w:eastAsiaTheme="minorEastAsia" w:hAnsi="Cambria Math"/>
                  <w:i/>
                </w:rPr>
              </m:ctrlPr>
            </m:eqArrPr>
            <m:e>
              <m:r>
                <w:rPr>
                  <w:rFonts w:ascii="Cambria Math" w:hAnsi="Cambria Math"/>
                  <w:lang w:val="en-US"/>
                </w:rPr>
                <m:t>y=</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sSub>
                                <m:sSubPr>
                                  <m:ctrlPr>
                                    <w:rPr>
                                      <w:rFonts w:ascii="Cambria Math" w:hAnsi="Cambria Math"/>
                                      <w:i/>
                                    </w:rPr>
                                  </m:ctrlPr>
                                </m:sSubPr>
                                <m:e>
                                  <m:r>
                                    <w:rPr>
                                      <w:rFonts w:ascii="Cambria Math" w:hAnsi="Cambria Math"/>
                                    </w:rPr>
                                    <m:t>S</m:t>
                                  </m:r>
                                </m:e>
                                <m:sub>
                                  <m:r>
                                    <w:rPr>
                                      <w:rFonts w:ascii="Cambria Math" w:hAnsi="Cambria Math"/>
                                      <w:lang w:val="en-US"/>
                                    </w:rPr>
                                    <m:t>0</m:t>
                                  </m:r>
                                </m:sub>
                              </m:sSub>
                              <m:r>
                                <w:rPr>
                                  <w:rFonts w:ascii="Cambria Math" w:hAnsi="Cambria Math"/>
                                </w:rPr>
                                <m:t>K</m:t>
                              </m:r>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eastAsiaTheme="minorEastAsia" w:hAnsi="Cambria Math"/>
                </w:rPr>
                <m:t xml:space="preserve">, </m:t>
              </m:r>
              <m:r>
                <w:rPr>
                  <w:rFonts w:ascii="Cambria Math" w:hAnsi="Cambria Math"/>
                  <w:lang w:val="en-US"/>
                </w:rPr>
                <m:t>#</m:t>
              </m:r>
              <m:d>
                <m:dPr>
                  <m:ctrlPr>
                    <w:rPr>
                      <w:rFonts w:ascii="Cambria Math" w:eastAsiaTheme="minorEastAsia" w:hAnsi="Cambria Math"/>
                      <w:i/>
                    </w:rPr>
                  </m:ctrlPr>
                </m:dPr>
                <m:e>
                  <m:r>
                    <w:rPr>
                      <w:rFonts w:ascii="Cambria Math" w:eastAsiaTheme="minorEastAsia" w:hAnsi="Cambria Math"/>
                    </w:rPr>
                    <m:t>2.31</m:t>
                  </m:r>
                </m:e>
              </m:d>
              <m:ctrlPr>
                <w:rPr>
                  <w:rFonts w:ascii="Cambria Math" w:hAnsi="Cambria Math"/>
                  <w:i/>
                  <w:lang w:val="en-US"/>
                </w:rPr>
              </m:ctrlPr>
            </m:e>
          </m:eqArr>
        </m:oMath>
      </m:oMathPara>
    </w:p>
    <w:p w14:paraId="3B9E5BB4" w14:textId="53CDDA3E" w:rsidR="007A4207" w:rsidRPr="007A4207" w:rsidRDefault="007A4207" w:rsidP="00C9096B">
      <w:pPr>
        <w:rPr>
          <w:rFonts w:eastAsiaTheme="minorEastAsia"/>
        </w:rPr>
      </w:pPr>
      <w:r>
        <w:rPr>
          <w:rFonts w:eastAsiaTheme="minorEastAsia"/>
        </w:rPr>
        <w:t xml:space="preserve">где </w:t>
      </w:r>
      <m:oMath>
        <m:r>
          <w:rPr>
            <w:rFonts w:ascii="Cambria Math" w:hAnsi="Cambria Math"/>
            <w:lang w:val="en-US"/>
          </w:rPr>
          <m:t>q</m:t>
        </m:r>
      </m:oMath>
      <w:r>
        <w:rPr>
          <w:rFonts w:eastAsiaTheme="minorEastAsia"/>
        </w:rPr>
        <w:t xml:space="preserve"> – дивидендная доходность акции.</w:t>
      </w:r>
    </w:p>
    <w:p w14:paraId="31ED0C70" w14:textId="1159ADC4" w:rsidR="00C9096B" w:rsidRDefault="00C501BD" w:rsidP="00C9096B">
      <w:pPr>
        <w:rPr>
          <w:rFonts w:eastAsiaTheme="minorEastAsia"/>
        </w:rPr>
      </w:pPr>
      <w:r>
        <w:t xml:space="preserve">Данная формула </w:t>
      </w:r>
      <w:r w:rsidR="00AC3A11">
        <w:t xml:space="preserve">является </w:t>
      </w:r>
      <w:r>
        <w:t>релевантн</w:t>
      </w:r>
      <w:r w:rsidR="00AC3A11">
        <w:t>ой</w:t>
      </w:r>
      <w:r>
        <w:t xml:space="preserve"> при условии, что </w:t>
      </w:r>
      <m:oMath>
        <m:r>
          <w:rPr>
            <w:rFonts w:ascii="Cambria Math" w:hAnsi="Cambria Math"/>
          </w:rPr>
          <m:t>H&gt;K</m:t>
        </m:r>
      </m:oMath>
      <w:r w:rsidRPr="00C501BD">
        <w:rPr>
          <w:rFonts w:eastAsiaTheme="minorEastAsia"/>
        </w:rPr>
        <w:t xml:space="preserve">, </w:t>
      </w:r>
      <w:r>
        <w:rPr>
          <w:rFonts w:eastAsiaTheme="minorEastAsia"/>
        </w:rPr>
        <w:t xml:space="preserve">в противном случае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m:t>
            </m:r>
            <m:r>
              <w:rPr>
                <w:rFonts w:ascii="Cambria Math" w:hAnsi="Cambria Math"/>
              </w:rPr>
              <m:t>&amp;</m:t>
            </m:r>
            <m:r>
              <w:rPr>
                <w:rFonts w:ascii="Cambria Math" w:hAnsi="Cambria Math"/>
                <w:lang w:val="en-US"/>
              </w:rPr>
              <m:t>in</m:t>
            </m:r>
            <m:r>
              <w:rPr>
                <w:rFonts w:ascii="Cambria Math" w:hAnsi="Cambria Math"/>
              </w:rPr>
              <m:t xml:space="preserve"> call</m:t>
            </m:r>
          </m:sup>
        </m:sSubSup>
        <m:r>
          <w:rPr>
            <w:rFonts w:ascii="Cambria Math" w:hAnsi="Cambria Math"/>
          </w:rPr>
          <m:t xml:space="preserve">= </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call</m:t>
            </m:r>
          </m:sup>
        </m:sSubSup>
        <m:r>
          <w:rPr>
            <w:rStyle w:val="af4"/>
            <w:rFonts w:ascii="Cambria Math" w:hAnsi="Cambria Math"/>
            <w:i/>
          </w:rPr>
          <w:footnoteReference w:id="128"/>
        </m:r>
      </m:oMath>
      <w:r>
        <w:rPr>
          <w:rFonts w:eastAsiaTheme="minorEastAsia"/>
        </w:rPr>
        <w:t xml:space="preserve">. Аналитические формулы существуют и для остальных </w:t>
      </w:r>
      <w:r w:rsidR="00A33796">
        <w:rPr>
          <w:rFonts w:eastAsiaTheme="minorEastAsia"/>
        </w:rPr>
        <w:t xml:space="preserve">видов </w:t>
      </w:r>
      <w:r>
        <w:rPr>
          <w:rFonts w:eastAsiaTheme="minorEastAsia"/>
        </w:rPr>
        <w:t>барьерных опционов. Их можно выразить следующим образом</w:t>
      </w:r>
      <w:r w:rsidR="003A531B">
        <w:rPr>
          <w:rStyle w:val="af4"/>
          <w:rFonts w:eastAsiaTheme="minorEastAsia"/>
        </w:rPr>
        <w:footnoteReference w:id="129"/>
      </w:r>
      <w:r>
        <w:rPr>
          <w:rFonts w:eastAsiaTheme="minorEastAsia"/>
        </w:rPr>
        <w:t>:</w:t>
      </w:r>
    </w:p>
    <w:p w14:paraId="5D3552AF" w14:textId="61B1EE45" w:rsidR="00AC3A11" w:rsidRPr="00AC3A11" w:rsidRDefault="00CF1AEB" w:rsidP="00AC3A11">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m:t>
                  </m:r>
                  <m:r>
                    <w:rPr>
                      <w:rFonts w:ascii="Cambria Math" w:hAnsi="Cambria Math"/>
                    </w:rPr>
                    <m:t>&amp;</m:t>
                  </m:r>
                  <m:r>
                    <w:rPr>
                      <w:rFonts w:ascii="Cambria Math" w:hAnsi="Cambria Math"/>
                      <w:lang w:val="en-US"/>
                    </w:rPr>
                    <m:t>out</m:t>
                  </m:r>
                  <m:r>
                    <w:rPr>
                      <w:rFonts w:ascii="Cambria Math" w:hAnsi="Cambria Math"/>
                    </w:rPr>
                    <m:t xml:space="preserve"> </m:t>
                  </m:r>
                  <m:r>
                    <w:rPr>
                      <w:rFonts w:ascii="Cambria Math" w:hAnsi="Cambria Math"/>
                      <w:lang w:val="en-US"/>
                    </w:rPr>
                    <m:t>call</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noBar"/>
                          <m:ctrlPr>
                            <w:rPr>
                              <w:rFonts w:ascii="Cambria Math" w:hAnsi="Cambria Math"/>
                              <w:i/>
                            </w:rPr>
                          </m:ctrlPr>
                        </m:fPr>
                        <m:num>
                          <m:r>
                            <w:rPr>
                              <w:rFonts w:ascii="Cambria Math" w:hAnsi="Cambria Math"/>
                            </w:rPr>
                            <m:t xml:space="preserve">0,если H≤K </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r>
                            <w:rPr>
                              <w:rFonts w:ascii="Cambria Math" w:hAnsi="Cambria Math"/>
                            </w:rPr>
                            <m:t>[</m:t>
                          </m:r>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rPr>
                            <m:t>)-</m:t>
                          </m:r>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x</m:t>
                              </m:r>
                            </m:e>
                            <m:sub>
                              <m:r>
                                <w:rPr>
                                  <w:rFonts w:ascii="Cambria Math" w:hAnsi="Cambria Math"/>
                                </w:rPr>
                                <m:t>1</m:t>
                              </m:r>
                            </m:sub>
                          </m:sSub>
                          <m:r>
                            <w:rPr>
                              <w:rFonts w:ascii="Cambria Math"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den>
                      </m:f>
                    </m:e>
                    <m:e>
                      <m:sSub>
                        <m:sSubPr>
                          <m:ctrlPr>
                            <w:rPr>
                              <w:rFonts w:ascii="Cambria Math" w:hAnsi="Cambria Math"/>
                              <w:i/>
                              <w:lang w:val="en-US"/>
                            </w:rPr>
                          </m:ctrlPr>
                        </m:sSubPr>
                        <m:e>
                          <m:r>
                            <w:rPr>
                              <w:rFonts w:ascii="Cambria Math" w:hAnsi="Cambria Math"/>
                            </w:rPr>
                            <m:t>+</m:t>
                          </m:r>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r>
                                <w:rPr>
                                  <w:rFonts w:ascii="Cambria Math" w:eastAsiaTheme="minorEastAsia" w:hAnsi="Cambria Math"/>
                                  <w:lang w:val="en-US"/>
                                </w:rPr>
                                <m:t>y</m:t>
                              </m:r>
                            </m:e>
                          </m:d>
                          <m:r>
                            <w:rPr>
                              <w:rFonts w:ascii="Cambria Math" w:eastAsiaTheme="minorEastAsia" w:hAnsi="Cambria Math"/>
                            </w:rPr>
                            <m:t>-</m:t>
                          </m:r>
                          <m:r>
                            <w:rPr>
                              <w:rFonts w:ascii="Cambria Math" w:hAnsi="Cambria Math"/>
                              <w:lang w:val="en-US"/>
                            </w:rPr>
                            <m:t>N</m:t>
                          </m:r>
                          <m:d>
                            <m:dPr>
                              <m:ctrlPr>
                                <w:rPr>
                                  <w:rFonts w:ascii="Cambria Math" w:hAnsi="Cambria Math"/>
                                  <w:i/>
                                </w:rPr>
                              </m:ctrlPr>
                            </m:dPr>
                            <m:e>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y</m:t>
                                  </m:r>
                                </m:e>
                                <m:sub>
                                  <m:r>
                                    <w:rPr>
                                      <w:rFonts w:ascii="Cambria Math" w:eastAsiaTheme="minorEastAsia" w:hAnsi="Cambria Math"/>
                                    </w:rPr>
                                    <m:t>1</m:t>
                                  </m:r>
                                </m:sub>
                              </m:sSub>
                              <m:ctrlPr>
                                <w:rPr>
                                  <w:rFonts w:ascii="Cambria Math" w:eastAsiaTheme="minorEastAsia" w:hAnsi="Cambria Math"/>
                                  <w:i/>
                                </w:rPr>
                              </m:ctrlPr>
                            </m:e>
                          </m:d>
                          <m:ctrlPr>
                            <w:rPr>
                              <w:rFonts w:ascii="Cambria Math" w:eastAsiaTheme="minorEastAsia" w:hAnsi="Cambria Math"/>
                              <w:i/>
                              <w:lang w:val="en-US"/>
                            </w:rPr>
                          </m:ctrlPr>
                        </m:e>
                      </m:d>
                      <m:r>
                        <w:rPr>
                          <w:rFonts w:ascii="Cambria Math" w:hAnsi="Cambria Math"/>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rPr>
                        <m:t>×</m:t>
                      </m:r>
                    </m:e>
                    <m:e>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r>
                            <w:rPr>
                              <w:rFonts w:ascii="Cambria Math" w:hAnsi="Cambria Math"/>
                            </w:rPr>
                            <m:t>-2</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r>
                            <w:rPr>
                              <w:rFonts w:ascii="Cambria Math" w:hAnsi="Cambria Math"/>
                              <w:lang w:val="en-US"/>
                            </w:rPr>
                            <m:t>N</m:t>
                          </m:r>
                          <m:d>
                            <m:dPr>
                              <m:ctrlPr>
                                <w:rPr>
                                  <w:rFonts w:ascii="Cambria Math" w:hAnsi="Cambria Math"/>
                                  <w:i/>
                                  <w:lang w:val="en-US"/>
                                </w:rPr>
                              </m:ctrlPr>
                            </m:dPr>
                            <m:e>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y</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ctrlPr>
                                <w:rPr>
                                  <w:rFonts w:ascii="Cambria Math" w:eastAsiaTheme="minorEastAsia" w:hAnsi="Cambria Math"/>
                                  <w:i/>
                                  <w:iCs/>
                                  <w:lang w:val="en-US"/>
                                </w:rPr>
                              </m:ctrlPr>
                            </m:e>
                          </m:d>
                          <m:ctrlPr>
                            <w:rPr>
                              <w:rFonts w:ascii="Cambria Math" w:eastAsiaTheme="minorEastAsia" w:hAnsi="Cambria Math"/>
                              <w:i/>
                              <w:lang w:val="en-US"/>
                            </w:rPr>
                          </m:ctrlPr>
                        </m:e>
                      </m:d>
                      <m:r>
                        <w:rPr>
                          <w:rFonts w:ascii="Cambria Math" w:eastAsiaTheme="minorEastAsia" w:hAnsi="Cambria Math"/>
                        </w:rPr>
                        <m:t xml:space="preserve">,если </m:t>
                      </m:r>
                      <m:r>
                        <w:rPr>
                          <w:rFonts w:ascii="Cambria Math" w:hAnsi="Cambria Math"/>
                        </w:rPr>
                        <m:t>H&gt;K.</m:t>
                      </m:r>
                    </m:e>
                  </m:eqArr>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2.31</m:t>
                  </m:r>
                </m:e>
              </m:d>
            </m:e>
          </m:eqArr>
        </m:oMath>
      </m:oMathPara>
    </w:p>
    <w:p w14:paraId="1B0C6F1B" w14:textId="0305EFA2" w:rsidR="00A33796" w:rsidRPr="00AC3A11" w:rsidRDefault="00CF1AEB" w:rsidP="00A33796">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 xml:space="preserve">down&amp;in </m:t>
                  </m:r>
                  <m:r>
                    <w:rPr>
                      <w:rFonts w:ascii="Cambria Math" w:hAnsi="Cambria Math"/>
                    </w:rPr>
                    <m:t>call</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 xml:space="preserve">,если </m:t>
                      </m:r>
                      <m:r>
                        <w:rPr>
                          <w:rFonts w:ascii="Cambria Math" w:hAnsi="Cambria Math"/>
                        </w:rPr>
                        <m:t>H≤K</m:t>
                      </m:r>
                    </m:e>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e>
                          </m:d>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e>
                      </m:d>
                    </m:e>
                    <m:e>
                      <m:d>
                        <m:dPr>
                          <m:begChr m:val=""/>
                          <m:endChr m:val="]"/>
                          <m:ctrlPr>
                            <w:rPr>
                              <w:rFonts w:ascii="Cambria Math" w:eastAsiaTheme="minorEastAsia" w:hAnsi="Cambria Math"/>
                              <w:i/>
                              <w:lang w:val="en-US"/>
                            </w:rPr>
                          </m:ctrlPr>
                        </m:dPr>
                        <m:e>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eastAsiaTheme="minorEastAsia" w:hAnsi="Cambria Math"/>
                          <w:lang w:val="en-US"/>
                        </w:rPr>
                        <m:t xml:space="preserve">, если </m:t>
                      </m:r>
                      <m:r>
                        <w:rPr>
                          <w:rFonts w:ascii="Cambria Math" w:hAnsi="Cambria Math"/>
                        </w:rPr>
                        <m:t>H</m:t>
                      </m:r>
                      <m:r>
                        <w:rPr>
                          <w:rFonts w:ascii="Cambria Math" w:hAnsi="Cambria Math"/>
                          <w:lang w:val="en-US"/>
                        </w:rPr>
                        <m:t>&gt;</m:t>
                      </m:r>
                      <m:r>
                        <w:rPr>
                          <w:rFonts w:ascii="Cambria Math" w:hAnsi="Cambria Math"/>
                        </w:rPr>
                        <m:t>K,</m:t>
                      </m:r>
                    </m:e>
                  </m:eqArr>
                </m:e>
              </m:d>
              <m:r>
                <w:rPr>
                  <w:rFonts w:ascii="Cambria Math" w:hAnsi="Cambria Math"/>
                </w:rPr>
                <m:t>#</m:t>
              </m:r>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2.32</m:t>
                  </m:r>
                </m:e>
              </m:d>
              <m:ctrlPr>
                <w:rPr>
                  <w:rFonts w:ascii="Cambria Math" w:hAnsi="Cambria Math"/>
                  <w:i/>
                </w:rPr>
              </m:ctrlPr>
            </m:e>
          </m:eqArr>
        </m:oMath>
      </m:oMathPara>
    </w:p>
    <w:p w14:paraId="3A9394C3" w14:textId="020EC016" w:rsidR="00141CCA" w:rsidRPr="00AC3A11" w:rsidRDefault="00CF1AEB" w:rsidP="00AC3A11">
      <w:pPr>
        <w:jc w:val="left"/>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 xml:space="preserve">down&amp;out </m:t>
                  </m:r>
                  <m:r>
                    <w:rPr>
                      <w:rFonts w:ascii="Cambria Math" w:hAnsi="Cambria Math"/>
                    </w:rPr>
                    <m:t>call</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e>
                    <m:e>
                      <m:f>
                        <m:fPr>
                          <m:type m:val="noBar"/>
                          <m:ctrlPr>
                            <w:rPr>
                              <w:rFonts w:ascii="Cambria Math" w:hAnsi="Cambria Math"/>
                              <w:i/>
                            </w:rPr>
                          </m:ctrlPr>
                        </m:fPr>
                        <m:num>
                          <m:r>
                            <w:rPr>
                              <w:rFonts w:ascii="Cambria Math" w:hAnsi="Cambria Math"/>
                            </w:rPr>
                            <m:t>×</m:t>
                          </m:r>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ctrlPr>
                                <w:rPr>
                                  <w:rFonts w:ascii="Cambria Math" w:eastAsiaTheme="minorEastAsia" w:hAnsi="Cambria Math"/>
                                  <w:i/>
                                  <w:lang w:val="en-US"/>
                                </w:rPr>
                              </m:ctrlPr>
                            </m:e>
                          </m:d>
                          <m:r>
                            <w:rPr>
                              <w:rFonts w:ascii="Cambria Math" w:eastAsiaTheme="minorEastAsia" w:hAnsi="Cambria Math"/>
                              <w:lang w:val="en-US"/>
                            </w:rPr>
                            <m:t>, если H&lt;K</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x</m:t>
                                  </m:r>
                                </m:e>
                                <m:sub>
                                  <m:r>
                                    <w:rPr>
                                      <w:rFonts w:ascii="Cambria Math" w:hAnsi="Cambria Math"/>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e>
                              </m:d>
                            </m:e>
                          </m:d>
                          <m:r>
                            <w:rPr>
                              <w:rFonts w:ascii="Cambria Math" w:eastAsiaTheme="minorEastAsia" w:hAnsi="Cambria Math"/>
                              <w:lang w:val="en-US"/>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-rT</m:t>
                              </m:r>
                            </m:sup>
                          </m:sSup>
                          <m:r>
                            <w:rPr>
                              <w:rFonts w:ascii="Cambria Math" w:hAnsi="Cambria Math"/>
                              <w:lang w:val="en-US"/>
                            </w:rPr>
                            <m:t>×</m:t>
                          </m:r>
                        </m:den>
                      </m:f>
                    </m:e>
                    <m:e>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y</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ctrlPr>
                            <w:rPr>
                              <w:rFonts w:ascii="Cambria Math" w:eastAsiaTheme="minorEastAsia" w:hAnsi="Cambria Math"/>
                              <w:i/>
                              <w:lang w:val="en-US"/>
                            </w:rPr>
                          </m:ctrlPr>
                        </m:e>
                      </m:d>
                      <m:r>
                        <w:rPr>
                          <w:rFonts w:ascii="Cambria Math" w:eastAsiaTheme="minorEastAsia" w:hAnsi="Cambria Math"/>
                          <w:lang w:val="en-US"/>
                        </w:rPr>
                        <m:t xml:space="preserve">, если </m:t>
                      </m:r>
                      <m:r>
                        <w:rPr>
                          <w:rFonts w:ascii="Cambria Math" w:hAnsi="Cambria Math"/>
                        </w:rPr>
                        <m:t>H</m:t>
                      </m:r>
                      <m:r>
                        <w:rPr>
                          <w:rFonts w:ascii="Cambria Math" w:hAnsi="Cambria Math"/>
                          <w:lang w:val="en-US"/>
                        </w:rPr>
                        <m:t>≥</m:t>
                      </m:r>
                      <m:r>
                        <w:rPr>
                          <w:rFonts w:ascii="Cambria Math" w:hAnsi="Cambria Math"/>
                        </w:rPr>
                        <m:t>K,</m:t>
                      </m:r>
                    </m:e>
                  </m:eqArr>
                  <m:r>
                    <w:rPr>
                      <w:rFonts w:ascii="Cambria Math" w:hAnsi="Cambria Math"/>
                    </w:rPr>
                    <m:t xml:space="preserve"> </m:t>
                  </m:r>
                </m:e>
              </m:d>
              <m:r>
                <w:rPr>
                  <w:rFonts w:ascii="Cambria Math" w:hAnsi="Cambria Math"/>
                </w:rPr>
                <m:t>#</m:t>
              </m:r>
              <m:d>
                <m:dPr>
                  <m:ctrlPr>
                    <w:rPr>
                      <w:rFonts w:ascii="Cambria Math" w:eastAsiaTheme="minorEastAsia" w:hAnsi="Cambria Math"/>
                      <w:i/>
                    </w:rPr>
                  </m:ctrlPr>
                </m:dPr>
                <m:e>
                  <m:r>
                    <w:rPr>
                      <w:rFonts w:ascii="Cambria Math" w:eastAsiaTheme="minorEastAsia" w:hAnsi="Cambria Math"/>
                    </w:rPr>
                    <m:t>2.33</m:t>
                  </m:r>
                </m:e>
              </m:d>
              <m:ctrlPr>
                <w:rPr>
                  <w:rFonts w:ascii="Cambria Math" w:hAnsi="Cambria Math"/>
                  <w:i/>
                </w:rPr>
              </m:ctrlPr>
            </m:e>
          </m:eqArr>
        </m:oMath>
      </m:oMathPara>
    </w:p>
    <w:p w14:paraId="6B841AC5" w14:textId="78A2C24F" w:rsidR="0038345C" w:rsidRPr="0038345C" w:rsidRDefault="00CF1AEB" w:rsidP="00AC3A11">
      <w:pPr>
        <w:jc w:val="left"/>
        <w:rPr>
          <w:rFonts w:eastAsiaTheme="minorEastAsia"/>
          <w:i/>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up&amp;in put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noBar"/>
                          <m:ctrlPr>
                            <w:rPr>
                              <w:rFonts w:ascii="Cambria Math" w:hAnsi="Cambria Math"/>
                              <w:i/>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x</m:t>
                                  </m:r>
                                </m:e>
                                <m:sub>
                                  <m:r>
                                    <w:rPr>
                                      <w:rFonts w:ascii="Cambria Math" w:hAnsi="Cambria Math"/>
                                    </w:rPr>
                                    <m:t>1</m:t>
                                  </m:r>
                                </m:sub>
                              </m:sSub>
                              <m:r>
                                <w:rPr>
                                  <w:rFonts w:ascii="Cambria Math" w:hAnsi="Cambria Math"/>
                                </w:rPr>
                                <m:t>)-</m:t>
                              </m:r>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e>
                          </m:d>
                          <m:r>
                            <w:rPr>
                              <w:rFonts w:ascii="Cambria Math" w:hAnsi="Cambria Math"/>
                            </w:rPr>
                            <m:t>+</m:t>
                          </m:r>
                        </m:num>
                        <m:den>
                          <m:r>
                            <w:rPr>
                              <w:rFonts w:ascii="Cambria Math" w:hAnsi="Cambria Math"/>
                              <w:szCs w:val="24"/>
                              <w:lang w:val="en-US"/>
                            </w:rPr>
                            <m:t>+K</m:t>
                          </m:r>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rPr>
                                <m:t>-</m:t>
                              </m:r>
                              <m:r>
                                <w:rPr>
                                  <w:rFonts w:ascii="Cambria Math" w:hAnsi="Cambria Math"/>
                                  <w:szCs w:val="24"/>
                                  <w:lang w:val="en-US"/>
                                </w:rPr>
                                <m:t>rT</m:t>
                              </m:r>
                            </m:sup>
                          </m:sSup>
                          <m:d>
                            <m:dPr>
                              <m:begChr m:val="["/>
                              <m:endChr m:val=""/>
                              <m:ctrlPr>
                                <w:rPr>
                                  <w:rFonts w:ascii="Cambria Math" w:hAnsi="Cambria Math"/>
                                  <w:i/>
                                  <w:szCs w:val="24"/>
                                </w:rPr>
                              </m:ctrlPr>
                            </m:dPr>
                            <m:e>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rPr>
                                    <m:t>2</m:t>
                                  </m:r>
                                  <m:r>
                                    <w:rPr>
                                      <w:rFonts w:ascii="Cambria Math" w:hAnsi="Cambria Math"/>
                                      <w:lang w:val="en-US"/>
                                    </w:rPr>
                                    <m:t>λ</m:t>
                                  </m:r>
                                  <m:r>
                                    <w:rPr>
                                      <w:rFonts w:ascii="Cambria Math" w:hAnsi="Cambria Math"/>
                                    </w:rPr>
                                    <m:t>-2</m:t>
                                  </m:r>
                                </m:sup>
                              </m:sSup>
                              <m:r>
                                <w:rPr>
                                  <w:rFonts w:ascii="Cambria Math" w:hAnsi="Cambria Math"/>
                                  <w:szCs w:val="24"/>
                                  <w:lang w:val="en-US"/>
                                </w:rPr>
                                <m:t>×</m:t>
                              </m:r>
                            </m:e>
                          </m:d>
                        </m:den>
                      </m:f>
                    </m:e>
                    <m:e>
                      <m:d>
                        <m:dPr>
                          <m:begChr m:val=""/>
                          <m:endChr m:val="]"/>
                          <m:ctrlPr>
                            <w:rPr>
                              <w:rFonts w:ascii="Cambria Math" w:hAnsi="Cambria Math"/>
                              <w:i/>
                            </w:rPr>
                          </m:ctrlPr>
                        </m:dPr>
                        <m:e>
                          <m:r>
                            <w:rPr>
                              <w:rFonts w:ascii="Cambria Math" w:hAnsi="Cambria Math"/>
                            </w:rPr>
                            <m:t>×</m:t>
                          </m:r>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rPr>
                                <m:t>-</m:t>
                              </m:r>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szCs w:val="24"/>
                        </w:rPr>
                        <m:t>,если H&lt;K</m:t>
                      </m:r>
                    </m:e>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 xml:space="preserve">, если </m:t>
                      </m:r>
                      <m:r>
                        <w:rPr>
                          <w:rFonts w:ascii="Cambria Math" w:hAnsi="Cambria Math"/>
                        </w:rPr>
                        <m:t>H≥K,</m:t>
                      </m:r>
                    </m:e>
                  </m:eqArr>
                </m:e>
              </m:d>
              <m:r>
                <w:rPr>
                  <w:rFonts w:ascii="Cambria Math" w:hAnsi="Cambria Math"/>
                </w:rPr>
                <m:t>#</m:t>
              </m:r>
              <m:d>
                <m:dPr>
                  <m:ctrlPr>
                    <w:rPr>
                      <w:rFonts w:ascii="Cambria Math" w:hAnsi="Cambria Math"/>
                      <w:i/>
                    </w:rPr>
                  </m:ctrlPr>
                </m:dPr>
                <m:e>
                  <m:r>
                    <w:rPr>
                      <w:rFonts w:ascii="Cambria Math" w:hAnsi="Cambria Math"/>
                    </w:rPr>
                    <m:t>2.34</m:t>
                  </m:r>
                </m:e>
              </m:d>
            </m:e>
          </m:eqArr>
        </m:oMath>
      </m:oMathPara>
    </w:p>
    <w:p w14:paraId="0A45800E" w14:textId="44DB73EB" w:rsidR="00A232B9" w:rsidRPr="00AC3A11" w:rsidRDefault="00CF1AEB" w:rsidP="00AC3A11">
      <w:pPr>
        <w:jc w:val="left"/>
        <w:rPr>
          <w:rFonts w:eastAsiaTheme="minorEastAsia"/>
          <w:i/>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up&amp;out put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e>
                          </m:d>
                          <m:r>
                            <w:rPr>
                              <w:rFonts w:ascii="Cambria Math" w:eastAsiaTheme="minorEastAsia" w:hAnsi="Cambria Math"/>
                              <w:lang w:val="en-US"/>
                            </w:rPr>
                            <m:t>-</m:t>
                          </m:r>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e>
                    <m:e>
                      <m:f>
                        <m:fPr>
                          <m:type m:val="noBar"/>
                          <m:ctrlPr>
                            <w:rPr>
                              <w:rFonts w:ascii="Cambria Math" w:hAnsi="Cambria Math"/>
                              <w:i/>
                            </w:rPr>
                          </m:ctrlPr>
                        </m:fPr>
                        <m:num>
                          <m:r>
                            <w:rPr>
                              <w:rFonts w:ascii="Cambria Math" w:hAnsi="Cambria Math"/>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lang w:val="en-US"/>
                            </w:rPr>
                            <m:t>,если H&lt;K</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lang w:val="en-US"/>
                                </w:rPr>
                                <m:t>)</m:t>
                              </m:r>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den>
                      </m:f>
                    </m:e>
                    <m:e>
                      <m:r>
                        <w:rPr>
                          <w:rFonts w:ascii="Cambria Math" w:hAnsi="Cambria Math"/>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lang w:val="en-US"/>
                        </w:rPr>
                        <m:t>,если H≥K,</m:t>
                      </m:r>
                    </m:e>
                  </m:eqArr>
                </m:e>
              </m:d>
              <m:r>
                <w:rPr>
                  <w:rFonts w:ascii="Cambria Math" w:hAnsi="Cambria Math"/>
                </w:rPr>
                <m:t>#</m:t>
              </m:r>
              <m:d>
                <m:dPr>
                  <m:ctrlPr>
                    <w:rPr>
                      <w:rFonts w:ascii="Cambria Math" w:hAnsi="Cambria Math"/>
                      <w:i/>
                    </w:rPr>
                  </m:ctrlPr>
                </m:dPr>
                <m:e>
                  <m:r>
                    <w:rPr>
                      <w:rFonts w:ascii="Cambria Math" w:hAnsi="Cambria Math"/>
                    </w:rPr>
                    <m:t>2.35</m:t>
                  </m:r>
                </m:e>
              </m:d>
            </m:e>
          </m:eqArr>
        </m:oMath>
      </m:oMathPara>
    </w:p>
    <w:p w14:paraId="4ADC654A" w14:textId="0067B43B" w:rsidR="0038345C" w:rsidRPr="00AC3A11" w:rsidRDefault="00CF1AEB" w:rsidP="00AC3A11">
      <w:pPr>
        <w:jc w:val="left"/>
        <w:rPr>
          <w:rFonts w:eastAsiaTheme="minorEastAsia"/>
          <w:i/>
        </w:rPr>
      </w:pPr>
      <m:oMathPara>
        <m:oMathParaPr>
          <m:jc m:val="left"/>
        </m:oMathParaPr>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down&amp;in put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noBar"/>
                          <m:ctrlPr>
                            <w:rPr>
                              <w:rFonts w:ascii="Cambria Math" w:hAnsi="Cambria Math"/>
                              <w:i/>
                            </w:rPr>
                          </m:ctrlPr>
                        </m:fPr>
                        <m:num>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0</m:t>
                              </m:r>
                            </m:sub>
                          </m:sSub>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lang w:val="en-US"/>
                                </w:rPr>
                                <m:t>-qT</m:t>
                              </m:r>
                            </m:sup>
                          </m:sSup>
                          <m:d>
                            <m:dPr>
                              <m:begChr m:val="["/>
                              <m:endChr m:val="]"/>
                              <m:ctrlPr>
                                <w:rPr>
                                  <w:rFonts w:ascii="Cambria Math" w:hAnsi="Cambria Math"/>
                                  <w:i/>
                                  <w:szCs w:val="24"/>
                                  <w:lang w:val="en-US"/>
                                </w:rPr>
                              </m:ctrlPr>
                            </m:dPr>
                            <m:e>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H</m:t>
                                          </m:r>
                                        </m:num>
                                        <m:den>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0</m:t>
                                              </m:r>
                                            </m:sub>
                                          </m:sSub>
                                        </m:den>
                                      </m:f>
                                    </m:e>
                                  </m:d>
                                </m:e>
                                <m:sup>
                                  <m:r>
                                    <w:rPr>
                                      <w:rFonts w:ascii="Cambria Math" w:hAnsi="Cambria Math"/>
                                      <w:szCs w:val="24"/>
                                      <w:lang w:val="en-US"/>
                                    </w:rPr>
                                    <m:t>2λ</m:t>
                                  </m:r>
                                </m:sup>
                              </m:sSup>
                              <m:d>
                                <m:dPr>
                                  <m:begChr m:val="["/>
                                  <m:endChr m:val="]"/>
                                  <m:ctrlPr>
                                    <w:rPr>
                                      <w:rFonts w:ascii="Cambria Math" w:hAnsi="Cambria Math"/>
                                      <w:i/>
                                      <w:szCs w:val="24"/>
                                      <w:lang w:val="en-US"/>
                                    </w:rPr>
                                  </m:ctrlPr>
                                </m:dPr>
                                <m:e>
                                  <m:r>
                                    <w:rPr>
                                      <w:rFonts w:ascii="Cambria Math" w:hAnsi="Cambria Math"/>
                                      <w:szCs w:val="24"/>
                                      <w:lang w:val="en-US"/>
                                    </w:rPr>
                                    <m:t>N</m:t>
                                  </m:r>
                                  <m:d>
                                    <m:dPr>
                                      <m:ctrlPr>
                                        <w:rPr>
                                          <w:rFonts w:ascii="Cambria Math" w:eastAsiaTheme="minorEastAsia" w:hAnsi="Cambria Math"/>
                                          <w:i/>
                                          <w:szCs w:val="24"/>
                                          <w:lang w:val="en-US"/>
                                        </w:rPr>
                                      </m:ctrlPr>
                                    </m:dPr>
                                    <m:e>
                                      <m:r>
                                        <w:rPr>
                                          <w:rFonts w:ascii="Cambria Math" w:eastAsiaTheme="minorEastAsia" w:hAnsi="Cambria Math"/>
                                          <w:szCs w:val="24"/>
                                          <w:lang w:val="en-US"/>
                                        </w:rPr>
                                        <m:t>y</m:t>
                                      </m:r>
                                    </m:e>
                                  </m:d>
                                  <m:r>
                                    <w:rPr>
                                      <w:rFonts w:ascii="Cambria Math" w:eastAsiaTheme="minorEastAsia" w:hAnsi="Cambria Math"/>
                                      <w:szCs w:val="24"/>
                                      <w:lang w:val="en-US"/>
                                    </w:rPr>
                                    <m:t>-</m:t>
                                  </m:r>
                                  <m:r>
                                    <w:rPr>
                                      <w:rFonts w:ascii="Cambria Math" w:hAnsi="Cambria Math"/>
                                      <w:szCs w:val="24"/>
                                      <w:lang w:val="en-US"/>
                                    </w:rPr>
                                    <m:t>N</m:t>
                                  </m:r>
                                  <m:d>
                                    <m:dPr>
                                      <m:ctrlPr>
                                        <w:rPr>
                                          <w:rFonts w:ascii="Cambria Math" w:eastAsiaTheme="minorEastAsia" w:hAnsi="Cambria Math"/>
                                          <w:i/>
                                          <w:szCs w:val="24"/>
                                          <w:lang w:val="en-US"/>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lang w:val="en-US"/>
                                            </w:rPr>
                                            <m:t>1</m:t>
                                          </m:r>
                                        </m:sub>
                                      </m:sSub>
                                    </m:e>
                                  </m:d>
                                </m:e>
                              </m:d>
                              <m:r>
                                <w:rPr>
                                  <w:rFonts w:ascii="Cambria Math" w:hAnsi="Cambria Math"/>
                                  <w:szCs w:val="24"/>
                                  <w:lang w:val="en-US"/>
                                </w:rPr>
                                <m:t>-N</m:t>
                              </m:r>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lang w:val="en-US"/>
                                    </w:rPr>
                                    <m:t>1</m:t>
                                  </m:r>
                                </m:sub>
                              </m:sSub>
                              <m:r>
                                <w:rPr>
                                  <w:rFonts w:ascii="Cambria Math" w:hAnsi="Cambria Math"/>
                                  <w:szCs w:val="24"/>
                                  <w:lang w:val="en-US"/>
                                </w:rPr>
                                <m:t>)</m:t>
                              </m:r>
                            </m:e>
                          </m:d>
                          <m:r>
                            <w:rPr>
                              <w:rFonts w:ascii="Cambria Math" w:hAnsi="Cambria Math"/>
                              <w:szCs w:val="24"/>
                              <w:lang w:val="en-US"/>
                            </w:rPr>
                            <m:t>+</m:t>
                          </m:r>
                        </m:num>
                        <m:den>
                          <m:r>
                            <w:rPr>
                              <w:rFonts w:ascii="Cambria Math" w:hAnsi="Cambria Math"/>
                              <w:szCs w:val="24"/>
                              <w:lang w:val="en-US"/>
                            </w:rPr>
                            <m:t>+K</m:t>
                          </m:r>
                          <m:sSup>
                            <m:sSupPr>
                              <m:ctrlPr>
                                <w:rPr>
                                  <w:rFonts w:ascii="Cambria Math" w:hAnsi="Cambria Math"/>
                                  <w:i/>
                                  <w:szCs w:val="24"/>
                                  <w:lang w:val="en-US"/>
                                </w:rPr>
                              </m:ctrlPr>
                            </m:sSupPr>
                            <m:e>
                              <m:r>
                                <w:rPr>
                                  <w:rFonts w:ascii="Cambria Math" w:hAnsi="Cambria Math"/>
                                  <w:szCs w:val="24"/>
                                  <w:lang w:val="en-US"/>
                                </w:rPr>
                                <m:t>e</m:t>
                              </m:r>
                            </m:e>
                            <m:sup>
                              <m:r>
                                <w:rPr>
                                  <w:rFonts w:ascii="Cambria Math" w:hAnsi="Cambria Math"/>
                                  <w:szCs w:val="24"/>
                                </w:rPr>
                                <m:t>-</m:t>
                              </m:r>
                              <m:r>
                                <w:rPr>
                                  <w:rFonts w:ascii="Cambria Math" w:hAnsi="Cambria Math"/>
                                  <w:szCs w:val="24"/>
                                  <w:lang w:val="en-US"/>
                                </w:rPr>
                                <m:t>rT</m:t>
                              </m:r>
                            </m:sup>
                          </m:sSup>
                          <m:d>
                            <m:dPr>
                              <m:begChr m:val="["/>
                              <m:endChr m:val=""/>
                              <m:ctrlPr>
                                <w:rPr>
                                  <w:rFonts w:ascii="Cambria Math" w:hAnsi="Cambria Math"/>
                                  <w:i/>
                                  <w:szCs w:val="24"/>
                                </w:rPr>
                              </m:ctrlPr>
                            </m:dPr>
                            <m:e>
                              <m:r>
                                <w:rPr>
                                  <w:rFonts w:ascii="Cambria Math" w:hAnsi="Cambria Math"/>
                                  <w:szCs w:val="24"/>
                                  <w:lang w:val="en-US"/>
                                </w:rPr>
                                <m:t>N</m:t>
                              </m:r>
                              <m:d>
                                <m:dPr>
                                  <m:ctrlPr>
                                    <w:rPr>
                                      <w:rFonts w:ascii="Cambria Math" w:eastAsiaTheme="minorEastAsia" w:hAnsi="Cambria Math"/>
                                      <w:i/>
                                      <w:szCs w:val="24"/>
                                      <w:lang w:val="en-US"/>
                                    </w:rPr>
                                  </m:ctrlPr>
                                </m:dPr>
                                <m:e>
                                  <m:sSub>
                                    <m:sSubPr>
                                      <m:ctrlPr>
                                        <w:rPr>
                                          <w:rFonts w:ascii="Cambria Math" w:eastAsiaTheme="minorEastAsia" w:hAnsi="Cambria Math"/>
                                          <w:i/>
                                          <w:iCs/>
                                          <w:szCs w:val="24"/>
                                          <w:lang w:val="en-US"/>
                                        </w:rPr>
                                      </m:ctrlPr>
                                    </m:sSubPr>
                                    <m:e>
                                      <m:r>
                                        <w:rPr>
                                          <w:rFonts w:ascii="Cambria Math" w:eastAsiaTheme="minorEastAsia" w:hAnsi="Cambria Math"/>
                                          <w:szCs w:val="24"/>
                                          <w:lang w:val="en-US"/>
                                        </w:rPr>
                                        <m:t>-x</m:t>
                                      </m:r>
                                    </m:e>
                                    <m:sub>
                                      <m:r>
                                        <w:rPr>
                                          <w:rFonts w:ascii="Cambria Math" w:eastAsiaTheme="minorEastAsia" w:hAnsi="Cambria Math"/>
                                          <w:szCs w:val="24"/>
                                          <w:lang w:val="en-US"/>
                                        </w:rPr>
                                        <m:t>1</m:t>
                                      </m:r>
                                    </m:sub>
                                  </m:sSub>
                                  <m:r>
                                    <w:rPr>
                                      <w:rFonts w:ascii="Cambria Math" w:eastAsiaTheme="minorEastAsia" w:hAnsi="Cambria Math"/>
                                      <w:szCs w:val="24"/>
                                      <w:lang w:val="en-US"/>
                                    </w:rPr>
                                    <m:t>+</m:t>
                                  </m:r>
                                  <m:r>
                                    <w:rPr>
                                      <w:rFonts w:ascii="Cambria Math" w:eastAsiaTheme="minorEastAsia" w:hAnsi="Cambria Math"/>
                                      <w:szCs w:val="24"/>
                                    </w:rPr>
                                    <m:t>σ</m:t>
                                  </m:r>
                                  <m:rad>
                                    <m:radPr>
                                      <m:degHide m:val="1"/>
                                      <m:ctrlPr>
                                        <w:rPr>
                                          <w:rFonts w:ascii="Cambria Math" w:eastAsiaTheme="minorEastAsia" w:hAnsi="Cambria Math"/>
                                          <w:i/>
                                          <w:szCs w:val="24"/>
                                        </w:rPr>
                                      </m:ctrlPr>
                                    </m:radPr>
                                    <m:deg/>
                                    <m:e>
                                      <m:r>
                                        <w:rPr>
                                          <w:rFonts w:ascii="Cambria Math" w:eastAsiaTheme="minorEastAsia" w:hAnsi="Cambria Math"/>
                                          <w:szCs w:val="24"/>
                                        </w:rPr>
                                        <m:t>T</m:t>
                                      </m:r>
                                    </m:e>
                                  </m:rad>
                                </m:e>
                              </m:d>
                              <m:r>
                                <w:rPr>
                                  <w:rFonts w:ascii="Cambria Math" w:eastAsiaTheme="minorEastAsia" w:hAnsi="Cambria Math"/>
                                  <w:szCs w:val="24"/>
                                  <w:lang w:val="en-US"/>
                                </w:rPr>
                                <m:t>-</m:t>
                              </m:r>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r>
                                            <w:rPr>
                                              <w:rFonts w:ascii="Cambria Math" w:hAnsi="Cambria Math"/>
                                              <w:szCs w:val="24"/>
                                              <w:lang w:val="en-US"/>
                                            </w:rPr>
                                            <m:t>H</m:t>
                                          </m:r>
                                        </m:num>
                                        <m:den>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0</m:t>
                                              </m:r>
                                            </m:sub>
                                          </m:sSub>
                                        </m:den>
                                      </m:f>
                                    </m:e>
                                  </m:d>
                                </m:e>
                                <m:sup>
                                  <m:r>
                                    <w:rPr>
                                      <w:rFonts w:ascii="Cambria Math" w:hAnsi="Cambria Math"/>
                                      <w:szCs w:val="24"/>
                                      <w:lang w:val="en-US"/>
                                    </w:rPr>
                                    <m:t>2λ-2</m:t>
                                  </m:r>
                                </m:sup>
                              </m:sSup>
                              <m:r>
                                <w:rPr>
                                  <w:rFonts w:ascii="Cambria Math" w:hAnsi="Cambria Math"/>
                                  <w:szCs w:val="24"/>
                                  <w:lang w:val="en-US"/>
                                </w:rPr>
                                <m:t>×</m:t>
                              </m:r>
                            </m:e>
                          </m:d>
                        </m:den>
                      </m:f>
                    </m:e>
                    <m:e>
                      <m:d>
                        <m:dPr>
                          <m:begChr m:val=""/>
                          <m:endChr m:val="]"/>
                          <m:ctrlPr>
                            <w:rPr>
                              <w:rFonts w:ascii="Cambria Math" w:hAnsi="Cambria Math"/>
                              <w:i/>
                            </w:rPr>
                          </m:ctrlPr>
                        </m:dPr>
                        <m:e>
                          <m:r>
                            <w:rPr>
                              <w:rFonts w:ascii="Cambria Math" w:hAnsi="Cambria Math"/>
                            </w:rPr>
                            <m:t>×</m:t>
                          </m:r>
                          <m:d>
                            <m:dPr>
                              <m:begChr m:val="["/>
                              <m:endChr m:val="]"/>
                              <m:ctrlPr>
                                <w:rPr>
                                  <w:rFonts w:ascii="Cambria Math" w:hAnsi="Cambria Math"/>
                                  <w:i/>
                                  <w:szCs w:val="24"/>
                                  <w:lang w:val="en-US"/>
                                </w:rPr>
                              </m:ctrlPr>
                            </m:dPr>
                            <m:e>
                              <m:r>
                                <w:rPr>
                                  <w:rFonts w:ascii="Cambria Math" w:hAnsi="Cambria Math"/>
                                  <w:szCs w:val="24"/>
                                  <w:lang w:val="en-US"/>
                                </w:rPr>
                                <m:t>N</m:t>
                              </m:r>
                              <m:d>
                                <m:dPr>
                                  <m:ctrlPr>
                                    <w:rPr>
                                      <w:rFonts w:ascii="Cambria Math" w:eastAsiaTheme="minorEastAsia" w:hAnsi="Cambria Math"/>
                                      <w:i/>
                                      <w:szCs w:val="24"/>
                                      <w:lang w:val="en-US"/>
                                    </w:rPr>
                                  </m:ctrlPr>
                                </m:dPr>
                                <m:e>
                                  <m:r>
                                    <w:rPr>
                                      <w:rFonts w:ascii="Cambria Math" w:eastAsiaTheme="minorEastAsia" w:hAnsi="Cambria Math"/>
                                      <w:szCs w:val="24"/>
                                      <w:lang w:val="en-US"/>
                                    </w:rPr>
                                    <m:t>y-</m:t>
                                  </m:r>
                                  <m:r>
                                    <w:rPr>
                                      <w:rFonts w:ascii="Cambria Math" w:eastAsiaTheme="minorEastAsia" w:hAnsi="Cambria Math"/>
                                      <w:szCs w:val="24"/>
                                    </w:rPr>
                                    <m:t>σ</m:t>
                                  </m:r>
                                  <m:rad>
                                    <m:radPr>
                                      <m:degHide m:val="1"/>
                                      <m:ctrlPr>
                                        <w:rPr>
                                          <w:rFonts w:ascii="Cambria Math" w:eastAsiaTheme="minorEastAsia" w:hAnsi="Cambria Math"/>
                                          <w:i/>
                                          <w:szCs w:val="24"/>
                                        </w:rPr>
                                      </m:ctrlPr>
                                    </m:radPr>
                                    <m:deg/>
                                    <m:e>
                                      <m:r>
                                        <w:rPr>
                                          <w:rFonts w:ascii="Cambria Math" w:eastAsiaTheme="minorEastAsia" w:hAnsi="Cambria Math"/>
                                          <w:szCs w:val="24"/>
                                        </w:rPr>
                                        <m:t>T</m:t>
                                      </m:r>
                                    </m:e>
                                  </m:rad>
                                </m:e>
                              </m:d>
                              <m:r>
                                <w:rPr>
                                  <w:rFonts w:ascii="Cambria Math" w:eastAsiaTheme="minorEastAsia" w:hAnsi="Cambria Math"/>
                                  <w:szCs w:val="24"/>
                                  <w:lang w:val="en-US"/>
                                </w:rPr>
                                <m:t>-</m:t>
                              </m:r>
                              <m:r>
                                <w:rPr>
                                  <w:rFonts w:ascii="Cambria Math" w:hAnsi="Cambria Math"/>
                                  <w:szCs w:val="24"/>
                                  <w:lang w:val="en-US"/>
                                </w:rPr>
                                <m:t>N</m:t>
                              </m:r>
                              <m:d>
                                <m:dPr>
                                  <m:ctrlPr>
                                    <w:rPr>
                                      <w:rFonts w:ascii="Cambria Math" w:eastAsiaTheme="minorEastAsia" w:hAnsi="Cambria Math"/>
                                      <w:i/>
                                      <w:szCs w:val="24"/>
                                      <w:lang w:val="en-US"/>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lang w:val="en-US"/>
                                        </w:rPr>
                                        <m:t>1</m:t>
                                      </m:r>
                                    </m:sub>
                                  </m:sSub>
                                  <m:r>
                                    <w:rPr>
                                      <w:rFonts w:ascii="Cambria Math" w:eastAsiaTheme="minorEastAsia" w:hAnsi="Cambria Math"/>
                                      <w:szCs w:val="24"/>
                                      <w:lang w:val="en-US"/>
                                    </w:rPr>
                                    <m:t>-</m:t>
                                  </m:r>
                                  <m:r>
                                    <w:rPr>
                                      <w:rFonts w:ascii="Cambria Math" w:eastAsiaTheme="minorEastAsia" w:hAnsi="Cambria Math"/>
                                      <w:szCs w:val="24"/>
                                    </w:rPr>
                                    <m:t>σ</m:t>
                                  </m:r>
                                  <m:rad>
                                    <m:radPr>
                                      <m:degHide m:val="1"/>
                                      <m:ctrlPr>
                                        <w:rPr>
                                          <w:rFonts w:ascii="Cambria Math" w:eastAsiaTheme="minorEastAsia" w:hAnsi="Cambria Math"/>
                                          <w:i/>
                                          <w:szCs w:val="24"/>
                                        </w:rPr>
                                      </m:ctrlPr>
                                    </m:radPr>
                                    <m:deg/>
                                    <m:e>
                                      <m:r>
                                        <w:rPr>
                                          <w:rFonts w:ascii="Cambria Math" w:eastAsiaTheme="minorEastAsia" w:hAnsi="Cambria Math"/>
                                          <w:szCs w:val="24"/>
                                        </w:rPr>
                                        <m:t>T</m:t>
                                      </m:r>
                                    </m:e>
                                  </m:rad>
                                </m:e>
                              </m:d>
                            </m:e>
                          </m:d>
                        </m:e>
                      </m:d>
                      <m:r>
                        <w:rPr>
                          <w:rFonts w:ascii="Cambria Math" w:hAnsi="Cambria Math"/>
                          <w:szCs w:val="24"/>
                        </w:rPr>
                        <m:t>,если H&lt;K</m:t>
                      </m:r>
                    </m:e>
                    <m:e>
                      <m:sSubSup>
                        <m:sSubSupPr>
                          <m:ctrlPr>
                            <w:rPr>
                              <w:rFonts w:ascii="Cambria Math" w:hAnsi="Cambria Math"/>
                              <w:i/>
                              <w:szCs w:val="24"/>
                            </w:rPr>
                          </m:ctrlPr>
                        </m:sSubSupPr>
                        <m:e>
                          <m:r>
                            <w:rPr>
                              <w:rFonts w:ascii="Cambria Math" w:hAnsi="Cambria Math"/>
                              <w:szCs w:val="24"/>
                              <w:lang w:val="en-US"/>
                            </w:rPr>
                            <m:t>V</m:t>
                          </m:r>
                        </m:e>
                        <m:sub>
                          <m:r>
                            <w:rPr>
                              <w:rFonts w:ascii="Cambria Math" w:hAnsi="Cambria Math"/>
                              <w:szCs w:val="24"/>
                            </w:rPr>
                            <m:t>0</m:t>
                          </m:r>
                        </m:sub>
                        <m:sup>
                          <m:r>
                            <w:rPr>
                              <w:rFonts w:ascii="Cambria Math" w:hAnsi="Cambria Math"/>
                              <w:szCs w:val="24"/>
                            </w:rPr>
                            <m:t>put</m:t>
                          </m:r>
                        </m:sup>
                      </m:sSubSup>
                      <m:r>
                        <w:rPr>
                          <w:rFonts w:ascii="Cambria Math" w:hAnsi="Cambria Math"/>
                          <w:szCs w:val="24"/>
                        </w:rPr>
                        <m:t>,если H≥K,</m:t>
                      </m:r>
                    </m:e>
                  </m:eqArr>
                </m:e>
              </m:d>
              <m:r>
                <w:rPr>
                  <w:rFonts w:ascii="Cambria Math" w:hAnsi="Cambria Math"/>
                </w:rPr>
                <m:t xml:space="preserve"> #</m:t>
              </m:r>
              <m:d>
                <m:dPr>
                  <m:ctrlPr>
                    <w:rPr>
                      <w:rFonts w:ascii="Cambria Math" w:hAnsi="Cambria Math"/>
                      <w:i/>
                    </w:rPr>
                  </m:ctrlPr>
                </m:dPr>
                <m:e>
                  <m:r>
                    <w:rPr>
                      <w:rFonts w:ascii="Cambria Math" w:hAnsi="Cambria Math"/>
                    </w:rPr>
                    <m:t>2.36</m:t>
                  </m:r>
                </m:e>
              </m:d>
            </m:e>
          </m:eqArr>
        </m:oMath>
      </m:oMathPara>
    </w:p>
    <w:p w14:paraId="7182E3AB" w14:textId="4D4F2B32" w:rsidR="00A232B9" w:rsidRPr="00A232B9" w:rsidRDefault="00CF1AEB" w:rsidP="00AC3A11">
      <w:pPr>
        <w:jc w:val="left"/>
        <w:rPr>
          <w:rFonts w:eastAsiaTheme="minorEastAsia"/>
          <w:i/>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down&amp;out put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noBar"/>
                          <m:ctrlPr>
                            <w:rPr>
                              <w:rFonts w:ascii="Cambria Math" w:hAnsi="Cambria Math"/>
                              <w:i/>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e>
                                  </m:d>
                                </m:e>
                              </m:d>
                            </m:e>
                          </m:d>
                          <m:r>
                            <w:rPr>
                              <w:rFonts w:ascii="Cambria Math" w:hAnsi="Cambria Math"/>
                              <w:lang w:val="en-US"/>
                            </w:rPr>
                            <m:t>+</m:t>
                          </m:r>
                        </m:num>
                        <m:den>
                          <m:r>
                            <w:rPr>
                              <w:rFonts w:ascii="Cambria Math" w:hAnsi="Cambria Math"/>
                              <w:lang w:val="en-US"/>
                            </w:rPr>
                            <m:t>+ 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lang w:val="en-US"/>
                            </w:rPr>
                            <m:t>+</m:t>
                          </m:r>
                        </m:den>
                      </m:f>
                    </m:e>
                    <m:e>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e>
                      </m:d>
                      <m:r>
                        <w:rPr>
                          <w:rFonts w:ascii="Cambria Math" w:eastAsiaTheme="minorEastAsia" w:hAnsi="Cambria Math"/>
                          <w:lang w:val="en-US"/>
                        </w:rPr>
                        <m:t xml:space="preserve">,если </m:t>
                      </m:r>
                      <m:r>
                        <w:rPr>
                          <w:rFonts w:ascii="Cambria Math" w:hAnsi="Cambria Math"/>
                        </w:rPr>
                        <m:t>H&lt;K</m:t>
                      </m:r>
                    </m:e>
                    <m:e>
                      <m:r>
                        <w:rPr>
                          <w:rFonts w:ascii="Cambria Math" w:hAnsi="Cambria Math"/>
                        </w:rPr>
                        <m:t xml:space="preserve">0,если H≥K, </m:t>
                      </m:r>
                    </m:e>
                  </m:eqArr>
                </m:e>
              </m:d>
              <m:r>
                <w:rPr>
                  <w:rFonts w:ascii="Cambria Math" w:hAnsi="Cambria Math"/>
                </w:rPr>
                <m:t xml:space="preserve"> #</m:t>
              </m:r>
              <m:d>
                <m:dPr>
                  <m:ctrlPr>
                    <w:rPr>
                      <w:rFonts w:ascii="Cambria Math" w:hAnsi="Cambria Math"/>
                      <w:i/>
                    </w:rPr>
                  </m:ctrlPr>
                </m:dPr>
                <m:e>
                  <m:r>
                    <w:rPr>
                      <w:rFonts w:ascii="Cambria Math" w:hAnsi="Cambria Math"/>
                    </w:rPr>
                    <m:t>2.37</m:t>
                  </m:r>
                </m:e>
              </m:d>
            </m:e>
          </m:eqArr>
        </m:oMath>
      </m:oMathPara>
    </w:p>
    <w:p w14:paraId="6EC16046" w14:textId="0A346132" w:rsidR="00B148A8" w:rsidRDefault="003A531B" w:rsidP="003A531B">
      <w:pPr>
        <w:rPr>
          <w:rFonts w:eastAsiaTheme="minorEastAsia"/>
        </w:rPr>
      </w:pPr>
      <w:r>
        <w:lastRenderedPageBreak/>
        <w:t xml:space="preserve">Данные формулы действительны для европейских барьерных опционов, по которым не выплачивается компенсация при их деактивации, </w:t>
      </w:r>
      <w:r w:rsidR="00AC3A11">
        <w:t>и</w:t>
      </w:r>
      <w:r>
        <w:t xml:space="preserve"> </w:t>
      </w:r>
      <w:r w:rsidR="0054794E">
        <w:t>цена акции базового актива</w:t>
      </w:r>
      <w:r>
        <w:t xml:space="preserve"> которых </w:t>
      </w:r>
      <w:r w:rsidR="00757D98">
        <w:t>отслеживается непрерывно. Безусловно, последнее условие выполняется далеко не всегда. Поэтому были предложены методы дискретизации, которые учитывают периодичность регистрации цены акции</w:t>
      </w:r>
      <w:r w:rsidR="00757D98">
        <w:rPr>
          <w:rStyle w:val="af4"/>
        </w:rPr>
        <w:footnoteReference w:id="130"/>
      </w:r>
      <w:r w:rsidR="00757D98">
        <w:t>.</w:t>
      </w:r>
      <w:r w:rsidR="00757D98" w:rsidRPr="00757D98">
        <w:t xml:space="preserve"> </w:t>
      </w:r>
      <w:r w:rsidR="008379EC">
        <w:t>В частности,</w:t>
      </w:r>
      <w:r w:rsidR="00757D98">
        <w:t xml:space="preserve"> предлагается заменить </w:t>
      </w:r>
      <m:oMath>
        <m:r>
          <w:rPr>
            <w:rFonts w:ascii="Cambria Math" w:hAnsi="Cambria Math"/>
            <w:lang w:val="en-US"/>
          </w:rPr>
          <m:t>H</m:t>
        </m:r>
      </m:oMath>
      <w:r w:rsidR="00757D98" w:rsidRPr="00757D98">
        <w:rPr>
          <w:rFonts w:eastAsiaTheme="minorEastAsia"/>
        </w:rPr>
        <w:t xml:space="preserve"> </w:t>
      </w:r>
      <w:r w:rsidR="00757D98">
        <w:rPr>
          <w:rFonts w:eastAsiaTheme="minorEastAsia"/>
        </w:rPr>
        <w:t xml:space="preserve">на </w:t>
      </w:r>
      <m:oMath>
        <m:sSup>
          <m:sSupPr>
            <m:ctrlPr>
              <w:rPr>
                <w:rFonts w:ascii="Cambria Math" w:hAnsi="Cambria Math"/>
                <w:i/>
                <w:lang w:val="en-US"/>
              </w:rPr>
            </m:ctrlPr>
          </m:sSupPr>
          <m:e>
            <m:r>
              <w:rPr>
                <w:rFonts w:ascii="Cambria Math" w:hAnsi="Cambria Math"/>
                <w:lang w:val="en-US"/>
              </w:rPr>
              <m:t>H</m:t>
            </m:r>
          </m:e>
          <m:sup>
            <m:r>
              <w:rPr>
                <w:rFonts w:ascii="Cambria Math" w:hAnsi="Cambria Math"/>
              </w:rPr>
              <m:t>0,5826</m:t>
            </m:r>
            <m:rad>
              <m:radPr>
                <m:degHide m:val="1"/>
                <m:ctrlPr>
                  <w:rPr>
                    <w:rFonts w:ascii="Cambria Math" w:hAnsi="Cambria Math"/>
                    <w:i/>
                    <w:lang w:val="en-US"/>
                  </w:rPr>
                </m:ctrlPr>
              </m:radPr>
              <m:deg/>
              <m:e>
                <m:f>
                  <m:fPr>
                    <m:type m:val="lin"/>
                    <m:ctrlPr>
                      <w:rPr>
                        <w:rFonts w:ascii="Cambria Math" w:hAnsi="Cambria Math"/>
                        <w:i/>
                        <w:lang w:val="en-US"/>
                      </w:rPr>
                    </m:ctrlPr>
                  </m:fPr>
                  <m:num>
                    <m:r>
                      <w:rPr>
                        <w:rFonts w:ascii="Cambria Math" w:hAnsi="Cambria Math"/>
                        <w:lang w:val="en-US"/>
                      </w:rPr>
                      <m:t>T</m:t>
                    </m:r>
                  </m:num>
                  <m:den>
                    <m:r>
                      <w:rPr>
                        <w:rFonts w:ascii="Cambria Math" w:hAnsi="Cambria Math"/>
                        <w:lang w:val="en-US"/>
                      </w:rPr>
                      <m:t>m</m:t>
                    </m:r>
                  </m:den>
                </m:f>
              </m:e>
            </m:rad>
          </m:sup>
        </m:sSup>
      </m:oMath>
      <w:r w:rsidR="00757D98" w:rsidRPr="00757D98">
        <w:rPr>
          <w:rFonts w:eastAsiaTheme="minorEastAsia"/>
        </w:rPr>
        <w:t xml:space="preserve"> </w:t>
      </w:r>
      <w:r w:rsidR="00757D98">
        <w:rPr>
          <w:rFonts w:eastAsiaTheme="minorEastAsia"/>
        </w:rPr>
        <w:t>для опционов</w:t>
      </w:r>
      <w:r w:rsidR="00AC3A11">
        <w:rPr>
          <w:rFonts w:eastAsiaTheme="minorEastAsia"/>
        </w:rPr>
        <w:t xml:space="preserve"> типа</w:t>
      </w:r>
      <w:r w:rsidR="00757D98">
        <w:rPr>
          <w:rFonts w:eastAsiaTheme="minorEastAsia"/>
        </w:rPr>
        <w:t xml:space="preserve"> </w:t>
      </w:r>
      <w:r w:rsidR="00757D98">
        <w:rPr>
          <w:rFonts w:eastAsiaTheme="minorEastAsia"/>
          <w:lang w:val="en-US"/>
        </w:rPr>
        <w:t>up</w:t>
      </w:r>
      <w:r w:rsidR="00757D98" w:rsidRPr="00757D98">
        <w:rPr>
          <w:rFonts w:eastAsiaTheme="minorEastAsia"/>
        </w:rPr>
        <w:t>-</w:t>
      </w:r>
      <w:r w:rsidR="00757D98">
        <w:rPr>
          <w:rFonts w:eastAsiaTheme="minorEastAsia"/>
          <w:lang w:val="en-US"/>
        </w:rPr>
        <w:t>and</w:t>
      </w:r>
      <w:r w:rsidR="00757D98" w:rsidRPr="00757D98">
        <w:rPr>
          <w:rFonts w:eastAsiaTheme="minorEastAsia"/>
        </w:rPr>
        <w:t>-</w:t>
      </w:r>
      <w:r w:rsidR="00757D98">
        <w:rPr>
          <w:rFonts w:eastAsiaTheme="minorEastAsia"/>
          <w:lang w:val="en-US"/>
        </w:rPr>
        <w:t>in</w:t>
      </w:r>
      <w:r w:rsidR="00757D98" w:rsidRPr="00757D98">
        <w:rPr>
          <w:rFonts w:eastAsiaTheme="minorEastAsia"/>
        </w:rPr>
        <w:t xml:space="preserve"> </w:t>
      </w:r>
      <w:r w:rsidR="00757D98">
        <w:rPr>
          <w:rFonts w:eastAsiaTheme="minorEastAsia"/>
        </w:rPr>
        <w:t xml:space="preserve">и </w:t>
      </w:r>
      <w:r w:rsidR="00757D98">
        <w:rPr>
          <w:rFonts w:eastAsiaTheme="minorEastAsia"/>
          <w:lang w:val="en-US"/>
        </w:rPr>
        <w:t>up</w:t>
      </w:r>
      <w:r w:rsidR="00757D98" w:rsidRPr="00757D98">
        <w:rPr>
          <w:rFonts w:eastAsiaTheme="minorEastAsia"/>
        </w:rPr>
        <w:t>-</w:t>
      </w:r>
      <w:r w:rsidR="00757D98">
        <w:rPr>
          <w:rFonts w:eastAsiaTheme="minorEastAsia"/>
          <w:lang w:val="en-US"/>
        </w:rPr>
        <w:t>and</w:t>
      </w:r>
      <w:r w:rsidR="00757D98" w:rsidRPr="00757D98">
        <w:rPr>
          <w:rFonts w:eastAsiaTheme="minorEastAsia"/>
        </w:rPr>
        <w:t>-</w:t>
      </w:r>
      <w:r w:rsidR="00757D98">
        <w:rPr>
          <w:rFonts w:eastAsiaTheme="minorEastAsia"/>
          <w:lang w:val="en-US"/>
        </w:rPr>
        <w:t>out</w:t>
      </w:r>
      <w:r w:rsidR="00757D98">
        <w:rPr>
          <w:rFonts w:eastAsiaTheme="minorEastAsia"/>
        </w:rPr>
        <w:t xml:space="preserve"> и на </w:t>
      </w:r>
      <m:oMath>
        <m:sSup>
          <m:sSupPr>
            <m:ctrlPr>
              <w:rPr>
                <w:rFonts w:ascii="Cambria Math" w:hAnsi="Cambria Math"/>
                <w:i/>
                <w:lang w:val="en-US"/>
              </w:rPr>
            </m:ctrlPr>
          </m:sSupPr>
          <m:e>
            <m:r>
              <w:rPr>
                <w:rFonts w:ascii="Cambria Math" w:hAnsi="Cambria Math"/>
                <w:lang w:val="en-US"/>
              </w:rPr>
              <m:t>H</m:t>
            </m:r>
          </m:e>
          <m:sup>
            <m:r>
              <w:rPr>
                <w:rFonts w:ascii="Cambria Math" w:hAnsi="Cambria Math"/>
              </w:rPr>
              <m:t>-0,5826</m:t>
            </m:r>
            <m:rad>
              <m:radPr>
                <m:degHide m:val="1"/>
                <m:ctrlPr>
                  <w:rPr>
                    <w:rFonts w:ascii="Cambria Math" w:hAnsi="Cambria Math"/>
                    <w:i/>
                    <w:lang w:val="en-US"/>
                  </w:rPr>
                </m:ctrlPr>
              </m:radPr>
              <m:deg/>
              <m:e>
                <m:f>
                  <m:fPr>
                    <m:type m:val="lin"/>
                    <m:ctrlPr>
                      <w:rPr>
                        <w:rFonts w:ascii="Cambria Math" w:hAnsi="Cambria Math"/>
                        <w:i/>
                        <w:lang w:val="en-US"/>
                      </w:rPr>
                    </m:ctrlPr>
                  </m:fPr>
                  <m:num>
                    <m:r>
                      <w:rPr>
                        <w:rFonts w:ascii="Cambria Math" w:hAnsi="Cambria Math"/>
                        <w:lang w:val="en-US"/>
                      </w:rPr>
                      <m:t>T</m:t>
                    </m:r>
                  </m:num>
                  <m:den>
                    <m:r>
                      <w:rPr>
                        <w:rFonts w:ascii="Cambria Math" w:hAnsi="Cambria Math"/>
                        <w:lang w:val="en-US"/>
                      </w:rPr>
                      <m:t>m</m:t>
                    </m:r>
                  </m:den>
                </m:f>
              </m:e>
            </m:rad>
          </m:sup>
        </m:sSup>
      </m:oMath>
      <w:r w:rsidR="00757D98">
        <w:rPr>
          <w:rFonts w:eastAsiaTheme="minorEastAsia"/>
        </w:rPr>
        <w:t xml:space="preserve"> для опционов</w:t>
      </w:r>
      <w:r w:rsidR="00AC3A11">
        <w:rPr>
          <w:rFonts w:eastAsiaTheme="minorEastAsia"/>
        </w:rPr>
        <w:t xml:space="preserve"> типа</w:t>
      </w:r>
      <w:r w:rsidR="008379EC">
        <w:rPr>
          <w:rFonts w:eastAsiaTheme="minorEastAsia"/>
        </w:rPr>
        <w:t xml:space="preserve"> </w:t>
      </w:r>
      <w:r w:rsidR="008379EC">
        <w:rPr>
          <w:rFonts w:eastAsiaTheme="minorEastAsia"/>
          <w:lang w:val="en-US"/>
        </w:rPr>
        <w:t>down</w:t>
      </w:r>
      <w:r w:rsidR="008379EC" w:rsidRPr="00757D98">
        <w:rPr>
          <w:rFonts w:eastAsiaTheme="minorEastAsia"/>
        </w:rPr>
        <w:t>-</w:t>
      </w:r>
      <w:r w:rsidR="008379EC">
        <w:rPr>
          <w:rFonts w:eastAsiaTheme="minorEastAsia"/>
          <w:lang w:val="en-US"/>
        </w:rPr>
        <w:t>and</w:t>
      </w:r>
      <w:r w:rsidR="008379EC" w:rsidRPr="00757D98">
        <w:rPr>
          <w:rFonts w:eastAsiaTheme="minorEastAsia"/>
        </w:rPr>
        <w:t>-</w:t>
      </w:r>
      <w:r w:rsidR="008379EC">
        <w:rPr>
          <w:rFonts w:eastAsiaTheme="minorEastAsia"/>
          <w:lang w:val="en-US"/>
        </w:rPr>
        <w:t>in</w:t>
      </w:r>
      <w:r w:rsidR="008379EC" w:rsidRPr="00757D98">
        <w:rPr>
          <w:rFonts w:eastAsiaTheme="minorEastAsia"/>
        </w:rPr>
        <w:t xml:space="preserve"> </w:t>
      </w:r>
      <w:r w:rsidR="008379EC">
        <w:rPr>
          <w:rFonts w:eastAsiaTheme="minorEastAsia"/>
        </w:rPr>
        <w:t xml:space="preserve">и </w:t>
      </w:r>
      <w:r w:rsidR="008379EC">
        <w:rPr>
          <w:rFonts w:eastAsiaTheme="minorEastAsia"/>
          <w:lang w:val="en-US"/>
        </w:rPr>
        <w:t>down</w:t>
      </w:r>
      <w:r w:rsidR="008379EC" w:rsidRPr="00757D98">
        <w:rPr>
          <w:rFonts w:eastAsiaTheme="minorEastAsia"/>
        </w:rPr>
        <w:t>-</w:t>
      </w:r>
      <w:r w:rsidR="008379EC">
        <w:rPr>
          <w:rFonts w:eastAsiaTheme="minorEastAsia"/>
          <w:lang w:val="en-US"/>
        </w:rPr>
        <w:t>and</w:t>
      </w:r>
      <w:r w:rsidR="008379EC" w:rsidRPr="00757D98">
        <w:rPr>
          <w:rFonts w:eastAsiaTheme="minorEastAsia"/>
        </w:rPr>
        <w:t>-</w:t>
      </w:r>
      <w:r w:rsidR="008379EC">
        <w:rPr>
          <w:rFonts w:eastAsiaTheme="minorEastAsia"/>
          <w:lang w:val="en-US"/>
        </w:rPr>
        <w:t>out</w:t>
      </w:r>
      <w:r w:rsidR="008379EC">
        <w:rPr>
          <w:rFonts w:eastAsiaTheme="minorEastAsia"/>
        </w:rPr>
        <w:t xml:space="preserve">, где </w:t>
      </w:r>
      <m:oMath>
        <m:f>
          <m:fPr>
            <m:type m:val="lin"/>
            <m:ctrlPr>
              <w:rPr>
                <w:rFonts w:ascii="Cambria Math" w:hAnsi="Cambria Math"/>
                <w:i/>
                <w:lang w:val="en-US"/>
              </w:rPr>
            </m:ctrlPr>
          </m:fPr>
          <m:num>
            <m:r>
              <w:rPr>
                <w:rFonts w:ascii="Cambria Math" w:hAnsi="Cambria Math"/>
                <w:lang w:val="en-US"/>
              </w:rPr>
              <m:t>T</m:t>
            </m:r>
          </m:num>
          <m:den>
            <m:r>
              <w:rPr>
                <w:rFonts w:ascii="Cambria Math" w:hAnsi="Cambria Math"/>
                <w:lang w:val="en-US"/>
              </w:rPr>
              <m:t>m</m:t>
            </m:r>
          </m:den>
        </m:f>
      </m:oMath>
      <w:r w:rsidR="008379EC">
        <w:rPr>
          <w:rFonts w:eastAsiaTheme="minorEastAsia"/>
        </w:rPr>
        <w:t xml:space="preserve"> – длина временного промежутка между двумя последовательными регистрациями цены акции</w:t>
      </w:r>
      <w:r w:rsidR="008379EC">
        <w:rPr>
          <w:rStyle w:val="af4"/>
          <w:rFonts w:eastAsiaTheme="minorEastAsia"/>
        </w:rPr>
        <w:footnoteReference w:id="131"/>
      </w:r>
      <w:r w:rsidR="008379EC">
        <w:rPr>
          <w:rFonts w:eastAsiaTheme="minorEastAsia"/>
        </w:rPr>
        <w:t>.</w:t>
      </w:r>
    </w:p>
    <w:p w14:paraId="27EB40A6" w14:textId="5EB41887" w:rsidR="0098682B" w:rsidRDefault="0098682B" w:rsidP="0098682B">
      <w:pPr>
        <w:pStyle w:val="3"/>
        <w:rPr>
          <w:rFonts w:eastAsiaTheme="minorEastAsia"/>
        </w:rPr>
      </w:pPr>
      <w:bookmarkStart w:id="278" w:name="_Toc63775282"/>
      <w:bookmarkStart w:id="279" w:name="_Toc68811904"/>
      <w:bookmarkStart w:id="280" w:name="_Toc68812226"/>
      <w:bookmarkStart w:id="281" w:name="_Toc68813252"/>
      <w:bookmarkStart w:id="282" w:name="_Toc68897012"/>
      <w:bookmarkStart w:id="283" w:name="_Toc68898101"/>
      <w:bookmarkStart w:id="284" w:name="_Toc69163713"/>
      <w:bookmarkStart w:id="285" w:name="_Toc69230702"/>
      <w:bookmarkStart w:id="286" w:name="_Toc73465891"/>
      <w:r>
        <w:rPr>
          <w:rFonts w:eastAsiaTheme="minorEastAsia"/>
        </w:rPr>
        <w:t>Метод биномиальных деревьев</w:t>
      </w:r>
      <w:bookmarkEnd w:id="278"/>
      <w:bookmarkEnd w:id="279"/>
      <w:bookmarkEnd w:id="280"/>
      <w:bookmarkEnd w:id="281"/>
      <w:bookmarkEnd w:id="282"/>
      <w:bookmarkEnd w:id="283"/>
      <w:bookmarkEnd w:id="284"/>
      <w:bookmarkEnd w:id="285"/>
      <w:bookmarkEnd w:id="286"/>
    </w:p>
    <w:p w14:paraId="3E1DD559" w14:textId="52D57316" w:rsidR="0098682B" w:rsidRDefault="0098682B" w:rsidP="0098682B">
      <w:pPr>
        <w:rPr>
          <w:rFonts w:eastAsiaTheme="minorEastAsia"/>
        </w:rPr>
      </w:pPr>
      <w:r>
        <w:t xml:space="preserve">С помощью метода биномиальных деревьев можно достаточно просто оценить европейские барьерные опционы. Для этого, в частности, требуется вычислить вероятность того, что, придя в конкретный узел, цена акции пересекла барьер. Примечательно, что в данном случае не требуется </w:t>
      </w:r>
      <w:r w:rsidR="00E6169E">
        <w:t xml:space="preserve">рисовать биномиальное дерево целиком – достаточно получить значения цены акции лишь в момент </w:t>
      </w:r>
      <m:oMath>
        <m:sSub>
          <m:sSubPr>
            <m:ctrlPr>
              <w:rPr>
                <w:rFonts w:ascii="Cambria Math" w:hAnsi="Cambria Math"/>
                <w:i/>
              </w:rPr>
            </m:ctrlPr>
          </m:sSubPr>
          <m:e>
            <m:r>
              <w:rPr>
                <w:rFonts w:ascii="Cambria Math" w:hAnsi="Cambria Math"/>
              </w:rPr>
              <m:t>S</m:t>
            </m:r>
          </m:e>
          <m:sub>
            <m:r>
              <w:rPr>
                <w:rFonts w:ascii="Cambria Math" w:hAnsi="Cambria Math"/>
              </w:rPr>
              <m:t>T</m:t>
            </m:r>
          </m:sub>
        </m:sSub>
        <m:r>
          <w:rPr>
            <w:rStyle w:val="af4"/>
            <w:rFonts w:ascii="Cambria Math" w:hAnsi="Cambria Math"/>
            <w:i/>
          </w:rPr>
          <w:footnoteReference w:id="132"/>
        </m:r>
      </m:oMath>
      <w:r w:rsidR="00E6169E" w:rsidRPr="00E6169E">
        <w:rPr>
          <w:rFonts w:eastAsiaTheme="minorEastAsia"/>
        </w:rPr>
        <w:t xml:space="preserve">. </w:t>
      </w:r>
      <w:r w:rsidR="00E6169E">
        <w:rPr>
          <w:rFonts w:eastAsiaTheme="minorEastAsia"/>
        </w:rPr>
        <w:t xml:space="preserve">Для этого </w:t>
      </w:r>
      <w:r w:rsidR="00AC3A11">
        <w:rPr>
          <w:rFonts w:eastAsiaTheme="minorEastAsia"/>
        </w:rPr>
        <w:t xml:space="preserve">можно использовать стандартное дерево Кокса, Росса и Рубинштейна, однако </w:t>
      </w:r>
      <w:r w:rsidR="008D3004">
        <w:rPr>
          <w:rFonts w:eastAsiaTheme="minorEastAsia"/>
        </w:rPr>
        <w:t>для решения данной проблемы иногда</w:t>
      </w:r>
      <w:r w:rsidR="00AC3A11">
        <w:rPr>
          <w:rFonts w:eastAsiaTheme="minorEastAsia"/>
        </w:rPr>
        <w:t xml:space="preserve"> также </w:t>
      </w:r>
      <w:r w:rsidR="008D3004">
        <w:rPr>
          <w:rFonts w:eastAsiaTheme="minorEastAsia"/>
        </w:rPr>
        <w:t>применяют биномиальное</w:t>
      </w:r>
      <w:r w:rsidR="00E6169E">
        <w:rPr>
          <w:rFonts w:eastAsiaTheme="minorEastAsia"/>
        </w:rPr>
        <w:t xml:space="preserve"> дерево с фиксированными вероятностями. Данный подход отличается от рассмотренного ранее подхода Кокса, Росса и Рубинштейна тем, что вероятности увеличения и снижения цены акции за период</w:t>
      </w:r>
      <w:r w:rsidR="00E6169E" w:rsidRPr="00E6169E">
        <w:rPr>
          <w:rFonts w:eastAsiaTheme="minorEastAsia"/>
        </w:rPr>
        <w:t xml:space="preserve"> </w:t>
      </w:r>
      <m:oMath>
        <m:r>
          <w:rPr>
            <w:rFonts w:ascii="Cambria Math" w:eastAsiaTheme="minorEastAsia" w:hAnsi="Cambria Math"/>
          </w:rPr>
          <m:t>∆</m:t>
        </m:r>
        <m:r>
          <w:rPr>
            <w:rFonts w:ascii="Cambria Math" w:eastAsiaTheme="minorEastAsia" w:hAnsi="Cambria Math"/>
            <w:lang w:val="en-US"/>
          </w:rPr>
          <m:t>t</m:t>
        </m:r>
      </m:oMath>
      <w:r w:rsidR="00E6169E" w:rsidRPr="00E6169E">
        <w:rPr>
          <w:rFonts w:eastAsiaTheme="minorEastAsia"/>
        </w:rPr>
        <w:t xml:space="preserve"> </w:t>
      </w:r>
      <w:r w:rsidR="00E6169E">
        <w:rPr>
          <w:rFonts w:eastAsiaTheme="minorEastAsia"/>
        </w:rPr>
        <w:t>равн</w:t>
      </w:r>
      <w:r w:rsidR="008D3004">
        <w:rPr>
          <w:rFonts w:eastAsiaTheme="minorEastAsia"/>
        </w:rPr>
        <w:t>ы</w:t>
      </w:r>
      <w:r w:rsidR="00E6169E">
        <w:rPr>
          <w:rFonts w:eastAsiaTheme="minorEastAsia"/>
        </w:rPr>
        <w:t xml:space="preserve"> 0,5 (</w:t>
      </w:r>
      <m:oMath>
        <m:r>
          <w:rPr>
            <w:rFonts w:ascii="Cambria Math" w:eastAsiaTheme="minorEastAsia" w:hAnsi="Cambria Math"/>
          </w:rPr>
          <m:t>p=0,5</m:t>
        </m:r>
      </m:oMath>
      <w:r w:rsidR="00E6169E" w:rsidRPr="00E6169E">
        <w:rPr>
          <w:rFonts w:eastAsiaTheme="minorEastAsia"/>
        </w:rPr>
        <w:t xml:space="preserve">). </w:t>
      </w:r>
      <w:r w:rsidR="00E6169E">
        <w:rPr>
          <w:rFonts w:eastAsiaTheme="minorEastAsia"/>
        </w:rPr>
        <w:t xml:space="preserve">Тогда коэффициенты </w:t>
      </w:r>
      <w:r w:rsidR="00E6169E">
        <w:rPr>
          <w:rFonts w:eastAsiaTheme="minorEastAsia"/>
          <w:i/>
          <w:iCs/>
          <w:lang w:val="en-US"/>
        </w:rPr>
        <w:t>u</w:t>
      </w:r>
      <w:r w:rsidR="00E6169E" w:rsidRPr="008D3004">
        <w:rPr>
          <w:rFonts w:eastAsiaTheme="minorEastAsia"/>
          <w:i/>
          <w:iCs/>
        </w:rPr>
        <w:t xml:space="preserve"> </w:t>
      </w:r>
      <w:r w:rsidR="00E6169E">
        <w:rPr>
          <w:rFonts w:eastAsiaTheme="minorEastAsia"/>
        </w:rPr>
        <w:t>и</w:t>
      </w:r>
      <w:r w:rsidR="00E6169E" w:rsidRPr="008D3004">
        <w:rPr>
          <w:rFonts w:eastAsiaTheme="minorEastAsia"/>
          <w:i/>
          <w:iCs/>
        </w:rPr>
        <w:t xml:space="preserve"> </w:t>
      </w:r>
      <w:r w:rsidR="00E6169E">
        <w:rPr>
          <w:rFonts w:eastAsiaTheme="minorEastAsia"/>
          <w:i/>
          <w:iCs/>
          <w:lang w:val="en-US"/>
        </w:rPr>
        <w:t>d</w:t>
      </w:r>
      <w:r w:rsidR="00E6169E" w:rsidRPr="008D3004">
        <w:rPr>
          <w:rFonts w:eastAsiaTheme="minorEastAsia"/>
          <w:i/>
          <w:iCs/>
        </w:rPr>
        <w:t xml:space="preserve"> </w:t>
      </w:r>
      <w:r w:rsidR="00E6169E">
        <w:rPr>
          <w:rFonts w:eastAsiaTheme="minorEastAsia"/>
        </w:rPr>
        <w:t>будут вычисляться следующим образом</w:t>
      </w:r>
      <w:r w:rsidR="001F4210">
        <w:rPr>
          <w:rStyle w:val="af4"/>
          <w:rFonts w:eastAsiaTheme="minorEastAsia"/>
        </w:rPr>
        <w:footnoteReference w:id="133"/>
      </w:r>
      <w:r w:rsidR="00E6169E">
        <w:rPr>
          <w:rFonts w:eastAsiaTheme="minorEastAsia"/>
        </w:rPr>
        <w:t>:</w:t>
      </w:r>
    </w:p>
    <w:p w14:paraId="169DCC18" w14:textId="3EAB7CCD" w:rsidR="008D3004" w:rsidRPr="008D3004" w:rsidRDefault="00CF1AEB" w:rsidP="008D3004">
      <w:pP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u=</m:t>
              </m:r>
              <m:sSup>
                <m:sSupPr>
                  <m:ctrlPr>
                    <w:rPr>
                      <w:rFonts w:ascii="Cambria Math" w:hAnsi="Cambria Math"/>
                      <w:i/>
                      <w:lang w:val="en-US"/>
                    </w:rPr>
                  </m:ctrlPr>
                </m:sSupPr>
                <m:e>
                  <m:r>
                    <w:rPr>
                      <w:rFonts w:ascii="Cambria Math" w:hAnsi="Cambria Math"/>
                      <w:lang w:val="en-US"/>
                    </w:rPr>
                    <m:t>e</m:t>
                  </m:r>
                </m:e>
                <m:sup>
                  <m:d>
                    <m:dPr>
                      <m:ctrlPr>
                        <w:rPr>
                          <w:rFonts w:ascii="Cambria Math" w:hAnsi="Cambria Math"/>
                          <w:i/>
                          <w:lang w:val="en-US"/>
                        </w:rPr>
                      </m:ctrlPr>
                    </m:dPr>
                    <m:e>
                      <m:r>
                        <w:rPr>
                          <w:rFonts w:ascii="Cambria Math" w:hAnsi="Cambria Math"/>
                          <w:lang w:val="en-US"/>
                        </w:rPr>
                        <m:t>r-q-</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num>
                        <m:den>
                          <m:r>
                            <w:rPr>
                              <w:rFonts w:ascii="Cambria Math" w:hAnsi="Cambria Math"/>
                              <w:lang w:val="en-US"/>
                            </w:rPr>
                            <m:t>2</m:t>
                          </m:r>
                        </m:den>
                      </m:f>
                    </m:e>
                  </m:d>
                  <m:r>
                    <w:rPr>
                      <w:rFonts w:ascii="Cambria Math" w:eastAsiaTheme="minorEastAsia" w:hAnsi="Cambria Math"/>
                    </w:rPr>
                    <m:t>∆</m:t>
                  </m:r>
                  <m:r>
                    <w:rPr>
                      <w:rFonts w:ascii="Cambria Math" w:eastAsiaTheme="minorEastAsia" w:hAnsi="Cambria Math"/>
                      <w:lang w:val="en-US"/>
                    </w:rPr>
                    <m:t>t+</m:t>
                  </m:r>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t</m:t>
                      </m:r>
                    </m:e>
                  </m:rad>
                </m:sup>
              </m:sSup>
              <m:r>
                <w:rPr>
                  <w:rFonts w:ascii="Cambria Math" w:eastAsiaTheme="minorEastAsia" w:hAnsi="Cambria Math"/>
                  <w:lang w:val="en-US"/>
                </w:rPr>
                <m:t xml:space="preserve">, </m:t>
              </m:r>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2.38</m:t>
                  </m:r>
                </m:e>
              </m:d>
              <m:ctrlPr>
                <w:rPr>
                  <w:rFonts w:ascii="Cambria Math" w:hAnsi="Cambria Math"/>
                  <w:i/>
                  <w:lang w:val="en-US"/>
                </w:rPr>
              </m:ctrlPr>
            </m:e>
          </m:eqArr>
        </m:oMath>
      </m:oMathPara>
    </w:p>
    <w:p w14:paraId="166A600D" w14:textId="09F3A1ED" w:rsidR="008D3004" w:rsidRPr="008D3004" w:rsidRDefault="00CF1AEB" w:rsidP="008D3004">
      <w:pPr>
        <w:rPr>
          <w:rFonts w:eastAsiaTheme="minorEastAsia"/>
          <w:lang w:val="en-US"/>
        </w:rPr>
      </w:pPr>
      <m:oMathPara>
        <m:oMath>
          <m:eqArr>
            <m:eqArrPr>
              <m:maxDist m:val="1"/>
              <m:ctrlPr>
                <w:rPr>
                  <w:rFonts w:ascii="Cambria Math" w:eastAsiaTheme="minorEastAsia" w:hAnsi="Cambria Math"/>
                  <w:i/>
                  <w:lang w:val="en-US"/>
                </w:rPr>
              </m:ctrlPr>
            </m:eqArrPr>
            <m:e>
              <m:r>
                <w:rPr>
                  <w:rFonts w:ascii="Cambria Math" w:hAnsi="Cambria Math"/>
                  <w:lang w:val="en-US"/>
                </w:rPr>
                <m:t>d=</m:t>
              </m:r>
              <m:sSup>
                <m:sSupPr>
                  <m:ctrlPr>
                    <w:rPr>
                      <w:rFonts w:ascii="Cambria Math" w:hAnsi="Cambria Math"/>
                      <w:i/>
                      <w:lang w:val="en-US"/>
                    </w:rPr>
                  </m:ctrlPr>
                </m:sSupPr>
                <m:e>
                  <m:r>
                    <w:rPr>
                      <w:rFonts w:ascii="Cambria Math" w:hAnsi="Cambria Math"/>
                      <w:lang w:val="en-US"/>
                    </w:rPr>
                    <m:t>e</m:t>
                  </m:r>
                </m:e>
                <m:sup>
                  <m:d>
                    <m:dPr>
                      <m:ctrlPr>
                        <w:rPr>
                          <w:rFonts w:ascii="Cambria Math" w:hAnsi="Cambria Math"/>
                          <w:i/>
                          <w:lang w:val="en-US"/>
                        </w:rPr>
                      </m:ctrlPr>
                    </m:dPr>
                    <m:e>
                      <m:r>
                        <w:rPr>
                          <w:rFonts w:ascii="Cambria Math" w:hAnsi="Cambria Math"/>
                          <w:lang w:val="en-US"/>
                        </w:rPr>
                        <m:t>r-q-</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num>
                        <m:den>
                          <m:r>
                            <w:rPr>
                              <w:rFonts w:ascii="Cambria Math" w:hAnsi="Cambria Math"/>
                              <w:lang w:val="en-US"/>
                            </w:rPr>
                            <m:t>2</m:t>
                          </m:r>
                        </m:den>
                      </m:f>
                    </m:e>
                  </m:d>
                  <m:r>
                    <w:rPr>
                      <w:rFonts w:ascii="Cambria Math" w:eastAsiaTheme="minorEastAsia" w:hAnsi="Cambria Math"/>
                    </w:rPr>
                    <m:t>∆</m:t>
                  </m:r>
                  <m:r>
                    <w:rPr>
                      <w:rFonts w:ascii="Cambria Math" w:eastAsiaTheme="minorEastAsia" w:hAnsi="Cambria Math"/>
                      <w:lang w:val="en-US"/>
                    </w:rPr>
                    <m:t>t-</m:t>
                  </m:r>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t</m:t>
                      </m:r>
                    </m:e>
                  </m:rad>
                </m:sup>
              </m:sSup>
              <m:r>
                <w:rPr>
                  <w:rFonts w:ascii="Cambria Math" w:eastAsiaTheme="minorEastAsia" w:hAnsi="Cambria Math"/>
                  <w:lang w:val="en-US"/>
                </w:rPr>
                <m:t xml:space="preserve">. </m:t>
              </m:r>
              <m:r>
                <w:rPr>
                  <w:rFonts w:ascii="Cambria Math"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2.39</m:t>
                  </m:r>
                </m:e>
              </m:d>
              <m:ctrlPr>
                <w:rPr>
                  <w:rFonts w:ascii="Cambria Math" w:hAnsi="Cambria Math"/>
                  <w:i/>
                  <w:lang w:val="en-US"/>
                </w:rPr>
              </m:ctrlPr>
            </m:e>
          </m:eqArr>
        </m:oMath>
      </m:oMathPara>
    </w:p>
    <w:p w14:paraId="39E85C97" w14:textId="08F638BA" w:rsidR="00E6169E" w:rsidRDefault="001F4210" w:rsidP="0098682B">
      <w:pPr>
        <w:rPr>
          <w:iCs/>
        </w:rPr>
      </w:pPr>
      <w:r>
        <w:rPr>
          <w:iCs/>
        </w:rPr>
        <w:t xml:space="preserve">Преимуществом данного подхода является именно то, что вероятность увеличения цены акции всегда постоянна и равна 0,5. Благодаря этому </w:t>
      </w:r>
      <w:r w:rsidR="006B6FA0">
        <w:rPr>
          <w:iCs/>
        </w:rPr>
        <w:t>нивелируется опасность получения отрицательных вероятностей при низкой волатильности, которая существует в модели Кокса, Росса и Рубинштейна</w:t>
      </w:r>
      <w:r w:rsidR="006B6FA0">
        <w:rPr>
          <w:rStyle w:val="af4"/>
          <w:iCs/>
        </w:rPr>
        <w:footnoteReference w:id="134"/>
      </w:r>
      <w:r>
        <w:rPr>
          <w:iCs/>
        </w:rPr>
        <w:t>. В</w:t>
      </w:r>
      <w:r w:rsidR="006B6FA0">
        <w:rPr>
          <w:iCs/>
        </w:rPr>
        <w:t>не зависимости от типа биномиального дерева вероятность</w:t>
      </w:r>
      <w:r>
        <w:rPr>
          <w:iCs/>
        </w:rPr>
        <w:t xml:space="preserve"> </w:t>
      </w:r>
      <w:r w:rsidR="008D3004">
        <w:rPr>
          <w:iCs/>
        </w:rPr>
        <w:t xml:space="preserve">попадания цены акции в конкретный узел будет </w:t>
      </w:r>
      <w:r>
        <w:rPr>
          <w:iCs/>
        </w:rPr>
        <w:t>равна</w:t>
      </w:r>
      <w:r w:rsidR="006B6FA0">
        <w:rPr>
          <w:rStyle w:val="af4"/>
          <w:iCs/>
        </w:rPr>
        <w:footnoteReference w:id="135"/>
      </w:r>
      <w:r>
        <w:rPr>
          <w:iCs/>
        </w:rPr>
        <w:t>:</w:t>
      </w:r>
    </w:p>
    <w:p w14:paraId="578EFEF6" w14:textId="23D7FB43" w:rsidR="008D3004" w:rsidRPr="008D3004" w:rsidRDefault="00CF1AEB" w:rsidP="008D3004">
      <w:pPr>
        <w:rPr>
          <w:rFonts w:eastAsiaTheme="minorEastAsia"/>
          <w:iCs/>
        </w:rPr>
      </w:pPr>
      <m:oMathPara>
        <m:oMath>
          <m:eqArr>
            <m:eqArrPr>
              <m:maxDist m:val="1"/>
              <m:ctrlPr>
                <w:rPr>
                  <w:rFonts w:ascii="Cambria Math" w:hAnsi="Cambria Math"/>
                  <w:i/>
                  <w:lang w:val="en-US"/>
                </w:rPr>
              </m:ctrlPr>
            </m:eqArrPr>
            <m:e>
              <m:sSub>
                <m:sSubPr>
                  <m:ctrlPr>
                    <w:rPr>
                      <w:rFonts w:ascii="Cambria Math" w:hAnsi="Cambria Math"/>
                      <w:i/>
                      <w:iCs/>
                    </w:rPr>
                  </m:ctrlPr>
                </m:sSubPr>
                <m:e>
                  <m:r>
                    <w:rPr>
                      <w:rFonts w:ascii="Cambria Math" w:hAnsi="Cambria Math"/>
                    </w:rPr>
                    <m:t>ρ</m:t>
                  </m:r>
                </m:e>
                <m:sub>
                  <m:d>
                    <m:dPr>
                      <m:ctrlPr>
                        <w:rPr>
                          <w:rFonts w:ascii="Cambria Math" w:hAnsi="Cambria Math"/>
                          <w:i/>
                          <w:iCs/>
                        </w:rPr>
                      </m:ctrlPr>
                    </m:dPr>
                    <m:e>
                      <m:r>
                        <w:rPr>
                          <w:rFonts w:ascii="Cambria Math" w:hAnsi="Cambria Math"/>
                          <w:lang w:val="en-US"/>
                        </w:rPr>
                        <m:t>n,i</m:t>
                      </m:r>
                      <m:ctrlPr>
                        <w:rPr>
                          <w:rFonts w:ascii="Cambria Math" w:hAnsi="Cambria Math"/>
                          <w:i/>
                          <w:iCs/>
                          <w:lang w:val="en-US"/>
                        </w:rPr>
                      </m:ctrlPr>
                    </m:e>
                  </m:d>
                </m:sub>
              </m:sSub>
              <m:r>
                <w:rPr>
                  <w:rFonts w:ascii="Cambria Math" w:hAnsi="Cambria Math"/>
                </w:rPr>
                <m:t>=</m:t>
              </m:r>
              <m:f>
                <m:fPr>
                  <m:ctrlPr>
                    <w:rPr>
                      <w:rFonts w:ascii="Cambria Math" w:hAnsi="Cambria Math"/>
                      <w:i/>
                      <w:iCs/>
                    </w:rPr>
                  </m:ctrlPr>
                </m:fPr>
                <m:num>
                  <m:r>
                    <w:rPr>
                      <w:rFonts w:ascii="Cambria Math" w:hAnsi="Cambria Math"/>
                      <w:lang w:val="en-US"/>
                    </w:rPr>
                    <m:t>n!</m:t>
                  </m:r>
                </m:num>
                <m:den>
                  <m:r>
                    <w:rPr>
                      <w:rFonts w:ascii="Cambria Math" w:hAnsi="Cambria Math"/>
                    </w:rPr>
                    <m:t>i!</m:t>
                  </m:r>
                  <m:d>
                    <m:dPr>
                      <m:ctrlPr>
                        <w:rPr>
                          <w:rFonts w:ascii="Cambria Math" w:hAnsi="Cambria Math"/>
                          <w:i/>
                          <w:iCs/>
                        </w:rPr>
                      </m:ctrlPr>
                    </m:dPr>
                    <m:e>
                      <m:r>
                        <w:rPr>
                          <w:rFonts w:ascii="Cambria Math" w:hAnsi="Cambria Math"/>
                        </w:rPr>
                        <m:t>n-i</m:t>
                      </m:r>
                    </m:e>
                  </m:d>
                  <m:r>
                    <w:rPr>
                      <w:rFonts w:ascii="Cambria Math" w:hAnsi="Cambria Math"/>
                    </w:rPr>
                    <m:t>!</m:t>
                  </m:r>
                </m:den>
              </m:f>
              <m:sSup>
                <m:sSupPr>
                  <m:ctrlPr>
                    <w:rPr>
                      <w:rFonts w:ascii="Cambria Math" w:hAnsi="Cambria Math"/>
                      <w:i/>
                      <w:iCs/>
                    </w:rPr>
                  </m:ctrlPr>
                </m:sSupPr>
                <m:e>
                  <m:r>
                    <w:rPr>
                      <w:rFonts w:ascii="Cambria Math" w:hAnsi="Cambria Math"/>
                    </w:rPr>
                    <m:t>ρ</m:t>
                  </m:r>
                </m:e>
                <m:sup>
                  <m:r>
                    <w:rPr>
                      <w:rFonts w:ascii="Cambria Math" w:hAnsi="Cambria Math"/>
                    </w:rPr>
                    <m:t>i</m:t>
                  </m:r>
                </m:sup>
              </m:sSup>
              <m:sSup>
                <m:sSupPr>
                  <m:ctrlPr>
                    <w:rPr>
                      <w:rFonts w:ascii="Cambria Math" w:hAnsi="Cambria Math"/>
                      <w:i/>
                      <w:iCs/>
                    </w:rPr>
                  </m:ctrlPr>
                </m:sSupPr>
                <m:e>
                  <m:d>
                    <m:dPr>
                      <m:ctrlPr>
                        <w:rPr>
                          <w:rFonts w:ascii="Cambria Math" w:hAnsi="Cambria Math"/>
                          <w:i/>
                          <w:iCs/>
                        </w:rPr>
                      </m:ctrlPr>
                    </m:dPr>
                    <m:e>
                      <m:r>
                        <w:rPr>
                          <w:rFonts w:ascii="Cambria Math" w:hAnsi="Cambria Math"/>
                        </w:rPr>
                        <m:t>1-ρ</m:t>
                      </m:r>
                    </m:e>
                  </m:d>
                </m:e>
                <m:sup>
                  <m:r>
                    <w:rPr>
                      <w:rFonts w:ascii="Cambria Math" w:hAnsi="Cambria Math"/>
                    </w:rPr>
                    <m:t>n-i</m:t>
                  </m:r>
                </m:sup>
              </m:sSup>
              <m:r>
                <w:rPr>
                  <w:rFonts w:ascii="Cambria Math" w:hAnsi="Cambria Math"/>
                </w:rPr>
                <m:t>, #</m:t>
              </m:r>
              <m:d>
                <m:dPr>
                  <m:ctrlPr>
                    <w:rPr>
                      <w:rFonts w:ascii="Cambria Math" w:hAnsi="Cambria Math"/>
                      <w:i/>
                      <w:lang w:val="en-US"/>
                    </w:rPr>
                  </m:ctrlPr>
                </m:dPr>
                <m:e>
                  <m:r>
                    <w:rPr>
                      <w:rFonts w:ascii="Cambria Math" w:hAnsi="Cambria Math"/>
                      <w:lang w:val="en-US"/>
                    </w:rPr>
                    <m:t>2.40</m:t>
                  </m:r>
                </m:e>
              </m:d>
              <m:ctrlPr>
                <w:rPr>
                  <w:rFonts w:ascii="Cambria Math" w:hAnsi="Cambria Math"/>
                  <w:i/>
                  <w:iCs/>
                </w:rPr>
              </m:ctrlPr>
            </m:e>
          </m:eqArr>
        </m:oMath>
      </m:oMathPara>
    </w:p>
    <w:p w14:paraId="31A2F1F4" w14:textId="473F0816" w:rsidR="006B6FA0" w:rsidRDefault="006B6FA0" w:rsidP="006B6FA0">
      <w:pPr>
        <w:rPr>
          <w:rFonts w:eastAsiaTheme="minorEastAsia"/>
          <w:iCs/>
        </w:rPr>
      </w:pPr>
      <w:r>
        <w:t xml:space="preserve">где </w:t>
      </w:r>
      <m:oMath>
        <m:r>
          <w:rPr>
            <w:rFonts w:ascii="Cambria Math" w:hAnsi="Cambria Math"/>
            <w:lang w:val="en-US"/>
          </w:rPr>
          <m:t>n</m:t>
        </m:r>
      </m:oMath>
      <w:r>
        <w:rPr>
          <w:rFonts w:eastAsiaTheme="minorEastAsia"/>
          <w:iCs/>
        </w:rPr>
        <w:t xml:space="preserve"> – количество временных шагов </w:t>
      </w:r>
      <m:oMath>
        <m:r>
          <w:rPr>
            <w:rFonts w:ascii="Cambria Math" w:eastAsiaTheme="minorEastAsia" w:hAnsi="Cambria Math"/>
          </w:rPr>
          <m:t>∆</m:t>
        </m:r>
        <m:r>
          <w:rPr>
            <w:rFonts w:ascii="Cambria Math" w:eastAsiaTheme="minorEastAsia" w:hAnsi="Cambria Math"/>
            <w:lang w:val="en-US"/>
          </w:rPr>
          <m:t>t</m:t>
        </m:r>
        <m:r>
          <w:rPr>
            <w:rFonts w:ascii="Cambria Math" w:eastAsiaTheme="minorEastAsia" w:hAnsi="Cambria Math"/>
          </w:rPr>
          <m:t>,</m:t>
        </m:r>
      </m:oMath>
      <w:r>
        <w:rPr>
          <w:rFonts w:eastAsiaTheme="minorEastAsia"/>
        </w:rPr>
        <w:t xml:space="preserve"> а </w:t>
      </w:r>
      <m:oMath>
        <m:r>
          <w:rPr>
            <w:rFonts w:ascii="Cambria Math" w:hAnsi="Cambria Math"/>
            <w:lang w:val="en-US"/>
          </w:rPr>
          <m:t>i</m:t>
        </m:r>
      </m:oMath>
      <w:r>
        <w:rPr>
          <w:rFonts w:eastAsiaTheme="minorEastAsia"/>
          <w:iCs/>
        </w:rPr>
        <w:t xml:space="preserve"> – количество шагов, при которых цена акции увеличивалась. Чтобы рассчитать вероятность того, что цена акции пересекла барьер</w:t>
      </w:r>
      <w:r w:rsidR="0015164A">
        <w:rPr>
          <w:rFonts w:eastAsiaTheme="minorEastAsia"/>
          <w:iCs/>
        </w:rPr>
        <w:t>, дойдя до конкретного узла</w:t>
      </w:r>
      <w:r>
        <w:rPr>
          <w:rFonts w:eastAsiaTheme="minorEastAsia"/>
          <w:iCs/>
        </w:rPr>
        <w:t xml:space="preserve">, можно использовать следующую формулу для опционов </w:t>
      </w:r>
      <w:r>
        <w:rPr>
          <w:rFonts w:eastAsiaTheme="minorEastAsia"/>
          <w:iCs/>
          <w:lang w:val="en-US"/>
        </w:rPr>
        <w:t>up</w:t>
      </w:r>
      <w:r w:rsidRPr="006B6FA0">
        <w:rPr>
          <w:rFonts w:eastAsiaTheme="minorEastAsia"/>
          <w:iCs/>
        </w:rPr>
        <w:t>-</w:t>
      </w:r>
      <w:r>
        <w:rPr>
          <w:rFonts w:eastAsiaTheme="minorEastAsia"/>
          <w:iCs/>
          <w:lang w:val="en-US"/>
        </w:rPr>
        <w:t>and</w:t>
      </w:r>
      <w:r w:rsidRPr="006B6FA0">
        <w:rPr>
          <w:rFonts w:eastAsiaTheme="minorEastAsia"/>
          <w:iCs/>
        </w:rPr>
        <w:t>-</w:t>
      </w:r>
      <w:r>
        <w:rPr>
          <w:rFonts w:eastAsiaTheme="minorEastAsia"/>
          <w:iCs/>
          <w:lang w:val="en-US"/>
        </w:rPr>
        <w:t>in</w:t>
      </w:r>
      <w:r w:rsidRPr="006B6FA0">
        <w:rPr>
          <w:rFonts w:eastAsiaTheme="minorEastAsia"/>
          <w:iCs/>
        </w:rPr>
        <w:t xml:space="preserve"> </w:t>
      </w:r>
      <w:r>
        <w:rPr>
          <w:rFonts w:eastAsiaTheme="minorEastAsia"/>
          <w:iCs/>
        </w:rPr>
        <w:t xml:space="preserve">и </w:t>
      </w:r>
      <w:r>
        <w:rPr>
          <w:rFonts w:eastAsiaTheme="minorEastAsia"/>
          <w:iCs/>
          <w:lang w:val="en-US"/>
        </w:rPr>
        <w:t>up</w:t>
      </w:r>
      <w:r w:rsidRPr="006B6FA0">
        <w:rPr>
          <w:rFonts w:eastAsiaTheme="minorEastAsia"/>
          <w:iCs/>
        </w:rPr>
        <w:t>-</w:t>
      </w:r>
      <w:r>
        <w:rPr>
          <w:rFonts w:eastAsiaTheme="minorEastAsia"/>
          <w:iCs/>
          <w:lang w:val="en-US"/>
        </w:rPr>
        <w:t>and</w:t>
      </w:r>
      <w:r w:rsidRPr="006B6FA0">
        <w:rPr>
          <w:rFonts w:eastAsiaTheme="minorEastAsia"/>
          <w:iCs/>
        </w:rPr>
        <w:t>-</w:t>
      </w:r>
      <w:r>
        <w:rPr>
          <w:rFonts w:eastAsiaTheme="minorEastAsia"/>
          <w:iCs/>
          <w:lang w:val="en-US"/>
        </w:rPr>
        <w:t>out</w:t>
      </w:r>
      <w:r w:rsidR="0015164A">
        <w:rPr>
          <w:rStyle w:val="af4"/>
          <w:rFonts w:eastAsiaTheme="minorEastAsia"/>
          <w:iCs/>
          <w:lang w:val="en-US"/>
        </w:rPr>
        <w:footnoteReference w:id="136"/>
      </w:r>
      <w:r w:rsidRPr="006B6FA0">
        <w:rPr>
          <w:rFonts w:eastAsiaTheme="minorEastAsia"/>
          <w:iCs/>
        </w:rPr>
        <w:t>:</w:t>
      </w:r>
      <w:r>
        <w:rPr>
          <w:rFonts w:eastAsiaTheme="minorEastAsia"/>
          <w:iCs/>
        </w:rPr>
        <w:t xml:space="preserve"> </w:t>
      </w:r>
    </w:p>
    <w:p w14:paraId="5F081CAE" w14:textId="554122CA" w:rsidR="008D3004" w:rsidRPr="008D3004" w:rsidRDefault="00CF1AEB" w:rsidP="008D3004">
      <w:pPr>
        <w:rPr>
          <w:rFonts w:eastAsiaTheme="minorEastAsia"/>
          <w:iCs/>
        </w:rPr>
      </w:pPr>
      <m:oMathPara>
        <m:oMath>
          <m:eqArr>
            <m:eqArrPr>
              <m:maxDist m:val="1"/>
              <m:ctrlPr>
                <w:rPr>
                  <w:rFonts w:ascii="Cambria Math" w:eastAsiaTheme="minorEastAsia" w:hAnsi="Cambria Math"/>
                  <w:i/>
                  <w:iCs/>
                  <w:lang w:val="en-US"/>
                </w:rPr>
              </m:ctrlPr>
            </m:eqArrPr>
            <m:e>
              <m:sSubSup>
                <m:sSubSupPr>
                  <m:ctrlPr>
                    <w:rPr>
                      <w:rFonts w:ascii="Cambria Math" w:hAnsi="Cambria Math"/>
                      <w:i/>
                      <w:iCs/>
                    </w:rPr>
                  </m:ctrlPr>
                </m:sSubSupPr>
                <m:e>
                  <m:r>
                    <w:rPr>
                      <w:rFonts w:ascii="Cambria Math" w:hAnsi="Cambria Math"/>
                    </w:rPr>
                    <m:t>ρ</m:t>
                  </m:r>
                </m:e>
                <m:sub>
                  <m:d>
                    <m:dPr>
                      <m:ctrlPr>
                        <w:rPr>
                          <w:rFonts w:ascii="Cambria Math" w:hAnsi="Cambria Math"/>
                          <w:i/>
                          <w:iCs/>
                        </w:rPr>
                      </m:ctrlPr>
                    </m:dPr>
                    <m:e>
                      <m:r>
                        <w:rPr>
                          <w:rFonts w:ascii="Cambria Math" w:hAnsi="Cambria Math"/>
                          <w:lang w:val="en-US"/>
                        </w:rPr>
                        <m:t>n,i</m:t>
                      </m:r>
                      <m:ctrlPr>
                        <w:rPr>
                          <w:rFonts w:ascii="Cambria Math" w:hAnsi="Cambria Math"/>
                          <w:i/>
                          <w:iCs/>
                          <w:lang w:val="en-US"/>
                        </w:rPr>
                      </m:ctrlPr>
                    </m:e>
                  </m:d>
                </m:sub>
                <m:sup>
                  <m:r>
                    <w:rPr>
                      <w:rFonts w:ascii="Cambria Math" w:hAnsi="Cambria Math"/>
                    </w:rPr>
                    <m:t>H</m:t>
                  </m:r>
                </m:sup>
              </m:sSubSup>
              <m:r>
                <w:rPr>
                  <w:rFonts w:ascii="Cambria Math" w:hAnsi="Cambria Math"/>
                  <w:lang w:val="en-US"/>
                </w:rPr>
                <m:t>=</m:t>
              </m:r>
              <m:r>
                <w:rPr>
                  <w:rFonts w:ascii="Cambria Math" w:hAnsi="Cambria Math"/>
                </w:rPr>
                <m:t>f</m:t>
              </m:r>
              <m:d>
                <m:dPr>
                  <m:ctrlPr>
                    <w:rPr>
                      <w:rFonts w:ascii="Cambria Math" w:hAnsi="Cambria Math"/>
                      <w:i/>
                      <w:iCs/>
                      <w:lang w:val="en-US"/>
                    </w:rPr>
                  </m:ctrlPr>
                </m:dPr>
                <m:e>
                  <m:r>
                    <w:rPr>
                      <w:rFonts w:ascii="Cambria Math" w:hAnsi="Cambria Math"/>
                    </w:rPr>
                    <m:t>x</m:t>
                  </m:r>
                </m:e>
              </m:d>
              <m:r>
                <w:rPr>
                  <w:rFonts w:ascii="Cambria Math" w:hAnsi="Cambria Math"/>
                </w:rPr>
                <m:t>=</m:t>
              </m:r>
              <m:d>
                <m:dPr>
                  <m:begChr m:val="{"/>
                  <m:endChr m:val=""/>
                  <m:ctrlPr>
                    <w:rPr>
                      <w:rFonts w:ascii="Cambria Math" w:hAnsi="Cambria Math"/>
                      <w:i/>
                      <w:iCs/>
                      <w:lang w:val="en-US"/>
                    </w:rPr>
                  </m:ctrlPr>
                </m:dPr>
                <m:e>
                  <m:eqArr>
                    <m:eqArrPr>
                      <m:ctrlPr>
                        <w:rPr>
                          <w:rFonts w:ascii="Cambria Math" w:hAnsi="Cambria Math"/>
                          <w:i/>
                          <w:iCs/>
                          <w:lang w:val="en-US"/>
                        </w:rPr>
                      </m:ctrlPr>
                    </m:eqArrPr>
                    <m:e>
                      <m:sSup>
                        <m:sSupPr>
                          <m:ctrlPr>
                            <w:rPr>
                              <w:rFonts w:ascii="Cambria Math" w:hAnsi="Cambria Math"/>
                              <w:i/>
                              <w:iCs/>
                            </w:rPr>
                          </m:ctrlPr>
                        </m:sSupPr>
                        <m:e>
                          <m:r>
                            <w:rPr>
                              <w:rFonts w:ascii="Cambria Math" w:hAnsi="Cambria Math"/>
                            </w:rPr>
                            <m:t>e</m:t>
                          </m:r>
                        </m:e>
                        <m:sup>
                          <m:f>
                            <m:fPr>
                              <m:ctrlPr>
                                <w:rPr>
                                  <w:rFonts w:ascii="Cambria Math" w:hAnsi="Cambria Math"/>
                                  <w:i/>
                                  <w:iCs/>
                                </w:rPr>
                              </m:ctrlPr>
                            </m:fPr>
                            <m:num>
                              <m:r>
                                <w:rPr>
                                  <w:rFonts w:ascii="Cambria Math" w:hAnsi="Cambria Math"/>
                                </w:rPr>
                                <m:t>-2</m:t>
                              </m:r>
                            </m:num>
                            <m:den>
                              <m:sSup>
                                <m:sSupPr>
                                  <m:ctrlPr>
                                    <w:rPr>
                                      <w:rFonts w:ascii="Cambria Math" w:hAnsi="Cambria Math"/>
                                      <w:i/>
                                      <w:iCs/>
                                    </w:rPr>
                                  </m:ctrlPr>
                                </m:sSupPr>
                                <m:e>
                                  <m:r>
                                    <w:rPr>
                                      <w:rFonts w:ascii="Cambria Math" w:hAnsi="Cambria Math"/>
                                    </w:rPr>
                                    <m:t>σ</m:t>
                                  </m:r>
                                </m:e>
                                <m:sup>
                                  <m:r>
                                    <w:rPr>
                                      <w:rFonts w:ascii="Cambria Math" w:hAnsi="Cambria Math"/>
                                    </w:rPr>
                                    <m:t>2</m:t>
                                  </m:r>
                                </m:sup>
                              </m:sSup>
                              <m:r>
                                <w:rPr>
                                  <w:rFonts w:ascii="Cambria Math" w:hAnsi="Cambria Math"/>
                                </w:rPr>
                                <m:t>n</m:t>
                              </m:r>
                              <m:r>
                                <w:rPr>
                                  <w:rFonts w:ascii="Cambria Math" w:eastAsiaTheme="minorEastAsia" w:hAnsi="Cambria Math"/>
                                </w:rPr>
                                <m:t>∆</m:t>
                              </m:r>
                              <m:r>
                                <w:rPr>
                                  <w:rFonts w:ascii="Cambria Math" w:eastAsiaTheme="minorEastAsia" w:hAnsi="Cambria Math"/>
                                  <w:lang w:val="en-US"/>
                                </w:rPr>
                                <m:t>t</m:t>
                              </m:r>
                            </m:den>
                          </m:f>
                          <m:d>
                            <m:dPr>
                              <m:begChr m:val="|"/>
                              <m:endChr m:val="|"/>
                              <m:ctrlPr>
                                <w:rPr>
                                  <w:rFonts w:ascii="Cambria Math" w:hAnsi="Cambria Math"/>
                                  <w:i/>
                                  <w:iCs/>
                                </w:rPr>
                              </m:ctrlPr>
                            </m:dPr>
                            <m:e>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f>
                                        <m:fPr>
                                          <m:ctrlPr>
                                            <w:rPr>
                                              <w:rFonts w:ascii="Cambria Math" w:hAnsi="Cambria Math"/>
                                              <w:i/>
                                              <w:iCs/>
                                            </w:rPr>
                                          </m:ctrlPr>
                                        </m:fPr>
                                        <m:num>
                                          <m:r>
                                            <w:rPr>
                                              <w:rFonts w:ascii="Cambria Math" w:hAnsi="Cambria Math"/>
                                            </w:rPr>
                                            <m:t>S</m:t>
                                          </m:r>
                                        </m:num>
                                        <m:den>
                                          <m:r>
                                            <w:rPr>
                                              <w:rFonts w:ascii="Cambria Math" w:hAnsi="Cambria Math"/>
                                            </w:rPr>
                                            <m:t>H</m:t>
                                          </m:r>
                                        </m:den>
                                      </m:f>
                                    </m:e>
                                  </m:d>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f>
                                            <m:fPr>
                                              <m:ctrlPr>
                                                <w:rPr>
                                                  <w:rFonts w:ascii="Cambria Math" w:hAnsi="Cambria Math"/>
                                                  <w:i/>
                                                  <w:iCs/>
                                                </w:rPr>
                                              </m:ctrlPr>
                                            </m:fPr>
                                            <m:num>
                                              <m:r>
                                                <w:rPr>
                                                  <w:rFonts w:ascii="Cambria Math" w:hAnsi="Cambria Math"/>
                                                </w:rPr>
                                                <m:t>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num>
                                            <m:den>
                                              <m:r>
                                                <w:rPr>
                                                  <w:rFonts w:ascii="Cambria Math" w:hAnsi="Cambria Math"/>
                                                </w:rPr>
                                                <m:t>H</m:t>
                                              </m:r>
                                            </m:den>
                                          </m:f>
                                        </m:e>
                                      </m:d>
                                    </m:e>
                                  </m:func>
                                </m:e>
                              </m:func>
                            </m:e>
                          </m:d>
                        </m:sup>
                      </m:sSup>
                      <m:r>
                        <w:rPr>
                          <w:rFonts w:ascii="Cambria Math" w:hAnsi="Cambria Math"/>
                        </w:rPr>
                        <m:t>, если 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r>
                        <w:rPr>
                          <w:rFonts w:ascii="Cambria Math" w:hAnsi="Cambria Math"/>
                        </w:rPr>
                        <m:t>&lt;H</m:t>
                      </m:r>
                    </m:e>
                    <m:e>
                      <m:r>
                        <w:rPr>
                          <w:rFonts w:ascii="Cambria Math" w:hAnsi="Cambria Math"/>
                        </w:rPr>
                        <m:t>1                                         , &amp;если 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r>
                        <w:rPr>
                          <w:rFonts w:ascii="Cambria Math" w:hAnsi="Cambria Math"/>
                        </w:rPr>
                        <m:t>≥H.</m:t>
                      </m:r>
                    </m:e>
                  </m:eqArr>
                </m:e>
              </m:d>
              <m:r>
                <w:rPr>
                  <w:rFonts w:ascii="Cambria Math" w:hAnsi="Cambria Math"/>
                </w:rPr>
                <m:t>#</m:t>
              </m:r>
              <m:d>
                <m:dPr>
                  <m:ctrlPr>
                    <w:rPr>
                      <w:rFonts w:ascii="Cambria Math" w:eastAsiaTheme="minorEastAsia" w:hAnsi="Cambria Math"/>
                      <w:i/>
                      <w:iCs/>
                      <w:lang w:val="en-US"/>
                    </w:rPr>
                  </m:ctrlPr>
                </m:dPr>
                <m:e>
                  <m:r>
                    <w:rPr>
                      <w:rFonts w:ascii="Cambria Math" w:eastAsiaTheme="minorEastAsia" w:hAnsi="Cambria Math"/>
                      <w:lang w:val="en-US"/>
                    </w:rPr>
                    <m:t>2.41</m:t>
                  </m:r>
                </m:e>
              </m:d>
              <m:ctrlPr>
                <w:rPr>
                  <w:rFonts w:ascii="Cambria Math" w:hAnsi="Cambria Math"/>
                  <w:i/>
                  <w:iCs/>
                </w:rPr>
              </m:ctrlPr>
            </m:e>
          </m:eqArr>
        </m:oMath>
      </m:oMathPara>
    </w:p>
    <w:p w14:paraId="2CB4B8AB" w14:textId="7C29813A" w:rsidR="004D26FD" w:rsidRDefault="004D26FD" w:rsidP="004D26FD">
      <w:pPr>
        <w:rPr>
          <w:rFonts w:eastAsiaTheme="minorEastAsia"/>
          <w:iCs/>
        </w:rPr>
      </w:pPr>
      <w:r>
        <w:rPr>
          <w:rFonts w:eastAsiaTheme="minorEastAsia"/>
          <w:iCs/>
        </w:rPr>
        <w:t>Для</w:t>
      </w:r>
      <w:r w:rsidRPr="004D26FD">
        <w:rPr>
          <w:rFonts w:eastAsiaTheme="minorEastAsia"/>
          <w:iCs/>
        </w:rPr>
        <w:t xml:space="preserve"> </w:t>
      </w:r>
      <w:r>
        <w:rPr>
          <w:rFonts w:eastAsiaTheme="minorEastAsia"/>
          <w:iCs/>
        </w:rPr>
        <w:t>опционов</w:t>
      </w:r>
      <w:r w:rsidRPr="004D26FD">
        <w:rPr>
          <w:rFonts w:eastAsiaTheme="minorEastAsia"/>
          <w:iCs/>
        </w:rPr>
        <w:t xml:space="preserve"> </w:t>
      </w:r>
      <w:r>
        <w:rPr>
          <w:rFonts w:eastAsiaTheme="minorEastAsia"/>
          <w:iCs/>
          <w:lang w:val="en-US"/>
        </w:rPr>
        <w:t>down</w:t>
      </w:r>
      <w:r w:rsidRPr="004D26FD">
        <w:rPr>
          <w:rFonts w:eastAsiaTheme="minorEastAsia"/>
          <w:iCs/>
        </w:rPr>
        <w:t>-</w:t>
      </w:r>
      <w:r>
        <w:rPr>
          <w:rFonts w:eastAsiaTheme="minorEastAsia"/>
          <w:iCs/>
          <w:lang w:val="en-US"/>
        </w:rPr>
        <w:t>and</w:t>
      </w:r>
      <w:r w:rsidRPr="004D26FD">
        <w:rPr>
          <w:rFonts w:eastAsiaTheme="minorEastAsia"/>
          <w:iCs/>
        </w:rPr>
        <w:t>-</w:t>
      </w:r>
      <w:r>
        <w:rPr>
          <w:rFonts w:eastAsiaTheme="minorEastAsia"/>
          <w:iCs/>
          <w:lang w:val="en-US"/>
        </w:rPr>
        <w:t>in</w:t>
      </w:r>
      <w:r w:rsidRPr="004D26FD">
        <w:rPr>
          <w:rFonts w:eastAsiaTheme="minorEastAsia"/>
          <w:iCs/>
        </w:rPr>
        <w:t xml:space="preserve"> </w:t>
      </w:r>
      <w:r>
        <w:rPr>
          <w:rFonts w:eastAsiaTheme="minorEastAsia"/>
          <w:iCs/>
        </w:rPr>
        <w:t>и</w:t>
      </w:r>
      <w:r w:rsidRPr="004D26FD">
        <w:rPr>
          <w:rFonts w:eastAsiaTheme="minorEastAsia"/>
          <w:iCs/>
        </w:rPr>
        <w:t xml:space="preserve"> </w:t>
      </w:r>
      <w:r>
        <w:rPr>
          <w:rFonts w:eastAsiaTheme="minorEastAsia"/>
          <w:iCs/>
          <w:lang w:val="en-US"/>
        </w:rPr>
        <w:t>down</w:t>
      </w:r>
      <w:r w:rsidRPr="004D26FD">
        <w:rPr>
          <w:rFonts w:eastAsiaTheme="minorEastAsia"/>
          <w:iCs/>
        </w:rPr>
        <w:t>-</w:t>
      </w:r>
      <w:r>
        <w:rPr>
          <w:rFonts w:eastAsiaTheme="minorEastAsia"/>
          <w:iCs/>
          <w:lang w:val="en-US"/>
        </w:rPr>
        <w:t>and</w:t>
      </w:r>
      <w:r w:rsidRPr="004D26FD">
        <w:rPr>
          <w:rFonts w:eastAsiaTheme="minorEastAsia"/>
          <w:iCs/>
        </w:rPr>
        <w:t>-</w:t>
      </w:r>
      <w:r>
        <w:rPr>
          <w:rFonts w:eastAsiaTheme="minorEastAsia"/>
          <w:iCs/>
          <w:lang w:val="en-US"/>
        </w:rPr>
        <w:t>out</w:t>
      </w:r>
      <w:r w:rsidRPr="004D26FD">
        <w:rPr>
          <w:rFonts w:eastAsiaTheme="minorEastAsia"/>
          <w:iCs/>
        </w:rPr>
        <w:t xml:space="preserve"> </w:t>
      </w:r>
      <w:r>
        <w:rPr>
          <w:rFonts w:eastAsiaTheme="minorEastAsia"/>
          <w:iCs/>
        </w:rPr>
        <w:t>формула будет</w:t>
      </w:r>
      <w:r w:rsidR="00B9628B" w:rsidRPr="00B9628B">
        <w:rPr>
          <w:rFonts w:eastAsiaTheme="minorEastAsia"/>
          <w:iCs/>
        </w:rPr>
        <w:t xml:space="preserve"> </w:t>
      </w:r>
      <w:r w:rsidR="00B9628B">
        <w:rPr>
          <w:rFonts w:eastAsiaTheme="minorEastAsia"/>
          <w:iCs/>
        </w:rPr>
        <w:t>выглядеть</w:t>
      </w:r>
      <w:r>
        <w:rPr>
          <w:rFonts w:eastAsiaTheme="minorEastAsia"/>
          <w:iCs/>
        </w:rPr>
        <w:t xml:space="preserve"> с точностью наоборот:</w:t>
      </w:r>
    </w:p>
    <w:p w14:paraId="0BAE63DA" w14:textId="3C3966AE" w:rsidR="008D3004" w:rsidRPr="008D3004" w:rsidRDefault="00CF1AEB" w:rsidP="008D3004">
      <w:pPr>
        <w:rPr>
          <w:rFonts w:eastAsiaTheme="minorEastAsia"/>
          <w:iCs/>
        </w:rPr>
      </w:pPr>
      <m:oMathPara>
        <m:oMath>
          <m:eqArr>
            <m:eqArrPr>
              <m:maxDist m:val="1"/>
              <m:ctrlPr>
                <w:rPr>
                  <w:rFonts w:ascii="Cambria Math" w:hAnsi="Cambria Math"/>
                  <w:i/>
                  <w:iCs/>
                  <w:lang w:val="en-US"/>
                </w:rPr>
              </m:ctrlPr>
            </m:eqArrPr>
            <m:e>
              <m:sSubSup>
                <m:sSubSupPr>
                  <m:ctrlPr>
                    <w:rPr>
                      <w:rFonts w:ascii="Cambria Math" w:hAnsi="Cambria Math"/>
                      <w:i/>
                      <w:iCs/>
                    </w:rPr>
                  </m:ctrlPr>
                </m:sSubSupPr>
                <m:e>
                  <m:r>
                    <w:rPr>
                      <w:rFonts w:ascii="Cambria Math" w:hAnsi="Cambria Math"/>
                    </w:rPr>
                    <m:t>ρ</m:t>
                  </m:r>
                </m:e>
                <m:sub>
                  <m:d>
                    <m:dPr>
                      <m:ctrlPr>
                        <w:rPr>
                          <w:rFonts w:ascii="Cambria Math" w:hAnsi="Cambria Math"/>
                          <w:i/>
                          <w:iCs/>
                        </w:rPr>
                      </m:ctrlPr>
                    </m:dPr>
                    <m:e>
                      <m:r>
                        <w:rPr>
                          <w:rFonts w:ascii="Cambria Math" w:hAnsi="Cambria Math"/>
                          <w:lang w:val="en-US"/>
                        </w:rPr>
                        <m:t>n,i</m:t>
                      </m:r>
                      <m:ctrlPr>
                        <w:rPr>
                          <w:rFonts w:ascii="Cambria Math" w:hAnsi="Cambria Math"/>
                          <w:i/>
                          <w:iCs/>
                          <w:lang w:val="en-US"/>
                        </w:rPr>
                      </m:ctrlPr>
                    </m:e>
                  </m:d>
                </m:sub>
                <m:sup>
                  <m:r>
                    <w:rPr>
                      <w:rFonts w:ascii="Cambria Math" w:hAnsi="Cambria Math"/>
                    </w:rPr>
                    <m:t>H</m:t>
                  </m:r>
                </m:sup>
              </m:sSubSup>
              <m:r>
                <w:rPr>
                  <w:rFonts w:ascii="Cambria Math" w:hAnsi="Cambria Math"/>
                  <w:lang w:val="en-US"/>
                </w:rPr>
                <m:t>=</m:t>
              </m:r>
              <m:r>
                <w:rPr>
                  <w:rFonts w:ascii="Cambria Math" w:hAnsi="Cambria Math"/>
                </w:rPr>
                <m:t>f</m:t>
              </m:r>
              <m:d>
                <m:dPr>
                  <m:ctrlPr>
                    <w:rPr>
                      <w:rFonts w:ascii="Cambria Math" w:hAnsi="Cambria Math"/>
                      <w:i/>
                      <w:iCs/>
                      <w:lang w:val="en-US"/>
                    </w:rPr>
                  </m:ctrlPr>
                </m:dPr>
                <m:e>
                  <m:r>
                    <w:rPr>
                      <w:rFonts w:ascii="Cambria Math" w:hAnsi="Cambria Math"/>
                    </w:rPr>
                    <m:t>x</m:t>
                  </m:r>
                </m:e>
              </m:d>
              <m:r>
                <w:rPr>
                  <w:rFonts w:ascii="Cambria Math" w:hAnsi="Cambria Math"/>
                </w:rPr>
                <m:t>=</m:t>
              </m:r>
              <m:d>
                <m:dPr>
                  <m:begChr m:val="{"/>
                  <m:endChr m:val=""/>
                  <m:ctrlPr>
                    <w:rPr>
                      <w:rFonts w:ascii="Cambria Math" w:hAnsi="Cambria Math"/>
                      <w:i/>
                      <w:iCs/>
                      <w:lang w:val="en-US"/>
                    </w:rPr>
                  </m:ctrlPr>
                </m:dPr>
                <m:e>
                  <m:eqArr>
                    <m:eqArrPr>
                      <m:ctrlPr>
                        <w:rPr>
                          <w:rFonts w:ascii="Cambria Math" w:hAnsi="Cambria Math"/>
                          <w:i/>
                          <w:iCs/>
                          <w:lang w:val="en-US"/>
                        </w:rPr>
                      </m:ctrlPr>
                    </m:eqArrPr>
                    <m:e>
                      <m:sSup>
                        <m:sSupPr>
                          <m:ctrlPr>
                            <w:rPr>
                              <w:rFonts w:ascii="Cambria Math" w:hAnsi="Cambria Math"/>
                              <w:i/>
                              <w:iCs/>
                            </w:rPr>
                          </m:ctrlPr>
                        </m:sSupPr>
                        <m:e>
                          <m:r>
                            <w:rPr>
                              <w:rFonts w:ascii="Cambria Math" w:hAnsi="Cambria Math"/>
                            </w:rPr>
                            <m:t>e</m:t>
                          </m:r>
                        </m:e>
                        <m:sup>
                          <m:f>
                            <m:fPr>
                              <m:ctrlPr>
                                <w:rPr>
                                  <w:rFonts w:ascii="Cambria Math" w:hAnsi="Cambria Math"/>
                                  <w:i/>
                                  <w:iCs/>
                                </w:rPr>
                              </m:ctrlPr>
                            </m:fPr>
                            <m:num>
                              <m:r>
                                <w:rPr>
                                  <w:rFonts w:ascii="Cambria Math" w:hAnsi="Cambria Math"/>
                                </w:rPr>
                                <m:t>-2</m:t>
                              </m:r>
                            </m:num>
                            <m:den>
                              <m:sSup>
                                <m:sSupPr>
                                  <m:ctrlPr>
                                    <w:rPr>
                                      <w:rFonts w:ascii="Cambria Math" w:hAnsi="Cambria Math"/>
                                      <w:i/>
                                      <w:iCs/>
                                    </w:rPr>
                                  </m:ctrlPr>
                                </m:sSupPr>
                                <m:e>
                                  <m:r>
                                    <w:rPr>
                                      <w:rFonts w:ascii="Cambria Math" w:hAnsi="Cambria Math"/>
                                    </w:rPr>
                                    <m:t>σ</m:t>
                                  </m:r>
                                </m:e>
                                <m:sup>
                                  <m:r>
                                    <w:rPr>
                                      <w:rFonts w:ascii="Cambria Math" w:hAnsi="Cambria Math"/>
                                    </w:rPr>
                                    <m:t>2</m:t>
                                  </m:r>
                                </m:sup>
                              </m:sSup>
                              <m:r>
                                <w:rPr>
                                  <w:rFonts w:ascii="Cambria Math" w:hAnsi="Cambria Math"/>
                                </w:rPr>
                                <m:t>n</m:t>
                              </m:r>
                              <m:r>
                                <w:rPr>
                                  <w:rFonts w:ascii="Cambria Math" w:eastAsiaTheme="minorEastAsia" w:hAnsi="Cambria Math"/>
                                </w:rPr>
                                <m:t>∆</m:t>
                              </m:r>
                              <m:r>
                                <w:rPr>
                                  <w:rFonts w:ascii="Cambria Math" w:eastAsiaTheme="minorEastAsia" w:hAnsi="Cambria Math"/>
                                  <w:lang w:val="en-US"/>
                                </w:rPr>
                                <m:t>t</m:t>
                              </m:r>
                            </m:den>
                          </m:f>
                          <m:d>
                            <m:dPr>
                              <m:begChr m:val="|"/>
                              <m:endChr m:val="|"/>
                              <m:ctrlPr>
                                <w:rPr>
                                  <w:rFonts w:ascii="Cambria Math" w:hAnsi="Cambria Math"/>
                                  <w:i/>
                                  <w:iCs/>
                                </w:rPr>
                              </m:ctrlPr>
                            </m:dPr>
                            <m:e>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f>
                                        <m:fPr>
                                          <m:ctrlPr>
                                            <w:rPr>
                                              <w:rFonts w:ascii="Cambria Math" w:hAnsi="Cambria Math"/>
                                              <w:i/>
                                              <w:iCs/>
                                            </w:rPr>
                                          </m:ctrlPr>
                                        </m:fPr>
                                        <m:num>
                                          <m:r>
                                            <w:rPr>
                                              <w:rFonts w:ascii="Cambria Math" w:hAnsi="Cambria Math"/>
                                            </w:rPr>
                                            <m:t>S</m:t>
                                          </m:r>
                                        </m:num>
                                        <m:den>
                                          <m:r>
                                            <w:rPr>
                                              <w:rFonts w:ascii="Cambria Math" w:hAnsi="Cambria Math"/>
                                            </w:rPr>
                                            <m:t>H</m:t>
                                          </m:r>
                                        </m:den>
                                      </m:f>
                                    </m:e>
                                  </m:d>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f>
                                            <m:fPr>
                                              <m:ctrlPr>
                                                <w:rPr>
                                                  <w:rFonts w:ascii="Cambria Math" w:hAnsi="Cambria Math"/>
                                                  <w:i/>
                                                  <w:iCs/>
                                                </w:rPr>
                                              </m:ctrlPr>
                                            </m:fPr>
                                            <m:num>
                                              <m:r>
                                                <w:rPr>
                                                  <w:rFonts w:ascii="Cambria Math" w:hAnsi="Cambria Math"/>
                                                </w:rPr>
                                                <m:t>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num>
                                            <m:den>
                                              <m:r>
                                                <w:rPr>
                                                  <w:rFonts w:ascii="Cambria Math" w:hAnsi="Cambria Math"/>
                                                </w:rPr>
                                                <m:t>H</m:t>
                                              </m:r>
                                            </m:den>
                                          </m:f>
                                        </m:e>
                                      </m:d>
                                    </m:e>
                                  </m:func>
                                </m:e>
                              </m:func>
                            </m:e>
                          </m:d>
                        </m:sup>
                      </m:sSup>
                      <m:r>
                        <w:rPr>
                          <w:rFonts w:ascii="Cambria Math" w:hAnsi="Cambria Math"/>
                        </w:rPr>
                        <m:t>,если &amp;S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r>
                        <w:rPr>
                          <w:rFonts w:ascii="Cambria Math" w:hAnsi="Cambria Math"/>
                          <w:lang w:val="en-US"/>
                        </w:rPr>
                        <m:t>&gt;</m:t>
                      </m:r>
                      <m:r>
                        <w:rPr>
                          <w:rFonts w:ascii="Cambria Math" w:hAnsi="Cambria Math"/>
                        </w:rPr>
                        <m:t>H</m:t>
                      </m:r>
                    </m:e>
                    <m:e>
                      <m:r>
                        <w:rPr>
                          <w:rFonts w:ascii="Cambria Math" w:hAnsi="Cambria Math"/>
                        </w:rPr>
                        <m:t>1                                         ,если &amp;S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r>
                        <w:rPr>
                          <w:rFonts w:ascii="Cambria Math" w:hAnsi="Cambria Math"/>
                        </w:rPr>
                        <m:t>≤H.</m:t>
                      </m:r>
                    </m:e>
                  </m:eqArr>
                </m:e>
              </m:d>
              <m:r>
                <w:rPr>
                  <w:rFonts w:ascii="Cambria Math" w:hAnsi="Cambria Math"/>
                </w:rPr>
                <m:t>#</m:t>
              </m:r>
              <m:d>
                <m:dPr>
                  <m:ctrlPr>
                    <w:rPr>
                      <w:rFonts w:ascii="Cambria Math" w:hAnsi="Cambria Math"/>
                      <w:i/>
                      <w:iCs/>
                      <w:lang w:val="en-US"/>
                    </w:rPr>
                  </m:ctrlPr>
                </m:dPr>
                <m:e>
                  <m:r>
                    <w:rPr>
                      <w:rFonts w:ascii="Cambria Math" w:hAnsi="Cambria Math"/>
                      <w:lang w:val="en-US"/>
                    </w:rPr>
                    <m:t>2.42</m:t>
                  </m:r>
                </m:e>
              </m:d>
              <m:ctrlPr>
                <w:rPr>
                  <w:rFonts w:ascii="Cambria Math" w:hAnsi="Cambria Math"/>
                  <w:i/>
                  <w:iCs/>
                </w:rPr>
              </m:ctrlPr>
            </m:e>
          </m:eqArr>
        </m:oMath>
      </m:oMathPara>
    </w:p>
    <w:p w14:paraId="6F379BDF" w14:textId="2FA3BBAA" w:rsidR="004D26FD" w:rsidRDefault="0015164A" w:rsidP="004D26FD">
      <w:r>
        <w:t>При этом вероятность того, что цена акции пересекла барьер в течение существования опциона, рассчитывается следующим образом</w:t>
      </w:r>
      <w:r w:rsidR="008D3004">
        <w:rPr>
          <w:rStyle w:val="af4"/>
        </w:rPr>
        <w:footnoteReference w:id="137"/>
      </w:r>
      <w:r>
        <w:t>:</w:t>
      </w:r>
    </w:p>
    <w:p w14:paraId="08E1FEA8" w14:textId="60F31B1E" w:rsidR="00293CE5" w:rsidRPr="00293CE5" w:rsidRDefault="00CF1AEB" w:rsidP="00293CE5">
      <w:pPr>
        <w:rPr>
          <w:rFonts w:eastAsiaTheme="minorEastAsia"/>
          <w:iCs/>
        </w:rPr>
      </w:pPr>
      <m:oMathPara>
        <m:oMath>
          <m:eqArr>
            <m:eqArrPr>
              <m:maxDist m:val="1"/>
              <m:ctrlPr>
                <w:rPr>
                  <w:rFonts w:ascii="Cambria Math" w:eastAsiaTheme="minorEastAsia" w:hAnsi="Cambria Math"/>
                  <w:i/>
                </w:rPr>
              </m:ctrlPr>
            </m:eqArrPr>
            <m:e>
              <m:sSup>
                <m:sSupPr>
                  <m:ctrlPr>
                    <w:rPr>
                      <w:rFonts w:ascii="Cambria Math" w:hAnsi="Cambria Math"/>
                      <w:i/>
                      <w:iCs/>
                    </w:rPr>
                  </m:ctrlPr>
                </m:sSupPr>
                <m:e>
                  <m:r>
                    <w:rPr>
                      <w:rFonts w:ascii="Cambria Math" w:hAnsi="Cambria Math"/>
                    </w:rPr>
                    <m:t>ρ</m:t>
                  </m:r>
                </m:e>
                <m:sup>
                  <m:r>
                    <w:rPr>
                      <w:rFonts w:ascii="Cambria Math" w:hAnsi="Cambria Math"/>
                    </w:rPr>
                    <m:t>H</m:t>
                  </m:r>
                </m:sup>
              </m:sSup>
              <m:r>
                <w:rPr>
                  <w:rFonts w:ascii="Cambria Math" w:hAnsi="Cambria Math"/>
                </w:rPr>
                <m:t>=</m:t>
              </m:r>
              <m:nary>
                <m:naryPr>
                  <m:chr m:val="∑"/>
                  <m:ctrlPr>
                    <w:rPr>
                      <w:rFonts w:ascii="Cambria Math" w:hAnsi="Cambria Math"/>
                      <w:i/>
                      <w:iCs/>
                    </w:rPr>
                  </m:ctrlPr>
                </m:naryPr>
                <m:sub>
                  <m:r>
                    <w:rPr>
                      <w:rFonts w:ascii="Cambria Math" w:hAnsi="Cambria Math"/>
                    </w:rPr>
                    <m:t>i=0</m:t>
                  </m:r>
                </m:sub>
                <m:sup>
                  <m:r>
                    <w:rPr>
                      <w:rFonts w:ascii="Cambria Math" w:hAnsi="Cambria Math"/>
                    </w:rPr>
                    <m:t>n</m:t>
                  </m:r>
                </m:sup>
                <m:e>
                  <m:f>
                    <m:fPr>
                      <m:ctrlPr>
                        <w:rPr>
                          <w:rFonts w:ascii="Cambria Math" w:hAnsi="Cambria Math"/>
                          <w:i/>
                          <w:iCs/>
                        </w:rPr>
                      </m:ctrlPr>
                    </m:fPr>
                    <m:num>
                      <m:r>
                        <w:rPr>
                          <w:rFonts w:ascii="Cambria Math" w:hAnsi="Cambria Math"/>
                          <w:lang w:val="en-US"/>
                        </w:rPr>
                        <m:t>n!</m:t>
                      </m:r>
                    </m:num>
                    <m:den>
                      <m:r>
                        <w:rPr>
                          <w:rFonts w:ascii="Cambria Math" w:hAnsi="Cambria Math"/>
                        </w:rPr>
                        <m:t>i!</m:t>
                      </m:r>
                      <m:d>
                        <m:dPr>
                          <m:ctrlPr>
                            <w:rPr>
                              <w:rFonts w:ascii="Cambria Math" w:hAnsi="Cambria Math"/>
                              <w:i/>
                              <w:iCs/>
                            </w:rPr>
                          </m:ctrlPr>
                        </m:dPr>
                        <m:e>
                          <m:r>
                            <w:rPr>
                              <w:rFonts w:ascii="Cambria Math" w:hAnsi="Cambria Math"/>
                            </w:rPr>
                            <m:t>n-i</m:t>
                          </m:r>
                        </m:e>
                      </m:d>
                      <m:r>
                        <w:rPr>
                          <w:rFonts w:ascii="Cambria Math" w:hAnsi="Cambria Math"/>
                        </w:rPr>
                        <m:t>!</m:t>
                      </m:r>
                    </m:den>
                  </m:f>
                  <m:sSup>
                    <m:sSupPr>
                      <m:ctrlPr>
                        <w:rPr>
                          <w:rFonts w:ascii="Cambria Math" w:hAnsi="Cambria Math"/>
                          <w:i/>
                          <w:iCs/>
                        </w:rPr>
                      </m:ctrlPr>
                    </m:sSupPr>
                    <m:e>
                      <m:r>
                        <w:rPr>
                          <w:rFonts w:ascii="Cambria Math" w:hAnsi="Cambria Math"/>
                        </w:rPr>
                        <m:t>ρ</m:t>
                      </m:r>
                    </m:e>
                    <m:sup>
                      <m:r>
                        <w:rPr>
                          <w:rFonts w:ascii="Cambria Math" w:hAnsi="Cambria Math"/>
                        </w:rPr>
                        <m:t>i</m:t>
                      </m:r>
                    </m:sup>
                  </m:sSup>
                  <m:sSup>
                    <m:sSupPr>
                      <m:ctrlPr>
                        <w:rPr>
                          <w:rFonts w:ascii="Cambria Math" w:hAnsi="Cambria Math"/>
                          <w:i/>
                          <w:iCs/>
                        </w:rPr>
                      </m:ctrlPr>
                    </m:sSupPr>
                    <m:e>
                      <m:d>
                        <m:dPr>
                          <m:ctrlPr>
                            <w:rPr>
                              <w:rFonts w:ascii="Cambria Math" w:hAnsi="Cambria Math"/>
                              <w:i/>
                              <w:iCs/>
                            </w:rPr>
                          </m:ctrlPr>
                        </m:dPr>
                        <m:e>
                          <m:r>
                            <w:rPr>
                              <w:rFonts w:ascii="Cambria Math" w:hAnsi="Cambria Math"/>
                            </w:rPr>
                            <m:t>1-ρ</m:t>
                          </m:r>
                        </m:e>
                      </m:d>
                    </m:e>
                    <m:sup>
                      <m:r>
                        <w:rPr>
                          <w:rFonts w:ascii="Cambria Math" w:hAnsi="Cambria Math"/>
                        </w:rPr>
                        <m:t>n-i</m:t>
                      </m:r>
                    </m:sup>
                  </m:sSup>
                  <m:sSubSup>
                    <m:sSubSupPr>
                      <m:ctrlPr>
                        <w:rPr>
                          <w:rFonts w:ascii="Cambria Math" w:hAnsi="Cambria Math"/>
                          <w:i/>
                          <w:iCs/>
                        </w:rPr>
                      </m:ctrlPr>
                    </m:sSubSupPr>
                    <m:e>
                      <m:r>
                        <w:rPr>
                          <w:rFonts w:ascii="Cambria Math" w:hAnsi="Cambria Math"/>
                        </w:rPr>
                        <m:t>ρ</m:t>
                      </m:r>
                    </m:e>
                    <m:sub>
                      <m:d>
                        <m:dPr>
                          <m:ctrlPr>
                            <w:rPr>
                              <w:rFonts w:ascii="Cambria Math" w:hAnsi="Cambria Math"/>
                              <w:i/>
                              <w:iCs/>
                            </w:rPr>
                          </m:ctrlPr>
                        </m:dPr>
                        <m:e>
                          <m:r>
                            <w:rPr>
                              <w:rFonts w:ascii="Cambria Math" w:hAnsi="Cambria Math"/>
                              <w:lang w:val="en-US"/>
                            </w:rPr>
                            <m:t>n,i</m:t>
                          </m:r>
                          <m:ctrlPr>
                            <w:rPr>
                              <w:rFonts w:ascii="Cambria Math" w:hAnsi="Cambria Math"/>
                              <w:i/>
                              <w:iCs/>
                              <w:lang w:val="en-US"/>
                            </w:rPr>
                          </m:ctrlPr>
                        </m:e>
                      </m:d>
                    </m:sub>
                    <m:sup>
                      <m:r>
                        <w:rPr>
                          <w:rFonts w:ascii="Cambria Math" w:hAnsi="Cambria Math"/>
                        </w:rPr>
                        <m:t>H</m:t>
                      </m:r>
                    </m:sup>
                  </m:sSubSup>
                </m:e>
              </m:nary>
              <m:r>
                <w:rPr>
                  <w:rFonts w:ascii="Cambria Math" w:hAnsi="Cambria Math"/>
                </w:rPr>
                <m:t>.</m:t>
              </m:r>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2.43</m:t>
                  </m:r>
                </m:e>
              </m:d>
              <m:ctrlPr>
                <w:rPr>
                  <w:rFonts w:ascii="Cambria Math" w:hAnsi="Cambria Math"/>
                  <w:i/>
                  <w:iCs/>
                </w:rPr>
              </m:ctrlPr>
            </m:e>
          </m:eqArr>
        </m:oMath>
      </m:oMathPara>
    </w:p>
    <w:p w14:paraId="5C6CB388" w14:textId="58DA7E08" w:rsidR="0015164A" w:rsidRDefault="0015164A" w:rsidP="004D26FD">
      <w:pPr>
        <w:rPr>
          <w:rFonts w:eastAsiaTheme="minorEastAsia"/>
          <w:iCs/>
        </w:rPr>
      </w:pPr>
      <w:r>
        <w:rPr>
          <w:rFonts w:eastAsiaTheme="minorEastAsia"/>
          <w:iCs/>
        </w:rPr>
        <w:t xml:space="preserve">Тогда алгоритм оценки европейского барьерного опциона можно описать </w:t>
      </w:r>
      <w:r w:rsidR="00C66600">
        <w:rPr>
          <w:rFonts w:eastAsiaTheme="minorEastAsia"/>
          <w:iCs/>
        </w:rPr>
        <w:t>так</w:t>
      </w:r>
      <w:r w:rsidR="00B009F6">
        <w:rPr>
          <w:rStyle w:val="af4"/>
          <w:rFonts w:eastAsiaTheme="minorEastAsia"/>
          <w:iCs/>
        </w:rPr>
        <w:footnoteReference w:id="138"/>
      </w:r>
      <w:r>
        <w:rPr>
          <w:rFonts w:eastAsiaTheme="minorEastAsia"/>
          <w:iCs/>
        </w:rPr>
        <w:t>:</w:t>
      </w:r>
    </w:p>
    <w:p w14:paraId="2F5F4DA6" w14:textId="7DC54E33" w:rsidR="0015164A" w:rsidRPr="0015164A" w:rsidRDefault="0015164A" w:rsidP="00A2426E">
      <w:pPr>
        <w:pStyle w:val="a8"/>
        <w:numPr>
          <w:ilvl w:val="0"/>
          <w:numId w:val="18"/>
        </w:numPr>
      </w:pPr>
      <w:r>
        <w:t xml:space="preserve">Рассчитываем значения </w:t>
      </w:r>
      <m:oMath>
        <m:r>
          <w:rPr>
            <w:rFonts w:ascii="Cambria Math" w:hAnsi="Cambria Math"/>
          </w:rPr>
          <m:t xml:space="preserve">u, </m:t>
        </m:r>
        <m:r>
          <w:rPr>
            <w:rFonts w:ascii="Cambria Math" w:hAnsi="Cambria Math"/>
            <w:lang w:val="en-US"/>
          </w:rPr>
          <m:t>d</m:t>
        </m:r>
        <m:r>
          <w:rPr>
            <w:rFonts w:ascii="Cambria Math" w:hAnsi="Cambria Math"/>
          </w:rPr>
          <m:t xml:space="preserve">, </m:t>
        </m:r>
        <m:r>
          <w:rPr>
            <w:rFonts w:ascii="Cambria Math" w:hAnsi="Cambria Math"/>
            <w:lang w:val="en-US"/>
          </w:rPr>
          <m:t>ρ</m:t>
        </m:r>
      </m:oMath>
      <w:r w:rsidR="00B9628B">
        <w:rPr>
          <w:rFonts w:eastAsiaTheme="minorEastAsia"/>
          <w:iCs/>
        </w:rPr>
        <w:t xml:space="preserve">, а также определяем все </w:t>
      </w:r>
      <m:oMath>
        <m:sSub>
          <m:sSubPr>
            <m:ctrlPr>
              <w:rPr>
                <w:rFonts w:ascii="Cambria Math" w:hAnsi="Cambria Math"/>
                <w:i/>
                <w:iCs/>
              </w:rPr>
            </m:ctrlPr>
          </m:sSubPr>
          <m:e>
            <m:r>
              <w:rPr>
                <w:rFonts w:ascii="Cambria Math" w:hAnsi="Cambria Math"/>
              </w:rPr>
              <m:t>S</m:t>
            </m:r>
          </m:e>
          <m:sub>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i</m:t>
            </m:r>
            <m:r>
              <w:rPr>
                <w:rFonts w:ascii="Cambria Math" w:hAnsi="Cambria Math"/>
              </w:rPr>
              <m:t>)</m:t>
            </m:r>
          </m:sub>
        </m:sSub>
        <m:r>
          <w:rPr>
            <w:rFonts w:ascii="Cambria Math" w:hAnsi="Cambria Math"/>
          </w:rPr>
          <m:t>=S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oMath>
      <w:r w:rsidR="00B9628B">
        <w:rPr>
          <w:rFonts w:eastAsiaTheme="minorEastAsia"/>
          <w:iCs/>
        </w:rPr>
        <w:t>.</w:t>
      </w:r>
    </w:p>
    <w:p w14:paraId="7F8983DE" w14:textId="1E6C9199" w:rsidR="0015164A" w:rsidRPr="00B009F6" w:rsidRDefault="0015164A" w:rsidP="00A2426E">
      <w:pPr>
        <w:pStyle w:val="a8"/>
        <w:numPr>
          <w:ilvl w:val="0"/>
          <w:numId w:val="18"/>
        </w:numPr>
      </w:pPr>
      <w:r>
        <w:rPr>
          <w:rFonts w:eastAsiaTheme="minorEastAsia"/>
          <w:iCs/>
        </w:rPr>
        <w:t xml:space="preserve">Для каждого </w:t>
      </w:r>
      <m:oMath>
        <m:sSub>
          <m:sSubPr>
            <m:ctrlPr>
              <w:rPr>
                <w:rFonts w:ascii="Cambria Math" w:hAnsi="Cambria Math"/>
                <w:i/>
                <w:iCs/>
              </w:rPr>
            </m:ctrlPr>
          </m:sSubPr>
          <m:e>
            <m:r>
              <w:rPr>
                <w:rFonts w:ascii="Cambria Math" w:hAnsi="Cambria Math"/>
              </w:rPr>
              <m:t>S</m:t>
            </m:r>
          </m:e>
          <m:sub>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i</m:t>
            </m:r>
            <m:r>
              <w:rPr>
                <w:rFonts w:ascii="Cambria Math" w:hAnsi="Cambria Math"/>
              </w:rPr>
              <m:t>)</m:t>
            </m:r>
          </m:sub>
        </m:sSub>
        <m:r>
          <w:rPr>
            <w:rFonts w:ascii="Cambria Math" w:hAnsi="Cambria Math"/>
          </w:rPr>
          <m:t>=S</m:t>
        </m:r>
        <m:sSup>
          <m:sSupPr>
            <m:ctrlPr>
              <w:rPr>
                <w:rFonts w:ascii="Cambria Math" w:hAnsi="Cambria Math"/>
                <w:i/>
                <w:iCs/>
              </w:rPr>
            </m:ctrlPr>
          </m:sSupPr>
          <m:e>
            <m:r>
              <w:rPr>
                <w:rFonts w:ascii="Cambria Math" w:hAnsi="Cambria Math"/>
              </w:rPr>
              <m:t>u</m:t>
            </m:r>
          </m:e>
          <m:sup>
            <m:r>
              <w:rPr>
                <w:rFonts w:ascii="Cambria Math" w:hAnsi="Cambria Math"/>
              </w:rPr>
              <m:t>i</m:t>
            </m:r>
          </m:sup>
        </m:sSup>
        <m:r>
          <w:rPr>
            <w:rFonts w:ascii="Cambria Math" w:hAnsi="Cambria Math"/>
          </w:rPr>
          <m:t>S</m:t>
        </m:r>
        <m:sSup>
          <m:sSupPr>
            <m:ctrlPr>
              <w:rPr>
                <w:rFonts w:ascii="Cambria Math" w:hAnsi="Cambria Math"/>
                <w:i/>
                <w:iCs/>
              </w:rPr>
            </m:ctrlPr>
          </m:sSupPr>
          <m:e>
            <m:r>
              <w:rPr>
                <w:rFonts w:ascii="Cambria Math" w:hAnsi="Cambria Math"/>
              </w:rPr>
              <m:t>d</m:t>
            </m:r>
          </m:e>
          <m:sup>
            <m:r>
              <w:rPr>
                <w:rFonts w:ascii="Cambria Math" w:hAnsi="Cambria Math"/>
              </w:rPr>
              <m:t>n-i</m:t>
            </m:r>
          </m:sup>
        </m:sSup>
      </m:oMath>
      <w:r w:rsidRPr="0015164A">
        <w:rPr>
          <w:rFonts w:eastAsiaTheme="minorEastAsia"/>
          <w:iCs/>
        </w:rPr>
        <w:t xml:space="preserve"> </w:t>
      </w:r>
      <w:r w:rsidR="00B009F6">
        <w:rPr>
          <w:rFonts w:eastAsiaTheme="minorEastAsia"/>
          <w:iCs/>
        </w:rPr>
        <w:t xml:space="preserve">находим </w:t>
      </w:r>
      <m:oMath>
        <m:sSup>
          <m:sSupPr>
            <m:ctrlPr>
              <w:rPr>
                <w:rFonts w:ascii="Cambria Math" w:hAnsi="Cambria Math"/>
                <w:i/>
                <w:iCs/>
              </w:rPr>
            </m:ctrlPr>
          </m:sSupPr>
          <m:e>
            <m:r>
              <w:rPr>
                <w:rFonts w:ascii="Cambria Math" w:hAnsi="Cambria Math"/>
              </w:rPr>
              <m:t>ρ</m:t>
            </m:r>
          </m:e>
          <m:sup>
            <m:r>
              <w:rPr>
                <w:rFonts w:ascii="Cambria Math" w:hAnsi="Cambria Math"/>
              </w:rPr>
              <m:t>H</m:t>
            </m:r>
          </m:sup>
        </m:sSup>
        <m:d>
          <m:dPr>
            <m:ctrlPr>
              <w:rPr>
                <w:rFonts w:ascii="Cambria Math" w:hAnsi="Cambria Math"/>
                <w:i/>
                <w:iCs/>
              </w:rPr>
            </m:ctrlPr>
          </m:dPr>
          <m:e>
            <m:r>
              <w:rPr>
                <w:rFonts w:ascii="Cambria Math" w:hAnsi="Cambria Math"/>
                <w:lang w:val="en-US"/>
              </w:rPr>
              <m:t>n</m:t>
            </m:r>
            <m:r>
              <w:rPr>
                <w:rFonts w:ascii="Cambria Math" w:hAnsi="Cambria Math"/>
              </w:rPr>
              <m:t>,</m:t>
            </m:r>
            <m:r>
              <w:rPr>
                <w:rFonts w:ascii="Cambria Math" w:hAnsi="Cambria Math"/>
                <w:lang w:val="en-US"/>
              </w:rPr>
              <m:t>i</m:t>
            </m:r>
            <m:ctrlPr>
              <w:rPr>
                <w:rFonts w:ascii="Cambria Math" w:hAnsi="Cambria Math"/>
                <w:i/>
                <w:iCs/>
                <w:lang w:val="en-US"/>
              </w:rPr>
            </m:ctrlPr>
          </m:e>
        </m:d>
      </m:oMath>
      <w:r w:rsidR="00B009F6" w:rsidRPr="00B009F6">
        <w:rPr>
          <w:rFonts w:eastAsiaTheme="minorEastAsia"/>
          <w:iCs/>
        </w:rPr>
        <w:t xml:space="preserve"> </w:t>
      </w:r>
      <w:r w:rsidR="00B009F6">
        <w:rPr>
          <w:rFonts w:eastAsiaTheme="minorEastAsia"/>
          <w:iCs/>
        </w:rPr>
        <w:t>в зависимости от типа барьерного опциона.</w:t>
      </w:r>
    </w:p>
    <w:p w14:paraId="461A5626" w14:textId="5BF82986" w:rsidR="00B009F6" w:rsidRPr="00B009F6" w:rsidRDefault="00B009F6" w:rsidP="00A2426E">
      <w:pPr>
        <w:pStyle w:val="a8"/>
        <w:numPr>
          <w:ilvl w:val="0"/>
          <w:numId w:val="18"/>
        </w:numPr>
      </w:pPr>
      <w:r>
        <w:rPr>
          <w:rFonts w:eastAsiaTheme="minorEastAsia"/>
          <w:iCs/>
        </w:rPr>
        <w:t>Находим действительную цену опциона</w:t>
      </w:r>
      <w:r w:rsidRPr="00B009F6">
        <w:rPr>
          <w:rFonts w:eastAsiaTheme="minorEastAsia"/>
          <w:iCs/>
        </w:rPr>
        <w:t xml:space="preserve"> </w:t>
      </w:r>
      <m:oMath>
        <m:sSub>
          <m:sSubPr>
            <m:ctrlPr>
              <w:rPr>
                <w:rFonts w:ascii="Cambria Math" w:hAnsi="Cambria Math"/>
                <w:i/>
                <w:iCs/>
              </w:rPr>
            </m:ctrlPr>
          </m:sSubPr>
          <m:e>
            <m:r>
              <w:rPr>
                <w:rFonts w:ascii="Cambria Math" w:hAnsi="Cambria Math"/>
                <w:lang w:val="en-US"/>
              </w:rPr>
              <m:t>V</m:t>
            </m:r>
          </m:e>
          <m:sub>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i</m:t>
            </m:r>
            <m:r>
              <w:rPr>
                <w:rFonts w:ascii="Cambria Math" w:hAnsi="Cambria Math"/>
              </w:rPr>
              <m:t>)</m:t>
            </m:r>
          </m:sub>
        </m:sSub>
      </m:oMath>
      <w:r>
        <w:rPr>
          <w:rFonts w:eastAsiaTheme="minorEastAsia"/>
          <w:iCs/>
        </w:rPr>
        <w:t xml:space="preserve"> в каждом узле</w:t>
      </w:r>
      <w:r w:rsidRPr="00B009F6">
        <w:rPr>
          <w:rFonts w:eastAsiaTheme="minorEastAsia"/>
          <w:iCs/>
        </w:rPr>
        <w:t>:</w:t>
      </w:r>
    </w:p>
    <w:p w14:paraId="6BB3C71E" w14:textId="2FDF9DE3" w:rsidR="00B009F6" w:rsidRPr="00B009F6" w:rsidRDefault="00CF1AEB" w:rsidP="00B009F6">
      <w:pPr>
        <w:rPr>
          <w:rFonts w:eastAsiaTheme="minorEastAsia"/>
          <w:iCs/>
        </w:rPr>
      </w:pPr>
      <m:oMathPara>
        <m:oMath>
          <m:sSubSup>
            <m:sSubSupPr>
              <m:ctrlPr>
                <w:rPr>
                  <w:rFonts w:ascii="Cambria Math" w:hAnsi="Cambria Math"/>
                  <w:i/>
                  <w:iCs/>
                </w:rPr>
              </m:ctrlPr>
            </m:sSubSupPr>
            <m:e>
              <m:r>
                <w:rPr>
                  <w:rFonts w:ascii="Cambria Math" w:hAnsi="Cambria Math"/>
                </w:rPr>
                <m:t>V</m:t>
              </m:r>
            </m:e>
            <m:sub>
              <m:d>
                <m:dPr>
                  <m:ctrlPr>
                    <w:rPr>
                      <w:rFonts w:ascii="Cambria Math" w:hAnsi="Cambria Math"/>
                      <w:i/>
                      <w:iCs/>
                    </w:rPr>
                  </m:ctrlPr>
                </m:dPr>
                <m:e>
                  <m:r>
                    <w:rPr>
                      <w:rFonts w:ascii="Cambria Math" w:hAnsi="Cambria Math"/>
                    </w:rPr>
                    <m:t>n,i</m:t>
                  </m:r>
                </m:e>
              </m:d>
            </m:sub>
            <m:sup>
              <m:r>
                <w:rPr>
                  <w:rFonts w:ascii="Cambria Math" w:hAnsi="Cambria Math"/>
                </w:rPr>
                <m:t>call</m:t>
              </m:r>
            </m:sup>
          </m:sSubSup>
          <m:r>
            <w:rPr>
              <w:rFonts w:ascii="Cambria Math" w:hAnsi="Cambria Math"/>
            </w:rPr>
            <m:t>=</m:t>
          </m:r>
          <m:func>
            <m:funcPr>
              <m:ctrlPr>
                <w:rPr>
                  <w:rFonts w:ascii="Cambria Math" w:hAnsi="Cambria Math"/>
                  <w:iCs/>
                </w:rPr>
              </m:ctrlPr>
            </m:funcPr>
            <m:fName>
              <m:r>
                <m:rPr>
                  <m:sty m:val="p"/>
                </m:rPr>
                <w:rPr>
                  <w:rFonts w:ascii="Cambria Math" w:hAnsi="Cambria Math"/>
                </w:rPr>
                <m:t>max</m:t>
              </m:r>
            </m:fName>
            <m:e>
              <m:d>
                <m:dPr>
                  <m:ctrlPr>
                    <w:rPr>
                      <w:rFonts w:ascii="Cambria Math" w:hAnsi="Cambria Math"/>
                      <w:i/>
                      <w:iCs/>
                    </w:rPr>
                  </m:ctrlPr>
                </m:dPr>
                <m:e>
                  <m:sSub>
                    <m:sSubPr>
                      <m:ctrlPr>
                        <w:rPr>
                          <w:rFonts w:ascii="Cambria Math" w:hAnsi="Cambria Math"/>
                          <w:i/>
                          <w:iCs/>
                        </w:rPr>
                      </m:ctrlPr>
                    </m:sSubPr>
                    <m:e>
                      <m:r>
                        <w:rPr>
                          <w:rFonts w:ascii="Cambria Math" w:hAnsi="Cambria Math"/>
                        </w:rPr>
                        <m:t>S</m:t>
                      </m:r>
                    </m:e>
                    <m:sub>
                      <m:d>
                        <m:dPr>
                          <m:ctrlPr>
                            <w:rPr>
                              <w:rFonts w:ascii="Cambria Math" w:hAnsi="Cambria Math"/>
                              <w:i/>
                              <w:iCs/>
                            </w:rPr>
                          </m:ctrlPr>
                        </m:dPr>
                        <m:e>
                          <m:r>
                            <w:rPr>
                              <w:rFonts w:ascii="Cambria Math" w:hAnsi="Cambria Math"/>
                              <w:lang w:val="en-US"/>
                            </w:rPr>
                            <m:t>n</m:t>
                          </m:r>
                          <m:r>
                            <w:rPr>
                              <w:rFonts w:ascii="Cambria Math" w:hAnsi="Cambria Math"/>
                            </w:rPr>
                            <m:t>,</m:t>
                          </m:r>
                          <m:r>
                            <w:rPr>
                              <w:rFonts w:ascii="Cambria Math" w:hAnsi="Cambria Math"/>
                              <w:lang w:val="en-US"/>
                            </w:rPr>
                            <m:t>i</m:t>
                          </m:r>
                        </m:e>
                      </m:d>
                    </m:sub>
                  </m:sSub>
                  <m:r>
                    <w:rPr>
                      <w:rFonts w:ascii="Cambria Math" w:hAnsi="Cambria Math"/>
                    </w:rPr>
                    <m:t>-K;0</m:t>
                  </m:r>
                </m:e>
              </m:d>
            </m:e>
          </m:func>
          <m:r>
            <w:rPr>
              <w:rFonts w:ascii="Cambria Math" w:hAnsi="Cambria Math"/>
            </w:rPr>
            <m:t>,</m:t>
          </m:r>
        </m:oMath>
      </m:oMathPara>
    </w:p>
    <w:p w14:paraId="30B8D865" w14:textId="04C0E2B9" w:rsidR="00B009F6" w:rsidRPr="00B009F6" w:rsidRDefault="00CF1AEB" w:rsidP="00B009F6">
      <w:pPr>
        <w:rPr>
          <w:rFonts w:eastAsiaTheme="minorEastAsia"/>
          <w:iCs/>
        </w:rPr>
      </w:pPr>
      <m:oMathPara>
        <m:oMath>
          <m:sSubSup>
            <m:sSubSupPr>
              <m:ctrlPr>
                <w:rPr>
                  <w:rFonts w:ascii="Cambria Math" w:hAnsi="Cambria Math"/>
                  <w:i/>
                  <w:iCs/>
                </w:rPr>
              </m:ctrlPr>
            </m:sSubSupPr>
            <m:e>
              <m:r>
                <w:rPr>
                  <w:rFonts w:ascii="Cambria Math" w:hAnsi="Cambria Math"/>
                </w:rPr>
                <m:t>V</m:t>
              </m:r>
            </m:e>
            <m:sub>
              <m:r>
                <w:rPr>
                  <w:rFonts w:ascii="Cambria Math" w:hAnsi="Cambria Math"/>
                </w:rPr>
                <m:t>(n,i)</m:t>
              </m:r>
            </m:sub>
            <m:sup>
              <m:r>
                <w:rPr>
                  <w:rFonts w:ascii="Cambria Math" w:hAnsi="Cambria Math"/>
                </w:rPr>
                <m:t>put</m:t>
              </m:r>
            </m:sup>
          </m:sSubSup>
          <m:r>
            <w:rPr>
              <w:rFonts w:ascii="Cambria Math" w:hAnsi="Cambria Math"/>
            </w:rPr>
            <m:t>=</m:t>
          </m:r>
          <m:func>
            <m:funcPr>
              <m:ctrlPr>
                <w:rPr>
                  <w:rFonts w:ascii="Cambria Math" w:hAnsi="Cambria Math"/>
                  <w:iCs/>
                </w:rPr>
              </m:ctrlPr>
            </m:funcPr>
            <m:fName>
              <m:r>
                <m:rPr>
                  <m:sty m:val="p"/>
                </m:rPr>
                <w:rPr>
                  <w:rFonts w:ascii="Cambria Math" w:hAnsi="Cambria Math"/>
                </w:rPr>
                <m:t>max</m:t>
              </m:r>
            </m:fName>
            <m:e>
              <m:d>
                <m:dPr>
                  <m:ctrlPr>
                    <w:rPr>
                      <w:rFonts w:ascii="Cambria Math" w:hAnsi="Cambria Math"/>
                      <w:i/>
                      <w:iCs/>
                    </w:rPr>
                  </m:ctrlPr>
                </m:dPr>
                <m:e>
                  <m:r>
                    <w:rPr>
                      <w:rFonts w:ascii="Cambria Math" w:hAnsi="Cambria Math"/>
                    </w:rPr>
                    <m:t>K-</m:t>
                  </m:r>
                  <m:sSub>
                    <m:sSubPr>
                      <m:ctrlPr>
                        <w:rPr>
                          <w:rFonts w:ascii="Cambria Math" w:hAnsi="Cambria Math"/>
                          <w:i/>
                          <w:iCs/>
                        </w:rPr>
                      </m:ctrlPr>
                    </m:sSubPr>
                    <m:e>
                      <m:r>
                        <w:rPr>
                          <w:rFonts w:ascii="Cambria Math" w:hAnsi="Cambria Math"/>
                        </w:rPr>
                        <m:t>S</m:t>
                      </m:r>
                    </m:e>
                    <m:sub>
                      <m:d>
                        <m:dPr>
                          <m:ctrlPr>
                            <w:rPr>
                              <w:rFonts w:ascii="Cambria Math" w:hAnsi="Cambria Math"/>
                              <w:i/>
                              <w:iCs/>
                            </w:rPr>
                          </m:ctrlPr>
                        </m:dPr>
                        <m:e>
                          <m:r>
                            <w:rPr>
                              <w:rFonts w:ascii="Cambria Math" w:hAnsi="Cambria Math"/>
                              <w:lang w:val="en-US"/>
                            </w:rPr>
                            <m:t>n</m:t>
                          </m:r>
                          <m:r>
                            <w:rPr>
                              <w:rFonts w:ascii="Cambria Math" w:hAnsi="Cambria Math"/>
                            </w:rPr>
                            <m:t>,</m:t>
                          </m:r>
                          <m:r>
                            <w:rPr>
                              <w:rFonts w:ascii="Cambria Math" w:hAnsi="Cambria Math"/>
                              <w:lang w:val="en-US"/>
                            </w:rPr>
                            <m:t>i</m:t>
                          </m:r>
                        </m:e>
                      </m:d>
                    </m:sub>
                  </m:sSub>
                  <m:r>
                    <w:rPr>
                      <w:rFonts w:ascii="Cambria Math" w:hAnsi="Cambria Math"/>
                    </w:rPr>
                    <m:t>;0</m:t>
                  </m:r>
                </m:e>
              </m:d>
              <m:r>
                <w:rPr>
                  <w:rFonts w:ascii="Cambria Math" w:hAnsi="Cambria Math"/>
                </w:rPr>
                <m:t>.</m:t>
              </m:r>
            </m:e>
          </m:func>
        </m:oMath>
      </m:oMathPara>
    </w:p>
    <w:p w14:paraId="76C68ABA" w14:textId="7980E8AF" w:rsidR="00B009F6" w:rsidRPr="00B009F6" w:rsidRDefault="00B009F6" w:rsidP="00A2426E">
      <w:pPr>
        <w:pStyle w:val="a8"/>
        <w:numPr>
          <w:ilvl w:val="0"/>
          <w:numId w:val="18"/>
        </w:numPr>
        <w:rPr>
          <w:rFonts w:eastAsiaTheme="minorEastAsia"/>
        </w:rPr>
      </w:pPr>
      <w:r>
        <w:rPr>
          <w:rFonts w:eastAsiaTheme="minorEastAsia"/>
        </w:rPr>
        <w:t xml:space="preserve">Находим цену опциона </w:t>
      </w:r>
      <m:oMath>
        <m:sSub>
          <m:sSubPr>
            <m:ctrlPr>
              <w:rPr>
                <w:rFonts w:ascii="Cambria Math" w:hAnsi="Cambria Math"/>
                <w:i/>
                <w:iCs/>
              </w:rPr>
            </m:ctrlPr>
          </m:sSubPr>
          <m:e>
            <m:r>
              <w:rPr>
                <w:rFonts w:ascii="Cambria Math" w:hAnsi="Cambria Math"/>
                <w:lang w:val="en-US"/>
              </w:rPr>
              <m:t>V</m:t>
            </m:r>
          </m:e>
          <m:sub>
            <m:r>
              <w:rPr>
                <w:rFonts w:ascii="Cambria Math" w:hAnsi="Cambria Math"/>
                <w:lang w:val="en-US"/>
              </w:rPr>
              <m:t>T</m:t>
            </m:r>
          </m:sub>
        </m:sSub>
      </m:oMath>
      <w:r>
        <w:rPr>
          <w:rFonts w:eastAsiaTheme="minorEastAsia"/>
          <w:iCs/>
        </w:rPr>
        <w:t xml:space="preserve"> в момент </w:t>
      </w:r>
      <m:oMath>
        <m:r>
          <w:rPr>
            <w:rFonts w:ascii="Cambria Math" w:hAnsi="Cambria Math"/>
            <w:lang w:val="en-US"/>
          </w:rPr>
          <m:t>T</m:t>
        </m:r>
      </m:oMath>
      <w:r w:rsidRPr="00B009F6">
        <w:rPr>
          <w:rFonts w:eastAsiaTheme="minorEastAsia"/>
          <w:iCs/>
        </w:rPr>
        <w:t>:</w:t>
      </w:r>
    </w:p>
    <w:p w14:paraId="616B8A64" w14:textId="1EA26345" w:rsidR="00B009F6" w:rsidRPr="00B009F6" w:rsidRDefault="00CF1AEB" w:rsidP="00B009F6">
      <w:pPr>
        <w:pStyle w:val="a8"/>
        <w:ind w:left="1429" w:firstLine="0"/>
        <w:rPr>
          <w:rFonts w:eastAsiaTheme="minorEastAsia"/>
          <w:iCs/>
        </w:rPr>
      </w:pPr>
      <m:oMathPara>
        <m:oMath>
          <m:sSub>
            <m:sSubPr>
              <m:ctrlPr>
                <w:rPr>
                  <w:rFonts w:ascii="Cambria Math" w:hAnsi="Cambria Math"/>
                  <w:i/>
                  <w:iCs/>
                </w:rPr>
              </m:ctrlPr>
            </m:sSubPr>
            <m:e>
              <m:r>
                <w:rPr>
                  <w:rFonts w:ascii="Cambria Math" w:hAnsi="Cambria Math"/>
                  <w:lang w:val="en-US"/>
                </w:rPr>
                <m:t>V</m:t>
              </m:r>
            </m:e>
            <m:sub>
              <m:r>
                <w:rPr>
                  <w:rFonts w:ascii="Cambria Math" w:hAnsi="Cambria Math"/>
                  <w:lang w:val="en-US"/>
                </w:rPr>
                <m:t>T</m:t>
              </m:r>
            </m:sub>
          </m:sSub>
          <m:r>
            <w:rPr>
              <w:rFonts w:ascii="Cambria Math" w:hAnsi="Cambria Math"/>
            </w:rPr>
            <m:t>=</m:t>
          </m:r>
          <m:nary>
            <m:naryPr>
              <m:chr m:val="∑"/>
              <m:ctrlPr>
                <w:rPr>
                  <w:rFonts w:ascii="Cambria Math" w:hAnsi="Cambria Math"/>
                  <w:i/>
                  <w:iCs/>
                </w:rPr>
              </m:ctrlPr>
            </m:naryPr>
            <m:sub>
              <m:r>
                <w:rPr>
                  <w:rFonts w:ascii="Cambria Math" w:hAnsi="Cambria Math"/>
                </w:rPr>
                <m:t>i=0</m:t>
              </m:r>
            </m:sub>
            <m:sup>
              <m:r>
                <w:rPr>
                  <w:rFonts w:ascii="Cambria Math" w:hAnsi="Cambria Math"/>
                </w:rPr>
                <m:t>n</m:t>
              </m:r>
            </m:sup>
            <m:e>
              <m:f>
                <m:fPr>
                  <m:ctrlPr>
                    <w:rPr>
                      <w:rFonts w:ascii="Cambria Math" w:hAnsi="Cambria Math"/>
                      <w:i/>
                      <w:iCs/>
                    </w:rPr>
                  </m:ctrlPr>
                </m:fPr>
                <m:num>
                  <m:r>
                    <w:rPr>
                      <w:rFonts w:ascii="Cambria Math" w:hAnsi="Cambria Math"/>
                      <w:lang w:val="en-US"/>
                    </w:rPr>
                    <m:t>n!</m:t>
                  </m:r>
                </m:num>
                <m:den>
                  <m:r>
                    <w:rPr>
                      <w:rFonts w:ascii="Cambria Math" w:hAnsi="Cambria Math"/>
                    </w:rPr>
                    <m:t>i!</m:t>
                  </m:r>
                  <m:d>
                    <m:dPr>
                      <m:ctrlPr>
                        <w:rPr>
                          <w:rFonts w:ascii="Cambria Math" w:hAnsi="Cambria Math"/>
                          <w:i/>
                          <w:iCs/>
                        </w:rPr>
                      </m:ctrlPr>
                    </m:dPr>
                    <m:e>
                      <m:r>
                        <w:rPr>
                          <w:rFonts w:ascii="Cambria Math" w:hAnsi="Cambria Math"/>
                        </w:rPr>
                        <m:t>n-i</m:t>
                      </m:r>
                    </m:e>
                  </m:d>
                  <m:r>
                    <w:rPr>
                      <w:rFonts w:ascii="Cambria Math" w:hAnsi="Cambria Math"/>
                    </w:rPr>
                    <m:t>!</m:t>
                  </m:r>
                </m:den>
              </m:f>
              <m:sSup>
                <m:sSupPr>
                  <m:ctrlPr>
                    <w:rPr>
                      <w:rFonts w:ascii="Cambria Math" w:hAnsi="Cambria Math"/>
                      <w:i/>
                      <w:iCs/>
                    </w:rPr>
                  </m:ctrlPr>
                </m:sSupPr>
                <m:e>
                  <m:r>
                    <w:rPr>
                      <w:rFonts w:ascii="Cambria Math" w:hAnsi="Cambria Math"/>
                    </w:rPr>
                    <m:t>ρ</m:t>
                  </m:r>
                </m:e>
                <m:sup>
                  <m:r>
                    <w:rPr>
                      <w:rFonts w:ascii="Cambria Math" w:hAnsi="Cambria Math"/>
                    </w:rPr>
                    <m:t>i</m:t>
                  </m:r>
                </m:sup>
              </m:sSup>
              <m:sSup>
                <m:sSupPr>
                  <m:ctrlPr>
                    <w:rPr>
                      <w:rFonts w:ascii="Cambria Math" w:hAnsi="Cambria Math"/>
                      <w:i/>
                      <w:iCs/>
                    </w:rPr>
                  </m:ctrlPr>
                </m:sSupPr>
                <m:e>
                  <m:d>
                    <m:dPr>
                      <m:ctrlPr>
                        <w:rPr>
                          <w:rFonts w:ascii="Cambria Math" w:hAnsi="Cambria Math"/>
                          <w:i/>
                          <w:iCs/>
                        </w:rPr>
                      </m:ctrlPr>
                    </m:dPr>
                    <m:e>
                      <m:r>
                        <w:rPr>
                          <w:rFonts w:ascii="Cambria Math" w:hAnsi="Cambria Math"/>
                        </w:rPr>
                        <m:t>1-ρ</m:t>
                      </m:r>
                    </m:e>
                  </m:d>
                </m:e>
                <m:sup>
                  <m:r>
                    <w:rPr>
                      <w:rFonts w:ascii="Cambria Math" w:hAnsi="Cambria Math"/>
                    </w:rPr>
                    <m:t>n-i</m:t>
                  </m:r>
                </m:sup>
              </m:sSup>
              <m:sSubSup>
                <m:sSubSupPr>
                  <m:ctrlPr>
                    <w:rPr>
                      <w:rFonts w:ascii="Cambria Math" w:hAnsi="Cambria Math"/>
                      <w:i/>
                      <w:iCs/>
                    </w:rPr>
                  </m:ctrlPr>
                </m:sSubSupPr>
                <m:e>
                  <m:r>
                    <w:rPr>
                      <w:rFonts w:ascii="Cambria Math" w:hAnsi="Cambria Math"/>
                    </w:rPr>
                    <m:t>ρ</m:t>
                  </m:r>
                </m:e>
                <m:sub>
                  <m:d>
                    <m:dPr>
                      <m:ctrlPr>
                        <w:rPr>
                          <w:rFonts w:ascii="Cambria Math" w:hAnsi="Cambria Math"/>
                          <w:i/>
                          <w:iCs/>
                        </w:rPr>
                      </m:ctrlPr>
                    </m:dPr>
                    <m:e>
                      <m:r>
                        <w:rPr>
                          <w:rFonts w:ascii="Cambria Math" w:hAnsi="Cambria Math"/>
                          <w:lang w:val="en-US"/>
                        </w:rPr>
                        <m:t>n,i</m:t>
                      </m:r>
                      <m:ctrlPr>
                        <w:rPr>
                          <w:rFonts w:ascii="Cambria Math" w:hAnsi="Cambria Math"/>
                          <w:i/>
                          <w:iCs/>
                          <w:lang w:val="en-US"/>
                        </w:rPr>
                      </m:ctrlPr>
                    </m:e>
                  </m:d>
                </m:sub>
                <m:sup>
                  <m:r>
                    <w:rPr>
                      <w:rFonts w:ascii="Cambria Math" w:hAnsi="Cambria Math"/>
                    </w:rPr>
                    <m:t>H</m:t>
                  </m:r>
                </m:sup>
              </m:sSubSup>
              <m:sSub>
                <m:sSubPr>
                  <m:ctrlPr>
                    <w:rPr>
                      <w:rFonts w:ascii="Cambria Math" w:hAnsi="Cambria Math"/>
                      <w:i/>
                      <w:iCs/>
                    </w:rPr>
                  </m:ctrlPr>
                </m:sSubPr>
                <m:e>
                  <m:r>
                    <w:rPr>
                      <w:rFonts w:ascii="Cambria Math" w:hAnsi="Cambria Math"/>
                      <w:lang w:val="en-US"/>
                    </w:rPr>
                    <m:t>V</m:t>
                  </m:r>
                </m:e>
                <m:sub>
                  <m:r>
                    <w:rPr>
                      <w:rFonts w:ascii="Cambria Math" w:hAnsi="Cambria Math"/>
                    </w:rPr>
                    <m:t>(</m:t>
                  </m:r>
                  <m:r>
                    <w:rPr>
                      <w:rFonts w:ascii="Cambria Math" w:hAnsi="Cambria Math"/>
                      <w:lang w:val="en-US"/>
                    </w:rPr>
                    <m:t>n</m:t>
                  </m:r>
                  <m:r>
                    <w:rPr>
                      <w:rFonts w:ascii="Cambria Math" w:hAnsi="Cambria Math"/>
                    </w:rPr>
                    <m:t>,</m:t>
                  </m:r>
                  <m:r>
                    <w:rPr>
                      <w:rFonts w:ascii="Cambria Math" w:hAnsi="Cambria Math"/>
                      <w:lang w:val="en-US"/>
                    </w:rPr>
                    <m:t>i</m:t>
                  </m:r>
                  <m:r>
                    <w:rPr>
                      <w:rFonts w:ascii="Cambria Math" w:hAnsi="Cambria Math"/>
                    </w:rPr>
                    <m:t>)</m:t>
                  </m:r>
                </m:sub>
              </m:sSub>
            </m:e>
          </m:nary>
          <m:r>
            <w:rPr>
              <w:rFonts w:ascii="Cambria Math" w:eastAsiaTheme="minorEastAsia" w:hAnsi="Cambria Math"/>
            </w:rPr>
            <m:t>.</m:t>
          </m:r>
        </m:oMath>
      </m:oMathPara>
    </w:p>
    <w:p w14:paraId="56C70297" w14:textId="497F431C" w:rsidR="00B009F6" w:rsidRPr="00B009F6" w:rsidRDefault="00B009F6" w:rsidP="00A2426E">
      <w:pPr>
        <w:pStyle w:val="a8"/>
        <w:numPr>
          <w:ilvl w:val="0"/>
          <w:numId w:val="18"/>
        </w:numPr>
        <w:rPr>
          <w:rFonts w:eastAsiaTheme="minorEastAsia"/>
        </w:rPr>
      </w:pPr>
      <w:r>
        <w:rPr>
          <w:rFonts w:eastAsiaTheme="minorEastAsia"/>
        </w:rPr>
        <w:t xml:space="preserve">Дисконтируем </w:t>
      </w:r>
      <m:oMath>
        <m:sSub>
          <m:sSubPr>
            <m:ctrlPr>
              <w:rPr>
                <w:rFonts w:ascii="Cambria Math" w:hAnsi="Cambria Math"/>
                <w:i/>
                <w:iCs/>
              </w:rPr>
            </m:ctrlPr>
          </m:sSubPr>
          <m:e>
            <m:r>
              <w:rPr>
                <w:rFonts w:ascii="Cambria Math" w:hAnsi="Cambria Math"/>
                <w:lang w:val="en-US"/>
              </w:rPr>
              <m:t>V</m:t>
            </m:r>
          </m:e>
          <m:sub>
            <m:r>
              <w:rPr>
                <w:rFonts w:ascii="Cambria Math" w:hAnsi="Cambria Math"/>
                <w:lang w:val="en-US"/>
              </w:rPr>
              <m:t>T</m:t>
            </m:r>
          </m:sub>
        </m:sSub>
      </m:oMath>
      <w:r>
        <w:rPr>
          <w:rFonts w:eastAsiaTheme="minorEastAsia"/>
          <w:iCs/>
        </w:rPr>
        <w:t xml:space="preserve"> к текущему моменту времени:</w:t>
      </w:r>
    </w:p>
    <w:p w14:paraId="323E58AC" w14:textId="2FE2D1EF" w:rsidR="00B009F6" w:rsidRPr="00B009F6" w:rsidRDefault="00CF1AEB" w:rsidP="00B009F6">
      <w:pPr>
        <w:rPr>
          <w:rFonts w:eastAsiaTheme="minorEastAsia"/>
          <w:iCs/>
        </w:rPr>
      </w:pPr>
      <m:oMathPara>
        <m:oMath>
          <m:sSub>
            <m:sSubPr>
              <m:ctrlPr>
                <w:rPr>
                  <w:rFonts w:ascii="Cambria Math" w:hAnsi="Cambria Math"/>
                  <w:i/>
                  <w:iCs/>
                </w:rPr>
              </m:ctrlPr>
            </m:sSubPr>
            <m:e>
              <m:r>
                <w:rPr>
                  <w:rFonts w:ascii="Cambria Math" w:hAnsi="Cambria Math"/>
                  <w:lang w:val="en-US"/>
                </w:rPr>
                <m:t>V</m:t>
              </m:r>
            </m:e>
            <m:sub>
              <m:r>
                <w:rPr>
                  <w:rFonts w:ascii="Cambria Math" w:hAnsi="Cambria Math"/>
                </w:rPr>
                <m:t>0</m:t>
              </m:r>
            </m:sub>
          </m:sSub>
          <m:r>
            <w:rPr>
              <w:rFonts w:ascii="Cambria Math" w:hAnsi="Cambria Math"/>
            </w:rPr>
            <m:t>=</m:t>
          </m:r>
          <m:sSup>
            <m:sSupPr>
              <m:ctrlPr>
                <w:rPr>
                  <w:rFonts w:ascii="Cambria Math" w:hAnsi="Cambria Math"/>
                  <w:i/>
                  <w:iCs/>
                </w:rPr>
              </m:ctrlPr>
            </m:sSupPr>
            <m:e>
              <m:r>
                <w:rPr>
                  <w:rFonts w:ascii="Cambria Math" w:hAnsi="Cambria Math"/>
                  <w:lang w:val="en-US"/>
                </w:rPr>
                <m:t>e</m:t>
              </m:r>
            </m:e>
            <m:sup>
              <m:r>
                <w:rPr>
                  <w:rFonts w:ascii="Cambria Math" w:hAnsi="Cambria Math"/>
                </w:rPr>
                <m:t>-rT</m:t>
              </m:r>
            </m:sup>
          </m:sSup>
          <m:sSub>
            <m:sSubPr>
              <m:ctrlPr>
                <w:rPr>
                  <w:rFonts w:ascii="Cambria Math" w:hAnsi="Cambria Math"/>
                  <w:i/>
                  <w:iCs/>
                </w:rPr>
              </m:ctrlPr>
            </m:sSubPr>
            <m:e>
              <m:r>
                <w:rPr>
                  <w:rFonts w:ascii="Cambria Math" w:hAnsi="Cambria Math"/>
                  <w:lang w:val="en-US"/>
                </w:rPr>
                <m:t>V</m:t>
              </m:r>
            </m:e>
            <m:sub>
              <m:r>
                <w:rPr>
                  <w:rFonts w:ascii="Cambria Math" w:hAnsi="Cambria Math"/>
                  <w:lang w:val="en-US"/>
                </w:rPr>
                <m:t>T</m:t>
              </m:r>
            </m:sub>
          </m:sSub>
          <m:r>
            <w:rPr>
              <w:rFonts w:ascii="Cambria Math" w:hAnsi="Cambria Math"/>
            </w:rPr>
            <m:t>.</m:t>
          </m:r>
        </m:oMath>
      </m:oMathPara>
    </w:p>
    <w:p w14:paraId="14535ACA" w14:textId="0E2C7D19" w:rsidR="00CA269B" w:rsidRDefault="00B009F6" w:rsidP="00CA269B">
      <w:pPr>
        <w:rPr>
          <w:rFonts w:eastAsiaTheme="minorEastAsia"/>
          <w:iCs/>
        </w:rPr>
      </w:pPr>
      <w:r>
        <w:rPr>
          <w:rFonts w:eastAsiaTheme="minorEastAsia"/>
          <w:iCs/>
        </w:rPr>
        <w:t>Данный алгоритм является достаточно простым и позволяет с высокой точностью оцени</w:t>
      </w:r>
      <w:r w:rsidR="00E12505">
        <w:rPr>
          <w:rFonts w:eastAsiaTheme="minorEastAsia"/>
          <w:iCs/>
        </w:rPr>
        <w:t>ва</w:t>
      </w:r>
      <w:r>
        <w:rPr>
          <w:rFonts w:eastAsiaTheme="minorEastAsia"/>
          <w:iCs/>
        </w:rPr>
        <w:t xml:space="preserve">ть европейские барьерные опционы разного типа. Однако при оценке американских барьерных опционов методом биномиальных деревьев могут возникнуть определённые сложности. Дело в том, что </w:t>
      </w:r>
      <w:r w:rsidR="005B0BDE">
        <w:rPr>
          <w:rFonts w:eastAsiaTheme="minorEastAsia"/>
          <w:iCs/>
        </w:rPr>
        <w:t>при оценке американских опционов</w:t>
      </w:r>
      <w:r w:rsidR="00E12505">
        <w:rPr>
          <w:rFonts w:eastAsiaTheme="minorEastAsia"/>
          <w:iCs/>
        </w:rPr>
        <w:t>, чтобы учесть возможность досрочного исполнения,</w:t>
      </w:r>
      <w:r w:rsidR="005B0BDE">
        <w:rPr>
          <w:rFonts w:eastAsiaTheme="minorEastAsia"/>
          <w:iCs/>
        </w:rPr>
        <w:t xml:space="preserve"> </w:t>
      </w:r>
      <w:r w:rsidR="009C334E">
        <w:rPr>
          <w:rFonts w:eastAsiaTheme="minorEastAsia"/>
          <w:iCs/>
        </w:rPr>
        <w:t xml:space="preserve">необходимо в каждый момент времени сравнивать </w:t>
      </w:r>
      <w:r w:rsidR="00E12505">
        <w:rPr>
          <w:rFonts w:eastAsiaTheme="minorEastAsia"/>
          <w:iCs/>
        </w:rPr>
        <w:t xml:space="preserve">действительную и </w:t>
      </w:r>
      <w:r w:rsidR="009C334E">
        <w:rPr>
          <w:rFonts w:eastAsiaTheme="minorEastAsia"/>
          <w:iCs/>
        </w:rPr>
        <w:t xml:space="preserve">временную </w:t>
      </w:r>
      <w:r w:rsidR="00E12505">
        <w:rPr>
          <w:rFonts w:eastAsiaTheme="minorEastAsia"/>
          <w:iCs/>
        </w:rPr>
        <w:t>стоимость</w:t>
      </w:r>
      <w:r w:rsidR="009C334E">
        <w:rPr>
          <w:rFonts w:eastAsiaTheme="minorEastAsia"/>
          <w:iCs/>
        </w:rPr>
        <w:t xml:space="preserve"> опционов, а потому необходимо строить биномиальное дерево</w:t>
      </w:r>
      <w:r w:rsidR="00E12505">
        <w:rPr>
          <w:rFonts w:eastAsiaTheme="minorEastAsia"/>
          <w:iCs/>
        </w:rPr>
        <w:t xml:space="preserve"> полностью</w:t>
      </w:r>
      <w:r w:rsidR="009C334E">
        <w:rPr>
          <w:rFonts w:eastAsiaTheme="minorEastAsia"/>
          <w:iCs/>
        </w:rPr>
        <w:t xml:space="preserve">, а не только </w:t>
      </w:r>
      <w:r w:rsidR="00E12505">
        <w:rPr>
          <w:rFonts w:eastAsiaTheme="minorEastAsia"/>
          <w:iCs/>
        </w:rPr>
        <w:t xml:space="preserve">в </w:t>
      </w:r>
      <w:r w:rsidR="009C334E">
        <w:rPr>
          <w:rFonts w:eastAsiaTheme="minorEastAsia"/>
          <w:iCs/>
        </w:rPr>
        <w:t>конечны</w:t>
      </w:r>
      <w:r w:rsidR="00E12505">
        <w:rPr>
          <w:rFonts w:eastAsiaTheme="minorEastAsia"/>
          <w:iCs/>
        </w:rPr>
        <w:t>х</w:t>
      </w:r>
      <w:r w:rsidR="009C334E">
        <w:rPr>
          <w:rFonts w:eastAsiaTheme="minorEastAsia"/>
          <w:iCs/>
        </w:rPr>
        <w:t xml:space="preserve"> узл</w:t>
      </w:r>
      <w:r w:rsidR="00E12505">
        <w:rPr>
          <w:rFonts w:eastAsiaTheme="minorEastAsia"/>
          <w:iCs/>
        </w:rPr>
        <w:t>ах</w:t>
      </w:r>
      <w:r w:rsidR="009C334E">
        <w:rPr>
          <w:rFonts w:eastAsiaTheme="minorEastAsia"/>
          <w:iCs/>
        </w:rPr>
        <w:t>. При этом чем больше временных шагов, тем точнее оценка. Для ванильных опционов это не является проблемой, поскольку при увеличении числа временных промежутков цена стандартного опциона всегда будет сходиться к аналитической</w:t>
      </w:r>
      <w:r w:rsidR="00CA269B" w:rsidRPr="00CA269B">
        <w:rPr>
          <w:rFonts w:eastAsiaTheme="minorEastAsia"/>
          <w:iCs/>
        </w:rPr>
        <w:t xml:space="preserve"> (</w:t>
      </w:r>
      <w:r w:rsidR="00CA269B">
        <w:rPr>
          <w:rFonts w:eastAsiaTheme="minorEastAsia"/>
          <w:iCs/>
          <w:lang w:val="en-US"/>
        </w:rPr>
        <w:fldChar w:fldCharType="begin"/>
      </w:r>
      <w:r w:rsidR="00CA269B" w:rsidRPr="00CA269B">
        <w:rPr>
          <w:rFonts w:eastAsiaTheme="minorEastAsia"/>
          <w:iCs/>
        </w:rPr>
        <w:instrText xml:space="preserve"> </w:instrText>
      </w:r>
      <w:r w:rsidR="00CA269B">
        <w:rPr>
          <w:rFonts w:eastAsiaTheme="minorEastAsia"/>
          <w:iCs/>
          <w:lang w:val="en-US"/>
        </w:rPr>
        <w:instrText>REF</w:instrText>
      </w:r>
      <w:r w:rsidR="00CA269B" w:rsidRPr="00CA269B">
        <w:rPr>
          <w:rFonts w:eastAsiaTheme="minorEastAsia"/>
          <w:iCs/>
        </w:rPr>
        <w:instrText xml:space="preserve"> _</w:instrText>
      </w:r>
      <w:r w:rsidR="00CA269B">
        <w:rPr>
          <w:rFonts w:eastAsiaTheme="minorEastAsia"/>
          <w:iCs/>
          <w:lang w:val="en-US"/>
        </w:rPr>
        <w:instrText>Ref</w:instrText>
      </w:r>
      <w:r w:rsidR="00CA269B" w:rsidRPr="00CA269B">
        <w:rPr>
          <w:rFonts w:eastAsiaTheme="minorEastAsia"/>
          <w:iCs/>
        </w:rPr>
        <w:instrText>63457522 \</w:instrText>
      </w:r>
      <w:r w:rsidR="00CA269B">
        <w:rPr>
          <w:rFonts w:eastAsiaTheme="minorEastAsia"/>
          <w:iCs/>
          <w:lang w:val="en-US"/>
        </w:rPr>
        <w:instrText>r</w:instrText>
      </w:r>
      <w:r w:rsidR="00CA269B" w:rsidRPr="00CA269B">
        <w:rPr>
          <w:rFonts w:eastAsiaTheme="minorEastAsia"/>
          <w:iCs/>
        </w:rPr>
        <w:instrText xml:space="preserve"> \</w:instrText>
      </w:r>
      <w:r w:rsidR="00CA269B">
        <w:rPr>
          <w:rFonts w:eastAsiaTheme="minorEastAsia"/>
          <w:iCs/>
          <w:lang w:val="en-US"/>
        </w:rPr>
        <w:instrText>h</w:instrText>
      </w:r>
      <w:r w:rsidR="00CA269B" w:rsidRPr="00CA269B">
        <w:rPr>
          <w:rFonts w:eastAsiaTheme="minorEastAsia"/>
          <w:iCs/>
        </w:rPr>
        <w:instrText xml:space="preserve"> </w:instrText>
      </w:r>
      <w:r w:rsidR="00CA269B">
        <w:rPr>
          <w:rFonts w:eastAsiaTheme="minorEastAsia"/>
          <w:iCs/>
          <w:lang w:val="en-US"/>
        </w:rPr>
      </w:r>
      <w:r w:rsidR="00CA269B">
        <w:rPr>
          <w:rFonts w:eastAsiaTheme="minorEastAsia"/>
          <w:iCs/>
          <w:lang w:val="en-US"/>
        </w:rPr>
        <w:fldChar w:fldCharType="separate"/>
      </w:r>
      <w:r w:rsidR="00C308D6" w:rsidRPr="003E2FA2">
        <w:rPr>
          <w:rFonts w:eastAsiaTheme="minorEastAsia"/>
          <w:iCs/>
        </w:rPr>
        <w:t>Рис 6</w:t>
      </w:r>
      <w:r w:rsidR="00CA269B">
        <w:rPr>
          <w:rFonts w:eastAsiaTheme="minorEastAsia"/>
          <w:iCs/>
          <w:lang w:val="en-US"/>
        </w:rPr>
        <w:fldChar w:fldCharType="end"/>
      </w:r>
      <w:r w:rsidR="00CA269B" w:rsidRPr="00CA269B">
        <w:rPr>
          <w:rFonts w:eastAsiaTheme="minorEastAsia"/>
          <w:iCs/>
        </w:rPr>
        <w:t>)</w:t>
      </w:r>
      <w:r w:rsidR="009C334E">
        <w:rPr>
          <w:rFonts w:eastAsiaTheme="minorEastAsia"/>
          <w:iCs/>
        </w:rPr>
        <w:t>. Однако, это не так для барьерных опционов.</w:t>
      </w:r>
      <w:r w:rsidR="00CA269B">
        <w:rPr>
          <w:rFonts w:eastAsiaTheme="minorEastAsia"/>
          <w:iCs/>
        </w:rPr>
        <w:t xml:space="preserve"> Основной причиной этому является то, что при несовпадении цен акции в узлах с барьер</w:t>
      </w:r>
      <w:r w:rsidR="00E12505">
        <w:rPr>
          <w:rFonts w:eastAsiaTheme="minorEastAsia"/>
          <w:iCs/>
        </w:rPr>
        <w:t>ным уровнем</w:t>
      </w:r>
      <w:r w:rsidR="00CA269B">
        <w:rPr>
          <w:rFonts w:eastAsiaTheme="minorEastAsia"/>
          <w:iCs/>
        </w:rPr>
        <w:t>, возникает ошибка, поскольку модель «приравнивает» барьер к цене в ближайшем к нему верхнем узле</w:t>
      </w:r>
      <w:r w:rsidR="00B9628B">
        <w:rPr>
          <w:rFonts w:eastAsiaTheme="minorEastAsia"/>
          <w:iCs/>
        </w:rPr>
        <w:t xml:space="preserve"> (для опционов </w:t>
      </w:r>
      <w:r w:rsidR="00B9628B">
        <w:rPr>
          <w:rFonts w:eastAsiaTheme="minorEastAsia"/>
          <w:iCs/>
          <w:lang w:val="en-US"/>
        </w:rPr>
        <w:t>up</w:t>
      </w:r>
      <w:r w:rsidR="00B9628B" w:rsidRPr="00B9628B">
        <w:rPr>
          <w:rFonts w:eastAsiaTheme="minorEastAsia"/>
          <w:iCs/>
        </w:rPr>
        <w:t>)</w:t>
      </w:r>
      <w:r w:rsidR="00E12505">
        <w:rPr>
          <w:rStyle w:val="af4"/>
          <w:rFonts w:eastAsiaTheme="minorEastAsia"/>
          <w:iCs/>
        </w:rPr>
        <w:footnoteReference w:id="139"/>
      </w:r>
      <w:r w:rsidR="00CA269B">
        <w:rPr>
          <w:rFonts w:eastAsiaTheme="minorEastAsia"/>
          <w:iCs/>
        </w:rPr>
        <w:t>.</w:t>
      </w:r>
      <w:r w:rsidR="00CA269B" w:rsidRPr="00CA269B">
        <w:rPr>
          <w:rFonts w:eastAsiaTheme="minorEastAsia"/>
          <w:iCs/>
        </w:rPr>
        <w:t xml:space="preserve"> </w:t>
      </w:r>
    </w:p>
    <w:p w14:paraId="427BAB6A" w14:textId="123CCEE7" w:rsidR="00CC37E7" w:rsidRDefault="0030027D" w:rsidP="00CA269B">
      <w:pPr>
        <w:rPr>
          <w:rFonts w:eastAsiaTheme="minorEastAsia"/>
          <w:iCs/>
        </w:rPr>
      </w:pPr>
      <w:r>
        <w:rPr>
          <w:rFonts w:eastAsiaTheme="minorEastAsia"/>
          <w:iCs/>
        </w:rPr>
        <w:t>Однако, Бойль и Лоу выяснили</w:t>
      </w:r>
      <w:r>
        <w:rPr>
          <w:rStyle w:val="af4"/>
          <w:rFonts w:eastAsiaTheme="minorEastAsia"/>
          <w:iCs/>
        </w:rPr>
        <w:footnoteReference w:id="140"/>
      </w:r>
      <w:r>
        <w:rPr>
          <w:rFonts w:eastAsiaTheme="minorEastAsia"/>
          <w:iCs/>
        </w:rPr>
        <w:t>, что можно подобрать</w:t>
      </w:r>
      <w:r w:rsidR="00E12505">
        <w:rPr>
          <w:rFonts w:eastAsiaTheme="minorEastAsia"/>
          <w:iCs/>
        </w:rPr>
        <w:t xml:space="preserve"> </w:t>
      </w:r>
      <w:r>
        <w:rPr>
          <w:rFonts w:eastAsiaTheme="minorEastAsia"/>
          <w:iCs/>
        </w:rPr>
        <w:t>количество временных шагов</w:t>
      </w:r>
      <w:r w:rsidR="00E12505">
        <w:rPr>
          <w:rFonts w:eastAsiaTheme="minorEastAsia"/>
          <w:iCs/>
        </w:rPr>
        <w:t xml:space="preserve"> так, </w:t>
      </w:r>
      <w:r>
        <w:rPr>
          <w:rFonts w:eastAsiaTheme="minorEastAsia"/>
          <w:iCs/>
        </w:rPr>
        <w:t>чтобы барьер совпадал или был максимально близок к цен</w:t>
      </w:r>
      <w:r w:rsidR="00B9628B">
        <w:rPr>
          <w:rFonts w:eastAsiaTheme="minorEastAsia"/>
          <w:iCs/>
        </w:rPr>
        <w:t>ам</w:t>
      </w:r>
      <w:r>
        <w:rPr>
          <w:rFonts w:eastAsiaTheme="minorEastAsia"/>
          <w:iCs/>
        </w:rPr>
        <w:t xml:space="preserve"> акции в узл</w:t>
      </w:r>
      <w:r w:rsidR="00B9628B">
        <w:rPr>
          <w:rFonts w:eastAsiaTheme="minorEastAsia"/>
          <w:iCs/>
        </w:rPr>
        <w:t>ах</w:t>
      </w:r>
      <w:r>
        <w:rPr>
          <w:rFonts w:eastAsiaTheme="minorEastAsia"/>
          <w:iCs/>
        </w:rPr>
        <w:t xml:space="preserve"> биномиального дерева</w:t>
      </w:r>
      <w:r w:rsidR="00FE13EA" w:rsidRPr="00FE13EA">
        <w:rPr>
          <w:rFonts w:eastAsiaTheme="minorEastAsia"/>
          <w:iCs/>
        </w:rPr>
        <w:t xml:space="preserve"> (</w:t>
      </w:r>
      <w:r w:rsidR="00FE13EA">
        <w:rPr>
          <w:rFonts w:eastAsiaTheme="minorEastAsia"/>
          <w:iCs/>
        </w:rPr>
        <w:fldChar w:fldCharType="begin"/>
      </w:r>
      <w:r w:rsidR="00FE13EA">
        <w:rPr>
          <w:rFonts w:eastAsiaTheme="minorEastAsia"/>
          <w:iCs/>
        </w:rPr>
        <w:instrText xml:space="preserve"> REF _Ref63459322 \r \h </w:instrText>
      </w:r>
      <w:r w:rsidR="00FE13EA">
        <w:rPr>
          <w:rFonts w:eastAsiaTheme="minorEastAsia"/>
          <w:iCs/>
        </w:rPr>
      </w:r>
      <w:r w:rsidR="00FE13EA">
        <w:rPr>
          <w:rFonts w:eastAsiaTheme="minorEastAsia"/>
          <w:iCs/>
        </w:rPr>
        <w:fldChar w:fldCharType="separate"/>
      </w:r>
      <w:r w:rsidR="00C308D6">
        <w:rPr>
          <w:rFonts w:eastAsiaTheme="minorEastAsia"/>
          <w:iCs/>
        </w:rPr>
        <w:t>Рис 7</w:t>
      </w:r>
      <w:r w:rsidR="00FE13EA">
        <w:rPr>
          <w:rFonts w:eastAsiaTheme="minorEastAsia"/>
          <w:iCs/>
        </w:rPr>
        <w:fldChar w:fldCharType="end"/>
      </w:r>
      <w:r w:rsidR="00FE13EA" w:rsidRPr="00FE13EA">
        <w:rPr>
          <w:rFonts w:eastAsiaTheme="minorEastAsia"/>
          <w:iCs/>
        </w:rPr>
        <w:t>)</w:t>
      </w:r>
      <w:r>
        <w:rPr>
          <w:rFonts w:eastAsiaTheme="minorEastAsia"/>
          <w:iCs/>
        </w:rPr>
        <w:t>. Для метода Кокса, Росса и Рубинштейна необходимое число временных шагов можно вычислить, используя следующую формулу</w:t>
      </w:r>
      <w:r w:rsidR="00FE13EA">
        <w:rPr>
          <w:rStyle w:val="af4"/>
          <w:rFonts w:eastAsiaTheme="minorEastAsia"/>
          <w:iCs/>
        </w:rPr>
        <w:footnoteReference w:id="141"/>
      </w:r>
      <w:r w:rsidRPr="0030027D">
        <w:rPr>
          <w:rFonts w:eastAsiaTheme="minorEastAsia"/>
          <w:iCs/>
        </w:rPr>
        <w:t>:</w:t>
      </w:r>
    </w:p>
    <w:p w14:paraId="27FC186E" w14:textId="0D420D34" w:rsidR="00E12505" w:rsidRPr="00E12505" w:rsidRDefault="00CF1AEB" w:rsidP="00E12505">
      <w:pPr>
        <w:rPr>
          <w:rFonts w:eastAsiaTheme="minorEastAsia"/>
        </w:rPr>
      </w:pPr>
      <m:oMathPara>
        <m:oMath>
          <m:eqArr>
            <m:eqArrPr>
              <m:maxDist m:val="1"/>
              <m:ctrlPr>
                <w:rPr>
                  <w:rFonts w:ascii="Cambria Math" w:eastAsiaTheme="minorEastAsia" w:hAnsi="Cambria Math"/>
                  <w:i/>
                  <w:lang w:val="en-US"/>
                </w:rPr>
              </m:ctrlPr>
            </m:eqArrPr>
            <m:e>
              <m:r>
                <w:rPr>
                  <w:rFonts w:ascii="Cambria Math" w:eastAsiaTheme="minorEastAsia" w:hAnsi="Cambria Math"/>
                </w:rPr>
                <m:t>N=</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lang w:val="en-US"/>
                        </w:rPr>
                        <m:t>z</m:t>
                      </m:r>
                    </m:e>
                    <m:sup>
                      <m:r>
                        <w:rPr>
                          <w:rFonts w:ascii="Cambria Math" w:eastAsiaTheme="minorEastAsia" w:hAnsi="Cambria Math"/>
                        </w:rPr>
                        <m:t>2</m:t>
                      </m:r>
                    </m:sup>
                  </m:sSup>
                  <m:sSup>
                    <m:sSupPr>
                      <m:ctrlPr>
                        <w:rPr>
                          <w:rFonts w:ascii="Cambria Math" w:eastAsiaTheme="minorEastAsia" w:hAnsi="Cambria Math"/>
                          <w:i/>
                          <w:iCs/>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T</m:t>
                  </m:r>
                </m:num>
                <m:den>
                  <m:func>
                    <m:funcPr>
                      <m:ctrlPr>
                        <w:rPr>
                          <w:rFonts w:ascii="Cambria Math" w:eastAsiaTheme="minorEastAsia" w:hAnsi="Cambria Math"/>
                          <w:i/>
                          <w:iCs/>
                        </w:rPr>
                      </m:ctrlPr>
                    </m:funcPr>
                    <m:fName>
                      <m:r>
                        <m:rPr>
                          <m:sty m:val="p"/>
                        </m:rPr>
                        <w:rPr>
                          <w:rFonts w:ascii="Cambria Math" w:hAnsi="Cambria Math"/>
                        </w:rPr>
                        <m:t>ln</m:t>
                      </m:r>
                    </m:fName>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S</m:t>
                              </m:r>
                            </m:num>
                            <m:den>
                              <m:r>
                                <w:rPr>
                                  <w:rFonts w:ascii="Cambria Math" w:eastAsiaTheme="minorEastAsia" w:hAnsi="Cambria Math"/>
                                </w:rPr>
                                <m:t>H</m:t>
                              </m:r>
                            </m:den>
                          </m:f>
                        </m:e>
                      </m:d>
                    </m:e>
                  </m:func>
                </m:den>
              </m:f>
              <m:r>
                <w:rPr>
                  <w:rFonts w:ascii="Cambria Math" w:eastAsiaTheme="minorEastAsia" w:hAnsi="Cambria Math"/>
                </w:rPr>
                <m:t>,  z=1,2,3,…   . #</m:t>
              </m:r>
              <m:d>
                <m:dPr>
                  <m:ctrlPr>
                    <w:rPr>
                      <w:rFonts w:ascii="Cambria Math" w:eastAsiaTheme="minorEastAsia" w:hAnsi="Cambria Math"/>
                      <w:i/>
                      <w:lang w:val="en-US"/>
                    </w:rPr>
                  </m:ctrlPr>
                </m:dPr>
                <m:e>
                  <m:r>
                    <w:rPr>
                      <w:rFonts w:ascii="Cambria Math" w:eastAsiaTheme="minorEastAsia" w:hAnsi="Cambria Math"/>
                      <w:lang w:val="en-US"/>
                    </w:rPr>
                    <m:t>2.44</m:t>
                  </m:r>
                </m:e>
              </m:d>
              <m:ctrlPr>
                <w:rPr>
                  <w:rFonts w:ascii="Cambria Math" w:eastAsiaTheme="minorEastAsia" w:hAnsi="Cambria Math"/>
                  <w:i/>
                </w:rPr>
              </m:ctrlPr>
            </m:e>
          </m:eqArr>
        </m:oMath>
      </m:oMathPara>
    </w:p>
    <w:p w14:paraId="5C382A54" w14:textId="25CA024F" w:rsidR="00CA269B" w:rsidRDefault="00CA269B" w:rsidP="00FE13EA">
      <w:pPr>
        <w:ind w:left="1416"/>
        <w:rPr>
          <w:rFonts w:eastAsiaTheme="minorEastAsia"/>
        </w:rPr>
      </w:pPr>
      <w:r>
        <w:rPr>
          <w:noProof/>
          <w:lang w:eastAsia="ru-RU"/>
        </w:rPr>
        <w:lastRenderedPageBreak/>
        <w:drawing>
          <wp:inline distT="0" distB="0" distL="0" distR="0" wp14:anchorId="5648D929" wp14:editId="40A56EA6">
            <wp:extent cx="3694866" cy="245745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20323" cy="2474381"/>
                    </a:xfrm>
                    <a:prstGeom prst="rect">
                      <a:avLst/>
                    </a:prstGeom>
                  </pic:spPr>
                </pic:pic>
              </a:graphicData>
            </a:graphic>
          </wp:inline>
        </w:drawing>
      </w:r>
    </w:p>
    <w:p w14:paraId="51C75BA0" w14:textId="74650509" w:rsidR="00CA269B" w:rsidRDefault="00CA269B" w:rsidP="00CA269B">
      <w:pPr>
        <w:pStyle w:val="a"/>
      </w:pPr>
      <w:bookmarkStart w:id="287" w:name="_Ref63457522"/>
      <w:r>
        <w:t>Схо</w:t>
      </w:r>
      <w:r w:rsidR="00EA0E74">
        <w:t>димость</w:t>
      </w:r>
      <w:r>
        <w:t xml:space="preserve"> оценки цены ванильного опциона к аналитической</w:t>
      </w:r>
      <w:bookmarkEnd w:id="287"/>
    </w:p>
    <w:p w14:paraId="1C64B45F" w14:textId="726E7213" w:rsidR="00CA269B" w:rsidRPr="001A66B4" w:rsidRDefault="00CA269B" w:rsidP="00CA269B">
      <w:pPr>
        <w:ind w:left="1416"/>
        <w:rPr>
          <w:spacing w:val="20"/>
          <w:sz w:val="22"/>
        </w:rPr>
      </w:pPr>
      <w:r>
        <w:rPr>
          <w:spacing w:val="20"/>
          <w:sz w:val="22"/>
        </w:rPr>
        <w:t>Источник</w:t>
      </w:r>
      <w:r w:rsidRPr="00082BA2">
        <w:rPr>
          <w:spacing w:val="20"/>
          <w:sz w:val="22"/>
        </w:rPr>
        <w:t>:</w:t>
      </w:r>
      <w:r>
        <w:rPr>
          <w:spacing w:val="20"/>
          <w:sz w:val="22"/>
        </w:rPr>
        <w:t xml:space="preserve"> </w:t>
      </w:r>
      <w:r w:rsidRPr="00082BA2">
        <w:rPr>
          <w:sz w:val="22"/>
        </w:rPr>
        <w:t>[</w:t>
      </w:r>
      <w:r>
        <w:rPr>
          <w:sz w:val="22"/>
          <w:lang w:val="en-US"/>
        </w:rPr>
        <w:t>Derman E.</w:t>
      </w:r>
      <w:r w:rsidRPr="00082BA2">
        <w:rPr>
          <w:sz w:val="22"/>
        </w:rPr>
        <w:t xml:space="preserve"> </w:t>
      </w:r>
      <w:r>
        <w:rPr>
          <w:sz w:val="22"/>
          <w:lang w:val="en-US"/>
        </w:rPr>
        <w:t>1995</w:t>
      </w:r>
      <w:r w:rsidRPr="00082BA2">
        <w:rPr>
          <w:sz w:val="22"/>
        </w:rPr>
        <w:t xml:space="preserve">, </w:t>
      </w:r>
      <w:r>
        <w:rPr>
          <w:sz w:val="22"/>
          <w:lang w:val="en-US"/>
        </w:rPr>
        <w:t>p</w:t>
      </w:r>
      <w:r w:rsidRPr="00082BA2">
        <w:rPr>
          <w:sz w:val="22"/>
        </w:rPr>
        <w:t>.</w:t>
      </w:r>
      <w:r>
        <w:rPr>
          <w:sz w:val="22"/>
        </w:rPr>
        <w:t xml:space="preserve"> </w:t>
      </w:r>
      <w:r>
        <w:rPr>
          <w:sz w:val="22"/>
          <w:lang w:val="en-US"/>
        </w:rPr>
        <w:t>2</w:t>
      </w:r>
      <w:r w:rsidRPr="00280462">
        <w:rPr>
          <w:sz w:val="22"/>
        </w:rPr>
        <w:t>]</w:t>
      </w:r>
      <w:r>
        <w:rPr>
          <w:sz w:val="22"/>
        </w:rPr>
        <w:t>.</w:t>
      </w:r>
    </w:p>
    <w:p w14:paraId="33A57F37" w14:textId="65046247" w:rsidR="00CA269B" w:rsidRPr="00CA269B" w:rsidRDefault="0030027D" w:rsidP="00FE13EA">
      <w:pPr>
        <w:ind w:left="708"/>
      </w:pPr>
      <w:r>
        <w:rPr>
          <w:noProof/>
          <w:lang w:eastAsia="ru-RU"/>
        </w:rPr>
        <w:drawing>
          <wp:inline distT="0" distB="0" distL="0" distR="0" wp14:anchorId="743B3C7E" wp14:editId="20933062">
            <wp:extent cx="3956400" cy="2272762"/>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6400" cy="2272762"/>
                    </a:xfrm>
                    <a:prstGeom prst="rect">
                      <a:avLst/>
                    </a:prstGeom>
                  </pic:spPr>
                </pic:pic>
              </a:graphicData>
            </a:graphic>
          </wp:inline>
        </w:drawing>
      </w:r>
    </w:p>
    <w:p w14:paraId="0DCE4807" w14:textId="300CCCDC" w:rsidR="0030027D" w:rsidRDefault="0030027D" w:rsidP="0030027D">
      <w:pPr>
        <w:pStyle w:val="a"/>
      </w:pPr>
      <w:bookmarkStart w:id="288" w:name="_Ref63459322"/>
      <w:r>
        <w:t>Схо</w:t>
      </w:r>
      <w:r w:rsidR="00EA0E74">
        <w:t>димость</w:t>
      </w:r>
      <w:r>
        <w:t xml:space="preserve"> оценки цены </w:t>
      </w:r>
      <w:r w:rsidR="003B7256">
        <w:t xml:space="preserve">европейского </w:t>
      </w:r>
      <w:r>
        <w:t>барьерного опциона к аналитической</w:t>
      </w:r>
      <w:bookmarkEnd w:id="288"/>
    </w:p>
    <w:p w14:paraId="3DADE82B" w14:textId="08013016" w:rsidR="0030027D" w:rsidRPr="001A66B4" w:rsidRDefault="0030027D" w:rsidP="0030027D">
      <w:pPr>
        <w:ind w:left="1416"/>
        <w:rPr>
          <w:spacing w:val="20"/>
          <w:sz w:val="22"/>
        </w:rPr>
      </w:pPr>
      <w:r>
        <w:rPr>
          <w:spacing w:val="20"/>
          <w:sz w:val="22"/>
        </w:rPr>
        <w:t>Источник</w:t>
      </w:r>
      <w:r w:rsidRPr="00082BA2">
        <w:rPr>
          <w:spacing w:val="20"/>
          <w:sz w:val="22"/>
        </w:rPr>
        <w:t>:</w:t>
      </w:r>
      <w:r>
        <w:rPr>
          <w:spacing w:val="20"/>
          <w:sz w:val="22"/>
        </w:rPr>
        <w:t xml:space="preserve"> </w:t>
      </w:r>
      <w:r w:rsidRPr="00082BA2">
        <w:rPr>
          <w:sz w:val="22"/>
        </w:rPr>
        <w:t>[</w:t>
      </w:r>
      <w:r>
        <w:rPr>
          <w:sz w:val="22"/>
          <w:lang w:val="en-US"/>
        </w:rPr>
        <w:t>Derman</w:t>
      </w:r>
      <w:r w:rsidRPr="00FE13EA">
        <w:rPr>
          <w:sz w:val="22"/>
        </w:rPr>
        <w:t xml:space="preserve"> </w:t>
      </w:r>
      <w:r>
        <w:rPr>
          <w:sz w:val="22"/>
          <w:lang w:val="en-US"/>
        </w:rPr>
        <w:t>E</w:t>
      </w:r>
      <w:r w:rsidRPr="00FE13EA">
        <w:rPr>
          <w:sz w:val="22"/>
        </w:rPr>
        <w:t>.</w:t>
      </w:r>
      <w:r w:rsidRPr="00082BA2">
        <w:rPr>
          <w:sz w:val="22"/>
        </w:rPr>
        <w:t xml:space="preserve"> </w:t>
      </w:r>
      <w:r w:rsidRPr="00FE13EA">
        <w:rPr>
          <w:sz w:val="22"/>
        </w:rPr>
        <w:t>1995</w:t>
      </w:r>
      <w:r w:rsidRPr="00082BA2">
        <w:rPr>
          <w:sz w:val="22"/>
        </w:rPr>
        <w:t xml:space="preserve">, </w:t>
      </w:r>
      <w:r>
        <w:rPr>
          <w:sz w:val="22"/>
          <w:lang w:val="en-US"/>
        </w:rPr>
        <w:t>p</w:t>
      </w:r>
      <w:r w:rsidRPr="00082BA2">
        <w:rPr>
          <w:sz w:val="22"/>
        </w:rPr>
        <w:t>.</w:t>
      </w:r>
      <w:r>
        <w:rPr>
          <w:sz w:val="22"/>
        </w:rPr>
        <w:t xml:space="preserve"> 3</w:t>
      </w:r>
      <w:r w:rsidRPr="00280462">
        <w:rPr>
          <w:sz w:val="22"/>
        </w:rPr>
        <w:t>]</w:t>
      </w:r>
      <w:r>
        <w:rPr>
          <w:sz w:val="22"/>
        </w:rPr>
        <w:t>.</w:t>
      </w:r>
    </w:p>
    <w:p w14:paraId="337CF5AE" w14:textId="2F3BC79B" w:rsidR="00CA269B" w:rsidRDefault="00FE13EA" w:rsidP="00CA269B">
      <w:r>
        <w:t xml:space="preserve">Таким образом, при оценке американских барьерных опционов методом биномиальных деревьев необходимо построить количество </w:t>
      </w:r>
      <w:r w:rsidR="00B9628B">
        <w:t>шагов</w:t>
      </w:r>
      <w:r w:rsidR="00231A2F">
        <w:t>,</w:t>
      </w:r>
      <w:r>
        <w:t xml:space="preserve"> достаточно большое, чтобы учесть возможность досрочного исполнения опционов, и при этом обеспечивающее совпадение барьера с ценами акции в узлах дерева. </w:t>
      </w:r>
    </w:p>
    <w:p w14:paraId="19DE4C94" w14:textId="03513B99" w:rsidR="00442A08" w:rsidRDefault="00442A08" w:rsidP="00442A08">
      <w:pPr>
        <w:pStyle w:val="3"/>
      </w:pPr>
      <w:bookmarkStart w:id="289" w:name="_Toc63775283"/>
      <w:bookmarkStart w:id="290" w:name="_Toc68811905"/>
      <w:bookmarkStart w:id="291" w:name="_Toc68812227"/>
      <w:bookmarkStart w:id="292" w:name="_Toc68813253"/>
      <w:bookmarkStart w:id="293" w:name="_Toc68897013"/>
      <w:bookmarkStart w:id="294" w:name="_Toc68898102"/>
      <w:bookmarkStart w:id="295" w:name="_Toc69163714"/>
      <w:bookmarkStart w:id="296" w:name="_Toc69230703"/>
      <w:bookmarkStart w:id="297" w:name="_Toc73465892"/>
      <w:r>
        <w:t>Техника декомпозиции</w:t>
      </w:r>
      <w:bookmarkEnd w:id="289"/>
      <w:bookmarkEnd w:id="290"/>
      <w:bookmarkEnd w:id="291"/>
      <w:bookmarkEnd w:id="292"/>
      <w:bookmarkEnd w:id="293"/>
      <w:bookmarkEnd w:id="294"/>
      <w:bookmarkEnd w:id="295"/>
      <w:bookmarkEnd w:id="296"/>
      <w:bookmarkEnd w:id="297"/>
    </w:p>
    <w:p w14:paraId="5E6811EE" w14:textId="2A946A46" w:rsidR="00442A08" w:rsidRDefault="00442A08" w:rsidP="00442A08">
      <w:pPr>
        <w:rPr>
          <w:rFonts w:eastAsiaTheme="minorEastAsia"/>
          <w:iCs/>
        </w:rPr>
      </w:pPr>
      <w:r>
        <w:t>Несмотря на то, что был</w:t>
      </w:r>
      <w:r w:rsidR="00F31E61">
        <w:t>и разработаны</w:t>
      </w:r>
      <w:r>
        <w:t xml:space="preserve"> методы оптимизации биномиальных деревьев, чтобы сходимость к аналитической цене опциона осуществлялась значительно быстрее, у метода биномиальных деревьев все равно существует недостаток. Он состоит в том, что при приближении текущей цены акции </w:t>
      </w:r>
      <m:oMath>
        <m:sSub>
          <m:sSubPr>
            <m:ctrlPr>
              <w:rPr>
                <w:rFonts w:ascii="Cambria Math" w:hAnsi="Cambria Math"/>
                <w:i/>
              </w:rPr>
            </m:ctrlPr>
          </m:sSubPr>
          <m:e>
            <m:r>
              <w:rPr>
                <w:rFonts w:ascii="Cambria Math" w:hAnsi="Cambria Math"/>
                <w:lang w:val="en-US"/>
              </w:rPr>
              <m:t>S</m:t>
            </m:r>
          </m:e>
          <m:sub>
            <m:r>
              <w:rPr>
                <w:rFonts w:ascii="Cambria Math" w:hAnsi="Cambria Math"/>
              </w:rPr>
              <m:t>0</m:t>
            </m:r>
          </m:sub>
        </m:sSub>
      </m:oMath>
      <w:r w:rsidRPr="00442A08">
        <w:rPr>
          <w:rFonts w:eastAsiaTheme="minorEastAsia"/>
        </w:rPr>
        <w:t xml:space="preserve"> </w:t>
      </w:r>
      <w:r>
        <w:rPr>
          <w:rFonts w:eastAsiaTheme="minorEastAsia"/>
        </w:rPr>
        <w:t xml:space="preserve">к барьерному уровню </w:t>
      </w:r>
      <m:oMath>
        <m:r>
          <w:rPr>
            <w:rFonts w:ascii="Cambria Math" w:eastAsiaTheme="minorEastAsia" w:hAnsi="Cambria Math"/>
          </w:rPr>
          <m:t>H</m:t>
        </m:r>
      </m:oMath>
      <w:r w:rsidRPr="00442A08">
        <w:rPr>
          <w:rFonts w:eastAsiaTheme="minorEastAsia"/>
          <w:iCs/>
        </w:rPr>
        <w:t xml:space="preserve">, </w:t>
      </w:r>
      <w:r>
        <w:rPr>
          <w:rFonts w:eastAsiaTheme="minorEastAsia"/>
          <w:iCs/>
        </w:rPr>
        <w:t xml:space="preserve">сходимость </w:t>
      </w:r>
      <w:r w:rsidR="0021430A">
        <w:rPr>
          <w:rFonts w:eastAsiaTheme="minorEastAsia"/>
          <w:iCs/>
        </w:rPr>
        <w:t xml:space="preserve">к </w:t>
      </w:r>
      <w:r w:rsidR="0021430A">
        <w:rPr>
          <w:rFonts w:eastAsiaTheme="minorEastAsia"/>
          <w:iCs/>
        </w:rPr>
        <w:lastRenderedPageBreak/>
        <w:t>аналитической цене опциона</w:t>
      </w:r>
      <w:r w:rsidR="002226F8">
        <w:rPr>
          <w:rFonts w:eastAsiaTheme="minorEastAsia"/>
          <w:iCs/>
        </w:rPr>
        <w:t xml:space="preserve"> значительно замедляется</w:t>
      </w:r>
      <w:r w:rsidR="0021430A">
        <w:rPr>
          <w:rFonts w:eastAsiaTheme="minorEastAsia"/>
          <w:iCs/>
        </w:rPr>
        <w:t>. Это называется «около барьерной» проблемой</w:t>
      </w:r>
      <w:r w:rsidR="0021430A">
        <w:rPr>
          <w:rStyle w:val="af4"/>
          <w:rFonts w:eastAsiaTheme="minorEastAsia"/>
          <w:iCs/>
        </w:rPr>
        <w:footnoteReference w:id="142"/>
      </w:r>
      <w:r w:rsidR="0021430A">
        <w:rPr>
          <w:rFonts w:eastAsiaTheme="minorEastAsia"/>
          <w:iCs/>
        </w:rPr>
        <w:t>.</w:t>
      </w:r>
      <w:r w:rsidR="0021430A" w:rsidRPr="0021430A">
        <w:rPr>
          <w:rFonts w:eastAsiaTheme="minorEastAsia"/>
          <w:iCs/>
        </w:rPr>
        <w:t xml:space="preserve"> </w:t>
      </w:r>
      <w:r w:rsidR="0021430A">
        <w:rPr>
          <w:rFonts w:eastAsiaTheme="minorEastAsia"/>
          <w:iCs/>
        </w:rPr>
        <w:t xml:space="preserve">В свою очередь, </w:t>
      </w:r>
      <w:r w:rsidR="002226F8">
        <w:rPr>
          <w:rFonts w:eastAsiaTheme="minorEastAsia"/>
          <w:iCs/>
        </w:rPr>
        <w:t xml:space="preserve">Гао </w:t>
      </w:r>
      <w:r w:rsidR="0021430A">
        <w:rPr>
          <w:rFonts w:eastAsiaTheme="minorEastAsia"/>
          <w:iCs/>
        </w:rPr>
        <w:t>предлож</w:t>
      </w:r>
      <w:r w:rsidR="002226F8">
        <w:rPr>
          <w:rFonts w:eastAsiaTheme="minorEastAsia"/>
          <w:iCs/>
        </w:rPr>
        <w:t>ил</w:t>
      </w:r>
      <w:r w:rsidR="0021430A">
        <w:rPr>
          <w:rFonts w:eastAsiaTheme="minorEastAsia"/>
          <w:iCs/>
        </w:rPr>
        <w:t xml:space="preserve"> использовать технику декомпозиции для решения задачи оценки американских барьерных опционов</w:t>
      </w:r>
      <w:r w:rsidR="002226F8">
        <w:rPr>
          <w:rStyle w:val="af4"/>
          <w:rFonts w:eastAsiaTheme="minorEastAsia"/>
          <w:iCs/>
        </w:rPr>
        <w:footnoteReference w:id="143"/>
      </w:r>
      <w:r w:rsidR="0021430A">
        <w:rPr>
          <w:rFonts w:eastAsiaTheme="minorEastAsia"/>
          <w:iCs/>
        </w:rPr>
        <w:t>. Суть данной техники заключается в том, что цену любого американского опциона можно разделить на две части: цен</w:t>
      </w:r>
      <w:r w:rsidR="00B9628B">
        <w:rPr>
          <w:rFonts w:eastAsiaTheme="minorEastAsia"/>
          <w:iCs/>
        </w:rPr>
        <w:t>у</w:t>
      </w:r>
      <w:r w:rsidR="0021430A">
        <w:rPr>
          <w:rFonts w:eastAsiaTheme="minorEastAsia"/>
          <w:iCs/>
        </w:rPr>
        <w:t xml:space="preserve"> аналогичного европейского опциона и преми</w:t>
      </w:r>
      <w:r w:rsidR="00B9628B">
        <w:rPr>
          <w:rFonts w:eastAsiaTheme="minorEastAsia"/>
          <w:iCs/>
        </w:rPr>
        <w:t>ю</w:t>
      </w:r>
      <w:r w:rsidR="0021430A">
        <w:rPr>
          <w:rFonts w:eastAsiaTheme="minorEastAsia"/>
          <w:iCs/>
        </w:rPr>
        <w:t xml:space="preserve"> за возможность досрочного исполнения</w:t>
      </w:r>
      <w:r w:rsidR="0021430A">
        <w:rPr>
          <w:rStyle w:val="af4"/>
          <w:rFonts w:eastAsiaTheme="minorEastAsia"/>
          <w:iCs/>
        </w:rPr>
        <w:footnoteReference w:id="144"/>
      </w:r>
      <w:r w:rsidR="0021430A">
        <w:rPr>
          <w:rFonts w:eastAsiaTheme="minorEastAsia"/>
          <w:iCs/>
        </w:rPr>
        <w:t>.</w:t>
      </w:r>
      <w:r w:rsidR="0021430A" w:rsidRPr="0021430A">
        <w:rPr>
          <w:rFonts w:eastAsiaTheme="minorEastAsia"/>
          <w:iCs/>
        </w:rPr>
        <w:t xml:space="preserve"> </w:t>
      </w:r>
      <w:r w:rsidR="0021430A">
        <w:rPr>
          <w:rFonts w:eastAsiaTheme="minorEastAsia"/>
          <w:iCs/>
        </w:rPr>
        <w:t>Данную логику можно распространить и на американские барьерные опционы. Тогда</w:t>
      </w:r>
      <w:r w:rsidR="0021430A" w:rsidRPr="00004948">
        <w:rPr>
          <w:rFonts w:eastAsiaTheme="minorEastAsia"/>
          <w:iCs/>
        </w:rPr>
        <w:t>,</w:t>
      </w:r>
      <w:r w:rsidR="0021430A">
        <w:rPr>
          <w:rFonts w:eastAsiaTheme="minorEastAsia"/>
          <w:iCs/>
        </w:rPr>
        <w:t xml:space="preserve"> например, цену американского барьерного опциона</w:t>
      </w:r>
      <w:r w:rsidR="00004948">
        <w:rPr>
          <w:rFonts w:eastAsiaTheme="minorEastAsia"/>
          <w:iCs/>
        </w:rPr>
        <w:t xml:space="preserve"> </w:t>
      </w:r>
      <w:r w:rsidR="0021430A">
        <w:rPr>
          <w:rFonts w:eastAsiaTheme="minorEastAsia"/>
          <w:iCs/>
          <w:lang w:val="en-US"/>
        </w:rPr>
        <w:t>up</w:t>
      </w:r>
      <w:r w:rsidR="0021430A" w:rsidRPr="00004948">
        <w:rPr>
          <w:rFonts w:eastAsiaTheme="minorEastAsia"/>
          <w:iCs/>
        </w:rPr>
        <w:t>-</w:t>
      </w:r>
      <w:r w:rsidR="0021430A">
        <w:rPr>
          <w:rFonts w:eastAsiaTheme="minorEastAsia"/>
          <w:iCs/>
          <w:lang w:val="en-US"/>
        </w:rPr>
        <w:t>and</w:t>
      </w:r>
      <w:r w:rsidR="0021430A" w:rsidRPr="00004948">
        <w:rPr>
          <w:rFonts w:eastAsiaTheme="minorEastAsia"/>
          <w:iCs/>
        </w:rPr>
        <w:t>-</w:t>
      </w:r>
      <w:r w:rsidR="0021430A">
        <w:rPr>
          <w:rFonts w:eastAsiaTheme="minorEastAsia"/>
          <w:iCs/>
          <w:lang w:val="en-US"/>
        </w:rPr>
        <w:t>out</w:t>
      </w:r>
      <w:r w:rsidR="002226F8" w:rsidRPr="002226F8">
        <w:rPr>
          <w:rFonts w:eastAsiaTheme="minorEastAsia"/>
          <w:iCs/>
        </w:rPr>
        <w:t xml:space="preserve"> </w:t>
      </w:r>
      <w:r w:rsidR="002226F8">
        <w:rPr>
          <w:rFonts w:eastAsiaTheme="minorEastAsia"/>
          <w:iCs/>
        </w:rPr>
        <w:t>«пут»</w:t>
      </w:r>
      <w:r w:rsidR="002226F8" w:rsidRPr="002226F8">
        <w:rPr>
          <w:rFonts w:eastAsiaTheme="minorEastAsia"/>
          <w:iCs/>
        </w:rPr>
        <w:t xml:space="preserve"> </w:t>
      </w:r>
      <w:r w:rsidR="0021430A">
        <w:rPr>
          <w:rFonts w:eastAsiaTheme="minorEastAsia"/>
          <w:iCs/>
        </w:rPr>
        <w:t xml:space="preserve">можно </w:t>
      </w:r>
      <w:r w:rsidR="00605F05">
        <w:rPr>
          <w:rFonts w:eastAsiaTheme="minorEastAsia"/>
          <w:iCs/>
        </w:rPr>
        <w:t>представить</w:t>
      </w:r>
      <w:r w:rsidR="0021430A">
        <w:rPr>
          <w:rFonts w:eastAsiaTheme="minorEastAsia"/>
          <w:iCs/>
        </w:rPr>
        <w:t xml:space="preserve"> следующим образом</w:t>
      </w:r>
      <w:r w:rsidR="00004948">
        <w:rPr>
          <w:rStyle w:val="af4"/>
          <w:rFonts w:eastAsiaTheme="minorEastAsia"/>
          <w:iCs/>
        </w:rPr>
        <w:footnoteReference w:id="145"/>
      </w:r>
      <w:r w:rsidR="00004948">
        <w:rPr>
          <w:rFonts w:eastAsiaTheme="minorEastAsia"/>
          <w:iCs/>
        </w:rPr>
        <w:t>:</w:t>
      </w:r>
    </w:p>
    <w:p w14:paraId="2ADF560D" w14:textId="54F4F19C" w:rsidR="002226F8" w:rsidRPr="002226F8" w:rsidRDefault="00CF1AEB" w:rsidP="002226F8">
      <w:pPr>
        <w:rPr>
          <w:rFonts w:eastAsiaTheme="minorEastAsia"/>
        </w:rPr>
      </w:pPr>
      <m:oMathPara>
        <m:oMath>
          <m:eqArr>
            <m:eqArrPr>
              <m:maxDist m:val="1"/>
              <m:ctrlPr>
                <w:rPr>
                  <w:rFonts w:ascii="Cambria Math" w:hAnsi="Cambria Math"/>
                  <w:i/>
                  <w:lang w:val="en-US"/>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american up&amp;out put</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up&amp;out put</m:t>
                  </m:r>
                </m:sup>
              </m:sSubSup>
              <m:r>
                <w:rPr>
                  <w:rFonts w:ascii="Cambria Math" w:hAnsi="Cambria Math"/>
                </w:rPr>
                <m:t>+</m:t>
              </m:r>
              <m:sSubSup>
                <m:sSubSupPr>
                  <m:ctrlPr>
                    <w:rPr>
                      <w:rFonts w:ascii="Cambria Math" w:hAnsi="Cambria Math"/>
                      <w:i/>
                    </w:rPr>
                  </m:ctrlPr>
                </m:sSubSupPr>
                <m:e>
                  <m:r>
                    <w:rPr>
                      <w:rFonts w:ascii="Cambria Math" w:hAnsi="Cambria Math"/>
                      <w:lang w:val="en-US"/>
                    </w:rPr>
                    <m:t>P</m:t>
                  </m:r>
                </m:e>
                <m:sub>
                  <m:r>
                    <w:rPr>
                      <w:rFonts w:ascii="Cambria Math" w:hAnsi="Cambria Math"/>
                    </w:rPr>
                    <m:t>0</m:t>
                  </m:r>
                </m:sub>
                <m:sup>
                  <m:r>
                    <w:rPr>
                      <w:rFonts w:ascii="Cambria Math" w:hAnsi="Cambria Math"/>
                      <w:lang w:val="en-US"/>
                    </w:rPr>
                    <m:t>up&amp;out put</m:t>
                  </m:r>
                </m:sup>
              </m:sSubSup>
              <m:r>
                <w:rPr>
                  <w:rFonts w:ascii="Cambria Math" w:hAnsi="Cambria Math"/>
                </w:rPr>
                <m:t>, #</m:t>
              </m:r>
              <m:d>
                <m:dPr>
                  <m:ctrlPr>
                    <w:rPr>
                      <w:rFonts w:ascii="Cambria Math" w:hAnsi="Cambria Math"/>
                      <w:i/>
                      <w:lang w:val="en-US"/>
                    </w:rPr>
                  </m:ctrlPr>
                </m:dPr>
                <m:e>
                  <m:r>
                    <w:rPr>
                      <w:rFonts w:ascii="Cambria Math" w:hAnsi="Cambria Math"/>
                      <w:lang w:val="en-US"/>
                    </w:rPr>
                    <m:t>2.45</m:t>
                  </m:r>
                </m:e>
              </m:d>
              <m:ctrlPr>
                <w:rPr>
                  <w:rFonts w:ascii="Cambria Math" w:hAnsi="Cambria Math"/>
                  <w:i/>
                </w:rPr>
              </m:ctrlPr>
            </m:e>
          </m:eqArr>
        </m:oMath>
      </m:oMathPara>
    </w:p>
    <w:p w14:paraId="44B71743" w14:textId="189BCF65" w:rsidR="00004948" w:rsidRDefault="00004948" w:rsidP="00004948">
      <w:pPr>
        <w:rPr>
          <w:rFonts w:eastAsiaTheme="minorEastAsia"/>
        </w:rPr>
      </w:pPr>
      <w:r>
        <w:t xml:space="preserve">где </w:t>
      </w:r>
      <m:oMath>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m:t>
            </m:r>
            <m:r>
              <w:rPr>
                <w:rFonts w:ascii="Cambria Math" w:hAnsi="Cambria Math"/>
              </w:rPr>
              <m:t>&amp;</m:t>
            </m:r>
            <m:r>
              <w:rPr>
                <w:rFonts w:ascii="Cambria Math" w:hAnsi="Cambria Math"/>
                <w:lang w:val="en-US"/>
              </w:rPr>
              <m:t>out</m:t>
            </m:r>
            <m:r>
              <w:rPr>
                <w:rFonts w:ascii="Cambria Math" w:hAnsi="Cambria Math"/>
              </w:rPr>
              <m:t xml:space="preserve"> </m:t>
            </m:r>
            <m:r>
              <w:rPr>
                <w:rFonts w:ascii="Cambria Math" w:hAnsi="Cambria Math"/>
                <w:lang w:val="en-US"/>
              </w:rPr>
              <m:t>put</m:t>
            </m:r>
          </m:sup>
        </m:sSubSup>
      </m:oMath>
      <w:r>
        <w:rPr>
          <w:rFonts w:eastAsiaTheme="minorEastAsia"/>
        </w:rPr>
        <w:t>– цена европейского барьерного опциона</w:t>
      </w:r>
      <w:r w:rsidR="00DC1AFF" w:rsidRPr="00DC1AFF">
        <w:rPr>
          <w:rFonts w:eastAsiaTheme="minorEastAsia"/>
        </w:rPr>
        <w:t xml:space="preserve"> </w:t>
      </w:r>
      <w:r w:rsidR="00DC1AFF">
        <w:rPr>
          <w:rFonts w:eastAsiaTheme="minorEastAsia"/>
          <w:lang w:val="en-US"/>
        </w:rPr>
        <w:t>up</w:t>
      </w:r>
      <w:r w:rsidR="00DC1AFF" w:rsidRPr="00DC1AFF">
        <w:rPr>
          <w:rFonts w:eastAsiaTheme="minorEastAsia"/>
        </w:rPr>
        <w:t>-</w:t>
      </w:r>
      <w:r w:rsidR="00DC1AFF">
        <w:rPr>
          <w:rFonts w:eastAsiaTheme="minorEastAsia"/>
          <w:lang w:val="en-US"/>
        </w:rPr>
        <w:t>and</w:t>
      </w:r>
      <w:r w:rsidR="00DC1AFF" w:rsidRPr="00DC1AFF">
        <w:rPr>
          <w:rFonts w:eastAsiaTheme="minorEastAsia"/>
        </w:rPr>
        <w:t>-</w:t>
      </w:r>
      <w:r w:rsidR="00DC1AFF">
        <w:rPr>
          <w:rFonts w:eastAsiaTheme="minorEastAsia"/>
          <w:lang w:val="en-US"/>
        </w:rPr>
        <w:t>out</w:t>
      </w:r>
      <w:r w:rsidR="002226F8" w:rsidRPr="002226F8">
        <w:rPr>
          <w:rFonts w:eastAsiaTheme="minorEastAsia"/>
        </w:rPr>
        <w:t xml:space="preserve"> </w:t>
      </w:r>
      <w:r w:rsidR="002226F8">
        <w:rPr>
          <w:rFonts w:eastAsiaTheme="minorEastAsia"/>
        </w:rPr>
        <w:t>«пут»</w:t>
      </w:r>
      <w:r>
        <w:rPr>
          <w:rFonts w:eastAsiaTheme="minorEastAsia"/>
        </w:rPr>
        <w:t xml:space="preserve">, а </w:t>
      </w:r>
      <m:oMath>
        <m:sSubSup>
          <m:sSubSupPr>
            <m:ctrlPr>
              <w:rPr>
                <w:rFonts w:ascii="Cambria Math" w:hAnsi="Cambria Math"/>
                <w:i/>
              </w:rPr>
            </m:ctrlPr>
          </m:sSubSupPr>
          <m:e>
            <m:r>
              <w:rPr>
                <w:rFonts w:ascii="Cambria Math" w:hAnsi="Cambria Math"/>
                <w:lang w:val="en-US"/>
              </w:rPr>
              <m:t>P</m:t>
            </m:r>
          </m:e>
          <m:sub>
            <m:r>
              <w:rPr>
                <w:rFonts w:ascii="Cambria Math" w:hAnsi="Cambria Math"/>
              </w:rPr>
              <m:t>0</m:t>
            </m:r>
          </m:sub>
          <m:sup>
            <m:r>
              <w:rPr>
                <w:rFonts w:ascii="Cambria Math" w:hAnsi="Cambria Math"/>
                <w:lang w:val="en-US"/>
              </w:rPr>
              <m:t>up</m:t>
            </m:r>
            <m:r>
              <w:rPr>
                <w:rFonts w:ascii="Cambria Math" w:hAnsi="Cambria Math"/>
              </w:rPr>
              <m:t>&amp;</m:t>
            </m:r>
            <m:r>
              <w:rPr>
                <w:rFonts w:ascii="Cambria Math" w:hAnsi="Cambria Math"/>
                <w:lang w:val="en-US"/>
              </w:rPr>
              <m:t>out</m:t>
            </m:r>
            <m:r>
              <w:rPr>
                <w:rFonts w:ascii="Cambria Math" w:hAnsi="Cambria Math"/>
              </w:rPr>
              <m:t xml:space="preserve"> </m:t>
            </m:r>
            <m:r>
              <w:rPr>
                <w:rFonts w:ascii="Cambria Math" w:hAnsi="Cambria Math"/>
                <w:lang w:val="en-US"/>
              </w:rPr>
              <m:t>put</m:t>
            </m:r>
          </m:sup>
        </m:sSubSup>
      </m:oMath>
      <w:r>
        <w:rPr>
          <w:rFonts w:eastAsiaTheme="minorEastAsia"/>
        </w:rPr>
        <w:t>– премия за возможность досрочного исполнения</w:t>
      </w:r>
      <w:r w:rsidR="00DC1AFF" w:rsidRPr="00DC1AFF">
        <w:rPr>
          <w:rFonts w:eastAsiaTheme="minorEastAsia"/>
        </w:rPr>
        <w:t xml:space="preserve"> </w:t>
      </w:r>
      <w:r w:rsidR="00DC1AFF">
        <w:rPr>
          <w:rFonts w:eastAsiaTheme="minorEastAsia"/>
        </w:rPr>
        <w:t>данного опциона</w:t>
      </w:r>
      <w:r>
        <w:rPr>
          <w:rFonts w:eastAsiaTheme="minorEastAsia"/>
        </w:rPr>
        <w:t>. Таким образом, оценив данные компоненты по отдельности и суммировав их, можно найти цену американского барьерного опциона.</w:t>
      </w:r>
    </w:p>
    <w:p w14:paraId="49F8DF44" w14:textId="31F8AC8B" w:rsidR="00004948" w:rsidRDefault="00004948" w:rsidP="00004948">
      <w:pPr>
        <w:rPr>
          <w:rFonts w:eastAsiaTheme="minorEastAsia"/>
        </w:rPr>
      </w:pPr>
      <w:r>
        <w:rPr>
          <w:rFonts w:eastAsiaTheme="minorEastAsia"/>
        </w:rPr>
        <w:t>Цену европейского барьерного опциона, как было показано ранее, можно достаточно просто найти с помощью аналитических формул. Тогда основной задачей при оценке американского опциона с помощью техники декомпозиции является нахождение цены премии за возможность досрочного исполнения. Она может быть найдена следующим образом</w:t>
      </w:r>
      <w:r w:rsidR="00DC1AFF">
        <w:rPr>
          <w:rFonts w:eastAsiaTheme="minorEastAsia"/>
        </w:rPr>
        <w:t xml:space="preserve"> при условии, что </w:t>
      </w:r>
      <m:oMath>
        <m:r>
          <w:rPr>
            <w:rFonts w:ascii="Cambria Math" w:eastAsiaTheme="minorEastAsia" w:hAnsi="Cambria Math"/>
          </w:rPr>
          <m:t>H&gt;</m:t>
        </m:r>
        <m:r>
          <w:rPr>
            <w:rFonts w:ascii="Cambria Math" w:hAnsi="Cambria Math"/>
          </w:rPr>
          <m:t>K</m:t>
        </m:r>
      </m:oMath>
      <w:r w:rsidR="00DC1AFF">
        <w:rPr>
          <w:rStyle w:val="af4"/>
          <w:rFonts w:eastAsiaTheme="minorEastAsia"/>
        </w:rPr>
        <w:footnoteReference w:id="146"/>
      </w:r>
      <w:r>
        <w:rPr>
          <w:rFonts w:eastAsiaTheme="minorEastAsia"/>
        </w:rPr>
        <w:t>:</w:t>
      </w:r>
    </w:p>
    <w:p w14:paraId="0421786C" w14:textId="4EC08EAC" w:rsidR="002226F8" w:rsidRPr="002226F8" w:rsidRDefault="00CF1AEB" w:rsidP="002226F8">
      <w:pPr>
        <w:rPr>
          <w:rFonts w:eastAsiaTheme="minorEastAsia"/>
          <w:i/>
          <w:lang w:val="en-US"/>
        </w:rPr>
      </w:pPr>
      <m:oMathPara>
        <m:oMath>
          <m:eqArr>
            <m:eqArrPr>
              <m:maxDist m:val="1"/>
              <m:ctrlPr>
                <w:rPr>
                  <w:rFonts w:ascii="Cambria Math" w:eastAsiaTheme="minorEastAsia" w:hAnsi="Cambria Math"/>
                  <w:i/>
                  <w:lang w:val="en-US"/>
                </w:rPr>
              </m:ctrlPr>
            </m:eqArrPr>
            <m:e>
              <m:m>
                <m:mPr>
                  <m:mcs>
                    <m:mc>
                      <m:mcPr>
                        <m:count m:val="1"/>
                        <m:mcJc m:val="center"/>
                      </m:mcPr>
                    </m:mc>
                  </m:mcs>
                  <m:ctrlPr>
                    <w:rPr>
                      <w:rFonts w:ascii="Cambria Math" w:eastAsiaTheme="minorEastAsia" w:hAnsi="Cambria Math"/>
                      <w:i/>
                      <w:lang w:val="en-US"/>
                    </w:rPr>
                  </m:ctrlPr>
                </m:mPr>
                <m:mr>
                  <m:e>
                    <m:sSubSup>
                      <m:sSubSupPr>
                        <m:ctrlPr>
                          <w:rPr>
                            <w:rFonts w:ascii="Cambria Math" w:hAnsi="Cambria Math"/>
                            <w:i/>
                          </w:rPr>
                        </m:ctrlPr>
                      </m:sSubSupPr>
                      <m:e>
                        <m:r>
                          <w:rPr>
                            <w:rFonts w:ascii="Cambria Math" w:hAnsi="Cambria Math"/>
                            <w:lang w:val="en-US"/>
                          </w:rPr>
                          <m:t>P</m:t>
                        </m:r>
                      </m:e>
                      <m:sub>
                        <m:r>
                          <w:rPr>
                            <w:rFonts w:ascii="Cambria Math" w:hAnsi="Cambria Math"/>
                            <w:lang w:val="en-US"/>
                          </w:rPr>
                          <m:t>0</m:t>
                        </m:r>
                      </m:sub>
                      <m:sup>
                        <m:r>
                          <w:rPr>
                            <w:rFonts w:ascii="Cambria Math" w:hAnsi="Cambria Math"/>
                          </w:rPr>
                          <m:t>up&amp;out put</m:t>
                        </m:r>
                      </m:sup>
                    </m:sSubSup>
                    <m:r>
                      <w:rPr>
                        <w:rFonts w:ascii="Cambria Math" w:hAnsi="Cambria Math"/>
                        <w:lang w:val="en-US"/>
                      </w:rPr>
                      <m:t xml:space="preserve">= </m:t>
                    </m:r>
                    <m:nary>
                      <m:naryPr>
                        <m:limLoc m:val="subSup"/>
                        <m:ctrlPr>
                          <w:rPr>
                            <w:rFonts w:ascii="Cambria Math" w:hAnsi="Cambria Math"/>
                            <w:i/>
                          </w:rPr>
                        </m:ctrlPr>
                      </m:naryPr>
                      <m:sub>
                        <m:r>
                          <w:rPr>
                            <w:rFonts w:ascii="Cambria Math" w:hAnsi="Cambria Math"/>
                            <w:lang w:val="en-US"/>
                          </w:rPr>
                          <m:t>0</m:t>
                        </m:r>
                      </m:sub>
                      <m:sup>
                        <m:r>
                          <w:rPr>
                            <w:rFonts w:ascii="Cambria Math" w:hAnsi="Cambria Math"/>
                            <w:lang w:val="en-US"/>
                          </w:rPr>
                          <m:t>T</m:t>
                        </m:r>
                      </m:sup>
                      <m:e>
                        <m:sSup>
                          <m:sSupPr>
                            <m:ctrlPr>
                              <w:rPr>
                                <w:rFonts w:ascii="Cambria Math" w:hAnsi="Cambria Math"/>
                                <w:i/>
                              </w:rPr>
                            </m:ctrlPr>
                          </m:sSupPr>
                          <m:e>
                            <m:r>
                              <w:rPr>
                                <w:rFonts w:ascii="Cambria Math" w:hAnsi="Cambria Math"/>
                              </w:rPr>
                              <m:t>e</m:t>
                            </m:r>
                          </m:e>
                          <m:sup>
                            <m:r>
                              <w:rPr>
                                <w:rFonts w:ascii="Cambria Math" w:hAnsi="Cambria Math"/>
                                <w:lang w:val="en-US"/>
                              </w:rPr>
                              <m:t>-</m:t>
                            </m:r>
                            <m:r>
                              <w:rPr>
                                <w:rFonts w:ascii="Cambria Math" w:hAnsi="Cambria Math"/>
                              </w:rPr>
                              <m:t>rt</m:t>
                            </m:r>
                          </m:sup>
                        </m:sSup>
                        <m:r>
                          <w:rPr>
                            <w:rFonts w:ascii="Cambria Math" w:hAnsi="Cambria Math"/>
                          </w:rPr>
                          <m:t>rK</m:t>
                        </m:r>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lang w:val="en-US"/>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num>
                                              <m:den>
                                                <m:sSub>
                                                  <m:sSubPr>
                                                    <m:ctrlPr>
                                                      <w:rPr>
                                                        <w:rFonts w:ascii="Cambria Math" w:hAnsi="Cambria Math"/>
                                                        <w:i/>
                                                      </w:rPr>
                                                    </m:ctrlPr>
                                                  </m:sSubPr>
                                                  <m:e>
                                                    <m:r>
                                                      <w:rPr>
                                                        <w:rFonts w:ascii="Cambria Math" w:hAnsi="Cambria Math"/>
                                                        <w:lang w:val="en-US"/>
                                                      </w:rPr>
                                                      <m:t>B</m:t>
                                                    </m:r>
                                                  </m:e>
                                                  <m:sub>
                                                    <m:r>
                                                      <w:rPr>
                                                        <w:rFonts w:ascii="Cambria Math" w:hAnsi="Cambria Math"/>
                                                      </w:rPr>
                                                      <m:t>t</m:t>
                                                    </m:r>
                                                  </m:sub>
                                                </m:sSub>
                                              </m:den>
                                            </m:f>
                                          </m:e>
                                        </m:d>
                                        <m:r>
                                          <w:rPr>
                                            <w:rFonts w:ascii="Cambria Math" w:hAnsi="Cambria Math"/>
                                            <w:lang w:val="en-US"/>
                                          </w:rPr>
                                          <m:t>+</m:t>
                                        </m:r>
                                        <m:d>
                                          <m:dPr>
                                            <m:ctrlPr>
                                              <w:rPr>
                                                <w:rFonts w:ascii="Cambria Math" w:hAnsi="Cambria Math"/>
                                                <w:i/>
                                                <w:lang w:val="en-US"/>
                                              </w:rPr>
                                            </m:ctrlPr>
                                          </m:dPr>
                                          <m:e>
                                            <m:r>
                                              <w:rPr>
                                                <w:rFonts w:ascii="Cambria Math" w:hAnsi="Cambria Math"/>
                                              </w:rPr>
                                              <m:t>r</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lang w:val="en-US"/>
                                                      </w:rPr>
                                                      <m:t>2</m:t>
                                                    </m:r>
                                                  </m:sup>
                                                </m:sSup>
                                              </m:num>
                                              <m:den>
                                                <m:r>
                                                  <w:rPr>
                                                    <w:rFonts w:ascii="Cambria Math" w:hAnsi="Cambria Math"/>
                                                  </w:rPr>
                                                  <m:t>2</m:t>
                                                </m:r>
                                              </m:den>
                                            </m:f>
                                          </m:e>
                                        </m:d>
                                        <m:r>
                                          <w:rPr>
                                            <w:rFonts w:ascii="Cambria Math" w:hAnsi="Cambria Math"/>
                                          </w:rPr>
                                          <m:t>t</m:t>
                                        </m:r>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e>
                            </m:d>
                            <m:r>
                              <w:rPr>
                                <w:rFonts w:ascii="Cambria Math" w:hAnsi="Cambria Math"/>
                                <w:lang w:val="en-US"/>
                              </w:rPr>
                              <m:t>-</m:t>
                            </m:r>
                          </m:e>
                        </m:d>
                      </m:e>
                    </m:nary>
                  </m:e>
                </m:mr>
                <m:mr>
                  <m:e>
                    <m:d>
                      <m:dPr>
                        <m:begChr m:val=""/>
                        <m:endChr m:val="]"/>
                        <m:ctrlPr>
                          <w:rPr>
                            <w:rFonts w:ascii="Cambria Math" w:eastAsiaTheme="minorEastAsia" w:hAnsi="Cambria Math"/>
                            <w:i/>
                            <w:lang w:val="en-US"/>
                          </w:rPr>
                        </m:ctrlPr>
                      </m:dPr>
                      <m:e>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den>
                                </m:f>
                              </m:e>
                            </m:d>
                          </m:e>
                          <m:sup>
                            <m:r>
                              <w:rPr>
                                <w:rFonts w:ascii="Cambria Math" w:hAnsi="Cambria Math"/>
                                <w:lang w:val="en-US"/>
                              </w:rPr>
                              <m:t>2λ-2</m:t>
                            </m:r>
                          </m:sup>
                        </m:sSup>
                        <m:r>
                          <w:rPr>
                            <w:rFonts w:ascii="Cambria Math" w:hAnsi="Cambria Math"/>
                          </w:rPr>
                          <m:t>N</m:t>
                        </m:r>
                        <m:d>
                          <m:dPr>
                            <m:ctrlPr>
                              <w:rPr>
                                <w:rFonts w:ascii="Cambria Math" w:hAnsi="Cambria Math"/>
                                <w:i/>
                              </w:rPr>
                            </m:ctrlPr>
                          </m:dPr>
                          <m:e>
                            <m:r>
                              <w:rPr>
                                <w:rFonts w:ascii="Cambria Math" w:hAnsi="Cambria Math"/>
                                <w:lang w:val="en-US"/>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lang w:val="en-US"/>
                                                  </w:rPr>
                                                  <m:t>2</m:t>
                                                </m:r>
                                              </m:sup>
                                            </m:sSup>
                                          </m:num>
                                          <m:den>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sSub>
                                              <m:sSubPr>
                                                <m:ctrlPr>
                                                  <w:rPr>
                                                    <w:rFonts w:ascii="Cambria Math" w:hAnsi="Cambria Math"/>
                                                    <w:i/>
                                                  </w:rPr>
                                                </m:ctrlPr>
                                              </m:sSubPr>
                                              <m:e>
                                                <m:r>
                                                  <w:rPr>
                                                    <w:rFonts w:ascii="Cambria Math" w:hAnsi="Cambria Math"/>
                                                    <w:lang w:val="en-US"/>
                                                  </w:rPr>
                                                  <m:t>B</m:t>
                                                </m:r>
                                              </m:e>
                                              <m:sub>
                                                <m:r>
                                                  <w:rPr>
                                                    <w:rFonts w:ascii="Cambria Math" w:hAnsi="Cambria Math"/>
                                                  </w:rPr>
                                                  <m:t>t</m:t>
                                                </m:r>
                                              </m:sub>
                                            </m:sSub>
                                          </m:den>
                                        </m:f>
                                      </m:e>
                                    </m:d>
                                    <m:r>
                                      <w:rPr>
                                        <w:rFonts w:ascii="Cambria Math" w:hAnsi="Cambria Math"/>
                                        <w:lang w:val="en-US"/>
                                      </w:rPr>
                                      <m:t>+</m:t>
                                    </m:r>
                                    <m:d>
                                      <m:dPr>
                                        <m:ctrlPr>
                                          <w:rPr>
                                            <w:rFonts w:ascii="Cambria Math" w:hAnsi="Cambria Math"/>
                                            <w:i/>
                                            <w:lang w:val="en-US"/>
                                          </w:rPr>
                                        </m:ctrlPr>
                                      </m:dPr>
                                      <m:e>
                                        <m:r>
                                          <w:rPr>
                                            <w:rFonts w:ascii="Cambria Math" w:hAnsi="Cambria Math"/>
                                          </w:rPr>
                                          <m:t>r</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lang w:val="en-US"/>
                                                  </w:rPr>
                                                  <m:t>2</m:t>
                                                </m:r>
                                              </m:sup>
                                            </m:sSup>
                                          </m:num>
                                          <m:den>
                                            <m:r>
                                              <w:rPr>
                                                <w:rFonts w:ascii="Cambria Math" w:hAnsi="Cambria Math"/>
                                              </w:rPr>
                                              <m:t>2</m:t>
                                            </m:r>
                                          </m:den>
                                        </m:f>
                                      </m:e>
                                    </m:d>
                                    <m:r>
                                      <w:rPr>
                                        <w:rFonts w:ascii="Cambria Math" w:hAnsi="Cambria Math"/>
                                      </w:rPr>
                                      <m:t>t</m:t>
                                    </m:r>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e>
                        </m:d>
                      </m:e>
                    </m:d>
                    <m:r>
                      <w:rPr>
                        <w:rFonts w:ascii="Cambria Math" w:eastAsiaTheme="minorEastAsia" w:hAnsi="Cambria Math"/>
                        <w:lang w:val="en-US"/>
                      </w:rPr>
                      <m:t>dt,</m:t>
                    </m:r>
                  </m:e>
                </m:mr>
              </m:m>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2.46</m:t>
                  </m:r>
                </m:e>
              </m:d>
            </m:e>
          </m:eqArr>
        </m:oMath>
      </m:oMathPara>
    </w:p>
    <w:p w14:paraId="3F4079B5" w14:textId="246DF9BF" w:rsidR="00DC1AFF" w:rsidRPr="00DC1AFF" w:rsidRDefault="00DC1AFF" w:rsidP="00DC1AFF">
      <w:r>
        <w:t xml:space="preserve">где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Pr>
          <w:rFonts w:eastAsiaTheme="minorEastAsia"/>
        </w:rPr>
        <w:t xml:space="preserve"> - граница досрочного исполнения опциона.</w:t>
      </w:r>
    </w:p>
    <w:p w14:paraId="5F2A8377" w14:textId="6EF0E291" w:rsidR="00DC1AFF" w:rsidRDefault="00DC1AFF" w:rsidP="00004948">
      <w:r>
        <w:lastRenderedPageBreak/>
        <w:t>Таким образом, главной проблемой техники декомпозиции является определение границы досрочного исполнения для американского барьерного опциона</w:t>
      </w:r>
      <w:r w:rsidR="002B29A8">
        <w:t>. Данную границу, как и в случае ванильных американских опционов, можно определить с</w:t>
      </w:r>
      <w:r w:rsidR="00B9628B">
        <w:t xml:space="preserve"> помощью</w:t>
      </w:r>
      <w:r w:rsidR="002B29A8">
        <w:t xml:space="preserve"> численных методов, в частности, метода Монте-Карло.</w:t>
      </w:r>
      <w:r w:rsidR="009F7CF1">
        <w:t xml:space="preserve"> Также существуют различные методы аппроксимации границы досрочного исполнения. В целом, граница досрочного исполнения</w:t>
      </w:r>
      <w:r w:rsidR="009F7CF1" w:rsidRPr="009F7CF1">
        <w:t xml:space="preserve"> </w:t>
      </w:r>
      <w:r w:rsidR="009F7CF1">
        <w:t xml:space="preserve">американского опциона </w:t>
      </w:r>
      <w:r w:rsidR="009F7CF1">
        <w:rPr>
          <w:lang w:val="en-US"/>
        </w:rPr>
        <w:t>up</w:t>
      </w:r>
      <w:r w:rsidR="009F7CF1" w:rsidRPr="009F7CF1">
        <w:t>-</w:t>
      </w:r>
      <w:r w:rsidR="009F7CF1">
        <w:rPr>
          <w:lang w:val="en-US"/>
        </w:rPr>
        <w:t>and</w:t>
      </w:r>
      <w:r w:rsidR="009F7CF1" w:rsidRPr="009F7CF1">
        <w:t>-</w:t>
      </w:r>
      <w:r w:rsidR="009F7CF1">
        <w:rPr>
          <w:lang w:val="en-US"/>
        </w:rPr>
        <w:t>out</w:t>
      </w:r>
      <w:r w:rsidR="007B3510" w:rsidRPr="007B3510">
        <w:t xml:space="preserve"> </w:t>
      </w:r>
      <w:r w:rsidR="007B3510">
        <w:t>«пут»</w:t>
      </w:r>
      <w:r w:rsidR="009F7CF1">
        <w:t xml:space="preserve"> может быть определена </w:t>
      </w:r>
      <w:r w:rsidR="007B3510">
        <w:t xml:space="preserve">через </w:t>
      </w:r>
      <w:r w:rsidR="009F7CF1">
        <w:t>следующ</w:t>
      </w:r>
      <w:r w:rsidR="007B3510">
        <w:t>ее</w:t>
      </w:r>
      <w:r w:rsidR="009F7CF1">
        <w:t xml:space="preserve"> уравнение</w:t>
      </w:r>
      <w:r w:rsidR="009F7CF1">
        <w:rPr>
          <w:rStyle w:val="af4"/>
        </w:rPr>
        <w:footnoteReference w:id="147"/>
      </w:r>
      <w:r w:rsidR="009F7CF1">
        <w:t>:</w:t>
      </w:r>
    </w:p>
    <w:p w14:paraId="02DEECED" w14:textId="11010D39" w:rsidR="007B3510" w:rsidRPr="007B3510" w:rsidRDefault="00CF1AEB" w:rsidP="007B3510">
      <w:pPr>
        <w:rPr>
          <w:rFonts w:eastAsiaTheme="minorEastAsia"/>
        </w:rPr>
      </w:pPr>
      <m:oMathPara>
        <m:oMath>
          <m:eqArr>
            <m:eqArrPr>
              <m:maxDist m:val="1"/>
              <m:ctrlPr>
                <w:rPr>
                  <w:rFonts w:ascii="Cambria Math" w:hAnsi="Cambria Math"/>
                  <w:i/>
                </w:rPr>
              </m:ctrlPr>
            </m:eqArrPr>
            <m:e>
              <m:f>
                <m:fPr>
                  <m:type m:val="noBar"/>
                  <m:ctrlPr>
                    <w:rPr>
                      <w:rFonts w:ascii="Cambria Math" w:hAnsi="Cambria Math"/>
                      <w:i/>
                    </w:rPr>
                  </m:ctrlPr>
                </m:fPr>
                <m:num>
                  <m:sSubSup>
                    <m:sSubSupPr>
                      <m:ctrlPr>
                        <w:rPr>
                          <w:rFonts w:ascii="Cambria Math" w:hAnsi="Cambria Math"/>
                          <w:i/>
                        </w:rPr>
                      </m:ctrlPr>
                    </m:sSubSupPr>
                    <m:e>
                      <m:r>
                        <w:rPr>
                          <w:rFonts w:ascii="Cambria Math" w:hAnsi="Cambria Math"/>
                          <w:lang w:val="en-US"/>
                        </w:rPr>
                        <m:t>K-</m:t>
                      </m:r>
                      <m:sSub>
                        <m:sSubPr>
                          <m:ctrlPr>
                            <w:rPr>
                              <w:rFonts w:ascii="Cambria Math" w:hAnsi="Cambria Math"/>
                              <w:i/>
                            </w:rPr>
                          </m:ctrlPr>
                        </m:sSubPr>
                        <m:e>
                          <m:r>
                            <w:rPr>
                              <w:rFonts w:ascii="Cambria Math" w:hAnsi="Cambria Math"/>
                              <w:lang w:val="en-US"/>
                            </w:rPr>
                            <m:t>B</m:t>
                          </m:r>
                        </m:e>
                        <m:sub>
                          <m:r>
                            <w:rPr>
                              <w:rFonts w:ascii="Cambria Math" w:hAnsi="Cambria Math"/>
                            </w:rPr>
                            <m:t>t</m:t>
                          </m:r>
                        </m:sub>
                      </m:sSub>
                      <m:r>
                        <w:rPr>
                          <w:rFonts w:ascii="Cambria Math" w:hAnsi="Cambria Math"/>
                        </w:rPr>
                        <m:t>=</m:t>
                      </m:r>
                      <m:r>
                        <w:rPr>
                          <w:rFonts w:ascii="Cambria Math" w:hAnsi="Cambria Math"/>
                          <w:lang w:val="en-US"/>
                        </w:rPr>
                        <m:t>V</m:t>
                      </m:r>
                    </m:e>
                    <m:sub>
                      <m:r>
                        <w:rPr>
                          <w:rFonts w:ascii="Cambria Math" w:hAnsi="Cambria Math"/>
                        </w:rPr>
                        <m:t>0</m:t>
                      </m:r>
                    </m:sub>
                    <m:sup>
                      <m:r>
                        <w:rPr>
                          <w:rFonts w:ascii="Cambria Math" w:hAnsi="Cambria Math"/>
                          <w:lang w:val="en-US"/>
                        </w:rPr>
                        <m:t>up&amp;out put</m:t>
                      </m:r>
                    </m:sup>
                  </m:sSubSup>
                  <m:d>
                    <m:dPr>
                      <m:ctrlPr>
                        <w:rPr>
                          <w:rFonts w:ascii="Cambria Math" w:hAnsi="Cambria Math"/>
                          <w:i/>
                        </w:rPr>
                      </m:ctrlPr>
                    </m:dPr>
                    <m:e>
                      <m:sSub>
                        <m:sSubPr>
                          <m:ctrlPr>
                            <w:rPr>
                              <w:rFonts w:ascii="Cambria Math" w:hAnsi="Cambria Math"/>
                              <w:i/>
                            </w:rPr>
                          </m:ctrlPr>
                        </m:sSubPr>
                        <m:e>
                          <m:r>
                            <w:rPr>
                              <w:rFonts w:ascii="Cambria Math" w:hAnsi="Cambria Math"/>
                              <w:lang w:val="en-US"/>
                            </w:rPr>
                            <m:t>B</m:t>
                          </m:r>
                        </m:e>
                        <m:sub>
                          <m:r>
                            <w:rPr>
                              <w:rFonts w:ascii="Cambria Math" w:hAnsi="Cambria Math"/>
                            </w:rPr>
                            <m:t>t</m:t>
                          </m:r>
                        </m:sub>
                      </m:sSub>
                      <m:r>
                        <w:rPr>
                          <w:rFonts w:ascii="Cambria Math" w:hAnsi="Cambria Math"/>
                        </w:rPr>
                        <m:t>,K</m:t>
                      </m:r>
                    </m:e>
                  </m:d>
                  <m:r>
                    <w:rPr>
                      <w:rFonts w:ascii="Cambria Math" w:hAnsi="Cambria Math"/>
                    </w:rPr>
                    <m:t>+</m:t>
                  </m:r>
                  <m:nary>
                    <m:naryPr>
                      <m:limLoc m:val="subSup"/>
                      <m:ctrlPr>
                        <w:rPr>
                          <w:rFonts w:ascii="Cambria Math" w:hAnsi="Cambria Math"/>
                          <w:i/>
                        </w:rPr>
                      </m:ctrlPr>
                    </m:naryPr>
                    <m:sub>
                      <m:r>
                        <w:rPr>
                          <w:rFonts w:ascii="Cambria Math" w:hAnsi="Cambria Math"/>
                          <w:lang w:val="en-US"/>
                        </w:rPr>
                        <m:t>t</m:t>
                      </m:r>
                    </m:sub>
                    <m:sup>
                      <m:r>
                        <w:rPr>
                          <w:rFonts w:ascii="Cambria Math" w:hAnsi="Cambria Math"/>
                          <w:lang w:val="en-US"/>
                        </w:rPr>
                        <m:t>T</m:t>
                      </m:r>
                    </m:sup>
                    <m:e>
                      <m:sSup>
                        <m:sSupPr>
                          <m:ctrlPr>
                            <w:rPr>
                              <w:rFonts w:ascii="Cambria Math" w:hAnsi="Cambria Math"/>
                              <w:i/>
                            </w:rPr>
                          </m:ctrlPr>
                        </m:sSupPr>
                        <m:e>
                          <m:r>
                            <w:rPr>
                              <w:rFonts w:ascii="Cambria Math" w:hAnsi="Cambria Math"/>
                            </w:rPr>
                            <m:t>e</m:t>
                          </m:r>
                        </m:e>
                        <m:sup>
                          <m:r>
                            <w:rPr>
                              <w:rFonts w:ascii="Cambria Math" w:hAnsi="Cambria Math"/>
                              <w:lang w:val="en-US"/>
                            </w:rPr>
                            <m:t>-</m:t>
                          </m:r>
                          <m:r>
                            <w:rPr>
                              <w:rFonts w:ascii="Cambria Math" w:hAnsi="Cambria Math"/>
                            </w:rPr>
                            <m:t>r</m:t>
                          </m:r>
                          <m:d>
                            <m:dPr>
                              <m:ctrlPr>
                                <w:rPr>
                                  <w:rFonts w:ascii="Cambria Math" w:hAnsi="Cambria Math"/>
                                  <w:i/>
                                </w:rPr>
                              </m:ctrlPr>
                            </m:dPr>
                            <m:e>
                              <m:r>
                                <w:rPr>
                                  <w:rFonts w:ascii="Cambria Math" w:hAnsi="Cambria Math"/>
                                </w:rPr>
                                <m:t>s-t</m:t>
                              </m:r>
                            </m:e>
                          </m:d>
                        </m:sup>
                      </m:sSup>
                      <m:r>
                        <w:rPr>
                          <w:rFonts w:ascii="Cambria Math" w:hAnsi="Cambria Math"/>
                        </w:rPr>
                        <m:t>rK</m:t>
                      </m:r>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lang w:val="en-US"/>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B</m:t>
                                                  </m:r>
                                                </m:e>
                                                <m:sub>
                                                  <m:r>
                                                    <w:rPr>
                                                      <w:rFonts w:ascii="Cambria Math" w:hAnsi="Cambria Math"/>
                                                    </w:rPr>
                                                    <m:t>t</m:t>
                                                  </m:r>
                                                </m:sub>
                                              </m:sSub>
                                            </m:num>
                                            <m:den>
                                              <m:sSub>
                                                <m:sSubPr>
                                                  <m:ctrlPr>
                                                    <w:rPr>
                                                      <w:rFonts w:ascii="Cambria Math" w:hAnsi="Cambria Math"/>
                                                      <w:i/>
                                                    </w:rPr>
                                                  </m:ctrlPr>
                                                </m:sSubPr>
                                                <m:e>
                                                  <m:r>
                                                    <w:rPr>
                                                      <w:rFonts w:ascii="Cambria Math" w:hAnsi="Cambria Math"/>
                                                      <w:lang w:val="en-US"/>
                                                    </w:rPr>
                                                    <m:t>B</m:t>
                                                  </m:r>
                                                </m:e>
                                                <m:sub>
                                                  <m:r>
                                                    <w:rPr>
                                                      <w:rFonts w:ascii="Cambria Math" w:hAnsi="Cambria Math"/>
                                                    </w:rPr>
                                                    <m:t>s</m:t>
                                                  </m:r>
                                                </m:sub>
                                              </m:sSub>
                                            </m:den>
                                          </m:f>
                                        </m:e>
                                      </m:d>
                                      <m:d>
                                        <m:dPr>
                                          <m:ctrlPr>
                                            <w:rPr>
                                              <w:rFonts w:ascii="Cambria Math" w:hAnsi="Cambria Math"/>
                                              <w:i/>
                                              <w:lang w:val="en-US"/>
                                            </w:rPr>
                                          </m:ctrlPr>
                                        </m:dPr>
                                        <m:e>
                                          <m:r>
                                            <w:rPr>
                                              <w:rFonts w:ascii="Cambria Math" w:hAnsi="Cambria Math"/>
                                            </w:rPr>
                                            <m:t>r</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lang w:val="en-US"/>
                                                    </w:rPr>
                                                    <m:t>2</m:t>
                                                  </m:r>
                                                </m:sup>
                                              </m:sSup>
                                            </m:num>
                                            <m:den>
                                              <m:r>
                                                <w:rPr>
                                                  <w:rFonts w:ascii="Cambria Math" w:hAnsi="Cambria Math"/>
                                                </w:rPr>
                                                <m:t>2</m:t>
                                              </m:r>
                                            </m:den>
                                          </m:f>
                                        </m:e>
                                      </m:d>
                                      <m:d>
                                        <m:dPr>
                                          <m:ctrlPr>
                                            <w:rPr>
                                              <w:rFonts w:ascii="Cambria Math" w:hAnsi="Cambria Math"/>
                                              <w:i/>
                                              <w:lang w:val="en-US"/>
                                            </w:rPr>
                                          </m:ctrlPr>
                                        </m:dPr>
                                        <m:e>
                                          <m:r>
                                            <w:rPr>
                                              <w:rFonts w:ascii="Cambria Math" w:hAnsi="Cambria Math"/>
                                              <w:lang w:val="en-US"/>
                                            </w:rPr>
                                            <m:t>s-</m:t>
                                          </m:r>
                                          <m:r>
                                            <w:rPr>
                                              <w:rFonts w:ascii="Cambria Math" w:hAnsi="Cambria Math"/>
                                            </w:rPr>
                                            <m:t>t</m:t>
                                          </m:r>
                                          <m:ctrlPr>
                                            <w:rPr>
                                              <w:rFonts w:ascii="Cambria Math" w:hAnsi="Cambria Math"/>
                                              <w:i/>
                                            </w:rPr>
                                          </m:ctrlPr>
                                        </m:e>
                                      </m:d>
                                    </m:e>
                                  </m:func>
                                </m:num>
                                <m:den>
                                  <m:r>
                                    <w:rPr>
                                      <w:rFonts w:ascii="Cambria Math" w:hAnsi="Cambria Math"/>
                                    </w:rPr>
                                    <m:t>σ</m:t>
                                  </m:r>
                                  <m:rad>
                                    <m:radPr>
                                      <m:degHide m:val="1"/>
                                      <m:ctrlPr>
                                        <w:rPr>
                                          <w:rFonts w:ascii="Cambria Math" w:hAnsi="Cambria Math"/>
                                          <w:i/>
                                        </w:rPr>
                                      </m:ctrlPr>
                                    </m:radPr>
                                    <m:deg/>
                                    <m:e>
                                      <m:r>
                                        <w:rPr>
                                          <w:rFonts w:ascii="Cambria Math" w:hAnsi="Cambria Math"/>
                                        </w:rPr>
                                        <m:t>s-t</m:t>
                                      </m:r>
                                    </m:e>
                                  </m:rad>
                                </m:den>
                              </m:f>
                            </m:e>
                          </m:d>
                          <m:r>
                            <w:rPr>
                              <w:rFonts w:ascii="Cambria Math" w:hAnsi="Cambria Math"/>
                              <w:lang w:val="en-US"/>
                            </w:rPr>
                            <m:t>-</m:t>
                          </m:r>
                        </m:e>
                      </m:d>
                    </m:e>
                  </m:nary>
                </m:num>
                <m:den>
                  <m:d>
                    <m:dPr>
                      <m:begChr m:val=""/>
                      <m:endChr m:val="]"/>
                      <m:ctrlPr>
                        <w:rPr>
                          <w:rFonts w:ascii="Cambria Math" w:hAnsi="Cambria Math"/>
                          <w:i/>
                        </w:rPr>
                      </m:ctrlPr>
                    </m:dPr>
                    <m:e>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lang w:val="en-US"/>
                                        </w:rPr>
                                        <m:t>B</m:t>
                                      </m:r>
                                    </m:e>
                                    <m:sub>
                                      <m:r>
                                        <w:rPr>
                                          <w:rFonts w:ascii="Cambria Math" w:hAnsi="Cambria Math"/>
                                        </w:rPr>
                                        <m:t>t</m:t>
                                      </m:r>
                                    </m:sub>
                                  </m:sSub>
                                </m:den>
                              </m:f>
                            </m:e>
                          </m:d>
                        </m:e>
                        <m:sup>
                          <m:r>
                            <w:rPr>
                              <w:rFonts w:ascii="Cambria Math" w:hAnsi="Cambria Math"/>
                              <w:lang w:val="en-US"/>
                            </w:rPr>
                            <m:t>2λ-2</m:t>
                          </m:r>
                        </m:sup>
                      </m:sSup>
                      <m:r>
                        <w:rPr>
                          <w:rFonts w:ascii="Cambria Math" w:hAnsi="Cambria Math"/>
                        </w:rPr>
                        <m:t>N</m:t>
                      </m:r>
                      <m:d>
                        <m:dPr>
                          <m:ctrlPr>
                            <w:rPr>
                              <w:rFonts w:ascii="Cambria Math" w:hAnsi="Cambria Math"/>
                              <w:i/>
                            </w:rPr>
                          </m:ctrlPr>
                        </m:dPr>
                        <m:e>
                          <m:r>
                            <w:rPr>
                              <w:rFonts w:ascii="Cambria Math" w:hAnsi="Cambria Math"/>
                              <w:lang w:val="en-US"/>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lang w:val="en-US"/>
                                                </w:rPr>
                                                <m:t>2</m:t>
                                              </m:r>
                                            </m:sup>
                                          </m:sSup>
                                        </m:num>
                                        <m:den>
                                          <m:sSub>
                                            <m:sSubPr>
                                              <m:ctrlPr>
                                                <w:rPr>
                                                  <w:rFonts w:ascii="Cambria Math" w:hAnsi="Cambria Math"/>
                                                  <w:i/>
                                                </w:rPr>
                                              </m:ctrlPr>
                                            </m:sSubPr>
                                            <m:e>
                                              <m:r>
                                                <w:rPr>
                                                  <w:rFonts w:ascii="Cambria Math" w:hAnsi="Cambria Math"/>
                                                  <w:lang w:val="en-US"/>
                                                </w:rPr>
                                                <m:t>B</m:t>
                                              </m:r>
                                            </m:e>
                                            <m:sub>
                                              <m:r>
                                                <w:rPr>
                                                  <w:rFonts w:ascii="Cambria Math" w:hAnsi="Cambria Math"/>
                                                </w:rPr>
                                                <m:t>t</m:t>
                                              </m:r>
                                            </m:sub>
                                          </m:sSub>
                                          <m:sSub>
                                            <m:sSubPr>
                                              <m:ctrlPr>
                                                <w:rPr>
                                                  <w:rFonts w:ascii="Cambria Math" w:hAnsi="Cambria Math"/>
                                                  <w:i/>
                                                </w:rPr>
                                              </m:ctrlPr>
                                            </m:sSubPr>
                                            <m:e>
                                              <m:r>
                                                <w:rPr>
                                                  <w:rFonts w:ascii="Cambria Math" w:hAnsi="Cambria Math"/>
                                                  <w:lang w:val="en-US"/>
                                                </w:rPr>
                                                <m:t>B</m:t>
                                              </m:r>
                                            </m:e>
                                            <m:sub>
                                              <m:r>
                                                <w:rPr>
                                                  <w:rFonts w:ascii="Cambria Math" w:hAnsi="Cambria Math"/>
                                                </w:rPr>
                                                <m:t>s</m:t>
                                              </m:r>
                                            </m:sub>
                                          </m:sSub>
                                        </m:den>
                                      </m:f>
                                    </m:e>
                                  </m:d>
                                  <m:d>
                                    <m:dPr>
                                      <m:ctrlPr>
                                        <w:rPr>
                                          <w:rFonts w:ascii="Cambria Math" w:hAnsi="Cambria Math"/>
                                          <w:i/>
                                          <w:lang w:val="en-US"/>
                                        </w:rPr>
                                      </m:ctrlPr>
                                    </m:dPr>
                                    <m:e>
                                      <m:r>
                                        <w:rPr>
                                          <w:rFonts w:ascii="Cambria Math" w:hAnsi="Cambria Math"/>
                                        </w:rPr>
                                        <m:t>r</m:t>
                                      </m:r>
                                      <m:r>
                                        <w:rPr>
                                          <w:rFonts w:ascii="Cambria Math" w:hAnsi="Cambria Math"/>
                                          <w:lang w:val="en-US"/>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lang w:val="en-US"/>
                                                </w:rPr>
                                                <m:t>2</m:t>
                                              </m:r>
                                            </m:sup>
                                          </m:sSup>
                                        </m:num>
                                        <m:den>
                                          <m:r>
                                            <w:rPr>
                                              <w:rFonts w:ascii="Cambria Math" w:hAnsi="Cambria Math"/>
                                            </w:rPr>
                                            <m:t>2</m:t>
                                          </m:r>
                                        </m:den>
                                      </m:f>
                                    </m:e>
                                  </m:d>
                                  <m:d>
                                    <m:dPr>
                                      <m:ctrlPr>
                                        <w:rPr>
                                          <w:rFonts w:ascii="Cambria Math" w:hAnsi="Cambria Math"/>
                                          <w:i/>
                                          <w:lang w:val="en-US"/>
                                        </w:rPr>
                                      </m:ctrlPr>
                                    </m:dPr>
                                    <m:e>
                                      <m:r>
                                        <w:rPr>
                                          <w:rFonts w:ascii="Cambria Math" w:hAnsi="Cambria Math"/>
                                          <w:lang w:val="en-US"/>
                                        </w:rPr>
                                        <m:t>s-</m:t>
                                      </m:r>
                                      <m:r>
                                        <w:rPr>
                                          <w:rFonts w:ascii="Cambria Math" w:hAnsi="Cambria Math"/>
                                        </w:rPr>
                                        <m:t>t</m:t>
                                      </m:r>
                                      <m:ctrlPr>
                                        <w:rPr>
                                          <w:rFonts w:ascii="Cambria Math" w:hAnsi="Cambria Math"/>
                                          <w:i/>
                                        </w:rPr>
                                      </m:ctrlPr>
                                    </m:e>
                                  </m:d>
                                </m:e>
                              </m:func>
                            </m:num>
                            <m:den>
                              <m:r>
                                <w:rPr>
                                  <w:rFonts w:ascii="Cambria Math" w:hAnsi="Cambria Math"/>
                                </w:rPr>
                                <m:t>σ</m:t>
                              </m:r>
                              <m:rad>
                                <m:radPr>
                                  <m:degHide m:val="1"/>
                                  <m:ctrlPr>
                                    <w:rPr>
                                      <w:rFonts w:ascii="Cambria Math" w:hAnsi="Cambria Math"/>
                                      <w:i/>
                                    </w:rPr>
                                  </m:ctrlPr>
                                </m:radPr>
                                <m:deg/>
                                <m:e>
                                  <m:r>
                                    <w:rPr>
                                      <w:rFonts w:ascii="Cambria Math" w:hAnsi="Cambria Math"/>
                                    </w:rPr>
                                    <m:t>s-t</m:t>
                                  </m:r>
                                </m:e>
                              </m:rad>
                            </m:den>
                          </m:f>
                        </m:e>
                      </m:d>
                    </m:e>
                  </m:d>
                  <m:r>
                    <w:rPr>
                      <w:rFonts w:ascii="Cambria Math" w:hAnsi="Cambria Math"/>
                    </w:rPr>
                    <m:t>ds.</m:t>
                  </m:r>
                </m:den>
              </m:f>
              <m:r>
                <w:rPr>
                  <w:rFonts w:ascii="Cambria Math" w:hAnsi="Cambria Math"/>
                </w:rPr>
                <m:t>#</m:t>
              </m:r>
              <m:d>
                <m:dPr>
                  <m:ctrlPr>
                    <w:rPr>
                      <w:rFonts w:ascii="Cambria Math" w:hAnsi="Cambria Math"/>
                      <w:i/>
                    </w:rPr>
                  </m:ctrlPr>
                </m:dPr>
                <m:e>
                  <m:r>
                    <w:rPr>
                      <w:rFonts w:ascii="Cambria Math" w:hAnsi="Cambria Math"/>
                    </w:rPr>
                    <m:t>2.47</m:t>
                  </m:r>
                </m:e>
              </m:d>
            </m:e>
          </m:eqArr>
        </m:oMath>
      </m:oMathPara>
    </w:p>
    <w:p w14:paraId="0AFB30D9" w14:textId="49022156" w:rsidR="00806121" w:rsidRDefault="00806121" w:rsidP="00806121">
      <w:pPr>
        <w:rPr>
          <w:rFonts w:eastAsiaTheme="minorEastAsia"/>
        </w:rPr>
      </w:pPr>
      <w:r>
        <w:t xml:space="preserve">Чтобы определить границу досрочного исполнения в каждый момент </w:t>
      </w:r>
      <m:oMath>
        <m:r>
          <w:rPr>
            <w:rFonts w:ascii="Cambria Math" w:hAnsi="Cambria Math"/>
            <w:lang w:val="en-US"/>
          </w:rPr>
          <m:t>t</m:t>
        </m:r>
      </m:oMath>
      <w:r w:rsidRPr="00806121">
        <w:rPr>
          <w:rFonts w:eastAsiaTheme="minorEastAsia"/>
        </w:rPr>
        <w:t xml:space="preserve">, </w:t>
      </w:r>
      <w:r>
        <w:rPr>
          <w:rFonts w:eastAsiaTheme="minorEastAsia"/>
        </w:rPr>
        <w:t xml:space="preserve">помимо метода Монте-Карло, было разработано множество </w:t>
      </w:r>
      <w:r w:rsidR="00B9628B">
        <w:rPr>
          <w:rFonts w:eastAsiaTheme="minorEastAsia"/>
        </w:rPr>
        <w:t>техник</w:t>
      </w:r>
      <w:r>
        <w:rPr>
          <w:rFonts w:eastAsiaTheme="minorEastAsia"/>
        </w:rPr>
        <w:t>. Од</w:t>
      </w:r>
      <w:r w:rsidR="00B9628B">
        <w:rPr>
          <w:rFonts w:eastAsiaTheme="minorEastAsia"/>
        </w:rPr>
        <w:t>на</w:t>
      </w:r>
      <w:r>
        <w:rPr>
          <w:rFonts w:eastAsiaTheme="minorEastAsia"/>
        </w:rPr>
        <w:t xml:space="preserve"> из них базируется на решении данного интегрального уравнения, вычисляя сначала значения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sidR="00B46C0F" w:rsidRPr="00B46C0F">
        <w:rPr>
          <w:rFonts w:eastAsiaTheme="minorEastAsia"/>
        </w:rPr>
        <w:t xml:space="preserve"> </w:t>
      </w:r>
      <w:r w:rsidR="00B46C0F">
        <w:rPr>
          <w:rFonts w:eastAsiaTheme="minorEastAsia"/>
        </w:rPr>
        <w:t xml:space="preserve">и </w:t>
      </w:r>
      <m:oMath>
        <m:sSub>
          <m:sSubPr>
            <m:ctrlPr>
              <w:rPr>
                <w:rFonts w:ascii="Cambria Math" w:hAnsi="Cambria Math"/>
                <w:i/>
              </w:rPr>
            </m:ctrlPr>
          </m:sSubPr>
          <m:e>
            <m:r>
              <w:rPr>
                <w:rFonts w:ascii="Cambria Math" w:hAnsi="Cambria Math"/>
                <w:lang w:val="en-US"/>
              </w:rPr>
              <m:t>B</m:t>
            </m:r>
          </m:e>
          <m:sub>
            <m:r>
              <w:rPr>
                <w:rFonts w:ascii="Cambria Math" w:hAnsi="Cambria Math"/>
              </w:rPr>
              <m:t>T-1</m:t>
            </m:r>
          </m:sub>
        </m:sSub>
      </m:oMath>
      <w:r w:rsidR="00C25918" w:rsidRPr="00C25918">
        <w:rPr>
          <w:rFonts w:eastAsiaTheme="minorEastAsia"/>
        </w:rPr>
        <w:t xml:space="preserve">. </w:t>
      </w:r>
      <w:r w:rsidR="00B46C0F">
        <w:rPr>
          <w:rFonts w:eastAsiaTheme="minorEastAsia"/>
        </w:rPr>
        <w:t xml:space="preserve">Затем можно найти значения </w:t>
      </w:r>
      <m:oMath>
        <m:sSub>
          <m:sSubPr>
            <m:ctrlPr>
              <w:rPr>
                <w:rFonts w:ascii="Cambria Math" w:hAnsi="Cambria Math"/>
                <w:i/>
              </w:rPr>
            </m:ctrlPr>
          </m:sSubPr>
          <m:e>
            <m:r>
              <w:rPr>
                <w:rFonts w:ascii="Cambria Math" w:hAnsi="Cambria Math"/>
                <w:lang w:val="en-US"/>
              </w:rPr>
              <m:t>B</m:t>
            </m:r>
          </m:e>
          <m:sub>
            <m:r>
              <w:rPr>
                <w:rFonts w:ascii="Cambria Math" w:hAnsi="Cambria Math"/>
              </w:rPr>
              <m:t>T-2</m:t>
            </m:r>
          </m:sub>
        </m:sSub>
      </m:oMath>
      <w:r w:rsidR="00C25918" w:rsidRPr="001A7F61">
        <w:rPr>
          <w:rFonts w:eastAsiaTheme="minorEastAsia"/>
        </w:rPr>
        <w:t xml:space="preserve"> </w:t>
      </w:r>
      <w:r w:rsidR="00B46C0F">
        <w:rPr>
          <w:rFonts w:eastAsiaTheme="minorEastAsia"/>
        </w:rPr>
        <w:t>и так далее</w:t>
      </w:r>
      <w:r w:rsidR="00B46C0F">
        <w:rPr>
          <w:rStyle w:val="af4"/>
          <w:rFonts w:eastAsiaTheme="minorEastAsia"/>
        </w:rPr>
        <w:footnoteReference w:id="148"/>
      </w:r>
      <w:r w:rsidR="00B46C0F">
        <w:rPr>
          <w:rFonts w:eastAsiaTheme="minorEastAsia"/>
        </w:rPr>
        <w:t>.</w:t>
      </w:r>
      <w:r w:rsidR="00A85A8E">
        <w:rPr>
          <w:rFonts w:eastAsiaTheme="minorEastAsia"/>
        </w:rPr>
        <w:t xml:space="preserve"> Чтобы ускорить вычисления были также предложены различные методы аппроксимации границы досрочного исполнения. В частности, предлагается использовать экспоненциальную функцию для аппроксимации границы досрочного исполнения</w:t>
      </w:r>
      <w:r w:rsidR="00A85A8E">
        <w:rPr>
          <w:rStyle w:val="af4"/>
          <w:rFonts w:eastAsiaTheme="minorEastAsia"/>
        </w:rPr>
        <w:footnoteReference w:id="149"/>
      </w:r>
      <w:r w:rsidR="00A85A8E" w:rsidRPr="00A85A8E">
        <w:rPr>
          <w:rFonts w:eastAsiaTheme="minorEastAsia"/>
        </w:rPr>
        <w:t xml:space="preserve">. </w:t>
      </w:r>
    </w:p>
    <w:p w14:paraId="6E49ED9B" w14:textId="6325EC25" w:rsidR="00A85A8E" w:rsidRDefault="002F0F5D" w:rsidP="00806121">
      <w:pPr>
        <w:rPr>
          <w:rFonts w:eastAsiaTheme="minorEastAsia"/>
        </w:rPr>
      </w:pPr>
      <w:r>
        <w:rPr>
          <w:rFonts w:eastAsiaTheme="minorEastAsia"/>
        </w:rPr>
        <w:t>Помимо техники декомпозиции</w:t>
      </w:r>
      <w:r w:rsidR="00B9628B">
        <w:rPr>
          <w:rFonts w:eastAsiaTheme="minorEastAsia"/>
        </w:rPr>
        <w:t xml:space="preserve"> </w:t>
      </w:r>
      <w:r>
        <w:rPr>
          <w:rFonts w:eastAsiaTheme="minorEastAsia"/>
        </w:rPr>
        <w:t xml:space="preserve">исследователями были разработаны различные аппроксимации для цен американских барьерных опционов. Однако, данные методы имеют ограниченное применение. Например, американский опцион </w:t>
      </w:r>
      <w:r>
        <w:rPr>
          <w:rFonts w:eastAsiaTheme="minorEastAsia"/>
          <w:lang w:val="en-US"/>
        </w:rPr>
        <w:t>down</w:t>
      </w:r>
      <w:r w:rsidRPr="002F0F5D">
        <w:rPr>
          <w:rFonts w:eastAsiaTheme="minorEastAsia"/>
        </w:rPr>
        <w:t>-</w:t>
      </w:r>
      <w:r>
        <w:rPr>
          <w:rFonts w:eastAsiaTheme="minorEastAsia"/>
          <w:lang w:val="en-US"/>
        </w:rPr>
        <w:t>and</w:t>
      </w:r>
      <w:r w:rsidRPr="002F0F5D">
        <w:rPr>
          <w:rFonts w:eastAsiaTheme="minorEastAsia"/>
        </w:rPr>
        <w:t>-</w:t>
      </w:r>
      <w:r>
        <w:rPr>
          <w:rFonts w:eastAsiaTheme="minorEastAsia"/>
          <w:lang w:val="en-US"/>
        </w:rPr>
        <w:t>in</w:t>
      </w:r>
      <w:r>
        <w:rPr>
          <w:rFonts w:eastAsiaTheme="minorEastAsia"/>
        </w:rPr>
        <w:t xml:space="preserve"> </w:t>
      </w:r>
      <w:r w:rsidR="00C25918">
        <w:rPr>
          <w:rFonts w:eastAsiaTheme="minorEastAsia"/>
        </w:rPr>
        <w:t>«колл»</w:t>
      </w:r>
      <w:r w:rsidR="00C25918" w:rsidRPr="00C25918">
        <w:rPr>
          <w:rFonts w:eastAsiaTheme="minorEastAsia"/>
        </w:rPr>
        <w:t xml:space="preserve"> </w:t>
      </w:r>
      <w:r>
        <w:rPr>
          <w:rFonts w:eastAsiaTheme="minorEastAsia"/>
        </w:rPr>
        <w:t xml:space="preserve">при условии того, что </w:t>
      </w:r>
      <m:oMath>
        <m:r>
          <w:rPr>
            <w:rFonts w:ascii="Cambria Math" w:eastAsiaTheme="minorEastAsia" w:hAnsi="Cambria Math"/>
          </w:rPr>
          <m:t>H≤</m:t>
        </m:r>
        <m:r>
          <w:rPr>
            <w:rFonts w:ascii="Cambria Math" w:hAnsi="Cambria Math"/>
          </w:rPr>
          <m:t>K</m:t>
        </m:r>
      </m:oMath>
      <w:r>
        <w:rPr>
          <w:rFonts w:eastAsiaTheme="minorEastAsia"/>
        </w:rPr>
        <w:t>, можно оценить следующим образом</w:t>
      </w:r>
      <w:r w:rsidR="004735A0">
        <w:rPr>
          <w:rStyle w:val="af4"/>
          <w:rFonts w:eastAsiaTheme="minorEastAsia"/>
        </w:rPr>
        <w:footnoteReference w:id="150"/>
      </w:r>
      <w:r>
        <w:rPr>
          <w:rFonts w:eastAsiaTheme="minorEastAsia"/>
        </w:rPr>
        <w:t>:</w:t>
      </w:r>
    </w:p>
    <w:p w14:paraId="40C09930" w14:textId="17AD924F" w:rsidR="00133256" w:rsidRPr="00133256" w:rsidRDefault="00CF1AEB" w:rsidP="00133256">
      <w:pPr>
        <w:rPr>
          <w:rFonts w:eastAsiaTheme="minorEastAsia"/>
        </w:rPr>
      </w:pPr>
      <m:oMathPara>
        <m:oMath>
          <m:eqArr>
            <m:eqArrPr>
              <m:maxDist m:val="1"/>
              <m:ctrlPr>
                <w:rPr>
                  <w:rFonts w:ascii="Cambria Math" w:eastAsiaTheme="minorEastAsia" w:hAnsi="Cambria Math"/>
                  <w:i/>
                </w:rPr>
              </m:ctrlPr>
            </m:eqArrPr>
            <m:e>
              <m:m>
                <m:mPr>
                  <m:mcs>
                    <m:mc>
                      <m:mcPr>
                        <m:count m:val="1"/>
                        <m:mcJc m:val="center"/>
                      </m:mcPr>
                    </m:mc>
                  </m:mcs>
                  <m:ctrlPr>
                    <w:rPr>
                      <w:rFonts w:ascii="Cambria Math" w:eastAsiaTheme="minorEastAsia" w:hAnsi="Cambria Math"/>
                      <w:i/>
                    </w:rPr>
                  </m:ctrlPr>
                </m:mPr>
                <m:m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american down&amp;in call</m:t>
                        </m:r>
                      </m:sup>
                    </m:sSubSup>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r>
                          <w:rPr>
                            <w:rFonts w:ascii="Cambria Math" w:hAnsi="Cambria Math"/>
                          </w:rPr>
                          <m:t>,K,H,T,r,q,σ</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num>
                              <m:den>
                                <m:r>
                                  <w:rPr>
                                    <w:rFonts w:ascii="Cambria Math" w:hAnsi="Cambria Math"/>
                                  </w:rPr>
                                  <m:t>H</m:t>
                                </m:r>
                              </m:den>
                            </m:f>
                          </m:e>
                        </m:d>
                      </m:e>
                      <m:sup>
                        <m:r>
                          <w:rPr>
                            <w:rFonts w:ascii="Cambria Math" w:hAnsi="Cambria Math"/>
                          </w:rPr>
                          <m:t>1-</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r-q</m:t>
                                </m:r>
                              </m:e>
                            </m:d>
                          </m:num>
                          <m:den>
                            <m:sSup>
                              <m:sSupPr>
                                <m:ctrlPr>
                                  <w:rPr>
                                    <w:rFonts w:ascii="Cambria Math" w:hAnsi="Cambria Math"/>
                                    <w:i/>
                                  </w:rPr>
                                </m:ctrlPr>
                              </m:sSupPr>
                              <m:e>
                                <m:r>
                                  <w:rPr>
                                    <w:rFonts w:ascii="Cambria Math" w:hAnsi="Cambria Math"/>
                                  </w:rPr>
                                  <m:t>σ</m:t>
                                </m:r>
                              </m:e>
                              <m:sup>
                                <m:r>
                                  <w:rPr>
                                    <w:rFonts w:ascii="Cambria Math" w:hAnsi="Cambria Math"/>
                                  </w:rPr>
                                  <m:t>2</m:t>
                                </m:r>
                              </m:sup>
                            </m:sSup>
                          </m:den>
                        </m:f>
                      </m:sup>
                    </m:sSup>
                    <m:r>
                      <w:rPr>
                        <w:rFonts w:ascii="Cambria Math" w:hAnsi="Cambria Math"/>
                      </w:rPr>
                      <m:t>×</m:t>
                    </m:r>
                  </m:e>
                </m:mr>
                <m:m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american call</m:t>
                        </m:r>
                      </m:sup>
                    </m:sSubSup>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2</m:t>
                                </m:r>
                              </m:sup>
                            </m:sSup>
                          </m:num>
                          <m:den>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den>
                        </m:f>
                        <m:r>
                          <w:rPr>
                            <w:rFonts w:ascii="Cambria Math" w:hAnsi="Cambria Math"/>
                          </w:rPr>
                          <m:t>,K,T,r,q,σ</m:t>
                        </m:r>
                      </m:e>
                    </m:d>
                    <m:r>
                      <w:rPr>
                        <w:rFonts w:ascii="Cambria Math" w:hAnsi="Cambria Math"/>
                      </w:rPr>
                      <m:t>,</m:t>
                    </m:r>
                  </m:e>
                </m:mr>
              </m:m>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2.48</m:t>
                  </m:r>
                </m:e>
              </m:d>
            </m:e>
          </m:eqArr>
        </m:oMath>
      </m:oMathPara>
    </w:p>
    <w:p w14:paraId="28E7653C" w14:textId="520FF1DF" w:rsidR="002F0F5D" w:rsidRDefault="002F0F5D" w:rsidP="002F0F5D">
      <w:pPr>
        <w:rPr>
          <w:rFonts w:eastAsiaTheme="minorEastAsia"/>
        </w:rPr>
      </w:pPr>
      <w:r>
        <w:lastRenderedPageBreak/>
        <w:t xml:space="preserve">а американский опцион </w:t>
      </w:r>
      <w:r>
        <w:rPr>
          <w:rFonts w:eastAsiaTheme="minorEastAsia"/>
          <w:lang w:val="en-US"/>
        </w:rPr>
        <w:t>down</w:t>
      </w:r>
      <w:r w:rsidRPr="002F0F5D">
        <w:rPr>
          <w:rFonts w:eastAsiaTheme="minorEastAsia"/>
        </w:rPr>
        <w:t>-</w:t>
      </w:r>
      <w:r>
        <w:rPr>
          <w:rFonts w:eastAsiaTheme="minorEastAsia"/>
          <w:lang w:val="en-US"/>
        </w:rPr>
        <w:t>and</w:t>
      </w:r>
      <w:r w:rsidRPr="002F0F5D">
        <w:rPr>
          <w:rFonts w:eastAsiaTheme="minorEastAsia"/>
        </w:rPr>
        <w:t>-</w:t>
      </w:r>
      <w:r>
        <w:rPr>
          <w:rFonts w:eastAsiaTheme="minorEastAsia"/>
          <w:lang w:val="en-US"/>
        </w:rPr>
        <w:t>in</w:t>
      </w:r>
      <w:r w:rsidR="00133256" w:rsidRPr="00133256">
        <w:rPr>
          <w:rFonts w:eastAsiaTheme="minorEastAsia"/>
        </w:rPr>
        <w:t xml:space="preserve"> </w:t>
      </w:r>
      <w:r w:rsidR="00133256">
        <w:t>«пут»</w:t>
      </w:r>
      <w:r w:rsidRPr="002F0F5D">
        <w:rPr>
          <w:rFonts w:eastAsiaTheme="minorEastAsia"/>
        </w:rPr>
        <w:t xml:space="preserve"> </w:t>
      </w:r>
      <w:r>
        <w:rPr>
          <w:rFonts w:eastAsiaTheme="minorEastAsia"/>
        </w:rPr>
        <w:t xml:space="preserve">при условии </w:t>
      </w:r>
      <m:oMath>
        <m:r>
          <w:rPr>
            <w:rFonts w:ascii="Cambria Math" w:eastAsiaTheme="minorEastAsia" w:hAnsi="Cambria Math"/>
          </w:rPr>
          <m:t>H≥</m:t>
        </m:r>
        <m:r>
          <w:rPr>
            <w:rFonts w:ascii="Cambria Math" w:hAnsi="Cambria Math"/>
          </w:rPr>
          <m:t>K</m:t>
        </m:r>
      </m:oMath>
      <w:r w:rsidR="004735A0" w:rsidRPr="004735A0">
        <w:rPr>
          <w:rFonts w:eastAsiaTheme="minorEastAsia"/>
        </w:rPr>
        <w:t xml:space="preserve"> </w:t>
      </w:r>
      <w:r w:rsidR="004735A0">
        <w:rPr>
          <w:rFonts w:eastAsiaTheme="minorEastAsia"/>
        </w:rPr>
        <w:t>–</w:t>
      </w:r>
      <w:r w:rsidR="004735A0" w:rsidRPr="004735A0">
        <w:rPr>
          <w:rFonts w:eastAsiaTheme="minorEastAsia"/>
        </w:rPr>
        <w:t xml:space="preserve"> </w:t>
      </w:r>
      <w:r w:rsidR="004735A0">
        <w:rPr>
          <w:rFonts w:eastAsiaTheme="minorEastAsia"/>
        </w:rPr>
        <w:t>следующим</w:t>
      </w:r>
      <w:r w:rsidR="00133256">
        <w:rPr>
          <w:rStyle w:val="af4"/>
          <w:rFonts w:eastAsiaTheme="minorEastAsia"/>
        </w:rPr>
        <w:footnoteReference w:id="151"/>
      </w:r>
      <w:r w:rsidRPr="002F0F5D">
        <w:rPr>
          <w:rFonts w:eastAsiaTheme="minorEastAsia"/>
        </w:rPr>
        <w:t>:</w:t>
      </w:r>
    </w:p>
    <w:p w14:paraId="73CB9932" w14:textId="64C10115" w:rsidR="00133256" w:rsidRPr="00133256" w:rsidRDefault="00CF1AEB" w:rsidP="00133256">
      <w:pPr>
        <w:rPr>
          <w:rFonts w:eastAsiaTheme="minorEastAsia"/>
          <w:i/>
        </w:rPr>
      </w:pPr>
      <m:oMathPara>
        <m:oMath>
          <m:eqArr>
            <m:eqArrPr>
              <m:maxDist m:val="1"/>
              <m:ctrlPr>
                <w:rPr>
                  <w:rFonts w:ascii="Cambria Math" w:eastAsiaTheme="minorEastAsia" w:hAnsi="Cambria Math"/>
                  <w:i/>
                </w:rPr>
              </m:ctrlPr>
            </m:eqArrPr>
            <m:e>
              <m:m>
                <m:mPr>
                  <m:mcs>
                    <m:mc>
                      <m:mcPr>
                        <m:count m:val="1"/>
                        <m:mcJc m:val="center"/>
                      </m:mcPr>
                    </m:mc>
                  </m:mcs>
                  <m:ctrlPr>
                    <w:rPr>
                      <w:rFonts w:ascii="Cambria Math" w:eastAsiaTheme="minorEastAsia" w:hAnsi="Cambria Math"/>
                      <w:i/>
                    </w:rPr>
                  </m:ctrlPr>
                </m:mPr>
                <m:m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 xml:space="preserve">american down&amp;in </m:t>
                        </m:r>
                        <m:r>
                          <w:rPr>
                            <w:rFonts w:ascii="Cambria Math" w:hAnsi="Cambria Math"/>
                            <w:lang w:val="en-US"/>
                          </w:rPr>
                          <m:t>put</m:t>
                        </m:r>
                      </m:sup>
                    </m:sSubSup>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r>
                          <w:rPr>
                            <w:rFonts w:ascii="Cambria Math" w:hAnsi="Cambria Math"/>
                          </w:rPr>
                          <m:t>,K,H,T,r,q,σ</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num>
                              <m:den>
                                <m:r>
                                  <w:rPr>
                                    <w:rFonts w:ascii="Cambria Math" w:hAnsi="Cambria Math"/>
                                  </w:rPr>
                                  <m:t>H</m:t>
                                </m:r>
                              </m:den>
                            </m:f>
                          </m:e>
                        </m:d>
                      </m:e>
                      <m:sup>
                        <m:r>
                          <w:rPr>
                            <w:rFonts w:ascii="Cambria Math" w:hAnsi="Cambria Math"/>
                          </w:rPr>
                          <m:t>1-</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r-q</m:t>
                                </m:r>
                              </m:e>
                            </m:d>
                          </m:num>
                          <m:den>
                            <m:sSup>
                              <m:sSupPr>
                                <m:ctrlPr>
                                  <w:rPr>
                                    <w:rFonts w:ascii="Cambria Math" w:hAnsi="Cambria Math"/>
                                    <w:i/>
                                  </w:rPr>
                                </m:ctrlPr>
                              </m:sSupPr>
                              <m:e>
                                <m:r>
                                  <w:rPr>
                                    <w:rFonts w:ascii="Cambria Math" w:hAnsi="Cambria Math"/>
                                  </w:rPr>
                                  <m:t>σ</m:t>
                                </m:r>
                              </m:e>
                              <m:sup>
                                <m:r>
                                  <w:rPr>
                                    <w:rFonts w:ascii="Cambria Math" w:hAnsi="Cambria Math"/>
                                  </w:rPr>
                                  <m:t>2</m:t>
                                </m:r>
                              </m:sup>
                            </m:sSup>
                          </m:den>
                        </m:f>
                      </m:sup>
                    </m:sSup>
                    <m:r>
                      <w:rPr>
                        <w:rFonts w:ascii="Cambria Math" w:hAnsi="Cambria Math"/>
                      </w:rPr>
                      <m:t>×</m:t>
                    </m:r>
                  </m:e>
                </m:mr>
                <m:m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rPr>
                          <m:t>american put</m:t>
                        </m:r>
                      </m:sup>
                    </m:sSubSup>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2</m:t>
                                </m:r>
                              </m:sup>
                            </m:sSup>
                          </m:num>
                          <m:den>
                            <m:sSub>
                              <m:sSubPr>
                                <m:ctrlPr>
                                  <w:rPr>
                                    <w:rFonts w:ascii="Cambria Math" w:hAnsi="Cambria Math"/>
                                    <w:i/>
                                  </w:rPr>
                                </m:ctrlPr>
                              </m:sSubPr>
                              <m:e>
                                <m:r>
                                  <w:rPr>
                                    <w:rFonts w:ascii="Cambria Math" w:hAnsi="Cambria Math"/>
                                    <w:lang w:val="en-US"/>
                                  </w:rPr>
                                  <m:t>S</m:t>
                                </m:r>
                              </m:e>
                              <m:sub>
                                <m:r>
                                  <w:rPr>
                                    <w:rFonts w:ascii="Cambria Math" w:hAnsi="Cambria Math"/>
                                    <w:lang w:val="en-US"/>
                                  </w:rPr>
                                  <m:t>0</m:t>
                                </m:r>
                              </m:sub>
                            </m:sSub>
                          </m:den>
                        </m:f>
                        <m:r>
                          <w:rPr>
                            <w:rFonts w:ascii="Cambria Math" w:hAnsi="Cambria Math"/>
                          </w:rPr>
                          <m:t>,K,T,r,q,σ</m:t>
                        </m:r>
                      </m:e>
                    </m:d>
                    <m:r>
                      <w:rPr>
                        <w:rFonts w:ascii="Cambria Math" w:hAnsi="Cambria Math"/>
                      </w:rPr>
                      <m:t>.</m:t>
                    </m:r>
                  </m:e>
                </m:mr>
              </m:m>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2.49</m:t>
                  </m:r>
                </m:e>
              </m:d>
            </m:e>
          </m:eqArr>
        </m:oMath>
      </m:oMathPara>
    </w:p>
    <w:p w14:paraId="072B001B" w14:textId="45F373AD" w:rsidR="004735A0" w:rsidRDefault="004735A0" w:rsidP="002F0F5D">
      <w:r>
        <w:t>В обоих случаях цена выражается через цену стандартных американских опционов, которые можно оценить, например, при помощи биномиальных деревьев.</w:t>
      </w:r>
    </w:p>
    <w:p w14:paraId="27A98200" w14:textId="69467E36" w:rsidR="004735A0" w:rsidRDefault="004735A0" w:rsidP="004735A0">
      <w:pPr>
        <w:pStyle w:val="3"/>
      </w:pPr>
      <w:bookmarkStart w:id="298" w:name="_Toc63775284"/>
      <w:bookmarkStart w:id="299" w:name="_Toc68811906"/>
      <w:bookmarkStart w:id="300" w:name="_Toc68812228"/>
      <w:bookmarkStart w:id="301" w:name="_Toc68813254"/>
      <w:bookmarkStart w:id="302" w:name="_Toc68897014"/>
      <w:bookmarkStart w:id="303" w:name="_Toc68898103"/>
      <w:bookmarkStart w:id="304" w:name="_Toc69163715"/>
      <w:bookmarkStart w:id="305" w:name="_Toc69230704"/>
      <w:bookmarkStart w:id="306" w:name="_Toc73465893"/>
      <w:r>
        <w:t>Метод Монте-Карло</w:t>
      </w:r>
      <w:bookmarkEnd w:id="298"/>
      <w:bookmarkEnd w:id="299"/>
      <w:bookmarkEnd w:id="300"/>
      <w:bookmarkEnd w:id="301"/>
      <w:bookmarkEnd w:id="302"/>
      <w:bookmarkEnd w:id="303"/>
      <w:bookmarkEnd w:id="304"/>
      <w:bookmarkEnd w:id="305"/>
      <w:bookmarkEnd w:id="306"/>
    </w:p>
    <w:p w14:paraId="530EE255" w14:textId="2F8BF450" w:rsidR="004735A0" w:rsidRDefault="004735A0" w:rsidP="002F0F5D">
      <w:r>
        <w:t>Метод Монте-Карло является одним из наиболее популярных методов при оценке европейских барьерных опционов. Причиной этому является тот факт, что имитационное моделирование позволяет с легкостью уч</w:t>
      </w:r>
      <w:r w:rsidR="00E36406">
        <w:t>итывать</w:t>
      </w:r>
      <w:r>
        <w:t xml:space="preserve"> пересечение барьера реализацией цены акции, а потому алгоритм оценки барьерного опциона слабо отличается от алгоритма оценки обычных ванильных опционов. </w:t>
      </w:r>
      <w:r w:rsidR="00490979">
        <w:t xml:space="preserve">При этом нам достаточно взглянуть на максимальную (для опционов </w:t>
      </w:r>
      <w:r w:rsidR="00490979">
        <w:rPr>
          <w:lang w:val="en-US"/>
        </w:rPr>
        <w:t>up</w:t>
      </w:r>
      <w:r w:rsidR="00490979" w:rsidRPr="00490979">
        <w:t xml:space="preserve">) </w:t>
      </w:r>
      <w:r w:rsidR="00490979">
        <w:t xml:space="preserve">или на минимальную (для опционов </w:t>
      </w:r>
      <w:r w:rsidR="00490979">
        <w:rPr>
          <w:lang w:val="en-US"/>
        </w:rPr>
        <w:t>down</w:t>
      </w:r>
      <w:r w:rsidR="00490979" w:rsidRPr="00490979">
        <w:t>)</w:t>
      </w:r>
      <w:r w:rsidR="00490979">
        <w:t xml:space="preserve"> цену базового актива в данной реализации, чтобы понять был ли пересечен барьер</w:t>
      </w:r>
      <w:r w:rsidR="004D22E0">
        <w:t xml:space="preserve">, и, если он был пересечен, требуется либо учитывать выплату по опциону (для опционов </w:t>
      </w:r>
      <w:r w:rsidR="004D22E0">
        <w:rPr>
          <w:lang w:val="en-US"/>
        </w:rPr>
        <w:t>in</w:t>
      </w:r>
      <w:r w:rsidR="004D22E0" w:rsidRPr="004D22E0">
        <w:t>)</w:t>
      </w:r>
      <w:r w:rsidR="004D22E0">
        <w:t xml:space="preserve">, либо не учитывать (для опционов </w:t>
      </w:r>
      <w:r w:rsidR="004D22E0">
        <w:rPr>
          <w:lang w:val="en-US"/>
        </w:rPr>
        <w:t>out</w:t>
      </w:r>
      <w:r w:rsidR="004D22E0" w:rsidRPr="004D22E0">
        <w:t xml:space="preserve">). </w:t>
      </w:r>
      <w:r w:rsidR="004D22E0">
        <w:t xml:space="preserve">В целом, оценки цены </w:t>
      </w:r>
      <w:r w:rsidR="00C81163">
        <w:t xml:space="preserve">европейских </w:t>
      </w:r>
      <w:r w:rsidR="004D22E0">
        <w:t>барьерных опционов будут выглядеть следующим образом</w:t>
      </w:r>
      <w:r w:rsidR="004D22E0" w:rsidRPr="004D22E0">
        <w:t>:</w:t>
      </w:r>
    </w:p>
    <w:p w14:paraId="794F778E" w14:textId="78AA6A5C" w:rsidR="00E36406" w:rsidRPr="00E36406" w:rsidRDefault="00CF1AEB" w:rsidP="00E36406">
      <w:pPr>
        <w:rPr>
          <w:rFonts w:eastAsiaTheme="minorEastAsia"/>
        </w:rPr>
      </w:pPr>
      <m:oMathPara>
        <m:oMath>
          <m:eqArr>
            <m:eqArrPr>
              <m:maxDist m:val="1"/>
              <m:ctrlPr>
                <w:rPr>
                  <w:rFonts w:ascii="Cambria Math" w:eastAsiaTheme="minorEastAsia" w:hAnsi="Cambria Math"/>
                  <w:i/>
                  <w:lang w:val="en-US"/>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call up&amp;in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lang w:val="en-US"/>
                    </w:rPr>
                  </m:ctrlPr>
                </m:dPr>
                <m:e>
                  <m:r>
                    <w:rPr>
                      <w:rFonts w:ascii="Cambria Math" w:eastAsiaTheme="minorEastAsia" w:hAnsi="Cambria Math"/>
                      <w:lang w:val="en-US"/>
                    </w:rPr>
                    <m:t>2.50</m:t>
                  </m:r>
                </m:e>
              </m:d>
              <m:ctrlPr>
                <w:rPr>
                  <w:rFonts w:ascii="Cambria Math" w:hAnsi="Cambria Math"/>
                  <w:i/>
                </w:rPr>
              </m:ctrlPr>
            </m:e>
          </m:eqArr>
        </m:oMath>
      </m:oMathPara>
    </w:p>
    <w:p w14:paraId="159E025D" w14:textId="69CD5E92"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call up&amp;</m:t>
                  </m:r>
                  <m:r>
                    <w:rPr>
                      <w:rFonts w:ascii="Cambria Math" w:hAnsi="Cambria Math"/>
                      <w:lang w:val="en-US"/>
                    </w:rPr>
                    <m:t>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2.51</m:t>
                  </m:r>
                </m:e>
              </m:d>
              <m:ctrlPr>
                <w:rPr>
                  <w:rFonts w:ascii="Cambria Math" w:hAnsi="Cambria Math"/>
                  <w:i/>
                </w:rPr>
              </m:ctrlPr>
            </m:e>
          </m:eqArr>
        </m:oMath>
      </m:oMathPara>
    </w:p>
    <w:p w14:paraId="490946A7" w14:textId="03E84705"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call down&amp;in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2.52</m:t>
                  </m:r>
                </m:e>
              </m:d>
              <m:ctrlPr>
                <w:rPr>
                  <w:rFonts w:ascii="Cambria Math" w:hAnsi="Cambria Math"/>
                  <w:i/>
                </w:rPr>
              </m:ctrlPr>
            </m:e>
          </m:eqArr>
        </m:oMath>
      </m:oMathPara>
    </w:p>
    <w:p w14:paraId="267DC01F" w14:textId="41401B5C"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call down&amp;out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hAnsi="Cambria Math"/>
                            </w:rPr>
                            <m:t>-K</m:t>
                          </m:r>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2.53</m:t>
                  </m:r>
                </m:e>
              </m:d>
              <m:ctrlPr>
                <w:rPr>
                  <w:rFonts w:ascii="Cambria Math" w:hAnsi="Cambria Math"/>
                  <w:i/>
                </w:rPr>
              </m:ctrlPr>
            </m:e>
          </m:eqArr>
        </m:oMath>
      </m:oMathPara>
    </w:p>
    <w:p w14:paraId="38929BAD" w14:textId="6B6B0BF2"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lang w:val="en-US"/>
                    </w:rPr>
                    <m:t>put</m:t>
                  </m:r>
                  <m:r>
                    <w:rPr>
                      <w:rFonts w:ascii="Cambria Math" w:hAnsi="Cambria Math"/>
                    </w:rPr>
                    <m:t xml:space="preserve"> up&amp;in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2.54</m:t>
                  </m:r>
                </m:e>
              </m:d>
              <m:ctrlPr>
                <w:rPr>
                  <w:rFonts w:ascii="Cambria Math" w:hAnsi="Cambria Math"/>
                  <w:i/>
                </w:rPr>
              </m:ctrlPr>
            </m:e>
          </m:eqArr>
        </m:oMath>
      </m:oMathPara>
    </w:p>
    <w:p w14:paraId="2E9C5C3D" w14:textId="3F8B6A13"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put up&amp;out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e>
                  </m:func>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2.55</m:t>
                  </m:r>
                </m:e>
              </m:d>
              <m:ctrlPr>
                <w:rPr>
                  <w:rFonts w:ascii="Cambria Math" w:hAnsi="Cambria Math"/>
                  <w:i/>
                </w:rPr>
              </m:ctrlPr>
            </m:e>
          </m:eqArr>
        </m:oMath>
      </m:oMathPara>
    </w:p>
    <w:p w14:paraId="4D72641A" w14:textId="38770CD7"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put down&amp;in</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&lt;H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2.56</m:t>
                  </m:r>
                </m:e>
              </m:d>
              <m:ctrlPr>
                <w:rPr>
                  <w:rFonts w:ascii="Cambria Math" w:hAnsi="Cambria Math"/>
                  <w:i/>
                </w:rPr>
              </m:ctrlPr>
            </m:e>
          </m:eqArr>
        </m:oMath>
      </m:oMathPara>
    </w:p>
    <w:p w14:paraId="495999E4" w14:textId="0D71ADAD" w:rsidR="00E36406" w:rsidRPr="00E36406" w:rsidRDefault="00CF1AEB" w:rsidP="00E36406">
      <w:pPr>
        <w:rPr>
          <w:rFonts w:eastAsiaTheme="minorEastAsia"/>
        </w:rPr>
      </w:pPr>
      <m:oMathPara>
        <m:oMath>
          <m:eqArr>
            <m:eqArrPr>
              <m:maxDist m:val="1"/>
              <m:ctrlPr>
                <w:rPr>
                  <w:rFonts w:ascii="Cambria Math" w:eastAsiaTheme="minorEastAsia" w:hAnsi="Cambria Math"/>
                  <w:i/>
                </w:rPr>
              </m:ctrlPr>
            </m:eqArrPr>
            <m:e>
              <m:sSubSup>
                <m:sSubSupPr>
                  <m:ctrlPr>
                    <w:rPr>
                      <w:rFonts w:ascii="Cambria Math" w:hAnsi="Cambria Math"/>
                      <w:i/>
                    </w:rPr>
                  </m:ctrlPr>
                </m:sSubSupPr>
                <m:e>
                  <m:acc>
                    <m:accPr>
                      <m:ctrlPr>
                        <w:rPr>
                          <w:rFonts w:ascii="Cambria Math" w:hAnsi="Cambria Math"/>
                          <w:i/>
                          <w:lang w:val="en-US"/>
                        </w:rPr>
                      </m:ctrlPr>
                    </m:accPr>
                    <m:e>
                      <m:r>
                        <w:rPr>
                          <w:rFonts w:ascii="Cambria Math" w:hAnsi="Cambria Math"/>
                          <w:lang w:val="en-US"/>
                        </w:rPr>
                        <m:t>V</m:t>
                      </m:r>
                    </m:e>
                  </m:acc>
                </m:e>
                <m:sub>
                  <m:r>
                    <w:rPr>
                      <w:rFonts w:ascii="Cambria Math" w:hAnsi="Cambria Math"/>
                    </w:rPr>
                    <m:t>0</m:t>
                  </m:r>
                </m:sub>
                <m:sup>
                  <m:r>
                    <w:rPr>
                      <w:rFonts w:ascii="Cambria Math" w:hAnsi="Cambria Math"/>
                    </w:rPr>
                    <m:t>put down&amp;out</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Q</m:t>
                  </m:r>
                </m:sup>
              </m:sSup>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T</m:t>
                              </m:r>
                            </m:sub>
                          </m:sSub>
                          <m:r>
                            <w:rPr>
                              <w:rFonts w:ascii="Cambria Math" w:eastAsiaTheme="minorEastAsia" w:hAnsi="Cambria Math"/>
                            </w:rPr>
                            <m:t>,0</m:t>
                          </m:r>
                          <m:ctrlPr>
                            <w:rPr>
                              <w:rFonts w:ascii="Cambria Math" w:eastAsiaTheme="minorEastAsia" w:hAnsi="Cambria Math"/>
                              <w:i/>
                            </w:rPr>
                          </m:ctrlPr>
                        </m:e>
                      </m:d>
                      <m:r>
                        <w:rPr>
                          <w:rFonts w:ascii="Cambria Math" w:hAnsi="Cambria Math"/>
                        </w:rPr>
                        <m:t>*</m:t>
                      </m:r>
                      <m:sSub>
                        <m:sSubPr>
                          <m:ctrlPr>
                            <w:rPr>
                              <w:rFonts w:ascii="Cambria Math" w:hAnsi="Cambria Math"/>
                              <w:i/>
                            </w:rPr>
                          </m:ctrlPr>
                        </m:sSubPr>
                        <m:e>
                          <m:r>
                            <w:rPr>
                              <w:rFonts w:ascii="Cambria Math" w:hAnsi="Cambria Math"/>
                            </w:rPr>
                            <m:t>1</m:t>
                          </m:r>
                        </m:e>
                        <m: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&gt;H</m:t>
                              </m:r>
                            </m:e>
                          </m:d>
                        </m:sub>
                      </m:sSub>
                    </m:e>
                  </m:func>
                </m:e>
              </m:d>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2.57</m:t>
                  </m:r>
                </m:e>
              </m:d>
              <m:ctrlPr>
                <w:rPr>
                  <w:rFonts w:ascii="Cambria Math" w:hAnsi="Cambria Math"/>
                  <w:i/>
                </w:rPr>
              </m:ctrlPr>
            </m:e>
          </m:eqArr>
        </m:oMath>
      </m:oMathPara>
    </w:p>
    <w:p w14:paraId="73F6CCE0" w14:textId="4A1FEA90" w:rsidR="004D22E0" w:rsidRDefault="004D22E0" w:rsidP="004D22E0">
      <w:pPr>
        <w:rPr>
          <w:rFonts w:eastAsiaTheme="minorEastAsia"/>
        </w:rPr>
      </w:pPr>
      <w:r>
        <w:rPr>
          <w:rFonts w:eastAsiaTheme="minorEastAsia"/>
        </w:rPr>
        <w:lastRenderedPageBreak/>
        <w:t xml:space="preserve">где </w:t>
      </w:r>
      <m:oMath>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rPr>
            </m:ctrlPr>
          </m:sSubPr>
          <m:e>
            <m:r>
              <m:rPr>
                <m:sty m:val="p"/>
              </m:rPr>
              <w:rPr>
                <w:rFonts w:ascii="Cambria Math" w:hAnsi="Cambria Math"/>
              </w:rPr>
              <m:t>max</m:t>
            </m:r>
          </m:e>
          <m:sub>
            <m:r>
              <w:rPr>
                <w:rFonts w:ascii="Cambria Math" w:hAnsi="Cambria Math"/>
              </w:rPr>
              <m:t>0 ≤ t ≤ T</m:t>
            </m:r>
          </m:sub>
        </m:sSub>
        <m:sSub>
          <m:sSubPr>
            <m:ctrlPr>
              <w:rPr>
                <w:rFonts w:ascii="Cambria Math" w:hAnsi="Cambria Math"/>
                <w:i/>
              </w:rPr>
            </m:ctrlPr>
          </m:sSubPr>
          <m:e>
            <m:r>
              <w:rPr>
                <w:rFonts w:ascii="Cambria Math" w:hAnsi="Cambria Math"/>
              </w:rPr>
              <m:t>S</m:t>
            </m:r>
          </m:e>
          <m:sub>
            <m:r>
              <w:rPr>
                <w:rFonts w:ascii="Cambria Math" w:hAnsi="Cambria Math"/>
              </w:rPr>
              <m:t>t</m:t>
            </m:r>
          </m:sub>
        </m:sSub>
      </m:oMath>
      <w:r w:rsidRPr="00FF7E9B">
        <w:rPr>
          <w:rFonts w:eastAsiaTheme="minorEastAsia"/>
        </w:rPr>
        <w:t xml:space="preserve">, </w:t>
      </w:r>
      <w:r>
        <w:rPr>
          <w:rFonts w:eastAsiaTheme="minorEastAsia"/>
        </w:rPr>
        <w:t xml:space="preserve">а </w:t>
      </w:r>
      <m:oMath>
        <m:sSub>
          <m:sSubPr>
            <m:ctrlPr>
              <w:rPr>
                <w:rFonts w:ascii="Cambria Math" w:hAnsi="Cambria Math"/>
                <w:i/>
              </w:rPr>
            </m:ctrlPr>
          </m:sSubPr>
          <m:e>
            <m:r>
              <w:rPr>
                <w:rFonts w:ascii="Cambria Math" w:hAnsi="Cambria Math"/>
                <w:lang w:val="en-US"/>
              </w:rPr>
              <m:t>m</m:t>
            </m:r>
          </m:e>
          <m:sub>
            <m:r>
              <w:rPr>
                <w:rFonts w:ascii="Cambria Math" w:hAnsi="Cambria Math"/>
              </w:rPr>
              <m:t>T</m:t>
            </m:r>
          </m:sub>
        </m:sSub>
        <m:r>
          <w:rPr>
            <w:rFonts w:ascii="Cambria Math" w:hAnsi="Cambria Math"/>
          </w:rPr>
          <m:t>=</m:t>
        </m:r>
        <m:sSub>
          <m:sSubPr>
            <m:ctrlPr>
              <w:rPr>
                <w:rFonts w:ascii="Cambria Math" w:hAnsi="Cambria Math"/>
              </w:rPr>
            </m:ctrlPr>
          </m:sSubPr>
          <m:e>
            <m:r>
              <m:rPr>
                <m:sty m:val="p"/>
              </m:rPr>
              <w:rPr>
                <w:rFonts w:ascii="Cambria Math" w:hAnsi="Cambria Math"/>
              </w:rPr>
              <m:t>min</m:t>
            </m:r>
          </m:e>
          <m:sub>
            <m:r>
              <w:rPr>
                <w:rFonts w:ascii="Cambria Math" w:hAnsi="Cambria Math"/>
              </w:rPr>
              <m:t>0 ≤ t ≤ T</m:t>
            </m:r>
          </m:sub>
        </m:sSub>
        <m:sSub>
          <m:sSubPr>
            <m:ctrlPr>
              <w:rPr>
                <w:rFonts w:ascii="Cambria Math" w:hAnsi="Cambria Math"/>
                <w:i/>
              </w:rPr>
            </m:ctrlPr>
          </m:sSubPr>
          <m:e>
            <m:r>
              <w:rPr>
                <w:rFonts w:ascii="Cambria Math" w:hAnsi="Cambria Math"/>
              </w:rPr>
              <m:t>S</m:t>
            </m:r>
          </m:e>
          <m:sub>
            <m:r>
              <w:rPr>
                <w:rFonts w:ascii="Cambria Math" w:hAnsi="Cambria Math"/>
              </w:rPr>
              <m:t>t</m:t>
            </m:r>
          </m:sub>
        </m:sSub>
      </m:oMath>
      <w:r w:rsidRPr="00AD2017">
        <w:rPr>
          <w:rFonts w:eastAsiaTheme="minorEastAsia"/>
        </w:rPr>
        <w:t>.</w:t>
      </w:r>
    </w:p>
    <w:p w14:paraId="45767938" w14:textId="59D6BF73" w:rsidR="006D3EC9" w:rsidRDefault="006D3EC9" w:rsidP="006D3EC9">
      <w:r>
        <w:t>Основным плюсом имитационного моделирования перед другими методами оценки барьерных опционов, является гибкость. Так, данный метод можно легко адаптировать, если по опциону выплачивается компенсация при его выключении или, например, если опцион содержит два барьера. Поскольку барьерные опционы являются инструментами внебиржевого рынка, а потому крайне персонализированы, возможность учета дополнительных условий дериватива является важным преимуществом метода Монте-Карло.</w:t>
      </w:r>
    </w:p>
    <w:p w14:paraId="5427C318" w14:textId="619E9AE7" w:rsidR="006A72DB" w:rsidRDefault="00900305" w:rsidP="006A72DB">
      <w:r>
        <w:t>Однако, как было отмечено в прошлом параграфе</w:t>
      </w:r>
      <w:r w:rsidR="006A72DB">
        <w:t>,</w:t>
      </w:r>
      <w:r>
        <w:t xml:space="preserve"> </w:t>
      </w:r>
      <w:r w:rsidR="006A72DB">
        <w:t xml:space="preserve">при оценке американских опционов с помощью имитационного моделирования могут возникать сложности с учетом момента досрочного исполнения опциона. Данные сложности в большинстве своем решаются с помощью одного из двух методов: метода параметризации границы исполнения и метода наименьших квадратов. </w:t>
      </w:r>
    </w:p>
    <w:p w14:paraId="1CA98A94" w14:textId="4D13FD64" w:rsidR="006A72DB" w:rsidRDefault="006A72DB" w:rsidP="006A72DB">
      <w:pPr>
        <w:rPr>
          <w:rFonts w:eastAsiaTheme="minorEastAsia"/>
        </w:rPr>
      </w:pPr>
      <w:r>
        <w:t xml:space="preserve">Первый метод связан с определением границы досрочного исполнения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Pr>
          <w:rFonts w:eastAsiaTheme="minorEastAsia"/>
        </w:rPr>
        <w:t xml:space="preserve">, что является наиболее трудоемкой задачей при оценке. Далее, когда граница определена, моделируются новые реализации цены акции, а первый момент пересечения </w:t>
      </w:r>
      <m:oMath>
        <m:sSub>
          <m:sSubPr>
            <m:ctrlPr>
              <w:rPr>
                <w:rFonts w:ascii="Cambria Math" w:hAnsi="Cambria Math"/>
                <w:i/>
              </w:rPr>
            </m:ctrlPr>
          </m:sSubPr>
          <m:e>
            <m:r>
              <w:rPr>
                <w:rFonts w:ascii="Cambria Math" w:hAnsi="Cambria Math"/>
                <w:lang w:val="en-US"/>
              </w:rPr>
              <m:t>B</m:t>
            </m:r>
          </m:e>
          <m:sub>
            <m:r>
              <w:rPr>
                <w:rFonts w:ascii="Cambria Math" w:hAnsi="Cambria Math"/>
              </w:rPr>
              <m:t>t</m:t>
            </m:r>
          </m:sub>
        </m:sSub>
      </m:oMath>
      <w:r>
        <w:rPr>
          <w:rFonts w:eastAsiaTheme="minorEastAsia"/>
        </w:rPr>
        <w:t xml:space="preserve">, считается моментом оптимального исполнения. При этом также учитывается барьер </w:t>
      </w:r>
      <m:oMath>
        <m:r>
          <w:rPr>
            <w:rFonts w:ascii="Cambria Math" w:eastAsiaTheme="minorEastAsia" w:hAnsi="Cambria Math"/>
          </w:rPr>
          <m:t>H</m:t>
        </m:r>
      </m:oMath>
      <w:r w:rsidRPr="006A72DB">
        <w:rPr>
          <w:rFonts w:eastAsiaTheme="minorEastAsia"/>
        </w:rPr>
        <w:t>,</w:t>
      </w:r>
      <w:r>
        <w:rPr>
          <w:rFonts w:eastAsiaTheme="minorEastAsia"/>
        </w:rPr>
        <w:t xml:space="preserve"> который при пересечении либо включает, либо отключает опцион. Данный метод </w:t>
      </w:r>
      <w:r w:rsidR="00EF2A3F">
        <w:rPr>
          <w:rFonts w:eastAsiaTheme="minorEastAsia"/>
        </w:rPr>
        <w:t>является крайне трудоемким, поскольку вычисление границы досрочного исполнения у барьерного опциона может занимать значительное количество времени по сравнению с другими методами.</w:t>
      </w:r>
    </w:p>
    <w:p w14:paraId="22C05D0A" w14:textId="3326C88B" w:rsidR="006A72DB" w:rsidRDefault="006A72DB" w:rsidP="006A72DB">
      <w:pPr>
        <w:rPr>
          <w:rFonts w:eastAsiaTheme="minorEastAsia"/>
        </w:rPr>
      </w:pPr>
      <w:r>
        <w:rPr>
          <w:rFonts w:eastAsiaTheme="minorEastAsia"/>
        </w:rPr>
        <w:t xml:space="preserve">Метод наименьших квадратов менее трудоемок, чем предыдущая техника, поскольку не требует </w:t>
      </w:r>
      <w:r w:rsidR="00EF2A3F">
        <w:rPr>
          <w:rFonts w:eastAsiaTheme="minorEastAsia"/>
        </w:rPr>
        <w:t xml:space="preserve">непосредственно </w:t>
      </w:r>
      <w:r>
        <w:rPr>
          <w:rFonts w:eastAsiaTheme="minorEastAsia"/>
        </w:rPr>
        <w:t>определять границу досрочного исполнения. При этом его легко адаптировать для оценки американских барьерных опционов</w:t>
      </w:r>
      <w:r w:rsidR="00F016A8">
        <w:rPr>
          <w:rFonts w:eastAsiaTheme="minorEastAsia"/>
        </w:rPr>
        <w:t>. Так, алгоритм оценки американского барьерного опциона up</w:t>
      </w:r>
      <w:r w:rsidR="00F016A8" w:rsidRPr="00F016A8">
        <w:rPr>
          <w:rFonts w:eastAsiaTheme="minorEastAsia"/>
        </w:rPr>
        <w:t>-</w:t>
      </w:r>
      <w:r w:rsidR="00F016A8">
        <w:rPr>
          <w:rFonts w:eastAsiaTheme="minorEastAsia"/>
          <w:lang w:val="en-US"/>
        </w:rPr>
        <w:t>and</w:t>
      </w:r>
      <w:r w:rsidR="00F016A8" w:rsidRPr="00F016A8">
        <w:rPr>
          <w:rFonts w:eastAsiaTheme="minorEastAsia"/>
        </w:rPr>
        <w:t>-</w:t>
      </w:r>
      <w:r w:rsidR="00F016A8">
        <w:rPr>
          <w:rFonts w:eastAsiaTheme="minorEastAsia"/>
          <w:lang w:val="en-US"/>
        </w:rPr>
        <w:t>out</w:t>
      </w:r>
      <w:r w:rsidR="00F016A8">
        <w:rPr>
          <w:rFonts w:eastAsiaTheme="minorEastAsia"/>
        </w:rPr>
        <w:t xml:space="preserve"> </w:t>
      </w:r>
      <w:r w:rsidR="00DC58E8">
        <w:rPr>
          <w:rFonts w:eastAsiaTheme="minorEastAsia"/>
        </w:rPr>
        <w:t xml:space="preserve">«пут» </w:t>
      </w:r>
      <w:r w:rsidR="00F016A8">
        <w:rPr>
          <w:rFonts w:eastAsiaTheme="minorEastAsia"/>
        </w:rPr>
        <w:t>может выглядеть следующим образом</w:t>
      </w:r>
      <w:r w:rsidR="00076047">
        <w:rPr>
          <w:rStyle w:val="af4"/>
          <w:rFonts w:eastAsiaTheme="minorEastAsia"/>
        </w:rPr>
        <w:footnoteReference w:id="152"/>
      </w:r>
      <w:r w:rsidR="00F016A8">
        <w:rPr>
          <w:rFonts w:eastAsiaTheme="minorEastAsia"/>
        </w:rPr>
        <w:t>:</w:t>
      </w:r>
    </w:p>
    <w:p w14:paraId="7CD34B9E" w14:textId="52141D41" w:rsidR="00076047" w:rsidRPr="00F016A8" w:rsidRDefault="00076047" w:rsidP="00076047">
      <w:pPr>
        <w:pStyle w:val="a8"/>
        <w:numPr>
          <w:ilvl w:val="0"/>
          <w:numId w:val="25"/>
        </w:numPr>
        <w:tabs>
          <w:tab w:val="left" w:pos="7713"/>
        </w:tabs>
        <w:rPr>
          <w:rFonts w:eastAsiaTheme="minorEastAsia"/>
          <w:i/>
        </w:rPr>
      </w:pPr>
      <w:r>
        <w:t xml:space="preserve">Смоделировать </w:t>
      </w:r>
      <w:r w:rsidRPr="000A4E8E">
        <w:rPr>
          <w:i/>
          <w:iCs/>
          <w:lang w:val="en-US"/>
        </w:rPr>
        <w:t>n</w:t>
      </w:r>
      <w:r w:rsidRPr="000A4E8E">
        <w:rPr>
          <w:i/>
          <w:iCs/>
        </w:rPr>
        <w:t xml:space="preserve"> </w:t>
      </w:r>
      <w:r>
        <w:t>реализаций цены акции, используя формулу</w:t>
      </w:r>
      <w:r w:rsidR="00DC58E8" w:rsidRPr="00DC58E8">
        <w:t xml:space="preserve"> (2.20)</w:t>
      </w:r>
      <w: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∆t+σε</m:t>
                  </m:r>
                  <m:rad>
                    <m:radPr>
                      <m:degHide m:val="1"/>
                      <m:ctrlPr>
                        <w:rPr>
                          <w:rFonts w:ascii="Cambria Math" w:hAnsi="Cambria Math"/>
                          <w:i/>
                        </w:rPr>
                      </m:ctrlPr>
                    </m:radPr>
                    <m:deg/>
                    <m:e>
                      <m:r>
                        <w:rPr>
                          <w:rFonts w:ascii="Cambria Math" w:hAnsi="Cambria Math"/>
                        </w:rPr>
                        <m:t>∆t</m:t>
                      </m:r>
                    </m:e>
                  </m:rad>
                  <m:ctrlPr>
                    <w:rPr>
                      <w:rFonts w:ascii="Cambria Math" w:hAnsi="Cambria Math"/>
                      <w:i/>
                    </w:rPr>
                  </m:ctrlPr>
                </m:e>
              </m:d>
            </m:e>
          </m:func>
          <m:r>
            <w:rPr>
              <w:rFonts w:ascii="Cambria Math" w:hAnsi="Cambria Math"/>
            </w:rPr>
            <m:t>.</m:t>
          </m:r>
        </m:oMath>
      </m:oMathPara>
    </w:p>
    <w:p w14:paraId="5108EEC6" w14:textId="77777777" w:rsidR="00076047" w:rsidRPr="00402493" w:rsidRDefault="00076047" w:rsidP="00076047">
      <w:pPr>
        <w:pStyle w:val="a8"/>
        <w:numPr>
          <w:ilvl w:val="0"/>
          <w:numId w:val="25"/>
        </w:numPr>
      </w:pPr>
      <w:r>
        <w:t xml:space="preserve">Для каждого пути </w:t>
      </w:r>
      <w:r w:rsidRPr="00C35E16">
        <w:rPr>
          <w:i/>
          <w:iCs/>
          <w:lang w:val="en-US"/>
        </w:rPr>
        <w:t>j</w:t>
      </w:r>
      <w:r>
        <w:t xml:space="preserve"> определить выплату по опциону в момент </w:t>
      </w:r>
      <w:r w:rsidRPr="00631235">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;0)</m:t>
            </m:r>
          </m:e>
        </m:func>
      </m:oMath>
      <w:r w:rsidRPr="00631235">
        <w:rPr>
          <w:rFonts w:eastAsiaTheme="minorEastAsia"/>
        </w:rPr>
        <w:t>.</w:t>
      </w:r>
    </w:p>
    <w:p w14:paraId="5EBCFDDD" w14:textId="77777777" w:rsidR="00076047" w:rsidRPr="00402493" w:rsidRDefault="00076047" w:rsidP="00076047">
      <w:pPr>
        <w:pStyle w:val="a8"/>
        <w:numPr>
          <w:ilvl w:val="0"/>
          <w:numId w:val="25"/>
        </w:numPr>
        <w:tabs>
          <w:tab w:val="left" w:pos="7713"/>
        </w:tabs>
        <w:rPr>
          <w:rFonts w:eastAsiaTheme="minorEastAsia"/>
          <w:i/>
        </w:rPr>
      </w:pPr>
      <w:r>
        <w:rPr>
          <w:rFonts w:eastAsiaTheme="minorEastAsia"/>
          <w:iCs/>
        </w:rPr>
        <w:lastRenderedPageBreak/>
        <w:t>Если д</w:t>
      </w:r>
      <w:r>
        <w:rPr>
          <w:rFonts w:eastAsiaTheme="minorEastAsia"/>
        </w:rPr>
        <w:t xml:space="preserve">ля пути </w:t>
      </w:r>
      <w:r w:rsidRPr="007739A6">
        <w:rPr>
          <w:rFonts w:eastAsiaTheme="minorEastAsia"/>
          <w:i/>
          <w:iCs/>
          <w:lang w:val="en-US"/>
        </w:rPr>
        <w:t>l</w:t>
      </w:r>
      <w:r>
        <w:rPr>
          <w:rFonts w:eastAsiaTheme="minorEastAsia"/>
        </w:rPr>
        <w:t xml:space="preserve"> цена актива </w:t>
      </w:r>
      <m:oMath>
        <m:sSubSup>
          <m:sSubSupPr>
            <m:ctrlPr>
              <w:rPr>
                <w:rFonts w:ascii="Cambria Math" w:eastAsiaTheme="minorEastAsia" w:hAnsi="Cambria Math"/>
                <w:i/>
              </w:rPr>
            </m:ctrlPr>
          </m:sSubSupPr>
          <m:e>
            <m:r>
              <w:rPr>
                <w:rFonts w:ascii="Cambria Math" w:hAnsi="Cambria Math"/>
              </w:rPr>
              <m:t>S</m:t>
            </m:r>
          </m:e>
          <m:sub>
            <m:r>
              <w:rPr>
                <w:rFonts w:ascii="Cambria Math" w:eastAsiaTheme="minorEastAsia" w:hAnsi="Cambria Math"/>
                <w:lang w:val="en-US"/>
              </w:rPr>
              <m:t>T</m:t>
            </m:r>
          </m:sub>
          <m:sup>
            <m:r>
              <w:rPr>
                <w:rFonts w:ascii="Cambria Math" w:eastAsiaTheme="minorEastAsia" w:hAnsi="Cambria Math"/>
              </w:rPr>
              <m:t>l</m:t>
            </m:r>
          </m:sup>
        </m:sSubSup>
        <m:r>
          <w:rPr>
            <w:rFonts w:ascii="Cambria Math" w:eastAsiaTheme="minorEastAsia" w:hAnsi="Cambria Math"/>
          </w:rPr>
          <m:t>&gt;H</m:t>
        </m:r>
      </m:oMath>
      <w:r w:rsidRPr="00F016A8">
        <w:rPr>
          <w:rFonts w:eastAsiaTheme="minorEastAsia"/>
        </w:rPr>
        <w:t xml:space="preserve">, </w:t>
      </w:r>
      <w:r>
        <w:rPr>
          <w:rFonts w:eastAsiaTheme="minorEastAsia"/>
        </w:rPr>
        <w:t>то</w:t>
      </w:r>
      <w:r w:rsidRPr="000023A2">
        <w:rPr>
          <w:rFonts w:eastAsiaTheme="minorEastAsia"/>
        </w:rPr>
        <w:t xml:space="preserve"> </w:t>
      </w:r>
      <w:r>
        <w:rPr>
          <w:rFonts w:eastAsiaTheme="minorEastAsia"/>
        </w:rPr>
        <w:t xml:space="preserve"> </w:t>
      </w:r>
      <m:oMath>
        <m:sSubSup>
          <m:sSubSupPr>
            <m:ctrlPr>
              <w:rPr>
                <w:rFonts w:ascii="Cambria Math" w:eastAsiaTheme="minorEastAsia" w:hAnsi="Cambria Math"/>
                <w:i/>
              </w:rPr>
            </m:ctrlPr>
          </m:sSubSupPr>
          <m:e>
            <m:r>
              <w:rPr>
                <w:rFonts w:ascii="Cambria Math" w:hAnsi="Cambria Math"/>
              </w:rPr>
              <m:t xml:space="preserve"> </m:t>
            </m:r>
            <m:r>
              <w:rPr>
                <w:rFonts w:ascii="Cambria Math" w:hAnsi="Cambria Math"/>
                <w:lang w:val="en-US"/>
              </w:rPr>
              <m:t>V</m:t>
            </m:r>
          </m:e>
          <m:sub>
            <m:r>
              <w:rPr>
                <w:rFonts w:ascii="Cambria Math" w:eastAsiaTheme="minorEastAsia" w:hAnsi="Cambria Math"/>
              </w:rPr>
              <m:t>T</m:t>
            </m:r>
          </m:sub>
          <m:sup>
            <m:r>
              <w:rPr>
                <w:rFonts w:ascii="Cambria Math" w:eastAsiaTheme="minorEastAsia" w:hAnsi="Cambria Math"/>
              </w:rPr>
              <m:t>l</m:t>
            </m:r>
          </m:sup>
        </m:sSubSup>
        <m:r>
          <w:rPr>
            <w:rFonts w:ascii="Cambria Math" w:eastAsiaTheme="minorEastAsia" w:hAnsi="Cambria Math"/>
          </w:rPr>
          <m:t>=0</m:t>
        </m:r>
      </m:oMath>
      <w:r w:rsidRPr="000023A2">
        <w:rPr>
          <w:rFonts w:eastAsiaTheme="minorEastAsia"/>
        </w:rPr>
        <w:t>.</w:t>
      </w:r>
    </w:p>
    <w:p w14:paraId="1364029F" w14:textId="77777777" w:rsidR="00076047" w:rsidRPr="00631235" w:rsidRDefault="00076047" w:rsidP="00076047">
      <w:pPr>
        <w:pStyle w:val="a8"/>
        <w:numPr>
          <w:ilvl w:val="0"/>
          <w:numId w:val="25"/>
        </w:numPr>
      </w:pPr>
      <w:r>
        <w:rPr>
          <w:rFonts w:eastAsiaTheme="minorEastAsia"/>
        </w:rPr>
        <w:t xml:space="preserve">Для каждого момента </w:t>
      </w:r>
      <m:oMath>
        <m:r>
          <w:rPr>
            <w:rFonts w:ascii="Cambria Math" w:eastAsiaTheme="minorEastAsia" w:hAnsi="Cambria Math"/>
          </w:rPr>
          <m:t>t=(n-1)∆t</m:t>
        </m:r>
      </m:oMath>
      <w:r w:rsidRPr="00631235">
        <w:rPr>
          <w:rFonts w:eastAsiaTheme="minorEastAsia"/>
        </w:rPr>
        <w:t xml:space="preserve"> </w:t>
      </w:r>
      <w:r>
        <w:rPr>
          <w:rFonts w:eastAsiaTheme="minorEastAsia"/>
        </w:rPr>
        <w:t>до 1:</w:t>
      </w:r>
    </w:p>
    <w:p w14:paraId="7EC5407C" w14:textId="07DA48AE" w:rsidR="00076047" w:rsidRPr="00631235" w:rsidRDefault="00076047" w:rsidP="00076047">
      <w:pPr>
        <w:pStyle w:val="a8"/>
        <w:numPr>
          <w:ilvl w:val="1"/>
          <w:numId w:val="25"/>
        </w:numPr>
      </w:pPr>
      <w:r>
        <w:t xml:space="preserve">Для каждого пути </w:t>
      </w:r>
      <w:r w:rsidRPr="00C35E16">
        <w:rPr>
          <w:i/>
          <w:iCs/>
          <w:lang w:val="en-US"/>
        </w:rPr>
        <w:t>j</w:t>
      </w:r>
      <w:r w:rsidRPr="00C35E16">
        <w:t xml:space="preserve"> </w:t>
      </w:r>
      <w:r>
        <w:t xml:space="preserve">вычислить действительную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;0)</m:t>
            </m:r>
          </m:e>
        </m:func>
      </m:oMath>
      <w:r w:rsidRPr="00631235">
        <w:rPr>
          <w:rFonts w:eastAsiaTheme="minorEastAsia"/>
        </w:rPr>
        <w:t>.</w:t>
      </w:r>
    </w:p>
    <w:p w14:paraId="7047D41F" w14:textId="77777777" w:rsidR="00076047" w:rsidRPr="00631235" w:rsidRDefault="00076047" w:rsidP="00076047">
      <w:pPr>
        <w:pStyle w:val="a8"/>
        <w:numPr>
          <w:ilvl w:val="1"/>
          <w:numId w:val="25"/>
        </w:numPr>
      </w:pPr>
      <w:r>
        <w:t xml:space="preserve">Для каждого пути </w:t>
      </w:r>
      <w:r w:rsidRPr="00C35E16">
        <w:rPr>
          <w:i/>
          <w:iCs/>
          <w:lang w:val="en-US"/>
        </w:rPr>
        <w:t>j</w:t>
      </w:r>
      <w:r w:rsidRPr="00C35E16">
        <w:t xml:space="preserve"> </w:t>
      </w:r>
      <w:r>
        <w:t xml:space="preserve">вычислить временную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t+∆t</m:t>
            </m:r>
          </m:sub>
          <m:sup>
            <m:r>
              <w:rPr>
                <w:rFonts w:ascii="Cambria Math" w:hAnsi="Cambria Math"/>
              </w:rPr>
              <m:t>j</m:t>
            </m:r>
          </m:sup>
        </m:sSubSup>
        <m:sSup>
          <m:sSupPr>
            <m:ctrlPr>
              <w:rPr>
                <w:rFonts w:ascii="Cambria Math" w:hAnsi="Cambria Math"/>
                <w:i/>
              </w:rPr>
            </m:ctrlPr>
          </m:sSupPr>
          <m:e>
            <m:r>
              <w:rPr>
                <w:rFonts w:ascii="Cambria Math" w:hAnsi="Cambria Math"/>
              </w:rPr>
              <m:t>e</m:t>
            </m:r>
          </m:e>
          <m:sup>
            <m:r>
              <w:rPr>
                <w:rFonts w:ascii="Cambria Math" w:hAnsi="Cambria Math"/>
              </w:rPr>
              <m:t>-r∆t</m:t>
            </m:r>
          </m:sup>
        </m:sSup>
      </m:oMath>
      <w:r w:rsidRPr="00631235">
        <w:rPr>
          <w:rFonts w:eastAsiaTheme="minorEastAsia"/>
        </w:rPr>
        <w:t>.</w:t>
      </w:r>
    </w:p>
    <w:p w14:paraId="0EA1ABDD" w14:textId="77777777" w:rsidR="00076047" w:rsidRPr="00675219" w:rsidRDefault="00076047" w:rsidP="00076047">
      <w:pPr>
        <w:pStyle w:val="a8"/>
        <w:numPr>
          <w:ilvl w:val="1"/>
          <w:numId w:val="25"/>
        </w:numPr>
      </w:pPr>
      <w:r>
        <w:t xml:space="preserve">Для всех путей </w:t>
      </w:r>
      <w:r>
        <w:rPr>
          <w:i/>
          <w:iCs/>
          <w:lang w:val="en-US"/>
        </w:rPr>
        <w:t>i</w:t>
      </w:r>
      <w:r>
        <w:t>, которые находится в выигрыше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r>
          <w:rPr>
            <w:rFonts w:ascii="Cambria Math" w:hAnsi="Cambria Math"/>
          </w:rPr>
          <m:t>&gt;0</m:t>
        </m:r>
      </m:oMath>
      <w:r w:rsidRPr="00675219">
        <w:rPr>
          <w:rFonts w:eastAsiaTheme="minorEastAsia"/>
        </w:rPr>
        <w:t>),</w:t>
      </w:r>
      <w:r>
        <w:rPr>
          <w:rFonts w:eastAsiaTheme="minorEastAsia"/>
        </w:rPr>
        <w:t xml:space="preserve"> построить следующую регрессионную модель:</w:t>
      </w:r>
    </w:p>
    <w:p w14:paraId="6B4B07D6" w14:textId="77777777" w:rsidR="00076047" w:rsidRPr="00675219" w:rsidRDefault="00CF1AEB" w:rsidP="00076047">
      <w:pPr>
        <w:pStyle w:val="a8"/>
        <w:ind w:left="1440" w:firstLine="0"/>
        <w:rPr>
          <w:rFonts w:eastAsiaTheme="minorEastAsia"/>
        </w:rPr>
      </w:pPr>
      <m:oMathPara>
        <m:oMath>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=a+b</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+c</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oMath>
      </m:oMathPara>
    </w:p>
    <w:p w14:paraId="387892AE" w14:textId="77777777" w:rsidR="00076047" w:rsidRPr="00675219" w:rsidRDefault="00076047" w:rsidP="00076047">
      <w:pPr>
        <w:pStyle w:val="a8"/>
        <w:ind w:left="1440" w:firstLine="0"/>
        <w:rPr>
          <w:iCs/>
        </w:rPr>
      </w:pPr>
      <w:r>
        <w:rPr>
          <w:iCs/>
        </w:rPr>
        <w:t xml:space="preserve">где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eastAsiaTheme="minorEastAsia"/>
        </w:rPr>
        <w:t xml:space="preserve"> – случайные ошибки модели.</w:t>
      </w:r>
    </w:p>
    <w:p w14:paraId="049FF375" w14:textId="77777777" w:rsidR="00076047" w:rsidRPr="00B735E9" w:rsidRDefault="00076047" w:rsidP="00076047">
      <w:pPr>
        <w:pStyle w:val="a8"/>
        <w:numPr>
          <w:ilvl w:val="1"/>
          <w:numId w:val="25"/>
        </w:numPr>
      </w:pPr>
      <w:r>
        <w:t xml:space="preserve">Найти коэффициенты </w:t>
      </w:r>
      <m:oMath>
        <m:acc>
          <m:accPr>
            <m:ctrlPr>
              <w:rPr>
                <w:rFonts w:ascii="Cambria Math" w:hAnsi="Cambria Math"/>
                <w:i/>
              </w:rPr>
            </m:ctrlPr>
          </m:accPr>
          <m:e>
            <m:r>
              <w:rPr>
                <w:rFonts w:ascii="Cambria Math" w:hAnsi="Cambria Math"/>
              </w:rPr>
              <m:t>a</m:t>
            </m:r>
          </m:e>
        </m:acc>
      </m:oMath>
      <w:r w:rsidRPr="00B735E9">
        <w:rPr>
          <w:rFonts w:eastAsiaTheme="minorEastAsia"/>
        </w:rPr>
        <w:t xml:space="preserve">, </w:t>
      </w:r>
      <m:oMath>
        <m:acc>
          <m:accPr>
            <m:ctrlPr>
              <w:rPr>
                <w:rFonts w:ascii="Cambria Math" w:hAnsi="Cambria Math"/>
                <w:i/>
              </w:rPr>
            </m:ctrlPr>
          </m:accPr>
          <m:e>
            <m:r>
              <w:rPr>
                <w:rFonts w:ascii="Cambria Math" w:hAnsi="Cambria Math"/>
              </w:rPr>
              <m:t>b</m:t>
            </m:r>
          </m:e>
        </m:acc>
      </m:oMath>
      <w:r w:rsidRPr="00B735E9">
        <w:rPr>
          <w:rFonts w:eastAsiaTheme="minorEastAsia"/>
        </w:rPr>
        <w:t xml:space="preserve"> </w:t>
      </w:r>
      <w:r>
        <w:rPr>
          <w:rFonts w:eastAsiaTheme="minorEastAsia"/>
        </w:rPr>
        <w:t xml:space="preserve">и </w:t>
      </w:r>
      <m:oMath>
        <m:acc>
          <m:accPr>
            <m:ctrlPr>
              <w:rPr>
                <w:rFonts w:ascii="Cambria Math" w:hAnsi="Cambria Math"/>
                <w:i/>
              </w:rPr>
            </m:ctrlPr>
          </m:accPr>
          <m:e>
            <m:r>
              <w:rPr>
                <w:rFonts w:ascii="Cambria Math" w:hAnsi="Cambria Math"/>
              </w:rPr>
              <m:t>c</m:t>
            </m:r>
          </m:e>
        </m:acc>
      </m:oMath>
      <w:r>
        <w:rPr>
          <w:rFonts w:eastAsiaTheme="minorEastAsia"/>
        </w:rPr>
        <w:t>, минимизировав значение следующей функции:</w:t>
      </w:r>
    </w:p>
    <w:p w14:paraId="074B859B" w14:textId="77777777" w:rsidR="00076047" w:rsidRPr="00B735E9" w:rsidRDefault="00CF1AEB" w:rsidP="00076047">
      <w:pPr>
        <w:pStyle w:val="a8"/>
        <w:ind w:left="1440" w:firstLine="0"/>
        <w:rPr>
          <w:rFonts w:eastAsiaTheme="minorEastAsia"/>
          <w:i/>
        </w:rPr>
      </w:pPr>
      <m:oMathPara>
        <m:oMath>
          <m:nary>
            <m:naryPr>
              <m:chr m:val="∑"/>
              <m:limLoc m:val="undOvr"/>
              <m:ctrlPr>
                <w:rPr>
                  <w:rFonts w:ascii="Cambria Math" w:hAnsi="Cambria Math"/>
                  <w:i/>
                </w:rPr>
              </m:ctrlPr>
            </m:naryPr>
            <m:sub>
              <m:r>
                <w:rPr>
                  <w:rFonts w:ascii="Cambria Math" w:hAnsi="Cambria Math"/>
                </w:rPr>
                <m:t>i</m:t>
              </m:r>
            </m:sub>
            <m:sup>
              <m:r>
                <w:rPr>
                  <w:rFonts w:ascii="Cambria Math" w:hAnsi="Cambria Math"/>
                </w:rPr>
                <m:t>k</m:t>
              </m:r>
            </m:sup>
            <m:e>
              <m:r>
                <w:rPr>
                  <w:rFonts w:ascii="Cambria Math" w:hAnsi="Cambria Math"/>
                </w:rPr>
                <m:t>(</m:t>
              </m:r>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e>
          </m:nary>
          <m:r>
            <w:rPr>
              <w:rFonts w:ascii="Cambria Math" w:hAnsi="Cambria Math"/>
            </w:rPr>
            <m:t>,</m:t>
          </m:r>
        </m:oMath>
      </m:oMathPara>
    </w:p>
    <w:p w14:paraId="77514453" w14:textId="77777777" w:rsidR="00076047" w:rsidRPr="00B735E9" w:rsidRDefault="00076047" w:rsidP="00076047">
      <w:pPr>
        <w:pStyle w:val="a8"/>
        <w:ind w:left="1440" w:firstLine="0"/>
        <w:rPr>
          <w:iCs/>
        </w:rPr>
      </w:pPr>
      <w:r>
        <w:rPr>
          <w:iCs/>
        </w:rPr>
        <w:t xml:space="preserve">где </w:t>
      </w:r>
      <w:r>
        <w:rPr>
          <w:i/>
          <w:lang w:val="en-US"/>
        </w:rPr>
        <w:t>k</w:t>
      </w:r>
      <w:r w:rsidRPr="00B735E9">
        <w:rPr>
          <w:i/>
        </w:rPr>
        <w:t xml:space="preserve"> </w:t>
      </w:r>
      <w:r>
        <w:rPr>
          <w:iCs/>
        </w:rPr>
        <w:t xml:space="preserve">– количество путей в выигрыше.  </w:t>
      </w:r>
    </w:p>
    <w:p w14:paraId="03B72D20" w14:textId="77777777" w:rsidR="00076047" w:rsidRDefault="00076047" w:rsidP="00076047">
      <w:pPr>
        <w:pStyle w:val="a8"/>
        <w:numPr>
          <w:ilvl w:val="1"/>
          <w:numId w:val="25"/>
        </w:numPr>
      </w:pPr>
      <w:r>
        <w:t>Используя полученную функцию регрессии, оценить значение ожидаемой временной стоимости для каждого пути:</w:t>
      </w:r>
    </w:p>
    <w:p w14:paraId="254AD99A" w14:textId="77777777" w:rsidR="00076047" w:rsidRPr="00B735E9" w:rsidRDefault="00CF1AEB" w:rsidP="00076047">
      <w:pPr>
        <w:pStyle w:val="a8"/>
        <w:ind w:left="1440" w:firstLine="0"/>
        <w:rPr>
          <w:i/>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eastAsiaTheme="minorEastAsia" w:hAnsi="Cambria Math"/>
            </w:rPr>
            <m:t>.</m:t>
          </m:r>
        </m:oMath>
      </m:oMathPara>
    </w:p>
    <w:p w14:paraId="438AAC88" w14:textId="77777777" w:rsidR="00076047" w:rsidRPr="00C35E16" w:rsidRDefault="00076047" w:rsidP="00076047">
      <w:pPr>
        <w:pStyle w:val="a8"/>
        <w:numPr>
          <w:ilvl w:val="1"/>
          <w:numId w:val="25"/>
        </w:numPr>
      </w:pPr>
      <w:r>
        <w:t xml:space="preserve">Сравнить значения </w:t>
      </w:r>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oMath>
      <w:r>
        <w:rPr>
          <w:rFonts w:eastAsiaTheme="minorEastAsia"/>
        </w:rPr>
        <w:t xml:space="preserve"> и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Pr>
          <w:rFonts w:eastAsiaTheme="minorEastAsia"/>
        </w:rPr>
        <w:t xml:space="preserve">. Если значение ожидаемой временной стоимости выше, действительной стоимости опциона, то цена опциона в момент </w:t>
      </w:r>
      <w:r>
        <w:rPr>
          <w:rFonts w:eastAsiaTheme="minorEastAsia"/>
          <w:i/>
          <w:iCs/>
          <w:lang w:val="en-US"/>
        </w:rPr>
        <w:t>t</w:t>
      </w:r>
      <w:r w:rsidRPr="00C35E16">
        <w:rPr>
          <w:rFonts w:eastAsiaTheme="minorEastAsia"/>
          <w:i/>
          <w:iCs/>
        </w:rPr>
        <w:t xml:space="preserve"> </w:t>
      </w:r>
      <w:r>
        <w:rPr>
          <w:rFonts w:eastAsiaTheme="minorEastAsia"/>
        </w:rPr>
        <w:t xml:space="preserve">будет равна: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i</m:t>
            </m:r>
          </m:sup>
        </m:sSubSup>
      </m:oMath>
      <w:r w:rsidRPr="00C35E16">
        <w:rPr>
          <w:rFonts w:eastAsiaTheme="minorEastAsia"/>
        </w:rPr>
        <w:t xml:space="preserve">. </w:t>
      </w:r>
      <w:r>
        <w:rPr>
          <w:rFonts w:eastAsiaTheme="minorEastAsia"/>
        </w:rPr>
        <w:t xml:space="preserve">В противном случае,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sidRPr="00C35E16">
        <w:rPr>
          <w:rFonts w:eastAsiaTheme="minorEastAsia"/>
        </w:rPr>
        <w:t xml:space="preserve">. </w:t>
      </w:r>
    </w:p>
    <w:p w14:paraId="3A09B11A" w14:textId="77777777" w:rsidR="00076047" w:rsidRPr="003832CC" w:rsidRDefault="00076047" w:rsidP="00076047">
      <w:pPr>
        <w:pStyle w:val="a8"/>
        <w:numPr>
          <w:ilvl w:val="1"/>
          <w:numId w:val="25"/>
        </w:numPr>
      </w:pPr>
      <w:r>
        <w:rPr>
          <w:rFonts w:eastAsiaTheme="minorEastAsia"/>
        </w:rPr>
        <w:t>Для всех опционов</w:t>
      </w:r>
      <w:r w:rsidRPr="00F016A8">
        <w:rPr>
          <w:rFonts w:eastAsiaTheme="minorEastAsia"/>
        </w:rPr>
        <w:t xml:space="preserve"> </w:t>
      </w:r>
      <w:r>
        <w:rPr>
          <w:rFonts w:eastAsiaTheme="minorEastAsia"/>
        </w:rPr>
        <w:t xml:space="preserve">без выигрыша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oMath>
      <w:r>
        <w:rPr>
          <w:rFonts w:eastAsiaTheme="minorEastAsia"/>
        </w:rPr>
        <w:t>.</w:t>
      </w:r>
    </w:p>
    <w:p w14:paraId="20DC082A" w14:textId="77777777" w:rsidR="00076047" w:rsidRPr="003832CC" w:rsidRDefault="00076047" w:rsidP="00076047">
      <w:pPr>
        <w:pStyle w:val="a8"/>
        <w:numPr>
          <w:ilvl w:val="1"/>
          <w:numId w:val="25"/>
        </w:numPr>
        <w:tabs>
          <w:tab w:val="left" w:pos="7713"/>
        </w:tabs>
        <w:rPr>
          <w:rFonts w:eastAsiaTheme="minorEastAsia"/>
          <w:i/>
        </w:rPr>
      </w:pPr>
      <w:r>
        <w:rPr>
          <w:rFonts w:eastAsiaTheme="minorEastAsia"/>
          <w:iCs/>
        </w:rPr>
        <w:t>Если д</w:t>
      </w:r>
      <w:r>
        <w:rPr>
          <w:rFonts w:eastAsiaTheme="minorEastAsia"/>
        </w:rPr>
        <w:t xml:space="preserve">ля пути </w:t>
      </w:r>
      <w:r w:rsidRPr="007739A6">
        <w:rPr>
          <w:rFonts w:eastAsiaTheme="minorEastAsia"/>
          <w:i/>
          <w:iCs/>
          <w:lang w:val="en-US"/>
        </w:rPr>
        <w:t>l</w:t>
      </w:r>
      <w:r>
        <w:rPr>
          <w:rFonts w:eastAsiaTheme="minorEastAsia"/>
        </w:rPr>
        <w:t xml:space="preserve"> цена актива </w:t>
      </w:r>
      <m:oMath>
        <m:sSubSup>
          <m:sSubSupPr>
            <m:ctrlPr>
              <w:rPr>
                <w:rFonts w:ascii="Cambria Math" w:eastAsiaTheme="minorEastAsia" w:hAnsi="Cambria Math"/>
                <w:i/>
              </w:rPr>
            </m:ctrlPr>
          </m:sSubSupPr>
          <m:e>
            <m:r>
              <w:rPr>
                <w:rFonts w:ascii="Cambria Math" w:hAnsi="Cambria Math"/>
              </w:rPr>
              <m:t>S</m:t>
            </m:r>
          </m:e>
          <m:sub>
            <m:r>
              <w:rPr>
                <w:rFonts w:ascii="Cambria Math" w:eastAsiaTheme="minorEastAsia" w:hAnsi="Cambria Math"/>
                <w:lang w:val="en-US"/>
              </w:rPr>
              <m:t>t</m:t>
            </m:r>
          </m:sub>
          <m:sup>
            <m:r>
              <w:rPr>
                <w:rFonts w:ascii="Cambria Math" w:eastAsiaTheme="minorEastAsia" w:hAnsi="Cambria Math"/>
              </w:rPr>
              <m:t>l</m:t>
            </m:r>
          </m:sup>
        </m:sSubSup>
        <m:r>
          <w:rPr>
            <w:rFonts w:ascii="Cambria Math" w:eastAsiaTheme="minorEastAsia" w:hAnsi="Cambria Math"/>
          </w:rPr>
          <m:t>&gt;H</m:t>
        </m:r>
      </m:oMath>
      <w:r w:rsidRPr="00F016A8">
        <w:rPr>
          <w:rFonts w:eastAsiaTheme="minorEastAsia"/>
        </w:rPr>
        <w:t xml:space="preserve">, </w:t>
      </w:r>
      <w:r>
        <w:rPr>
          <w:rFonts w:eastAsiaTheme="minorEastAsia"/>
        </w:rPr>
        <w:t>то</w:t>
      </w:r>
      <w:r w:rsidRPr="000023A2">
        <w:rPr>
          <w:rFonts w:eastAsiaTheme="minorEastAsia"/>
        </w:rPr>
        <w:t xml:space="preserve"> </w:t>
      </w:r>
      <w:r>
        <w:rPr>
          <w:rFonts w:eastAsiaTheme="minorEastAsia"/>
        </w:rPr>
        <w:t xml:space="preserve"> </w:t>
      </w:r>
      <m:oMath>
        <m:sSubSup>
          <m:sSubSupPr>
            <m:ctrlPr>
              <w:rPr>
                <w:rFonts w:ascii="Cambria Math" w:eastAsiaTheme="minorEastAsia" w:hAnsi="Cambria Math"/>
                <w:i/>
              </w:rPr>
            </m:ctrlPr>
          </m:sSubSupPr>
          <m:e>
            <m:r>
              <w:rPr>
                <w:rFonts w:ascii="Cambria Math" w:hAnsi="Cambria Math"/>
              </w:rPr>
              <m:t xml:space="preserve"> </m:t>
            </m:r>
            <m:r>
              <w:rPr>
                <w:rFonts w:ascii="Cambria Math" w:hAnsi="Cambria Math"/>
                <w:lang w:val="en-US"/>
              </w:rPr>
              <m:t>V</m:t>
            </m:r>
          </m:e>
          <m:sub>
            <m:r>
              <w:rPr>
                <w:rFonts w:ascii="Cambria Math" w:eastAsiaTheme="minorEastAsia" w:hAnsi="Cambria Math"/>
              </w:rPr>
              <m:t>t</m:t>
            </m:r>
          </m:sub>
          <m:sup>
            <m:r>
              <w:rPr>
                <w:rFonts w:ascii="Cambria Math" w:eastAsiaTheme="minorEastAsia" w:hAnsi="Cambria Math"/>
              </w:rPr>
              <m:t>l</m:t>
            </m:r>
          </m:sup>
        </m:sSubSup>
        <m:r>
          <w:rPr>
            <w:rFonts w:ascii="Cambria Math" w:eastAsiaTheme="minorEastAsia" w:hAnsi="Cambria Math"/>
          </w:rPr>
          <m:t>=0</m:t>
        </m:r>
      </m:oMath>
      <w:r w:rsidRPr="000023A2">
        <w:rPr>
          <w:rFonts w:eastAsiaTheme="minorEastAsia"/>
        </w:rPr>
        <w:t>.</w:t>
      </w:r>
    </w:p>
    <w:p w14:paraId="30886D3B" w14:textId="2C35DFD4" w:rsidR="00076047" w:rsidRPr="00076047" w:rsidRDefault="00076047" w:rsidP="00076047">
      <w:pPr>
        <w:pStyle w:val="a8"/>
        <w:numPr>
          <w:ilvl w:val="0"/>
          <w:numId w:val="25"/>
        </w:numPr>
      </w:pPr>
      <w:r>
        <w:t xml:space="preserve">Текущая цена опциона </w:t>
      </w:r>
      <m:oMath>
        <m:sSub>
          <m:sSubPr>
            <m:ctrlPr>
              <w:rPr>
                <w:rFonts w:ascii="Cambria Math" w:hAnsi="Cambria Math"/>
                <w:i/>
              </w:rPr>
            </m:ctrlPr>
          </m:sSubPr>
          <m:e>
            <m:r>
              <w:rPr>
                <w:rFonts w:ascii="Cambria Math" w:hAnsi="Cambria Math"/>
                <w:lang w:val="en-US"/>
              </w:rPr>
              <m:t>V</m:t>
            </m:r>
          </m:e>
          <m:sub>
            <m:r>
              <w:rPr>
                <w:rFonts w:ascii="Cambria Math" w:hAnsi="Cambria Math"/>
              </w:rPr>
              <m:t>0</m:t>
            </m:r>
          </m:sub>
        </m:sSub>
      </m:oMath>
      <w:r w:rsidRPr="007F5423">
        <w:rPr>
          <w:rFonts w:eastAsiaTheme="minorEastAsia"/>
        </w:rPr>
        <w:t xml:space="preserve"> </w:t>
      </w:r>
      <w:r>
        <w:rPr>
          <w:rFonts w:eastAsiaTheme="minorEastAsia"/>
        </w:rPr>
        <w:t xml:space="preserve">определяется, как большее из чисел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;0)</m:t>
            </m:r>
          </m:e>
        </m:func>
      </m:oMath>
      <w:r w:rsidRPr="007F5423">
        <w:rPr>
          <w:rFonts w:eastAsiaTheme="minorEastAsia"/>
        </w:rPr>
        <w:t xml:space="preserve"> </w:t>
      </w:r>
      <w:r>
        <w:rPr>
          <w:rFonts w:eastAsiaTheme="minorEastAsia"/>
        </w:rPr>
        <w:t xml:space="preserve">и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chr m:val="∑"/>
            <m:limLoc m:val="undOvr"/>
            <m:ctrlPr>
              <w:rPr>
                <w:rFonts w:ascii="Cambria Math" w:hAnsi="Cambria Math"/>
                <w:i/>
                <w:lang w:val="en-US"/>
              </w:rPr>
            </m:ctrlPr>
          </m:naryPr>
          <m:sub>
            <m:r>
              <w:rPr>
                <w:rFonts w:ascii="Cambria Math" w:hAnsi="Cambria Math"/>
                <w:lang w:val="en-US"/>
              </w:rPr>
              <m:t>j</m:t>
            </m:r>
          </m:sub>
          <m:sup>
            <m:r>
              <w:rPr>
                <w:rFonts w:ascii="Cambria Math" w:hAnsi="Cambria Math"/>
                <w:lang w:val="en-US"/>
              </w:rPr>
              <m:t>n</m:t>
            </m:r>
          </m:sup>
          <m:e>
            <m:sSubSup>
              <m:sSubSupPr>
                <m:ctrlPr>
                  <w:rPr>
                    <w:rFonts w:ascii="Cambria Math" w:hAnsi="Cambria Math"/>
                    <w:i/>
                  </w:rPr>
                </m:ctrlPr>
              </m:sSubSupPr>
              <m:e>
                <m:r>
                  <w:rPr>
                    <w:rFonts w:ascii="Cambria Math" w:hAnsi="Cambria Math"/>
                    <w:lang w:val="en-US"/>
                  </w:rPr>
                  <m:t>V</m:t>
                </m:r>
              </m:e>
              <m:sub>
                <m:r>
                  <w:rPr>
                    <w:rFonts w:ascii="Cambria Math" w:hAnsi="Cambria Math"/>
                  </w:rPr>
                  <m:t>1</m:t>
                </m:r>
              </m:sub>
              <m:sup>
                <m:r>
                  <w:rPr>
                    <w:rFonts w:ascii="Cambria Math" w:hAnsi="Cambria Math"/>
                  </w:rPr>
                  <m:t>j</m:t>
                </m:r>
              </m:sup>
            </m:sSubSup>
          </m:e>
        </m:nary>
        <m:sSup>
          <m:sSupPr>
            <m:ctrlPr>
              <w:rPr>
                <w:rFonts w:ascii="Cambria Math" w:hAnsi="Cambria Math"/>
                <w:i/>
              </w:rPr>
            </m:ctrlPr>
          </m:sSupPr>
          <m:e>
            <m:r>
              <w:rPr>
                <w:rFonts w:ascii="Cambria Math" w:hAnsi="Cambria Math"/>
                <w:lang w:val="en-US"/>
              </w:rPr>
              <m:t>e</m:t>
            </m:r>
          </m:e>
          <m:sup>
            <m:r>
              <w:rPr>
                <w:rFonts w:ascii="Cambria Math" w:hAnsi="Cambria Math"/>
              </w:rPr>
              <m:t>-r∆t</m:t>
            </m:r>
          </m:sup>
        </m:sSup>
      </m:oMath>
      <w:r w:rsidRPr="004529D3">
        <w:rPr>
          <w:rFonts w:eastAsiaTheme="minorEastAsia"/>
        </w:rPr>
        <w:t>.</w:t>
      </w:r>
    </w:p>
    <w:p w14:paraId="54D7D76D" w14:textId="27286A32" w:rsidR="004D22E0" w:rsidRDefault="000023A2" w:rsidP="002F0F5D">
      <w:r>
        <w:t>Преимуществом данного алгоритма является легкость его адаптации для оценки других американских барьерных опционов, в частности, опционов</w:t>
      </w:r>
      <w:r w:rsidR="00AE67C0" w:rsidRPr="00C81163">
        <w:t xml:space="preserve"> </w:t>
      </w:r>
      <w:r w:rsidR="00AE67C0">
        <w:rPr>
          <w:lang w:val="en-US"/>
        </w:rPr>
        <w:t>c</w:t>
      </w:r>
      <w:r>
        <w:t xml:space="preserve"> особыми условиями, например, компенсациями </w:t>
      </w:r>
      <w:r w:rsidR="00DE0E3E">
        <w:t>при выключении опциона, опционов с плавающим барьером или опционов с двойным барьером.</w:t>
      </w:r>
    </w:p>
    <w:p w14:paraId="547EBE6E" w14:textId="617C4E5F" w:rsidR="00C81163" w:rsidRDefault="00C81163" w:rsidP="00C81163">
      <w:pPr>
        <w:pStyle w:val="2"/>
      </w:pPr>
      <w:bookmarkStart w:id="307" w:name="_Toc73465894"/>
      <w:r>
        <w:t>Выводы</w:t>
      </w:r>
      <w:bookmarkEnd w:id="307"/>
    </w:p>
    <w:p w14:paraId="78D7715E" w14:textId="551A1D52" w:rsidR="00C81163" w:rsidRDefault="00C81163" w:rsidP="00C81163">
      <w:r>
        <w:t xml:space="preserve">В данной главе </w:t>
      </w:r>
      <w:r w:rsidR="001A7F61">
        <w:t>был приведен обзор</w:t>
      </w:r>
      <w:r w:rsidR="00760B55">
        <w:t xml:space="preserve"> основны</w:t>
      </w:r>
      <w:r w:rsidR="001A7F61">
        <w:t>х</w:t>
      </w:r>
      <w:r w:rsidR="00760B55">
        <w:t xml:space="preserve"> мет</w:t>
      </w:r>
      <w:r w:rsidR="004C0797">
        <w:t>од</w:t>
      </w:r>
      <w:r w:rsidR="001A7F61">
        <w:t>ов</w:t>
      </w:r>
      <w:r w:rsidR="004C0797">
        <w:t xml:space="preserve"> оценивания стоимост</w:t>
      </w:r>
      <w:r w:rsidR="001A7F61">
        <w:t xml:space="preserve">и ванильных и барьерных опционов, </w:t>
      </w:r>
      <w:r w:rsidR="00BF6CB4">
        <w:t>а также</w:t>
      </w:r>
      <w:r w:rsidR="001A7F61">
        <w:t xml:space="preserve"> рассмотрены особенности и ограничения каждого из подходов.</w:t>
      </w:r>
    </w:p>
    <w:p w14:paraId="181D4747" w14:textId="0E297628" w:rsidR="001A7F61" w:rsidRDefault="001A7F61" w:rsidP="00C81163">
      <w:r>
        <w:lastRenderedPageBreak/>
        <w:t>Первый параграф был посвящен методам оценивания стоимости стандартных опционов.</w:t>
      </w:r>
      <w:r w:rsidR="007A4159">
        <w:t xml:space="preserve"> В нем</w:t>
      </w:r>
      <w:r>
        <w:t xml:space="preserve"> рассмотре</w:t>
      </w:r>
      <w:r w:rsidR="007A4159">
        <w:t>ны</w:t>
      </w:r>
      <w:r>
        <w:t xml:space="preserve"> такие подходы, как модель Блэка-Шоулза, метод биномиальных деревьев, конечно-разностные методы, а также метод Монте-Карло. Было показано, что модель Блэка-Шоулза позволяет оценивать исключительно европейские опционы</w:t>
      </w:r>
      <w:r w:rsidR="009C69DC">
        <w:rPr>
          <w:rStyle w:val="af4"/>
        </w:rPr>
        <w:footnoteReference w:id="153"/>
      </w:r>
      <w:r>
        <w:t>. При этом для оценки американских опционов следует использовать метод биномиальных деревьев или конечно-разностные методы</w:t>
      </w:r>
      <w:r w:rsidR="009C69DC">
        <w:rPr>
          <w:rStyle w:val="af4"/>
        </w:rPr>
        <w:footnoteReference w:id="154"/>
      </w:r>
      <w:r>
        <w:t>.</w:t>
      </w:r>
    </w:p>
    <w:p w14:paraId="5EF775F5" w14:textId="20C6E508" w:rsidR="00746E9C" w:rsidRDefault="00746E9C" w:rsidP="00C81163">
      <w:r>
        <w:t xml:space="preserve">Во втором параграфе рассматривались существующие подходы к оцениванию стоимости барьерных опционов. </w:t>
      </w:r>
      <w:r w:rsidR="007A4159">
        <w:t>П</w:t>
      </w:r>
      <w:r>
        <w:t>оказано, что для оценивания стоимости европейских барьерных опционов можно использовать формулы (2.27-2.37), разработанные Райнером, Рубинштейном и Ричем и представляющие из себя модификацию модели Блэка-Шоулза</w:t>
      </w:r>
      <w:r w:rsidR="009C69DC">
        <w:rPr>
          <w:rStyle w:val="af4"/>
        </w:rPr>
        <w:footnoteReference w:id="155"/>
      </w:r>
      <w:r>
        <w:t>. Также</w:t>
      </w:r>
      <w:r w:rsidR="007A4159">
        <w:t xml:space="preserve"> были</w:t>
      </w:r>
      <w:r>
        <w:t xml:space="preserve"> рассмотрены возможные адаптации метода биномиальных деревьев для оценивания стоимости как европейских, так и американских опционов. Основным ограничением данного подхода является медленная сходимость оценки к аналитической цене при близком положении барьера и текущей цены акции</w:t>
      </w:r>
      <w:r w:rsidR="009C69DC">
        <w:rPr>
          <w:rStyle w:val="af4"/>
        </w:rPr>
        <w:footnoteReference w:id="156"/>
      </w:r>
      <w:r>
        <w:t>. При этом для оценки американских барьерных опционов можно также использовать технику декомпозиции, предполагающую отдельное оценивание европейской части опциона и премии за возможность досрочного исполнения</w:t>
      </w:r>
      <w:r w:rsidR="009C69DC">
        <w:rPr>
          <w:rStyle w:val="af4"/>
        </w:rPr>
        <w:footnoteReference w:id="157"/>
      </w:r>
      <w:r>
        <w:t xml:space="preserve">.  </w:t>
      </w:r>
    </w:p>
    <w:p w14:paraId="47925D78" w14:textId="28492285" w:rsidR="009C69DC" w:rsidRDefault="001A7F61" w:rsidP="00C81163">
      <w:r>
        <w:t xml:space="preserve">Отдельно стоит остановиться на особенностях метода Монте-Карло при оценке опционов. </w:t>
      </w:r>
      <w:r w:rsidR="00746E9C">
        <w:t xml:space="preserve">Данный подход позволяет оценивать стоимость опциона путем моделирования множества реализаций </w:t>
      </w:r>
      <w:r w:rsidR="009C69DC">
        <w:t>цены</w:t>
      </w:r>
      <w:r w:rsidR="00746E9C">
        <w:t xml:space="preserve"> акци</w:t>
      </w:r>
      <w:r w:rsidR="001411DD">
        <w:t>и</w:t>
      </w:r>
      <w:r w:rsidR="00746E9C">
        <w:t xml:space="preserve"> и вычисления выплат </w:t>
      </w:r>
      <w:r w:rsidR="007A4159">
        <w:t>по</w:t>
      </w:r>
      <w:r w:rsidR="00746E9C">
        <w:t xml:space="preserve"> каждой из них</w:t>
      </w:r>
      <w:r w:rsidR="009C69DC">
        <w:rPr>
          <w:rStyle w:val="af4"/>
        </w:rPr>
        <w:footnoteReference w:id="158"/>
      </w:r>
      <w:r w:rsidR="00746E9C">
        <w:t xml:space="preserve">. Эта особенность делает имитационное моделирование крайне гибким и адаптивным методом и дает преимущества при оценке </w:t>
      </w:r>
      <w:r w:rsidR="00306EF9">
        <w:t xml:space="preserve">экзотических </w:t>
      </w:r>
      <w:r w:rsidR="00746E9C">
        <w:t>опционов</w:t>
      </w:r>
      <w:r w:rsidR="00306EF9">
        <w:t>, зависящих от пути</w:t>
      </w:r>
      <w:r w:rsidR="009C69DC">
        <w:rPr>
          <w:rStyle w:val="af4"/>
        </w:rPr>
        <w:footnoteReference w:id="159"/>
      </w:r>
      <w:r w:rsidR="00306EF9">
        <w:t>. Однако</w:t>
      </w:r>
      <w:r w:rsidR="009C69DC">
        <w:t>,</w:t>
      </w:r>
      <w:r w:rsidR="00306EF9">
        <w:t xml:space="preserve"> несмотря на все плюсы данного </w:t>
      </w:r>
      <w:r w:rsidR="001411DD">
        <w:t>подхода</w:t>
      </w:r>
      <w:r w:rsidR="00306EF9">
        <w:t xml:space="preserve">, его крайне сложно использовать для оценки американских опционов. </w:t>
      </w:r>
    </w:p>
    <w:p w14:paraId="0274F233" w14:textId="6579FA54" w:rsidR="001A7F61" w:rsidRDefault="00306EF9" w:rsidP="00C81163">
      <w:r>
        <w:t>Всего было разработано два основных метода решения данной проблемы: метод параметризации границы исполнения и метод наименьших квадратов</w:t>
      </w:r>
      <w:r w:rsidR="009C69DC">
        <w:rPr>
          <w:rStyle w:val="af4"/>
        </w:rPr>
        <w:footnoteReference w:id="160"/>
      </w:r>
      <w:r>
        <w:t xml:space="preserve">. Первый предполагает определение границы досрочного исполнения, при пересечении которой </w:t>
      </w:r>
      <w:r>
        <w:lastRenderedPageBreak/>
        <w:t>ценой базового актива, опцион должен быть немедленно исполнен. Второй метод основан на применении регрессионной модели в каждый момент времени для определения момента оптимального исполнения для каждого из путей цен</w:t>
      </w:r>
      <w:r w:rsidR="009C69DC">
        <w:t>ы</w:t>
      </w:r>
      <w:r>
        <w:t xml:space="preserve"> акции</w:t>
      </w:r>
      <w:r w:rsidR="00504DDB">
        <w:rPr>
          <w:rStyle w:val="af4"/>
        </w:rPr>
        <w:footnoteReference w:id="161"/>
      </w:r>
      <w:r>
        <w:t>. При этом метод наименьших квадратов является значительно менее трудоемким, чем метод параметризации границы исполнения</w:t>
      </w:r>
      <w:r w:rsidR="00504DDB">
        <w:rPr>
          <w:rStyle w:val="af4"/>
        </w:rPr>
        <w:footnoteReference w:id="162"/>
      </w:r>
      <w:r>
        <w:t>.</w:t>
      </w:r>
    </w:p>
    <w:p w14:paraId="40C3EEFA" w14:textId="12E45484" w:rsidR="00306EF9" w:rsidRPr="00C81163" w:rsidRDefault="00306EF9" w:rsidP="00C81163">
      <w:r>
        <w:t>В следующей главе будет проведено исследование, направленное на проверку эффективности метода наименьших квадратов при оценке американских барьерных опционов. Также в ходе исследования будет выявле</w:t>
      </w:r>
      <w:r w:rsidR="00BF6CB4">
        <w:t>но,</w:t>
      </w:r>
      <w:r>
        <w:t xml:space="preserve"> </w:t>
      </w:r>
      <w:r w:rsidR="00BF6CB4">
        <w:t>как меняется цена барьерного опциона и премия за возможность досрочного исполнения при различных барьерных уровнях.</w:t>
      </w:r>
    </w:p>
    <w:p w14:paraId="0AF5BA1E" w14:textId="6E42C249" w:rsidR="00167061" w:rsidRPr="002B6FAE" w:rsidRDefault="00167061" w:rsidP="00167061">
      <w:pPr>
        <w:pStyle w:val="1"/>
      </w:pPr>
      <w:bookmarkStart w:id="308" w:name="_Toc73465895"/>
      <w:r>
        <w:lastRenderedPageBreak/>
        <w:t>Глава 3. Оцен</w:t>
      </w:r>
      <w:r w:rsidR="002B6FAE">
        <w:t xml:space="preserve">ивание </w:t>
      </w:r>
      <w:r>
        <w:t>барьерного опциона</w:t>
      </w:r>
      <w:r w:rsidR="002B6FAE">
        <w:t xml:space="preserve"> на акции компании </w:t>
      </w:r>
      <w:r w:rsidR="002B6FAE">
        <w:rPr>
          <w:lang w:val="en-US"/>
        </w:rPr>
        <w:t>Alphabet</w:t>
      </w:r>
      <w:r w:rsidR="002B6FAE" w:rsidRPr="002B6FAE">
        <w:t xml:space="preserve"> </w:t>
      </w:r>
      <w:r w:rsidR="002B6FAE">
        <w:rPr>
          <w:lang w:val="en-US"/>
        </w:rPr>
        <w:t>Inc</w:t>
      </w:r>
      <w:r w:rsidR="002B6FAE" w:rsidRPr="002B6FAE">
        <w:t>.</w:t>
      </w:r>
      <w:bookmarkEnd w:id="308"/>
    </w:p>
    <w:p w14:paraId="5D839031" w14:textId="09C50455" w:rsidR="00B754A6" w:rsidRPr="00B754A6" w:rsidRDefault="00B754A6" w:rsidP="00A2426E">
      <w:pPr>
        <w:pStyle w:val="2"/>
        <w:numPr>
          <w:ilvl w:val="1"/>
          <w:numId w:val="26"/>
        </w:numPr>
        <w:rPr>
          <w:rFonts w:eastAsiaTheme="minorEastAsia"/>
        </w:rPr>
      </w:pPr>
      <w:bookmarkStart w:id="309" w:name="_Toc73465896"/>
      <w:r>
        <w:rPr>
          <w:rFonts w:eastAsiaTheme="minorEastAsia"/>
        </w:rPr>
        <w:t xml:space="preserve">Оценивание </w:t>
      </w:r>
      <w:r w:rsidR="00A7422D">
        <w:rPr>
          <w:rFonts w:eastAsiaTheme="minorEastAsia"/>
        </w:rPr>
        <w:t>европейск</w:t>
      </w:r>
      <w:r w:rsidR="002B6FAE">
        <w:rPr>
          <w:rFonts w:eastAsiaTheme="minorEastAsia"/>
        </w:rPr>
        <w:t>ого</w:t>
      </w:r>
      <w:r>
        <w:rPr>
          <w:rFonts w:eastAsiaTheme="minorEastAsia"/>
        </w:rPr>
        <w:t xml:space="preserve"> барьерного опциона</w:t>
      </w:r>
      <w:bookmarkEnd w:id="309"/>
    </w:p>
    <w:p w14:paraId="6846F3F8" w14:textId="74CED57C" w:rsidR="00167061" w:rsidRPr="00143116" w:rsidRDefault="00167061" w:rsidP="00167061">
      <w:r>
        <w:t xml:space="preserve">В данной главе будет проведена оценка барьерного опциона на акции компании </w:t>
      </w:r>
      <w:r>
        <w:rPr>
          <w:lang w:val="en-US"/>
        </w:rPr>
        <w:t>Alphabet</w:t>
      </w:r>
      <w:r w:rsidRPr="00167061">
        <w:t xml:space="preserve"> </w:t>
      </w:r>
      <w:r>
        <w:rPr>
          <w:lang w:val="en-US"/>
        </w:rPr>
        <w:t>Inc</w:t>
      </w:r>
      <w:r w:rsidR="00574B9D">
        <w:t xml:space="preserve"> </w:t>
      </w:r>
      <w:r w:rsidR="00574B9D" w:rsidRPr="00B831F6">
        <w:t>(</w:t>
      </w:r>
      <w:r w:rsidR="00574B9D">
        <w:rPr>
          <w:lang w:val="en-US"/>
        </w:rPr>
        <w:t>GOOGL</w:t>
      </w:r>
      <w:r w:rsidR="00574B9D" w:rsidRPr="00B831F6">
        <w:t>)</w:t>
      </w:r>
      <w:r w:rsidRPr="00167061">
        <w:t xml:space="preserve">. </w:t>
      </w:r>
      <w:r>
        <w:t xml:space="preserve">Данная компания была выбрана в связи с тем, что </w:t>
      </w:r>
      <w:r w:rsidR="00574B9D">
        <w:t xml:space="preserve">ее акции являются ликвидными и по ним </w:t>
      </w:r>
      <w:r>
        <w:t>не выплачива</w:t>
      </w:r>
      <w:r w:rsidR="00574B9D">
        <w:t>ю</w:t>
      </w:r>
      <w:r>
        <w:t>т</w:t>
      </w:r>
      <w:r w:rsidR="00574B9D">
        <w:t>ся</w:t>
      </w:r>
      <w:r>
        <w:t xml:space="preserve"> дивиденды, что является необходимым условием для используемых в работе моделей. </w:t>
      </w:r>
      <w:r w:rsidR="00F16E29">
        <w:t xml:space="preserve">Поскольку цена </w:t>
      </w:r>
      <w:r w:rsidR="00143116">
        <w:t xml:space="preserve">стандартного </w:t>
      </w:r>
      <w:r w:rsidR="00F16E29">
        <w:t>американского «колл» опциона на бездивидендные акции не отличается от цены аналогичного европейского опциона</w:t>
      </w:r>
      <w:r w:rsidR="00143116">
        <w:t xml:space="preserve"> (для барьерных опционов «колл» взаимосвязь между европейскими и американскими опционами также известна)</w:t>
      </w:r>
      <w:r w:rsidR="00F16E29">
        <w:t>, для исследования был выбран «пут» опцион.</w:t>
      </w:r>
      <w:r w:rsidR="00143116">
        <w:t xml:space="preserve"> При этом будут исследоваться выключаемые барьерные опционы, так как у данного типа инструментов, возможность досрочного исполнения </w:t>
      </w:r>
      <w:r w:rsidR="001D62B6">
        <w:t>может</w:t>
      </w:r>
      <w:r w:rsidR="005D3B87">
        <w:t xml:space="preserve"> </w:t>
      </w:r>
      <w:r w:rsidR="00A8685D">
        <w:t>иметь</w:t>
      </w:r>
      <w:r w:rsidR="00143116">
        <w:t xml:space="preserve"> </w:t>
      </w:r>
      <w:r w:rsidR="00A8685D">
        <w:t xml:space="preserve">большую </w:t>
      </w:r>
      <w:r w:rsidR="001D62B6">
        <w:t xml:space="preserve">относительную </w:t>
      </w:r>
      <w:r w:rsidR="00143116">
        <w:t>ценн</w:t>
      </w:r>
      <w:r w:rsidR="00A8685D">
        <w:t>ость</w:t>
      </w:r>
      <w:r w:rsidR="00143116">
        <w:t xml:space="preserve">, чем у стандартных американских опционов. </w:t>
      </w:r>
    </w:p>
    <w:p w14:paraId="1D00F19C" w14:textId="505115C6" w:rsidR="00F16E29" w:rsidRDefault="00F16E29" w:rsidP="00167061">
      <w:r>
        <w:t>Основными целями исследования явля</w:t>
      </w:r>
      <w:r w:rsidR="00A8685D">
        <w:t>ю</w:t>
      </w:r>
      <w:r>
        <w:t>тся:</w:t>
      </w:r>
    </w:p>
    <w:p w14:paraId="7AC9C92A" w14:textId="77777777" w:rsidR="001D62B6" w:rsidRDefault="001D62B6" w:rsidP="001D62B6">
      <w:pPr>
        <w:pStyle w:val="a8"/>
        <w:numPr>
          <w:ilvl w:val="0"/>
          <w:numId w:val="43"/>
        </w:numPr>
      </w:pPr>
      <w:r w:rsidRPr="00F660F7">
        <w:t xml:space="preserve">Проверить гипотезу о том, что, используя имитационное моделирование, можно оценивать стоимость американских </w:t>
      </w:r>
      <w:r>
        <w:t xml:space="preserve">барьерных </w:t>
      </w:r>
      <w:r w:rsidRPr="00F660F7">
        <w:t>опционов с высокой точностью</w:t>
      </w:r>
      <w:r>
        <w:t xml:space="preserve"> и скоростью.</w:t>
      </w:r>
    </w:p>
    <w:p w14:paraId="2A3749CB" w14:textId="77777777" w:rsidR="001D62B6" w:rsidRDefault="001D62B6" w:rsidP="001D62B6">
      <w:pPr>
        <w:pStyle w:val="a8"/>
        <w:numPr>
          <w:ilvl w:val="0"/>
          <w:numId w:val="43"/>
        </w:numPr>
      </w:pPr>
      <w:r>
        <w:t>Выявить, как меняется цена барьерного опциона и премия за возможность досрочного исполнения при различных барьерных уровнях.</w:t>
      </w:r>
    </w:p>
    <w:p w14:paraId="7B0A3A0F" w14:textId="1E4B4337" w:rsidR="001D62B6" w:rsidRDefault="00000AC6" w:rsidP="00F16E29">
      <w:r>
        <w:t xml:space="preserve">Поскольку барьерные опционы являются предметом внебиржевой торговли, для оценки будет выбран стандартный американский опцион на продажу акций </w:t>
      </w:r>
      <w:r>
        <w:rPr>
          <w:lang w:val="en-US"/>
        </w:rPr>
        <w:t>Alphabet</w:t>
      </w:r>
      <w:r w:rsidRPr="00000AC6">
        <w:t xml:space="preserve"> </w:t>
      </w:r>
      <w:r>
        <w:rPr>
          <w:lang w:val="en-US"/>
        </w:rPr>
        <w:t>Inc</w:t>
      </w:r>
      <w:r w:rsidR="001D62B6">
        <w:t>, торговавшийся на Чикагской бирже опционов 3 апреля 2017 года.</w:t>
      </w:r>
      <w:r>
        <w:t xml:space="preserve"> Оценка параметров опциона будет производится на основании исторических цен акции. Далее будет произведена оценка данного </w:t>
      </w:r>
      <w:r w:rsidR="00A8685D">
        <w:t xml:space="preserve">американского </w:t>
      </w:r>
      <w:r>
        <w:t xml:space="preserve">опциона при различных </w:t>
      </w:r>
      <w:r>
        <w:rPr>
          <w:lang w:val="en-US"/>
        </w:rPr>
        <w:t>out</w:t>
      </w:r>
      <w:r w:rsidR="00A8685D">
        <w:t>-</w:t>
      </w:r>
      <w:r>
        <w:t xml:space="preserve">барьерах с помощью </w:t>
      </w:r>
      <w:r w:rsidR="00EF2A3F">
        <w:t>двух</w:t>
      </w:r>
      <w:r>
        <w:t xml:space="preserve"> моделей: метода биномиального дерева, метода наименьших квадратов</w:t>
      </w:r>
      <w:r w:rsidR="00EF2A3F">
        <w:t xml:space="preserve">. </w:t>
      </w:r>
      <w:r w:rsidR="00562E49">
        <w:t xml:space="preserve">При этом эффективностью оценки будет считаться скорость и точность оценки. </w:t>
      </w:r>
      <w:r>
        <w:t>В качестве фундаментальной цены, по которой будет определяться</w:t>
      </w:r>
      <w:r w:rsidR="00076047">
        <w:t>,</w:t>
      </w:r>
      <w:r>
        <w:t xml:space="preserve"> какой должна быть цена опциона при конкретном барьере, будет выбрана цена, полученная методом биномиального дерева. </w:t>
      </w:r>
    </w:p>
    <w:p w14:paraId="2AB41C41" w14:textId="12D57534" w:rsidR="00F16E29" w:rsidRDefault="00000AC6" w:rsidP="00F16E29">
      <w:r>
        <w:t xml:space="preserve">Также будет проведена оценка аналогичного европейского опциона </w:t>
      </w:r>
      <w:r w:rsidR="001D62B6">
        <w:t>при различных барьерных уровнях</w:t>
      </w:r>
      <w:r w:rsidR="00A20341">
        <w:t xml:space="preserve"> </w:t>
      </w:r>
      <w:r w:rsidR="00A8685D">
        <w:t>с помощью формул</w:t>
      </w:r>
      <w:r w:rsidR="00584658">
        <w:t xml:space="preserve"> Р</w:t>
      </w:r>
      <w:r w:rsidR="001D62B6">
        <w:t>а</w:t>
      </w:r>
      <w:r w:rsidR="005D3B87">
        <w:t>йнера</w:t>
      </w:r>
      <w:r w:rsidR="001D62B6">
        <w:t xml:space="preserve">, </w:t>
      </w:r>
      <w:r w:rsidR="005D3B87">
        <w:t>Рубинштейна</w:t>
      </w:r>
      <w:r w:rsidR="001D62B6">
        <w:t xml:space="preserve"> и Рича</w:t>
      </w:r>
      <w:r>
        <w:t xml:space="preserve">. Премия за </w:t>
      </w:r>
      <w:r w:rsidR="00A20341">
        <w:t xml:space="preserve">возможность </w:t>
      </w:r>
      <w:r>
        <w:t>досрочного</w:t>
      </w:r>
      <w:r w:rsidR="00A20341">
        <w:t xml:space="preserve"> исполнения будет определена как разница между цен</w:t>
      </w:r>
      <w:r w:rsidR="00574B9D">
        <w:t>ой</w:t>
      </w:r>
      <w:r w:rsidR="00A20341">
        <w:t xml:space="preserve"> </w:t>
      </w:r>
      <w:r w:rsidR="00A20341">
        <w:lastRenderedPageBreak/>
        <w:t>американского</w:t>
      </w:r>
      <w:r w:rsidR="00574B9D">
        <w:t xml:space="preserve"> и европейского опциона.</w:t>
      </w:r>
      <w:r w:rsidR="001D62B6">
        <w:t xml:space="preserve"> Относительная ценность премии будет вычислена как доля премии за возможность досрочного исполнения в цене американского опциона.</w:t>
      </w:r>
    </w:p>
    <w:p w14:paraId="6F2EDAAE" w14:textId="2440C0D4" w:rsidR="00574B9D" w:rsidRDefault="00574B9D" w:rsidP="00574B9D">
      <w:pPr>
        <w:pStyle w:val="3"/>
      </w:pPr>
      <w:bookmarkStart w:id="310" w:name="_Toc68811909"/>
      <w:bookmarkStart w:id="311" w:name="_Toc68812231"/>
      <w:bookmarkStart w:id="312" w:name="_Toc68813257"/>
      <w:bookmarkStart w:id="313" w:name="_Toc68897017"/>
      <w:bookmarkStart w:id="314" w:name="_Toc68898106"/>
      <w:bookmarkStart w:id="315" w:name="_Toc69163718"/>
      <w:bookmarkStart w:id="316" w:name="_Toc69230707"/>
      <w:bookmarkStart w:id="317" w:name="_Toc73465897"/>
      <w:r>
        <w:t>Оценка параметров опциона</w:t>
      </w:r>
      <w:bookmarkEnd w:id="310"/>
      <w:bookmarkEnd w:id="311"/>
      <w:bookmarkEnd w:id="312"/>
      <w:bookmarkEnd w:id="313"/>
      <w:bookmarkEnd w:id="314"/>
      <w:bookmarkEnd w:id="315"/>
      <w:bookmarkEnd w:id="316"/>
      <w:bookmarkEnd w:id="317"/>
    </w:p>
    <w:p w14:paraId="7BD714BB" w14:textId="0A8A36F8" w:rsidR="00E96D99" w:rsidRDefault="00E96D99" w:rsidP="00E96D99">
      <w:pPr>
        <w:rPr>
          <w:rFonts w:eastAsiaTheme="minorEastAsia"/>
        </w:rPr>
      </w:pPr>
      <w:r>
        <w:t xml:space="preserve">Оценка параметров опциона проводится на 3 апреля 2017 года. </w:t>
      </w:r>
      <w:r w:rsidR="00C96220">
        <w:t xml:space="preserve">В </w:t>
      </w:r>
      <w:r w:rsidR="00C96220">
        <w:fldChar w:fldCharType="begin"/>
      </w:r>
      <w:r w:rsidR="00C96220">
        <w:instrText xml:space="preserve"> REF _Ref41041664 \r \h </w:instrText>
      </w:r>
      <w:r w:rsidR="00C96220">
        <w:fldChar w:fldCharType="separate"/>
      </w:r>
      <w:r w:rsidR="00C308D6">
        <w:t>Таблиц</w:t>
      </w:r>
      <w:r w:rsidR="008C5542">
        <w:t>е</w:t>
      </w:r>
      <w:r w:rsidR="00C308D6">
        <w:t xml:space="preserve"> 1</w:t>
      </w:r>
      <w:r w:rsidR="00C96220">
        <w:fldChar w:fldCharType="end"/>
      </w:r>
      <w:r w:rsidR="00C96220">
        <w:t xml:space="preserve"> приведена основная информация об оцениваемом опционе</w:t>
      </w:r>
      <w:r>
        <w:rPr>
          <w:rStyle w:val="af4"/>
          <w:rFonts w:eastAsiaTheme="minorEastAsia"/>
        </w:rPr>
        <w:footnoteReference w:id="163"/>
      </w:r>
      <w:r>
        <w:rPr>
          <w:rFonts w:eastAsiaTheme="minorEastAsia"/>
        </w:rPr>
        <w:t>.</w:t>
      </w:r>
    </w:p>
    <w:p w14:paraId="31084A89" w14:textId="77777777" w:rsidR="00E96D99" w:rsidRDefault="00E96D99" w:rsidP="00E96D99">
      <w:pPr>
        <w:pStyle w:val="a0"/>
      </w:pPr>
      <w:bookmarkStart w:id="318" w:name="_Ref41041664"/>
      <w:r>
        <w:t>Данные об опционе</w:t>
      </w:r>
      <w:bookmarkEnd w:id="318"/>
    </w:p>
    <w:tbl>
      <w:tblPr>
        <w:tblStyle w:val="a7"/>
        <w:tblW w:w="0" w:type="auto"/>
        <w:jc w:val="center"/>
        <w:tblLook w:val="04A0" w:firstRow="1" w:lastRow="0" w:firstColumn="1" w:lastColumn="0" w:noHBand="0" w:noVBand="1"/>
      </w:tblPr>
      <w:tblGrid>
        <w:gridCol w:w="1788"/>
        <w:gridCol w:w="2437"/>
      </w:tblGrid>
      <w:tr w:rsidR="00E96D99" w:rsidRPr="00B831F6" w14:paraId="1A6AB4C4" w14:textId="77777777" w:rsidTr="00EC7603">
        <w:trPr>
          <w:trHeight w:val="290"/>
          <w:jc w:val="center"/>
        </w:trPr>
        <w:tc>
          <w:tcPr>
            <w:tcW w:w="1788" w:type="dxa"/>
            <w:noWrap/>
          </w:tcPr>
          <w:p w14:paraId="262041F6" w14:textId="77777777" w:rsidR="00E96D99" w:rsidRDefault="00E96D99" w:rsidP="00EC7603">
            <w:pPr>
              <w:ind w:firstLine="0"/>
            </w:pPr>
            <w:r>
              <w:t>Базовый актив</w:t>
            </w:r>
          </w:p>
        </w:tc>
        <w:tc>
          <w:tcPr>
            <w:tcW w:w="2437" w:type="dxa"/>
            <w:noWrap/>
          </w:tcPr>
          <w:p w14:paraId="3E8F4C30" w14:textId="77777777" w:rsidR="00E96D99" w:rsidRPr="002805D8" w:rsidRDefault="00E96D99" w:rsidP="00EC7603">
            <w:pPr>
              <w:ind w:firstLine="0"/>
              <w:jc w:val="center"/>
              <w:rPr>
                <w:lang w:val="en-US"/>
              </w:rPr>
            </w:pPr>
            <w:r>
              <w:rPr>
                <w:lang w:val="en-US"/>
              </w:rPr>
              <w:t>GOOGL</w:t>
            </w:r>
          </w:p>
        </w:tc>
      </w:tr>
      <w:tr w:rsidR="00E96D99" w:rsidRPr="00B831F6" w14:paraId="321F5C7C" w14:textId="77777777" w:rsidTr="00EC7603">
        <w:trPr>
          <w:trHeight w:val="290"/>
          <w:jc w:val="center"/>
        </w:trPr>
        <w:tc>
          <w:tcPr>
            <w:tcW w:w="1788" w:type="dxa"/>
            <w:noWrap/>
            <w:hideMark/>
          </w:tcPr>
          <w:p w14:paraId="0AA58931" w14:textId="77777777" w:rsidR="00E96D99" w:rsidRPr="00B831F6" w:rsidRDefault="00E96D99" w:rsidP="00EC7603">
            <w:pPr>
              <w:ind w:firstLine="0"/>
            </w:pPr>
            <w:r>
              <w:t>Вид опциона</w:t>
            </w:r>
          </w:p>
        </w:tc>
        <w:tc>
          <w:tcPr>
            <w:tcW w:w="2437" w:type="dxa"/>
            <w:noWrap/>
            <w:hideMark/>
          </w:tcPr>
          <w:p w14:paraId="0B8CC2F1" w14:textId="77777777" w:rsidR="00E96D99" w:rsidRPr="00B831F6" w:rsidRDefault="00E96D99" w:rsidP="00EC7603">
            <w:pPr>
              <w:ind w:firstLine="0"/>
              <w:jc w:val="center"/>
            </w:pPr>
            <w:r>
              <w:t>Американский</w:t>
            </w:r>
          </w:p>
        </w:tc>
      </w:tr>
      <w:tr w:rsidR="00E96D99" w:rsidRPr="00B831F6" w14:paraId="6EA12A21" w14:textId="77777777" w:rsidTr="00EC7603">
        <w:trPr>
          <w:trHeight w:val="290"/>
          <w:jc w:val="center"/>
        </w:trPr>
        <w:tc>
          <w:tcPr>
            <w:tcW w:w="1788" w:type="dxa"/>
            <w:noWrap/>
            <w:hideMark/>
          </w:tcPr>
          <w:p w14:paraId="782BDF14" w14:textId="77777777" w:rsidR="00E96D99" w:rsidRPr="00B831F6" w:rsidRDefault="00E96D99" w:rsidP="00EC7603">
            <w:pPr>
              <w:ind w:firstLine="0"/>
            </w:pPr>
            <w:r>
              <w:t>Тип опциона</w:t>
            </w:r>
          </w:p>
        </w:tc>
        <w:tc>
          <w:tcPr>
            <w:tcW w:w="2437" w:type="dxa"/>
            <w:noWrap/>
            <w:hideMark/>
          </w:tcPr>
          <w:p w14:paraId="461A00E5" w14:textId="77777777" w:rsidR="00E96D99" w:rsidRPr="00B831F6" w:rsidRDefault="00E96D99" w:rsidP="00EC7603">
            <w:pPr>
              <w:ind w:firstLine="0"/>
              <w:jc w:val="center"/>
            </w:pPr>
            <w:r>
              <w:t>«Пут»</w:t>
            </w:r>
          </w:p>
        </w:tc>
      </w:tr>
      <w:tr w:rsidR="00E96D99" w:rsidRPr="00B831F6" w14:paraId="18FB5011" w14:textId="77777777" w:rsidTr="00EC7603">
        <w:trPr>
          <w:trHeight w:val="290"/>
          <w:jc w:val="center"/>
        </w:trPr>
        <w:tc>
          <w:tcPr>
            <w:tcW w:w="1788" w:type="dxa"/>
            <w:noWrap/>
            <w:hideMark/>
          </w:tcPr>
          <w:p w14:paraId="37DA2521" w14:textId="77777777" w:rsidR="00E96D99" w:rsidRPr="00B831F6" w:rsidRDefault="00E96D99" w:rsidP="00EC7603">
            <w:pPr>
              <w:ind w:firstLine="0"/>
            </w:pPr>
            <w:r>
              <w:t>Дата истечения</w:t>
            </w:r>
          </w:p>
        </w:tc>
        <w:tc>
          <w:tcPr>
            <w:tcW w:w="2437" w:type="dxa"/>
            <w:noWrap/>
            <w:hideMark/>
          </w:tcPr>
          <w:p w14:paraId="46CF479E" w14:textId="77777777" w:rsidR="00E96D99" w:rsidRPr="00B831F6" w:rsidRDefault="00E96D99" w:rsidP="00EC7603">
            <w:pPr>
              <w:ind w:firstLine="0"/>
              <w:jc w:val="center"/>
            </w:pPr>
            <w:r>
              <w:t>15.12.2017</w:t>
            </w:r>
          </w:p>
        </w:tc>
      </w:tr>
      <w:tr w:rsidR="00E96D99" w:rsidRPr="00B831F6" w14:paraId="6FF768E9" w14:textId="77777777" w:rsidTr="00EC7603">
        <w:trPr>
          <w:trHeight w:val="290"/>
          <w:jc w:val="center"/>
        </w:trPr>
        <w:tc>
          <w:tcPr>
            <w:tcW w:w="1788" w:type="dxa"/>
            <w:noWrap/>
            <w:hideMark/>
          </w:tcPr>
          <w:p w14:paraId="7C3B6394" w14:textId="77777777" w:rsidR="00E96D99" w:rsidRPr="002805D8" w:rsidRDefault="00E96D99" w:rsidP="00EC7603">
            <w:pPr>
              <w:ind w:firstLine="0"/>
            </w:pPr>
            <w:r>
              <w:t>Цена страйк</w:t>
            </w:r>
          </w:p>
        </w:tc>
        <w:tc>
          <w:tcPr>
            <w:tcW w:w="2437" w:type="dxa"/>
            <w:noWrap/>
            <w:hideMark/>
          </w:tcPr>
          <w:p w14:paraId="0D6828F1" w14:textId="77777777" w:rsidR="00E96D99" w:rsidRPr="002805D8" w:rsidRDefault="00E96D99" w:rsidP="00EC7603">
            <w:pPr>
              <w:ind w:firstLine="0"/>
              <w:jc w:val="center"/>
              <w:rPr>
                <w:lang w:val="en-US"/>
              </w:rPr>
            </w:pPr>
            <w:r>
              <w:t xml:space="preserve">820 </w:t>
            </w:r>
            <w:r>
              <w:rPr>
                <w:lang w:val="en-US"/>
              </w:rPr>
              <w:t>USD</w:t>
            </w:r>
          </w:p>
        </w:tc>
      </w:tr>
      <w:tr w:rsidR="00E96D99" w:rsidRPr="00B831F6" w14:paraId="338C9B78" w14:textId="77777777" w:rsidTr="00EC7603">
        <w:trPr>
          <w:trHeight w:val="290"/>
          <w:jc w:val="center"/>
        </w:trPr>
        <w:tc>
          <w:tcPr>
            <w:tcW w:w="1788" w:type="dxa"/>
            <w:noWrap/>
            <w:hideMark/>
          </w:tcPr>
          <w:p w14:paraId="018097CD" w14:textId="77777777" w:rsidR="00E96D99" w:rsidRPr="002805D8" w:rsidRDefault="00E96D99" w:rsidP="00EC7603">
            <w:pPr>
              <w:ind w:firstLine="0"/>
            </w:pPr>
            <w:r>
              <w:t>Цена опциона</w:t>
            </w:r>
          </w:p>
        </w:tc>
        <w:tc>
          <w:tcPr>
            <w:tcW w:w="2437" w:type="dxa"/>
            <w:noWrap/>
            <w:hideMark/>
          </w:tcPr>
          <w:p w14:paraId="3D4C4F57" w14:textId="77777777" w:rsidR="00E96D99" w:rsidRPr="002805D8" w:rsidRDefault="00E96D99" w:rsidP="00EC7603">
            <w:pPr>
              <w:ind w:firstLine="0"/>
              <w:jc w:val="center"/>
              <w:rPr>
                <w:lang w:val="en-US"/>
              </w:rPr>
            </w:pPr>
            <w:r>
              <w:t xml:space="preserve">34,01 </w:t>
            </w:r>
            <w:r>
              <w:rPr>
                <w:lang w:val="en-US"/>
              </w:rPr>
              <w:t>USD</w:t>
            </w:r>
          </w:p>
        </w:tc>
      </w:tr>
    </w:tbl>
    <w:p w14:paraId="343507E3" w14:textId="77777777" w:rsidR="00E96D99" w:rsidRDefault="00E96D99" w:rsidP="00E96D99">
      <w:pPr>
        <w:spacing w:after="0" w:line="240" w:lineRule="auto"/>
        <w:ind w:left="1418"/>
        <w:rPr>
          <w:spacing w:val="20"/>
          <w:sz w:val="22"/>
        </w:rPr>
      </w:pPr>
    </w:p>
    <w:p w14:paraId="1B399257" w14:textId="4F2B8E1E" w:rsidR="00E96D99" w:rsidRPr="00E96D99" w:rsidRDefault="00E96D99" w:rsidP="00E96D99">
      <w:pPr>
        <w:ind w:left="1416"/>
        <w:rPr>
          <w:sz w:val="22"/>
        </w:rPr>
      </w:pPr>
      <w:r>
        <w:rPr>
          <w:spacing w:val="20"/>
          <w:sz w:val="22"/>
        </w:rPr>
        <w:t>Источник</w:t>
      </w:r>
      <w:r w:rsidRPr="00082BA2">
        <w:rPr>
          <w:spacing w:val="20"/>
          <w:sz w:val="22"/>
        </w:rPr>
        <w:t>:</w:t>
      </w:r>
      <w:r>
        <w:rPr>
          <w:spacing w:val="20"/>
          <w:sz w:val="22"/>
        </w:rPr>
        <w:t xml:space="preserve"> </w:t>
      </w:r>
      <w:r w:rsidRPr="00082BA2">
        <w:rPr>
          <w:sz w:val="22"/>
        </w:rPr>
        <w:t>[</w:t>
      </w:r>
      <w:r>
        <w:rPr>
          <w:sz w:val="22"/>
          <w:lang w:val="en-US"/>
        </w:rPr>
        <w:t>Cboe.com</w:t>
      </w:r>
      <w:r w:rsidRPr="00082BA2">
        <w:rPr>
          <w:sz w:val="22"/>
        </w:rPr>
        <w:t>, 20</w:t>
      </w:r>
      <w:r>
        <w:rPr>
          <w:sz w:val="22"/>
        </w:rPr>
        <w:t>2</w:t>
      </w:r>
      <w:r w:rsidR="005D3B87">
        <w:rPr>
          <w:sz w:val="22"/>
        </w:rPr>
        <w:t>1</w:t>
      </w:r>
      <w:r w:rsidRPr="00280462">
        <w:rPr>
          <w:sz w:val="22"/>
        </w:rPr>
        <w:t>]</w:t>
      </w:r>
      <w:r>
        <w:rPr>
          <w:sz w:val="22"/>
        </w:rPr>
        <w:t>.</w:t>
      </w:r>
    </w:p>
    <w:p w14:paraId="633252B7" w14:textId="3471148A" w:rsidR="00574B9D" w:rsidRDefault="00E96D99" w:rsidP="00E96D99">
      <w:r>
        <w:t>Для оценки была выбрана дата 3 апреля 2017 года</w:t>
      </w:r>
      <w:r w:rsidR="001D62B6">
        <w:t>,</w:t>
      </w:r>
      <w:r>
        <w:t xml:space="preserve"> поскольку в </w:t>
      </w:r>
      <w:r w:rsidR="001D62B6">
        <w:t>этот</w:t>
      </w:r>
      <w:r>
        <w:t xml:space="preserve"> день по данному опциону было проведено 148 сделок, что делает его достаточно ликвидным. Также в течение 2016-2017 годов не было серьезных политических и экономических потрясений, которые могли бы оказать существенное влияние на акции компании </w:t>
      </w:r>
      <w:r>
        <w:rPr>
          <w:lang w:val="en-US"/>
        </w:rPr>
        <w:t>Alphabet</w:t>
      </w:r>
      <w:r w:rsidRPr="00E96D99">
        <w:t xml:space="preserve"> </w:t>
      </w:r>
      <w:r>
        <w:rPr>
          <w:lang w:val="en-US"/>
        </w:rPr>
        <w:t>Inc</w:t>
      </w:r>
      <w:r w:rsidRPr="00E96D99">
        <w:t xml:space="preserve">. </w:t>
      </w:r>
      <w:r>
        <w:t>В качестве цены опциона была взята цена последней сделки по купле-продажи опциона 3 апреля 2017 года.</w:t>
      </w:r>
    </w:p>
    <w:p w14:paraId="66C8A9B8" w14:textId="4E260DDE" w:rsidR="00C96220" w:rsidRDefault="00E96D99" w:rsidP="00C96220">
      <w:pPr>
        <w:rPr>
          <w:rFonts w:eastAsiaTheme="minorEastAsia"/>
        </w:rPr>
      </w:pPr>
      <w:r>
        <w:t xml:space="preserve">Для </w:t>
      </w:r>
      <w:r w:rsidR="00A8685D">
        <w:t>определения цены</w:t>
      </w:r>
      <w:r>
        <w:t xml:space="preserve"> опциона было необходимо в первую очередь оценить параметр</w:t>
      </w:r>
      <w:r w:rsidR="00C96220">
        <w:t xml:space="preserve">ы, которые </w:t>
      </w:r>
      <w:r w:rsidR="00A8685D">
        <w:t>влияют на</w:t>
      </w:r>
      <w:r w:rsidR="00C96220">
        <w:t xml:space="preserve"> </w:t>
      </w:r>
      <w:r w:rsidR="00A8685D">
        <w:t>стоимость</w:t>
      </w:r>
      <w:r w:rsidR="00C96220">
        <w:t xml:space="preserve"> дериватива. В частности, необходимо оценить волатильность доходност</w:t>
      </w:r>
      <w:r w:rsidR="00A8685D">
        <w:t>и</w:t>
      </w:r>
      <w:r w:rsidR="00C96220">
        <w:t xml:space="preserve"> акции, безрисковую ставку и время действия</w:t>
      </w:r>
      <w:r w:rsidR="00A8685D">
        <w:t xml:space="preserve"> инструмента</w:t>
      </w:r>
      <w:r w:rsidR="00C96220">
        <w:t xml:space="preserve">. Поскольку опцион </w:t>
      </w:r>
      <w:r w:rsidR="00A8685D">
        <w:t xml:space="preserve">был </w:t>
      </w:r>
      <w:r w:rsidR="00C96220">
        <w:t>действителен в течение 180 операционных дней (именно столько операционных дней находится между 03.04.2017 и 15.12.2017), для оценки параметров базового актива был взят промежуток времени, равный 180 операционным дням, который предшествовал 3 апреля 2017 года</w:t>
      </w:r>
      <w:r w:rsidR="00C96220">
        <w:rPr>
          <w:rStyle w:val="af4"/>
        </w:rPr>
        <w:footnoteReference w:id="164"/>
      </w:r>
      <w:r w:rsidR="00C96220">
        <w:t xml:space="preserve">. Средняя годовая непрерывная (логарифмическая) доходность акций компании </w:t>
      </w:r>
      <w:r w:rsidR="00C96220">
        <w:rPr>
          <w:lang w:val="en-US"/>
        </w:rPr>
        <w:t>Alphabet</w:t>
      </w:r>
      <w:r w:rsidR="00C96220" w:rsidRPr="00537B7D">
        <w:t xml:space="preserve"> </w:t>
      </w:r>
      <w:r w:rsidR="00C96220">
        <w:rPr>
          <w:lang w:val="en-US"/>
        </w:rPr>
        <w:t>Inc</w:t>
      </w:r>
      <w:r w:rsidR="00C96220" w:rsidRPr="00537B7D">
        <w:t xml:space="preserve">. </w:t>
      </w:r>
      <w:r w:rsidR="00C96220">
        <w:t>за этот период составляла 19,84% со стандартным отклонением, равным 14,76%.</w:t>
      </w:r>
      <w:r w:rsidR="00C96220" w:rsidRPr="00174A0C">
        <w:t xml:space="preserve"> </w:t>
      </w:r>
      <w:r w:rsidR="00C96220">
        <w:t xml:space="preserve">В качестве безрисковой процентной ставки была взята полугодовая доходность по </w:t>
      </w:r>
      <w:r w:rsidR="00C96220">
        <w:rPr>
          <w:lang w:val="en-US"/>
        </w:rPr>
        <w:t>T</w:t>
      </w:r>
      <w:r w:rsidR="00C96220" w:rsidRPr="00174A0C">
        <w:t>-</w:t>
      </w:r>
      <w:r w:rsidR="00C96220">
        <w:rPr>
          <w:lang w:val="en-US"/>
        </w:rPr>
        <w:t>bills</w:t>
      </w:r>
      <w:r w:rsidR="00C96220">
        <w:t>, выраженная в виде годовой процентной ставк</w:t>
      </w:r>
      <w:r w:rsidR="00A8685D">
        <w:t>и</w:t>
      </w:r>
      <w:r w:rsidR="00C96220">
        <w:t xml:space="preserve">, на 3 </w:t>
      </w:r>
      <w:r w:rsidR="00C96220">
        <w:lastRenderedPageBreak/>
        <w:t xml:space="preserve">апреля 2017 года. </w:t>
      </w:r>
      <w:r w:rsidR="00A8685D">
        <w:t>В результате</w:t>
      </w:r>
      <w:r w:rsidR="00C96220">
        <w:t xml:space="preserve"> безрисковая процентная ставка </w:t>
      </w:r>
      <w:r w:rsidR="00A8685D">
        <w:t xml:space="preserve">была </w:t>
      </w:r>
      <w:r w:rsidR="00C96220">
        <w:t>равна 0,92%</w:t>
      </w:r>
      <w:r w:rsidR="00C96220">
        <w:rPr>
          <w:rStyle w:val="af4"/>
        </w:rPr>
        <w:footnoteReference w:id="165"/>
      </w:r>
      <w:r w:rsidR="00C96220">
        <w:t xml:space="preserve">. Поскольку опцион был действителен в течение 180 операционных дней, то время до его истечения </w:t>
      </w:r>
      <m:oMath>
        <m:r>
          <w:rPr>
            <w:rFonts w:ascii="Cambria Math" w:hAnsi="Cambria Math"/>
          </w:rPr>
          <m:t xml:space="preserve">T= </m:t>
        </m:r>
        <m:f>
          <m:fPr>
            <m:ctrlPr>
              <w:rPr>
                <w:rFonts w:ascii="Cambria Math" w:hAnsi="Cambria Math"/>
                <w:i/>
              </w:rPr>
            </m:ctrlPr>
          </m:fPr>
          <m:num>
            <m:r>
              <w:rPr>
                <w:rFonts w:ascii="Cambria Math" w:hAnsi="Cambria Math"/>
              </w:rPr>
              <m:t>180</m:t>
            </m:r>
          </m:num>
          <m:den>
            <m:r>
              <w:rPr>
                <w:rFonts w:ascii="Cambria Math" w:hAnsi="Cambria Math"/>
              </w:rPr>
              <m:t>252</m:t>
            </m:r>
          </m:den>
        </m:f>
        <m:r>
          <w:rPr>
            <w:rFonts w:ascii="Cambria Math" w:hAnsi="Cambria Math"/>
          </w:rPr>
          <m:t>=0,71</m:t>
        </m:r>
      </m:oMath>
      <w:r w:rsidR="00C96220" w:rsidRPr="00174A0C">
        <w:rPr>
          <w:rFonts w:eastAsiaTheme="minorEastAsia"/>
        </w:rPr>
        <w:t xml:space="preserve">. </w:t>
      </w:r>
      <w:r w:rsidR="00C96220">
        <w:rPr>
          <w:rFonts w:eastAsiaTheme="minorEastAsia"/>
        </w:rPr>
        <w:t xml:space="preserve">В качестве текущей цены акции </w:t>
      </w:r>
      <m:oMath>
        <m:sSub>
          <m:sSubPr>
            <m:ctrlPr>
              <w:rPr>
                <w:rFonts w:ascii="Cambria Math" w:eastAsiaTheme="minorEastAsia" w:hAnsi="Cambria Math"/>
                <w:i/>
              </w:rPr>
            </m:ctrlPr>
          </m:sSubPr>
          <m:e>
            <m:r>
              <w:rPr>
                <w:rFonts w:ascii="Cambria Math" w:eastAsiaTheme="minorEastAsia" w:hAnsi="Cambria Math"/>
                <w:lang w:val="en-US"/>
              </w:rPr>
              <m:t>S</m:t>
            </m:r>
            <m:ctrlPr>
              <w:rPr>
                <w:rFonts w:ascii="Cambria Math" w:eastAsiaTheme="minorEastAsia" w:hAnsi="Cambria Math"/>
                <w:i/>
                <w:lang w:val="en-US"/>
              </w:rPr>
            </m:ctrlPr>
          </m:e>
          <m:sub>
            <m:r>
              <w:rPr>
                <w:rFonts w:ascii="Cambria Math" w:eastAsiaTheme="minorEastAsia" w:hAnsi="Cambria Math"/>
              </w:rPr>
              <m:t>0</m:t>
            </m:r>
          </m:sub>
        </m:sSub>
      </m:oMath>
      <w:r w:rsidR="00C96220" w:rsidRPr="00174A0C">
        <w:rPr>
          <w:rFonts w:eastAsiaTheme="minorEastAsia"/>
        </w:rPr>
        <w:t xml:space="preserve"> </w:t>
      </w:r>
      <w:r w:rsidR="00C96220">
        <w:rPr>
          <w:rFonts w:eastAsiaTheme="minorEastAsia"/>
        </w:rPr>
        <w:t xml:space="preserve">была взята цена открытия акций компании </w:t>
      </w:r>
      <w:r w:rsidR="00C96220">
        <w:rPr>
          <w:rFonts w:eastAsiaTheme="minorEastAsia"/>
          <w:lang w:val="en-US"/>
        </w:rPr>
        <w:t>Alphabet</w:t>
      </w:r>
      <w:r w:rsidR="00C96220" w:rsidRPr="00174A0C">
        <w:rPr>
          <w:rFonts w:eastAsiaTheme="minorEastAsia"/>
        </w:rPr>
        <w:t xml:space="preserve"> </w:t>
      </w:r>
      <w:r w:rsidR="00C96220">
        <w:rPr>
          <w:rFonts w:eastAsiaTheme="minorEastAsia"/>
          <w:lang w:val="en-US"/>
        </w:rPr>
        <w:t>Inc</w:t>
      </w:r>
      <w:r w:rsidR="00C96220" w:rsidRPr="00174A0C">
        <w:rPr>
          <w:rFonts w:eastAsiaTheme="minorEastAsia"/>
        </w:rPr>
        <w:t xml:space="preserve">. 3 </w:t>
      </w:r>
      <w:r w:rsidR="00C96220">
        <w:rPr>
          <w:rFonts w:eastAsiaTheme="minorEastAsia"/>
        </w:rPr>
        <w:t xml:space="preserve">апреля 2017 года. Данные для оценки исследуемого опциона приведены в </w:t>
      </w:r>
      <w:r w:rsidR="00C96220">
        <w:rPr>
          <w:rFonts w:eastAsiaTheme="minorEastAsia"/>
        </w:rPr>
        <w:fldChar w:fldCharType="begin"/>
      </w:r>
      <w:r w:rsidR="00C96220">
        <w:rPr>
          <w:rFonts w:eastAsiaTheme="minorEastAsia"/>
        </w:rPr>
        <w:instrText xml:space="preserve"> REF _Ref41044403 \r \h </w:instrText>
      </w:r>
      <w:r w:rsidR="00C96220">
        <w:rPr>
          <w:rFonts w:eastAsiaTheme="minorEastAsia"/>
        </w:rPr>
      </w:r>
      <w:r w:rsidR="00C96220">
        <w:rPr>
          <w:rFonts w:eastAsiaTheme="minorEastAsia"/>
        </w:rPr>
        <w:fldChar w:fldCharType="separate"/>
      </w:r>
      <w:r w:rsidR="00C308D6">
        <w:rPr>
          <w:rFonts w:eastAsiaTheme="minorEastAsia"/>
        </w:rPr>
        <w:t>Таблиц</w:t>
      </w:r>
      <w:r w:rsidR="008C5542">
        <w:rPr>
          <w:rFonts w:eastAsiaTheme="minorEastAsia"/>
        </w:rPr>
        <w:t>е</w:t>
      </w:r>
      <w:r w:rsidR="00C308D6">
        <w:rPr>
          <w:rFonts w:eastAsiaTheme="minorEastAsia"/>
        </w:rPr>
        <w:t xml:space="preserve"> 2</w:t>
      </w:r>
      <w:r w:rsidR="00C96220">
        <w:rPr>
          <w:rFonts w:eastAsiaTheme="minorEastAsia"/>
        </w:rPr>
        <w:fldChar w:fldCharType="end"/>
      </w:r>
      <w:r w:rsidR="00C96220">
        <w:rPr>
          <w:rFonts w:eastAsiaTheme="minorEastAsia"/>
        </w:rPr>
        <w:t>.</w:t>
      </w:r>
    </w:p>
    <w:p w14:paraId="641507E9" w14:textId="77777777" w:rsidR="00C96220" w:rsidRPr="0040472B" w:rsidRDefault="00C96220" w:rsidP="00C96220">
      <w:pPr>
        <w:pStyle w:val="a0"/>
      </w:pPr>
      <w:bookmarkStart w:id="319" w:name="_Ref41044403"/>
      <w:r>
        <w:t>Данные для оценки опциона</w:t>
      </w:r>
      <w:bookmarkEnd w:id="319"/>
    </w:p>
    <w:tbl>
      <w:tblPr>
        <w:tblStyle w:val="a7"/>
        <w:tblW w:w="0" w:type="auto"/>
        <w:jc w:val="center"/>
        <w:tblLook w:val="04A0" w:firstRow="1" w:lastRow="0" w:firstColumn="1" w:lastColumn="0" w:noHBand="0" w:noVBand="1"/>
      </w:tblPr>
      <w:tblGrid>
        <w:gridCol w:w="988"/>
        <w:gridCol w:w="1417"/>
      </w:tblGrid>
      <w:tr w:rsidR="00C96220" w:rsidRPr="0040472B" w14:paraId="1EF6B6A8" w14:textId="77777777" w:rsidTr="00EC7603">
        <w:trPr>
          <w:trHeight w:val="290"/>
          <w:jc w:val="center"/>
        </w:trPr>
        <w:tc>
          <w:tcPr>
            <w:tcW w:w="988" w:type="dxa"/>
            <w:noWrap/>
            <w:hideMark/>
          </w:tcPr>
          <w:p w14:paraId="15DD6F68" w14:textId="77777777" w:rsidR="00C96220" w:rsidRPr="0040472B" w:rsidRDefault="00C96220" w:rsidP="00EC7603">
            <w:pPr>
              <w:ind w:firstLine="0"/>
              <w:jc w:val="center"/>
            </w:pPr>
            <w:r>
              <w:rPr>
                <w:rFonts w:cs="Times New Roman"/>
              </w:rPr>
              <w:t>µ</w:t>
            </w:r>
          </w:p>
        </w:tc>
        <w:tc>
          <w:tcPr>
            <w:tcW w:w="1417" w:type="dxa"/>
            <w:noWrap/>
            <w:hideMark/>
          </w:tcPr>
          <w:p w14:paraId="6B07A2A0" w14:textId="77777777" w:rsidR="00C96220" w:rsidRPr="0040472B" w:rsidRDefault="00C96220" w:rsidP="00EC7603">
            <w:pPr>
              <w:ind w:firstLine="0"/>
              <w:jc w:val="right"/>
            </w:pPr>
            <w:r w:rsidRPr="0040472B">
              <w:t>19,84%</w:t>
            </w:r>
          </w:p>
        </w:tc>
      </w:tr>
      <w:tr w:rsidR="00C96220" w:rsidRPr="0040472B" w14:paraId="0C575AFD" w14:textId="77777777" w:rsidTr="00EC7603">
        <w:trPr>
          <w:trHeight w:val="290"/>
          <w:jc w:val="center"/>
        </w:trPr>
        <w:tc>
          <w:tcPr>
            <w:tcW w:w="988" w:type="dxa"/>
            <w:noWrap/>
            <w:hideMark/>
          </w:tcPr>
          <w:p w14:paraId="79CA1F79" w14:textId="77777777" w:rsidR="00C96220" w:rsidRPr="0040472B" w:rsidRDefault="00C96220" w:rsidP="00EC7603">
            <w:pPr>
              <w:ind w:firstLine="0"/>
              <w:jc w:val="center"/>
            </w:pPr>
            <w:r>
              <w:rPr>
                <w:rFonts w:cs="Times New Roman"/>
              </w:rPr>
              <w:t>σ</w:t>
            </w:r>
          </w:p>
        </w:tc>
        <w:tc>
          <w:tcPr>
            <w:tcW w:w="1417" w:type="dxa"/>
            <w:noWrap/>
            <w:hideMark/>
          </w:tcPr>
          <w:p w14:paraId="5A2659FE" w14:textId="77777777" w:rsidR="00C96220" w:rsidRPr="0040472B" w:rsidRDefault="00C96220" w:rsidP="00EC7603">
            <w:pPr>
              <w:ind w:firstLine="0"/>
              <w:jc w:val="right"/>
            </w:pPr>
            <w:r w:rsidRPr="0040472B">
              <w:t>14,76%</w:t>
            </w:r>
          </w:p>
        </w:tc>
      </w:tr>
      <w:tr w:rsidR="00C96220" w:rsidRPr="0040472B" w14:paraId="68FBAA98" w14:textId="77777777" w:rsidTr="00EC7603">
        <w:trPr>
          <w:trHeight w:val="290"/>
          <w:jc w:val="center"/>
        </w:trPr>
        <w:tc>
          <w:tcPr>
            <w:tcW w:w="988" w:type="dxa"/>
            <w:noWrap/>
            <w:hideMark/>
          </w:tcPr>
          <w:p w14:paraId="0E4A5D1A" w14:textId="77777777" w:rsidR="00C96220" w:rsidRPr="0040472B" w:rsidRDefault="00C96220" w:rsidP="00EC7603">
            <w:pPr>
              <w:ind w:firstLine="0"/>
              <w:jc w:val="center"/>
              <w:rPr>
                <w:i/>
                <w:iCs/>
                <w:lang w:val="en-US"/>
              </w:rPr>
            </w:pPr>
            <w:r>
              <w:rPr>
                <w:i/>
                <w:iCs/>
                <w:lang w:val="en-US"/>
              </w:rPr>
              <w:t>T</w:t>
            </w:r>
          </w:p>
        </w:tc>
        <w:tc>
          <w:tcPr>
            <w:tcW w:w="1417" w:type="dxa"/>
            <w:noWrap/>
            <w:hideMark/>
          </w:tcPr>
          <w:p w14:paraId="55E262F8" w14:textId="77777777" w:rsidR="00C96220" w:rsidRPr="0040472B" w:rsidRDefault="00C96220" w:rsidP="00EC7603">
            <w:pPr>
              <w:ind w:firstLine="0"/>
              <w:jc w:val="right"/>
            </w:pPr>
            <w:r w:rsidRPr="0040472B">
              <w:t>0,71</w:t>
            </w:r>
          </w:p>
        </w:tc>
      </w:tr>
      <w:tr w:rsidR="00C96220" w:rsidRPr="0040472B" w14:paraId="03D7FB8A" w14:textId="77777777" w:rsidTr="00EC7603">
        <w:trPr>
          <w:trHeight w:val="290"/>
          <w:jc w:val="center"/>
        </w:trPr>
        <w:tc>
          <w:tcPr>
            <w:tcW w:w="988" w:type="dxa"/>
            <w:noWrap/>
            <w:hideMark/>
          </w:tcPr>
          <w:p w14:paraId="19CC75A5" w14:textId="77777777" w:rsidR="00C96220" w:rsidRPr="0040472B" w:rsidRDefault="00C96220" w:rsidP="00EC7603">
            <w:pPr>
              <w:ind w:firstLine="0"/>
              <w:jc w:val="center"/>
              <w:rPr>
                <w:i/>
                <w:iCs/>
                <w:lang w:val="en-US"/>
              </w:rPr>
            </w:pPr>
            <w:r>
              <w:rPr>
                <w:i/>
                <w:iCs/>
                <w:lang w:val="en-US"/>
              </w:rPr>
              <w:t>r</w:t>
            </w:r>
          </w:p>
        </w:tc>
        <w:tc>
          <w:tcPr>
            <w:tcW w:w="1417" w:type="dxa"/>
            <w:noWrap/>
            <w:hideMark/>
          </w:tcPr>
          <w:p w14:paraId="53C9E80C" w14:textId="77777777" w:rsidR="00C96220" w:rsidRPr="0040472B" w:rsidRDefault="00C96220" w:rsidP="00EC7603">
            <w:pPr>
              <w:ind w:firstLine="0"/>
              <w:jc w:val="right"/>
            </w:pPr>
            <w:r w:rsidRPr="0040472B">
              <w:t>0,92%</w:t>
            </w:r>
          </w:p>
        </w:tc>
      </w:tr>
      <w:tr w:rsidR="00C96220" w:rsidRPr="0040472B" w14:paraId="1E957EB1" w14:textId="77777777" w:rsidTr="00EC7603">
        <w:trPr>
          <w:trHeight w:val="290"/>
          <w:jc w:val="center"/>
        </w:trPr>
        <w:tc>
          <w:tcPr>
            <w:tcW w:w="988" w:type="dxa"/>
            <w:noWrap/>
            <w:hideMark/>
          </w:tcPr>
          <w:p w14:paraId="0FD9952F" w14:textId="77777777" w:rsidR="00C96220" w:rsidRPr="0040472B" w:rsidRDefault="00C96220" w:rsidP="00EC7603">
            <w:pPr>
              <w:ind w:firstLine="0"/>
              <w:jc w:val="center"/>
            </w:pPr>
            <w:r w:rsidRPr="0040472B">
              <w:t>K</w:t>
            </w:r>
          </w:p>
        </w:tc>
        <w:tc>
          <w:tcPr>
            <w:tcW w:w="1417" w:type="dxa"/>
            <w:noWrap/>
            <w:hideMark/>
          </w:tcPr>
          <w:p w14:paraId="293CDA75" w14:textId="77777777" w:rsidR="00C96220" w:rsidRPr="0040472B" w:rsidRDefault="00C96220" w:rsidP="00EC7603">
            <w:pPr>
              <w:ind w:firstLine="0"/>
              <w:jc w:val="right"/>
              <w:rPr>
                <w:lang w:val="en-US"/>
              </w:rPr>
            </w:pPr>
            <w:r w:rsidRPr="0040472B">
              <w:t>820</w:t>
            </w:r>
            <w:r>
              <w:rPr>
                <w:lang w:val="en-US"/>
              </w:rPr>
              <w:t xml:space="preserve"> USD</w:t>
            </w:r>
          </w:p>
        </w:tc>
      </w:tr>
      <w:tr w:rsidR="00C96220" w:rsidRPr="0040472B" w14:paraId="765F56B7" w14:textId="77777777" w:rsidTr="00EC7603">
        <w:trPr>
          <w:trHeight w:val="290"/>
          <w:jc w:val="center"/>
        </w:trPr>
        <w:tc>
          <w:tcPr>
            <w:tcW w:w="988" w:type="dxa"/>
            <w:noWrap/>
            <w:hideMark/>
          </w:tcPr>
          <w:p w14:paraId="682A0B03" w14:textId="77777777" w:rsidR="00C96220" w:rsidRPr="0040472B" w:rsidRDefault="00CF1AEB" w:rsidP="00EC7603">
            <w:pPr>
              <w:ind w:firstLine="0"/>
              <w:jc w:val="center"/>
            </w:pPr>
            <m:oMathPara>
              <m:oMath>
                <m:sSub>
                  <m:sSubPr>
                    <m:ctrlPr>
                      <w:rPr>
                        <w:rFonts w:ascii="Cambria Math" w:hAnsi="Cambria Math"/>
                        <w:i/>
                      </w:rPr>
                    </m:ctrlPr>
                  </m:sSubPr>
                  <m:e>
                    <m:r>
                      <w:rPr>
                        <w:rFonts w:ascii="Cambria Math" w:hAnsi="Cambria Math"/>
                      </w:rPr>
                      <m:t>S</m:t>
                    </m:r>
                  </m:e>
                  <m:sub>
                    <m:r>
                      <w:rPr>
                        <w:rFonts w:ascii="Cambria Math" w:hAnsi="Cambria Math"/>
                      </w:rPr>
                      <m:t>0</m:t>
                    </m:r>
                  </m:sub>
                </m:sSub>
              </m:oMath>
            </m:oMathPara>
          </w:p>
        </w:tc>
        <w:tc>
          <w:tcPr>
            <w:tcW w:w="1417" w:type="dxa"/>
            <w:noWrap/>
            <w:hideMark/>
          </w:tcPr>
          <w:p w14:paraId="2FF57391" w14:textId="77777777" w:rsidR="00C96220" w:rsidRPr="0040472B" w:rsidRDefault="00C96220" w:rsidP="00EC7603">
            <w:pPr>
              <w:ind w:firstLine="0"/>
              <w:jc w:val="right"/>
              <w:rPr>
                <w:lang w:val="en-US"/>
              </w:rPr>
            </w:pPr>
            <w:r w:rsidRPr="0040472B">
              <w:t>829,22</w:t>
            </w:r>
            <w:r>
              <w:rPr>
                <w:lang w:val="en-US"/>
              </w:rPr>
              <w:t xml:space="preserve"> USD</w:t>
            </w:r>
          </w:p>
        </w:tc>
      </w:tr>
    </w:tbl>
    <w:p w14:paraId="451224A8" w14:textId="572F5536" w:rsidR="00C96220" w:rsidRPr="007A4159" w:rsidRDefault="007A4159" w:rsidP="007A4159">
      <w:pPr>
        <w:spacing w:before="240"/>
        <w:ind w:left="1416"/>
        <w:rPr>
          <w:sz w:val="22"/>
        </w:rPr>
      </w:pPr>
      <w:r>
        <w:rPr>
          <w:spacing w:val="20"/>
          <w:sz w:val="22"/>
        </w:rPr>
        <w:t>Источник</w:t>
      </w:r>
      <w:r w:rsidRPr="00082BA2">
        <w:rPr>
          <w:spacing w:val="20"/>
          <w:sz w:val="22"/>
        </w:rPr>
        <w:t>:</w:t>
      </w:r>
      <w:r>
        <w:rPr>
          <w:spacing w:val="20"/>
          <w:sz w:val="22"/>
        </w:rPr>
        <w:t xml:space="preserve"> </w:t>
      </w:r>
      <w:r w:rsidRPr="00082BA2">
        <w:rPr>
          <w:sz w:val="22"/>
        </w:rPr>
        <w:t>[</w:t>
      </w:r>
      <w:r>
        <w:rPr>
          <w:sz w:val="22"/>
        </w:rPr>
        <w:t>Костромин</w:t>
      </w:r>
      <w:r w:rsidRPr="00082BA2">
        <w:rPr>
          <w:sz w:val="22"/>
        </w:rPr>
        <w:t>, 20</w:t>
      </w:r>
      <w:r>
        <w:rPr>
          <w:sz w:val="22"/>
        </w:rPr>
        <w:t>2</w:t>
      </w:r>
      <w:r>
        <w:rPr>
          <w:sz w:val="22"/>
        </w:rPr>
        <w:t>0</w:t>
      </w:r>
      <w:r w:rsidRPr="00280462">
        <w:rPr>
          <w:sz w:val="22"/>
        </w:rPr>
        <w:t>]</w:t>
      </w:r>
      <w:r>
        <w:rPr>
          <w:sz w:val="22"/>
        </w:rPr>
        <w:t>.</w:t>
      </w:r>
    </w:p>
    <w:p w14:paraId="168AF2C5" w14:textId="54363254" w:rsidR="00A7422D" w:rsidRDefault="00A7422D" w:rsidP="00A7422D">
      <w:pPr>
        <w:pStyle w:val="3"/>
        <w:rPr>
          <w:rFonts w:eastAsiaTheme="minorEastAsia"/>
        </w:rPr>
      </w:pPr>
      <w:bookmarkStart w:id="320" w:name="_Toc68813258"/>
      <w:bookmarkStart w:id="321" w:name="_Toc68897018"/>
      <w:bookmarkStart w:id="322" w:name="_Toc68898107"/>
      <w:bookmarkStart w:id="323" w:name="_Toc69163719"/>
      <w:bookmarkStart w:id="324" w:name="_Toc69230708"/>
      <w:bookmarkStart w:id="325" w:name="_Toc73465898"/>
      <w:r>
        <w:rPr>
          <w:rFonts w:eastAsiaTheme="minorEastAsia"/>
        </w:rPr>
        <w:t>Оцен</w:t>
      </w:r>
      <w:r w:rsidR="002B6FAE">
        <w:rPr>
          <w:rFonts w:eastAsiaTheme="minorEastAsia"/>
        </w:rPr>
        <w:t>ивание</w:t>
      </w:r>
      <w:r>
        <w:rPr>
          <w:rFonts w:eastAsiaTheme="minorEastAsia"/>
        </w:rPr>
        <w:t xml:space="preserve"> европейского барьерного опциона</w:t>
      </w:r>
      <w:bookmarkEnd w:id="320"/>
      <w:bookmarkEnd w:id="321"/>
      <w:bookmarkEnd w:id="322"/>
      <w:bookmarkEnd w:id="323"/>
      <w:bookmarkEnd w:id="324"/>
      <w:bookmarkEnd w:id="325"/>
    </w:p>
    <w:p w14:paraId="0CC6237E" w14:textId="7CE66AA5" w:rsidR="009F4A52" w:rsidRDefault="009F4A52" w:rsidP="009F4A52">
      <w:pPr>
        <w:rPr>
          <w:rFonts w:eastAsiaTheme="minorEastAsia"/>
        </w:rPr>
      </w:pPr>
      <w:r>
        <w:rPr>
          <w:rFonts w:eastAsiaTheme="minorEastAsia"/>
        </w:rPr>
        <w:t>В первую очередь оценим</w:t>
      </w:r>
      <w:r w:rsidR="00DD2BB3">
        <w:rPr>
          <w:rFonts w:eastAsiaTheme="minorEastAsia"/>
        </w:rPr>
        <w:t xml:space="preserve"> европейский аналог данного опциона</w:t>
      </w:r>
      <w:r>
        <w:rPr>
          <w:rFonts w:eastAsiaTheme="minorEastAsia"/>
        </w:rPr>
        <w:t xml:space="preserve">, чтобы затем узнать премию за возможность досрочного исполнения. Для оценки стандартного европейского опциона на продажу акций компании </w:t>
      </w:r>
      <w:r>
        <w:rPr>
          <w:rFonts w:eastAsiaTheme="minorEastAsia"/>
          <w:lang w:val="en-US"/>
        </w:rPr>
        <w:t>Alphabet</w:t>
      </w:r>
      <w:r w:rsidRPr="009F4A52">
        <w:rPr>
          <w:rFonts w:eastAsiaTheme="minorEastAsia"/>
        </w:rPr>
        <w:t xml:space="preserve"> </w:t>
      </w:r>
      <w:r>
        <w:rPr>
          <w:rFonts w:eastAsiaTheme="minorEastAsia"/>
          <w:lang w:val="en-US"/>
        </w:rPr>
        <w:t>Inc</w:t>
      </w:r>
      <w:r w:rsidRPr="009F4A52">
        <w:rPr>
          <w:rFonts w:eastAsiaTheme="minorEastAsia"/>
        </w:rPr>
        <w:t xml:space="preserve">. </w:t>
      </w:r>
      <w:r>
        <w:rPr>
          <w:rFonts w:eastAsiaTheme="minorEastAsia"/>
        </w:rPr>
        <w:t>можно воспользоваться</w:t>
      </w:r>
      <w:r w:rsidR="00682F7A">
        <w:rPr>
          <w:rFonts w:eastAsiaTheme="minorEastAsia"/>
        </w:rPr>
        <w:t xml:space="preserve"> </w:t>
      </w:r>
      <w:r>
        <w:rPr>
          <w:rFonts w:eastAsiaTheme="minorEastAsia"/>
        </w:rPr>
        <w:t xml:space="preserve">моделью Блэка-Шоулза. Цена, полученная с помощью данного метода, равна 33,89 </w:t>
      </w:r>
      <w:r>
        <w:rPr>
          <w:rFonts w:eastAsiaTheme="minorEastAsia"/>
          <w:lang w:val="en-US"/>
        </w:rPr>
        <w:t>USD</w:t>
      </w:r>
      <w:r w:rsidRPr="009F4A52">
        <w:rPr>
          <w:rFonts w:eastAsiaTheme="minorEastAsia"/>
        </w:rPr>
        <w:t xml:space="preserve">. </w:t>
      </w:r>
      <w:r>
        <w:rPr>
          <w:rFonts w:eastAsiaTheme="minorEastAsia"/>
        </w:rPr>
        <w:t xml:space="preserve">Учитывая, что реальная цена американского опциона была выше всего на 0,19 </w:t>
      </w:r>
      <w:r>
        <w:rPr>
          <w:rFonts w:eastAsiaTheme="minorEastAsia"/>
          <w:lang w:val="en-US"/>
        </w:rPr>
        <w:t>USD</w:t>
      </w:r>
      <w:r>
        <w:rPr>
          <w:rFonts w:eastAsiaTheme="minorEastAsia"/>
        </w:rPr>
        <w:t>,</w:t>
      </w:r>
      <w:r w:rsidRPr="009F4A52">
        <w:rPr>
          <w:rFonts w:eastAsiaTheme="minorEastAsia"/>
        </w:rPr>
        <w:t xml:space="preserve"> </w:t>
      </w:r>
      <w:r>
        <w:rPr>
          <w:rFonts w:eastAsiaTheme="minorEastAsia"/>
        </w:rPr>
        <w:t>мы можем предположить, что премия досрочного исполнения для данного опциона невелика.</w:t>
      </w:r>
    </w:p>
    <w:p w14:paraId="4D444495" w14:textId="665A8BE8" w:rsidR="00DD2BB3" w:rsidRDefault="009F4A52" w:rsidP="00C96220">
      <w:pPr>
        <w:rPr>
          <w:rFonts w:eastAsiaTheme="minorEastAsia"/>
        </w:rPr>
      </w:pPr>
      <w:r>
        <w:rPr>
          <w:rFonts w:eastAsiaTheme="minorEastAsia"/>
        </w:rPr>
        <w:t xml:space="preserve">Теперь оценим данный европейский опцион при условии того, что у него </w:t>
      </w:r>
      <w:r w:rsidR="00546C16">
        <w:rPr>
          <w:rFonts w:eastAsiaTheme="minorEastAsia"/>
        </w:rPr>
        <w:t>существует</w:t>
      </w:r>
      <w:r>
        <w:rPr>
          <w:rFonts w:eastAsiaTheme="minorEastAsia"/>
        </w:rPr>
        <w:t xml:space="preserve"> </w:t>
      </w:r>
      <w:r>
        <w:rPr>
          <w:rFonts w:eastAsiaTheme="minorEastAsia"/>
          <w:lang w:val="en-US"/>
        </w:rPr>
        <w:t>up</w:t>
      </w:r>
      <w:r w:rsidRPr="009F4A52">
        <w:rPr>
          <w:rFonts w:eastAsiaTheme="minorEastAsia"/>
        </w:rPr>
        <w:t>-</w:t>
      </w:r>
      <w:r>
        <w:rPr>
          <w:rFonts w:eastAsiaTheme="minorEastAsia"/>
          <w:lang w:val="en-US"/>
        </w:rPr>
        <w:t>and</w:t>
      </w:r>
      <w:r w:rsidRPr="009F4A52">
        <w:rPr>
          <w:rFonts w:eastAsiaTheme="minorEastAsia"/>
        </w:rPr>
        <w:t>-</w:t>
      </w:r>
      <w:r>
        <w:rPr>
          <w:rFonts w:eastAsiaTheme="minorEastAsia"/>
          <w:lang w:val="en-US"/>
        </w:rPr>
        <w:t>out</w:t>
      </w:r>
      <w:r w:rsidRPr="009F4A52">
        <w:rPr>
          <w:rFonts w:eastAsiaTheme="minorEastAsia"/>
        </w:rPr>
        <w:t xml:space="preserve"> </w:t>
      </w:r>
      <w:r w:rsidR="00546C16">
        <w:rPr>
          <w:rFonts w:eastAsiaTheme="minorEastAsia"/>
        </w:rPr>
        <w:t>барьер</w:t>
      </w:r>
      <w:r>
        <w:rPr>
          <w:rFonts w:eastAsiaTheme="minorEastAsia"/>
        </w:rPr>
        <w:t xml:space="preserve">, при </w:t>
      </w:r>
      <w:r w:rsidR="00546C16">
        <w:rPr>
          <w:rFonts w:eastAsiaTheme="minorEastAsia"/>
        </w:rPr>
        <w:t>пересечении</w:t>
      </w:r>
      <w:r>
        <w:rPr>
          <w:rFonts w:eastAsiaTheme="minorEastAsia"/>
        </w:rPr>
        <w:t xml:space="preserve"> которого</w:t>
      </w:r>
      <w:r w:rsidR="00546C16">
        <w:rPr>
          <w:rFonts w:eastAsiaTheme="minorEastAsia"/>
        </w:rPr>
        <w:t xml:space="preserve"> опцион будет переставать </w:t>
      </w:r>
      <w:r w:rsidR="002279FB">
        <w:rPr>
          <w:rFonts w:eastAsiaTheme="minorEastAsia"/>
        </w:rPr>
        <w:t>существовать</w:t>
      </w:r>
      <w:r w:rsidR="00546C16">
        <w:rPr>
          <w:rFonts w:eastAsiaTheme="minorEastAsia"/>
        </w:rPr>
        <w:t xml:space="preserve">. </w:t>
      </w:r>
      <w:r>
        <w:rPr>
          <w:rFonts w:eastAsiaTheme="minorEastAsia"/>
        </w:rPr>
        <w:t>Для этого</w:t>
      </w:r>
      <w:r w:rsidR="00DD2BB3">
        <w:rPr>
          <w:rFonts w:eastAsiaTheme="minorEastAsia"/>
        </w:rPr>
        <w:t xml:space="preserve"> можно воспользоваться формулами</w:t>
      </w:r>
      <w:r w:rsidR="00596F2F">
        <w:rPr>
          <w:rFonts w:eastAsiaTheme="minorEastAsia"/>
        </w:rPr>
        <w:t xml:space="preserve"> </w:t>
      </w:r>
      <w:r w:rsidR="00596F2F">
        <w:t>(2.27-2.37)</w:t>
      </w:r>
      <w:r w:rsidR="00DD2BB3">
        <w:rPr>
          <w:rFonts w:eastAsiaTheme="minorEastAsia"/>
        </w:rPr>
        <w:t xml:space="preserve">, приведенными в прошлой главе. В частности, для оценки европейского </w:t>
      </w:r>
      <w:r w:rsidR="00DD2BB3">
        <w:rPr>
          <w:rFonts w:eastAsiaTheme="minorEastAsia"/>
          <w:lang w:val="en-US"/>
        </w:rPr>
        <w:t>up</w:t>
      </w:r>
      <w:r w:rsidR="00DD2BB3" w:rsidRPr="00DD2BB3">
        <w:rPr>
          <w:rFonts w:eastAsiaTheme="minorEastAsia"/>
        </w:rPr>
        <w:t>-</w:t>
      </w:r>
      <w:r w:rsidR="00DD2BB3">
        <w:rPr>
          <w:rFonts w:eastAsiaTheme="minorEastAsia"/>
          <w:lang w:val="en-US"/>
        </w:rPr>
        <w:t>and</w:t>
      </w:r>
      <w:r w:rsidR="00DD2BB3" w:rsidRPr="00DD2BB3">
        <w:rPr>
          <w:rFonts w:eastAsiaTheme="minorEastAsia"/>
        </w:rPr>
        <w:t>-</w:t>
      </w:r>
      <w:r w:rsidR="00DD2BB3">
        <w:rPr>
          <w:rFonts w:eastAsiaTheme="minorEastAsia"/>
          <w:lang w:val="en-US"/>
        </w:rPr>
        <w:t>out</w:t>
      </w:r>
      <w:r w:rsidR="00DD2BB3" w:rsidRPr="00DD2BB3">
        <w:rPr>
          <w:rFonts w:eastAsiaTheme="minorEastAsia"/>
        </w:rPr>
        <w:t xml:space="preserve"> </w:t>
      </w:r>
      <w:r w:rsidR="00DD2BB3">
        <w:rPr>
          <w:rFonts w:eastAsiaTheme="minorEastAsia"/>
        </w:rPr>
        <w:t>«пут» опциона следует использовать следующие формулы:</w:t>
      </w:r>
    </w:p>
    <w:p w14:paraId="39960812" w14:textId="4BC05E46" w:rsidR="00596F2F" w:rsidRPr="00596F2F" w:rsidRDefault="00CF1AEB" w:rsidP="00596F2F">
      <w:pPr>
        <w:rPr>
          <w:rFonts w:eastAsiaTheme="minorEastAsia"/>
        </w:rPr>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lang w:val="en-US"/>
                    </w:rPr>
                    <m:t>V</m:t>
                  </m:r>
                </m:e>
                <m:sub>
                  <m:r>
                    <w:rPr>
                      <w:rFonts w:ascii="Cambria Math" w:hAnsi="Cambria Math"/>
                    </w:rPr>
                    <m:t>0</m:t>
                  </m:r>
                </m:sub>
                <m:sup>
                  <m:r>
                    <w:rPr>
                      <w:rFonts w:ascii="Cambria Math" w:hAnsi="Cambria Math"/>
                      <w:lang w:val="en-US"/>
                    </w:rPr>
                    <m:t>up&amp;out put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-qT</m:t>
                          </m:r>
                        </m:sup>
                      </m:sSup>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e>
                          </m:d>
                          <m:r>
                            <w:rPr>
                              <w:rFonts w:ascii="Cambria Math" w:eastAsiaTheme="minorEastAsia" w:hAnsi="Cambria Math"/>
                              <w:lang w:val="en-US"/>
                            </w:rPr>
                            <m:t>-</m:t>
                          </m:r>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e>
                    <m:e>
                      <m:f>
                        <m:fPr>
                          <m:type m:val="noBar"/>
                          <m:ctrlPr>
                            <w:rPr>
                              <w:rFonts w:ascii="Cambria Math" w:hAnsi="Cambria Math"/>
                              <w:i/>
                            </w:rPr>
                          </m:ctrlPr>
                        </m:fPr>
                        <m:num>
                          <m:r>
                            <w:rPr>
                              <w:rFonts w:ascii="Cambria Math" w:hAnsi="Cambria Math"/>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eastAsiaTheme="minorEastAsia" w:hAnsi="Cambria Math"/>
                                          <w:i/>
                                          <w:iCs/>
                                          <w:lang w:val="en-US"/>
                                        </w:rPr>
                                      </m:ctrlPr>
                                    </m:sSubPr>
                                    <m:e>
                                      <m:r>
                                        <w:rPr>
                                          <w:rFonts w:ascii="Cambria Math" w:eastAsiaTheme="minorEastAsia" w:hAnsi="Cambria Math"/>
                                          <w:lang w:val="en-US"/>
                                        </w:rPr>
                                        <m:t>x</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lang w:val="en-US"/>
                            </w:rPr>
                            <m:t>, если H&lt;K</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qT</m:t>
                              </m:r>
                            </m:sup>
                          </m:sSup>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r>
                                <w:rPr>
                                  <w:rFonts w:ascii="Cambria Math" w:hAnsi="Cambria Math"/>
                                  <w:lang w:val="en-US"/>
                                </w:rPr>
                                <m:t>N</m:t>
                              </m:r>
                              <m:sSub>
                                <m:sSubPr>
                                  <m:ctrlPr>
                                    <w:rPr>
                                      <w:rFonts w:ascii="Cambria Math" w:hAnsi="Cambria Math"/>
                                      <w:i/>
                                      <w:lang w:val="en-US"/>
                                    </w:rPr>
                                  </m:ctrlPr>
                                </m:sSubPr>
                                <m:e>
                                  <m:r>
                                    <w:rPr>
                                      <w:rFonts w:ascii="Cambria Math" w:hAnsi="Cambria Math"/>
                                    </w:rPr>
                                    <m:t>(-</m:t>
                                  </m:r>
                                  <m:r>
                                    <w:rPr>
                                      <w:rFonts w:ascii="Cambria Math" w:hAnsi="Cambria Math"/>
                                      <w:lang w:val="en-US"/>
                                    </w:rPr>
                                    <m:t>d</m:t>
                                  </m:r>
                                </m:e>
                                <m:sub>
                                  <m:r>
                                    <w:rPr>
                                      <w:rFonts w:ascii="Cambria Math" w:hAnsi="Cambria Math"/>
                                    </w:rPr>
                                    <m:t>1</m:t>
                                  </m:r>
                                </m:sub>
                              </m:sSub>
                              <m:r>
                                <w:rPr>
                                  <w:rFonts w:ascii="Cambria Math" w:hAnsi="Cambria Math"/>
                                  <w:lang w:val="en-US"/>
                                </w:rPr>
                                <m:t>)</m:t>
                              </m:r>
                            </m:e>
                          </m:d>
                          <m:r>
                            <w:rPr>
                              <w:rFonts w:ascii="Cambria Math" w:hAnsi="Cambria Math"/>
                              <w:lang w:val="en-US"/>
                            </w:rPr>
                            <m:t>+K</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rT</m:t>
                              </m:r>
                            </m:sup>
                          </m:sSup>
                          <m:r>
                            <w:rPr>
                              <w:rFonts w:ascii="Cambria Math" w:hAnsi="Cambria Math"/>
                              <w:lang w:val="en-US"/>
                            </w:rPr>
                            <m:t>×</m:t>
                          </m:r>
                        </m:den>
                      </m:f>
                      <m:r>
                        <w:rPr>
                          <w:rFonts w:ascii="Cambria Math" w:hAnsi="Cambria Math"/>
                        </w:rPr>
                        <m:t>#####</m:t>
                      </m:r>
                    </m:e>
                    <m:e>
                      <m:r>
                        <w:rPr>
                          <w:rFonts w:ascii="Cambria Math" w:hAnsi="Cambria Math"/>
                        </w:rPr>
                        <m:t>×</m:t>
                      </m:r>
                      <m:d>
                        <m:dPr>
                          <m:begChr m:val="["/>
                          <m:endChr m:val="]"/>
                          <m:ctrlPr>
                            <w:rPr>
                              <w:rFonts w:ascii="Cambria Math" w:hAnsi="Cambria Math"/>
                              <w:i/>
                              <w:lang w:val="en-US"/>
                            </w:rPr>
                          </m:ctrlPr>
                        </m:dPr>
                        <m:e>
                          <m:r>
                            <w:rPr>
                              <w:rFonts w:ascii="Cambria Math" w:hAnsi="Cambria Math"/>
                              <w:lang w:val="en-US"/>
                            </w:rPr>
                            <m:t>N</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eastAsiaTheme="minorEastAsia" w:hAnsi="Cambria Math"/>
                                  <w:lang w:val="en-US"/>
                                </w:rPr>
                                <m:t>+</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r>
                            <w:rPr>
                              <w:rFonts w:ascii="Cambria Math" w:eastAsiaTheme="minorEastAsia"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H</m:t>
                                      </m:r>
                                    </m:num>
                                    <m:den>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den>
                                  </m:f>
                                </m:e>
                              </m:d>
                            </m:e>
                            <m:sup>
                              <m:r>
                                <w:rPr>
                                  <w:rFonts w:ascii="Cambria Math" w:hAnsi="Cambria Math"/>
                                  <w:lang w:val="en-US"/>
                                </w:rPr>
                                <m:t>2λ-2</m:t>
                              </m:r>
                            </m:sup>
                          </m:sSup>
                          <m:r>
                            <w:rPr>
                              <w:rFonts w:ascii="Cambria Math" w:hAnsi="Cambria Math"/>
                              <w:lang w:val="en-US"/>
                            </w:rPr>
                            <m:t>N</m:t>
                          </m:r>
                          <m:d>
                            <m:dPr>
                              <m:ctrlPr>
                                <w:rPr>
                                  <w:rFonts w:ascii="Cambria Math" w:eastAsiaTheme="minorEastAsia" w:hAnsi="Cambria Math"/>
                                  <w:i/>
                                  <w:lang w:val="en-US"/>
                                </w:rPr>
                              </m:ctrlPr>
                            </m:dPr>
                            <m:e>
                              <m:r>
                                <w:rPr>
                                  <w:rFonts w:ascii="Cambria Math" w:eastAsiaTheme="minorEastAsia" w:hAnsi="Cambria Math"/>
                                  <w:lang w:val="en-US"/>
                                </w:rPr>
                                <m:t>-y+</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e>
                          </m:d>
                        </m:e>
                      </m:d>
                      <m:r>
                        <w:rPr>
                          <w:rFonts w:ascii="Cambria Math" w:hAnsi="Cambria Math"/>
                          <w:lang w:val="en-US"/>
                        </w:rPr>
                        <m:t>, если H≥K,#</m:t>
                      </m:r>
                    </m:e>
                  </m:eqArr>
                </m:e>
              </m:d>
              <m:r>
                <w:rPr>
                  <w:rFonts w:ascii="Cambria Math" w:hAnsi="Cambria Math"/>
                </w:rPr>
                <m:t>#</m:t>
              </m:r>
              <m:d>
                <m:dPr>
                  <m:ctrlPr>
                    <w:rPr>
                      <w:rFonts w:ascii="Cambria Math" w:hAnsi="Cambria Math"/>
                      <w:i/>
                    </w:rPr>
                  </m:ctrlPr>
                </m:dPr>
                <m:e>
                  <m:r>
                    <w:rPr>
                      <w:rFonts w:ascii="Cambria Math" w:hAnsi="Cambria Math"/>
                    </w:rPr>
                    <m:t>3.1</m:t>
                  </m:r>
                </m:e>
              </m:d>
            </m:e>
          </m:eqArr>
        </m:oMath>
      </m:oMathPara>
    </w:p>
    <w:p w14:paraId="50B21F34" w14:textId="5C63FDFB" w:rsidR="00596F2F" w:rsidRPr="00596F2F" w:rsidRDefault="00CF1AEB" w:rsidP="00596F2F">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y</m:t>
                  </m:r>
                </m:e>
                <m:sub>
                  <m:r>
                    <w:rPr>
                      <w:rFonts w:ascii="Cambria Math" w:hAnsi="Cambria Math"/>
                      <w:lang w:val="en-US"/>
                    </w:rPr>
                    <m:t>1</m:t>
                  </m:r>
                </m:sub>
              </m:sSub>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S</m:t>
                                  </m:r>
                                </m:e>
                                <m:sub>
                                  <m:r>
                                    <w:rPr>
                                      <w:rFonts w:ascii="Cambria Math" w:hAnsi="Cambria Math"/>
                                      <w:lang w:val="en-US"/>
                                    </w:rPr>
                                    <m:t>0</m:t>
                                  </m:r>
                                </m:sub>
                              </m:sSub>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hAnsi="Cambria Math"/>
                </w:rPr>
                <m:t>, #</m:t>
              </m:r>
              <m:d>
                <m:dPr>
                  <m:ctrlPr>
                    <w:rPr>
                      <w:rFonts w:ascii="Cambria Math" w:hAnsi="Cambria Math"/>
                      <w:i/>
                    </w:rPr>
                  </m:ctrlPr>
                </m:dPr>
                <m:e>
                  <m:r>
                    <w:rPr>
                      <w:rFonts w:ascii="Cambria Math" w:hAnsi="Cambria Math"/>
                    </w:rPr>
                    <m:t>3.2</m:t>
                  </m:r>
                </m:e>
              </m:d>
            </m:e>
          </m:eqArr>
        </m:oMath>
      </m:oMathPara>
    </w:p>
    <w:p w14:paraId="563BE362" w14:textId="528F16EB" w:rsidR="00596F2F" w:rsidRPr="00596F2F" w:rsidRDefault="00CF1AEB" w:rsidP="00596F2F">
      <w:pPr>
        <w:rPr>
          <w:rFonts w:eastAsiaTheme="minorEastAsia"/>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lang w:val="en-US"/>
                                    </w:rPr>
                                    <m:t>0</m:t>
                                  </m:r>
                                </m:sub>
                              </m:sSub>
                            </m:num>
                            <m:den>
                              <m:r>
                                <w:rPr>
                                  <w:rFonts w:ascii="Cambria Math" w:hAnsi="Cambria Math"/>
                                </w:rPr>
                                <m:t>H</m:t>
                              </m:r>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hAnsi="Cambria Math"/>
                </w:rPr>
                <m:t>, #</m:t>
              </m:r>
              <m:d>
                <m:dPr>
                  <m:ctrlPr>
                    <w:rPr>
                      <w:rFonts w:ascii="Cambria Math" w:hAnsi="Cambria Math"/>
                      <w:i/>
                    </w:rPr>
                  </m:ctrlPr>
                </m:dPr>
                <m:e>
                  <m:r>
                    <w:rPr>
                      <w:rFonts w:ascii="Cambria Math" w:hAnsi="Cambria Math"/>
                    </w:rPr>
                    <m:t>3.3</m:t>
                  </m:r>
                </m:e>
              </m:d>
            </m:e>
          </m:eqArr>
        </m:oMath>
      </m:oMathPara>
    </w:p>
    <w:p w14:paraId="2D165C54" w14:textId="4DE0CF3E" w:rsidR="00596F2F" w:rsidRPr="00596F2F" w:rsidRDefault="00CF1AEB" w:rsidP="00596F2F">
      <w:pPr>
        <w:rPr>
          <w:rFonts w:eastAsiaTheme="minorEastAsia"/>
          <w:lang w:val="en-US"/>
        </w:rPr>
      </w:pPr>
      <m:oMathPara>
        <m:oMath>
          <m:eqArr>
            <m:eqArrPr>
              <m:maxDist m:val="1"/>
              <m:ctrlPr>
                <w:rPr>
                  <w:rFonts w:ascii="Cambria Math" w:eastAsiaTheme="minorEastAsia" w:hAnsi="Cambria Math"/>
                  <w:i/>
                </w:rPr>
              </m:ctrlPr>
            </m:eqArrPr>
            <m:e>
              <m:r>
                <w:rPr>
                  <w:rFonts w:ascii="Cambria Math" w:hAnsi="Cambria Math"/>
                  <w:lang w:val="en-US"/>
                </w:rPr>
                <m:t>λ=</m:t>
              </m:r>
              <m:f>
                <m:fPr>
                  <m:ctrlPr>
                    <w:rPr>
                      <w:rFonts w:ascii="Cambria Math" w:hAnsi="Cambria Math"/>
                      <w:i/>
                    </w:rPr>
                  </m:ctrlPr>
                </m:fPr>
                <m:num>
                  <m:r>
                    <w:rPr>
                      <w:rFonts w:ascii="Cambria Math" w:hAnsi="Cambria Math"/>
                    </w:rPr>
                    <m:t>r-q+</m:t>
                  </m:r>
                  <m:f>
                    <m:fPr>
                      <m:ctrlPr>
                        <w:rPr>
                          <w:rFonts w:ascii="Cambria Math" w:hAnsi="Cambria Math"/>
                          <w:i/>
                          <w:iCs/>
                        </w:rPr>
                      </m:ctrlPr>
                    </m:fPr>
                    <m:num>
                      <m:sSup>
                        <m:sSupPr>
                          <m:ctrlPr>
                            <w:rPr>
                              <w:rFonts w:ascii="Cambria Math" w:hAnsi="Cambria Math"/>
                              <w:i/>
                              <w:iCs/>
                            </w:rPr>
                          </m:ctrlPr>
                        </m:sSupPr>
                        <m:e>
                          <m:r>
                            <w:rPr>
                              <w:rFonts w:ascii="Cambria Math" w:hAnsi="Cambria Math"/>
                            </w:rPr>
                            <m:t>σ</m:t>
                          </m:r>
                        </m:e>
                        <m:sup>
                          <m:r>
                            <w:rPr>
                              <w:rFonts w:ascii="Cambria Math" w:hAnsi="Cambria Math"/>
                            </w:rPr>
                            <m:t>2</m:t>
                          </m:r>
                        </m:sup>
                      </m:sSup>
                    </m:num>
                    <m:den>
                      <m:r>
                        <w:rPr>
                          <w:rFonts w:ascii="Cambria Math" w:hAnsi="Cambria Math"/>
                        </w:rPr>
                        <m:t>2</m:t>
                      </m:r>
                    </m:den>
                  </m:f>
                </m:num>
                <m:den>
                  <m:sSup>
                    <m:sSupPr>
                      <m:ctrlPr>
                        <w:rPr>
                          <w:rFonts w:ascii="Cambria Math" w:hAnsi="Cambria Math"/>
                          <w:i/>
                          <w:iCs/>
                        </w:rPr>
                      </m:ctrlPr>
                    </m:sSupPr>
                    <m:e>
                      <m:r>
                        <w:rPr>
                          <w:rFonts w:ascii="Cambria Math" w:hAnsi="Cambria Math"/>
                        </w:rPr>
                        <m:t>σ</m:t>
                      </m:r>
                    </m:e>
                    <m:sup>
                      <m:r>
                        <w:rPr>
                          <w:rFonts w:ascii="Cambria Math" w:hAnsi="Cambria Math"/>
                        </w:rPr>
                        <m:t>2</m:t>
                      </m:r>
                    </m:sup>
                  </m:sSup>
                </m:den>
              </m:f>
              <m:r>
                <w:rPr>
                  <w:rFonts w:ascii="Cambria Math" w:eastAsiaTheme="minorEastAsia" w:hAnsi="Cambria Math"/>
                </w:rPr>
                <m:t xml:space="preserve">, </m:t>
              </m:r>
              <m:r>
                <w:rPr>
                  <w:rFonts w:ascii="Cambria Math" w:hAnsi="Cambria Math"/>
                  <w:lang w:val="en-US"/>
                </w:rPr>
                <m:t>#</m:t>
              </m:r>
              <m:d>
                <m:dPr>
                  <m:ctrlPr>
                    <w:rPr>
                      <w:rFonts w:ascii="Cambria Math" w:eastAsiaTheme="minorEastAsia" w:hAnsi="Cambria Math"/>
                      <w:i/>
                    </w:rPr>
                  </m:ctrlPr>
                </m:dPr>
                <m:e>
                  <m:r>
                    <w:rPr>
                      <w:rFonts w:ascii="Cambria Math" w:eastAsiaTheme="minorEastAsia" w:hAnsi="Cambria Math"/>
                    </w:rPr>
                    <m:t>3.4</m:t>
                  </m:r>
                </m:e>
              </m:d>
              <m:ctrlPr>
                <w:rPr>
                  <w:rFonts w:ascii="Cambria Math" w:hAnsi="Cambria Math"/>
                  <w:i/>
                  <w:lang w:val="en-US"/>
                </w:rPr>
              </m:ctrlPr>
            </m:e>
          </m:eqArr>
        </m:oMath>
      </m:oMathPara>
    </w:p>
    <w:p w14:paraId="1D71D22D" w14:textId="3298DB25" w:rsidR="00596F2F" w:rsidRPr="00596F2F" w:rsidRDefault="00CF1AEB" w:rsidP="00596F2F">
      <w:pPr>
        <w:rPr>
          <w:rFonts w:eastAsiaTheme="minorEastAsia"/>
          <w:lang w:val="en-US"/>
        </w:rPr>
      </w:pPr>
      <m:oMathPara>
        <m:oMath>
          <m:eqArr>
            <m:eqArrPr>
              <m:maxDist m:val="1"/>
              <m:ctrlPr>
                <w:rPr>
                  <w:rFonts w:ascii="Cambria Math" w:eastAsiaTheme="minorEastAsia" w:hAnsi="Cambria Math"/>
                  <w:i/>
                </w:rPr>
              </m:ctrlPr>
            </m:eqArrPr>
            <m:e>
              <m:r>
                <w:rPr>
                  <w:rFonts w:ascii="Cambria Math" w:hAnsi="Cambria Math"/>
                  <w:lang w:val="en-US"/>
                </w:rPr>
                <m:t>y=</m:t>
              </m:r>
              <m:f>
                <m:fPr>
                  <m:ctrlPr>
                    <w:rPr>
                      <w:rFonts w:ascii="Cambria Math" w:hAnsi="Cambria Math"/>
                      <w:i/>
                    </w:rPr>
                  </m:ctrlPr>
                </m:fPr>
                <m:num>
                  <m:func>
                    <m:funcPr>
                      <m:ctrlPr>
                        <w:rPr>
                          <w:rFonts w:ascii="Cambria Math" w:hAnsi="Cambria Math"/>
                        </w:rPr>
                      </m:ctrlPr>
                    </m:funcPr>
                    <m:fName>
                      <m:r>
                        <m:rPr>
                          <m:sty m:val="p"/>
                        </m:rPr>
                        <w:rPr>
                          <w:rFonts w:ascii="Cambria Math" w:hAnsi="Cambria Math"/>
                          <w:lang w:val="en-US"/>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sSub>
                                <m:sSubPr>
                                  <m:ctrlPr>
                                    <w:rPr>
                                      <w:rFonts w:ascii="Cambria Math" w:hAnsi="Cambria Math"/>
                                      <w:i/>
                                    </w:rPr>
                                  </m:ctrlPr>
                                </m:sSubPr>
                                <m:e>
                                  <m:r>
                                    <w:rPr>
                                      <w:rFonts w:ascii="Cambria Math" w:hAnsi="Cambria Math"/>
                                    </w:rPr>
                                    <m:t>S</m:t>
                                  </m:r>
                                </m:e>
                                <m:sub>
                                  <m:r>
                                    <w:rPr>
                                      <w:rFonts w:ascii="Cambria Math" w:hAnsi="Cambria Math"/>
                                      <w:lang w:val="en-US"/>
                                    </w:rPr>
                                    <m:t>0</m:t>
                                  </m:r>
                                </m:sub>
                              </m:sSub>
                              <m:r>
                                <w:rPr>
                                  <w:rFonts w:ascii="Cambria Math" w:hAnsi="Cambria Math"/>
                                </w:rPr>
                                <m:t>K</m:t>
                              </m:r>
                            </m:den>
                          </m:f>
                        </m:e>
                      </m:d>
                    </m:e>
                  </m:func>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r>
                <w:rPr>
                  <w:rFonts w:ascii="Cambria Math" w:hAnsi="Cambria Math"/>
                </w:rPr>
                <m:t>+</m:t>
              </m:r>
              <m:r>
                <w:rPr>
                  <w:rFonts w:ascii="Cambria Math" w:hAnsi="Cambria Math"/>
                  <w:lang w:val="en-US"/>
                </w:rPr>
                <m:t>λ</m:t>
              </m:r>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T</m:t>
                  </m:r>
                </m:e>
              </m:rad>
              <m:r>
                <w:rPr>
                  <w:rFonts w:ascii="Cambria Math" w:eastAsiaTheme="minorEastAsia" w:hAnsi="Cambria Math"/>
                </w:rPr>
                <m:t xml:space="preserve">. </m:t>
              </m:r>
              <m:r>
                <w:rPr>
                  <w:rFonts w:ascii="Cambria Math" w:hAnsi="Cambria Math"/>
                  <w:lang w:val="en-US"/>
                </w:rPr>
                <m:t>#</m:t>
              </m:r>
              <m:d>
                <m:dPr>
                  <m:ctrlPr>
                    <w:rPr>
                      <w:rFonts w:ascii="Cambria Math" w:eastAsiaTheme="minorEastAsia" w:hAnsi="Cambria Math"/>
                      <w:i/>
                    </w:rPr>
                  </m:ctrlPr>
                </m:dPr>
                <m:e>
                  <m:r>
                    <w:rPr>
                      <w:rFonts w:ascii="Cambria Math" w:eastAsiaTheme="minorEastAsia" w:hAnsi="Cambria Math"/>
                    </w:rPr>
                    <m:t>3.5</m:t>
                  </m:r>
                </m:e>
              </m:d>
              <m:ctrlPr>
                <w:rPr>
                  <w:rFonts w:ascii="Cambria Math" w:hAnsi="Cambria Math"/>
                  <w:i/>
                  <w:lang w:val="en-US"/>
                </w:rPr>
              </m:ctrlPr>
            </m:e>
          </m:eqArr>
        </m:oMath>
      </m:oMathPara>
    </w:p>
    <w:p w14:paraId="4E2B9DE3" w14:textId="61173333" w:rsidR="009F4A52" w:rsidRDefault="009F4A52" w:rsidP="00DD2BB3">
      <w:pPr>
        <w:rPr>
          <w:rFonts w:eastAsiaTheme="minorEastAsia"/>
        </w:rPr>
      </w:pPr>
      <w:r>
        <w:rPr>
          <w:rFonts w:eastAsiaTheme="minorEastAsia"/>
        </w:rPr>
        <w:t>Для оценки</w:t>
      </w:r>
      <w:r w:rsidR="00546C16">
        <w:rPr>
          <w:rFonts w:eastAsiaTheme="minorEastAsia"/>
        </w:rPr>
        <w:t xml:space="preserve"> </w:t>
      </w:r>
      <w:r w:rsidR="004F23E9">
        <w:rPr>
          <w:rFonts w:eastAsiaTheme="minorEastAsia"/>
        </w:rPr>
        <w:t xml:space="preserve">европейского </w:t>
      </w:r>
      <w:r w:rsidR="004F23E9">
        <w:rPr>
          <w:rFonts w:eastAsiaTheme="minorEastAsia"/>
          <w:lang w:val="en-US"/>
        </w:rPr>
        <w:t>up</w:t>
      </w:r>
      <w:r w:rsidR="004F23E9" w:rsidRPr="004F23E9">
        <w:rPr>
          <w:rFonts w:eastAsiaTheme="minorEastAsia"/>
        </w:rPr>
        <w:t>-</w:t>
      </w:r>
      <w:r w:rsidR="004F23E9">
        <w:rPr>
          <w:rFonts w:eastAsiaTheme="minorEastAsia"/>
          <w:lang w:val="en-US"/>
        </w:rPr>
        <w:t>and</w:t>
      </w:r>
      <w:r w:rsidR="004F23E9" w:rsidRPr="004F23E9">
        <w:rPr>
          <w:rFonts w:eastAsiaTheme="minorEastAsia"/>
        </w:rPr>
        <w:t>-</w:t>
      </w:r>
      <w:r w:rsidR="004F23E9">
        <w:rPr>
          <w:rFonts w:eastAsiaTheme="minorEastAsia"/>
          <w:lang w:val="en-US"/>
        </w:rPr>
        <w:t>out</w:t>
      </w:r>
      <w:r w:rsidR="004F23E9" w:rsidRPr="004F23E9">
        <w:rPr>
          <w:rFonts w:eastAsiaTheme="minorEastAsia"/>
        </w:rPr>
        <w:t xml:space="preserve"> </w:t>
      </w:r>
      <w:r w:rsidR="004F23E9">
        <w:rPr>
          <w:rFonts w:eastAsiaTheme="minorEastAsia"/>
        </w:rPr>
        <w:t>«пут» опциона, к исследуемому ванильному опциону будут добавлены</w:t>
      </w:r>
      <w:r w:rsidR="00150DCA">
        <w:rPr>
          <w:rFonts w:eastAsiaTheme="minorEastAsia"/>
        </w:rPr>
        <w:t xml:space="preserve"> непрерывные</w:t>
      </w:r>
      <w:r w:rsidR="004F23E9">
        <w:rPr>
          <w:rFonts w:eastAsiaTheme="minorEastAsia"/>
        </w:rPr>
        <w:t xml:space="preserve"> барьеры на уровне от 830</w:t>
      </w:r>
      <w:r w:rsidR="004F23E9" w:rsidRPr="004F23E9">
        <w:rPr>
          <w:rFonts w:eastAsiaTheme="minorEastAsia"/>
        </w:rPr>
        <w:t xml:space="preserve"> </w:t>
      </w:r>
      <w:r w:rsidR="004F23E9">
        <w:rPr>
          <w:rFonts w:eastAsiaTheme="minorEastAsia"/>
          <w:lang w:val="en-US"/>
        </w:rPr>
        <w:t>USD</w:t>
      </w:r>
      <w:r w:rsidR="004F23E9" w:rsidRPr="004F23E9">
        <w:rPr>
          <w:rFonts w:eastAsiaTheme="minorEastAsia"/>
        </w:rPr>
        <w:t xml:space="preserve"> </w:t>
      </w:r>
      <w:r w:rsidR="004F23E9">
        <w:rPr>
          <w:rFonts w:eastAsiaTheme="minorEastAsia"/>
        </w:rPr>
        <w:t xml:space="preserve">до 1000 </w:t>
      </w:r>
      <w:r w:rsidR="004F23E9">
        <w:rPr>
          <w:rFonts w:eastAsiaTheme="minorEastAsia"/>
          <w:lang w:val="en-US"/>
        </w:rPr>
        <w:t>USD</w:t>
      </w:r>
      <w:r w:rsidR="004F23E9" w:rsidRPr="004F23E9">
        <w:rPr>
          <w:rFonts w:eastAsiaTheme="minorEastAsia"/>
        </w:rPr>
        <w:t>.</w:t>
      </w:r>
      <w:r w:rsidR="004F23E9">
        <w:rPr>
          <w:rFonts w:eastAsiaTheme="minorEastAsia"/>
        </w:rPr>
        <w:t xml:space="preserve"> Результаты оценки представлены в </w:t>
      </w:r>
      <w:r w:rsidR="004F23E9">
        <w:rPr>
          <w:rFonts w:eastAsiaTheme="minorEastAsia"/>
        </w:rPr>
        <w:fldChar w:fldCharType="begin"/>
      </w:r>
      <w:r w:rsidR="004F23E9">
        <w:rPr>
          <w:rFonts w:eastAsiaTheme="minorEastAsia"/>
        </w:rPr>
        <w:instrText xml:space="preserve"> REF _Ref68701613 \r \h </w:instrText>
      </w:r>
      <w:r w:rsidR="004F23E9">
        <w:rPr>
          <w:rFonts w:eastAsiaTheme="minorEastAsia"/>
        </w:rPr>
      </w:r>
      <w:r w:rsidR="004F23E9">
        <w:rPr>
          <w:rFonts w:eastAsiaTheme="minorEastAsia"/>
        </w:rPr>
        <w:fldChar w:fldCharType="separate"/>
      </w:r>
      <w:r w:rsidR="00C308D6">
        <w:rPr>
          <w:rFonts w:eastAsiaTheme="minorEastAsia"/>
        </w:rPr>
        <w:t>Таблиц</w:t>
      </w:r>
      <w:r w:rsidR="00596F2F">
        <w:rPr>
          <w:rFonts w:eastAsiaTheme="minorEastAsia"/>
        </w:rPr>
        <w:t>е</w:t>
      </w:r>
      <w:r w:rsidR="00C308D6">
        <w:rPr>
          <w:rFonts w:eastAsiaTheme="minorEastAsia"/>
        </w:rPr>
        <w:t xml:space="preserve"> 3</w:t>
      </w:r>
      <w:r w:rsidR="004F23E9">
        <w:rPr>
          <w:rFonts w:eastAsiaTheme="minorEastAsia"/>
        </w:rPr>
        <w:fldChar w:fldCharType="end"/>
      </w:r>
      <w:r w:rsidR="004F23E9">
        <w:rPr>
          <w:rFonts w:eastAsiaTheme="minorEastAsia"/>
        </w:rPr>
        <w:t>.</w:t>
      </w:r>
    </w:p>
    <w:p w14:paraId="63731942" w14:textId="2B812BEB" w:rsidR="004F23E9" w:rsidRDefault="004F23E9" w:rsidP="004F23E9">
      <w:pPr>
        <w:pStyle w:val="a0"/>
      </w:pPr>
      <w:bookmarkStart w:id="326" w:name="_Ref68701613"/>
      <w:r>
        <w:t>Цены европейских барьерны</w:t>
      </w:r>
      <w:r w:rsidR="002279FB">
        <w:t>х</w:t>
      </w:r>
      <w:r>
        <w:t xml:space="preserve"> опционов</w:t>
      </w:r>
      <w:bookmarkEnd w:id="326"/>
    </w:p>
    <w:tbl>
      <w:tblPr>
        <w:tblStyle w:val="a7"/>
        <w:tblW w:w="0" w:type="auto"/>
        <w:tblInd w:w="2011" w:type="dxa"/>
        <w:tblLook w:val="04A0" w:firstRow="1" w:lastRow="0" w:firstColumn="1" w:lastColumn="0" w:noHBand="0" w:noVBand="1"/>
      </w:tblPr>
      <w:tblGrid>
        <w:gridCol w:w="1626"/>
        <w:gridCol w:w="3331"/>
      </w:tblGrid>
      <w:tr w:rsidR="004F23E9" w:rsidRPr="004F23E9" w14:paraId="60B609DD" w14:textId="77777777" w:rsidTr="004F23E9">
        <w:trPr>
          <w:trHeight w:val="290"/>
        </w:trPr>
        <w:tc>
          <w:tcPr>
            <w:tcW w:w="1626" w:type="dxa"/>
            <w:noWrap/>
            <w:hideMark/>
          </w:tcPr>
          <w:p w14:paraId="18A97CCA" w14:textId="633BF3C0" w:rsidR="004F23E9" w:rsidRPr="004F23E9" w:rsidRDefault="004F23E9" w:rsidP="004F23E9">
            <w:pPr>
              <w:ind w:firstLine="0"/>
              <w:rPr>
                <w:rFonts w:eastAsiaTheme="minorEastAsia"/>
              </w:rPr>
            </w:pPr>
            <w:r w:rsidRPr="004F23E9">
              <w:rPr>
                <w:rFonts w:eastAsiaTheme="minorEastAsia"/>
              </w:rPr>
              <w:t>Барьер</w:t>
            </w:r>
          </w:p>
        </w:tc>
        <w:tc>
          <w:tcPr>
            <w:tcW w:w="3331" w:type="dxa"/>
            <w:hideMark/>
          </w:tcPr>
          <w:p w14:paraId="392522D5" w14:textId="259C03BF" w:rsidR="004F23E9" w:rsidRPr="004F23E9" w:rsidRDefault="004F23E9" w:rsidP="004F23E9">
            <w:pPr>
              <w:ind w:firstLine="0"/>
              <w:rPr>
                <w:rFonts w:eastAsiaTheme="minorEastAsia"/>
              </w:rPr>
            </w:pPr>
            <w:r w:rsidRPr="004F23E9">
              <w:rPr>
                <w:rFonts w:eastAsiaTheme="minorEastAsia"/>
              </w:rPr>
              <w:t>Цена европейского опциона</w:t>
            </w:r>
          </w:p>
        </w:tc>
      </w:tr>
      <w:tr w:rsidR="004F23E9" w:rsidRPr="004F23E9" w14:paraId="29288FBB" w14:textId="77777777" w:rsidTr="004F23E9">
        <w:trPr>
          <w:trHeight w:val="290"/>
        </w:trPr>
        <w:tc>
          <w:tcPr>
            <w:tcW w:w="1626" w:type="dxa"/>
            <w:noWrap/>
          </w:tcPr>
          <w:p w14:paraId="62A37A33" w14:textId="6D487D0B" w:rsidR="004F23E9" w:rsidRPr="004F23E9" w:rsidRDefault="004F23E9" w:rsidP="004F23E9">
            <w:pPr>
              <w:ind w:firstLine="0"/>
              <w:rPr>
                <w:rFonts w:eastAsiaTheme="minorEastAsia"/>
              </w:rPr>
            </w:pPr>
            <w:r w:rsidRPr="004F23E9">
              <w:rPr>
                <w:rFonts w:eastAsiaTheme="minorEastAsia"/>
              </w:rPr>
              <w:t>830 USD</w:t>
            </w:r>
          </w:p>
        </w:tc>
        <w:tc>
          <w:tcPr>
            <w:tcW w:w="3331" w:type="dxa"/>
          </w:tcPr>
          <w:p w14:paraId="3493E798" w14:textId="10F1F3DA" w:rsidR="004F23E9" w:rsidRPr="004F23E9" w:rsidRDefault="004F23E9" w:rsidP="004F23E9">
            <w:pPr>
              <w:ind w:firstLine="0"/>
              <w:rPr>
                <w:rFonts w:eastAsiaTheme="minorEastAsia"/>
              </w:rPr>
            </w:pPr>
            <w:r w:rsidRPr="004F23E9">
              <w:rPr>
                <w:rFonts w:eastAsiaTheme="minorEastAsia"/>
              </w:rPr>
              <w:t>0,65 USD</w:t>
            </w:r>
          </w:p>
        </w:tc>
      </w:tr>
      <w:tr w:rsidR="004F23E9" w:rsidRPr="004F23E9" w14:paraId="31524DE8" w14:textId="77777777" w:rsidTr="004F23E9">
        <w:trPr>
          <w:trHeight w:val="290"/>
        </w:trPr>
        <w:tc>
          <w:tcPr>
            <w:tcW w:w="1626" w:type="dxa"/>
            <w:noWrap/>
            <w:hideMark/>
          </w:tcPr>
          <w:p w14:paraId="42A53DE0" w14:textId="74C8E890" w:rsidR="004F23E9" w:rsidRPr="004F23E9" w:rsidRDefault="004F23E9" w:rsidP="004F23E9">
            <w:pPr>
              <w:ind w:firstLine="0"/>
              <w:rPr>
                <w:rFonts w:eastAsiaTheme="minorEastAsia"/>
              </w:rPr>
            </w:pPr>
            <w:r w:rsidRPr="004F23E9">
              <w:rPr>
                <w:rFonts w:eastAsiaTheme="minorEastAsia"/>
              </w:rPr>
              <w:t>835 USD</w:t>
            </w:r>
          </w:p>
        </w:tc>
        <w:tc>
          <w:tcPr>
            <w:tcW w:w="3331" w:type="dxa"/>
            <w:hideMark/>
          </w:tcPr>
          <w:p w14:paraId="58438501" w14:textId="3535CB22" w:rsidR="004F23E9" w:rsidRPr="004F23E9" w:rsidRDefault="004F23E9" w:rsidP="004F23E9">
            <w:pPr>
              <w:ind w:firstLine="0"/>
              <w:rPr>
                <w:rFonts w:eastAsiaTheme="minorEastAsia"/>
              </w:rPr>
            </w:pPr>
            <w:r w:rsidRPr="004F23E9">
              <w:rPr>
                <w:rFonts w:eastAsiaTheme="minorEastAsia"/>
              </w:rPr>
              <w:t>4,64 USD</w:t>
            </w:r>
          </w:p>
        </w:tc>
      </w:tr>
      <w:tr w:rsidR="004F23E9" w:rsidRPr="004F23E9" w14:paraId="68F7A8B1" w14:textId="77777777" w:rsidTr="004F23E9">
        <w:trPr>
          <w:trHeight w:val="290"/>
        </w:trPr>
        <w:tc>
          <w:tcPr>
            <w:tcW w:w="1626" w:type="dxa"/>
            <w:noWrap/>
            <w:hideMark/>
          </w:tcPr>
          <w:p w14:paraId="3D838F41" w14:textId="0BCBEB8E" w:rsidR="004F23E9" w:rsidRPr="004F23E9" w:rsidRDefault="004F23E9" w:rsidP="004F23E9">
            <w:pPr>
              <w:ind w:firstLine="0"/>
              <w:rPr>
                <w:rFonts w:eastAsiaTheme="minorEastAsia"/>
              </w:rPr>
            </w:pPr>
            <w:r w:rsidRPr="004F23E9">
              <w:rPr>
                <w:rFonts w:eastAsiaTheme="minorEastAsia"/>
              </w:rPr>
              <w:t>840 USD</w:t>
            </w:r>
          </w:p>
        </w:tc>
        <w:tc>
          <w:tcPr>
            <w:tcW w:w="3331" w:type="dxa"/>
            <w:noWrap/>
            <w:hideMark/>
          </w:tcPr>
          <w:p w14:paraId="7B1B7F82" w14:textId="2923C861" w:rsidR="004F23E9" w:rsidRPr="004F23E9" w:rsidRDefault="004F23E9" w:rsidP="004F23E9">
            <w:pPr>
              <w:ind w:firstLine="0"/>
              <w:rPr>
                <w:rFonts w:eastAsiaTheme="minorEastAsia"/>
              </w:rPr>
            </w:pPr>
            <w:r w:rsidRPr="004F23E9">
              <w:rPr>
                <w:rFonts w:eastAsiaTheme="minorEastAsia"/>
              </w:rPr>
              <w:t>8,27 USD</w:t>
            </w:r>
          </w:p>
        </w:tc>
      </w:tr>
      <w:tr w:rsidR="004F23E9" w:rsidRPr="004F23E9" w14:paraId="574A2F87" w14:textId="77777777" w:rsidTr="004F23E9">
        <w:trPr>
          <w:trHeight w:val="290"/>
        </w:trPr>
        <w:tc>
          <w:tcPr>
            <w:tcW w:w="1626" w:type="dxa"/>
            <w:noWrap/>
            <w:hideMark/>
          </w:tcPr>
          <w:p w14:paraId="000F81EB" w14:textId="7183B1D1" w:rsidR="004F23E9" w:rsidRPr="004F23E9" w:rsidRDefault="004F23E9" w:rsidP="004F23E9">
            <w:pPr>
              <w:ind w:firstLine="0"/>
              <w:rPr>
                <w:rFonts w:eastAsiaTheme="minorEastAsia"/>
              </w:rPr>
            </w:pPr>
            <w:r w:rsidRPr="004F23E9">
              <w:rPr>
                <w:rFonts w:eastAsiaTheme="minorEastAsia"/>
              </w:rPr>
              <w:t>845 USD</w:t>
            </w:r>
          </w:p>
        </w:tc>
        <w:tc>
          <w:tcPr>
            <w:tcW w:w="3331" w:type="dxa"/>
            <w:hideMark/>
          </w:tcPr>
          <w:p w14:paraId="6DF7D242" w14:textId="782DFDF0" w:rsidR="004F23E9" w:rsidRPr="004F23E9" w:rsidRDefault="004F23E9" w:rsidP="004F23E9">
            <w:pPr>
              <w:ind w:firstLine="0"/>
              <w:rPr>
                <w:rFonts w:eastAsiaTheme="minorEastAsia"/>
              </w:rPr>
            </w:pPr>
            <w:r w:rsidRPr="004F23E9">
              <w:rPr>
                <w:rFonts w:eastAsiaTheme="minorEastAsia"/>
              </w:rPr>
              <w:t>11,57 USD</w:t>
            </w:r>
          </w:p>
        </w:tc>
      </w:tr>
      <w:tr w:rsidR="004F23E9" w:rsidRPr="004F23E9" w14:paraId="46516824" w14:textId="77777777" w:rsidTr="004F23E9">
        <w:trPr>
          <w:trHeight w:val="290"/>
        </w:trPr>
        <w:tc>
          <w:tcPr>
            <w:tcW w:w="1626" w:type="dxa"/>
            <w:noWrap/>
            <w:hideMark/>
          </w:tcPr>
          <w:p w14:paraId="540E37C4" w14:textId="52ADD713" w:rsidR="004F23E9" w:rsidRPr="004F23E9" w:rsidRDefault="004F23E9" w:rsidP="004F23E9">
            <w:pPr>
              <w:ind w:firstLine="0"/>
              <w:rPr>
                <w:rFonts w:eastAsiaTheme="minorEastAsia"/>
              </w:rPr>
            </w:pPr>
            <w:r w:rsidRPr="004F23E9">
              <w:rPr>
                <w:rFonts w:eastAsiaTheme="minorEastAsia"/>
              </w:rPr>
              <w:t>850 USD</w:t>
            </w:r>
          </w:p>
        </w:tc>
        <w:tc>
          <w:tcPr>
            <w:tcW w:w="3331" w:type="dxa"/>
            <w:noWrap/>
            <w:hideMark/>
          </w:tcPr>
          <w:p w14:paraId="407E3F5B" w14:textId="6E25F357" w:rsidR="004F23E9" w:rsidRPr="004F23E9" w:rsidRDefault="004F23E9" w:rsidP="004F23E9">
            <w:pPr>
              <w:ind w:firstLine="0"/>
              <w:rPr>
                <w:rFonts w:eastAsiaTheme="minorEastAsia"/>
              </w:rPr>
            </w:pPr>
            <w:r w:rsidRPr="004F23E9">
              <w:rPr>
                <w:rFonts w:eastAsiaTheme="minorEastAsia"/>
              </w:rPr>
              <w:t>14,53 USD</w:t>
            </w:r>
          </w:p>
        </w:tc>
      </w:tr>
      <w:tr w:rsidR="004F23E9" w:rsidRPr="004F23E9" w14:paraId="060C4167" w14:textId="77777777" w:rsidTr="004F23E9">
        <w:trPr>
          <w:trHeight w:val="290"/>
        </w:trPr>
        <w:tc>
          <w:tcPr>
            <w:tcW w:w="1626" w:type="dxa"/>
            <w:noWrap/>
            <w:hideMark/>
          </w:tcPr>
          <w:p w14:paraId="3C14FE00" w14:textId="1E18A7B9" w:rsidR="004F23E9" w:rsidRPr="004F23E9" w:rsidRDefault="004F23E9" w:rsidP="004F23E9">
            <w:pPr>
              <w:ind w:firstLine="0"/>
              <w:rPr>
                <w:rFonts w:eastAsiaTheme="minorEastAsia"/>
              </w:rPr>
            </w:pPr>
            <w:r w:rsidRPr="004F23E9">
              <w:rPr>
                <w:rFonts w:eastAsiaTheme="minorEastAsia"/>
              </w:rPr>
              <w:t>855 USD</w:t>
            </w:r>
          </w:p>
        </w:tc>
        <w:tc>
          <w:tcPr>
            <w:tcW w:w="3331" w:type="dxa"/>
            <w:noWrap/>
            <w:hideMark/>
          </w:tcPr>
          <w:p w14:paraId="0C612670" w14:textId="6B331051" w:rsidR="004F23E9" w:rsidRPr="004F23E9" w:rsidRDefault="004F23E9" w:rsidP="004F23E9">
            <w:pPr>
              <w:ind w:firstLine="0"/>
              <w:rPr>
                <w:rFonts w:eastAsiaTheme="minorEastAsia"/>
              </w:rPr>
            </w:pPr>
            <w:r w:rsidRPr="004F23E9">
              <w:rPr>
                <w:rFonts w:eastAsiaTheme="minorEastAsia"/>
              </w:rPr>
              <w:t>17,19 USD</w:t>
            </w:r>
          </w:p>
        </w:tc>
      </w:tr>
      <w:tr w:rsidR="004F23E9" w:rsidRPr="004F23E9" w14:paraId="2518D6B3" w14:textId="77777777" w:rsidTr="004F23E9">
        <w:trPr>
          <w:trHeight w:val="290"/>
        </w:trPr>
        <w:tc>
          <w:tcPr>
            <w:tcW w:w="1626" w:type="dxa"/>
            <w:noWrap/>
            <w:hideMark/>
          </w:tcPr>
          <w:p w14:paraId="1F35AE10" w14:textId="77BD0EB8" w:rsidR="004F23E9" w:rsidRPr="004F23E9" w:rsidRDefault="004F23E9" w:rsidP="004F23E9">
            <w:pPr>
              <w:ind w:firstLine="0"/>
              <w:rPr>
                <w:rFonts w:eastAsiaTheme="minorEastAsia"/>
              </w:rPr>
            </w:pPr>
            <w:r w:rsidRPr="004F23E9">
              <w:rPr>
                <w:rFonts w:eastAsiaTheme="minorEastAsia"/>
              </w:rPr>
              <w:t>860 USD</w:t>
            </w:r>
          </w:p>
        </w:tc>
        <w:tc>
          <w:tcPr>
            <w:tcW w:w="3331" w:type="dxa"/>
            <w:noWrap/>
            <w:hideMark/>
          </w:tcPr>
          <w:p w14:paraId="696364A4" w14:textId="05C335F0" w:rsidR="004F23E9" w:rsidRPr="004F23E9" w:rsidRDefault="004F23E9" w:rsidP="004F23E9">
            <w:pPr>
              <w:ind w:firstLine="0"/>
              <w:rPr>
                <w:rFonts w:eastAsiaTheme="minorEastAsia"/>
              </w:rPr>
            </w:pPr>
            <w:r w:rsidRPr="004F23E9">
              <w:rPr>
                <w:rFonts w:eastAsiaTheme="minorEastAsia"/>
              </w:rPr>
              <w:t>19,56 USD</w:t>
            </w:r>
          </w:p>
        </w:tc>
      </w:tr>
      <w:tr w:rsidR="004F23E9" w:rsidRPr="004F23E9" w14:paraId="7E9E9446" w14:textId="77777777" w:rsidTr="004F23E9">
        <w:trPr>
          <w:trHeight w:val="290"/>
        </w:trPr>
        <w:tc>
          <w:tcPr>
            <w:tcW w:w="1626" w:type="dxa"/>
            <w:noWrap/>
            <w:hideMark/>
          </w:tcPr>
          <w:p w14:paraId="44F152D0" w14:textId="640B4F36" w:rsidR="004F23E9" w:rsidRPr="004F23E9" w:rsidRDefault="004F23E9" w:rsidP="004F23E9">
            <w:pPr>
              <w:ind w:firstLine="0"/>
              <w:rPr>
                <w:rFonts w:eastAsiaTheme="minorEastAsia"/>
              </w:rPr>
            </w:pPr>
            <w:r w:rsidRPr="004F23E9">
              <w:rPr>
                <w:rFonts w:eastAsiaTheme="minorEastAsia"/>
              </w:rPr>
              <w:t>865 USD</w:t>
            </w:r>
          </w:p>
        </w:tc>
        <w:tc>
          <w:tcPr>
            <w:tcW w:w="3331" w:type="dxa"/>
            <w:noWrap/>
            <w:hideMark/>
          </w:tcPr>
          <w:p w14:paraId="7902E1D5" w14:textId="6A3D0E6A" w:rsidR="004F23E9" w:rsidRPr="004F23E9" w:rsidRDefault="004F23E9" w:rsidP="004F23E9">
            <w:pPr>
              <w:ind w:firstLine="0"/>
              <w:rPr>
                <w:rFonts w:eastAsiaTheme="minorEastAsia"/>
              </w:rPr>
            </w:pPr>
            <w:r w:rsidRPr="004F23E9">
              <w:rPr>
                <w:rFonts w:eastAsiaTheme="minorEastAsia"/>
              </w:rPr>
              <w:t>21,65 USD</w:t>
            </w:r>
          </w:p>
        </w:tc>
      </w:tr>
      <w:tr w:rsidR="004F23E9" w:rsidRPr="004F23E9" w14:paraId="3403E76F" w14:textId="77777777" w:rsidTr="004F23E9">
        <w:trPr>
          <w:trHeight w:val="290"/>
        </w:trPr>
        <w:tc>
          <w:tcPr>
            <w:tcW w:w="1626" w:type="dxa"/>
            <w:noWrap/>
            <w:hideMark/>
          </w:tcPr>
          <w:p w14:paraId="24AB30DA" w14:textId="2DA34DDA" w:rsidR="004F23E9" w:rsidRPr="004F23E9" w:rsidRDefault="004F23E9" w:rsidP="004F23E9">
            <w:pPr>
              <w:ind w:firstLine="0"/>
              <w:rPr>
                <w:rFonts w:eastAsiaTheme="minorEastAsia"/>
              </w:rPr>
            </w:pPr>
            <w:r w:rsidRPr="004F23E9">
              <w:rPr>
                <w:rFonts w:eastAsiaTheme="minorEastAsia"/>
              </w:rPr>
              <w:t>870 USD</w:t>
            </w:r>
          </w:p>
        </w:tc>
        <w:tc>
          <w:tcPr>
            <w:tcW w:w="3331" w:type="dxa"/>
            <w:noWrap/>
            <w:hideMark/>
          </w:tcPr>
          <w:p w14:paraId="567DD291" w14:textId="10D0FA33" w:rsidR="004F23E9" w:rsidRPr="004F23E9" w:rsidRDefault="004F23E9" w:rsidP="004F23E9">
            <w:pPr>
              <w:ind w:firstLine="0"/>
              <w:rPr>
                <w:rFonts w:eastAsiaTheme="minorEastAsia"/>
              </w:rPr>
            </w:pPr>
            <w:r w:rsidRPr="004F23E9">
              <w:rPr>
                <w:rFonts w:eastAsiaTheme="minorEastAsia"/>
              </w:rPr>
              <w:t>23,49 USD</w:t>
            </w:r>
          </w:p>
        </w:tc>
      </w:tr>
      <w:tr w:rsidR="004F23E9" w:rsidRPr="004F23E9" w14:paraId="7F5CFC4E" w14:textId="77777777" w:rsidTr="004F23E9">
        <w:trPr>
          <w:trHeight w:val="290"/>
        </w:trPr>
        <w:tc>
          <w:tcPr>
            <w:tcW w:w="1626" w:type="dxa"/>
            <w:noWrap/>
            <w:hideMark/>
          </w:tcPr>
          <w:p w14:paraId="14D2503D" w14:textId="7AA2A8F6" w:rsidR="004F23E9" w:rsidRPr="004F23E9" w:rsidRDefault="004F23E9" w:rsidP="004F23E9">
            <w:pPr>
              <w:ind w:firstLine="0"/>
              <w:rPr>
                <w:rFonts w:eastAsiaTheme="minorEastAsia"/>
              </w:rPr>
            </w:pPr>
            <w:r w:rsidRPr="004F23E9">
              <w:rPr>
                <w:rFonts w:eastAsiaTheme="minorEastAsia"/>
              </w:rPr>
              <w:t>875 USD</w:t>
            </w:r>
          </w:p>
        </w:tc>
        <w:tc>
          <w:tcPr>
            <w:tcW w:w="3331" w:type="dxa"/>
            <w:noWrap/>
            <w:hideMark/>
          </w:tcPr>
          <w:p w14:paraId="635CEF80" w14:textId="19B23076" w:rsidR="004F23E9" w:rsidRPr="004F23E9" w:rsidRDefault="004F23E9" w:rsidP="004F23E9">
            <w:pPr>
              <w:ind w:firstLine="0"/>
              <w:rPr>
                <w:rFonts w:eastAsiaTheme="minorEastAsia"/>
              </w:rPr>
            </w:pPr>
            <w:r w:rsidRPr="004F23E9">
              <w:rPr>
                <w:rFonts w:eastAsiaTheme="minorEastAsia"/>
              </w:rPr>
              <w:t>25,10 USD</w:t>
            </w:r>
          </w:p>
        </w:tc>
      </w:tr>
      <w:tr w:rsidR="00B80351" w:rsidRPr="004F23E9" w14:paraId="17885A84" w14:textId="77777777" w:rsidTr="004F23E9">
        <w:trPr>
          <w:trHeight w:val="290"/>
        </w:trPr>
        <w:tc>
          <w:tcPr>
            <w:tcW w:w="1626" w:type="dxa"/>
            <w:noWrap/>
          </w:tcPr>
          <w:p w14:paraId="27542055" w14:textId="6721D8A5" w:rsidR="00B80351" w:rsidRPr="004F23E9" w:rsidRDefault="00B80351" w:rsidP="00B80351">
            <w:pPr>
              <w:ind w:firstLine="0"/>
              <w:rPr>
                <w:rFonts w:eastAsiaTheme="minorEastAsia"/>
              </w:rPr>
            </w:pPr>
            <w:r w:rsidRPr="004F23E9">
              <w:rPr>
                <w:rFonts w:eastAsiaTheme="minorEastAsia"/>
              </w:rPr>
              <w:lastRenderedPageBreak/>
              <w:t>Барьер</w:t>
            </w:r>
          </w:p>
        </w:tc>
        <w:tc>
          <w:tcPr>
            <w:tcW w:w="3331" w:type="dxa"/>
            <w:noWrap/>
          </w:tcPr>
          <w:p w14:paraId="61691646" w14:textId="18811992" w:rsidR="00B80351" w:rsidRPr="004F23E9" w:rsidRDefault="00B80351" w:rsidP="00B80351">
            <w:pPr>
              <w:ind w:firstLine="0"/>
              <w:rPr>
                <w:rFonts w:eastAsiaTheme="minorEastAsia"/>
              </w:rPr>
            </w:pPr>
            <w:r w:rsidRPr="004F23E9">
              <w:rPr>
                <w:rFonts w:eastAsiaTheme="minorEastAsia"/>
              </w:rPr>
              <w:t>Цена европейского опциона</w:t>
            </w:r>
          </w:p>
        </w:tc>
      </w:tr>
      <w:tr w:rsidR="004F23E9" w:rsidRPr="004F23E9" w14:paraId="663E1542" w14:textId="77777777" w:rsidTr="004F23E9">
        <w:trPr>
          <w:trHeight w:val="290"/>
        </w:trPr>
        <w:tc>
          <w:tcPr>
            <w:tcW w:w="1626" w:type="dxa"/>
            <w:noWrap/>
            <w:hideMark/>
          </w:tcPr>
          <w:p w14:paraId="2D483160" w14:textId="06097D7A" w:rsidR="004F23E9" w:rsidRPr="004F23E9" w:rsidRDefault="004F23E9" w:rsidP="004F23E9">
            <w:pPr>
              <w:ind w:firstLine="0"/>
              <w:rPr>
                <w:rFonts w:eastAsiaTheme="minorEastAsia"/>
              </w:rPr>
            </w:pPr>
            <w:r w:rsidRPr="004F23E9">
              <w:rPr>
                <w:rFonts w:eastAsiaTheme="minorEastAsia"/>
              </w:rPr>
              <w:t>880 USD</w:t>
            </w:r>
          </w:p>
        </w:tc>
        <w:tc>
          <w:tcPr>
            <w:tcW w:w="3331" w:type="dxa"/>
            <w:noWrap/>
            <w:hideMark/>
          </w:tcPr>
          <w:p w14:paraId="459AFF39" w14:textId="0E56EFB6" w:rsidR="004F23E9" w:rsidRPr="004F23E9" w:rsidRDefault="004F23E9" w:rsidP="004F23E9">
            <w:pPr>
              <w:ind w:firstLine="0"/>
              <w:rPr>
                <w:rFonts w:eastAsiaTheme="minorEastAsia"/>
              </w:rPr>
            </w:pPr>
            <w:r w:rsidRPr="004F23E9">
              <w:rPr>
                <w:rFonts w:eastAsiaTheme="minorEastAsia"/>
              </w:rPr>
              <w:t>26,50 USD</w:t>
            </w:r>
          </w:p>
        </w:tc>
      </w:tr>
      <w:tr w:rsidR="004F23E9" w:rsidRPr="004F23E9" w14:paraId="6F3A1670" w14:textId="77777777" w:rsidTr="004F23E9">
        <w:trPr>
          <w:trHeight w:val="290"/>
        </w:trPr>
        <w:tc>
          <w:tcPr>
            <w:tcW w:w="1626" w:type="dxa"/>
            <w:noWrap/>
            <w:hideMark/>
          </w:tcPr>
          <w:p w14:paraId="76C25FDD" w14:textId="28879E13" w:rsidR="004F23E9" w:rsidRPr="004F23E9" w:rsidRDefault="004F23E9" w:rsidP="004F23E9">
            <w:pPr>
              <w:ind w:firstLine="0"/>
              <w:rPr>
                <w:rFonts w:eastAsiaTheme="minorEastAsia"/>
              </w:rPr>
            </w:pPr>
            <w:r w:rsidRPr="004F23E9">
              <w:rPr>
                <w:rFonts w:eastAsiaTheme="minorEastAsia"/>
              </w:rPr>
              <w:t>890 USD</w:t>
            </w:r>
          </w:p>
        </w:tc>
        <w:tc>
          <w:tcPr>
            <w:tcW w:w="3331" w:type="dxa"/>
            <w:noWrap/>
            <w:hideMark/>
          </w:tcPr>
          <w:p w14:paraId="19E487CA" w14:textId="1633BC2D" w:rsidR="004F23E9" w:rsidRPr="004F23E9" w:rsidRDefault="004F23E9" w:rsidP="004F23E9">
            <w:pPr>
              <w:ind w:firstLine="0"/>
              <w:rPr>
                <w:rFonts w:eastAsiaTheme="minorEastAsia"/>
              </w:rPr>
            </w:pPr>
            <w:r w:rsidRPr="004F23E9">
              <w:rPr>
                <w:rFonts w:eastAsiaTheme="minorEastAsia"/>
              </w:rPr>
              <w:t>28,74 USD</w:t>
            </w:r>
          </w:p>
        </w:tc>
      </w:tr>
      <w:tr w:rsidR="004F23E9" w:rsidRPr="004F23E9" w14:paraId="059AA0EE" w14:textId="77777777" w:rsidTr="004F23E9">
        <w:trPr>
          <w:trHeight w:val="290"/>
        </w:trPr>
        <w:tc>
          <w:tcPr>
            <w:tcW w:w="1626" w:type="dxa"/>
            <w:noWrap/>
            <w:hideMark/>
          </w:tcPr>
          <w:p w14:paraId="227BC086" w14:textId="394D4F3D" w:rsidR="004F23E9" w:rsidRPr="004F23E9" w:rsidRDefault="004F23E9" w:rsidP="004F23E9">
            <w:pPr>
              <w:ind w:firstLine="0"/>
              <w:rPr>
                <w:rFonts w:eastAsiaTheme="minorEastAsia"/>
              </w:rPr>
            </w:pPr>
            <w:r w:rsidRPr="004F23E9">
              <w:rPr>
                <w:rFonts w:eastAsiaTheme="minorEastAsia"/>
              </w:rPr>
              <w:t>900 USD</w:t>
            </w:r>
          </w:p>
        </w:tc>
        <w:tc>
          <w:tcPr>
            <w:tcW w:w="3331" w:type="dxa"/>
            <w:noWrap/>
            <w:hideMark/>
          </w:tcPr>
          <w:p w14:paraId="009595A6" w14:textId="3585388A" w:rsidR="004F23E9" w:rsidRPr="004F23E9" w:rsidRDefault="004F23E9" w:rsidP="004F23E9">
            <w:pPr>
              <w:ind w:firstLine="0"/>
              <w:rPr>
                <w:rFonts w:eastAsiaTheme="minorEastAsia"/>
              </w:rPr>
            </w:pPr>
            <w:r w:rsidRPr="004F23E9">
              <w:rPr>
                <w:rFonts w:eastAsiaTheme="minorEastAsia"/>
              </w:rPr>
              <w:t>30,38 USD</w:t>
            </w:r>
          </w:p>
        </w:tc>
      </w:tr>
      <w:tr w:rsidR="004F23E9" w:rsidRPr="004F23E9" w14:paraId="48010BEF" w14:textId="77777777" w:rsidTr="004F23E9">
        <w:trPr>
          <w:trHeight w:val="280"/>
        </w:trPr>
        <w:tc>
          <w:tcPr>
            <w:tcW w:w="1626" w:type="dxa"/>
            <w:noWrap/>
            <w:hideMark/>
          </w:tcPr>
          <w:p w14:paraId="181C709A" w14:textId="1553080D" w:rsidR="004F23E9" w:rsidRPr="004F23E9" w:rsidRDefault="004F23E9" w:rsidP="004F23E9">
            <w:pPr>
              <w:ind w:firstLine="0"/>
              <w:rPr>
                <w:rFonts w:eastAsiaTheme="minorEastAsia"/>
              </w:rPr>
            </w:pPr>
            <w:r w:rsidRPr="004F23E9">
              <w:rPr>
                <w:rFonts w:eastAsiaTheme="minorEastAsia"/>
              </w:rPr>
              <w:t>910 USD</w:t>
            </w:r>
          </w:p>
        </w:tc>
        <w:tc>
          <w:tcPr>
            <w:tcW w:w="3331" w:type="dxa"/>
            <w:noWrap/>
            <w:hideMark/>
          </w:tcPr>
          <w:p w14:paraId="16189461" w14:textId="1F188CB8" w:rsidR="004F23E9" w:rsidRPr="004F23E9" w:rsidRDefault="004F23E9" w:rsidP="004F23E9">
            <w:pPr>
              <w:ind w:firstLine="0"/>
              <w:rPr>
                <w:rFonts w:eastAsiaTheme="minorEastAsia"/>
              </w:rPr>
            </w:pPr>
            <w:r w:rsidRPr="004F23E9">
              <w:rPr>
                <w:rFonts w:eastAsiaTheme="minorEastAsia"/>
              </w:rPr>
              <w:t>31,54 USD</w:t>
            </w:r>
          </w:p>
        </w:tc>
      </w:tr>
      <w:tr w:rsidR="004F23E9" w:rsidRPr="004F23E9" w14:paraId="7F7AD994" w14:textId="77777777" w:rsidTr="004F23E9">
        <w:trPr>
          <w:trHeight w:val="290"/>
        </w:trPr>
        <w:tc>
          <w:tcPr>
            <w:tcW w:w="1626" w:type="dxa"/>
            <w:noWrap/>
            <w:hideMark/>
          </w:tcPr>
          <w:p w14:paraId="6B33B2C9" w14:textId="732799C8" w:rsidR="004F23E9" w:rsidRPr="004F23E9" w:rsidRDefault="004F23E9" w:rsidP="004F23E9">
            <w:pPr>
              <w:ind w:firstLine="0"/>
              <w:rPr>
                <w:rFonts w:eastAsiaTheme="minorEastAsia"/>
              </w:rPr>
            </w:pPr>
            <w:r w:rsidRPr="004F23E9">
              <w:rPr>
                <w:rFonts w:eastAsiaTheme="minorEastAsia"/>
              </w:rPr>
              <w:t>920 USD</w:t>
            </w:r>
          </w:p>
        </w:tc>
        <w:tc>
          <w:tcPr>
            <w:tcW w:w="3331" w:type="dxa"/>
            <w:noWrap/>
            <w:hideMark/>
          </w:tcPr>
          <w:p w14:paraId="395EA8B4" w14:textId="27A602AC" w:rsidR="004F23E9" w:rsidRPr="004F23E9" w:rsidRDefault="004F23E9" w:rsidP="004F23E9">
            <w:pPr>
              <w:ind w:firstLine="0"/>
              <w:rPr>
                <w:rFonts w:eastAsiaTheme="minorEastAsia"/>
              </w:rPr>
            </w:pPr>
            <w:r w:rsidRPr="004F23E9">
              <w:rPr>
                <w:rFonts w:eastAsiaTheme="minorEastAsia"/>
              </w:rPr>
              <w:t>32,35 USD</w:t>
            </w:r>
          </w:p>
        </w:tc>
      </w:tr>
      <w:tr w:rsidR="004F23E9" w:rsidRPr="004F23E9" w14:paraId="7BEBB74A" w14:textId="77777777" w:rsidTr="004F23E9">
        <w:trPr>
          <w:trHeight w:val="290"/>
        </w:trPr>
        <w:tc>
          <w:tcPr>
            <w:tcW w:w="1626" w:type="dxa"/>
            <w:noWrap/>
            <w:hideMark/>
          </w:tcPr>
          <w:p w14:paraId="26F9FAF4" w14:textId="5DED4AC9" w:rsidR="004F23E9" w:rsidRPr="004F23E9" w:rsidRDefault="004F23E9" w:rsidP="004F23E9">
            <w:pPr>
              <w:ind w:firstLine="0"/>
              <w:rPr>
                <w:rFonts w:eastAsiaTheme="minorEastAsia"/>
              </w:rPr>
            </w:pPr>
            <w:r w:rsidRPr="004F23E9">
              <w:rPr>
                <w:rFonts w:eastAsiaTheme="minorEastAsia"/>
              </w:rPr>
              <w:t>930 USD</w:t>
            </w:r>
          </w:p>
        </w:tc>
        <w:tc>
          <w:tcPr>
            <w:tcW w:w="3331" w:type="dxa"/>
            <w:noWrap/>
            <w:hideMark/>
          </w:tcPr>
          <w:p w14:paraId="5F1D239A" w14:textId="033CB10D" w:rsidR="004F23E9" w:rsidRPr="004F23E9" w:rsidRDefault="004F23E9" w:rsidP="004F23E9">
            <w:pPr>
              <w:ind w:firstLine="0"/>
              <w:rPr>
                <w:rFonts w:eastAsiaTheme="minorEastAsia"/>
              </w:rPr>
            </w:pPr>
            <w:r w:rsidRPr="004F23E9">
              <w:rPr>
                <w:rFonts w:eastAsiaTheme="minorEastAsia"/>
              </w:rPr>
              <w:t>32,90 USD</w:t>
            </w:r>
          </w:p>
        </w:tc>
      </w:tr>
      <w:tr w:rsidR="004F23E9" w:rsidRPr="004F23E9" w14:paraId="46D3BD7B" w14:textId="77777777" w:rsidTr="004F23E9">
        <w:trPr>
          <w:trHeight w:val="290"/>
        </w:trPr>
        <w:tc>
          <w:tcPr>
            <w:tcW w:w="1626" w:type="dxa"/>
            <w:noWrap/>
            <w:hideMark/>
          </w:tcPr>
          <w:p w14:paraId="1CE384C0" w14:textId="0259547C" w:rsidR="004F23E9" w:rsidRPr="004F23E9" w:rsidRDefault="004F23E9" w:rsidP="004F23E9">
            <w:pPr>
              <w:ind w:firstLine="0"/>
              <w:rPr>
                <w:rFonts w:eastAsiaTheme="minorEastAsia"/>
              </w:rPr>
            </w:pPr>
            <w:r w:rsidRPr="004F23E9">
              <w:rPr>
                <w:rFonts w:eastAsiaTheme="minorEastAsia"/>
              </w:rPr>
              <w:t>940 USD</w:t>
            </w:r>
          </w:p>
        </w:tc>
        <w:tc>
          <w:tcPr>
            <w:tcW w:w="3331" w:type="dxa"/>
            <w:noWrap/>
            <w:hideMark/>
          </w:tcPr>
          <w:p w14:paraId="5F687EC2" w14:textId="10E4E767" w:rsidR="004F23E9" w:rsidRPr="004F23E9" w:rsidRDefault="004F23E9" w:rsidP="004F23E9">
            <w:pPr>
              <w:ind w:firstLine="0"/>
              <w:rPr>
                <w:rFonts w:eastAsiaTheme="minorEastAsia"/>
              </w:rPr>
            </w:pPr>
            <w:r w:rsidRPr="004F23E9">
              <w:rPr>
                <w:rFonts w:eastAsiaTheme="minorEastAsia"/>
              </w:rPr>
              <w:t>33,27 USD</w:t>
            </w:r>
          </w:p>
        </w:tc>
      </w:tr>
      <w:tr w:rsidR="004F23E9" w:rsidRPr="004F23E9" w14:paraId="4BCCAD65" w14:textId="77777777" w:rsidTr="004F23E9">
        <w:trPr>
          <w:trHeight w:val="290"/>
        </w:trPr>
        <w:tc>
          <w:tcPr>
            <w:tcW w:w="1626" w:type="dxa"/>
            <w:noWrap/>
            <w:hideMark/>
          </w:tcPr>
          <w:p w14:paraId="4418EBD4" w14:textId="3B702A9B" w:rsidR="004F23E9" w:rsidRPr="004F23E9" w:rsidRDefault="004F23E9" w:rsidP="004F23E9">
            <w:pPr>
              <w:ind w:firstLine="0"/>
              <w:rPr>
                <w:rFonts w:eastAsiaTheme="minorEastAsia"/>
              </w:rPr>
            </w:pPr>
            <w:r w:rsidRPr="004F23E9">
              <w:rPr>
                <w:rFonts w:eastAsiaTheme="minorEastAsia"/>
              </w:rPr>
              <w:t>950 USD</w:t>
            </w:r>
          </w:p>
        </w:tc>
        <w:tc>
          <w:tcPr>
            <w:tcW w:w="3331" w:type="dxa"/>
            <w:noWrap/>
            <w:hideMark/>
          </w:tcPr>
          <w:p w14:paraId="0B1BFD2F" w14:textId="2391B1F6" w:rsidR="004F23E9" w:rsidRPr="004F23E9" w:rsidRDefault="004F23E9" w:rsidP="004F23E9">
            <w:pPr>
              <w:ind w:firstLine="0"/>
              <w:rPr>
                <w:rFonts w:eastAsiaTheme="minorEastAsia"/>
              </w:rPr>
            </w:pPr>
            <w:r w:rsidRPr="004F23E9">
              <w:rPr>
                <w:rFonts w:eastAsiaTheme="minorEastAsia"/>
              </w:rPr>
              <w:t>33,50 USD</w:t>
            </w:r>
          </w:p>
        </w:tc>
      </w:tr>
      <w:tr w:rsidR="004F23E9" w:rsidRPr="004F23E9" w14:paraId="6A8A192B" w14:textId="77777777" w:rsidTr="004F23E9">
        <w:trPr>
          <w:trHeight w:val="290"/>
        </w:trPr>
        <w:tc>
          <w:tcPr>
            <w:tcW w:w="1626" w:type="dxa"/>
            <w:noWrap/>
            <w:hideMark/>
          </w:tcPr>
          <w:p w14:paraId="0624D3D0" w14:textId="642F32AC" w:rsidR="004F23E9" w:rsidRPr="004F23E9" w:rsidRDefault="004F23E9" w:rsidP="004F23E9">
            <w:pPr>
              <w:ind w:firstLine="0"/>
              <w:rPr>
                <w:rFonts w:eastAsiaTheme="minorEastAsia"/>
              </w:rPr>
            </w:pPr>
            <w:r w:rsidRPr="004F23E9">
              <w:rPr>
                <w:rFonts w:eastAsiaTheme="minorEastAsia"/>
              </w:rPr>
              <w:t>960 USD</w:t>
            </w:r>
          </w:p>
        </w:tc>
        <w:tc>
          <w:tcPr>
            <w:tcW w:w="3331" w:type="dxa"/>
            <w:noWrap/>
            <w:hideMark/>
          </w:tcPr>
          <w:p w14:paraId="4DDE770D" w14:textId="0665FAF6" w:rsidR="004F23E9" w:rsidRPr="004F23E9" w:rsidRDefault="004F23E9" w:rsidP="004F23E9">
            <w:pPr>
              <w:ind w:firstLine="0"/>
              <w:rPr>
                <w:rFonts w:eastAsiaTheme="minorEastAsia"/>
              </w:rPr>
            </w:pPr>
            <w:r w:rsidRPr="004F23E9">
              <w:rPr>
                <w:rFonts w:eastAsiaTheme="minorEastAsia"/>
              </w:rPr>
              <w:t>33,65 USD</w:t>
            </w:r>
          </w:p>
        </w:tc>
      </w:tr>
      <w:tr w:rsidR="004F23E9" w:rsidRPr="004F23E9" w14:paraId="43858110" w14:textId="77777777" w:rsidTr="004F23E9">
        <w:trPr>
          <w:trHeight w:val="290"/>
        </w:trPr>
        <w:tc>
          <w:tcPr>
            <w:tcW w:w="1626" w:type="dxa"/>
            <w:noWrap/>
            <w:hideMark/>
          </w:tcPr>
          <w:p w14:paraId="4EF47298" w14:textId="2D711E4A" w:rsidR="004F23E9" w:rsidRPr="004F23E9" w:rsidRDefault="004F23E9" w:rsidP="004F23E9">
            <w:pPr>
              <w:ind w:firstLine="0"/>
              <w:rPr>
                <w:rFonts w:eastAsiaTheme="minorEastAsia"/>
              </w:rPr>
            </w:pPr>
            <w:r w:rsidRPr="004F23E9">
              <w:rPr>
                <w:rFonts w:eastAsiaTheme="minorEastAsia"/>
              </w:rPr>
              <w:t>970 USD</w:t>
            </w:r>
          </w:p>
        </w:tc>
        <w:tc>
          <w:tcPr>
            <w:tcW w:w="3331" w:type="dxa"/>
            <w:noWrap/>
            <w:hideMark/>
          </w:tcPr>
          <w:p w14:paraId="12DD013F" w14:textId="13645977" w:rsidR="004F23E9" w:rsidRPr="004F23E9" w:rsidRDefault="004F23E9" w:rsidP="004F23E9">
            <w:pPr>
              <w:ind w:firstLine="0"/>
              <w:rPr>
                <w:rFonts w:eastAsiaTheme="minorEastAsia"/>
              </w:rPr>
            </w:pPr>
            <w:r w:rsidRPr="004F23E9">
              <w:rPr>
                <w:rFonts w:eastAsiaTheme="minorEastAsia"/>
              </w:rPr>
              <w:t>33,75 USD</w:t>
            </w:r>
          </w:p>
        </w:tc>
      </w:tr>
      <w:tr w:rsidR="004F23E9" w:rsidRPr="004F23E9" w14:paraId="634F29AE" w14:textId="77777777" w:rsidTr="004F23E9">
        <w:trPr>
          <w:trHeight w:val="290"/>
        </w:trPr>
        <w:tc>
          <w:tcPr>
            <w:tcW w:w="1626" w:type="dxa"/>
            <w:noWrap/>
            <w:hideMark/>
          </w:tcPr>
          <w:p w14:paraId="73B51EF9" w14:textId="33C31C5E" w:rsidR="004F23E9" w:rsidRPr="004F23E9" w:rsidRDefault="004F23E9" w:rsidP="004F23E9">
            <w:pPr>
              <w:ind w:firstLine="0"/>
              <w:rPr>
                <w:rFonts w:eastAsiaTheme="minorEastAsia"/>
              </w:rPr>
            </w:pPr>
            <w:r w:rsidRPr="004F23E9">
              <w:rPr>
                <w:rFonts w:eastAsiaTheme="minorEastAsia"/>
              </w:rPr>
              <w:t>980 USD</w:t>
            </w:r>
          </w:p>
        </w:tc>
        <w:tc>
          <w:tcPr>
            <w:tcW w:w="3331" w:type="dxa"/>
            <w:noWrap/>
            <w:hideMark/>
          </w:tcPr>
          <w:p w14:paraId="06722056" w14:textId="05054519" w:rsidR="004F23E9" w:rsidRPr="004F23E9" w:rsidRDefault="004F23E9" w:rsidP="004F23E9">
            <w:pPr>
              <w:ind w:firstLine="0"/>
              <w:rPr>
                <w:rFonts w:eastAsiaTheme="minorEastAsia"/>
              </w:rPr>
            </w:pPr>
            <w:r w:rsidRPr="004F23E9">
              <w:rPr>
                <w:rFonts w:eastAsiaTheme="minorEastAsia"/>
              </w:rPr>
              <w:t>33,81 USD</w:t>
            </w:r>
          </w:p>
        </w:tc>
      </w:tr>
      <w:tr w:rsidR="004F23E9" w:rsidRPr="004F23E9" w14:paraId="254289FD" w14:textId="77777777" w:rsidTr="004F23E9">
        <w:trPr>
          <w:trHeight w:val="290"/>
        </w:trPr>
        <w:tc>
          <w:tcPr>
            <w:tcW w:w="1626" w:type="dxa"/>
            <w:noWrap/>
            <w:hideMark/>
          </w:tcPr>
          <w:p w14:paraId="6EFED904" w14:textId="312A35FA" w:rsidR="004F23E9" w:rsidRPr="004F23E9" w:rsidRDefault="004F23E9" w:rsidP="004F23E9">
            <w:pPr>
              <w:ind w:firstLine="0"/>
              <w:rPr>
                <w:rFonts w:eastAsiaTheme="minorEastAsia"/>
              </w:rPr>
            </w:pPr>
            <w:r w:rsidRPr="004F23E9">
              <w:rPr>
                <w:rFonts w:eastAsiaTheme="minorEastAsia"/>
              </w:rPr>
              <w:t>990 USD</w:t>
            </w:r>
          </w:p>
        </w:tc>
        <w:tc>
          <w:tcPr>
            <w:tcW w:w="3331" w:type="dxa"/>
            <w:noWrap/>
            <w:hideMark/>
          </w:tcPr>
          <w:p w14:paraId="41D8625E" w14:textId="3F6A1668" w:rsidR="004F23E9" w:rsidRPr="004F23E9" w:rsidRDefault="004F23E9" w:rsidP="004F23E9">
            <w:pPr>
              <w:ind w:firstLine="0"/>
              <w:rPr>
                <w:rFonts w:eastAsiaTheme="minorEastAsia"/>
              </w:rPr>
            </w:pPr>
            <w:r w:rsidRPr="004F23E9">
              <w:rPr>
                <w:rFonts w:eastAsiaTheme="minorEastAsia"/>
              </w:rPr>
              <w:t>33,84 USD</w:t>
            </w:r>
          </w:p>
        </w:tc>
      </w:tr>
      <w:tr w:rsidR="004F23E9" w:rsidRPr="004F23E9" w14:paraId="23CE958B" w14:textId="77777777" w:rsidTr="004F23E9">
        <w:trPr>
          <w:trHeight w:val="290"/>
        </w:trPr>
        <w:tc>
          <w:tcPr>
            <w:tcW w:w="1626" w:type="dxa"/>
            <w:noWrap/>
            <w:hideMark/>
          </w:tcPr>
          <w:p w14:paraId="04B48096" w14:textId="347C12ED" w:rsidR="004F23E9" w:rsidRPr="004F23E9" w:rsidRDefault="004F23E9" w:rsidP="004F23E9">
            <w:pPr>
              <w:ind w:firstLine="0"/>
              <w:rPr>
                <w:rFonts w:eastAsiaTheme="minorEastAsia"/>
              </w:rPr>
            </w:pPr>
            <w:r w:rsidRPr="004F23E9">
              <w:rPr>
                <w:rFonts w:eastAsiaTheme="minorEastAsia"/>
              </w:rPr>
              <w:t>1000 USD</w:t>
            </w:r>
          </w:p>
        </w:tc>
        <w:tc>
          <w:tcPr>
            <w:tcW w:w="3331" w:type="dxa"/>
            <w:noWrap/>
            <w:hideMark/>
          </w:tcPr>
          <w:p w14:paraId="1BB5AD85" w14:textId="62FA79C0" w:rsidR="004F23E9" w:rsidRPr="004F23E9" w:rsidRDefault="004F23E9" w:rsidP="004F23E9">
            <w:pPr>
              <w:ind w:firstLine="0"/>
              <w:rPr>
                <w:rFonts w:eastAsiaTheme="minorEastAsia"/>
              </w:rPr>
            </w:pPr>
            <w:r w:rsidRPr="004F23E9">
              <w:rPr>
                <w:rFonts w:eastAsiaTheme="minorEastAsia"/>
              </w:rPr>
              <w:t>33,86 USD</w:t>
            </w:r>
          </w:p>
        </w:tc>
      </w:tr>
      <w:tr w:rsidR="004F23E9" w:rsidRPr="004F23E9" w14:paraId="2BE111F4" w14:textId="77777777" w:rsidTr="004F23E9">
        <w:trPr>
          <w:trHeight w:val="290"/>
        </w:trPr>
        <w:tc>
          <w:tcPr>
            <w:tcW w:w="1626" w:type="dxa"/>
            <w:noWrap/>
            <w:hideMark/>
          </w:tcPr>
          <w:p w14:paraId="474BC140" w14:textId="128377E1" w:rsidR="004F23E9" w:rsidRPr="004F23E9" w:rsidRDefault="004F23E9" w:rsidP="004F23E9">
            <w:pPr>
              <w:ind w:firstLine="0"/>
              <w:rPr>
                <w:rFonts w:eastAsiaTheme="minorEastAsia"/>
              </w:rPr>
            </w:pPr>
            <w:r w:rsidRPr="004F23E9">
              <w:rPr>
                <w:rFonts w:eastAsiaTheme="minorEastAsia"/>
              </w:rPr>
              <w:t>Без барьера</w:t>
            </w:r>
          </w:p>
        </w:tc>
        <w:tc>
          <w:tcPr>
            <w:tcW w:w="3331" w:type="dxa"/>
            <w:noWrap/>
            <w:hideMark/>
          </w:tcPr>
          <w:p w14:paraId="4041803A" w14:textId="42F25A9B" w:rsidR="004F23E9" w:rsidRPr="004F23E9" w:rsidRDefault="004F23E9" w:rsidP="004F23E9">
            <w:pPr>
              <w:ind w:firstLine="0"/>
              <w:rPr>
                <w:rFonts w:eastAsiaTheme="minorEastAsia"/>
              </w:rPr>
            </w:pPr>
            <w:r w:rsidRPr="004F23E9">
              <w:rPr>
                <w:rFonts w:eastAsiaTheme="minorEastAsia"/>
              </w:rPr>
              <w:t>33,89 USD</w:t>
            </w:r>
          </w:p>
        </w:tc>
      </w:tr>
    </w:tbl>
    <w:p w14:paraId="42561CE4" w14:textId="02C1B304" w:rsidR="004F23E9" w:rsidRDefault="004F23E9" w:rsidP="004F23E9">
      <w:pPr>
        <w:spacing w:before="240"/>
        <w:rPr>
          <w:rFonts w:eastAsiaTheme="minorEastAsia"/>
        </w:rPr>
      </w:pPr>
      <w:r>
        <w:rPr>
          <w:rFonts w:eastAsiaTheme="minorEastAsia"/>
        </w:rPr>
        <w:t>Исходя из результатов оценки мы можем видеть</w:t>
      </w:r>
      <w:r w:rsidR="00152366">
        <w:rPr>
          <w:rFonts w:eastAsiaTheme="minorEastAsia"/>
        </w:rPr>
        <w:t xml:space="preserve">, что цена опциона резко падает при приближении барьера к текущей цене </w:t>
      </w:r>
      <w:r w:rsidR="00596F2F">
        <w:rPr>
          <w:rFonts w:eastAsiaTheme="minorEastAsia"/>
        </w:rPr>
        <w:t>базового актива</w:t>
      </w:r>
      <w:r w:rsidR="00152366">
        <w:rPr>
          <w:rFonts w:eastAsiaTheme="minorEastAsia"/>
        </w:rPr>
        <w:t xml:space="preserve">. При этом стоит отметить, что рост цены при отдалении барьерного уровня постепенно замедляется, сходясь к </w:t>
      </w:r>
      <w:r w:rsidR="00B80351">
        <w:rPr>
          <w:rFonts w:eastAsiaTheme="minorEastAsia"/>
        </w:rPr>
        <w:t>стоимости</w:t>
      </w:r>
      <w:r w:rsidR="00152366">
        <w:rPr>
          <w:rFonts w:eastAsiaTheme="minorEastAsia"/>
        </w:rPr>
        <w:t xml:space="preserve"> ванильного опциона.</w:t>
      </w:r>
    </w:p>
    <w:p w14:paraId="65BEA0FD" w14:textId="728837B3" w:rsidR="00B754A6" w:rsidRPr="004F23E9" w:rsidRDefault="00B754A6" w:rsidP="00E559E6">
      <w:pPr>
        <w:pStyle w:val="2"/>
        <w:numPr>
          <w:ilvl w:val="1"/>
          <w:numId w:val="26"/>
        </w:numPr>
        <w:rPr>
          <w:rFonts w:eastAsiaTheme="minorEastAsia"/>
        </w:rPr>
      </w:pPr>
      <w:bookmarkStart w:id="327" w:name="_Toc73465899"/>
      <w:r>
        <w:rPr>
          <w:rFonts w:eastAsiaTheme="minorEastAsia"/>
        </w:rPr>
        <w:t>Оценивание американского барьерного опциона</w:t>
      </w:r>
      <w:bookmarkEnd w:id="327"/>
    </w:p>
    <w:p w14:paraId="326B9CA8" w14:textId="7A79DA3E" w:rsidR="00E96D99" w:rsidRDefault="0035343D" w:rsidP="0035343D">
      <w:pPr>
        <w:pStyle w:val="3"/>
      </w:pPr>
      <w:bookmarkStart w:id="328" w:name="_Toc68811911"/>
      <w:bookmarkStart w:id="329" w:name="_Toc68812233"/>
      <w:bookmarkStart w:id="330" w:name="_Toc68813260"/>
      <w:bookmarkStart w:id="331" w:name="_Toc68897020"/>
      <w:bookmarkStart w:id="332" w:name="_Toc68898109"/>
      <w:bookmarkStart w:id="333" w:name="_Toc69163721"/>
      <w:bookmarkStart w:id="334" w:name="_Toc69230710"/>
      <w:bookmarkStart w:id="335" w:name="_Toc73465900"/>
      <w:r>
        <w:t>Метод биномиальных деревьев</w:t>
      </w:r>
      <w:bookmarkEnd w:id="328"/>
      <w:bookmarkEnd w:id="329"/>
      <w:bookmarkEnd w:id="330"/>
      <w:bookmarkEnd w:id="331"/>
      <w:bookmarkEnd w:id="332"/>
      <w:bookmarkEnd w:id="333"/>
      <w:bookmarkEnd w:id="334"/>
      <w:bookmarkEnd w:id="335"/>
    </w:p>
    <w:p w14:paraId="149E9E2B" w14:textId="1EFE74CE" w:rsidR="00297B0A" w:rsidRDefault="0035343D" w:rsidP="00297B0A">
      <w:r>
        <w:t>Первым методом, по которому будет произведена оценка исследуемого</w:t>
      </w:r>
      <w:r w:rsidR="00152366">
        <w:t xml:space="preserve"> американского</w:t>
      </w:r>
      <w:r>
        <w:t xml:space="preserve"> опциона является метод биномиальных деревьев. Цена, полученная </w:t>
      </w:r>
      <w:r w:rsidR="00297B0A">
        <w:t>по данной модели,</w:t>
      </w:r>
      <w:r>
        <w:t xml:space="preserve"> будет являться бенчмарком для цены </w:t>
      </w:r>
      <w:r w:rsidR="00297B0A">
        <w:t>американского барьерного опциона. В первую очередь будет оценена цена стандартного опциона, для сравнения ее с реальной рыночной ценой 3 апреля 2017 года. Классический алгоритм Кокса, Росса и Рубинштейна для оценки стандартного американского дерева был рассмотрен в параграфе 2.</w:t>
      </w:r>
      <w:r w:rsidR="00150DCA">
        <w:t>2</w:t>
      </w:r>
      <w:r w:rsidR="00297B0A">
        <w:t xml:space="preserve">. </w:t>
      </w:r>
    </w:p>
    <w:p w14:paraId="684A386E" w14:textId="2415CC81" w:rsidR="00297B0A" w:rsidRDefault="00297B0A" w:rsidP="00297B0A">
      <w:pPr>
        <w:rPr>
          <w:rFonts w:eastAsiaTheme="minorEastAsia"/>
          <w:szCs w:val="24"/>
        </w:rPr>
      </w:pPr>
      <w:r>
        <w:rPr>
          <w:rFonts w:eastAsiaTheme="minorEastAsia"/>
          <w:szCs w:val="24"/>
        </w:rPr>
        <w:t xml:space="preserve">Данный алгоритм был осуществлён в программе </w:t>
      </w:r>
      <w:r>
        <w:rPr>
          <w:rFonts w:eastAsiaTheme="minorEastAsia"/>
          <w:szCs w:val="24"/>
          <w:lang w:val="en-US"/>
        </w:rPr>
        <w:t>JupiterLab</w:t>
      </w:r>
      <w:r w:rsidRPr="009B32F8">
        <w:rPr>
          <w:rFonts w:eastAsiaTheme="minorEastAsia"/>
          <w:szCs w:val="24"/>
        </w:rPr>
        <w:t xml:space="preserve"> </w:t>
      </w:r>
      <w:r>
        <w:rPr>
          <w:rFonts w:eastAsiaTheme="minorEastAsia"/>
          <w:szCs w:val="24"/>
        </w:rPr>
        <w:t xml:space="preserve">на языке программирования </w:t>
      </w:r>
      <w:r>
        <w:rPr>
          <w:rFonts w:eastAsiaTheme="minorEastAsia"/>
          <w:szCs w:val="24"/>
          <w:lang w:val="en-US"/>
        </w:rPr>
        <w:t>Python</w:t>
      </w:r>
      <w:r>
        <w:rPr>
          <w:rStyle w:val="af4"/>
          <w:rFonts w:eastAsiaTheme="minorEastAsia"/>
          <w:szCs w:val="24"/>
          <w:lang w:val="en-US"/>
        </w:rPr>
        <w:footnoteReference w:id="166"/>
      </w:r>
      <w:r w:rsidRPr="009B32F8">
        <w:rPr>
          <w:rFonts w:eastAsiaTheme="minorEastAsia"/>
          <w:szCs w:val="24"/>
        </w:rPr>
        <w:t>.</w:t>
      </w:r>
      <w:r>
        <w:rPr>
          <w:rFonts w:eastAsiaTheme="minorEastAsia"/>
          <w:szCs w:val="24"/>
        </w:rPr>
        <w:t xml:space="preserve">  Всего было создано 25000 ступеней, или временных шагов, для оценки текущей стоимости опциона. В результате по методу биномиальных деревьев </w:t>
      </w:r>
      <w:r>
        <w:rPr>
          <w:rFonts w:eastAsiaTheme="minorEastAsia"/>
          <w:szCs w:val="24"/>
        </w:rPr>
        <w:lastRenderedPageBreak/>
        <w:t xml:space="preserve">оценка цены исследуемого опциона равнялась 34,21 </w:t>
      </w:r>
      <w:r>
        <w:rPr>
          <w:rFonts w:eastAsiaTheme="minorEastAsia"/>
          <w:szCs w:val="24"/>
          <w:lang w:val="en-US"/>
        </w:rPr>
        <w:t>USD</w:t>
      </w:r>
      <w:r w:rsidRPr="00FA5121">
        <w:rPr>
          <w:rFonts w:eastAsiaTheme="minorEastAsia"/>
          <w:szCs w:val="24"/>
        </w:rPr>
        <w:t>.</w:t>
      </w:r>
      <w:r>
        <w:rPr>
          <w:rFonts w:eastAsiaTheme="minorEastAsia"/>
          <w:szCs w:val="24"/>
        </w:rPr>
        <w:t xml:space="preserve"> Данная цена крайне близка к реальной цене опциона, равной 34,08 </w:t>
      </w:r>
      <w:r>
        <w:rPr>
          <w:rFonts w:eastAsiaTheme="minorEastAsia"/>
          <w:szCs w:val="24"/>
          <w:lang w:val="en-US"/>
        </w:rPr>
        <w:t>USD</w:t>
      </w:r>
      <w:r w:rsidRPr="00297B0A">
        <w:rPr>
          <w:rFonts w:eastAsiaTheme="minorEastAsia"/>
          <w:szCs w:val="24"/>
        </w:rPr>
        <w:t xml:space="preserve">. </w:t>
      </w:r>
      <w:r>
        <w:rPr>
          <w:rFonts w:eastAsiaTheme="minorEastAsia"/>
          <w:szCs w:val="24"/>
        </w:rPr>
        <w:t>Также стоит отметить, что данный алгоритм работает достаточно быстро – 7,8 секунд.</w:t>
      </w:r>
    </w:p>
    <w:p w14:paraId="73533259" w14:textId="3D2F4DC0" w:rsidR="00297B0A" w:rsidRDefault="00297B0A" w:rsidP="00297B0A">
      <w:pPr>
        <w:rPr>
          <w:rFonts w:eastAsiaTheme="minorEastAsia"/>
          <w:szCs w:val="24"/>
        </w:rPr>
      </w:pPr>
      <w:r>
        <w:rPr>
          <w:rFonts w:eastAsiaTheme="minorEastAsia"/>
          <w:szCs w:val="24"/>
        </w:rPr>
        <w:t xml:space="preserve">Далее к данному опциону были добавлены </w:t>
      </w:r>
      <w:r w:rsidR="008D23B3">
        <w:rPr>
          <w:rFonts w:eastAsiaTheme="minorEastAsia"/>
          <w:szCs w:val="24"/>
        </w:rPr>
        <w:t xml:space="preserve">непрерывные </w:t>
      </w:r>
      <w:r>
        <w:rPr>
          <w:rFonts w:eastAsiaTheme="minorEastAsia"/>
          <w:szCs w:val="24"/>
          <w:lang w:val="en-US"/>
        </w:rPr>
        <w:t>up</w:t>
      </w:r>
      <w:r w:rsidRPr="00297B0A">
        <w:rPr>
          <w:rFonts w:eastAsiaTheme="minorEastAsia"/>
          <w:szCs w:val="24"/>
        </w:rPr>
        <w:t>-</w:t>
      </w:r>
      <w:r>
        <w:rPr>
          <w:rFonts w:eastAsiaTheme="minorEastAsia"/>
          <w:szCs w:val="24"/>
          <w:lang w:val="en-US"/>
        </w:rPr>
        <w:t>and</w:t>
      </w:r>
      <w:r w:rsidRPr="00297B0A">
        <w:rPr>
          <w:rFonts w:eastAsiaTheme="minorEastAsia"/>
          <w:szCs w:val="24"/>
        </w:rPr>
        <w:t>-</w:t>
      </w:r>
      <w:r>
        <w:rPr>
          <w:rFonts w:eastAsiaTheme="minorEastAsia"/>
          <w:szCs w:val="24"/>
          <w:lang w:val="en-US"/>
        </w:rPr>
        <w:t>out</w:t>
      </w:r>
      <w:r>
        <w:rPr>
          <w:rFonts w:eastAsiaTheme="minorEastAsia"/>
          <w:szCs w:val="24"/>
        </w:rPr>
        <w:t xml:space="preserve"> барьеры для определения стоимости опционов при различных барьерных уровнях. Всего было оценено 23 опциона с барьерами от 830 до 1000 </w:t>
      </w:r>
      <w:r>
        <w:rPr>
          <w:rFonts w:eastAsiaTheme="minorEastAsia"/>
          <w:szCs w:val="24"/>
          <w:lang w:val="en-US"/>
        </w:rPr>
        <w:t>USD</w:t>
      </w:r>
      <w:r w:rsidRPr="00297B0A">
        <w:rPr>
          <w:rFonts w:eastAsiaTheme="minorEastAsia"/>
          <w:szCs w:val="24"/>
        </w:rPr>
        <w:t>.</w:t>
      </w:r>
      <w:r>
        <w:rPr>
          <w:rFonts w:eastAsiaTheme="minorEastAsia"/>
          <w:szCs w:val="24"/>
        </w:rPr>
        <w:t xml:space="preserve"> Для </w:t>
      </w:r>
      <w:r w:rsidR="001D0842">
        <w:rPr>
          <w:rFonts w:eastAsiaTheme="minorEastAsia"/>
          <w:szCs w:val="24"/>
        </w:rPr>
        <w:t xml:space="preserve">оценки </w:t>
      </w:r>
      <w:r w:rsidR="008D23B3">
        <w:rPr>
          <w:rFonts w:eastAsiaTheme="minorEastAsia"/>
          <w:szCs w:val="24"/>
        </w:rPr>
        <w:t xml:space="preserve">деривативов </w:t>
      </w:r>
      <w:r w:rsidR="001D0842">
        <w:rPr>
          <w:rFonts w:eastAsiaTheme="minorEastAsia"/>
          <w:szCs w:val="24"/>
        </w:rPr>
        <w:t>была выбрана</w:t>
      </w:r>
      <w:r w:rsidR="00150DCA">
        <w:rPr>
          <w:rFonts w:eastAsiaTheme="minorEastAsia"/>
          <w:szCs w:val="24"/>
        </w:rPr>
        <w:t xml:space="preserve"> модель</w:t>
      </w:r>
      <w:r w:rsidR="001D0842">
        <w:rPr>
          <w:rFonts w:eastAsiaTheme="minorEastAsia"/>
          <w:szCs w:val="24"/>
        </w:rPr>
        <w:t xml:space="preserve"> </w:t>
      </w:r>
      <w:r w:rsidR="008D23B3">
        <w:rPr>
          <w:rFonts w:eastAsiaTheme="minorEastAsia"/>
          <w:szCs w:val="24"/>
        </w:rPr>
        <w:t>Кокса, Росса и Рубинштейна</w:t>
      </w:r>
      <w:r w:rsidR="001D0842">
        <w:rPr>
          <w:rFonts w:eastAsiaTheme="minorEastAsia"/>
          <w:szCs w:val="24"/>
        </w:rPr>
        <w:t>. В целом</w:t>
      </w:r>
      <w:r w:rsidR="00AC26CD">
        <w:rPr>
          <w:rFonts w:eastAsiaTheme="minorEastAsia"/>
          <w:szCs w:val="24"/>
        </w:rPr>
        <w:t>,</w:t>
      </w:r>
      <w:r w:rsidR="001D0842">
        <w:rPr>
          <w:rFonts w:eastAsiaTheme="minorEastAsia"/>
          <w:szCs w:val="24"/>
        </w:rPr>
        <w:t xml:space="preserve"> данный алгоритм выглядит следующим образом</w:t>
      </w:r>
      <w:r w:rsidR="00B032C3">
        <w:rPr>
          <w:rStyle w:val="af4"/>
          <w:rFonts w:eastAsiaTheme="minorEastAsia"/>
          <w:szCs w:val="24"/>
        </w:rPr>
        <w:footnoteReference w:id="167"/>
      </w:r>
      <w:r w:rsidR="001D0842">
        <w:rPr>
          <w:rFonts w:eastAsiaTheme="minorEastAsia"/>
          <w:szCs w:val="24"/>
        </w:rPr>
        <w:t>:</w:t>
      </w:r>
    </w:p>
    <w:p w14:paraId="429AC84F" w14:textId="0DC54DFB" w:rsidR="001D0842" w:rsidRDefault="008D23B3" w:rsidP="00A2426E">
      <w:pPr>
        <w:pStyle w:val="a8"/>
        <w:numPr>
          <w:ilvl w:val="0"/>
          <w:numId w:val="24"/>
        </w:numPr>
      </w:pPr>
      <w:r>
        <w:t>Необходимо посчитать требуемое число временных шагов для биномиального дерева. Для это можно использовать уравнения Бойля и Лоу:</w:t>
      </w:r>
    </w:p>
    <w:p w14:paraId="6454246E" w14:textId="208D752F" w:rsidR="008D23B3" w:rsidRPr="008D23B3" w:rsidRDefault="00D76DBD" w:rsidP="008D23B3">
      <w:pPr>
        <w:rPr>
          <w:rFonts w:eastAsiaTheme="minorEastAsia"/>
        </w:rPr>
      </w:pPr>
      <m:oMathPara>
        <m:oMath>
          <m:r>
            <w:rPr>
              <w:rFonts w:ascii="Cambria Math" w:hAnsi="Cambria Math"/>
            </w:rPr>
            <m:t>N</m:t>
          </m:r>
          <m:r>
            <m:rPr>
              <m:sty m:val="p"/>
            </m:rPr>
            <w:rPr>
              <w:rFonts w:ascii="Cambria Math" w:hAnsi="Cambria Math"/>
            </w:rPr>
            <m:t>=</m:t>
          </m:r>
          <m:f>
            <m:fPr>
              <m:ctrlPr>
                <w:rPr>
                  <w:rFonts w:ascii="Cambria Math" w:hAnsi="Cambria Math"/>
                  <w:iCs/>
                </w:rPr>
              </m:ctrlPr>
            </m:fPr>
            <m:num>
              <m:sSup>
                <m:sSupPr>
                  <m:ctrlPr>
                    <w:rPr>
                      <w:rFonts w:ascii="Cambria Math" w:hAnsi="Cambria Math"/>
                      <w:iCs/>
                    </w:rPr>
                  </m:ctrlPr>
                </m:sSupPr>
                <m:e>
                  <m:r>
                    <w:rPr>
                      <w:rFonts w:ascii="Cambria Math" w:hAnsi="Cambria Math"/>
                      <w:lang w:val="en-US"/>
                    </w:rPr>
                    <m:t>z</m:t>
                  </m:r>
                </m:e>
                <m:sup>
                  <m:r>
                    <m:rPr>
                      <m:sty m:val="p"/>
                    </m:rPr>
                    <w:rPr>
                      <w:rFonts w:ascii="Cambria Math" w:hAnsi="Cambria Math"/>
                    </w:rPr>
                    <m:t>2</m:t>
                  </m:r>
                </m:sup>
              </m:sSup>
              <m:sSup>
                <m:sSupPr>
                  <m:ctrlPr>
                    <w:rPr>
                      <w:rFonts w:ascii="Cambria Math" w:hAnsi="Cambria Math"/>
                      <w:iCs/>
                    </w:rPr>
                  </m:ctrlPr>
                </m:sSupPr>
                <m:e>
                  <m:r>
                    <w:rPr>
                      <w:rFonts w:ascii="Cambria Math" w:hAnsi="Cambria Math"/>
                    </w:rPr>
                    <m:t>σ</m:t>
                  </m:r>
                </m:e>
                <m:sup>
                  <m:r>
                    <m:rPr>
                      <m:sty m:val="p"/>
                    </m:rPr>
                    <w:rPr>
                      <w:rFonts w:ascii="Cambria Math" w:hAnsi="Cambria Math"/>
                    </w:rPr>
                    <m:t>2</m:t>
                  </m:r>
                </m:sup>
              </m:sSup>
              <m:r>
                <w:rPr>
                  <w:rFonts w:ascii="Cambria Math" w:hAnsi="Cambria Math"/>
                </w:rPr>
                <m:t>T</m:t>
              </m:r>
            </m:num>
            <m:den>
              <m:func>
                <m:funcPr>
                  <m:ctrlPr>
                    <w:rPr>
                      <w:rFonts w:ascii="Cambria Math" w:hAnsi="Cambria Math"/>
                      <w:iCs/>
                    </w:rPr>
                  </m:ctrlPr>
                </m:funcPr>
                <m:fName>
                  <m:r>
                    <m:rPr>
                      <m:sty m:val="p"/>
                    </m:rPr>
                    <w:rPr>
                      <w:rFonts w:ascii="Cambria Math" w:hAnsi="Cambria Math"/>
                    </w:rPr>
                    <m:t>ln</m:t>
                  </m:r>
                </m:fName>
                <m:e>
                  <m:d>
                    <m:dPr>
                      <m:ctrlPr>
                        <w:rPr>
                          <w:rFonts w:ascii="Cambria Math" w:hAnsi="Cambria Math"/>
                          <w:iCs/>
                        </w:rPr>
                      </m:ctrlPr>
                    </m:dPr>
                    <m:e>
                      <m:f>
                        <m:fPr>
                          <m:ctrlPr>
                            <w:rPr>
                              <w:rFonts w:ascii="Cambria Math" w:hAnsi="Cambria Math"/>
                              <w:iCs/>
                            </w:rPr>
                          </m:ctrlPr>
                        </m:fPr>
                        <m:num>
                          <m:r>
                            <w:rPr>
                              <w:rFonts w:ascii="Cambria Math" w:hAnsi="Cambria Math"/>
                            </w:rPr>
                            <m:t>S</m:t>
                          </m:r>
                        </m:num>
                        <m:den>
                          <m:r>
                            <w:rPr>
                              <w:rFonts w:ascii="Cambria Math" w:hAnsi="Cambria Math"/>
                            </w:rPr>
                            <m:t>H</m:t>
                          </m:r>
                        </m:den>
                      </m:f>
                    </m:e>
                  </m:d>
                </m:e>
              </m:func>
            </m:den>
          </m:f>
          <m:r>
            <m:rPr>
              <m:sty m:val="p"/>
            </m:rPr>
            <w:rPr>
              <w:rFonts w:ascii="Cambria Math" w:hAnsi="Cambria Math"/>
            </w:rPr>
            <m:t xml:space="preserve">,  </m:t>
          </m:r>
          <m:r>
            <w:rPr>
              <w:rFonts w:ascii="Cambria Math" w:hAnsi="Cambria Math"/>
            </w:rPr>
            <m:t>z</m:t>
          </m:r>
          <m:r>
            <m:rPr>
              <m:sty m:val="p"/>
            </m:rPr>
            <w:rPr>
              <w:rFonts w:ascii="Cambria Math" w:hAnsi="Cambria Math"/>
            </w:rPr>
            <m:t>=1,2,3,…   .</m:t>
          </m:r>
        </m:oMath>
      </m:oMathPara>
    </w:p>
    <w:p w14:paraId="27AED206" w14:textId="75FB65D9" w:rsidR="002227E0" w:rsidRPr="00150DCA" w:rsidRDefault="008D23B3" w:rsidP="00150DCA">
      <w:pPr>
        <w:pStyle w:val="a8"/>
        <w:ind w:left="1069" w:firstLine="0"/>
        <w:rPr>
          <w:rFonts w:eastAsiaTheme="minorEastAsia"/>
        </w:rPr>
      </w:pPr>
      <w:r>
        <w:rPr>
          <w:rFonts w:eastAsiaTheme="minorEastAsia"/>
        </w:rPr>
        <w:t xml:space="preserve">При этом из всех возможных величин </w:t>
      </w:r>
      <w:r w:rsidRPr="008D23B3">
        <w:rPr>
          <w:rFonts w:eastAsiaTheme="minorEastAsia"/>
          <w:i/>
          <w:iCs/>
          <w:lang w:val="en-US"/>
        </w:rPr>
        <w:t>n</w:t>
      </w:r>
      <w:r>
        <w:rPr>
          <w:rFonts w:eastAsiaTheme="minorEastAsia"/>
          <w:i/>
          <w:iCs/>
        </w:rPr>
        <w:t xml:space="preserve"> </w:t>
      </w:r>
      <w:r>
        <w:rPr>
          <w:rFonts w:eastAsiaTheme="minorEastAsia"/>
        </w:rPr>
        <w:t>выбирается минимальное, превышающее 25000 временных шагов, поскольку необходимо оценить ценность досрочного исполнения.</w:t>
      </w:r>
    </w:p>
    <w:p w14:paraId="50E7486C" w14:textId="043D3ACD" w:rsidR="002227E0" w:rsidRDefault="008D23B3" w:rsidP="00A2426E">
      <w:pPr>
        <w:pStyle w:val="a8"/>
        <w:numPr>
          <w:ilvl w:val="0"/>
          <w:numId w:val="24"/>
        </w:numPr>
        <w:rPr>
          <w:rFonts w:eastAsiaTheme="minorEastAsia"/>
        </w:rPr>
      </w:pPr>
      <w:r>
        <w:rPr>
          <w:rFonts w:eastAsiaTheme="minorEastAsia"/>
        </w:rPr>
        <w:t xml:space="preserve">Далее </w:t>
      </w:r>
      <w:r w:rsidR="002227E0">
        <w:rPr>
          <w:rFonts w:eastAsiaTheme="minorEastAsia"/>
        </w:rPr>
        <w:t>вычисляются параметры биномиального дерева:</w:t>
      </w:r>
    </w:p>
    <w:p w14:paraId="53D24454" w14:textId="77777777" w:rsidR="002227E0" w:rsidRPr="002227E0" w:rsidRDefault="002227E0" w:rsidP="002227E0">
      <m:oMathPara>
        <m:oMath>
          <m:r>
            <w:rPr>
              <w:rFonts w:ascii="Cambria Math" w:hAnsi="Cambria Math"/>
            </w:rPr>
            <m:t>p</m:t>
          </m:r>
          <m:r>
            <m:rPr>
              <m:sty m:val="p"/>
            </m:rPr>
            <w:rPr>
              <w:rFonts w:ascii="Cambria Math" w:hAnsi="Cambria Math"/>
            </w:rPr>
            <m:t>=</m:t>
          </m:r>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d</m:t>
              </m:r>
            </m:num>
            <m:den>
              <m:r>
                <w:rPr>
                  <w:rFonts w:ascii="Cambria Math" w:hAnsi="Cambria Math"/>
                </w:rPr>
                <m:t>u</m:t>
              </m:r>
              <m:r>
                <m:rPr>
                  <m:sty m:val="p"/>
                </m:rPr>
                <w:rPr>
                  <w:rFonts w:ascii="Cambria Math" w:hAnsi="Cambria Math"/>
                </w:rPr>
                <m:t>-</m:t>
              </m:r>
              <m:r>
                <w:rPr>
                  <w:rFonts w:ascii="Cambria Math" w:hAnsi="Cambria Math"/>
                </w:rPr>
                <m:t>d</m:t>
              </m:r>
            </m:den>
          </m:f>
          <m:r>
            <m:rPr>
              <m:sty m:val="p"/>
            </m:rPr>
            <w:rPr>
              <w:rFonts w:ascii="Cambria Math" w:hAnsi="Cambria Math"/>
            </w:rPr>
            <m:t>,</m:t>
          </m:r>
        </m:oMath>
      </m:oMathPara>
    </w:p>
    <w:p w14:paraId="44943656" w14:textId="77777777" w:rsidR="002227E0" w:rsidRPr="002227E0" w:rsidRDefault="002227E0" w:rsidP="002227E0">
      <w:pPr>
        <w:rPr>
          <w:rFonts w:eastAsiaTheme="minorEastAsia"/>
        </w:rPr>
      </w:pPr>
      <m:oMathPara>
        <m:oMath>
          <m:r>
            <w:rPr>
              <w:rFonts w:ascii="Cambria Math" w:hAnsi="Cambria Math"/>
            </w:rPr>
            <m:t>u</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σ</m:t>
              </m:r>
              <m:rad>
                <m:radPr>
                  <m:degHide m:val="1"/>
                  <m:ctrlPr>
                    <w:rPr>
                      <w:rFonts w:ascii="Cambria Math" w:hAnsi="Cambria Math"/>
                    </w:rPr>
                  </m:ctrlPr>
                </m:radPr>
                <m:deg/>
                <m:e>
                  <m:r>
                    <m:rPr>
                      <m:sty m:val="p"/>
                    </m:rPr>
                    <w:rPr>
                      <w:rFonts w:ascii="Cambria Math" w:hAnsi="Cambria Math"/>
                    </w:rPr>
                    <m:t>∆</m:t>
                  </m:r>
                  <m:r>
                    <w:rPr>
                      <w:rFonts w:ascii="Cambria Math" w:hAnsi="Cambria Math"/>
                    </w:rPr>
                    <m:t>t</m:t>
                  </m:r>
                </m:e>
              </m:rad>
            </m:sup>
          </m:sSup>
          <m:r>
            <m:rPr>
              <m:sty m:val="p"/>
            </m:rPr>
            <w:rPr>
              <w:rFonts w:ascii="Cambria Math" w:hAnsi="Cambria Math"/>
            </w:rPr>
            <m:t>,</m:t>
          </m:r>
        </m:oMath>
      </m:oMathPara>
    </w:p>
    <w:p w14:paraId="04F569B2" w14:textId="77777777" w:rsidR="002227E0" w:rsidRDefault="002227E0" w:rsidP="002227E0">
      <m:oMathPara>
        <m:oMath>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σ</m:t>
              </m:r>
              <m:rad>
                <m:radPr>
                  <m:degHide m:val="1"/>
                  <m:ctrlPr>
                    <w:rPr>
                      <w:rFonts w:ascii="Cambria Math" w:hAnsi="Cambria Math"/>
                    </w:rPr>
                  </m:ctrlPr>
                </m:radPr>
                <m:deg/>
                <m:e>
                  <m:r>
                    <m:rPr>
                      <m:sty m:val="p"/>
                    </m:rPr>
                    <w:rPr>
                      <w:rFonts w:ascii="Cambria Math" w:hAnsi="Cambria Math"/>
                    </w:rPr>
                    <m:t>∆</m:t>
                  </m:r>
                  <m:r>
                    <w:rPr>
                      <w:rFonts w:ascii="Cambria Math" w:hAnsi="Cambria Math"/>
                    </w:rPr>
                    <m:t>t</m:t>
                  </m:r>
                </m:e>
              </m:rad>
            </m:sup>
          </m:sSup>
          <m:r>
            <m:rPr>
              <m:sty m:val="p"/>
            </m:rPr>
            <w:rPr>
              <w:rFonts w:ascii="Cambria Math" w:hAnsi="Cambria Math"/>
            </w:rPr>
            <m:t>,</m:t>
          </m:r>
        </m:oMath>
      </m:oMathPara>
    </w:p>
    <w:p w14:paraId="55E48D15" w14:textId="77777777" w:rsidR="002227E0" w:rsidRDefault="002227E0" w:rsidP="002227E0">
      <m:oMathPara>
        <m:oMath>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r</m:t>
              </m:r>
              <m:r>
                <m:rPr>
                  <m:sty m:val="p"/>
                </m:rPr>
                <w:rPr>
                  <w:rFonts w:ascii="Cambria Math" w:hAnsi="Cambria Math"/>
                </w:rPr>
                <m:t>∆</m:t>
              </m:r>
              <m:r>
                <w:rPr>
                  <w:rFonts w:ascii="Cambria Math" w:hAnsi="Cambria Math"/>
                </w:rPr>
                <m:t>t</m:t>
              </m:r>
            </m:sup>
          </m:sSup>
          <m:r>
            <m:rPr>
              <m:sty m:val="p"/>
            </m:rPr>
            <w:rPr>
              <w:rFonts w:ascii="Cambria Math" w:hAnsi="Cambria Math"/>
            </w:rPr>
            <m:t>.</m:t>
          </m:r>
        </m:oMath>
      </m:oMathPara>
    </w:p>
    <w:p w14:paraId="1AB5D650" w14:textId="0908142C" w:rsidR="008D23B3" w:rsidRDefault="008D23B3" w:rsidP="00A2426E">
      <w:pPr>
        <w:pStyle w:val="a8"/>
        <w:numPr>
          <w:ilvl w:val="0"/>
          <w:numId w:val="24"/>
        </w:numPr>
        <w:rPr>
          <w:rFonts w:eastAsiaTheme="minorEastAsia"/>
        </w:rPr>
      </w:pPr>
      <w:r>
        <w:rPr>
          <w:rFonts w:eastAsiaTheme="minorEastAsia"/>
        </w:rPr>
        <w:t xml:space="preserve"> </w:t>
      </w:r>
      <w:r w:rsidR="002227E0">
        <w:rPr>
          <w:rFonts w:eastAsiaTheme="minorEastAsia"/>
        </w:rPr>
        <w:t>Затем необходимо найти величин</w:t>
      </w:r>
      <w:r w:rsidR="00852A16">
        <w:rPr>
          <w:rFonts w:eastAsiaTheme="minorEastAsia"/>
        </w:rPr>
        <w:t>у</w:t>
      </w:r>
      <w:r w:rsidR="002227E0">
        <w:rPr>
          <w:rFonts w:eastAsiaTheme="minorEastAsia"/>
        </w:rPr>
        <w:t xml:space="preserve"> </w:t>
      </w:r>
      <m:oMath>
        <m:r>
          <w:rPr>
            <w:rFonts w:ascii="Cambria Math" w:hAnsi="Cambria Math"/>
          </w:rPr>
          <m:t>m</m:t>
        </m:r>
      </m:oMath>
      <w:r w:rsidR="002227E0" w:rsidRPr="002227E0">
        <w:rPr>
          <w:rFonts w:eastAsiaTheme="minorEastAsia"/>
        </w:rPr>
        <w:t>:</w:t>
      </w:r>
    </w:p>
    <w:p w14:paraId="0E5E3F65" w14:textId="1640E56B" w:rsidR="008D23B3" w:rsidRPr="008D23B3" w:rsidRDefault="002227E0" w:rsidP="008D23B3">
      <m:oMathPara>
        <m:oMath>
          <m:r>
            <w:rPr>
              <w:rFonts w:ascii="Cambria Math" w:hAnsi="Cambria Math"/>
            </w:rPr>
            <m:t>m=</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int(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u</m:t>
                          </m:r>
                        </m:sub>
                      </m:sSub>
                    </m:fName>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S</m:t>
                              </m:r>
                            </m:e>
                            <m:sub>
                              <m:r>
                                <w:rPr>
                                  <w:rFonts w:ascii="Cambria Math" w:hAnsi="Cambria Math"/>
                                </w:rPr>
                                <m:t>0</m:t>
                              </m:r>
                            </m:sub>
                          </m:sSub>
                        </m:den>
                      </m:f>
                    </m:e>
                  </m:func>
                  <m:r>
                    <w:rPr>
                      <w:rFonts w:ascii="Cambria Math" w:hAnsi="Cambria Math"/>
                    </w:rPr>
                    <m:t>),  &amp;если H&lt;</m:t>
                  </m:r>
                  <m:sSub>
                    <m:sSubPr>
                      <m:ctrlPr>
                        <w:rPr>
                          <w:rFonts w:ascii="Cambria Math" w:hAnsi="Cambria Math"/>
                          <w:i/>
                        </w:rPr>
                      </m:ctrlPr>
                    </m:sSubPr>
                    <m:e>
                      <m:r>
                        <w:rPr>
                          <w:rFonts w:ascii="Cambria Math" w:hAnsi="Cambria Math"/>
                        </w:rPr>
                        <m:t>S</m:t>
                      </m:r>
                    </m:e>
                    <m:sub>
                      <m:r>
                        <w:rPr>
                          <w:rFonts w:ascii="Cambria Math" w:hAnsi="Cambria Math"/>
                        </w:rPr>
                        <m:t>0</m:t>
                      </m:r>
                    </m:sub>
                  </m:sSub>
                </m:e>
                <m:e>
                  <m:r>
                    <w:rPr>
                      <w:rFonts w:ascii="Cambria Math" w:hAnsi="Cambria Math"/>
                    </w:rPr>
                    <m:t>-int(-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u</m:t>
                          </m:r>
                        </m:sub>
                      </m:sSub>
                    </m:fName>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S</m:t>
                              </m:r>
                            </m:e>
                            <m:sub>
                              <m:r>
                                <w:rPr>
                                  <w:rFonts w:ascii="Cambria Math" w:hAnsi="Cambria Math"/>
                                </w:rPr>
                                <m:t>0</m:t>
                              </m:r>
                            </m:sub>
                          </m:sSub>
                        </m:den>
                      </m:f>
                    </m:e>
                  </m:func>
                  <m:r>
                    <w:rPr>
                      <w:rFonts w:ascii="Cambria Math" w:hAnsi="Cambria Math"/>
                    </w:rPr>
                    <m:t>),  &amp;если H</m:t>
                  </m:r>
                  <m:r>
                    <w:rPr>
                      <w:rFonts w:ascii="Cambria Math" w:hAnsi="Cambria Math"/>
                      <w:lang w:val="en-US"/>
                    </w:rPr>
                    <m:t>&gt;</m:t>
                  </m:r>
                  <m:sSub>
                    <m:sSubPr>
                      <m:ctrlPr>
                        <w:rPr>
                          <w:rFonts w:ascii="Cambria Math" w:hAnsi="Cambria Math"/>
                          <w:i/>
                        </w:rPr>
                      </m:ctrlPr>
                    </m:sSubPr>
                    <m:e>
                      <m:r>
                        <w:rPr>
                          <w:rFonts w:ascii="Cambria Math" w:hAnsi="Cambria Math"/>
                        </w:rPr>
                        <m:t>S</m:t>
                      </m:r>
                    </m:e>
                    <m:sub>
                      <m:r>
                        <w:rPr>
                          <w:rFonts w:ascii="Cambria Math" w:hAnsi="Cambria Math"/>
                        </w:rPr>
                        <m:t>0</m:t>
                      </m:r>
                    </m:sub>
                  </m:sSub>
                </m:e>
              </m:eqArr>
            </m:e>
          </m:d>
        </m:oMath>
      </m:oMathPara>
    </w:p>
    <w:p w14:paraId="7F062630" w14:textId="51CD5A16" w:rsidR="008D23B3" w:rsidRPr="00B032C3" w:rsidRDefault="00852A16" w:rsidP="00A2426E">
      <w:pPr>
        <w:pStyle w:val="a8"/>
        <w:numPr>
          <w:ilvl w:val="0"/>
          <w:numId w:val="24"/>
        </w:numPr>
        <w:rPr>
          <w:iCs/>
        </w:rPr>
      </w:pPr>
      <w:r>
        <w:rPr>
          <w:iCs/>
        </w:rPr>
        <w:t>На данном этапе высчитываются значения цены опциона в момент исполнения</w:t>
      </w:r>
      <w:r w:rsidR="00D76DBD">
        <w:rPr>
          <w:iCs/>
        </w:rPr>
        <w:t xml:space="preserve"> </w:t>
      </w:r>
      <w:r w:rsidR="00D76DBD" w:rsidRPr="00D76DBD">
        <w:rPr>
          <w:i/>
          <w:lang w:val="en-US"/>
        </w:rPr>
        <w:t>T</w:t>
      </w:r>
      <w:r>
        <w:rPr>
          <w:iCs/>
        </w:rPr>
        <w:t xml:space="preserve"> </w:t>
      </w:r>
      <m:oMath>
        <m:sSub>
          <m:sSubPr>
            <m:ctrlPr>
              <w:rPr>
                <w:rFonts w:ascii="Cambria Math" w:hAnsi="Cambria Math"/>
                <w:i/>
              </w:rPr>
            </m:ctrlPr>
          </m:sSubPr>
          <m:e>
            <m:r>
              <w:rPr>
                <w:rFonts w:ascii="Cambria Math" w:hAnsi="Cambria Math"/>
                <w:lang w:val="en-US"/>
              </w:rPr>
              <m:t>V</m:t>
            </m:r>
          </m:e>
          <m:sub>
            <m:r>
              <w:rPr>
                <w:rFonts w:ascii="Cambria Math" w:hAnsi="Cambria Math"/>
              </w:rPr>
              <m:t>(N,</m:t>
            </m:r>
            <m:r>
              <w:rPr>
                <w:rFonts w:ascii="Cambria Math" w:hAnsi="Cambria Math"/>
                <w:lang w:val="en-US"/>
              </w:rPr>
              <m:t>i</m:t>
            </m:r>
            <m:r>
              <w:rPr>
                <w:rFonts w:ascii="Cambria Math" w:hAnsi="Cambria Math"/>
              </w:rPr>
              <m:t>)</m:t>
            </m:r>
          </m:sub>
        </m:sSub>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(N,i)</m:t>
                </m:r>
              </m:sub>
            </m:sSub>
            <m:r>
              <w:rPr>
                <w:rFonts w:ascii="Cambria Math" w:hAnsi="Cambria Math"/>
              </w:rPr>
              <m:t>;0)</m:t>
            </m:r>
          </m:e>
        </m:func>
      </m:oMath>
      <w:r w:rsidR="00D76DBD" w:rsidRPr="00D76DBD">
        <w:rPr>
          <w:rFonts w:eastAsiaTheme="minorEastAsia"/>
        </w:rPr>
        <w:t xml:space="preserve">, </w:t>
      </w:r>
      <w:r w:rsidR="00D76DBD">
        <w:rPr>
          <w:rFonts w:eastAsiaTheme="minorEastAsia"/>
        </w:rPr>
        <w:t xml:space="preserve">где </w:t>
      </w:r>
      <w:r w:rsidR="00D76DBD" w:rsidRPr="00D76DBD">
        <w:rPr>
          <w:rFonts w:eastAsiaTheme="minorEastAsia"/>
          <w:i/>
          <w:iCs/>
          <w:lang w:val="en-US"/>
        </w:rPr>
        <w:t>N</w:t>
      </w:r>
      <w:r w:rsidR="00D76DBD">
        <w:rPr>
          <w:rFonts w:eastAsiaTheme="minorEastAsia"/>
        </w:rPr>
        <w:t xml:space="preserve"> – временной шаг</w:t>
      </w:r>
      <w:r w:rsidR="00D76DBD" w:rsidRPr="00D76DBD">
        <w:rPr>
          <w:rFonts w:eastAsiaTheme="minorEastAsia"/>
        </w:rPr>
        <w:t xml:space="preserve">, </w:t>
      </w:r>
      <w:r w:rsidR="00D76DBD">
        <w:rPr>
          <w:rFonts w:eastAsiaTheme="minorEastAsia"/>
          <w:i/>
          <w:iCs/>
          <w:lang w:val="en-US"/>
        </w:rPr>
        <w:t>i</w:t>
      </w:r>
      <w:r w:rsidR="00D76DBD" w:rsidRPr="00D76DBD">
        <w:rPr>
          <w:rFonts w:eastAsiaTheme="minorEastAsia"/>
        </w:rPr>
        <w:t xml:space="preserve"> </w:t>
      </w:r>
      <w:r w:rsidR="00D76DBD">
        <w:rPr>
          <w:rFonts w:eastAsiaTheme="minorEastAsia"/>
        </w:rPr>
        <w:t>–</w:t>
      </w:r>
      <w:r w:rsidR="00D76DBD" w:rsidRPr="00D76DBD">
        <w:rPr>
          <w:rFonts w:eastAsiaTheme="minorEastAsia"/>
        </w:rPr>
        <w:t xml:space="preserve"> </w:t>
      </w:r>
      <w:r w:rsidR="00D76DBD">
        <w:rPr>
          <w:rFonts w:eastAsiaTheme="minorEastAsia"/>
        </w:rPr>
        <w:t>количество раз, которые цена акции увеличивал</w:t>
      </w:r>
      <w:r w:rsidR="00150DCA">
        <w:rPr>
          <w:rFonts w:eastAsiaTheme="minorEastAsia"/>
        </w:rPr>
        <w:t>а</w:t>
      </w:r>
      <w:r w:rsidR="00D76DBD">
        <w:rPr>
          <w:rFonts w:eastAsiaTheme="minorEastAsia"/>
        </w:rPr>
        <w:t>сь для данной ячейки.</w:t>
      </w:r>
    </w:p>
    <w:p w14:paraId="07CB3F2C" w14:textId="6F4B0D72" w:rsidR="00B032C3" w:rsidRPr="00D76DBD" w:rsidRDefault="00B032C3" w:rsidP="00A2426E">
      <w:pPr>
        <w:pStyle w:val="a8"/>
        <w:numPr>
          <w:ilvl w:val="0"/>
          <w:numId w:val="24"/>
        </w:numPr>
        <w:rPr>
          <w:iCs/>
        </w:rPr>
      </w:pPr>
      <w:r>
        <w:rPr>
          <w:rFonts w:eastAsiaTheme="minorEastAsia"/>
        </w:rPr>
        <w:lastRenderedPageBreak/>
        <w:t xml:space="preserve">Затем следует посчитать значение величины </w:t>
      </w:r>
      <m:oMath>
        <m:sSub>
          <m:sSubPr>
            <m:ctrlPr>
              <w:rPr>
                <w:rFonts w:ascii="Cambria Math" w:hAnsi="Cambria Math"/>
                <w:i/>
              </w:rPr>
            </m:ctrlPr>
          </m:sSubPr>
          <m:e>
            <m:r>
              <w:rPr>
                <w:rFonts w:ascii="Cambria Math" w:hAnsi="Cambria Math"/>
                <w:lang w:val="en-US"/>
              </w:rPr>
              <m:t>l</m:t>
            </m:r>
          </m:e>
          <m:sub>
            <m:r>
              <w:rPr>
                <w:rFonts w:ascii="Cambria Math" w:hAnsi="Cambria Math"/>
              </w:rPr>
              <m:t>N</m:t>
            </m:r>
          </m:sub>
        </m:sSub>
      </m:oMath>
      <w:r w:rsidRPr="00D76DBD">
        <w:rPr>
          <w:rFonts w:eastAsiaTheme="minorEastAsia"/>
          <w:i/>
          <w:iCs/>
        </w:rPr>
        <w:t xml:space="preserve"> </w:t>
      </w:r>
      <w:r>
        <w:rPr>
          <w:rFonts w:eastAsiaTheme="minorEastAsia"/>
          <w:i/>
          <w:iCs/>
        </w:rPr>
        <w:t>–</w:t>
      </w:r>
      <w:r w:rsidRPr="00D76DBD">
        <w:rPr>
          <w:rFonts w:eastAsiaTheme="minorEastAsia"/>
          <w:i/>
          <w:iCs/>
        </w:rPr>
        <w:t xml:space="preserve"> </w:t>
      </w:r>
      <w:r>
        <w:rPr>
          <w:rFonts w:eastAsiaTheme="minorEastAsia"/>
        </w:rPr>
        <w:t>номер ячейки, которая является первой ячейкой, лежащей выше барьера:</w:t>
      </w:r>
    </w:p>
    <w:p w14:paraId="0D22B6CB" w14:textId="2D4FD1EA" w:rsidR="00B032C3" w:rsidRPr="00B032C3" w:rsidRDefault="00CF1AEB" w:rsidP="00B032C3">
      <w:pPr>
        <w:ind w:left="349" w:firstLine="0"/>
        <w:rPr>
          <w:rFonts w:eastAsiaTheme="minorEastAsia"/>
          <w:i/>
        </w:rPr>
      </w:pPr>
      <m:oMathPara>
        <m:oMath>
          <m:sSub>
            <m:sSubPr>
              <m:ctrlPr>
                <w:rPr>
                  <w:rFonts w:ascii="Cambria Math" w:hAnsi="Cambria Math"/>
                  <w:i/>
                </w:rPr>
              </m:ctrlPr>
            </m:sSubPr>
            <m:e>
              <m:r>
                <w:rPr>
                  <w:rFonts w:ascii="Cambria Math" w:hAnsi="Cambria Math"/>
                  <w:lang w:val="en-US"/>
                </w:rPr>
                <m:t>l</m:t>
              </m:r>
            </m:e>
            <m:sub>
              <m:r>
                <w:rPr>
                  <w:rFonts w:ascii="Cambria Math" w:hAnsi="Cambria Math"/>
                </w:rPr>
                <m:t>N</m:t>
              </m:r>
            </m:sub>
          </m:sSub>
          <m:r>
            <w:rPr>
              <w:rFonts w:ascii="Cambria Math" w:hAnsi="Cambria Math"/>
            </w:rPr>
            <m:t>=-int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m+n</m:t>
                  </m:r>
                </m:num>
                <m:den>
                  <m:r>
                    <w:rPr>
                      <w:rFonts w:ascii="Cambria Math" w:hAnsi="Cambria Math"/>
                    </w:rPr>
                    <m:t>2</m:t>
                  </m:r>
                </m:den>
              </m:f>
            </m:e>
          </m:d>
          <m:r>
            <w:rPr>
              <w:rFonts w:ascii="Cambria Math" w:hAnsi="Cambria Math"/>
            </w:rPr>
            <m:t>.</m:t>
          </m:r>
        </m:oMath>
      </m:oMathPara>
    </w:p>
    <w:p w14:paraId="6A34CF74" w14:textId="04FFDB9A" w:rsidR="00B032C3" w:rsidRPr="00B032C3" w:rsidRDefault="00B032C3" w:rsidP="00A2426E">
      <w:pPr>
        <w:pStyle w:val="a8"/>
        <w:numPr>
          <w:ilvl w:val="0"/>
          <w:numId w:val="24"/>
        </w:numPr>
        <w:rPr>
          <w:rFonts w:eastAsiaTheme="minorEastAsia"/>
          <w:i/>
        </w:rPr>
      </w:pPr>
      <w:r>
        <w:rPr>
          <w:rFonts w:eastAsiaTheme="minorEastAsia"/>
          <w:iCs/>
        </w:rPr>
        <w:t>П</w:t>
      </w:r>
      <w:r>
        <w:rPr>
          <w:rFonts w:eastAsiaTheme="minorEastAsia"/>
        </w:rPr>
        <w:t>ри</w:t>
      </w:r>
      <w:r w:rsidRPr="00B032C3">
        <w:rPr>
          <w:rFonts w:eastAsiaTheme="minorEastAsia"/>
          <w:i/>
        </w:rPr>
        <w:t xml:space="preserve">  </w:t>
      </w:r>
      <m:oMath>
        <m:r>
          <w:rPr>
            <w:rFonts w:ascii="Cambria Math" w:eastAsiaTheme="minorEastAsia" w:hAnsi="Cambria Math"/>
          </w:rPr>
          <m:t>i=</m:t>
        </m:r>
        <m:sSub>
          <m:sSubPr>
            <m:ctrlPr>
              <w:rPr>
                <w:rFonts w:ascii="Cambria Math" w:hAnsi="Cambria Math"/>
                <w:i/>
              </w:rPr>
            </m:ctrlPr>
          </m:sSubPr>
          <m:e>
            <m:r>
              <w:rPr>
                <w:rFonts w:ascii="Cambria Math" w:hAnsi="Cambria Math"/>
                <w:lang w:val="en-US"/>
              </w:rPr>
              <m:t>l</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lang w:val="en-US"/>
              </w:rPr>
              <m:t>l</m:t>
            </m:r>
          </m:e>
          <m:sub>
            <m:r>
              <w:rPr>
                <w:rFonts w:ascii="Cambria Math" w:hAnsi="Cambria Math"/>
              </w:rPr>
              <m:t>N</m:t>
            </m:r>
          </m:sub>
        </m:sSub>
        <m:r>
          <w:rPr>
            <w:rFonts w:ascii="Cambria Math" w:hAnsi="Cambria Math"/>
          </w:rPr>
          <m:t>+1,…</m:t>
        </m:r>
      </m:oMath>
      <w:r w:rsidRPr="00B032C3">
        <w:rPr>
          <w:rFonts w:eastAsiaTheme="minorEastAsia"/>
          <w:i/>
        </w:rPr>
        <w:t xml:space="preserve"> </w:t>
      </w:r>
      <w:r>
        <w:rPr>
          <w:rFonts w:eastAsiaTheme="minorEastAsia"/>
          <w:iCs/>
        </w:rPr>
        <w:t xml:space="preserve">все </w:t>
      </w:r>
      <m:oMath>
        <m:sSub>
          <m:sSubPr>
            <m:ctrlPr>
              <w:rPr>
                <w:rFonts w:ascii="Cambria Math" w:hAnsi="Cambria Math"/>
                <w:i/>
              </w:rPr>
            </m:ctrlPr>
          </m:sSubPr>
          <m:e>
            <m:r>
              <w:rPr>
                <w:rFonts w:ascii="Cambria Math" w:hAnsi="Cambria Math"/>
                <w:lang w:val="en-US"/>
              </w:rPr>
              <m:t>V</m:t>
            </m:r>
          </m:e>
          <m:sub>
            <m:r>
              <w:rPr>
                <w:rFonts w:ascii="Cambria Math" w:hAnsi="Cambria Math"/>
              </w:rPr>
              <m:t>(N,</m:t>
            </m:r>
            <m:r>
              <w:rPr>
                <w:rFonts w:ascii="Cambria Math" w:hAnsi="Cambria Math"/>
                <w:lang w:val="en-US"/>
              </w:rPr>
              <m:t>i</m:t>
            </m:r>
            <m:r>
              <w:rPr>
                <w:rFonts w:ascii="Cambria Math" w:hAnsi="Cambria Math"/>
              </w:rPr>
              <m:t>)</m:t>
            </m:r>
          </m:sub>
        </m:sSub>
        <m:r>
          <w:rPr>
            <w:rFonts w:ascii="Cambria Math" w:eastAsiaTheme="minorEastAsia" w:hAnsi="Cambria Math"/>
          </w:rPr>
          <m:t>=0</m:t>
        </m:r>
      </m:oMath>
      <w:r>
        <w:rPr>
          <w:rFonts w:eastAsiaTheme="minorEastAsia"/>
        </w:rPr>
        <w:t>.</w:t>
      </w:r>
    </w:p>
    <w:p w14:paraId="24FE965E" w14:textId="77777777" w:rsidR="00E6700C" w:rsidRDefault="00D76DBD" w:rsidP="00A2426E">
      <w:pPr>
        <w:pStyle w:val="a8"/>
        <w:numPr>
          <w:ilvl w:val="0"/>
          <w:numId w:val="24"/>
        </w:numPr>
        <w:rPr>
          <w:iCs/>
        </w:rPr>
      </w:pPr>
      <w:r>
        <w:rPr>
          <w:iCs/>
        </w:rPr>
        <w:t xml:space="preserve">Далее необходимо начать </w:t>
      </w:r>
      <w:r w:rsidR="00E6700C">
        <w:rPr>
          <w:iCs/>
        </w:rPr>
        <w:t>процесс обратного обхода биномиального дерева, также как и в модели для оценки стандартных опционов. Для этого можно использовать следующую формулу:</w:t>
      </w:r>
    </w:p>
    <w:p w14:paraId="0BEFFC95" w14:textId="5F40809A" w:rsidR="00D76DBD" w:rsidRPr="00D76DBD" w:rsidRDefault="00E6700C" w:rsidP="00E6700C">
      <w:pPr>
        <w:rPr>
          <w:iCs/>
        </w:rPr>
      </w:pPr>
      <m:oMathPara>
        <m:oMath>
          <m:r>
            <w:rPr>
              <w:rFonts w:ascii="Cambria Math" w:hAnsi="Cambria Math"/>
              <w:lang w:val="en-US"/>
            </w:rPr>
            <m:t>V</m:t>
          </m:r>
          <m:sSup>
            <m:sSupPr>
              <m:ctrlPr>
                <w:rPr>
                  <w:rFonts w:ascii="Cambria Math" w:hAnsi="Cambria Math"/>
                  <w:lang w:val="en-US"/>
                </w:rPr>
              </m:ctrlPr>
            </m:sSupPr>
            <m:e>
              <m:r>
                <w:rPr>
                  <w:rFonts w:ascii="Cambria Math" w:hAnsi="Cambria Math"/>
                  <w:lang w:val="en-US"/>
                </w:rPr>
                <m:t>e</m:t>
              </m:r>
            </m:e>
            <m:sup>
              <m:r>
                <w:rPr>
                  <w:rFonts w:ascii="Cambria Math" w:hAnsi="Cambria Math"/>
                  <w:lang w:val="en-US"/>
                </w:rPr>
                <m:t>r</m:t>
              </m:r>
              <m:r>
                <m:rPr>
                  <m:sty m:val="p"/>
                </m:rPr>
                <w:rPr>
                  <w:rFonts w:ascii="Cambria Math" w:hAnsi="Cambria Math"/>
                </w:rPr>
                <m:t>∆</m:t>
              </m:r>
              <m:r>
                <w:rPr>
                  <w:rFonts w:ascii="Cambria Math" w:hAnsi="Cambria Math"/>
                  <w:lang w:val="en-US"/>
                </w:rPr>
                <m:t>t</m:t>
              </m:r>
            </m:sup>
          </m:sSup>
          <m:r>
            <m:rPr>
              <m:sty m:val="p"/>
            </m:rPr>
            <w:rPr>
              <w:rFonts w:ascii="Cambria Math" w:hAnsi="Cambria Math"/>
            </w:rPr>
            <m:t>=</m:t>
          </m:r>
          <m:r>
            <w:rPr>
              <w:rFonts w:ascii="Cambria Math" w:hAnsi="Cambria Math"/>
              <w:lang w:val="en-US"/>
            </w:rPr>
            <m:t>p</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u</m:t>
              </m:r>
            </m:sub>
          </m:sSub>
          <m:r>
            <m:rPr>
              <m:sty m:val="p"/>
            </m:rPr>
            <w:rPr>
              <w:rFonts w:ascii="Cambria Math" w:hAnsi="Cambria Math"/>
            </w:rPr>
            <m:t>+</m:t>
          </m:r>
          <m:d>
            <m:dPr>
              <m:ctrlPr>
                <w:rPr>
                  <w:rFonts w:ascii="Cambria Math" w:hAnsi="Cambria Math"/>
                  <w:lang w:val="en-US"/>
                </w:rPr>
              </m:ctrlPr>
            </m:dPr>
            <m:e>
              <m:r>
                <m:rPr>
                  <m:sty m:val="p"/>
                </m:rPr>
                <w:rPr>
                  <w:rFonts w:ascii="Cambria Math" w:hAnsi="Cambria Math"/>
                </w:rPr>
                <m:t>1-</m:t>
              </m:r>
              <m:r>
                <w:rPr>
                  <w:rFonts w:ascii="Cambria Math" w:hAnsi="Cambria Math"/>
                  <w:lang w:val="en-US"/>
                </w:rPr>
                <m:t>p</m:t>
              </m:r>
            </m:e>
          </m:d>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d</m:t>
              </m:r>
            </m:sub>
          </m:sSub>
          <m:r>
            <w:rPr>
              <w:rFonts w:ascii="Cambria Math" w:eastAsiaTheme="minorEastAsia" w:hAnsi="Cambria Math"/>
              <w:lang w:val="en-US"/>
            </w:rPr>
            <m:t>.</m:t>
          </m:r>
        </m:oMath>
      </m:oMathPara>
    </w:p>
    <w:p w14:paraId="70AC111D" w14:textId="317B80BF" w:rsidR="00E6700C" w:rsidRPr="00E6700C" w:rsidRDefault="00150DCA" w:rsidP="00A2426E">
      <w:pPr>
        <w:pStyle w:val="a8"/>
        <w:numPr>
          <w:ilvl w:val="0"/>
          <w:numId w:val="24"/>
        </w:numPr>
        <w:rPr>
          <w:iCs/>
        </w:rPr>
      </w:pPr>
      <w:r>
        <w:rPr>
          <w:rFonts w:eastAsiaTheme="minorEastAsia"/>
        </w:rPr>
        <w:t>Затем</w:t>
      </w:r>
      <w:r w:rsidR="00E6700C">
        <w:rPr>
          <w:rFonts w:eastAsiaTheme="minorEastAsia"/>
        </w:rPr>
        <w:t xml:space="preserve"> на каждой ступени </w:t>
      </w:r>
      <m:oMath>
        <m:r>
          <w:rPr>
            <w:rFonts w:ascii="Cambria Math" w:eastAsiaTheme="minorEastAsia" w:hAnsi="Cambria Math"/>
            <w:lang w:val="en-US"/>
          </w:rPr>
          <m:t>n</m:t>
        </m:r>
      </m:oMath>
      <w:r w:rsidR="00E6700C" w:rsidRPr="00E6700C">
        <w:rPr>
          <w:rFonts w:eastAsiaTheme="minorEastAsia"/>
          <w:i/>
          <w:iCs/>
        </w:rPr>
        <w:t xml:space="preserve"> </w:t>
      </w:r>
      <w:r>
        <w:rPr>
          <w:rFonts w:eastAsiaTheme="minorEastAsia"/>
        </w:rPr>
        <w:t xml:space="preserve">от </w:t>
      </w:r>
      <m:oMath>
        <m:r>
          <w:rPr>
            <w:rFonts w:ascii="Cambria Math" w:eastAsiaTheme="minorEastAsia" w:hAnsi="Cambria Math"/>
            <w:lang w:val="en-US"/>
          </w:rPr>
          <m:t>n</m:t>
        </m:r>
        <m:r>
          <m:rPr>
            <m:sty m:val="p"/>
          </m:rPr>
          <w:rPr>
            <w:rFonts w:ascii="Cambria Math" w:hAnsi="Cambria Math"/>
          </w:rPr>
          <m:t>=</m:t>
        </m:r>
        <m:r>
          <w:rPr>
            <w:rFonts w:ascii="Cambria Math" w:hAnsi="Cambria Math"/>
            <w:lang w:val="en-US"/>
          </w:rPr>
          <m:t>N</m:t>
        </m:r>
        <m:r>
          <w:rPr>
            <w:rFonts w:ascii="Cambria Math" w:hAnsi="Cambria Math"/>
          </w:rPr>
          <m:t>-1</m:t>
        </m:r>
      </m:oMath>
      <w:r>
        <w:rPr>
          <w:rFonts w:eastAsiaTheme="minorEastAsia"/>
        </w:rPr>
        <w:t xml:space="preserve"> </w:t>
      </w:r>
      <w:r w:rsidR="00E6700C">
        <w:rPr>
          <w:rFonts w:eastAsiaTheme="minorEastAsia"/>
        </w:rPr>
        <w:t xml:space="preserve">до </w:t>
      </w:r>
      <m:oMath>
        <m:r>
          <w:rPr>
            <w:rFonts w:ascii="Cambria Math" w:eastAsiaTheme="minorEastAsia" w:hAnsi="Cambria Math"/>
            <w:lang w:val="en-US"/>
          </w:rPr>
          <m:t>n</m:t>
        </m:r>
        <m:r>
          <m:rPr>
            <m:sty m:val="p"/>
          </m:rPr>
          <w:rPr>
            <w:rFonts w:ascii="Cambria Math" w:hAnsi="Cambria Math"/>
          </w:rPr>
          <m:t>=0</m:t>
        </m:r>
      </m:oMath>
      <w:r w:rsidR="00E6700C">
        <w:rPr>
          <w:rFonts w:eastAsiaTheme="minorEastAsia"/>
        </w:rPr>
        <w:t>:</w:t>
      </w:r>
    </w:p>
    <w:p w14:paraId="39918D4F" w14:textId="2D8629FA" w:rsidR="00E6700C" w:rsidRPr="00E6700C" w:rsidRDefault="00E6700C" w:rsidP="00A2426E">
      <w:pPr>
        <w:pStyle w:val="a8"/>
        <w:numPr>
          <w:ilvl w:val="1"/>
          <w:numId w:val="24"/>
        </w:numPr>
        <w:rPr>
          <w:iCs/>
        </w:rPr>
      </w:pPr>
      <w:r>
        <w:rPr>
          <w:iCs/>
        </w:rPr>
        <w:t xml:space="preserve">Необходимо сравнить действительную стоимость опциона для каждой ячейки </w:t>
      </w:r>
      <m:oMath>
        <m:sSub>
          <m:sSubPr>
            <m:ctrlPr>
              <w:rPr>
                <w:rFonts w:ascii="Cambria Math" w:hAnsi="Cambria Math"/>
                <w:i/>
              </w:rPr>
            </m:ctrlPr>
          </m:sSubPr>
          <m:e>
            <m:r>
              <w:rPr>
                <w:rFonts w:ascii="Cambria Math" w:hAnsi="Cambria Math"/>
                <w:lang w:val="en-US"/>
              </w:rPr>
              <m:t>EV</m:t>
            </m:r>
          </m:e>
          <m:sub>
            <m:r>
              <w:rPr>
                <w:rFonts w:ascii="Cambria Math" w:hAnsi="Cambria Math"/>
              </w:rPr>
              <m:t>(n,</m:t>
            </m:r>
            <m:r>
              <w:rPr>
                <w:rFonts w:ascii="Cambria Math" w:hAnsi="Cambria Math"/>
                <w:lang w:val="en-US"/>
              </w:rPr>
              <m:t>i</m:t>
            </m:r>
            <m:r>
              <w:rPr>
                <w:rFonts w:ascii="Cambria Math" w:hAnsi="Cambria Math"/>
              </w:rPr>
              <m:t>)</m:t>
            </m:r>
          </m:sub>
        </m:sSub>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(n,i)</m:t>
                </m:r>
              </m:sub>
            </m:sSub>
            <m:r>
              <w:rPr>
                <w:rFonts w:ascii="Cambria Math" w:hAnsi="Cambria Math"/>
              </w:rPr>
              <m:t>;0)</m:t>
            </m:r>
          </m:e>
        </m:func>
      </m:oMath>
      <w:r w:rsidRPr="00E6700C">
        <w:rPr>
          <w:rFonts w:eastAsiaTheme="minorEastAsia"/>
        </w:rPr>
        <w:t xml:space="preserve"> </w:t>
      </w:r>
      <w:r>
        <w:rPr>
          <w:rFonts w:eastAsiaTheme="minorEastAsia"/>
        </w:rPr>
        <w:t xml:space="preserve">и временную </w:t>
      </w:r>
      <m:oMath>
        <m:sSub>
          <m:sSubPr>
            <m:ctrlPr>
              <w:rPr>
                <w:rFonts w:ascii="Cambria Math" w:hAnsi="Cambria Math"/>
                <w:i/>
              </w:rPr>
            </m:ctrlPr>
          </m:sSubPr>
          <m:e>
            <m:r>
              <w:rPr>
                <w:rFonts w:ascii="Cambria Math" w:hAnsi="Cambria Math"/>
                <w:lang w:val="en-US"/>
              </w:rPr>
              <m:t>HV</m:t>
            </m:r>
          </m:e>
          <m:sub>
            <m:r>
              <w:rPr>
                <w:rFonts w:ascii="Cambria Math" w:hAnsi="Cambria Math"/>
              </w:rPr>
              <m:t>(n,</m:t>
            </m:r>
            <m:r>
              <w:rPr>
                <w:rFonts w:ascii="Cambria Math" w:hAnsi="Cambria Math"/>
                <w:lang w:val="en-US"/>
              </w:rPr>
              <m:t>i</m:t>
            </m:r>
            <m:r>
              <w:rPr>
                <w:rFonts w:ascii="Cambria Math" w:hAnsi="Cambria Math"/>
              </w:rPr>
              <m:t>)</m:t>
            </m:r>
          </m:sub>
        </m:sSub>
        <m:r>
          <m:rPr>
            <m:sty m:val="p"/>
          </m:rPr>
          <w:rPr>
            <w:rFonts w:ascii="Cambria Math" w:hAnsi="Cambria Math"/>
          </w:rPr>
          <m:t>=</m:t>
        </m:r>
        <m:sSup>
          <m:sSupPr>
            <m:ctrlPr>
              <w:rPr>
                <w:rFonts w:ascii="Cambria Math" w:hAnsi="Cambria Math"/>
                <w:lang w:val="en-US"/>
              </w:rPr>
            </m:ctrlPr>
          </m:sSupPr>
          <m:e>
            <m:r>
              <w:rPr>
                <w:rFonts w:ascii="Cambria Math" w:hAnsi="Cambria Math"/>
                <w:lang w:val="en-US"/>
              </w:rPr>
              <m:t>e</m:t>
            </m:r>
          </m:e>
          <m:sup>
            <m:r>
              <w:rPr>
                <w:rFonts w:ascii="Cambria Math" w:hAnsi="Cambria Math"/>
              </w:rPr>
              <m:t>-</m:t>
            </m:r>
            <m:r>
              <w:rPr>
                <w:rFonts w:ascii="Cambria Math" w:hAnsi="Cambria Math"/>
                <w:lang w:val="en-US"/>
              </w:rPr>
              <m:t>r</m:t>
            </m:r>
            <m:r>
              <m:rPr>
                <m:sty m:val="p"/>
              </m:rPr>
              <w:rPr>
                <w:rFonts w:ascii="Cambria Math" w:hAnsi="Cambria Math"/>
              </w:rPr>
              <m:t>∆</m:t>
            </m:r>
            <m:r>
              <w:rPr>
                <w:rFonts w:ascii="Cambria Math" w:hAnsi="Cambria Math"/>
                <w:lang w:val="en-US"/>
              </w:rPr>
              <m:t>t</m:t>
            </m:r>
          </m:sup>
        </m:sSup>
        <m:d>
          <m:dPr>
            <m:ctrlPr>
              <w:rPr>
                <w:rFonts w:ascii="Cambria Math" w:hAnsi="Cambria Math"/>
                <w:i/>
                <w:iCs/>
                <w:lang w:val="en-US"/>
              </w:rPr>
            </m:ctrlPr>
          </m:dPr>
          <m:e>
            <m:r>
              <w:rPr>
                <w:rFonts w:ascii="Cambria Math" w:hAnsi="Cambria Math"/>
                <w:lang w:val="en-US"/>
              </w:rPr>
              <m:t>p</m:t>
            </m:r>
            <m:sSub>
              <m:sSubPr>
                <m:ctrlPr>
                  <w:rPr>
                    <w:rFonts w:ascii="Cambria Math" w:hAnsi="Cambria Math"/>
                    <w:i/>
                  </w:rPr>
                </m:ctrlPr>
              </m:sSubPr>
              <m:e>
                <m:r>
                  <w:rPr>
                    <w:rFonts w:ascii="Cambria Math" w:hAnsi="Cambria Math"/>
                    <w:lang w:val="en-US"/>
                  </w:rPr>
                  <m:t>V</m:t>
                </m:r>
              </m:e>
              <m:sub>
                <m:d>
                  <m:dPr>
                    <m:ctrlPr>
                      <w:rPr>
                        <w:rFonts w:ascii="Cambria Math" w:hAnsi="Cambria Math"/>
                        <w:i/>
                      </w:rPr>
                    </m:ctrlPr>
                  </m:dPr>
                  <m:e>
                    <m:r>
                      <w:rPr>
                        <w:rFonts w:ascii="Cambria Math" w:hAnsi="Cambria Math"/>
                      </w:rPr>
                      <m:t>n,</m:t>
                    </m:r>
                    <m:r>
                      <w:rPr>
                        <w:rFonts w:ascii="Cambria Math" w:hAnsi="Cambria Math"/>
                        <w:lang w:val="en-US"/>
                      </w:rPr>
                      <m:t>i</m:t>
                    </m:r>
                  </m:e>
                </m:d>
              </m:sub>
            </m:sSub>
            <m:r>
              <w:rPr>
                <w:rFonts w:ascii="Cambria Math" w:hAnsi="Cambria Math"/>
              </w:rPr>
              <m:t>u</m:t>
            </m:r>
            <m:r>
              <m:rPr>
                <m:sty m:val="p"/>
              </m:rPr>
              <w:rPr>
                <w:rFonts w:ascii="Cambria Math" w:hAnsi="Cambria Math"/>
              </w:rPr>
              <m:t>+</m:t>
            </m:r>
            <m:d>
              <m:dPr>
                <m:ctrlPr>
                  <w:rPr>
                    <w:rFonts w:ascii="Cambria Math" w:hAnsi="Cambria Math"/>
                    <w:lang w:val="en-US"/>
                  </w:rPr>
                </m:ctrlPr>
              </m:dPr>
              <m:e>
                <m:r>
                  <m:rPr>
                    <m:sty m:val="p"/>
                  </m:rPr>
                  <w:rPr>
                    <w:rFonts w:ascii="Cambria Math" w:hAnsi="Cambria Math"/>
                  </w:rPr>
                  <m:t>1-</m:t>
                </m:r>
                <m:r>
                  <w:rPr>
                    <w:rFonts w:ascii="Cambria Math" w:hAnsi="Cambria Math"/>
                    <w:lang w:val="en-US"/>
                  </w:rPr>
                  <m:t>p</m:t>
                </m:r>
              </m:e>
            </m:d>
            <m:sSub>
              <m:sSubPr>
                <m:ctrlPr>
                  <w:rPr>
                    <w:rFonts w:ascii="Cambria Math" w:hAnsi="Cambria Math"/>
                    <w:i/>
                  </w:rPr>
                </m:ctrlPr>
              </m:sSubPr>
              <m:e>
                <m:r>
                  <w:rPr>
                    <w:rFonts w:ascii="Cambria Math" w:hAnsi="Cambria Math"/>
                    <w:lang w:val="en-US"/>
                  </w:rPr>
                  <m:t>V</m:t>
                </m:r>
              </m:e>
              <m:sub>
                <m:d>
                  <m:dPr>
                    <m:ctrlPr>
                      <w:rPr>
                        <w:rFonts w:ascii="Cambria Math" w:hAnsi="Cambria Math"/>
                        <w:i/>
                      </w:rPr>
                    </m:ctrlPr>
                  </m:dPr>
                  <m:e>
                    <m:r>
                      <w:rPr>
                        <w:rFonts w:ascii="Cambria Math" w:hAnsi="Cambria Math"/>
                      </w:rPr>
                      <m:t>n,</m:t>
                    </m:r>
                    <m:r>
                      <w:rPr>
                        <w:rFonts w:ascii="Cambria Math" w:hAnsi="Cambria Math"/>
                        <w:lang w:val="en-US"/>
                      </w:rPr>
                      <m:t>i</m:t>
                    </m:r>
                  </m:e>
                </m:d>
              </m:sub>
            </m:sSub>
            <m:r>
              <w:rPr>
                <w:rFonts w:ascii="Cambria Math" w:hAnsi="Cambria Math"/>
              </w:rPr>
              <m:t>d</m:t>
            </m:r>
            <m:ctrlPr>
              <w:rPr>
                <w:rFonts w:ascii="Cambria Math" w:hAnsi="Cambria Math"/>
                <w:i/>
                <w:iCs/>
              </w:rPr>
            </m:ctrlPr>
          </m:e>
        </m:d>
        <m:r>
          <w:rPr>
            <w:rFonts w:ascii="Cambria Math" w:hAnsi="Cambria Math"/>
          </w:rPr>
          <m:t>.</m:t>
        </m:r>
      </m:oMath>
      <w:r w:rsidRPr="00E6700C">
        <w:rPr>
          <w:rFonts w:eastAsiaTheme="minorEastAsia"/>
          <w:iCs/>
        </w:rPr>
        <w:t xml:space="preserve"> </w:t>
      </w:r>
      <w:r>
        <w:rPr>
          <w:rFonts w:eastAsiaTheme="minorEastAsia"/>
          <w:iCs/>
        </w:rPr>
        <w:t>Наибольшее из данных значений и будет являться ценой опциона для данной ячейки.</w:t>
      </w:r>
    </w:p>
    <w:p w14:paraId="7EE4CDF7" w14:textId="79EB7822" w:rsidR="00D76DBD" w:rsidRPr="00D76DBD" w:rsidRDefault="00D76DBD" w:rsidP="00A2426E">
      <w:pPr>
        <w:pStyle w:val="a8"/>
        <w:numPr>
          <w:ilvl w:val="1"/>
          <w:numId w:val="24"/>
        </w:numPr>
        <w:rPr>
          <w:iCs/>
        </w:rPr>
      </w:pPr>
      <w:r>
        <w:rPr>
          <w:rFonts w:eastAsiaTheme="minorEastAsia"/>
        </w:rPr>
        <w:t xml:space="preserve"> </w:t>
      </w:r>
      <w:r w:rsidR="00E6700C">
        <w:rPr>
          <w:rFonts w:eastAsiaTheme="minorEastAsia"/>
        </w:rPr>
        <w:t xml:space="preserve">Затем </w:t>
      </w:r>
      <w:r>
        <w:rPr>
          <w:rFonts w:eastAsiaTheme="minorEastAsia"/>
        </w:rPr>
        <w:t xml:space="preserve">следует посчитать значение величины </w:t>
      </w:r>
      <m:oMath>
        <m:sSub>
          <m:sSubPr>
            <m:ctrlPr>
              <w:rPr>
                <w:rFonts w:ascii="Cambria Math" w:hAnsi="Cambria Math"/>
                <w:i/>
              </w:rPr>
            </m:ctrlPr>
          </m:sSubPr>
          <m:e>
            <m:r>
              <w:rPr>
                <w:rFonts w:ascii="Cambria Math" w:hAnsi="Cambria Math"/>
                <w:lang w:val="en-US"/>
              </w:rPr>
              <m:t>l</m:t>
            </m:r>
          </m:e>
          <m:sub>
            <m:r>
              <w:rPr>
                <w:rFonts w:ascii="Cambria Math" w:hAnsi="Cambria Math"/>
              </w:rPr>
              <m:t>n</m:t>
            </m:r>
          </m:sub>
        </m:sSub>
      </m:oMath>
      <w:r w:rsidRPr="00D76DBD">
        <w:rPr>
          <w:rFonts w:eastAsiaTheme="minorEastAsia"/>
          <w:i/>
          <w:iCs/>
        </w:rPr>
        <w:t xml:space="preserve"> </w:t>
      </w:r>
      <w:r>
        <w:rPr>
          <w:rFonts w:eastAsiaTheme="minorEastAsia"/>
          <w:i/>
          <w:iCs/>
        </w:rPr>
        <w:t>–</w:t>
      </w:r>
      <w:r w:rsidRPr="00D76DBD">
        <w:rPr>
          <w:rFonts w:eastAsiaTheme="minorEastAsia"/>
          <w:i/>
          <w:iCs/>
        </w:rPr>
        <w:t xml:space="preserve"> </w:t>
      </w:r>
      <w:r>
        <w:rPr>
          <w:rFonts w:eastAsiaTheme="minorEastAsia"/>
        </w:rPr>
        <w:t>номер ячейки, которая</w:t>
      </w:r>
      <w:r w:rsidR="00E6700C">
        <w:rPr>
          <w:rFonts w:eastAsiaTheme="minorEastAsia"/>
        </w:rPr>
        <w:t xml:space="preserve"> является</w:t>
      </w:r>
      <w:r>
        <w:rPr>
          <w:rFonts w:eastAsiaTheme="minorEastAsia"/>
        </w:rPr>
        <w:t xml:space="preserve"> перв</w:t>
      </w:r>
      <w:r w:rsidR="00E6700C">
        <w:rPr>
          <w:rFonts w:eastAsiaTheme="minorEastAsia"/>
        </w:rPr>
        <w:t>ой ячейкой,</w:t>
      </w:r>
      <w:r>
        <w:rPr>
          <w:rFonts w:eastAsiaTheme="minorEastAsia"/>
        </w:rPr>
        <w:t xml:space="preserve"> леж</w:t>
      </w:r>
      <w:r w:rsidR="00E6700C">
        <w:rPr>
          <w:rFonts w:eastAsiaTheme="minorEastAsia"/>
        </w:rPr>
        <w:t>ащей</w:t>
      </w:r>
      <w:r>
        <w:rPr>
          <w:rFonts w:eastAsiaTheme="minorEastAsia"/>
        </w:rPr>
        <w:t xml:space="preserve"> выше барьера:</w:t>
      </w:r>
    </w:p>
    <w:p w14:paraId="33FAB9D2" w14:textId="77777777" w:rsidR="00B032C3" w:rsidRDefault="00CF1AEB" w:rsidP="00B032C3">
      <w:pPr>
        <w:ind w:left="349" w:firstLine="0"/>
        <w:rPr>
          <w:rFonts w:eastAsiaTheme="minorEastAsia"/>
          <w:i/>
        </w:rPr>
      </w:pPr>
      <m:oMathPara>
        <m:oMath>
          <m:sSub>
            <m:sSubPr>
              <m:ctrlPr>
                <w:rPr>
                  <w:rFonts w:ascii="Cambria Math" w:hAnsi="Cambria Math"/>
                  <w:i/>
                </w:rPr>
              </m:ctrlPr>
            </m:sSubPr>
            <m:e>
              <m:r>
                <w:rPr>
                  <w:rFonts w:ascii="Cambria Math" w:hAnsi="Cambria Math"/>
                  <w:lang w:val="en-US"/>
                </w:rPr>
                <m:t>l</m:t>
              </m:r>
            </m:e>
            <m:sub>
              <m:r>
                <w:rPr>
                  <w:rFonts w:ascii="Cambria Math" w:hAnsi="Cambria Math"/>
                </w:rPr>
                <m:t>n</m:t>
              </m:r>
            </m:sub>
          </m:sSub>
          <m:r>
            <w:rPr>
              <w:rFonts w:ascii="Cambria Math" w:hAnsi="Cambria Math"/>
            </w:rPr>
            <m:t>=-int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m+n</m:t>
                  </m:r>
                </m:num>
                <m:den>
                  <m:r>
                    <w:rPr>
                      <w:rFonts w:ascii="Cambria Math" w:hAnsi="Cambria Math"/>
                    </w:rPr>
                    <m:t>2</m:t>
                  </m:r>
                </m:den>
              </m:f>
            </m:e>
          </m:d>
          <m:r>
            <w:rPr>
              <w:rFonts w:ascii="Cambria Math" w:hAnsi="Cambria Math"/>
            </w:rPr>
            <m:t>.</m:t>
          </m:r>
        </m:oMath>
      </m:oMathPara>
    </w:p>
    <w:p w14:paraId="39E087C8" w14:textId="493E7AE5" w:rsidR="00E6700C" w:rsidRPr="00B032C3" w:rsidRDefault="00B032C3" w:rsidP="00A2426E">
      <w:pPr>
        <w:pStyle w:val="a8"/>
        <w:numPr>
          <w:ilvl w:val="1"/>
          <w:numId w:val="24"/>
        </w:numPr>
        <w:rPr>
          <w:rFonts w:eastAsiaTheme="minorEastAsia"/>
          <w:i/>
        </w:rPr>
      </w:pPr>
      <w:r w:rsidRPr="00B032C3">
        <w:rPr>
          <w:rFonts w:eastAsiaTheme="minorEastAsia"/>
        </w:rPr>
        <w:t xml:space="preserve">При </w:t>
      </w:r>
      <m:oMath>
        <m:r>
          <w:rPr>
            <w:rFonts w:ascii="Cambria Math" w:eastAsiaTheme="minorEastAsia" w:hAnsi="Cambria Math"/>
          </w:rPr>
          <m:t>i=</m:t>
        </m:r>
        <m:sSub>
          <m:sSubPr>
            <m:ctrlPr>
              <w:rPr>
                <w:rFonts w:ascii="Cambria Math" w:hAnsi="Cambria Math"/>
                <w:i/>
              </w:rPr>
            </m:ctrlPr>
          </m:sSubPr>
          <m:e>
            <m:r>
              <w:rPr>
                <w:rFonts w:ascii="Cambria Math" w:hAnsi="Cambria Math"/>
                <w:lang w:val="en-US"/>
              </w:rPr>
              <m:t>l</m:t>
            </m:r>
          </m:e>
          <m:sub>
            <m:r>
              <w:rPr>
                <w:rFonts w:ascii="Cambria Math" w:hAnsi="Cambria Math"/>
                <w:lang w:val="en-US"/>
              </w:rPr>
              <m:t>n</m:t>
            </m:r>
          </m:sub>
        </m:sSub>
        <m:r>
          <w:rPr>
            <w:rFonts w:ascii="Cambria Math" w:hAnsi="Cambria Math"/>
          </w:rPr>
          <m:t xml:space="preserve">, </m:t>
        </m:r>
        <m:sSub>
          <m:sSubPr>
            <m:ctrlPr>
              <w:rPr>
                <w:rFonts w:ascii="Cambria Math" w:hAnsi="Cambria Math"/>
                <w:i/>
              </w:rPr>
            </m:ctrlPr>
          </m:sSubPr>
          <m:e>
            <m:r>
              <w:rPr>
                <w:rFonts w:ascii="Cambria Math" w:hAnsi="Cambria Math"/>
                <w:lang w:val="en-US"/>
              </w:rPr>
              <m:t>l</m:t>
            </m:r>
          </m:e>
          <m:sub>
            <m:r>
              <w:rPr>
                <w:rFonts w:ascii="Cambria Math" w:hAnsi="Cambria Math"/>
              </w:rPr>
              <m:t>n</m:t>
            </m:r>
          </m:sub>
        </m:sSub>
        <m:r>
          <w:rPr>
            <w:rFonts w:ascii="Cambria Math" w:hAnsi="Cambria Math"/>
          </w:rPr>
          <m:t>+1,…</m:t>
        </m:r>
      </m:oMath>
      <w:r w:rsidRPr="00B032C3">
        <w:rPr>
          <w:rFonts w:eastAsiaTheme="minorEastAsia"/>
          <w:i/>
        </w:rPr>
        <w:t xml:space="preserve"> </w:t>
      </w:r>
      <w:r w:rsidRPr="00B032C3">
        <w:rPr>
          <w:rFonts w:eastAsiaTheme="minorEastAsia"/>
          <w:iCs/>
        </w:rPr>
        <w:t xml:space="preserve">все </w:t>
      </w:r>
      <m:oMath>
        <m:sSub>
          <m:sSubPr>
            <m:ctrlPr>
              <w:rPr>
                <w:rFonts w:ascii="Cambria Math" w:hAnsi="Cambria Math"/>
                <w:i/>
              </w:rPr>
            </m:ctrlPr>
          </m:sSubPr>
          <m:e>
            <m:r>
              <w:rPr>
                <w:rFonts w:ascii="Cambria Math" w:hAnsi="Cambria Math"/>
                <w:lang w:val="en-US"/>
              </w:rPr>
              <m:t>V</m:t>
            </m:r>
          </m:e>
          <m:sub>
            <m:r>
              <w:rPr>
                <w:rFonts w:ascii="Cambria Math" w:hAnsi="Cambria Math"/>
              </w:rPr>
              <m:t>(n,</m:t>
            </m:r>
            <m:r>
              <w:rPr>
                <w:rFonts w:ascii="Cambria Math" w:hAnsi="Cambria Math"/>
                <w:lang w:val="en-US"/>
              </w:rPr>
              <m:t>i</m:t>
            </m:r>
            <m:r>
              <w:rPr>
                <w:rFonts w:ascii="Cambria Math" w:hAnsi="Cambria Math"/>
              </w:rPr>
              <m:t>)</m:t>
            </m:r>
          </m:sub>
        </m:sSub>
        <m:r>
          <w:rPr>
            <w:rFonts w:ascii="Cambria Math" w:eastAsiaTheme="minorEastAsia" w:hAnsi="Cambria Math"/>
          </w:rPr>
          <m:t>=0</m:t>
        </m:r>
      </m:oMath>
      <w:r w:rsidRPr="00B032C3">
        <w:rPr>
          <w:rFonts w:eastAsiaTheme="minorEastAsia"/>
        </w:rPr>
        <w:t>.</w:t>
      </w:r>
    </w:p>
    <w:p w14:paraId="15665981" w14:textId="413D047D" w:rsidR="00B032C3" w:rsidRPr="00B032C3" w:rsidRDefault="00CF1AEB" w:rsidP="00A2426E">
      <w:pPr>
        <w:pStyle w:val="a8"/>
        <w:numPr>
          <w:ilvl w:val="0"/>
          <w:numId w:val="24"/>
        </w:numPr>
        <w:rPr>
          <w:rFonts w:eastAsiaTheme="minorEastAsia"/>
          <w:i/>
        </w:rPr>
      </w:pPr>
      <m:oMath>
        <m:sSub>
          <m:sSubPr>
            <m:ctrlPr>
              <w:rPr>
                <w:rFonts w:ascii="Cambria Math" w:hAnsi="Cambria Math"/>
                <w:i/>
              </w:rPr>
            </m:ctrlPr>
          </m:sSubPr>
          <m:e>
            <m:r>
              <w:rPr>
                <w:rFonts w:ascii="Cambria Math" w:hAnsi="Cambria Math"/>
                <w:lang w:val="en-US"/>
              </w:rPr>
              <m:t>V</m:t>
            </m:r>
          </m:e>
          <m:sub>
            <m:r>
              <w:rPr>
                <w:rFonts w:ascii="Cambria Math" w:hAnsi="Cambria Math"/>
              </w:rPr>
              <m:t>(0,0)</m:t>
            </m:r>
          </m:sub>
        </m:sSub>
      </m:oMath>
      <w:r w:rsidR="00B032C3">
        <w:rPr>
          <w:rFonts w:eastAsiaTheme="minorEastAsia"/>
          <w:i/>
        </w:rPr>
        <w:t xml:space="preserve"> </w:t>
      </w:r>
      <w:r w:rsidR="00B032C3">
        <w:rPr>
          <w:rFonts w:eastAsiaTheme="minorEastAsia"/>
          <w:iCs/>
        </w:rPr>
        <w:t>и будет являться искомой ценой опциона.</w:t>
      </w:r>
    </w:p>
    <w:p w14:paraId="5CE2196F" w14:textId="0EB097DA" w:rsidR="00B032C3" w:rsidRDefault="00B032C3" w:rsidP="00B032C3">
      <w:r>
        <w:t xml:space="preserve">Результаты оценки </w:t>
      </w:r>
      <w:r w:rsidR="00DA5B27">
        <w:t xml:space="preserve">опциона методом биномиального дерева приведены в </w:t>
      </w:r>
      <w:r w:rsidR="00211BD9">
        <w:fldChar w:fldCharType="begin"/>
      </w:r>
      <w:r w:rsidR="00211BD9">
        <w:instrText xml:space="preserve"> REF _Ref68630157 \r \h </w:instrText>
      </w:r>
      <w:r w:rsidR="00211BD9">
        <w:fldChar w:fldCharType="separate"/>
      </w:r>
      <w:r w:rsidR="00C308D6">
        <w:t>Таблиц</w:t>
      </w:r>
      <w:r w:rsidR="00AC26CD">
        <w:t>е</w:t>
      </w:r>
      <w:r w:rsidR="00C308D6">
        <w:t xml:space="preserve"> 4</w:t>
      </w:r>
      <w:r w:rsidR="00211BD9">
        <w:fldChar w:fldCharType="end"/>
      </w:r>
      <w:r w:rsidR="00211BD9">
        <w:t>.</w:t>
      </w:r>
    </w:p>
    <w:p w14:paraId="7B9625EF" w14:textId="1062D2F6" w:rsidR="00EC7603" w:rsidRDefault="00EC7603" w:rsidP="00EC7603">
      <w:pPr>
        <w:pStyle w:val="a0"/>
      </w:pPr>
      <w:bookmarkStart w:id="336" w:name="_Ref68630157"/>
      <w:r>
        <w:t>Результаты оценки опциона методом биномиальных деревьев</w:t>
      </w:r>
      <w:bookmarkEnd w:id="336"/>
    </w:p>
    <w:tbl>
      <w:tblPr>
        <w:tblStyle w:val="a7"/>
        <w:tblW w:w="0" w:type="auto"/>
        <w:tblInd w:w="2011" w:type="dxa"/>
        <w:tblLook w:val="04A0" w:firstRow="1" w:lastRow="0" w:firstColumn="1" w:lastColumn="0" w:noHBand="0" w:noVBand="1"/>
      </w:tblPr>
      <w:tblGrid>
        <w:gridCol w:w="1465"/>
        <w:gridCol w:w="1465"/>
        <w:gridCol w:w="1525"/>
        <w:gridCol w:w="1967"/>
      </w:tblGrid>
      <w:tr w:rsidR="009E2AD3" w:rsidRPr="00DA5B27" w14:paraId="51E70F35" w14:textId="77777777" w:rsidTr="00211BD9">
        <w:trPr>
          <w:trHeight w:val="290"/>
        </w:trPr>
        <w:tc>
          <w:tcPr>
            <w:tcW w:w="1465" w:type="dxa"/>
            <w:vAlign w:val="bottom"/>
          </w:tcPr>
          <w:p w14:paraId="054B3F39" w14:textId="1DA60BA3" w:rsidR="009E2AD3" w:rsidRPr="00211BD9" w:rsidRDefault="009E2AD3" w:rsidP="009E2AD3">
            <w:pPr>
              <w:ind w:firstLine="0"/>
              <w:rPr>
                <w:rFonts w:cs="Times New Roman"/>
                <w:szCs w:val="24"/>
              </w:rPr>
            </w:pPr>
            <w:r w:rsidRPr="00211BD9">
              <w:rPr>
                <w:rFonts w:cs="Times New Roman"/>
                <w:color w:val="000000"/>
                <w:szCs w:val="24"/>
              </w:rPr>
              <w:t>Барьер</w:t>
            </w:r>
          </w:p>
        </w:tc>
        <w:tc>
          <w:tcPr>
            <w:tcW w:w="1465" w:type="dxa"/>
            <w:noWrap/>
            <w:hideMark/>
          </w:tcPr>
          <w:p w14:paraId="43604E8D" w14:textId="65C658D8" w:rsidR="009E2AD3" w:rsidRPr="00DA5B27" w:rsidRDefault="009E2AD3" w:rsidP="009E2AD3">
            <w:pPr>
              <w:ind w:firstLine="0"/>
            </w:pPr>
            <w:r w:rsidRPr="00DA5B27">
              <w:t xml:space="preserve">Цена </w:t>
            </w:r>
          </w:p>
        </w:tc>
        <w:tc>
          <w:tcPr>
            <w:tcW w:w="1525" w:type="dxa"/>
            <w:noWrap/>
            <w:hideMark/>
          </w:tcPr>
          <w:p w14:paraId="60B25A20" w14:textId="77777777" w:rsidR="009E2AD3" w:rsidRPr="00DA5B27" w:rsidRDefault="009E2AD3" w:rsidP="009E2AD3">
            <w:pPr>
              <w:ind w:firstLine="0"/>
            </w:pPr>
            <w:r w:rsidRPr="00DA5B27">
              <w:t>N</w:t>
            </w:r>
          </w:p>
        </w:tc>
        <w:tc>
          <w:tcPr>
            <w:tcW w:w="1967" w:type="dxa"/>
            <w:noWrap/>
            <w:hideMark/>
          </w:tcPr>
          <w:p w14:paraId="353874D6" w14:textId="77777777" w:rsidR="009E2AD3" w:rsidRPr="00DA5B27" w:rsidRDefault="009E2AD3" w:rsidP="009E2AD3">
            <w:pPr>
              <w:ind w:firstLine="0"/>
            </w:pPr>
            <w:r w:rsidRPr="00DA5B27">
              <w:t>Время</w:t>
            </w:r>
          </w:p>
        </w:tc>
      </w:tr>
      <w:tr w:rsidR="009E2AD3" w:rsidRPr="00DA5B27" w14:paraId="0938C580" w14:textId="77777777" w:rsidTr="00211BD9">
        <w:trPr>
          <w:trHeight w:val="290"/>
        </w:trPr>
        <w:tc>
          <w:tcPr>
            <w:tcW w:w="1465" w:type="dxa"/>
            <w:vAlign w:val="bottom"/>
          </w:tcPr>
          <w:p w14:paraId="4F351E24" w14:textId="06191D86" w:rsidR="009E2AD3" w:rsidRPr="00211BD9" w:rsidRDefault="009E2AD3" w:rsidP="009E2AD3">
            <w:pPr>
              <w:ind w:firstLine="0"/>
              <w:rPr>
                <w:rFonts w:cs="Times New Roman"/>
                <w:szCs w:val="24"/>
              </w:rPr>
            </w:pPr>
            <w:r w:rsidRPr="00211BD9">
              <w:rPr>
                <w:rFonts w:cs="Times New Roman"/>
                <w:color w:val="000000"/>
                <w:szCs w:val="24"/>
              </w:rPr>
              <w:t>830 USD</w:t>
            </w:r>
          </w:p>
        </w:tc>
        <w:tc>
          <w:tcPr>
            <w:tcW w:w="1465" w:type="dxa"/>
            <w:noWrap/>
            <w:hideMark/>
          </w:tcPr>
          <w:p w14:paraId="283F3973" w14:textId="32C51EA3" w:rsidR="009E2AD3" w:rsidRPr="00DA5B27" w:rsidRDefault="009E2AD3" w:rsidP="009E2AD3">
            <w:pPr>
              <w:ind w:firstLine="0"/>
            </w:pPr>
            <w:r w:rsidRPr="00DA5B27">
              <w:t>0,67 USD</w:t>
            </w:r>
          </w:p>
        </w:tc>
        <w:tc>
          <w:tcPr>
            <w:tcW w:w="1525" w:type="dxa"/>
            <w:noWrap/>
            <w:hideMark/>
          </w:tcPr>
          <w:p w14:paraId="1C8BB869" w14:textId="77777777" w:rsidR="009E2AD3" w:rsidRPr="00DA5B27" w:rsidRDefault="009E2AD3" w:rsidP="009E2AD3">
            <w:pPr>
              <w:ind w:firstLine="0"/>
            </w:pPr>
            <w:r w:rsidRPr="00DA5B27">
              <w:t>69992</w:t>
            </w:r>
          </w:p>
        </w:tc>
        <w:tc>
          <w:tcPr>
            <w:tcW w:w="1967" w:type="dxa"/>
            <w:noWrap/>
            <w:hideMark/>
          </w:tcPr>
          <w:p w14:paraId="372E607F" w14:textId="77777777" w:rsidR="009E2AD3" w:rsidRPr="00DA5B27" w:rsidRDefault="009E2AD3" w:rsidP="009E2AD3">
            <w:pPr>
              <w:ind w:firstLine="0"/>
            </w:pPr>
            <w:r w:rsidRPr="00DA5B27">
              <w:t>72,30 секунды</w:t>
            </w:r>
          </w:p>
        </w:tc>
      </w:tr>
      <w:tr w:rsidR="009E2AD3" w:rsidRPr="00DA5B27" w14:paraId="617DCC24" w14:textId="77777777" w:rsidTr="00211BD9">
        <w:trPr>
          <w:trHeight w:val="290"/>
        </w:trPr>
        <w:tc>
          <w:tcPr>
            <w:tcW w:w="1465" w:type="dxa"/>
            <w:vAlign w:val="bottom"/>
          </w:tcPr>
          <w:p w14:paraId="738DF29F" w14:textId="0C8E3EBA" w:rsidR="009E2AD3" w:rsidRPr="00211BD9" w:rsidRDefault="009E2AD3" w:rsidP="009E2AD3">
            <w:pPr>
              <w:ind w:firstLine="0"/>
              <w:rPr>
                <w:rFonts w:cs="Times New Roman"/>
                <w:szCs w:val="24"/>
              </w:rPr>
            </w:pPr>
            <w:r w:rsidRPr="00211BD9">
              <w:rPr>
                <w:rFonts w:cs="Times New Roman"/>
                <w:color w:val="000000"/>
                <w:szCs w:val="24"/>
              </w:rPr>
              <w:t>835 USD</w:t>
            </w:r>
          </w:p>
        </w:tc>
        <w:tc>
          <w:tcPr>
            <w:tcW w:w="1465" w:type="dxa"/>
            <w:noWrap/>
            <w:hideMark/>
          </w:tcPr>
          <w:p w14:paraId="61FD7F69" w14:textId="43D23D7E" w:rsidR="009E2AD3" w:rsidRPr="00DA5B27" w:rsidRDefault="009E2AD3" w:rsidP="009E2AD3">
            <w:pPr>
              <w:ind w:firstLine="0"/>
            </w:pPr>
            <w:r w:rsidRPr="00DA5B27">
              <w:t>4,71 USD</w:t>
            </w:r>
          </w:p>
        </w:tc>
        <w:tc>
          <w:tcPr>
            <w:tcW w:w="1525" w:type="dxa"/>
            <w:noWrap/>
            <w:hideMark/>
          </w:tcPr>
          <w:p w14:paraId="550DDD06" w14:textId="77777777" w:rsidR="009E2AD3" w:rsidRPr="00DA5B27" w:rsidRDefault="009E2AD3" w:rsidP="009E2AD3">
            <w:pPr>
              <w:ind w:firstLine="0"/>
            </w:pPr>
            <w:r w:rsidRPr="00DA5B27">
              <w:t>25966</w:t>
            </w:r>
          </w:p>
        </w:tc>
        <w:tc>
          <w:tcPr>
            <w:tcW w:w="1967" w:type="dxa"/>
            <w:noWrap/>
            <w:hideMark/>
          </w:tcPr>
          <w:p w14:paraId="0FE50F04" w14:textId="77777777" w:rsidR="009E2AD3" w:rsidRPr="00DA5B27" w:rsidRDefault="009E2AD3" w:rsidP="009E2AD3">
            <w:pPr>
              <w:ind w:firstLine="0"/>
            </w:pPr>
            <w:r w:rsidRPr="00DA5B27">
              <w:t>7,44 секунды</w:t>
            </w:r>
          </w:p>
        </w:tc>
      </w:tr>
      <w:tr w:rsidR="009E2AD3" w:rsidRPr="00DA5B27" w14:paraId="4D5FE326" w14:textId="77777777" w:rsidTr="00211BD9">
        <w:trPr>
          <w:trHeight w:val="290"/>
        </w:trPr>
        <w:tc>
          <w:tcPr>
            <w:tcW w:w="1465" w:type="dxa"/>
            <w:vAlign w:val="bottom"/>
          </w:tcPr>
          <w:p w14:paraId="01974EC7" w14:textId="48091D04" w:rsidR="009E2AD3" w:rsidRPr="00211BD9" w:rsidRDefault="009E2AD3" w:rsidP="009E2AD3">
            <w:pPr>
              <w:ind w:firstLine="0"/>
              <w:rPr>
                <w:rFonts w:cs="Times New Roman"/>
                <w:szCs w:val="24"/>
              </w:rPr>
            </w:pPr>
            <w:r w:rsidRPr="00211BD9">
              <w:rPr>
                <w:rFonts w:cs="Times New Roman"/>
                <w:color w:val="000000"/>
                <w:szCs w:val="24"/>
              </w:rPr>
              <w:t>840 USD</w:t>
            </w:r>
          </w:p>
        </w:tc>
        <w:tc>
          <w:tcPr>
            <w:tcW w:w="1465" w:type="dxa"/>
            <w:noWrap/>
            <w:hideMark/>
          </w:tcPr>
          <w:p w14:paraId="320D6A0E" w14:textId="27A1B486" w:rsidR="009E2AD3" w:rsidRPr="00DA5B27" w:rsidRDefault="009E2AD3" w:rsidP="009E2AD3">
            <w:pPr>
              <w:ind w:firstLine="0"/>
            </w:pPr>
            <w:r w:rsidRPr="00DA5B27">
              <w:t>8,38 USD</w:t>
            </w:r>
          </w:p>
        </w:tc>
        <w:tc>
          <w:tcPr>
            <w:tcW w:w="1525" w:type="dxa"/>
            <w:noWrap/>
            <w:hideMark/>
          </w:tcPr>
          <w:p w14:paraId="47AA60EB" w14:textId="77777777" w:rsidR="009E2AD3" w:rsidRPr="00DA5B27" w:rsidRDefault="009E2AD3" w:rsidP="009E2AD3">
            <w:pPr>
              <w:ind w:firstLine="0"/>
            </w:pPr>
            <w:r w:rsidRPr="00DA5B27">
              <w:t>26794</w:t>
            </w:r>
          </w:p>
        </w:tc>
        <w:tc>
          <w:tcPr>
            <w:tcW w:w="1967" w:type="dxa"/>
            <w:noWrap/>
            <w:hideMark/>
          </w:tcPr>
          <w:p w14:paraId="6E54FC4C" w14:textId="77777777" w:rsidR="009E2AD3" w:rsidRPr="00DA5B27" w:rsidRDefault="009E2AD3" w:rsidP="009E2AD3">
            <w:pPr>
              <w:ind w:firstLine="0"/>
            </w:pPr>
            <w:r w:rsidRPr="00DA5B27">
              <w:t>8,11 секунды</w:t>
            </w:r>
          </w:p>
        </w:tc>
      </w:tr>
      <w:tr w:rsidR="009E2AD3" w:rsidRPr="00DA5B27" w14:paraId="6D93FA4B" w14:textId="77777777" w:rsidTr="00211BD9">
        <w:trPr>
          <w:trHeight w:val="290"/>
        </w:trPr>
        <w:tc>
          <w:tcPr>
            <w:tcW w:w="1465" w:type="dxa"/>
            <w:vAlign w:val="bottom"/>
          </w:tcPr>
          <w:p w14:paraId="6E0AD9C4" w14:textId="20AB0C2E" w:rsidR="009E2AD3" w:rsidRPr="00211BD9" w:rsidRDefault="009E2AD3" w:rsidP="009E2AD3">
            <w:pPr>
              <w:ind w:firstLine="0"/>
              <w:rPr>
                <w:rFonts w:cs="Times New Roman"/>
                <w:szCs w:val="24"/>
              </w:rPr>
            </w:pPr>
            <w:r w:rsidRPr="00211BD9">
              <w:rPr>
                <w:rFonts w:cs="Times New Roman"/>
                <w:color w:val="000000"/>
                <w:szCs w:val="24"/>
              </w:rPr>
              <w:t>845 USD</w:t>
            </w:r>
          </w:p>
        </w:tc>
        <w:tc>
          <w:tcPr>
            <w:tcW w:w="1465" w:type="dxa"/>
            <w:noWrap/>
            <w:hideMark/>
          </w:tcPr>
          <w:p w14:paraId="729A063D" w14:textId="24B5D075" w:rsidR="009E2AD3" w:rsidRPr="00DA5B27" w:rsidRDefault="009E2AD3" w:rsidP="009E2AD3">
            <w:pPr>
              <w:ind w:firstLine="0"/>
            </w:pPr>
            <w:r w:rsidRPr="00DA5B27">
              <w:t>11,71 USD</w:t>
            </w:r>
          </w:p>
        </w:tc>
        <w:tc>
          <w:tcPr>
            <w:tcW w:w="1525" w:type="dxa"/>
            <w:noWrap/>
            <w:hideMark/>
          </w:tcPr>
          <w:p w14:paraId="19EE3F69" w14:textId="77777777" w:rsidR="009E2AD3" w:rsidRPr="00DA5B27" w:rsidRDefault="009E2AD3" w:rsidP="009E2AD3">
            <w:pPr>
              <w:ind w:firstLine="0"/>
            </w:pPr>
            <w:r w:rsidRPr="00DA5B27">
              <w:t>25855</w:t>
            </w:r>
          </w:p>
        </w:tc>
        <w:tc>
          <w:tcPr>
            <w:tcW w:w="1967" w:type="dxa"/>
            <w:noWrap/>
            <w:hideMark/>
          </w:tcPr>
          <w:p w14:paraId="64034C53" w14:textId="77777777" w:rsidR="009E2AD3" w:rsidRPr="00DA5B27" w:rsidRDefault="009E2AD3" w:rsidP="009E2AD3">
            <w:pPr>
              <w:ind w:firstLine="0"/>
            </w:pPr>
            <w:r w:rsidRPr="00DA5B27">
              <w:t>7,70 секунды</w:t>
            </w:r>
          </w:p>
        </w:tc>
      </w:tr>
      <w:tr w:rsidR="009E2AD3" w:rsidRPr="00DA5B27" w14:paraId="18E6ABF5" w14:textId="77777777" w:rsidTr="00211BD9">
        <w:trPr>
          <w:trHeight w:val="290"/>
        </w:trPr>
        <w:tc>
          <w:tcPr>
            <w:tcW w:w="1465" w:type="dxa"/>
            <w:vAlign w:val="bottom"/>
          </w:tcPr>
          <w:p w14:paraId="10815C05" w14:textId="5CFEFF80" w:rsidR="009E2AD3" w:rsidRPr="00211BD9" w:rsidRDefault="009E2AD3" w:rsidP="009E2AD3">
            <w:pPr>
              <w:ind w:firstLine="0"/>
              <w:rPr>
                <w:rFonts w:cs="Times New Roman"/>
                <w:szCs w:val="24"/>
              </w:rPr>
            </w:pPr>
            <w:r w:rsidRPr="00211BD9">
              <w:rPr>
                <w:rFonts w:cs="Times New Roman"/>
                <w:color w:val="000000"/>
                <w:szCs w:val="24"/>
              </w:rPr>
              <w:t>850 USD</w:t>
            </w:r>
          </w:p>
        </w:tc>
        <w:tc>
          <w:tcPr>
            <w:tcW w:w="1465" w:type="dxa"/>
            <w:noWrap/>
            <w:hideMark/>
          </w:tcPr>
          <w:p w14:paraId="60F60FE5" w14:textId="31512190" w:rsidR="009E2AD3" w:rsidRPr="00DA5B27" w:rsidRDefault="009E2AD3" w:rsidP="009E2AD3">
            <w:pPr>
              <w:ind w:firstLine="0"/>
            </w:pPr>
            <w:r w:rsidRPr="00DA5B27">
              <w:t>14,71 USD</w:t>
            </w:r>
          </w:p>
        </w:tc>
        <w:tc>
          <w:tcPr>
            <w:tcW w:w="1525" w:type="dxa"/>
            <w:noWrap/>
            <w:hideMark/>
          </w:tcPr>
          <w:p w14:paraId="5ACCBFBF" w14:textId="77777777" w:rsidR="009E2AD3" w:rsidRPr="00DA5B27" w:rsidRDefault="009E2AD3" w:rsidP="009E2AD3">
            <w:pPr>
              <w:ind w:firstLine="0"/>
            </w:pPr>
            <w:r w:rsidRPr="00DA5B27">
              <w:t>25855</w:t>
            </w:r>
          </w:p>
        </w:tc>
        <w:tc>
          <w:tcPr>
            <w:tcW w:w="1967" w:type="dxa"/>
            <w:noWrap/>
            <w:hideMark/>
          </w:tcPr>
          <w:p w14:paraId="7BE4F061" w14:textId="77777777" w:rsidR="009E2AD3" w:rsidRPr="00DA5B27" w:rsidRDefault="009E2AD3" w:rsidP="009E2AD3">
            <w:pPr>
              <w:ind w:firstLine="0"/>
            </w:pPr>
            <w:r w:rsidRPr="00DA5B27">
              <w:t>7,80 секунды</w:t>
            </w:r>
          </w:p>
        </w:tc>
      </w:tr>
      <w:tr w:rsidR="009E2AD3" w:rsidRPr="00DA5B27" w14:paraId="22230CBD" w14:textId="77777777" w:rsidTr="00211BD9">
        <w:trPr>
          <w:trHeight w:val="290"/>
        </w:trPr>
        <w:tc>
          <w:tcPr>
            <w:tcW w:w="1465" w:type="dxa"/>
            <w:vAlign w:val="bottom"/>
          </w:tcPr>
          <w:p w14:paraId="0916EB96" w14:textId="3D9CB395" w:rsidR="009E2AD3" w:rsidRPr="00211BD9" w:rsidRDefault="009E2AD3" w:rsidP="009E2AD3">
            <w:pPr>
              <w:ind w:firstLine="0"/>
              <w:rPr>
                <w:rFonts w:cs="Times New Roman"/>
                <w:szCs w:val="24"/>
              </w:rPr>
            </w:pPr>
            <w:r w:rsidRPr="00211BD9">
              <w:rPr>
                <w:rFonts w:cs="Times New Roman"/>
                <w:color w:val="000000"/>
                <w:szCs w:val="24"/>
              </w:rPr>
              <w:t>855 USD</w:t>
            </w:r>
          </w:p>
        </w:tc>
        <w:tc>
          <w:tcPr>
            <w:tcW w:w="1465" w:type="dxa"/>
            <w:noWrap/>
            <w:hideMark/>
          </w:tcPr>
          <w:p w14:paraId="645F8D13" w14:textId="4DB3E2F7" w:rsidR="009E2AD3" w:rsidRPr="00DA5B27" w:rsidRDefault="009E2AD3" w:rsidP="009E2AD3">
            <w:pPr>
              <w:ind w:firstLine="0"/>
            </w:pPr>
            <w:r w:rsidRPr="00DA5B27">
              <w:t>17,39 USD</w:t>
            </w:r>
          </w:p>
        </w:tc>
        <w:tc>
          <w:tcPr>
            <w:tcW w:w="1525" w:type="dxa"/>
            <w:noWrap/>
            <w:hideMark/>
          </w:tcPr>
          <w:p w14:paraId="40B3FF26" w14:textId="77777777" w:rsidR="009E2AD3" w:rsidRPr="00DA5B27" w:rsidRDefault="009E2AD3" w:rsidP="009E2AD3">
            <w:pPr>
              <w:ind w:firstLine="0"/>
            </w:pPr>
            <w:r w:rsidRPr="00DA5B27">
              <w:t>25099</w:t>
            </w:r>
          </w:p>
        </w:tc>
        <w:tc>
          <w:tcPr>
            <w:tcW w:w="1967" w:type="dxa"/>
            <w:noWrap/>
            <w:hideMark/>
          </w:tcPr>
          <w:p w14:paraId="54502833" w14:textId="77777777" w:rsidR="009E2AD3" w:rsidRPr="00DA5B27" w:rsidRDefault="009E2AD3" w:rsidP="009E2AD3">
            <w:pPr>
              <w:ind w:firstLine="0"/>
            </w:pPr>
            <w:r w:rsidRPr="00DA5B27">
              <w:t>7,90 секунды</w:t>
            </w:r>
          </w:p>
        </w:tc>
      </w:tr>
      <w:tr w:rsidR="009E2AD3" w:rsidRPr="00DA5B27" w14:paraId="14A3D5CF" w14:textId="77777777" w:rsidTr="00211BD9">
        <w:trPr>
          <w:trHeight w:val="290"/>
        </w:trPr>
        <w:tc>
          <w:tcPr>
            <w:tcW w:w="1465" w:type="dxa"/>
            <w:vAlign w:val="bottom"/>
          </w:tcPr>
          <w:p w14:paraId="118F8A01" w14:textId="3FA22C0D" w:rsidR="009E2AD3" w:rsidRPr="00211BD9" w:rsidRDefault="009E2AD3" w:rsidP="009E2AD3">
            <w:pPr>
              <w:ind w:firstLine="0"/>
              <w:rPr>
                <w:rFonts w:cs="Times New Roman"/>
                <w:szCs w:val="24"/>
              </w:rPr>
            </w:pPr>
            <w:r w:rsidRPr="00211BD9">
              <w:rPr>
                <w:rFonts w:cs="Times New Roman"/>
                <w:color w:val="000000"/>
                <w:szCs w:val="24"/>
              </w:rPr>
              <w:t>860 USD</w:t>
            </w:r>
          </w:p>
        </w:tc>
        <w:tc>
          <w:tcPr>
            <w:tcW w:w="1465" w:type="dxa"/>
            <w:noWrap/>
            <w:hideMark/>
          </w:tcPr>
          <w:p w14:paraId="35AC6AD4" w14:textId="4F588267" w:rsidR="009E2AD3" w:rsidRPr="00DA5B27" w:rsidRDefault="009E2AD3" w:rsidP="009E2AD3">
            <w:pPr>
              <w:ind w:firstLine="0"/>
            </w:pPr>
            <w:r w:rsidRPr="00DA5B27">
              <w:t>19,78 USD</w:t>
            </w:r>
          </w:p>
        </w:tc>
        <w:tc>
          <w:tcPr>
            <w:tcW w:w="1525" w:type="dxa"/>
            <w:noWrap/>
            <w:hideMark/>
          </w:tcPr>
          <w:p w14:paraId="328B1B63" w14:textId="77777777" w:rsidR="009E2AD3" w:rsidRPr="00DA5B27" w:rsidRDefault="009E2AD3" w:rsidP="009E2AD3">
            <w:pPr>
              <w:ind w:firstLine="0"/>
            </w:pPr>
            <w:r w:rsidRPr="00DA5B27">
              <w:t>25722</w:t>
            </w:r>
          </w:p>
        </w:tc>
        <w:tc>
          <w:tcPr>
            <w:tcW w:w="1967" w:type="dxa"/>
            <w:noWrap/>
            <w:hideMark/>
          </w:tcPr>
          <w:p w14:paraId="1DA66CAC" w14:textId="77777777" w:rsidR="009E2AD3" w:rsidRPr="00DA5B27" w:rsidRDefault="009E2AD3" w:rsidP="009E2AD3">
            <w:pPr>
              <w:ind w:firstLine="0"/>
            </w:pPr>
            <w:r w:rsidRPr="00DA5B27">
              <w:t>7,80 секунды</w:t>
            </w:r>
          </w:p>
        </w:tc>
      </w:tr>
      <w:tr w:rsidR="00F5250E" w:rsidRPr="00DA5B27" w14:paraId="30A2FD39" w14:textId="77777777" w:rsidTr="00211BD9">
        <w:trPr>
          <w:trHeight w:val="290"/>
        </w:trPr>
        <w:tc>
          <w:tcPr>
            <w:tcW w:w="1465" w:type="dxa"/>
            <w:vAlign w:val="bottom"/>
          </w:tcPr>
          <w:p w14:paraId="2B0834F6" w14:textId="2DC27361" w:rsidR="00F5250E" w:rsidRPr="00211BD9" w:rsidRDefault="00F5250E" w:rsidP="00F5250E">
            <w:pPr>
              <w:ind w:firstLine="0"/>
              <w:rPr>
                <w:rFonts w:cs="Times New Roman"/>
                <w:color w:val="000000"/>
                <w:szCs w:val="24"/>
              </w:rPr>
            </w:pPr>
            <w:r w:rsidRPr="00211BD9">
              <w:rPr>
                <w:rFonts w:cs="Times New Roman"/>
                <w:color w:val="000000"/>
                <w:szCs w:val="24"/>
              </w:rPr>
              <w:lastRenderedPageBreak/>
              <w:t>Барьер</w:t>
            </w:r>
          </w:p>
        </w:tc>
        <w:tc>
          <w:tcPr>
            <w:tcW w:w="1465" w:type="dxa"/>
            <w:noWrap/>
          </w:tcPr>
          <w:p w14:paraId="74E48A1F" w14:textId="17D11FD1" w:rsidR="00F5250E" w:rsidRPr="00DA5B27" w:rsidRDefault="00F5250E" w:rsidP="00F5250E">
            <w:pPr>
              <w:ind w:firstLine="0"/>
            </w:pPr>
            <w:r w:rsidRPr="00DA5B27">
              <w:t xml:space="preserve">Цена </w:t>
            </w:r>
          </w:p>
        </w:tc>
        <w:tc>
          <w:tcPr>
            <w:tcW w:w="1525" w:type="dxa"/>
            <w:noWrap/>
          </w:tcPr>
          <w:p w14:paraId="7E93AF69" w14:textId="4CBE44A8" w:rsidR="00F5250E" w:rsidRPr="00DA5B27" w:rsidRDefault="00F5250E" w:rsidP="00F5250E">
            <w:pPr>
              <w:ind w:firstLine="0"/>
            </w:pPr>
            <w:r w:rsidRPr="00DA5B27">
              <w:t>N</w:t>
            </w:r>
          </w:p>
        </w:tc>
        <w:tc>
          <w:tcPr>
            <w:tcW w:w="1967" w:type="dxa"/>
            <w:noWrap/>
          </w:tcPr>
          <w:p w14:paraId="02BD3B92" w14:textId="3A5CAF8F" w:rsidR="00F5250E" w:rsidRPr="00DA5B27" w:rsidRDefault="00F5250E" w:rsidP="00F5250E">
            <w:pPr>
              <w:ind w:firstLine="0"/>
            </w:pPr>
            <w:r w:rsidRPr="00DA5B27">
              <w:t>Время</w:t>
            </w:r>
          </w:p>
        </w:tc>
      </w:tr>
      <w:tr w:rsidR="009E2AD3" w:rsidRPr="00DA5B27" w14:paraId="22FD221A" w14:textId="77777777" w:rsidTr="00211BD9">
        <w:trPr>
          <w:trHeight w:val="290"/>
        </w:trPr>
        <w:tc>
          <w:tcPr>
            <w:tcW w:w="1465" w:type="dxa"/>
            <w:vAlign w:val="bottom"/>
          </w:tcPr>
          <w:p w14:paraId="10698FDB" w14:textId="4B80CF28" w:rsidR="009E2AD3" w:rsidRPr="00211BD9" w:rsidRDefault="009E2AD3" w:rsidP="009E2AD3">
            <w:pPr>
              <w:ind w:firstLine="0"/>
              <w:rPr>
                <w:rFonts w:cs="Times New Roman"/>
                <w:szCs w:val="24"/>
              </w:rPr>
            </w:pPr>
            <w:r w:rsidRPr="00211BD9">
              <w:rPr>
                <w:rFonts w:cs="Times New Roman"/>
                <w:color w:val="000000"/>
                <w:szCs w:val="24"/>
              </w:rPr>
              <w:t>865 USD</w:t>
            </w:r>
          </w:p>
        </w:tc>
        <w:tc>
          <w:tcPr>
            <w:tcW w:w="1465" w:type="dxa"/>
            <w:noWrap/>
            <w:hideMark/>
          </w:tcPr>
          <w:p w14:paraId="6C4E1913" w14:textId="4AAE0102" w:rsidR="009E2AD3" w:rsidRPr="00DA5B27" w:rsidRDefault="009E2AD3" w:rsidP="009E2AD3">
            <w:pPr>
              <w:ind w:firstLine="0"/>
            </w:pPr>
            <w:r w:rsidRPr="00DA5B27">
              <w:t>21,89 USD</w:t>
            </w:r>
          </w:p>
        </w:tc>
        <w:tc>
          <w:tcPr>
            <w:tcW w:w="1525" w:type="dxa"/>
            <w:noWrap/>
            <w:hideMark/>
          </w:tcPr>
          <w:p w14:paraId="0B24D48F" w14:textId="77777777" w:rsidR="009E2AD3" w:rsidRPr="00DA5B27" w:rsidRDefault="009E2AD3" w:rsidP="009E2AD3">
            <w:pPr>
              <w:ind w:firstLine="0"/>
            </w:pPr>
            <w:r w:rsidRPr="00DA5B27">
              <w:t>25274</w:t>
            </w:r>
          </w:p>
        </w:tc>
        <w:tc>
          <w:tcPr>
            <w:tcW w:w="1967" w:type="dxa"/>
            <w:noWrap/>
            <w:hideMark/>
          </w:tcPr>
          <w:p w14:paraId="1EFB1FBC" w14:textId="77777777" w:rsidR="009E2AD3" w:rsidRPr="00DA5B27" w:rsidRDefault="009E2AD3" w:rsidP="009E2AD3">
            <w:pPr>
              <w:ind w:firstLine="0"/>
            </w:pPr>
            <w:r w:rsidRPr="00DA5B27">
              <w:t>7,70 секунды</w:t>
            </w:r>
          </w:p>
        </w:tc>
      </w:tr>
      <w:tr w:rsidR="009E2AD3" w:rsidRPr="00DA5B27" w14:paraId="1A13CA07" w14:textId="77777777" w:rsidTr="00211BD9">
        <w:trPr>
          <w:trHeight w:val="290"/>
        </w:trPr>
        <w:tc>
          <w:tcPr>
            <w:tcW w:w="1465" w:type="dxa"/>
            <w:vAlign w:val="bottom"/>
          </w:tcPr>
          <w:p w14:paraId="4219BCCA" w14:textId="2798029B" w:rsidR="009E2AD3" w:rsidRPr="00211BD9" w:rsidRDefault="009E2AD3" w:rsidP="009E2AD3">
            <w:pPr>
              <w:ind w:firstLine="0"/>
              <w:rPr>
                <w:rFonts w:cs="Times New Roman"/>
                <w:szCs w:val="24"/>
              </w:rPr>
            </w:pPr>
            <w:r w:rsidRPr="00211BD9">
              <w:rPr>
                <w:rFonts w:cs="Times New Roman"/>
                <w:color w:val="000000"/>
                <w:szCs w:val="24"/>
              </w:rPr>
              <w:t>870 USD</w:t>
            </w:r>
          </w:p>
        </w:tc>
        <w:tc>
          <w:tcPr>
            <w:tcW w:w="1465" w:type="dxa"/>
            <w:noWrap/>
            <w:hideMark/>
          </w:tcPr>
          <w:p w14:paraId="6411F8C3" w14:textId="3CC08E24" w:rsidR="009E2AD3" w:rsidRPr="00DA5B27" w:rsidRDefault="009E2AD3" w:rsidP="009E2AD3">
            <w:pPr>
              <w:ind w:firstLine="0"/>
            </w:pPr>
            <w:r w:rsidRPr="00DA5B27">
              <w:t>23,75 USD</w:t>
            </w:r>
          </w:p>
        </w:tc>
        <w:tc>
          <w:tcPr>
            <w:tcW w:w="1525" w:type="dxa"/>
            <w:noWrap/>
            <w:hideMark/>
          </w:tcPr>
          <w:p w14:paraId="20814F52" w14:textId="77777777" w:rsidR="009E2AD3" w:rsidRPr="00DA5B27" w:rsidRDefault="009E2AD3" w:rsidP="009E2AD3">
            <w:pPr>
              <w:ind w:firstLine="0"/>
            </w:pPr>
            <w:r w:rsidRPr="00DA5B27">
              <w:t>25798</w:t>
            </w:r>
          </w:p>
        </w:tc>
        <w:tc>
          <w:tcPr>
            <w:tcW w:w="1967" w:type="dxa"/>
            <w:noWrap/>
            <w:hideMark/>
          </w:tcPr>
          <w:p w14:paraId="1BCCC7A5" w14:textId="77777777" w:rsidR="009E2AD3" w:rsidRPr="00DA5B27" w:rsidRDefault="009E2AD3" w:rsidP="009E2AD3">
            <w:pPr>
              <w:ind w:firstLine="0"/>
            </w:pPr>
            <w:r w:rsidRPr="00DA5B27">
              <w:t>7,20 секунды</w:t>
            </w:r>
          </w:p>
        </w:tc>
      </w:tr>
      <w:tr w:rsidR="009E2AD3" w:rsidRPr="00DA5B27" w14:paraId="3A269EC5" w14:textId="77777777" w:rsidTr="00211BD9">
        <w:trPr>
          <w:trHeight w:val="290"/>
        </w:trPr>
        <w:tc>
          <w:tcPr>
            <w:tcW w:w="1465" w:type="dxa"/>
            <w:vAlign w:val="bottom"/>
          </w:tcPr>
          <w:p w14:paraId="0C120798" w14:textId="0DA8BC51" w:rsidR="009E2AD3" w:rsidRPr="00211BD9" w:rsidRDefault="009E2AD3" w:rsidP="009E2AD3">
            <w:pPr>
              <w:ind w:firstLine="0"/>
              <w:rPr>
                <w:rFonts w:cs="Times New Roman"/>
                <w:szCs w:val="24"/>
              </w:rPr>
            </w:pPr>
            <w:r w:rsidRPr="00211BD9">
              <w:rPr>
                <w:rFonts w:cs="Times New Roman"/>
                <w:color w:val="000000"/>
                <w:szCs w:val="24"/>
              </w:rPr>
              <w:t>875 USD</w:t>
            </w:r>
          </w:p>
        </w:tc>
        <w:tc>
          <w:tcPr>
            <w:tcW w:w="1465" w:type="dxa"/>
            <w:noWrap/>
            <w:hideMark/>
          </w:tcPr>
          <w:p w14:paraId="043A3428" w14:textId="706C76AF" w:rsidR="009E2AD3" w:rsidRPr="00DA5B27" w:rsidRDefault="009E2AD3" w:rsidP="009E2AD3">
            <w:pPr>
              <w:ind w:firstLine="0"/>
            </w:pPr>
            <w:r w:rsidRPr="00DA5B27">
              <w:t>25,37 USD</w:t>
            </w:r>
          </w:p>
        </w:tc>
        <w:tc>
          <w:tcPr>
            <w:tcW w:w="1525" w:type="dxa"/>
            <w:noWrap/>
            <w:hideMark/>
          </w:tcPr>
          <w:p w14:paraId="47EF8C31" w14:textId="77777777" w:rsidR="009E2AD3" w:rsidRPr="00DA5B27" w:rsidRDefault="009E2AD3" w:rsidP="009E2AD3">
            <w:pPr>
              <w:ind w:firstLine="0"/>
            </w:pPr>
            <w:r w:rsidRPr="00DA5B27">
              <w:t>25501</w:t>
            </w:r>
          </w:p>
        </w:tc>
        <w:tc>
          <w:tcPr>
            <w:tcW w:w="1967" w:type="dxa"/>
            <w:noWrap/>
            <w:hideMark/>
          </w:tcPr>
          <w:p w14:paraId="4BE20D57" w14:textId="77777777" w:rsidR="009E2AD3" w:rsidRPr="00DA5B27" w:rsidRDefault="009E2AD3" w:rsidP="009E2AD3">
            <w:pPr>
              <w:ind w:firstLine="0"/>
            </w:pPr>
            <w:r w:rsidRPr="00DA5B27">
              <w:t>7,80 секунды</w:t>
            </w:r>
          </w:p>
        </w:tc>
      </w:tr>
      <w:tr w:rsidR="009E2AD3" w:rsidRPr="00DA5B27" w14:paraId="6785FA34" w14:textId="77777777" w:rsidTr="00211BD9">
        <w:trPr>
          <w:trHeight w:val="290"/>
        </w:trPr>
        <w:tc>
          <w:tcPr>
            <w:tcW w:w="1465" w:type="dxa"/>
            <w:vAlign w:val="bottom"/>
          </w:tcPr>
          <w:p w14:paraId="40A9AA9C" w14:textId="1D4D3842" w:rsidR="009E2AD3" w:rsidRPr="00211BD9" w:rsidRDefault="009E2AD3" w:rsidP="009E2AD3">
            <w:pPr>
              <w:ind w:firstLine="0"/>
              <w:rPr>
                <w:rFonts w:cs="Times New Roman"/>
                <w:szCs w:val="24"/>
              </w:rPr>
            </w:pPr>
            <w:r w:rsidRPr="00211BD9">
              <w:rPr>
                <w:rFonts w:cs="Times New Roman"/>
                <w:color w:val="000000"/>
                <w:szCs w:val="24"/>
              </w:rPr>
              <w:t>880 USD</w:t>
            </w:r>
          </w:p>
        </w:tc>
        <w:tc>
          <w:tcPr>
            <w:tcW w:w="1465" w:type="dxa"/>
            <w:noWrap/>
            <w:hideMark/>
          </w:tcPr>
          <w:p w14:paraId="76A5AF13" w14:textId="2ABA1AFA" w:rsidR="009E2AD3" w:rsidRPr="00DA5B27" w:rsidRDefault="009E2AD3" w:rsidP="009E2AD3">
            <w:pPr>
              <w:ind w:firstLine="0"/>
            </w:pPr>
            <w:r w:rsidRPr="00DA5B27">
              <w:t>26,78 USD</w:t>
            </w:r>
          </w:p>
        </w:tc>
        <w:tc>
          <w:tcPr>
            <w:tcW w:w="1525" w:type="dxa"/>
            <w:noWrap/>
            <w:hideMark/>
          </w:tcPr>
          <w:p w14:paraId="4D3A5EFE" w14:textId="77777777" w:rsidR="009E2AD3" w:rsidRPr="00DA5B27" w:rsidRDefault="009E2AD3" w:rsidP="009E2AD3">
            <w:pPr>
              <w:ind w:firstLine="0"/>
            </w:pPr>
            <w:r w:rsidRPr="00DA5B27">
              <w:t>25290</w:t>
            </w:r>
          </w:p>
        </w:tc>
        <w:tc>
          <w:tcPr>
            <w:tcW w:w="1967" w:type="dxa"/>
            <w:noWrap/>
            <w:hideMark/>
          </w:tcPr>
          <w:p w14:paraId="535B101D" w14:textId="77777777" w:rsidR="009E2AD3" w:rsidRPr="00DA5B27" w:rsidRDefault="009E2AD3" w:rsidP="009E2AD3">
            <w:pPr>
              <w:ind w:firstLine="0"/>
            </w:pPr>
            <w:r w:rsidRPr="00DA5B27">
              <w:t>7,20 секунды</w:t>
            </w:r>
          </w:p>
        </w:tc>
      </w:tr>
      <w:tr w:rsidR="009E2AD3" w:rsidRPr="00DA5B27" w14:paraId="39352BDA" w14:textId="77777777" w:rsidTr="00211BD9">
        <w:trPr>
          <w:trHeight w:val="280"/>
        </w:trPr>
        <w:tc>
          <w:tcPr>
            <w:tcW w:w="1465" w:type="dxa"/>
            <w:vAlign w:val="bottom"/>
          </w:tcPr>
          <w:p w14:paraId="32A161AA" w14:textId="367404BC" w:rsidR="009E2AD3" w:rsidRPr="00211BD9" w:rsidRDefault="009E2AD3" w:rsidP="009E2AD3">
            <w:pPr>
              <w:ind w:firstLine="0"/>
              <w:rPr>
                <w:rFonts w:cs="Times New Roman"/>
                <w:szCs w:val="24"/>
              </w:rPr>
            </w:pPr>
            <w:r w:rsidRPr="00211BD9">
              <w:rPr>
                <w:rFonts w:cs="Times New Roman"/>
                <w:color w:val="000000"/>
                <w:szCs w:val="24"/>
              </w:rPr>
              <w:t>890 USD</w:t>
            </w:r>
          </w:p>
        </w:tc>
        <w:tc>
          <w:tcPr>
            <w:tcW w:w="1465" w:type="dxa"/>
            <w:noWrap/>
            <w:hideMark/>
          </w:tcPr>
          <w:p w14:paraId="19DC9CA5" w14:textId="4802E894" w:rsidR="009E2AD3" w:rsidRPr="00DA5B27" w:rsidRDefault="009E2AD3" w:rsidP="009E2AD3">
            <w:pPr>
              <w:ind w:firstLine="0"/>
            </w:pPr>
            <w:r w:rsidRPr="00DA5B27">
              <w:t>29,04 USD</w:t>
            </w:r>
          </w:p>
        </w:tc>
        <w:tc>
          <w:tcPr>
            <w:tcW w:w="1525" w:type="dxa"/>
            <w:noWrap/>
            <w:hideMark/>
          </w:tcPr>
          <w:p w14:paraId="3F72342B" w14:textId="77777777" w:rsidR="009E2AD3" w:rsidRPr="00DA5B27" w:rsidRDefault="009E2AD3" w:rsidP="009E2AD3">
            <w:pPr>
              <w:ind w:firstLine="0"/>
            </w:pPr>
            <w:r w:rsidRPr="00DA5B27">
              <w:t>25040</w:t>
            </w:r>
          </w:p>
        </w:tc>
        <w:tc>
          <w:tcPr>
            <w:tcW w:w="1967" w:type="dxa"/>
            <w:noWrap/>
            <w:hideMark/>
          </w:tcPr>
          <w:p w14:paraId="1B482160" w14:textId="77777777" w:rsidR="009E2AD3" w:rsidRPr="00DA5B27" w:rsidRDefault="009E2AD3" w:rsidP="009E2AD3">
            <w:pPr>
              <w:ind w:firstLine="0"/>
            </w:pPr>
            <w:r w:rsidRPr="00DA5B27">
              <w:t>7,70 секунды</w:t>
            </w:r>
          </w:p>
        </w:tc>
      </w:tr>
      <w:tr w:rsidR="009E2AD3" w:rsidRPr="00DA5B27" w14:paraId="2F256AEA" w14:textId="77777777" w:rsidTr="00211BD9">
        <w:trPr>
          <w:trHeight w:val="290"/>
        </w:trPr>
        <w:tc>
          <w:tcPr>
            <w:tcW w:w="1465" w:type="dxa"/>
            <w:vAlign w:val="bottom"/>
          </w:tcPr>
          <w:p w14:paraId="6A302C38" w14:textId="1BE66216" w:rsidR="009E2AD3" w:rsidRPr="00211BD9" w:rsidRDefault="009E2AD3" w:rsidP="009E2AD3">
            <w:pPr>
              <w:ind w:firstLine="0"/>
              <w:rPr>
                <w:rFonts w:cs="Times New Roman"/>
                <w:szCs w:val="24"/>
              </w:rPr>
            </w:pPr>
            <w:r w:rsidRPr="00211BD9">
              <w:rPr>
                <w:rFonts w:cs="Times New Roman"/>
                <w:color w:val="000000"/>
                <w:szCs w:val="24"/>
              </w:rPr>
              <w:t>900 USD</w:t>
            </w:r>
          </w:p>
        </w:tc>
        <w:tc>
          <w:tcPr>
            <w:tcW w:w="1465" w:type="dxa"/>
            <w:noWrap/>
            <w:hideMark/>
          </w:tcPr>
          <w:p w14:paraId="47E02B14" w14:textId="742C7FCF" w:rsidR="009E2AD3" w:rsidRPr="00DA5B27" w:rsidRDefault="009E2AD3" w:rsidP="009E2AD3">
            <w:pPr>
              <w:ind w:firstLine="0"/>
            </w:pPr>
            <w:r w:rsidRPr="00DA5B27">
              <w:t>30,69 USD</w:t>
            </w:r>
          </w:p>
        </w:tc>
        <w:tc>
          <w:tcPr>
            <w:tcW w:w="1525" w:type="dxa"/>
            <w:noWrap/>
            <w:hideMark/>
          </w:tcPr>
          <w:p w14:paraId="7DE172C8" w14:textId="77777777" w:rsidR="009E2AD3" w:rsidRPr="00DA5B27" w:rsidRDefault="009E2AD3" w:rsidP="009E2AD3">
            <w:pPr>
              <w:ind w:firstLine="0"/>
            </w:pPr>
            <w:r w:rsidRPr="00DA5B27">
              <w:t>25418</w:t>
            </w:r>
          </w:p>
        </w:tc>
        <w:tc>
          <w:tcPr>
            <w:tcW w:w="1967" w:type="dxa"/>
            <w:noWrap/>
            <w:hideMark/>
          </w:tcPr>
          <w:p w14:paraId="4CFD5EAA" w14:textId="77777777" w:rsidR="009E2AD3" w:rsidRPr="00DA5B27" w:rsidRDefault="009E2AD3" w:rsidP="009E2AD3">
            <w:pPr>
              <w:ind w:firstLine="0"/>
            </w:pPr>
            <w:r w:rsidRPr="00DA5B27">
              <w:t>7,70 секунды</w:t>
            </w:r>
          </w:p>
        </w:tc>
      </w:tr>
      <w:tr w:rsidR="009E2AD3" w:rsidRPr="00DA5B27" w14:paraId="76543F48" w14:textId="77777777" w:rsidTr="00211BD9">
        <w:trPr>
          <w:trHeight w:val="290"/>
        </w:trPr>
        <w:tc>
          <w:tcPr>
            <w:tcW w:w="1465" w:type="dxa"/>
            <w:vAlign w:val="bottom"/>
          </w:tcPr>
          <w:p w14:paraId="635E28E9" w14:textId="704DABE6" w:rsidR="009E2AD3" w:rsidRPr="00211BD9" w:rsidRDefault="009E2AD3" w:rsidP="009E2AD3">
            <w:pPr>
              <w:ind w:firstLine="0"/>
              <w:rPr>
                <w:rFonts w:cs="Times New Roman"/>
                <w:szCs w:val="24"/>
              </w:rPr>
            </w:pPr>
            <w:r w:rsidRPr="00211BD9">
              <w:rPr>
                <w:rFonts w:cs="Times New Roman"/>
                <w:color w:val="000000"/>
                <w:szCs w:val="24"/>
              </w:rPr>
              <w:t>910 USD</w:t>
            </w:r>
          </w:p>
        </w:tc>
        <w:tc>
          <w:tcPr>
            <w:tcW w:w="1465" w:type="dxa"/>
            <w:noWrap/>
            <w:hideMark/>
          </w:tcPr>
          <w:p w14:paraId="49834D9A" w14:textId="551D62A5" w:rsidR="009E2AD3" w:rsidRPr="00DA5B27" w:rsidRDefault="009E2AD3" w:rsidP="009E2AD3">
            <w:pPr>
              <w:ind w:firstLine="0"/>
            </w:pPr>
            <w:r w:rsidRPr="00DA5B27">
              <w:t>31,86 USD</w:t>
            </w:r>
          </w:p>
        </w:tc>
        <w:tc>
          <w:tcPr>
            <w:tcW w:w="1525" w:type="dxa"/>
            <w:noWrap/>
            <w:hideMark/>
          </w:tcPr>
          <w:p w14:paraId="4D44E86F" w14:textId="77777777" w:rsidR="009E2AD3" w:rsidRPr="00DA5B27" w:rsidRDefault="009E2AD3" w:rsidP="009E2AD3">
            <w:pPr>
              <w:ind w:firstLine="0"/>
            </w:pPr>
            <w:r w:rsidRPr="00DA5B27">
              <w:t>25347</w:t>
            </w:r>
          </w:p>
        </w:tc>
        <w:tc>
          <w:tcPr>
            <w:tcW w:w="1967" w:type="dxa"/>
            <w:noWrap/>
            <w:hideMark/>
          </w:tcPr>
          <w:p w14:paraId="6795BBD8" w14:textId="77777777" w:rsidR="009E2AD3" w:rsidRPr="00DA5B27" w:rsidRDefault="009E2AD3" w:rsidP="009E2AD3">
            <w:pPr>
              <w:ind w:firstLine="0"/>
            </w:pPr>
            <w:r w:rsidRPr="00DA5B27">
              <w:t>7,30 секунды</w:t>
            </w:r>
          </w:p>
        </w:tc>
      </w:tr>
      <w:tr w:rsidR="009E2AD3" w:rsidRPr="00DA5B27" w14:paraId="35D3390E" w14:textId="77777777" w:rsidTr="00211BD9">
        <w:trPr>
          <w:trHeight w:val="290"/>
        </w:trPr>
        <w:tc>
          <w:tcPr>
            <w:tcW w:w="1465" w:type="dxa"/>
            <w:vAlign w:val="bottom"/>
          </w:tcPr>
          <w:p w14:paraId="72EA4402" w14:textId="6EC88273" w:rsidR="009E2AD3" w:rsidRPr="00211BD9" w:rsidRDefault="009E2AD3" w:rsidP="009E2AD3">
            <w:pPr>
              <w:ind w:firstLine="0"/>
              <w:rPr>
                <w:rFonts w:cs="Times New Roman"/>
                <w:szCs w:val="24"/>
              </w:rPr>
            </w:pPr>
            <w:r w:rsidRPr="00211BD9">
              <w:rPr>
                <w:rFonts w:cs="Times New Roman"/>
                <w:color w:val="000000"/>
                <w:szCs w:val="24"/>
              </w:rPr>
              <w:t>920 USD</w:t>
            </w:r>
          </w:p>
        </w:tc>
        <w:tc>
          <w:tcPr>
            <w:tcW w:w="1465" w:type="dxa"/>
            <w:noWrap/>
            <w:hideMark/>
          </w:tcPr>
          <w:p w14:paraId="190CA9FD" w14:textId="2E544BBC" w:rsidR="009E2AD3" w:rsidRPr="00DA5B27" w:rsidRDefault="009E2AD3" w:rsidP="009E2AD3">
            <w:pPr>
              <w:ind w:firstLine="0"/>
            </w:pPr>
            <w:r w:rsidRPr="00DA5B27">
              <w:t>32,67 USD</w:t>
            </w:r>
          </w:p>
        </w:tc>
        <w:tc>
          <w:tcPr>
            <w:tcW w:w="1525" w:type="dxa"/>
            <w:noWrap/>
            <w:hideMark/>
          </w:tcPr>
          <w:p w14:paraId="15E21A11" w14:textId="77777777" w:rsidR="009E2AD3" w:rsidRPr="00DA5B27" w:rsidRDefault="009E2AD3" w:rsidP="009E2AD3">
            <w:pPr>
              <w:ind w:firstLine="0"/>
            </w:pPr>
            <w:r w:rsidRPr="00DA5B27">
              <w:t>25351</w:t>
            </w:r>
          </w:p>
        </w:tc>
        <w:tc>
          <w:tcPr>
            <w:tcW w:w="1967" w:type="dxa"/>
            <w:noWrap/>
            <w:hideMark/>
          </w:tcPr>
          <w:p w14:paraId="1E0EB8C6" w14:textId="77777777" w:rsidR="009E2AD3" w:rsidRPr="00DA5B27" w:rsidRDefault="009E2AD3" w:rsidP="009E2AD3">
            <w:pPr>
              <w:ind w:firstLine="0"/>
            </w:pPr>
            <w:r w:rsidRPr="00DA5B27">
              <w:t>7,00 секунды</w:t>
            </w:r>
          </w:p>
        </w:tc>
      </w:tr>
      <w:tr w:rsidR="009E2AD3" w:rsidRPr="00DA5B27" w14:paraId="7FE1FBB9" w14:textId="77777777" w:rsidTr="00211BD9">
        <w:trPr>
          <w:trHeight w:val="290"/>
        </w:trPr>
        <w:tc>
          <w:tcPr>
            <w:tcW w:w="1465" w:type="dxa"/>
            <w:vAlign w:val="bottom"/>
          </w:tcPr>
          <w:p w14:paraId="52CC7812" w14:textId="1D416533" w:rsidR="009E2AD3" w:rsidRPr="00211BD9" w:rsidRDefault="009E2AD3" w:rsidP="009E2AD3">
            <w:pPr>
              <w:ind w:firstLine="0"/>
              <w:rPr>
                <w:rFonts w:cs="Times New Roman"/>
                <w:szCs w:val="24"/>
              </w:rPr>
            </w:pPr>
            <w:r w:rsidRPr="00211BD9">
              <w:rPr>
                <w:rFonts w:cs="Times New Roman"/>
                <w:color w:val="000000"/>
                <w:szCs w:val="24"/>
              </w:rPr>
              <w:t>930 USD</w:t>
            </w:r>
          </w:p>
        </w:tc>
        <w:tc>
          <w:tcPr>
            <w:tcW w:w="1465" w:type="dxa"/>
            <w:noWrap/>
            <w:hideMark/>
          </w:tcPr>
          <w:p w14:paraId="03409F9D" w14:textId="20400354" w:rsidR="009E2AD3" w:rsidRPr="00DA5B27" w:rsidRDefault="009E2AD3" w:rsidP="009E2AD3">
            <w:pPr>
              <w:ind w:firstLine="0"/>
            </w:pPr>
            <w:r w:rsidRPr="00DA5B27">
              <w:t>33,23 USD</w:t>
            </w:r>
          </w:p>
        </w:tc>
        <w:tc>
          <w:tcPr>
            <w:tcW w:w="1525" w:type="dxa"/>
            <w:noWrap/>
            <w:hideMark/>
          </w:tcPr>
          <w:p w14:paraId="6137EF1F" w14:textId="77777777" w:rsidR="009E2AD3" w:rsidRPr="00DA5B27" w:rsidRDefault="009E2AD3" w:rsidP="009E2AD3">
            <w:pPr>
              <w:ind w:firstLine="0"/>
            </w:pPr>
            <w:r w:rsidRPr="00DA5B27">
              <w:t>25062</w:t>
            </w:r>
          </w:p>
        </w:tc>
        <w:tc>
          <w:tcPr>
            <w:tcW w:w="1967" w:type="dxa"/>
            <w:noWrap/>
            <w:hideMark/>
          </w:tcPr>
          <w:p w14:paraId="39DD7518" w14:textId="77777777" w:rsidR="009E2AD3" w:rsidRPr="00DA5B27" w:rsidRDefault="009E2AD3" w:rsidP="009E2AD3">
            <w:pPr>
              <w:ind w:firstLine="0"/>
            </w:pPr>
            <w:r w:rsidRPr="00DA5B27">
              <w:t>7,20 секунды</w:t>
            </w:r>
          </w:p>
        </w:tc>
      </w:tr>
      <w:tr w:rsidR="00211BD9" w:rsidRPr="00DA5B27" w14:paraId="52ECCC8E" w14:textId="77777777" w:rsidTr="00211BD9">
        <w:trPr>
          <w:trHeight w:val="290"/>
        </w:trPr>
        <w:tc>
          <w:tcPr>
            <w:tcW w:w="1465" w:type="dxa"/>
            <w:vAlign w:val="bottom"/>
          </w:tcPr>
          <w:p w14:paraId="5C78CDB7" w14:textId="66BC08CB" w:rsidR="00211BD9" w:rsidRPr="00211BD9" w:rsidRDefault="00211BD9" w:rsidP="00211BD9">
            <w:pPr>
              <w:ind w:firstLine="0"/>
              <w:rPr>
                <w:rFonts w:cs="Times New Roman"/>
                <w:szCs w:val="24"/>
              </w:rPr>
            </w:pPr>
            <w:r w:rsidRPr="00211BD9">
              <w:rPr>
                <w:rFonts w:cs="Times New Roman"/>
                <w:color w:val="000000"/>
                <w:szCs w:val="24"/>
              </w:rPr>
              <w:t>940 USD</w:t>
            </w:r>
          </w:p>
        </w:tc>
        <w:tc>
          <w:tcPr>
            <w:tcW w:w="1465" w:type="dxa"/>
            <w:noWrap/>
            <w:hideMark/>
          </w:tcPr>
          <w:p w14:paraId="1B82D887" w14:textId="711C0F03" w:rsidR="00211BD9" w:rsidRPr="00DA5B27" w:rsidRDefault="00211BD9" w:rsidP="00211BD9">
            <w:pPr>
              <w:ind w:firstLine="0"/>
            </w:pPr>
            <w:r w:rsidRPr="00DA5B27">
              <w:t>33,59 USD</w:t>
            </w:r>
          </w:p>
        </w:tc>
        <w:tc>
          <w:tcPr>
            <w:tcW w:w="1525" w:type="dxa"/>
            <w:noWrap/>
            <w:hideMark/>
          </w:tcPr>
          <w:p w14:paraId="05B97150" w14:textId="77777777" w:rsidR="00211BD9" w:rsidRPr="00DA5B27" w:rsidRDefault="00211BD9" w:rsidP="00211BD9">
            <w:pPr>
              <w:ind w:firstLine="0"/>
            </w:pPr>
            <w:r w:rsidRPr="00DA5B27">
              <w:t>25183</w:t>
            </w:r>
          </w:p>
        </w:tc>
        <w:tc>
          <w:tcPr>
            <w:tcW w:w="1967" w:type="dxa"/>
            <w:noWrap/>
            <w:hideMark/>
          </w:tcPr>
          <w:p w14:paraId="363CBB5E" w14:textId="77777777" w:rsidR="00211BD9" w:rsidRPr="00DA5B27" w:rsidRDefault="00211BD9" w:rsidP="00211BD9">
            <w:pPr>
              <w:ind w:firstLine="0"/>
            </w:pPr>
            <w:r w:rsidRPr="00DA5B27">
              <w:t>7,64 секунды</w:t>
            </w:r>
          </w:p>
        </w:tc>
      </w:tr>
      <w:tr w:rsidR="00211BD9" w:rsidRPr="00DA5B27" w14:paraId="58FF3179" w14:textId="77777777" w:rsidTr="00211BD9">
        <w:trPr>
          <w:trHeight w:val="290"/>
        </w:trPr>
        <w:tc>
          <w:tcPr>
            <w:tcW w:w="1465" w:type="dxa"/>
            <w:vAlign w:val="bottom"/>
          </w:tcPr>
          <w:p w14:paraId="3186F07F" w14:textId="5E18D1D2" w:rsidR="00211BD9" w:rsidRPr="00211BD9" w:rsidRDefault="00211BD9" w:rsidP="00211BD9">
            <w:pPr>
              <w:ind w:firstLine="0"/>
              <w:rPr>
                <w:rFonts w:cs="Times New Roman"/>
                <w:szCs w:val="24"/>
              </w:rPr>
            </w:pPr>
            <w:r w:rsidRPr="00211BD9">
              <w:rPr>
                <w:rFonts w:cs="Times New Roman"/>
                <w:color w:val="000000"/>
                <w:szCs w:val="24"/>
              </w:rPr>
              <w:t>950 USD</w:t>
            </w:r>
          </w:p>
        </w:tc>
        <w:tc>
          <w:tcPr>
            <w:tcW w:w="1465" w:type="dxa"/>
            <w:noWrap/>
            <w:hideMark/>
          </w:tcPr>
          <w:p w14:paraId="61704165" w14:textId="2178C76A" w:rsidR="00211BD9" w:rsidRPr="00DA5B27" w:rsidRDefault="00211BD9" w:rsidP="00211BD9">
            <w:pPr>
              <w:ind w:firstLine="0"/>
            </w:pPr>
            <w:r w:rsidRPr="00DA5B27">
              <w:t>33,83 USD</w:t>
            </w:r>
          </w:p>
        </w:tc>
        <w:tc>
          <w:tcPr>
            <w:tcW w:w="1525" w:type="dxa"/>
            <w:noWrap/>
            <w:hideMark/>
          </w:tcPr>
          <w:p w14:paraId="2A89A96B" w14:textId="77777777" w:rsidR="00211BD9" w:rsidRPr="00DA5B27" w:rsidRDefault="00211BD9" w:rsidP="00211BD9">
            <w:pPr>
              <w:ind w:firstLine="0"/>
            </w:pPr>
            <w:r w:rsidRPr="00DA5B27">
              <w:t>25037</w:t>
            </w:r>
          </w:p>
        </w:tc>
        <w:tc>
          <w:tcPr>
            <w:tcW w:w="1967" w:type="dxa"/>
            <w:noWrap/>
            <w:hideMark/>
          </w:tcPr>
          <w:p w14:paraId="7E352CA8" w14:textId="77777777" w:rsidR="00211BD9" w:rsidRPr="00DA5B27" w:rsidRDefault="00211BD9" w:rsidP="00211BD9">
            <w:pPr>
              <w:ind w:firstLine="0"/>
            </w:pPr>
            <w:r w:rsidRPr="00DA5B27">
              <w:t>7,00 секунды</w:t>
            </w:r>
          </w:p>
        </w:tc>
      </w:tr>
      <w:tr w:rsidR="00211BD9" w:rsidRPr="00DA5B27" w14:paraId="3424F77A" w14:textId="77777777" w:rsidTr="00211BD9">
        <w:trPr>
          <w:trHeight w:val="290"/>
        </w:trPr>
        <w:tc>
          <w:tcPr>
            <w:tcW w:w="1465" w:type="dxa"/>
            <w:vAlign w:val="bottom"/>
          </w:tcPr>
          <w:p w14:paraId="3FC8DE1A" w14:textId="3317B007" w:rsidR="00211BD9" w:rsidRPr="00211BD9" w:rsidRDefault="00211BD9" w:rsidP="00211BD9">
            <w:pPr>
              <w:ind w:firstLine="0"/>
              <w:rPr>
                <w:rFonts w:cs="Times New Roman"/>
                <w:szCs w:val="24"/>
              </w:rPr>
            </w:pPr>
            <w:r w:rsidRPr="00211BD9">
              <w:rPr>
                <w:rFonts w:cs="Times New Roman"/>
                <w:color w:val="000000"/>
                <w:szCs w:val="24"/>
              </w:rPr>
              <w:t>960 USD</w:t>
            </w:r>
          </w:p>
        </w:tc>
        <w:tc>
          <w:tcPr>
            <w:tcW w:w="1465" w:type="dxa"/>
            <w:noWrap/>
            <w:hideMark/>
          </w:tcPr>
          <w:p w14:paraId="5119E651" w14:textId="20C4FA73" w:rsidR="00211BD9" w:rsidRPr="00DA5B27" w:rsidRDefault="00211BD9" w:rsidP="00211BD9">
            <w:pPr>
              <w:ind w:firstLine="0"/>
            </w:pPr>
            <w:r w:rsidRPr="00DA5B27">
              <w:t>33,98 USD</w:t>
            </w:r>
          </w:p>
        </w:tc>
        <w:tc>
          <w:tcPr>
            <w:tcW w:w="1525" w:type="dxa"/>
            <w:noWrap/>
            <w:hideMark/>
          </w:tcPr>
          <w:p w14:paraId="69A598D3" w14:textId="77777777" w:rsidR="00211BD9" w:rsidRPr="00DA5B27" w:rsidRDefault="00211BD9" w:rsidP="00211BD9">
            <w:pPr>
              <w:ind w:firstLine="0"/>
            </w:pPr>
            <w:r w:rsidRPr="00DA5B27">
              <w:t>25220</w:t>
            </w:r>
          </w:p>
        </w:tc>
        <w:tc>
          <w:tcPr>
            <w:tcW w:w="1967" w:type="dxa"/>
            <w:noWrap/>
            <w:hideMark/>
          </w:tcPr>
          <w:p w14:paraId="10E4C9F8" w14:textId="77777777" w:rsidR="00211BD9" w:rsidRPr="00DA5B27" w:rsidRDefault="00211BD9" w:rsidP="00211BD9">
            <w:pPr>
              <w:ind w:firstLine="0"/>
              <w:jc w:val="left"/>
            </w:pPr>
            <w:r w:rsidRPr="00DA5B27">
              <w:t>7,00 секунды</w:t>
            </w:r>
          </w:p>
        </w:tc>
      </w:tr>
      <w:tr w:rsidR="00211BD9" w:rsidRPr="00DA5B27" w14:paraId="0E24BDD9" w14:textId="77777777" w:rsidTr="00211BD9">
        <w:trPr>
          <w:trHeight w:val="290"/>
        </w:trPr>
        <w:tc>
          <w:tcPr>
            <w:tcW w:w="1465" w:type="dxa"/>
            <w:vAlign w:val="bottom"/>
          </w:tcPr>
          <w:p w14:paraId="6D8585D0" w14:textId="6AEEF299" w:rsidR="00211BD9" w:rsidRPr="00211BD9" w:rsidRDefault="00211BD9" w:rsidP="00211BD9">
            <w:pPr>
              <w:ind w:firstLine="0"/>
              <w:rPr>
                <w:rFonts w:cs="Times New Roman"/>
                <w:szCs w:val="24"/>
              </w:rPr>
            </w:pPr>
            <w:r w:rsidRPr="00211BD9">
              <w:rPr>
                <w:rFonts w:cs="Times New Roman"/>
                <w:color w:val="000000"/>
                <w:szCs w:val="24"/>
              </w:rPr>
              <w:t>970 USD</w:t>
            </w:r>
          </w:p>
        </w:tc>
        <w:tc>
          <w:tcPr>
            <w:tcW w:w="1465" w:type="dxa"/>
            <w:noWrap/>
            <w:hideMark/>
          </w:tcPr>
          <w:p w14:paraId="0936C8A2" w14:textId="17FD5A7F" w:rsidR="00211BD9" w:rsidRPr="00DA5B27" w:rsidRDefault="00211BD9" w:rsidP="00211BD9">
            <w:pPr>
              <w:ind w:firstLine="0"/>
            </w:pPr>
            <w:r w:rsidRPr="00DA5B27">
              <w:t>34,08 USD</w:t>
            </w:r>
          </w:p>
        </w:tc>
        <w:tc>
          <w:tcPr>
            <w:tcW w:w="1525" w:type="dxa"/>
            <w:noWrap/>
            <w:hideMark/>
          </w:tcPr>
          <w:p w14:paraId="15BBA301" w14:textId="77777777" w:rsidR="00211BD9" w:rsidRPr="00DA5B27" w:rsidRDefault="00211BD9" w:rsidP="00211BD9">
            <w:pPr>
              <w:ind w:firstLine="0"/>
            </w:pPr>
            <w:r w:rsidRPr="00DA5B27">
              <w:t>25161</w:t>
            </w:r>
          </w:p>
        </w:tc>
        <w:tc>
          <w:tcPr>
            <w:tcW w:w="1967" w:type="dxa"/>
            <w:noWrap/>
            <w:hideMark/>
          </w:tcPr>
          <w:p w14:paraId="5A692106" w14:textId="77777777" w:rsidR="00211BD9" w:rsidRPr="00DA5B27" w:rsidRDefault="00211BD9" w:rsidP="00211BD9">
            <w:pPr>
              <w:ind w:firstLine="0"/>
            </w:pPr>
            <w:r w:rsidRPr="00DA5B27">
              <w:t>7,10 секунды</w:t>
            </w:r>
          </w:p>
        </w:tc>
      </w:tr>
      <w:tr w:rsidR="00211BD9" w:rsidRPr="00DA5B27" w14:paraId="5868E3EA" w14:textId="77777777" w:rsidTr="00211BD9">
        <w:trPr>
          <w:trHeight w:val="290"/>
        </w:trPr>
        <w:tc>
          <w:tcPr>
            <w:tcW w:w="1465" w:type="dxa"/>
            <w:vAlign w:val="bottom"/>
          </w:tcPr>
          <w:p w14:paraId="517F20E7" w14:textId="3592AF76" w:rsidR="00211BD9" w:rsidRPr="00211BD9" w:rsidRDefault="00211BD9" w:rsidP="00211BD9">
            <w:pPr>
              <w:ind w:firstLine="0"/>
              <w:rPr>
                <w:rFonts w:cs="Times New Roman"/>
                <w:szCs w:val="24"/>
              </w:rPr>
            </w:pPr>
            <w:r w:rsidRPr="00211BD9">
              <w:rPr>
                <w:rFonts w:cs="Times New Roman"/>
                <w:color w:val="000000"/>
                <w:szCs w:val="24"/>
              </w:rPr>
              <w:t>980 USD</w:t>
            </w:r>
          </w:p>
        </w:tc>
        <w:tc>
          <w:tcPr>
            <w:tcW w:w="1465" w:type="dxa"/>
            <w:noWrap/>
            <w:hideMark/>
          </w:tcPr>
          <w:p w14:paraId="3293D911" w14:textId="366B67F0" w:rsidR="00211BD9" w:rsidRPr="00DA5B27" w:rsidRDefault="00211BD9" w:rsidP="00211BD9">
            <w:pPr>
              <w:ind w:firstLine="0"/>
            </w:pPr>
            <w:r w:rsidRPr="00DA5B27">
              <w:t>34,14 USD</w:t>
            </w:r>
          </w:p>
        </w:tc>
        <w:tc>
          <w:tcPr>
            <w:tcW w:w="1525" w:type="dxa"/>
            <w:noWrap/>
            <w:hideMark/>
          </w:tcPr>
          <w:p w14:paraId="6CFB3398" w14:textId="77777777" w:rsidR="00211BD9" w:rsidRPr="00DA5B27" w:rsidRDefault="00211BD9" w:rsidP="00211BD9">
            <w:pPr>
              <w:ind w:firstLine="0"/>
            </w:pPr>
            <w:r w:rsidRPr="00DA5B27">
              <w:t>25142</w:t>
            </w:r>
          </w:p>
        </w:tc>
        <w:tc>
          <w:tcPr>
            <w:tcW w:w="1967" w:type="dxa"/>
            <w:noWrap/>
            <w:hideMark/>
          </w:tcPr>
          <w:p w14:paraId="7BF746ED" w14:textId="77777777" w:rsidR="00211BD9" w:rsidRPr="00DA5B27" w:rsidRDefault="00211BD9" w:rsidP="00211BD9">
            <w:pPr>
              <w:ind w:firstLine="0"/>
            </w:pPr>
            <w:r w:rsidRPr="00DA5B27">
              <w:t>7,20 секунды</w:t>
            </w:r>
          </w:p>
        </w:tc>
      </w:tr>
      <w:tr w:rsidR="00211BD9" w:rsidRPr="00DA5B27" w14:paraId="3A49E3EB" w14:textId="77777777" w:rsidTr="00211BD9">
        <w:trPr>
          <w:trHeight w:val="290"/>
        </w:trPr>
        <w:tc>
          <w:tcPr>
            <w:tcW w:w="1465" w:type="dxa"/>
            <w:vAlign w:val="bottom"/>
          </w:tcPr>
          <w:p w14:paraId="3EB31CF3" w14:textId="68C54C52" w:rsidR="00211BD9" w:rsidRPr="00211BD9" w:rsidRDefault="00211BD9" w:rsidP="00211BD9">
            <w:pPr>
              <w:ind w:firstLine="0"/>
              <w:rPr>
                <w:rFonts w:cs="Times New Roman"/>
                <w:szCs w:val="24"/>
              </w:rPr>
            </w:pPr>
            <w:r w:rsidRPr="00211BD9">
              <w:rPr>
                <w:rFonts w:cs="Times New Roman"/>
                <w:color w:val="000000"/>
                <w:szCs w:val="24"/>
              </w:rPr>
              <w:t>990 USD</w:t>
            </w:r>
          </w:p>
        </w:tc>
        <w:tc>
          <w:tcPr>
            <w:tcW w:w="1465" w:type="dxa"/>
            <w:noWrap/>
            <w:hideMark/>
          </w:tcPr>
          <w:p w14:paraId="4AFC5E8D" w14:textId="151E1909" w:rsidR="00211BD9" w:rsidRPr="00DA5B27" w:rsidRDefault="00211BD9" w:rsidP="00211BD9">
            <w:pPr>
              <w:ind w:firstLine="0"/>
            </w:pPr>
            <w:r w:rsidRPr="00DA5B27">
              <w:t>34,17 USD</w:t>
            </w:r>
          </w:p>
        </w:tc>
        <w:tc>
          <w:tcPr>
            <w:tcW w:w="1525" w:type="dxa"/>
            <w:noWrap/>
            <w:hideMark/>
          </w:tcPr>
          <w:p w14:paraId="4EC41932" w14:textId="77777777" w:rsidR="00211BD9" w:rsidRPr="00DA5B27" w:rsidRDefault="00211BD9" w:rsidP="00211BD9">
            <w:pPr>
              <w:ind w:firstLine="0"/>
            </w:pPr>
            <w:r w:rsidRPr="00DA5B27">
              <w:t>25155</w:t>
            </w:r>
          </w:p>
        </w:tc>
        <w:tc>
          <w:tcPr>
            <w:tcW w:w="1967" w:type="dxa"/>
            <w:noWrap/>
            <w:hideMark/>
          </w:tcPr>
          <w:p w14:paraId="54076210" w14:textId="77777777" w:rsidR="00211BD9" w:rsidRPr="00DA5B27" w:rsidRDefault="00211BD9" w:rsidP="00211BD9">
            <w:pPr>
              <w:ind w:firstLine="0"/>
            </w:pPr>
            <w:r w:rsidRPr="00DA5B27">
              <w:t>7,70 секунды</w:t>
            </w:r>
          </w:p>
        </w:tc>
      </w:tr>
      <w:tr w:rsidR="00211BD9" w:rsidRPr="00DA5B27" w14:paraId="29A47297" w14:textId="77777777" w:rsidTr="00211BD9">
        <w:trPr>
          <w:trHeight w:val="290"/>
        </w:trPr>
        <w:tc>
          <w:tcPr>
            <w:tcW w:w="1465" w:type="dxa"/>
            <w:vAlign w:val="bottom"/>
          </w:tcPr>
          <w:p w14:paraId="274A95D7" w14:textId="537F5B7B" w:rsidR="00211BD9" w:rsidRPr="00211BD9" w:rsidRDefault="00211BD9" w:rsidP="00211BD9">
            <w:pPr>
              <w:ind w:firstLine="0"/>
              <w:rPr>
                <w:rFonts w:cs="Times New Roman"/>
                <w:szCs w:val="24"/>
              </w:rPr>
            </w:pPr>
            <w:r w:rsidRPr="00211BD9">
              <w:rPr>
                <w:rFonts w:cs="Times New Roman"/>
                <w:color w:val="000000"/>
                <w:szCs w:val="24"/>
              </w:rPr>
              <w:t>1000 USD</w:t>
            </w:r>
          </w:p>
        </w:tc>
        <w:tc>
          <w:tcPr>
            <w:tcW w:w="1465" w:type="dxa"/>
            <w:noWrap/>
            <w:hideMark/>
          </w:tcPr>
          <w:p w14:paraId="3FB97B9F" w14:textId="786A7655" w:rsidR="00211BD9" w:rsidRPr="00DA5B27" w:rsidRDefault="00211BD9" w:rsidP="00211BD9">
            <w:pPr>
              <w:ind w:firstLine="0"/>
            </w:pPr>
            <w:r w:rsidRPr="00DA5B27">
              <w:t>34,19 USD</w:t>
            </w:r>
          </w:p>
        </w:tc>
        <w:tc>
          <w:tcPr>
            <w:tcW w:w="1525" w:type="dxa"/>
            <w:noWrap/>
            <w:hideMark/>
          </w:tcPr>
          <w:p w14:paraId="49C86704" w14:textId="77777777" w:rsidR="00211BD9" w:rsidRPr="00DA5B27" w:rsidRDefault="00211BD9" w:rsidP="00211BD9">
            <w:pPr>
              <w:ind w:firstLine="0"/>
            </w:pPr>
            <w:r w:rsidRPr="00DA5B27">
              <w:t>25193</w:t>
            </w:r>
          </w:p>
        </w:tc>
        <w:tc>
          <w:tcPr>
            <w:tcW w:w="1967" w:type="dxa"/>
            <w:noWrap/>
            <w:hideMark/>
          </w:tcPr>
          <w:p w14:paraId="2824DFA5" w14:textId="77777777" w:rsidR="00211BD9" w:rsidRPr="00DA5B27" w:rsidRDefault="00211BD9" w:rsidP="00211BD9">
            <w:pPr>
              <w:ind w:firstLine="0"/>
            </w:pPr>
            <w:r w:rsidRPr="00DA5B27">
              <w:t>7,60 секунды</w:t>
            </w:r>
          </w:p>
        </w:tc>
      </w:tr>
      <w:tr w:rsidR="00211BD9" w:rsidRPr="00DA5B27" w14:paraId="53E788C1" w14:textId="77777777" w:rsidTr="00211BD9">
        <w:trPr>
          <w:trHeight w:val="290"/>
        </w:trPr>
        <w:tc>
          <w:tcPr>
            <w:tcW w:w="1465" w:type="dxa"/>
            <w:vAlign w:val="bottom"/>
          </w:tcPr>
          <w:p w14:paraId="3A53BCE3" w14:textId="14CE7C2E" w:rsidR="00211BD9" w:rsidRPr="00211BD9" w:rsidRDefault="00211BD9" w:rsidP="00211BD9">
            <w:pPr>
              <w:ind w:firstLine="0"/>
              <w:rPr>
                <w:rFonts w:cs="Times New Roman"/>
                <w:szCs w:val="24"/>
              </w:rPr>
            </w:pPr>
            <w:r w:rsidRPr="00211BD9">
              <w:rPr>
                <w:rFonts w:cs="Times New Roman"/>
                <w:color w:val="000000"/>
                <w:szCs w:val="24"/>
              </w:rPr>
              <w:t>Без барьера</w:t>
            </w:r>
          </w:p>
        </w:tc>
        <w:tc>
          <w:tcPr>
            <w:tcW w:w="1465" w:type="dxa"/>
            <w:noWrap/>
            <w:hideMark/>
          </w:tcPr>
          <w:p w14:paraId="24CCE6CB" w14:textId="73630F6D" w:rsidR="00211BD9" w:rsidRPr="00DA5B27" w:rsidRDefault="00211BD9" w:rsidP="00211BD9">
            <w:pPr>
              <w:ind w:firstLine="0"/>
            </w:pPr>
            <w:r w:rsidRPr="00DA5B27">
              <w:t>34,22 USD</w:t>
            </w:r>
          </w:p>
        </w:tc>
        <w:tc>
          <w:tcPr>
            <w:tcW w:w="1525" w:type="dxa"/>
            <w:noWrap/>
            <w:hideMark/>
          </w:tcPr>
          <w:p w14:paraId="63BECEB7" w14:textId="77777777" w:rsidR="00211BD9" w:rsidRPr="00DA5B27" w:rsidRDefault="00211BD9" w:rsidP="00211BD9">
            <w:pPr>
              <w:ind w:firstLine="0"/>
            </w:pPr>
            <w:r w:rsidRPr="00DA5B27">
              <w:t>25000</w:t>
            </w:r>
          </w:p>
        </w:tc>
        <w:tc>
          <w:tcPr>
            <w:tcW w:w="1967" w:type="dxa"/>
            <w:noWrap/>
            <w:hideMark/>
          </w:tcPr>
          <w:p w14:paraId="2A0D1B92" w14:textId="77777777" w:rsidR="00211BD9" w:rsidRPr="00DA5B27" w:rsidRDefault="00211BD9" w:rsidP="00211BD9">
            <w:pPr>
              <w:ind w:firstLine="0"/>
            </w:pPr>
            <w:r w:rsidRPr="00DA5B27">
              <w:t>7,80 секунды</w:t>
            </w:r>
          </w:p>
        </w:tc>
      </w:tr>
    </w:tbl>
    <w:p w14:paraId="0DCA3DFB" w14:textId="1626491E" w:rsidR="00DA5B27" w:rsidRDefault="009E2AD3" w:rsidP="009E2AD3">
      <w:pPr>
        <w:spacing w:before="240"/>
      </w:pPr>
      <w:r>
        <w:t xml:space="preserve">Исходя из результатов оценки мы можем видеть, что цена американского </w:t>
      </w:r>
      <w:r>
        <w:rPr>
          <w:lang w:val="en-US"/>
        </w:rPr>
        <w:t>up</w:t>
      </w:r>
      <w:r w:rsidRPr="009E2AD3">
        <w:t>-</w:t>
      </w:r>
      <w:r>
        <w:rPr>
          <w:lang w:val="en-US"/>
        </w:rPr>
        <w:t>and</w:t>
      </w:r>
      <w:r w:rsidRPr="009E2AD3">
        <w:t>-</w:t>
      </w:r>
      <w:r>
        <w:rPr>
          <w:lang w:val="en-US"/>
        </w:rPr>
        <w:t>out</w:t>
      </w:r>
      <w:r w:rsidRPr="009E2AD3">
        <w:t xml:space="preserve"> </w:t>
      </w:r>
      <w:r>
        <w:t xml:space="preserve">«пут» опциона понижается при приближении барьера к текущей цене опциона. Очевидно, что в случае, когда </w:t>
      </w:r>
      <m:oMath>
        <m:r>
          <w:rPr>
            <w:rFonts w:ascii="Cambria Math" w:hAnsi="Cambria Math"/>
          </w:rPr>
          <m:t xml:space="preserve">H= </m:t>
        </m:r>
        <m:sSub>
          <m:sSubPr>
            <m:ctrlPr>
              <w:rPr>
                <w:rFonts w:ascii="Cambria Math" w:hAnsi="Cambria Math"/>
                <w:i/>
              </w:rPr>
            </m:ctrlPr>
          </m:sSubPr>
          <m:e>
            <m:r>
              <w:rPr>
                <w:rFonts w:ascii="Cambria Math" w:hAnsi="Cambria Math"/>
              </w:rPr>
              <m:t>S</m:t>
            </m:r>
          </m:e>
          <m:sub>
            <m:r>
              <w:rPr>
                <w:rFonts w:ascii="Cambria Math" w:hAnsi="Cambria Math"/>
              </w:rPr>
              <m:t>0</m:t>
            </m:r>
          </m:sub>
        </m:sSub>
      </m:oMath>
      <w:r>
        <w:rPr>
          <w:rFonts w:eastAsiaTheme="minorEastAsia"/>
        </w:rPr>
        <w:t xml:space="preserve">, цена опциона становится равной нулю. При этом метод биномиальных деревьев позволяет оценивать опцион крайне быстро, поскольку в большинстве симуляций скорость оценки не превышает 8 секунд. Однако при барьере, равном 830 </w:t>
      </w:r>
      <w:r>
        <w:rPr>
          <w:rFonts w:eastAsiaTheme="minorEastAsia"/>
          <w:lang w:val="en-US"/>
        </w:rPr>
        <w:t>USD</w:t>
      </w:r>
      <w:r>
        <w:rPr>
          <w:rFonts w:eastAsiaTheme="minorEastAsia"/>
        </w:rPr>
        <w:t xml:space="preserve">, необходимое количество временных шагов, на которые следует разбить </w:t>
      </w:r>
      <w:r>
        <w:rPr>
          <w:rFonts w:eastAsiaTheme="minorEastAsia"/>
          <w:i/>
          <w:iCs/>
          <w:lang w:val="en-US"/>
        </w:rPr>
        <w:t>T</w:t>
      </w:r>
      <w:r w:rsidRPr="009E2AD3">
        <w:rPr>
          <w:rFonts w:eastAsiaTheme="minorEastAsia"/>
        </w:rPr>
        <w:t xml:space="preserve"> </w:t>
      </w:r>
      <w:r>
        <w:rPr>
          <w:rFonts w:eastAsiaTheme="minorEastAsia"/>
        </w:rPr>
        <w:t>резко возрастает, сильно замедляя скорость вычислений. В результате, для того чтобы оценить опцион при крайне близком положении барьера и текущей цены опциона требуется значительно больше времени (</w:t>
      </w:r>
      <w:r w:rsidRPr="00DA5B27">
        <w:t>72,30 секунды</w:t>
      </w:r>
      <w:r>
        <w:t>).</w:t>
      </w:r>
    </w:p>
    <w:p w14:paraId="55CFC7C8" w14:textId="1F452659" w:rsidR="00211BD9" w:rsidRDefault="00754F2D" w:rsidP="00754F2D">
      <w:pPr>
        <w:pStyle w:val="3"/>
      </w:pPr>
      <w:bookmarkStart w:id="337" w:name="_Toc68811912"/>
      <w:bookmarkStart w:id="338" w:name="_Toc68812234"/>
      <w:bookmarkStart w:id="339" w:name="_Toc68813261"/>
      <w:bookmarkStart w:id="340" w:name="_Toc68897021"/>
      <w:bookmarkStart w:id="341" w:name="_Toc68898110"/>
      <w:bookmarkStart w:id="342" w:name="_Toc69163722"/>
      <w:bookmarkStart w:id="343" w:name="_Toc69230711"/>
      <w:bookmarkStart w:id="344" w:name="_Toc73465901"/>
      <w:r>
        <w:t>Метод наименьших квадратов</w:t>
      </w:r>
      <w:bookmarkEnd w:id="337"/>
      <w:bookmarkEnd w:id="338"/>
      <w:bookmarkEnd w:id="339"/>
      <w:bookmarkEnd w:id="340"/>
      <w:bookmarkEnd w:id="341"/>
      <w:bookmarkEnd w:id="342"/>
      <w:bookmarkEnd w:id="343"/>
      <w:bookmarkEnd w:id="344"/>
    </w:p>
    <w:p w14:paraId="7DE8C4A5" w14:textId="35D5761B" w:rsidR="00211BD9" w:rsidRDefault="00754F2D" w:rsidP="009E2AD3">
      <w:pPr>
        <w:spacing w:before="240"/>
      </w:pPr>
      <w:r>
        <w:t>Втор</w:t>
      </w:r>
      <w:r w:rsidR="00F5250E">
        <w:t>ым</w:t>
      </w:r>
      <w:r>
        <w:t xml:space="preserve"> метод</w:t>
      </w:r>
      <w:r w:rsidR="00F5250E">
        <w:t>ом</w:t>
      </w:r>
      <w:r>
        <w:t xml:space="preserve">, которым будет произведена оценка исследуемого </w:t>
      </w:r>
      <w:r w:rsidR="00F5250E">
        <w:t xml:space="preserve">американского </w:t>
      </w:r>
      <w:r>
        <w:t>опциона, будет являться метод наименьших квадратов. Данн</w:t>
      </w:r>
      <w:r w:rsidR="00F5250E">
        <w:t>ая</w:t>
      </w:r>
      <w:r>
        <w:t xml:space="preserve"> </w:t>
      </w:r>
      <w:r w:rsidR="00F5250E">
        <w:t>модель</w:t>
      </w:r>
      <w:r>
        <w:t xml:space="preserve"> является </w:t>
      </w:r>
      <w:r>
        <w:lastRenderedPageBreak/>
        <w:t xml:space="preserve">модификацией метода Монте-Карло для оценки американских опционов. Чтобы применить </w:t>
      </w:r>
      <w:r w:rsidR="00F5250E">
        <w:t>этот метод</w:t>
      </w:r>
      <w:r>
        <w:t xml:space="preserve"> к исследуемому деривативу, можно использовать следующий алгоритм</w:t>
      </w:r>
      <w:r w:rsidR="00562E49">
        <w:rPr>
          <w:rStyle w:val="af4"/>
        </w:rPr>
        <w:footnoteReference w:id="168"/>
      </w:r>
      <w:r>
        <w:t>:</w:t>
      </w:r>
    </w:p>
    <w:p w14:paraId="00CD524C" w14:textId="77777777" w:rsidR="00754F2D" w:rsidRPr="00F016A8" w:rsidRDefault="00754F2D" w:rsidP="00AE67C0">
      <w:pPr>
        <w:pStyle w:val="a8"/>
        <w:numPr>
          <w:ilvl w:val="0"/>
          <w:numId w:val="42"/>
        </w:numPr>
        <w:tabs>
          <w:tab w:val="left" w:pos="7713"/>
        </w:tabs>
        <w:rPr>
          <w:rFonts w:eastAsiaTheme="minorEastAsia"/>
          <w:i/>
        </w:rPr>
      </w:pPr>
      <w:r>
        <w:t xml:space="preserve">Смоделировать </w:t>
      </w:r>
      <w:r w:rsidRPr="000A4E8E">
        <w:rPr>
          <w:i/>
          <w:iCs/>
          <w:lang w:val="en-US"/>
        </w:rPr>
        <w:t>n</w:t>
      </w:r>
      <w:r w:rsidRPr="000A4E8E">
        <w:rPr>
          <w:i/>
          <w:iCs/>
        </w:rPr>
        <w:t xml:space="preserve"> </w:t>
      </w:r>
      <w:r>
        <w:t xml:space="preserve">реализаций цены акции, используя формулу: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func>
            <m:funcPr>
              <m:ctrlPr>
                <w:rPr>
                  <w:rFonts w:ascii="Cambria Math" w:hAnsi="Cambria Math"/>
                  <w:lang w:val="en-US"/>
                </w:rPr>
              </m:ctrlPr>
            </m:funcPr>
            <m:fName>
              <m:r>
                <m:rPr>
                  <m:sty m:val="p"/>
                </m:rPr>
                <w:rPr>
                  <w:rFonts w:ascii="Cambria Math" w:hAnsi="Cambria Math"/>
                  <w:lang w:val="en-US"/>
                </w:rPr>
                <m:t>exp</m:t>
              </m:r>
            </m:fName>
            <m:e>
              <m:d>
                <m:dPr>
                  <m:begChr m:val="["/>
                  <m:endChr m:val="]"/>
                  <m:ctrlPr>
                    <w:rPr>
                      <w:rFonts w:ascii="Cambria Math" w:hAnsi="Cambria Math"/>
                      <w:i/>
                      <w:lang w:val="en-US"/>
                    </w:rPr>
                  </m:ctrlPr>
                </m:dPr>
                <m:e>
                  <m:d>
                    <m:dPr>
                      <m:ctrlPr>
                        <w:rPr>
                          <w:rFonts w:ascii="Cambria Math" w:hAnsi="Cambria Math"/>
                          <w:i/>
                        </w:rPr>
                      </m:ctrlPr>
                    </m:dPr>
                    <m:e>
                      <m:acc>
                        <m:accPr>
                          <m:ctrlPr>
                            <w:rPr>
                              <w:rFonts w:ascii="Cambria Math" w:hAnsi="Cambria Math"/>
                              <w:i/>
                            </w:rPr>
                          </m:ctrlPr>
                        </m:accPr>
                        <m:e>
                          <m:r>
                            <w:rPr>
                              <w:rFonts w:ascii="Cambria Math" w:hAnsi="Cambria Math"/>
                            </w:rPr>
                            <m:t>μ</m:t>
                          </m:r>
                        </m:e>
                      </m:ac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∆t+σε</m:t>
                  </m:r>
                  <m:rad>
                    <m:radPr>
                      <m:degHide m:val="1"/>
                      <m:ctrlPr>
                        <w:rPr>
                          <w:rFonts w:ascii="Cambria Math" w:hAnsi="Cambria Math"/>
                          <w:i/>
                        </w:rPr>
                      </m:ctrlPr>
                    </m:radPr>
                    <m:deg/>
                    <m:e>
                      <m:r>
                        <w:rPr>
                          <w:rFonts w:ascii="Cambria Math" w:hAnsi="Cambria Math"/>
                        </w:rPr>
                        <m:t>∆t</m:t>
                      </m:r>
                    </m:e>
                  </m:rad>
                  <m:ctrlPr>
                    <w:rPr>
                      <w:rFonts w:ascii="Cambria Math" w:hAnsi="Cambria Math"/>
                      <w:i/>
                    </w:rPr>
                  </m:ctrlPr>
                </m:e>
              </m:d>
            </m:e>
          </m:func>
          <m:r>
            <w:rPr>
              <w:rFonts w:ascii="Cambria Math" w:hAnsi="Cambria Math"/>
            </w:rPr>
            <m:t>.</m:t>
          </m:r>
        </m:oMath>
      </m:oMathPara>
    </w:p>
    <w:p w14:paraId="6819FBC5" w14:textId="51B18398" w:rsidR="00754F2D" w:rsidRPr="00402493" w:rsidRDefault="00754F2D" w:rsidP="00AE67C0">
      <w:pPr>
        <w:pStyle w:val="a8"/>
        <w:numPr>
          <w:ilvl w:val="0"/>
          <w:numId w:val="42"/>
        </w:numPr>
      </w:pPr>
      <w:r>
        <w:t xml:space="preserve">Для каждого пути </w:t>
      </w:r>
      <w:r w:rsidRPr="00C35E16">
        <w:rPr>
          <w:i/>
          <w:iCs/>
          <w:lang w:val="en-US"/>
        </w:rPr>
        <w:t>j</w:t>
      </w:r>
      <w:r>
        <w:t xml:space="preserve"> определить выплату по опциону в момент </w:t>
      </w:r>
      <w:r w:rsidRPr="00631235">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;0)</m:t>
            </m:r>
          </m:e>
        </m:func>
      </m:oMath>
      <w:r w:rsidRPr="00631235">
        <w:rPr>
          <w:rFonts w:eastAsiaTheme="minorEastAsia"/>
        </w:rPr>
        <w:t>.</w:t>
      </w:r>
    </w:p>
    <w:p w14:paraId="22124E3D" w14:textId="6CDBE6D1" w:rsidR="00402493" w:rsidRPr="00402493" w:rsidRDefault="00402493" w:rsidP="00AE67C0">
      <w:pPr>
        <w:pStyle w:val="a8"/>
        <w:numPr>
          <w:ilvl w:val="0"/>
          <w:numId w:val="42"/>
        </w:numPr>
        <w:tabs>
          <w:tab w:val="left" w:pos="7713"/>
        </w:tabs>
        <w:rPr>
          <w:rFonts w:eastAsiaTheme="minorEastAsia"/>
          <w:i/>
        </w:rPr>
      </w:pPr>
      <w:r>
        <w:rPr>
          <w:rFonts w:eastAsiaTheme="minorEastAsia"/>
          <w:iCs/>
        </w:rPr>
        <w:t>Если д</w:t>
      </w:r>
      <w:r>
        <w:rPr>
          <w:rFonts w:eastAsiaTheme="minorEastAsia"/>
        </w:rPr>
        <w:t xml:space="preserve">ля пути </w:t>
      </w:r>
      <w:r w:rsidRPr="007739A6">
        <w:rPr>
          <w:rFonts w:eastAsiaTheme="minorEastAsia"/>
          <w:i/>
          <w:iCs/>
          <w:lang w:val="en-US"/>
        </w:rPr>
        <w:t>l</w:t>
      </w:r>
      <w:r>
        <w:rPr>
          <w:rFonts w:eastAsiaTheme="minorEastAsia"/>
        </w:rPr>
        <w:t xml:space="preserve"> цена актива </w:t>
      </w:r>
      <m:oMath>
        <m:sSubSup>
          <m:sSubSupPr>
            <m:ctrlPr>
              <w:rPr>
                <w:rFonts w:ascii="Cambria Math" w:eastAsiaTheme="minorEastAsia" w:hAnsi="Cambria Math"/>
                <w:i/>
              </w:rPr>
            </m:ctrlPr>
          </m:sSubSupPr>
          <m:e>
            <m:r>
              <w:rPr>
                <w:rFonts w:ascii="Cambria Math" w:hAnsi="Cambria Math"/>
              </w:rPr>
              <m:t>S</m:t>
            </m:r>
          </m:e>
          <m:sub>
            <m:r>
              <w:rPr>
                <w:rFonts w:ascii="Cambria Math" w:eastAsiaTheme="minorEastAsia" w:hAnsi="Cambria Math"/>
                <w:lang w:val="en-US"/>
              </w:rPr>
              <m:t>T</m:t>
            </m:r>
          </m:sub>
          <m:sup>
            <m:r>
              <w:rPr>
                <w:rFonts w:ascii="Cambria Math" w:eastAsiaTheme="minorEastAsia" w:hAnsi="Cambria Math"/>
              </w:rPr>
              <m:t>l</m:t>
            </m:r>
          </m:sup>
        </m:sSubSup>
        <m:r>
          <w:rPr>
            <w:rFonts w:ascii="Cambria Math" w:eastAsiaTheme="minorEastAsia" w:hAnsi="Cambria Math"/>
          </w:rPr>
          <m:t>&gt;H</m:t>
        </m:r>
      </m:oMath>
      <w:r w:rsidRPr="00F016A8">
        <w:rPr>
          <w:rFonts w:eastAsiaTheme="minorEastAsia"/>
        </w:rPr>
        <w:t xml:space="preserve">, </w:t>
      </w:r>
      <w:r>
        <w:rPr>
          <w:rFonts w:eastAsiaTheme="minorEastAsia"/>
        </w:rPr>
        <w:t>то</w:t>
      </w:r>
      <w:r w:rsidRPr="000023A2">
        <w:rPr>
          <w:rFonts w:eastAsiaTheme="minorEastAsia"/>
        </w:rPr>
        <w:t xml:space="preserve"> </w:t>
      </w:r>
      <w:r>
        <w:rPr>
          <w:rFonts w:eastAsiaTheme="minorEastAsia"/>
        </w:rPr>
        <w:t xml:space="preserve"> </w:t>
      </w:r>
      <m:oMath>
        <m:sSubSup>
          <m:sSubSupPr>
            <m:ctrlPr>
              <w:rPr>
                <w:rFonts w:ascii="Cambria Math" w:eastAsiaTheme="minorEastAsia" w:hAnsi="Cambria Math"/>
                <w:i/>
              </w:rPr>
            </m:ctrlPr>
          </m:sSubSupPr>
          <m:e>
            <m:r>
              <w:rPr>
                <w:rFonts w:ascii="Cambria Math" w:hAnsi="Cambria Math"/>
              </w:rPr>
              <m:t xml:space="preserve"> </m:t>
            </m:r>
            <m:r>
              <w:rPr>
                <w:rFonts w:ascii="Cambria Math" w:hAnsi="Cambria Math"/>
                <w:lang w:val="en-US"/>
              </w:rPr>
              <m:t>V</m:t>
            </m:r>
          </m:e>
          <m:sub>
            <m:r>
              <w:rPr>
                <w:rFonts w:ascii="Cambria Math" w:eastAsiaTheme="minorEastAsia" w:hAnsi="Cambria Math"/>
              </w:rPr>
              <m:t>T</m:t>
            </m:r>
          </m:sub>
          <m:sup>
            <m:r>
              <w:rPr>
                <w:rFonts w:ascii="Cambria Math" w:eastAsiaTheme="minorEastAsia" w:hAnsi="Cambria Math"/>
              </w:rPr>
              <m:t>l</m:t>
            </m:r>
          </m:sup>
        </m:sSubSup>
        <m:r>
          <w:rPr>
            <w:rFonts w:ascii="Cambria Math" w:eastAsiaTheme="minorEastAsia" w:hAnsi="Cambria Math"/>
          </w:rPr>
          <m:t>=0</m:t>
        </m:r>
      </m:oMath>
      <w:r w:rsidRPr="000023A2">
        <w:rPr>
          <w:rFonts w:eastAsiaTheme="minorEastAsia"/>
        </w:rPr>
        <w:t>.</w:t>
      </w:r>
    </w:p>
    <w:p w14:paraId="47DCAC9A" w14:textId="77777777" w:rsidR="00754F2D" w:rsidRPr="00631235" w:rsidRDefault="00754F2D" w:rsidP="00AE67C0">
      <w:pPr>
        <w:pStyle w:val="a8"/>
        <w:numPr>
          <w:ilvl w:val="0"/>
          <w:numId w:val="42"/>
        </w:numPr>
      </w:pPr>
      <w:r>
        <w:rPr>
          <w:rFonts w:eastAsiaTheme="minorEastAsia"/>
        </w:rPr>
        <w:t xml:space="preserve">Для каждого момента </w:t>
      </w:r>
      <m:oMath>
        <m:r>
          <w:rPr>
            <w:rFonts w:ascii="Cambria Math" w:eastAsiaTheme="minorEastAsia" w:hAnsi="Cambria Math"/>
          </w:rPr>
          <m:t>t=(n-1)∆t</m:t>
        </m:r>
      </m:oMath>
      <w:r w:rsidRPr="00631235">
        <w:rPr>
          <w:rFonts w:eastAsiaTheme="minorEastAsia"/>
        </w:rPr>
        <w:t xml:space="preserve"> </w:t>
      </w:r>
      <w:r>
        <w:rPr>
          <w:rFonts w:eastAsiaTheme="minorEastAsia"/>
        </w:rPr>
        <w:t>до 1:</w:t>
      </w:r>
    </w:p>
    <w:p w14:paraId="77D66955" w14:textId="53A89FA3" w:rsidR="00754F2D" w:rsidRPr="00631235" w:rsidRDefault="00754F2D" w:rsidP="00AE67C0">
      <w:pPr>
        <w:pStyle w:val="a8"/>
        <w:numPr>
          <w:ilvl w:val="1"/>
          <w:numId w:val="42"/>
        </w:numPr>
      </w:pPr>
      <w:r>
        <w:t xml:space="preserve">Для каждого пути </w:t>
      </w:r>
      <w:r w:rsidRPr="00C35E16">
        <w:rPr>
          <w:i/>
          <w:iCs/>
          <w:lang w:val="en-US"/>
        </w:rPr>
        <w:t>j</w:t>
      </w:r>
      <w:r w:rsidRPr="00C35E16">
        <w:t xml:space="preserve"> </w:t>
      </w:r>
      <w:r>
        <w:t xml:space="preserve">вычислить действительную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j</m:t>
            </m:r>
          </m:sup>
        </m:sSubSup>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;0)</m:t>
            </m:r>
          </m:e>
        </m:func>
      </m:oMath>
      <w:r w:rsidRPr="00631235">
        <w:rPr>
          <w:rFonts w:eastAsiaTheme="minorEastAsia"/>
        </w:rPr>
        <w:t>.</w:t>
      </w:r>
    </w:p>
    <w:p w14:paraId="7793D677" w14:textId="77777777" w:rsidR="00754F2D" w:rsidRPr="00631235" w:rsidRDefault="00754F2D" w:rsidP="00AE67C0">
      <w:pPr>
        <w:pStyle w:val="a8"/>
        <w:numPr>
          <w:ilvl w:val="1"/>
          <w:numId w:val="42"/>
        </w:numPr>
      </w:pPr>
      <w:r>
        <w:t xml:space="preserve">Для каждого пути </w:t>
      </w:r>
      <w:r w:rsidRPr="00C35E16">
        <w:rPr>
          <w:i/>
          <w:iCs/>
          <w:lang w:val="en-US"/>
        </w:rPr>
        <w:t>j</w:t>
      </w:r>
      <w:r w:rsidRPr="00C35E16">
        <w:t xml:space="preserve"> </w:t>
      </w:r>
      <w:r>
        <w:t xml:space="preserve">вычислить временную стоимость в момент </w:t>
      </w:r>
      <w:r>
        <w:rPr>
          <w:i/>
          <w:iCs/>
          <w:lang w:val="en-US"/>
        </w:rPr>
        <w:t>t</w:t>
      </w:r>
      <w:r w:rsidRPr="00631235">
        <w:t xml:space="preserve">: </w:t>
      </w:r>
      <m:oMath>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V</m:t>
            </m:r>
          </m:e>
          <m:sub>
            <m:r>
              <w:rPr>
                <w:rFonts w:ascii="Cambria Math" w:hAnsi="Cambria Math"/>
              </w:rPr>
              <m:t>t+∆t</m:t>
            </m:r>
          </m:sub>
          <m:sup>
            <m:r>
              <w:rPr>
                <w:rFonts w:ascii="Cambria Math" w:hAnsi="Cambria Math"/>
              </w:rPr>
              <m:t>j</m:t>
            </m:r>
          </m:sup>
        </m:sSubSup>
        <m:sSup>
          <m:sSupPr>
            <m:ctrlPr>
              <w:rPr>
                <w:rFonts w:ascii="Cambria Math" w:hAnsi="Cambria Math"/>
                <w:i/>
              </w:rPr>
            </m:ctrlPr>
          </m:sSupPr>
          <m:e>
            <m:r>
              <w:rPr>
                <w:rFonts w:ascii="Cambria Math" w:hAnsi="Cambria Math"/>
              </w:rPr>
              <m:t>e</m:t>
            </m:r>
          </m:e>
          <m:sup>
            <m:r>
              <w:rPr>
                <w:rFonts w:ascii="Cambria Math" w:hAnsi="Cambria Math"/>
              </w:rPr>
              <m:t>-r∆t</m:t>
            </m:r>
          </m:sup>
        </m:sSup>
      </m:oMath>
      <w:r w:rsidRPr="00631235">
        <w:rPr>
          <w:rFonts w:eastAsiaTheme="minorEastAsia"/>
        </w:rPr>
        <w:t>.</w:t>
      </w:r>
    </w:p>
    <w:p w14:paraId="7D978558" w14:textId="021F7952" w:rsidR="00754F2D" w:rsidRPr="00675219" w:rsidRDefault="00754F2D" w:rsidP="00AE67C0">
      <w:pPr>
        <w:pStyle w:val="a8"/>
        <w:numPr>
          <w:ilvl w:val="1"/>
          <w:numId w:val="42"/>
        </w:numPr>
      </w:pPr>
      <w:r>
        <w:t xml:space="preserve">Для всех путей </w:t>
      </w:r>
      <w:r>
        <w:rPr>
          <w:i/>
          <w:iCs/>
          <w:lang w:val="en-US"/>
        </w:rPr>
        <w:t>i</w:t>
      </w:r>
      <w:r>
        <w:t>, которые находится в выигрыше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r>
          <w:rPr>
            <w:rFonts w:ascii="Cambria Math" w:hAnsi="Cambria Math"/>
          </w:rPr>
          <m:t>&gt;0</m:t>
        </m:r>
      </m:oMath>
      <w:r w:rsidRPr="00675219">
        <w:rPr>
          <w:rFonts w:eastAsiaTheme="minorEastAsia"/>
        </w:rPr>
        <w:t>),</w:t>
      </w:r>
      <w:r>
        <w:rPr>
          <w:rFonts w:eastAsiaTheme="minorEastAsia"/>
        </w:rPr>
        <w:t xml:space="preserve"> построить следующую регрессионную модель:</w:t>
      </w:r>
    </w:p>
    <w:p w14:paraId="38E37363" w14:textId="77777777" w:rsidR="00754F2D" w:rsidRPr="00675219" w:rsidRDefault="00CF1AEB" w:rsidP="00754F2D">
      <w:pPr>
        <w:pStyle w:val="a8"/>
        <w:ind w:left="1440" w:firstLine="0"/>
        <w:rPr>
          <w:rFonts w:eastAsiaTheme="minorEastAsia"/>
        </w:rPr>
      </w:pPr>
      <m:oMathPara>
        <m:oMath>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=a+b</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+c</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oMath>
      </m:oMathPara>
    </w:p>
    <w:p w14:paraId="08CE5E88" w14:textId="77777777" w:rsidR="00754F2D" w:rsidRPr="00675219" w:rsidRDefault="00754F2D" w:rsidP="00754F2D">
      <w:pPr>
        <w:pStyle w:val="a8"/>
        <w:ind w:left="1440" w:firstLine="0"/>
        <w:rPr>
          <w:iCs/>
        </w:rPr>
      </w:pPr>
      <w:r>
        <w:rPr>
          <w:iCs/>
        </w:rPr>
        <w:t xml:space="preserve">где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eastAsiaTheme="minorEastAsia"/>
        </w:rPr>
        <w:t xml:space="preserve"> – случайные ошибки модели.</w:t>
      </w:r>
    </w:p>
    <w:p w14:paraId="700D3868" w14:textId="77777777" w:rsidR="00754F2D" w:rsidRPr="00B735E9" w:rsidRDefault="00754F2D" w:rsidP="00AE67C0">
      <w:pPr>
        <w:pStyle w:val="a8"/>
        <w:numPr>
          <w:ilvl w:val="1"/>
          <w:numId w:val="42"/>
        </w:numPr>
      </w:pPr>
      <w:r>
        <w:t xml:space="preserve">Найти коэффициенты </w:t>
      </w:r>
      <m:oMath>
        <m:acc>
          <m:accPr>
            <m:ctrlPr>
              <w:rPr>
                <w:rFonts w:ascii="Cambria Math" w:hAnsi="Cambria Math"/>
                <w:i/>
              </w:rPr>
            </m:ctrlPr>
          </m:accPr>
          <m:e>
            <m:r>
              <w:rPr>
                <w:rFonts w:ascii="Cambria Math" w:hAnsi="Cambria Math"/>
              </w:rPr>
              <m:t>a</m:t>
            </m:r>
          </m:e>
        </m:acc>
      </m:oMath>
      <w:r w:rsidRPr="00B735E9">
        <w:rPr>
          <w:rFonts w:eastAsiaTheme="minorEastAsia"/>
        </w:rPr>
        <w:t xml:space="preserve">, </w:t>
      </w:r>
      <m:oMath>
        <m:acc>
          <m:accPr>
            <m:ctrlPr>
              <w:rPr>
                <w:rFonts w:ascii="Cambria Math" w:hAnsi="Cambria Math"/>
                <w:i/>
              </w:rPr>
            </m:ctrlPr>
          </m:accPr>
          <m:e>
            <m:r>
              <w:rPr>
                <w:rFonts w:ascii="Cambria Math" w:hAnsi="Cambria Math"/>
              </w:rPr>
              <m:t>b</m:t>
            </m:r>
          </m:e>
        </m:acc>
      </m:oMath>
      <w:r w:rsidRPr="00B735E9">
        <w:rPr>
          <w:rFonts w:eastAsiaTheme="minorEastAsia"/>
        </w:rPr>
        <w:t xml:space="preserve"> </w:t>
      </w:r>
      <w:r>
        <w:rPr>
          <w:rFonts w:eastAsiaTheme="minorEastAsia"/>
        </w:rPr>
        <w:t xml:space="preserve">и </w:t>
      </w:r>
      <m:oMath>
        <m:acc>
          <m:accPr>
            <m:ctrlPr>
              <w:rPr>
                <w:rFonts w:ascii="Cambria Math" w:hAnsi="Cambria Math"/>
                <w:i/>
              </w:rPr>
            </m:ctrlPr>
          </m:accPr>
          <m:e>
            <m:r>
              <w:rPr>
                <w:rFonts w:ascii="Cambria Math" w:hAnsi="Cambria Math"/>
              </w:rPr>
              <m:t>c</m:t>
            </m:r>
          </m:e>
        </m:acc>
      </m:oMath>
      <w:r>
        <w:rPr>
          <w:rFonts w:eastAsiaTheme="minorEastAsia"/>
        </w:rPr>
        <w:t>, минимизировав значение следующей функции:</w:t>
      </w:r>
    </w:p>
    <w:p w14:paraId="4639E60B" w14:textId="77777777" w:rsidR="00754F2D" w:rsidRPr="00B735E9" w:rsidRDefault="00CF1AEB" w:rsidP="00754F2D">
      <w:pPr>
        <w:pStyle w:val="a8"/>
        <w:ind w:left="1440" w:firstLine="0"/>
        <w:rPr>
          <w:rFonts w:eastAsiaTheme="minorEastAsia"/>
          <w:i/>
        </w:rPr>
      </w:pPr>
      <m:oMathPara>
        <m:oMath>
          <m:nary>
            <m:naryPr>
              <m:chr m:val="∑"/>
              <m:limLoc m:val="undOvr"/>
              <m:ctrlPr>
                <w:rPr>
                  <w:rFonts w:ascii="Cambria Math" w:hAnsi="Cambria Math"/>
                  <w:i/>
                </w:rPr>
              </m:ctrlPr>
            </m:naryPr>
            <m:sub>
              <m:r>
                <w:rPr>
                  <w:rFonts w:ascii="Cambria Math" w:hAnsi="Cambria Math"/>
                </w:rPr>
                <m:t>i</m:t>
              </m:r>
            </m:sub>
            <m:sup>
              <m:r>
                <w:rPr>
                  <w:rFonts w:ascii="Cambria Math" w:hAnsi="Cambria Math"/>
                </w:rPr>
                <m:t>k</m:t>
              </m:r>
            </m:sup>
            <m:e>
              <m:r>
                <w:rPr>
                  <w:rFonts w:ascii="Cambria Math" w:hAnsi="Cambria Math"/>
                </w:rPr>
                <m:t>(</m:t>
              </m:r>
              <m:sSub>
                <m:sSubPr>
                  <m:ctrlPr>
                    <w:rPr>
                      <w:rFonts w:ascii="Cambria Math" w:hAnsi="Cambria Math"/>
                      <w:i/>
                    </w:rPr>
                  </m:ctrlPr>
                </m:sSubPr>
                <m:e>
                  <m:r>
                    <w:rPr>
                      <w:rFonts w:ascii="Cambria Math" w:hAnsi="Cambria Math"/>
                    </w:rPr>
                    <m:t>HV</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e>
          </m:nary>
          <m:r>
            <w:rPr>
              <w:rFonts w:ascii="Cambria Math" w:hAnsi="Cambria Math"/>
            </w:rPr>
            <m:t>,</m:t>
          </m:r>
        </m:oMath>
      </m:oMathPara>
    </w:p>
    <w:p w14:paraId="363AFC01" w14:textId="77777777" w:rsidR="00754F2D" w:rsidRPr="00B735E9" w:rsidRDefault="00754F2D" w:rsidP="00754F2D">
      <w:pPr>
        <w:pStyle w:val="a8"/>
        <w:ind w:left="1440" w:firstLine="0"/>
        <w:rPr>
          <w:iCs/>
        </w:rPr>
      </w:pPr>
      <w:r>
        <w:rPr>
          <w:iCs/>
        </w:rPr>
        <w:t xml:space="preserve">где </w:t>
      </w:r>
      <w:r>
        <w:rPr>
          <w:i/>
          <w:lang w:val="en-US"/>
        </w:rPr>
        <w:t>k</w:t>
      </w:r>
      <w:r w:rsidRPr="00B735E9">
        <w:rPr>
          <w:i/>
        </w:rPr>
        <w:t xml:space="preserve"> </w:t>
      </w:r>
      <w:r>
        <w:rPr>
          <w:iCs/>
        </w:rPr>
        <w:t xml:space="preserve">– количество путей в выигрыше.  </w:t>
      </w:r>
    </w:p>
    <w:p w14:paraId="0FE27B32" w14:textId="77777777" w:rsidR="00754F2D" w:rsidRDefault="00754F2D" w:rsidP="00AE67C0">
      <w:pPr>
        <w:pStyle w:val="a8"/>
        <w:numPr>
          <w:ilvl w:val="1"/>
          <w:numId w:val="42"/>
        </w:numPr>
      </w:pPr>
      <w:r>
        <w:t>Используя полученную функцию регрессии, оценить значение ожидаемой временной стоимости для каждого пути:</w:t>
      </w:r>
    </w:p>
    <w:p w14:paraId="7E9CF5EA" w14:textId="77777777" w:rsidR="00754F2D" w:rsidRPr="00B735E9" w:rsidRDefault="00CF1AEB" w:rsidP="00754F2D">
      <w:pPr>
        <w:pStyle w:val="a8"/>
        <w:ind w:left="1440" w:firstLine="0"/>
        <w:rPr>
          <w:i/>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a</m:t>
              </m:r>
            </m:e>
          </m:acc>
          <m:r>
            <w:rPr>
              <w:rFonts w:ascii="Cambria Math" w:hAnsi="Cambria Math"/>
            </w:rPr>
            <m:t>+</m:t>
          </m:r>
          <m:acc>
            <m:accPr>
              <m:ctrlPr>
                <w:rPr>
                  <w:rFonts w:ascii="Cambria Math" w:hAnsi="Cambria Math"/>
                  <w:i/>
                </w:rPr>
              </m:ctrlPr>
            </m:accPr>
            <m:e>
              <m:r>
                <w:rPr>
                  <w:rFonts w:ascii="Cambria Math" w:hAnsi="Cambria Math"/>
                </w:rPr>
                <m:t>b</m:t>
              </m:r>
            </m:e>
          </m:acc>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c</m:t>
              </m:r>
            </m:e>
          </m:acc>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eastAsiaTheme="minorEastAsia" w:hAnsi="Cambria Math"/>
            </w:rPr>
            <m:t>.</m:t>
          </m:r>
        </m:oMath>
      </m:oMathPara>
    </w:p>
    <w:p w14:paraId="66932085" w14:textId="77777777" w:rsidR="00754F2D" w:rsidRPr="00C35E16" w:rsidRDefault="00754F2D" w:rsidP="00AE67C0">
      <w:pPr>
        <w:pStyle w:val="a8"/>
        <w:numPr>
          <w:ilvl w:val="1"/>
          <w:numId w:val="42"/>
        </w:numPr>
      </w:pPr>
      <w:r>
        <w:t xml:space="preserve">Сравнить значения </w:t>
      </w:r>
      <m:oMath>
        <m:sSub>
          <m:sSubPr>
            <m:ctrlPr>
              <w:rPr>
                <w:rFonts w:ascii="Cambria Math" w:hAnsi="Cambria Math"/>
                <w:i/>
              </w:rPr>
            </m:ctrlPr>
          </m:sSubPr>
          <m:e>
            <m:acc>
              <m:accPr>
                <m:ctrlPr>
                  <w:rPr>
                    <w:rFonts w:ascii="Cambria Math" w:hAnsi="Cambria Math"/>
                    <w:i/>
                  </w:rPr>
                </m:ctrlPr>
              </m:accPr>
              <m:e>
                <m:r>
                  <w:rPr>
                    <w:rFonts w:ascii="Cambria Math" w:hAnsi="Cambria Math"/>
                  </w:rPr>
                  <m:t>HV</m:t>
                </m:r>
              </m:e>
            </m:acc>
          </m:e>
          <m:sub>
            <m:r>
              <w:rPr>
                <w:rFonts w:ascii="Cambria Math" w:hAnsi="Cambria Math"/>
              </w:rPr>
              <m:t>i</m:t>
            </m:r>
          </m:sub>
        </m:sSub>
      </m:oMath>
      <w:r>
        <w:rPr>
          <w:rFonts w:eastAsiaTheme="minorEastAsia"/>
        </w:rPr>
        <w:t xml:space="preserve"> и </w:t>
      </w:r>
      <m:oMath>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Pr>
          <w:rFonts w:eastAsiaTheme="minorEastAsia"/>
        </w:rPr>
        <w:t xml:space="preserve">. Если значение ожидаемой временной стоимости выше, действительной стоимости опциона, то цена опциона в момент </w:t>
      </w:r>
      <w:r>
        <w:rPr>
          <w:rFonts w:eastAsiaTheme="minorEastAsia"/>
          <w:i/>
          <w:iCs/>
          <w:lang w:val="en-US"/>
        </w:rPr>
        <w:t>t</w:t>
      </w:r>
      <w:r w:rsidRPr="00C35E16">
        <w:rPr>
          <w:rFonts w:eastAsiaTheme="minorEastAsia"/>
          <w:i/>
          <w:iCs/>
        </w:rPr>
        <w:t xml:space="preserve"> </w:t>
      </w:r>
      <w:r>
        <w:rPr>
          <w:rFonts w:eastAsiaTheme="minorEastAsia"/>
        </w:rPr>
        <w:t xml:space="preserve">будет равна: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i</m:t>
            </m:r>
          </m:sup>
        </m:sSubSup>
      </m:oMath>
      <w:r w:rsidRPr="00C35E16">
        <w:rPr>
          <w:rFonts w:eastAsiaTheme="minorEastAsia"/>
        </w:rPr>
        <w:t xml:space="preserve">. </w:t>
      </w:r>
      <w:r>
        <w:rPr>
          <w:rFonts w:eastAsiaTheme="minorEastAsia"/>
        </w:rPr>
        <w:t xml:space="preserve">В противном случае,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i</m:t>
            </m:r>
          </m:sup>
        </m:sSubSup>
        <m:r>
          <w:rPr>
            <w:rFonts w:ascii="Cambria Math" w:hAnsi="Cambria Math"/>
          </w:rPr>
          <m:t>=</m:t>
        </m:r>
        <m:sSubSup>
          <m:sSubSupPr>
            <m:ctrlPr>
              <w:rPr>
                <w:rFonts w:ascii="Cambria Math" w:hAnsi="Cambria Math"/>
                <w:i/>
              </w:rPr>
            </m:ctrlPr>
          </m:sSubSupPr>
          <m:e>
            <m:r>
              <w:rPr>
                <w:rFonts w:ascii="Cambria Math" w:hAnsi="Cambria Math"/>
                <w:lang w:val="en-US"/>
              </w:rPr>
              <m:t>EV</m:t>
            </m:r>
          </m:e>
          <m:sub>
            <m:r>
              <w:rPr>
                <w:rFonts w:ascii="Cambria Math" w:hAnsi="Cambria Math"/>
              </w:rPr>
              <m:t>t</m:t>
            </m:r>
          </m:sub>
          <m:sup>
            <m:r>
              <w:rPr>
                <w:rFonts w:ascii="Cambria Math" w:hAnsi="Cambria Math"/>
              </w:rPr>
              <m:t>i</m:t>
            </m:r>
          </m:sup>
        </m:sSubSup>
      </m:oMath>
      <w:r w:rsidRPr="00C35E16">
        <w:rPr>
          <w:rFonts w:eastAsiaTheme="minorEastAsia"/>
        </w:rPr>
        <w:t xml:space="preserve">. </w:t>
      </w:r>
    </w:p>
    <w:p w14:paraId="35537ABD" w14:textId="48A15530" w:rsidR="00754F2D" w:rsidRPr="003832CC" w:rsidRDefault="00754F2D" w:rsidP="00AE67C0">
      <w:pPr>
        <w:pStyle w:val="a8"/>
        <w:numPr>
          <w:ilvl w:val="1"/>
          <w:numId w:val="42"/>
        </w:numPr>
      </w:pPr>
      <w:r>
        <w:rPr>
          <w:rFonts w:eastAsiaTheme="minorEastAsia"/>
        </w:rPr>
        <w:t>Для всех опционов</w:t>
      </w:r>
      <w:r w:rsidRPr="00F016A8">
        <w:rPr>
          <w:rFonts w:eastAsiaTheme="minorEastAsia"/>
        </w:rPr>
        <w:t xml:space="preserve"> </w:t>
      </w:r>
      <w:r>
        <w:rPr>
          <w:rFonts w:eastAsiaTheme="minorEastAsia"/>
        </w:rPr>
        <w:t xml:space="preserve">без выигрыша </w:t>
      </w:r>
      <m:oMath>
        <m:sSubSup>
          <m:sSubSupPr>
            <m:ctrlPr>
              <w:rPr>
                <w:rFonts w:ascii="Cambria Math" w:hAnsi="Cambria Math"/>
                <w:i/>
              </w:rPr>
            </m:ctrlPr>
          </m:sSubSupPr>
          <m:e>
            <m:r>
              <w:rPr>
                <w:rFonts w:ascii="Cambria Math" w:hAnsi="Cambria Math"/>
                <w:lang w:val="en-US"/>
              </w:rPr>
              <m:t>V</m:t>
            </m:r>
          </m:e>
          <m:sub>
            <m:r>
              <w:rPr>
                <w:rFonts w:ascii="Cambria Math" w:hAnsi="Cambria Math"/>
              </w:rPr>
              <m:t>t</m:t>
            </m:r>
          </m:sub>
          <m:sup>
            <m:r>
              <w:rPr>
                <w:rFonts w:ascii="Cambria Math" w:hAnsi="Cambria Math"/>
                <w:lang w:val="en-US"/>
              </w:rPr>
              <m:t>j</m:t>
            </m:r>
          </m:sup>
        </m:sSubSup>
        <m:r>
          <w:rPr>
            <w:rFonts w:ascii="Cambria Math" w:hAnsi="Cambria Math"/>
          </w:rPr>
          <m:t>=</m:t>
        </m:r>
        <m:sSubSup>
          <m:sSubSupPr>
            <m:ctrlPr>
              <w:rPr>
                <w:rFonts w:ascii="Cambria Math" w:hAnsi="Cambria Math"/>
                <w:i/>
              </w:rPr>
            </m:ctrlPr>
          </m:sSubSupPr>
          <m:e>
            <m:r>
              <w:rPr>
                <w:rFonts w:ascii="Cambria Math" w:hAnsi="Cambria Math"/>
                <w:lang w:val="en-US"/>
              </w:rPr>
              <m:t>HV</m:t>
            </m:r>
          </m:e>
          <m:sub>
            <m:r>
              <w:rPr>
                <w:rFonts w:ascii="Cambria Math" w:hAnsi="Cambria Math"/>
              </w:rPr>
              <m:t>t</m:t>
            </m:r>
          </m:sub>
          <m:sup>
            <m:r>
              <w:rPr>
                <w:rFonts w:ascii="Cambria Math" w:hAnsi="Cambria Math"/>
              </w:rPr>
              <m:t>j</m:t>
            </m:r>
          </m:sup>
        </m:sSubSup>
      </m:oMath>
      <w:r>
        <w:rPr>
          <w:rFonts w:eastAsiaTheme="minorEastAsia"/>
        </w:rPr>
        <w:t>.</w:t>
      </w:r>
    </w:p>
    <w:p w14:paraId="704DED3F" w14:textId="585A525B" w:rsidR="003832CC" w:rsidRPr="003832CC" w:rsidRDefault="003832CC" w:rsidP="00AE67C0">
      <w:pPr>
        <w:pStyle w:val="a8"/>
        <w:numPr>
          <w:ilvl w:val="1"/>
          <w:numId w:val="42"/>
        </w:numPr>
        <w:tabs>
          <w:tab w:val="left" w:pos="7713"/>
        </w:tabs>
        <w:rPr>
          <w:rFonts w:eastAsiaTheme="minorEastAsia"/>
          <w:i/>
        </w:rPr>
      </w:pPr>
      <w:r>
        <w:rPr>
          <w:rFonts w:eastAsiaTheme="minorEastAsia"/>
          <w:iCs/>
        </w:rPr>
        <w:t>Если д</w:t>
      </w:r>
      <w:r>
        <w:rPr>
          <w:rFonts w:eastAsiaTheme="minorEastAsia"/>
        </w:rPr>
        <w:t xml:space="preserve">ля пути </w:t>
      </w:r>
      <w:r w:rsidRPr="007739A6">
        <w:rPr>
          <w:rFonts w:eastAsiaTheme="minorEastAsia"/>
          <w:i/>
          <w:iCs/>
          <w:lang w:val="en-US"/>
        </w:rPr>
        <w:t>l</w:t>
      </w:r>
      <w:r>
        <w:rPr>
          <w:rFonts w:eastAsiaTheme="minorEastAsia"/>
        </w:rPr>
        <w:t xml:space="preserve"> цена актива </w:t>
      </w:r>
      <m:oMath>
        <m:sSubSup>
          <m:sSubSupPr>
            <m:ctrlPr>
              <w:rPr>
                <w:rFonts w:ascii="Cambria Math" w:eastAsiaTheme="minorEastAsia" w:hAnsi="Cambria Math"/>
                <w:i/>
              </w:rPr>
            </m:ctrlPr>
          </m:sSubSupPr>
          <m:e>
            <m:r>
              <w:rPr>
                <w:rFonts w:ascii="Cambria Math" w:hAnsi="Cambria Math"/>
              </w:rPr>
              <m:t>S</m:t>
            </m:r>
          </m:e>
          <m:sub>
            <m:r>
              <w:rPr>
                <w:rFonts w:ascii="Cambria Math" w:eastAsiaTheme="minorEastAsia" w:hAnsi="Cambria Math"/>
                <w:lang w:val="en-US"/>
              </w:rPr>
              <m:t>t</m:t>
            </m:r>
          </m:sub>
          <m:sup>
            <m:r>
              <w:rPr>
                <w:rFonts w:ascii="Cambria Math" w:eastAsiaTheme="minorEastAsia" w:hAnsi="Cambria Math"/>
              </w:rPr>
              <m:t>l</m:t>
            </m:r>
          </m:sup>
        </m:sSubSup>
        <m:r>
          <w:rPr>
            <w:rFonts w:ascii="Cambria Math" w:eastAsiaTheme="minorEastAsia" w:hAnsi="Cambria Math"/>
          </w:rPr>
          <m:t>&gt;H</m:t>
        </m:r>
      </m:oMath>
      <w:r w:rsidRPr="00F016A8">
        <w:rPr>
          <w:rFonts w:eastAsiaTheme="minorEastAsia"/>
        </w:rPr>
        <w:t xml:space="preserve">, </w:t>
      </w:r>
      <w:r>
        <w:rPr>
          <w:rFonts w:eastAsiaTheme="minorEastAsia"/>
        </w:rPr>
        <w:t>то</w:t>
      </w:r>
      <w:r w:rsidRPr="000023A2">
        <w:rPr>
          <w:rFonts w:eastAsiaTheme="minorEastAsia"/>
        </w:rPr>
        <w:t xml:space="preserve"> </w:t>
      </w:r>
      <w:r>
        <w:rPr>
          <w:rFonts w:eastAsiaTheme="minorEastAsia"/>
        </w:rPr>
        <w:t xml:space="preserve"> </w:t>
      </w:r>
      <m:oMath>
        <m:sSubSup>
          <m:sSubSupPr>
            <m:ctrlPr>
              <w:rPr>
                <w:rFonts w:ascii="Cambria Math" w:eastAsiaTheme="minorEastAsia" w:hAnsi="Cambria Math"/>
                <w:i/>
              </w:rPr>
            </m:ctrlPr>
          </m:sSubSupPr>
          <m:e>
            <m:r>
              <w:rPr>
                <w:rFonts w:ascii="Cambria Math" w:hAnsi="Cambria Math"/>
              </w:rPr>
              <m:t xml:space="preserve"> </m:t>
            </m:r>
            <m:r>
              <w:rPr>
                <w:rFonts w:ascii="Cambria Math" w:hAnsi="Cambria Math"/>
                <w:lang w:val="en-US"/>
              </w:rPr>
              <m:t>V</m:t>
            </m:r>
          </m:e>
          <m:sub>
            <m:r>
              <w:rPr>
                <w:rFonts w:ascii="Cambria Math" w:eastAsiaTheme="minorEastAsia" w:hAnsi="Cambria Math"/>
              </w:rPr>
              <m:t>t</m:t>
            </m:r>
          </m:sub>
          <m:sup>
            <m:r>
              <w:rPr>
                <w:rFonts w:ascii="Cambria Math" w:eastAsiaTheme="minorEastAsia" w:hAnsi="Cambria Math"/>
              </w:rPr>
              <m:t>l</m:t>
            </m:r>
          </m:sup>
        </m:sSubSup>
        <m:r>
          <w:rPr>
            <w:rFonts w:ascii="Cambria Math" w:eastAsiaTheme="minorEastAsia" w:hAnsi="Cambria Math"/>
          </w:rPr>
          <m:t>=0</m:t>
        </m:r>
      </m:oMath>
      <w:r w:rsidRPr="000023A2">
        <w:rPr>
          <w:rFonts w:eastAsiaTheme="minorEastAsia"/>
        </w:rPr>
        <w:t>.</w:t>
      </w:r>
    </w:p>
    <w:p w14:paraId="5E987821" w14:textId="1C165DFA" w:rsidR="00754F2D" w:rsidRPr="003832CC" w:rsidRDefault="00754F2D" w:rsidP="00AE67C0">
      <w:pPr>
        <w:pStyle w:val="a8"/>
        <w:numPr>
          <w:ilvl w:val="0"/>
          <w:numId w:val="42"/>
        </w:numPr>
      </w:pPr>
      <w:r>
        <w:lastRenderedPageBreak/>
        <w:t xml:space="preserve">Текущая цена опциона </w:t>
      </w:r>
      <m:oMath>
        <m:sSub>
          <m:sSubPr>
            <m:ctrlPr>
              <w:rPr>
                <w:rFonts w:ascii="Cambria Math" w:hAnsi="Cambria Math"/>
                <w:i/>
              </w:rPr>
            </m:ctrlPr>
          </m:sSubPr>
          <m:e>
            <m:r>
              <w:rPr>
                <w:rFonts w:ascii="Cambria Math" w:hAnsi="Cambria Math"/>
                <w:lang w:val="en-US"/>
              </w:rPr>
              <m:t>V</m:t>
            </m:r>
          </m:e>
          <m:sub>
            <m:r>
              <w:rPr>
                <w:rFonts w:ascii="Cambria Math" w:hAnsi="Cambria Math"/>
              </w:rPr>
              <m:t>0</m:t>
            </m:r>
          </m:sub>
        </m:sSub>
      </m:oMath>
      <w:r w:rsidRPr="007F5423">
        <w:rPr>
          <w:rFonts w:eastAsiaTheme="minorEastAsia"/>
        </w:rPr>
        <w:t xml:space="preserve"> </w:t>
      </w:r>
      <w:r>
        <w:rPr>
          <w:rFonts w:eastAsiaTheme="minorEastAsia"/>
        </w:rPr>
        <w:t xml:space="preserve">определяется, как большее из чисел </w:t>
      </w:r>
      <m:oMath>
        <m:func>
          <m:funcPr>
            <m:ctrlPr>
              <w:rPr>
                <w:rFonts w:ascii="Cambria Math" w:hAnsi="Cambria Math"/>
                <w:i/>
              </w:rPr>
            </m:ctrlPr>
          </m:funcPr>
          <m:fName>
            <m:r>
              <m:rPr>
                <m:sty m:val="p"/>
              </m:rPr>
              <w:rPr>
                <w:rFonts w:ascii="Cambria Math" w:hAnsi="Cambria Math"/>
              </w:rPr>
              <m:t>max</m:t>
            </m:r>
          </m:fName>
          <m:e>
            <m:r>
              <w:rPr>
                <w:rFonts w:ascii="Cambria Math" w:hAnsi="Cambria Math"/>
              </w:rPr>
              <m:t>(K-</m:t>
            </m:r>
            <m:sSub>
              <m:sSubPr>
                <m:ctrlPr>
                  <w:rPr>
                    <w:rFonts w:ascii="Cambria Math" w:hAnsi="Cambria Math"/>
                    <w:i/>
                  </w:rPr>
                </m:ctrlPr>
              </m:sSubPr>
              <m:e>
                <m:r>
                  <w:rPr>
                    <w:rFonts w:ascii="Cambria Math" w:hAnsi="Cambria Math"/>
                    <w:lang w:val="en-US"/>
                  </w:rPr>
                  <m:t>S</m:t>
                </m:r>
              </m:e>
              <m:sub>
                <m:r>
                  <w:rPr>
                    <w:rFonts w:ascii="Cambria Math" w:hAnsi="Cambria Math"/>
                  </w:rPr>
                  <m:t>0</m:t>
                </m:r>
              </m:sub>
            </m:sSub>
            <m:r>
              <w:rPr>
                <w:rFonts w:ascii="Cambria Math" w:hAnsi="Cambria Math"/>
              </w:rPr>
              <m:t>;0)</m:t>
            </m:r>
          </m:e>
        </m:func>
      </m:oMath>
      <w:r w:rsidRPr="007F5423">
        <w:rPr>
          <w:rFonts w:eastAsiaTheme="minorEastAsia"/>
        </w:rPr>
        <w:t xml:space="preserve"> </w:t>
      </w:r>
      <w:r>
        <w:rPr>
          <w:rFonts w:eastAsiaTheme="minorEastAsia"/>
        </w:rPr>
        <w:t xml:space="preserve">и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chr m:val="∑"/>
            <m:limLoc m:val="undOvr"/>
            <m:ctrlPr>
              <w:rPr>
                <w:rFonts w:ascii="Cambria Math" w:hAnsi="Cambria Math"/>
                <w:i/>
                <w:lang w:val="en-US"/>
              </w:rPr>
            </m:ctrlPr>
          </m:naryPr>
          <m:sub>
            <m:r>
              <w:rPr>
                <w:rFonts w:ascii="Cambria Math" w:hAnsi="Cambria Math"/>
                <w:lang w:val="en-US"/>
              </w:rPr>
              <m:t>j</m:t>
            </m:r>
          </m:sub>
          <m:sup>
            <m:r>
              <w:rPr>
                <w:rFonts w:ascii="Cambria Math" w:hAnsi="Cambria Math"/>
                <w:lang w:val="en-US"/>
              </w:rPr>
              <m:t>n</m:t>
            </m:r>
          </m:sup>
          <m:e>
            <m:sSubSup>
              <m:sSubSupPr>
                <m:ctrlPr>
                  <w:rPr>
                    <w:rFonts w:ascii="Cambria Math" w:hAnsi="Cambria Math"/>
                    <w:i/>
                  </w:rPr>
                </m:ctrlPr>
              </m:sSubSupPr>
              <m:e>
                <m:r>
                  <w:rPr>
                    <w:rFonts w:ascii="Cambria Math" w:hAnsi="Cambria Math"/>
                    <w:lang w:val="en-US"/>
                  </w:rPr>
                  <m:t>V</m:t>
                </m:r>
              </m:e>
              <m:sub>
                <m:r>
                  <w:rPr>
                    <w:rFonts w:ascii="Cambria Math" w:hAnsi="Cambria Math"/>
                  </w:rPr>
                  <m:t>1</m:t>
                </m:r>
              </m:sub>
              <m:sup>
                <m:r>
                  <w:rPr>
                    <w:rFonts w:ascii="Cambria Math" w:hAnsi="Cambria Math"/>
                  </w:rPr>
                  <m:t>j</m:t>
                </m:r>
              </m:sup>
            </m:sSubSup>
          </m:e>
        </m:nary>
        <m:sSup>
          <m:sSupPr>
            <m:ctrlPr>
              <w:rPr>
                <w:rFonts w:ascii="Cambria Math" w:hAnsi="Cambria Math"/>
                <w:i/>
              </w:rPr>
            </m:ctrlPr>
          </m:sSupPr>
          <m:e>
            <m:r>
              <w:rPr>
                <w:rFonts w:ascii="Cambria Math" w:hAnsi="Cambria Math"/>
                <w:lang w:val="en-US"/>
              </w:rPr>
              <m:t>e</m:t>
            </m:r>
          </m:e>
          <m:sup>
            <m:r>
              <w:rPr>
                <w:rFonts w:ascii="Cambria Math" w:hAnsi="Cambria Math"/>
              </w:rPr>
              <m:t>-r∆t</m:t>
            </m:r>
          </m:sup>
        </m:sSup>
      </m:oMath>
      <w:r w:rsidRPr="004529D3">
        <w:rPr>
          <w:rFonts w:eastAsiaTheme="minorEastAsia"/>
        </w:rPr>
        <w:t>.</w:t>
      </w:r>
    </w:p>
    <w:p w14:paraId="2CACCD30" w14:textId="20504963" w:rsidR="00590A95" w:rsidRDefault="004933A6" w:rsidP="00EF2A3F">
      <w:r>
        <w:rPr>
          <w:rFonts w:eastAsiaTheme="minorEastAsia"/>
          <w:szCs w:val="24"/>
        </w:rPr>
        <w:t xml:space="preserve">В данном исследовании приведенный выше алгоритм оценки опциона методом наименьших квадратов был осуществлён в программе </w:t>
      </w:r>
      <w:r>
        <w:rPr>
          <w:rFonts w:eastAsiaTheme="minorEastAsia"/>
          <w:szCs w:val="24"/>
          <w:lang w:val="en-US"/>
        </w:rPr>
        <w:t>JupiterLab</w:t>
      </w:r>
      <w:r w:rsidRPr="009B32F8">
        <w:rPr>
          <w:rFonts w:eastAsiaTheme="minorEastAsia"/>
          <w:szCs w:val="24"/>
        </w:rPr>
        <w:t xml:space="preserve"> </w:t>
      </w:r>
      <w:r>
        <w:rPr>
          <w:rFonts w:eastAsiaTheme="minorEastAsia"/>
          <w:szCs w:val="24"/>
        </w:rPr>
        <w:t xml:space="preserve">на языке программирования </w:t>
      </w:r>
      <w:r>
        <w:rPr>
          <w:rFonts w:eastAsiaTheme="minorEastAsia"/>
          <w:szCs w:val="24"/>
          <w:lang w:val="en-US"/>
        </w:rPr>
        <w:t>Python</w:t>
      </w:r>
      <w:r>
        <w:rPr>
          <w:rStyle w:val="af4"/>
          <w:rFonts w:eastAsiaTheme="minorEastAsia"/>
          <w:szCs w:val="24"/>
          <w:lang w:val="en-US"/>
        </w:rPr>
        <w:footnoteReference w:id="169"/>
      </w:r>
      <w:r w:rsidRPr="009B32F8">
        <w:rPr>
          <w:rFonts w:eastAsiaTheme="minorEastAsia"/>
          <w:szCs w:val="24"/>
        </w:rPr>
        <w:t>.</w:t>
      </w:r>
      <w:r>
        <w:rPr>
          <w:rFonts w:eastAsiaTheme="minorEastAsia"/>
          <w:szCs w:val="24"/>
        </w:rPr>
        <w:t xml:space="preserve">  </w:t>
      </w:r>
      <w:r w:rsidR="00C222B8">
        <w:t xml:space="preserve">Всего было проведено 100 сеансов моделирования, в каждом из которых было смоделировано 5000 путей. </w:t>
      </w:r>
      <w:r>
        <w:t xml:space="preserve">Средняя стоимость стандартного американского опциона равнялась 34,23 </w:t>
      </w:r>
      <w:r>
        <w:rPr>
          <w:lang w:val="en-US"/>
        </w:rPr>
        <w:t>USD</w:t>
      </w:r>
      <w:r w:rsidRPr="004933A6">
        <w:t xml:space="preserve"> </w:t>
      </w:r>
      <w:r>
        <w:t xml:space="preserve">со стандартным отклонением 0,64 </w:t>
      </w:r>
      <w:r>
        <w:rPr>
          <w:lang w:val="en-US"/>
        </w:rPr>
        <w:t>USD</w:t>
      </w:r>
      <w:r w:rsidRPr="004933A6">
        <w:t xml:space="preserve"> </w:t>
      </w:r>
      <w:r>
        <w:t xml:space="preserve">и стандартной ошибкой, равной 0,064 </w:t>
      </w:r>
      <w:r>
        <w:rPr>
          <w:lang w:val="en-US"/>
        </w:rPr>
        <w:t>USD</w:t>
      </w:r>
      <w:r>
        <w:t>. Данное значение крайне близко к реальной цене опциона и цене, полученной методом биномиальных деревьев. При этом один сеанс моделирования в среднем занимал 13,08 секунд. Результаты моделирования цены барьерного опциона методом наименьших квадратов представлены в</w:t>
      </w:r>
      <w:r w:rsidR="00590A95">
        <w:t xml:space="preserve"> </w:t>
      </w:r>
      <w:r w:rsidR="00590A95">
        <w:fldChar w:fldCharType="begin"/>
      </w:r>
      <w:r w:rsidR="00590A95">
        <w:instrText xml:space="preserve"> REF _Ref68717121 \r \h </w:instrText>
      </w:r>
      <w:r w:rsidR="00590A95">
        <w:fldChar w:fldCharType="separate"/>
      </w:r>
      <w:r w:rsidR="00C308D6">
        <w:t>Таблиц</w:t>
      </w:r>
      <w:r w:rsidR="004B5C84">
        <w:t>е</w:t>
      </w:r>
      <w:r w:rsidR="00C308D6">
        <w:t xml:space="preserve"> 5</w:t>
      </w:r>
      <w:r w:rsidR="00590A95">
        <w:fldChar w:fldCharType="end"/>
      </w:r>
      <w:r w:rsidR="00590A95">
        <w:t>.</w:t>
      </w:r>
    </w:p>
    <w:p w14:paraId="28505B47" w14:textId="32263EDB" w:rsidR="004933A6" w:rsidRDefault="004933A6" w:rsidP="004933A6">
      <w:pPr>
        <w:pStyle w:val="a0"/>
      </w:pPr>
      <w:bookmarkStart w:id="345" w:name="_Ref68717121"/>
      <w:r>
        <w:t>Результаты оценки барьерного опциона методом наименьших квадратов</w:t>
      </w:r>
      <w:bookmarkEnd w:id="345"/>
    </w:p>
    <w:tbl>
      <w:tblPr>
        <w:tblStyle w:val="a7"/>
        <w:tblW w:w="0" w:type="auto"/>
        <w:tblLook w:val="04A0" w:firstRow="1" w:lastRow="0" w:firstColumn="1" w:lastColumn="0" w:noHBand="0" w:noVBand="1"/>
      </w:tblPr>
      <w:tblGrid>
        <w:gridCol w:w="1271"/>
        <w:gridCol w:w="1418"/>
        <w:gridCol w:w="992"/>
        <w:gridCol w:w="1417"/>
        <w:gridCol w:w="1276"/>
        <w:gridCol w:w="1317"/>
        <w:gridCol w:w="1654"/>
      </w:tblGrid>
      <w:tr w:rsidR="00EF2A3F" w:rsidRPr="004933A6" w14:paraId="79AA4C3E" w14:textId="77777777" w:rsidTr="00EF2A3F">
        <w:trPr>
          <w:trHeight w:val="290"/>
        </w:trPr>
        <w:tc>
          <w:tcPr>
            <w:tcW w:w="1271" w:type="dxa"/>
          </w:tcPr>
          <w:p w14:paraId="46F7D238" w14:textId="04DDCC6E" w:rsidR="00EF2A3F" w:rsidRPr="004933A6" w:rsidRDefault="00EF2A3F" w:rsidP="004933A6">
            <w:pPr>
              <w:ind w:firstLine="0"/>
            </w:pPr>
            <w:r>
              <w:t>Барьер</w:t>
            </w:r>
          </w:p>
        </w:tc>
        <w:tc>
          <w:tcPr>
            <w:tcW w:w="1418" w:type="dxa"/>
            <w:noWrap/>
            <w:hideMark/>
          </w:tcPr>
          <w:p w14:paraId="29D6468A" w14:textId="08AF4507" w:rsidR="00EF2A3F" w:rsidRPr="004933A6" w:rsidRDefault="00EF2A3F" w:rsidP="004933A6">
            <w:pPr>
              <w:ind w:firstLine="0"/>
            </w:pPr>
            <w:r w:rsidRPr="004933A6">
              <w:t xml:space="preserve">Цена </w:t>
            </w:r>
          </w:p>
        </w:tc>
        <w:tc>
          <w:tcPr>
            <w:tcW w:w="992" w:type="dxa"/>
            <w:noWrap/>
            <w:hideMark/>
          </w:tcPr>
          <w:p w14:paraId="1C5CDEF9" w14:textId="77777777" w:rsidR="00EF2A3F" w:rsidRPr="004933A6" w:rsidRDefault="00EF2A3F" w:rsidP="004933A6">
            <w:pPr>
              <w:ind w:firstLine="0"/>
            </w:pPr>
            <w:r w:rsidRPr="004933A6">
              <w:t>N</w:t>
            </w:r>
          </w:p>
        </w:tc>
        <w:tc>
          <w:tcPr>
            <w:tcW w:w="1417" w:type="dxa"/>
            <w:noWrap/>
            <w:hideMark/>
          </w:tcPr>
          <w:p w14:paraId="31E2AAD5" w14:textId="77777777" w:rsidR="00EF2A3F" w:rsidRPr="004933A6" w:rsidRDefault="00EF2A3F" w:rsidP="004933A6">
            <w:pPr>
              <w:ind w:firstLine="0"/>
            </w:pPr>
            <w:r w:rsidRPr="004933A6">
              <w:t>Количество реализаций</w:t>
            </w:r>
          </w:p>
        </w:tc>
        <w:tc>
          <w:tcPr>
            <w:tcW w:w="1276" w:type="dxa"/>
            <w:noWrap/>
            <w:hideMark/>
          </w:tcPr>
          <w:p w14:paraId="5FC085F1" w14:textId="77777777" w:rsidR="00EF2A3F" w:rsidRPr="004933A6" w:rsidRDefault="00EF2A3F" w:rsidP="004933A6">
            <w:pPr>
              <w:ind w:firstLine="0"/>
            </w:pPr>
            <w:r w:rsidRPr="004933A6">
              <w:t>Время</w:t>
            </w:r>
          </w:p>
        </w:tc>
        <w:tc>
          <w:tcPr>
            <w:tcW w:w="1317" w:type="dxa"/>
            <w:noWrap/>
            <w:hideMark/>
          </w:tcPr>
          <w:p w14:paraId="77DF6336" w14:textId="77777777" w:rsidR="00EF2A3F" w:rsidRPr="004933A6" w:rsidRDefault="00EF2A3F" w:rsidP="004933A6">
            <w:pPr>
              <w:ind w:firstLine="0"/>
            </w:pPr>
            <w:r w:rsidRPr="004933A6">
              <w:t>СКО</w:t>
            </w:r>
          </w:p>
        </w:tc>
        <w:tc>
          <w:tcPr>
            <w:tcW w:w="1654" w:type="dxa"/>
            <w:noWrap/>
            <w:hideMark/>
          </w:tcPr>
          <w:p w14:paraId="4FEE07B3" w14:textId="77777777" w:rsidR="00EF2A3F" w:rsidRPr="004933A6" w:rsidRDefault="00EF2A3F" w:rsidP="004933A6">
            <w:pPr>
              <w:ind w:firstLine="0"/>
            </w:pPr>
            <w:r w:rsidRPr="004933A6">
              <w:t>Стандартная ошибка</w:t>
            </w:r>
          </w:p>
        </w:tc>
      </w:tr>
      <w:tr w:rsidR="00EF2A3F" w:rsidRPr="004933A6" w14:paraId="2A988584" w14:textId="77777777" w:rsidTr="00F42A12">
        <w:trPr>
          <w:trHeight w:val="290"/>
        </w:trPr>
        <w:tc>
          <w:tcPr>
            <w:tcW w:w="1271" w:type="dxa"/>
            <w:vAlign w:val="bottom"/>
          </w:tcPr>
          <w:p w14:paraId="73D9F90C" w14:textId="73D9BB10" w:rsidR="00EF2A3F" w:rsidRPr="004933A6" w:rsidRDefault="00EF2A3F" w:rsidP="00EF2A3F">
            <w:pPr>
              <w:ind w:firstLine="0"/>
            </w:pPr>
            <w:r w:rsidRPr="00211BD9">
              <w:rPr>
                <w:rFonts w:cs="Times New Roman"/>
                <w:color w:val="000000"/>
                <w:szCs w:val="24"/>
              </w:rPr>
              <w:t>830 USD</w:t>
            </w:r>
          </w:p>
        </w:tc>
        <w:tc>
          <w:tcPr>
            <w:tcW w:w="1418" w:type="dxa"/>
            <w:noWrap/>
            <w:hideMark/>
          </w:tcPr>
          <w:p w14:paraId="153BEE26" w14:textId="2C487C6C" w:rsidR="00EF2A3F" w:rsidRPr="004933A6" w:rsidRDefault="00EF2A3F" w:rsidP="00EF2A3F">
            <w:pPr>
              <w:ind w:firstLine="0"/>
            </w:pPr>
            <w:r w:rsidRPr="004933A6">
              <w:t>0,70 USD</w:t>
            </w:r>
          </w:p>
        </w:tc>
        <w:tc>
          <w:tcPr>
            <w:tcW w:w="992" w:type="dxa"/>
            <w:noWrap/>
            <w:hideMark/>
          </w:tcPr>
          <w:p w14:paraId="372BD297" w14:textId="77777777" w:rsidR="00EF2A3F" w:rsidRPr="004933A6" w:rsidRDefault="00EF2A3F" w:rsidP="00EF2A3F">
            <w:pPr>
              <w:ind w:firstLine="0"/>
            </w:pPr>
            <w:r w:rsidRPr="004933A6">
              <w:t>100000</w:t>
            </w:r>
          </w:p>
        </w:tc>
        <w:tc>
          <w:tcPr>
            <w:tcW w:w="1417" w:type="dxa"/>
            <w:noWrap/>
            <w:hideMark/>
          </w:tcPr>
          <w:p w14:paraId="273AB9D5" w14:textId="77777777" w:rsidR="00EF2A3F" w:rsidRPr="004933A6" w:rsidRDefault="00EF2A3F" w:rsidP="00EF2A3F">
            <w:pPr>
              <w:ind w:firstLine="0"/>
            </w:pPr>
            <w:r w:rsidRPr="004933A6">
              <w:t>5000</w:t>
            </w:r>
          </w:p>
        </w:tc>
        <w:tc>
          <w:tcPr>
            <w:tcW w:w="1276" w:type="dxa"/>
            <w:noWrap/>
            <w:hideMark/>
          </w:tcPr>
          <w:p w14:paraId="12F7E517" w14:textId="1D14C8C6" w:rsidR="00EF2A3F" w:rsidRPr="004933A6" w:rsidRDefault="00EF2A3F" w:rsidP="00EF2A3F">
            <w:pPr>
              <w:ind w:firstLine="0"/>
            </w:pPr>
            <w:r w:rsidRPr="004933A6">
              <w:t>525,26 сек</w:t>
            </w:r>
          </w:p>
        </w:tc>
        <w:tc>
          <w:tcPr>
            <w:tcW w:w="1317" w:type="dxa"/>
            <w:noWrap/>
            <w:hideMark/>
          </w:tcPr>
          <w:p w14:paraId="4B1C6C7C" w14:textId="77777777" w:rsidR="00EF2A3F" w:rsidRPr="004933A6" w:rsidRDefault="00EF2A3F" w:rsidP="00EF2A3F">
            <w:pPr>
              <w:ind w:firstLine="0"/>
            </w:pPr>
            <w:r w:rsidRPr="004933A6">
              <w:t>0,08 USD</w:t>
            </w:r>
          </w:p>
        </w:tc>
        <w:tc>
          <w:tcPr>
            <w:tcW w:w="1654" w:type="dxa"/>
            <w:noWrap/>
            <w:hideMark/>
          </w:tcPr>
          <w:p w14:paraId="1C7AB5AE" w14:textId="77777777" w:rsidR="00EF2A3F" w:rsidRPr="004933A6" w:rsidRDefault="00EF2A3F" w:rsidP="00EF2A3F">
            <w:pPr>
              <w:ind w:firstLine="0"/>
            </w:pPr>
            <w:r w:rsidRPr="004933A6">
              <w:t>0,008 USD</w:t>
            </w:r>
          </w:p>
        </w:tc>
      </w:tr>
      <w:tr w:rsidR="00EF2A3F" w:rsidRPr="004933A6" w14:paraId="718C0812" w14:textId="77777777" w:rsidTr="00F42A12">
        <w:trPr>
          <w:trHeight w:val="290"/>
        </w:trPr>
        <w:tc>
          <w:tcPr>
            <w:tcW w:w="1271" w:type="dxa"/>
            <w:vAlign w:val="bottom"/>
          </w:tcPr>
          <w:p w14:paraId="4AEC6CAF" w14:textId="02EA595D" w:rsidR="00EF2A3F" w:rsidRPr="004933A6" w:rsidRDefault="00EF2A3F" w:rsidP="00EF2A3F">
            <w:pPr>
              <w:ind w:firstLine="0"/>
            </w:pPr>
            <w:r w:rsidRPr="00211BD9">
              <w:rPr>
                <w:rFonts w:cs="Times New Roman"/>
                <w:color w:val="000000"/>
                <w:szCs w:val="24"/>
              </w:rPr>
              <w:t>835 USD</w:t>
            </w:r>
          </w:p>
        </w:tc>
        <w:tc>
          <w:tcPr>
            <w:tcW w:w="1418" w:type="dxa"/>
            <w:noWrap/>
            <w:hideMark/>
          </w:tcPr>
          <w:p w14:paraId="3846E05C" w14:textId="0C343BF2" w:rsidR="00EF2A3F" w:rsidRPr="004933A6" w:rsidRDefault="00EF2A3F" w:rsidP="00EF2A3F">
            <w:pPr>
              <w:ind w:firstLine="0"/>
            </w:pPr>
            <w:r w:rsidRPr="004933A6">
              <w:t>4,87 USD</w:t>
            </w:r>
          </w:p>
        </w:tc>
        <w:tc>
          <w:tcPr>
            <w:tcW w:w="992" w:type="dxa"/>
            <w:noWrap/>
            <w:hideMark/>
          </w:tcPr>
          <w:p w14:paraId="121A073C" w14:textId="77777777" w:rsidR="00EF2A3F" w:rsidRPr="004933A6" w:rsidRDefault="00EF2A3F" w:rsidP="00EF2A3F">
            <w:pPr>
              <w:ind w:firstLine="0"/>
            </w:pPr>
            <w:r w:rsidRPr="004933A6">
              <w:t>50000</w:t>
            </w:r>
          </w:p>
        </w:tc>
        <w:tc>
          <w:tcPr>
            <w:tcW w:w="1417" w:type="dxa"/>
            <w:noWrap/>
            <w:hideMark/>
          </w:tcPr>
          <w:p w14:paraId="0B944C29" w14:textId="77777777" w:rsidR="00EF2A3F" w:rsidRPr="004933A6" w:rsidRDefault="00EF2A3F" w:rsidP="00EF2A3F">
            <w:pPr>
              <w:ind w:firstLine="0"/>
            </w:pPr>
            <w:r w:rsidRPr="004933A6">
              <w:t>5000</w:t>
            </w:r>
          </w:p>
        </w:tc>
        <w:tc>
          <w:tcPr>
            <w:tcW w:w="1276" w:type="dxa"/>
            <w:noWrap/>
            <w:hideMark/>
          </w:tcPr>
          <w:p w14:paraId="533A7FAF" w14:textId="36ACC2A9" w:rsidR="00EF2A3F" w:rsidRPr="004933A6" w:rsidRDefault="00EF2A3F" w:rsidP="00EF2A3F">
            <w:pPr>
              <w:ind w:firstLine="0"/>
            </w:pPr>
            <w:r w:rsidRPr="004933A6">
              <w:t>138,11 сек</w:t>
            </w:r>
          </w:p>
        </w:tc>
        <w:tc>
          <w:tcPr>
            <w:tcW w:w="1317" w:type="dxa"/>
            <w:noWrap/>
            <w:hideMark/>
          </w:tcPr>
          <w:p w14:paraId="06413EA9" w14:textId="77777777" w:rsidR="00EF2A3F" w:rsidRPr="004933A6" w:rsidRDefault="00EF2A3F" w:rsidP="00EF2A3F">
            <w:pPr>
              <w:ind w:firstLine="0"/>
            </w:pPr>
            <w:r w:rsidRPr="004933A6">
              <w:t>0,27 USD</w:t>
            </w:r>
          </w:p>
        </w:tc>
        <w:tc>
          <w:tcPr>
            <w:tcW w:w="1654" w:type="dxa"/>
            <w:noWrap/>
            <w:hideMark/>
          </w:tcPr>
          <w:p w14:paraId="100D83F5" w14:textId="77777777" w:rsidR="00EF2A3F" w:rsidRPr="004933A6" w:rsidRDefault="00EF2A3F" w:rsidP="00EF2A3F">
            <w:pPr>
              <w:ind w:firstLine="0"/>
            </w:pPr>
            <w:r w:rsidRPr="004933A6">
              <w:t>0,027 USD</w:t>
            </w:r>
          </w:p>
        </w:tc>
      </w:tr>
      <w:tr w:rsidR="00EF2A3F" w:rsidRPr="004933A6" w14:paraId="2D91389E" w14:textId="77777777" w:rsidTr="00F42A12">
        <w:trPr>
          <w:trHeight w:val="290"/>
        </w:trPr>
        <w:tc>
          <w:tcPr>
            <w:tcW w:w="1271" w:type="dxa"/>
            <w:vAlign w:val="bottom"/>
          </w:tcPr>
          <w:p w14:paraId="38BF8435" w14:textId="737304B2" w:rsidR="00EF2A3F" w:rsidRPr="004933A6" w:rsidRDefault="00EF2A3F" w:rsidP="00EF2A3F">
            <w:pPr>
              <w:ind w:firstLine="0"/>
            </w:pPr>
            <w:r w:rsidRPr="00211BD9">
              <w:rPr>
                <w:rFonts w:cs="Times New Roman"/>
                <w:color w:val="000000"/>
                <w:szCs w:val="24"/>
              </w:rPr>
              <w:t>840 USD</w:t>
            </w:r>
          </w:p>
        </w:tc>
        <w:tc>
          <w:tcPr>
            <w:tcW w:w="1418" w:type="dxa"/>
            <w:noWrap/>
            <w:hideMark/>
          </w:tcPr>
          <w:p w14:paraId="241E91FA" w14:textId="6B125122" w:rsidR="00EF2A3F" w:rsidRPr="004933A6" w:rsidRDefault="00EF2A3F" w:rsidP="00EF2A3F">
            <w:pPr>
              <w:ind w:firstLine="0"/>
            </w:pPr>
            <w:r w:rsidRPr="004933A6">
              <w:t>8,60 USD</w:t>
            </w:r>
          </w:p>
        </w:tc>
        <w:tc>
          <w:tcPr>
            <w:tcW w:w="992" w:type="dxa"/>
            <w:noWrap/>
            <w:hideMark/>
          </w:tcPr>
          <w:p w14:paraId="43D2EBFA" w14:textId="77777777" w:rsidR="00EF2A3F" w:rsidRPr="004933A6" w:rsidRDefault="00EF2A3F" w:rsidP="00EF2A3F">
            <w:pPr>
              <w:ind w:firstLine="0"/>
            </w:pPr>
            <w:r w:rsidRPr="004933A6">
              <w:t>50000</w:t>
            </w:r>
          </w:p>
        </w:tc>
        <w:tc>
          <w:tcPr>
            <w:tcW w:w="1417" w:type="dxa"/>
            <w:noWrap/>
            <w:hideMark/>
          </w:tcPr>
          <w:p w14:paraId="0DB3AC97" w14:textId="77777777" w:rsidR="00EF2A3F" w:rsidRPr="004933A6" w:rsidRDefault="00EF2A3F" w:rsidP="00EF2A3F">
            <w:pPr>
              <w:ind w:firstLine="0"/>
            </w:pPr>
            <w:r w:rsidRPr="004933A6">
              <w:t>5000</w:t>
            </w:r>
          </w:p>
        </w:tc>
        <w:tc>
          <w:tcPr>
            <w:tcW w:w="1276" w:type="dxa"/>
            <w:noWrap/>
            <w:hideMark/>
          </w:tcPr>
          <w:p w14:paraId="40F0DD5E" w14:textId="4D49A22B" w:rsidR="00EF2A3F" w:rsidRPr="004933A6" w:rsidRDefault="00EF2A3F" w:rsidP="00EF2A3F">
            <w:pPr>
              <w:ind w:firstLine="0"/>
            </w:pPr>
            <w:r w:rsidRPr="004933A6">
              <w:t>134,78 сек</w:t>
            </w:r>
          </w:p>
        </w:tc>
        <w:tc>
          <w:tcPr>
            <w:tcW w:w="1317" w:type="dxa"/>
            <w:noWrap/>
            <w:hideMark/>
          </w:tcPr>
          <w:p w14:paraId="7369480C" w14:textId="77777777" w:rsidR="00EF2A3F" w:rsidRPr="004933A6" w:rsidRDefault="00EF2A3F" w:rsidP="00EF2A3F">
            <w:pPr>
              <w:ind w:firstLine="0"/>
            </w:pPr>
            <w:r w:rsidRPr="004933A6">
              <w:t>0,39 USD</w:t>
            </w:r>
          </w:p>
        </w:tc>
        <w:tc>
          <w:tcPr>
            <w:tcW w:w="1654" w:type="dxa"/>
            <w:noWrap/>
            <w:hideMark/>
          </w:tcPr>
          <w:p w14:paraId="28FDD997" w14:textId="77777777" w:rsidR="00EF2A3F" w:rsidRPr="004933A6" w:rsidRDefault="00EF2A3F" w:rsidP="00EF2A3F">
            <w:pPr>
              <w:ind w:firstLine="0"/>
            </w:pPr>
            <w:r w:rsidRPr="004933A6">
              <w:t>0,039 USD</w:t>
            </w:r>
          </w:p>
        </w:tc>
      </w:tr>
      <w:tr w:rsidR="00EF2A3F" w:rsidRPr="004933A6" w14:paraId="7A9798B0" w14:textId="77777777" w:rsidTr="00F42A12">
        <w:trPr>
          <w:trHeight w:val="290"/>
        </w:trPr>
        <w:tc>
          <w:tcPr>
            <w:tcW w:w="1271" w:type="dxa"/>
            <w:vAlign w:val="bottom"/>
          </w:tcPr>
          <w:p w14:paraId="73CFAD34" w14:textId="1E881E8C" w:rsidR="00EF2A3F" w:rsidRPr="004933A6" w:rsidRDefault="00EF2A3F" w:rsidP="00EF2A3F">
            <w:pPr>
              <w:ind w:firstLine="0"/>
            </w:pPr>
            <w:r w:rsidRPr="00211BD9">
              <w:rPr>
                <w:rFonts w:cs="Times New Roman"/>
                <w:color w:val="000000"/>
                <w:szCs w:val="24"/>
              </w:rPr>
              <w:t>845 USD</w:t>
            </w:r>
          </w:p>
        </w:tc>
        <w:tc>
          <w:tcPr>
            <w:tcW w:w="1418" w:type="dxa"/>
            <w:noWrap/>
            <w:hideMark/>
          </w:tcPr>
          <w:p w14:paraId="3735D92B" w14:textId="263FACAA" w:rsidR="00EF2A3F" w:rsidRPr="004933A6" w:rsidRDefault="00EF2A3F" w:rsidP="00EF2A3F">
            <w:pPr>
              <w:ind w:firstLine="0"/>
            </w:pPr>
            <w:r w:rsidRPr="004933A6">
              <w:t>11,87 USD</w:t>
            </w:r>
          </w:p>
        </w:tc>
        <w:tc>
          <w:tcPr>
            <w:tcW w:w="992" w:type="dxa"/>
            <w:noWrap/>
            <w:hideMark/>
          </w:tcPr>
          <w:p w14:paraId="27D9234F" w14:textId="77777777" w:rsidR="00EF2A3F" w:rsidRPr="004933A6" w:rsidRDefault="00EF2A3F" w:rsidP="00EF2A3F">
            <w:pPr>
              <w:ind w:firstLine="0"/>
            </w:pPr>
            <w:r w:rsidRPr="004933A6">
              <w:t>30000</w:t>
            </w:r>
          </w:p>
        </w:tc>
        <w:tc>
          <w:tcPr>
            <w:tcW w:w="1417" w:type="dxa"/>
            <w:noWrap/>
            <w:hideMark/>
          </w:tcPr>
          <w:p w14:paraId="502C5BA0" w14:textId="77777777" w:rsidR="00EF2A3F" w:rsidRPr="004933A6" w:rsidRDefault="00EF2A3F" w:rsidP="00EF2A3F">
            <w:pPr>
              <w:ind w:firstLine="0"/>
            </w:pPr>
            <w:r w:rsidRPr="004933A6">
              <w:t>5000</w:t>
            </w:r>
          </w:p>
        </w:tc>
        <w:tc>
          <w:tcPr>
            <w:tcW w:w="1276" w:type="dxa"/>
            <w:noWrap/>
            <w:hideMark/>
          </w:tcPr>
          <w:p w14:paraId="50C3DF5E" w14:textId="5F6CCA8E" w:rsidR="00EF2A3F" w:rsidRPr="004933A6" w:rsidRDefault="00EF2A3F" w:rsidP="00EF2A3F">
            <w:pPr>
              <w:ind w:firstLine="0"/>
            </w:pPr>
            <w:r w:rsidRPr="004933A6">
              <w:t>63,08 сек</w:t>
            </w:r>
          </w:p>
        </w:tc>
        <w:tc>
          <w:tcPr>
            <w:tcW w:w="1317" w:type="dxa"/>
            <w:noWrap/>
            <w:hideMark/>
          </w:tcPr>
          <w:p w14:paraId="055CF59D" w14:textId="77777777" w:rsidR="00EF2A3F" w:rsidRPr="004933A6" w:rsidRDefault="00EF2A3F" w:rsidP="00EF2A3F">
            <w:pPr>
              <w:ind w:firstLine="0"/>
            </w:pPr>
            <w:r w:rsidRPr="004933A6">
              <w:t>0,46 USD</w:t>
            </w:r>
          </w:p>
        </w:tc>
        <w:tc>
          <w:tcPr>
            <w:tcW w:w="1654" w:type="dxa"/>
            <w:noWrap/>
            <w:hideMark/>
          </w:tcPr>
          <w:p w14:paraId="5A47410E" w14:textId="77777777" w:rsidR="00EF2A3F" w:rsidRPr="004933A6" w:rsidRDefault="00EF2A3F" w:rsidP="00EF2A3F">
            <w:pPr>
              <w:ind w:firstLine="0"/>
            </w:pPr>
            <w:r w:rsidRPr="004933A6">
              <w:t>0,046 USD</w:t>
            </w:r>
          </w:p>
        </w:tc>
      </w:tr>
      <w:tr w:rsidR="00EF2A3F" w:rsidRPr="004933A6" w14:paraId="2FD969C2" w14:textId="77777777" w:rsidTr="00F42A12">
        <w:trPr>
          <w:trHeight w:val="290"/>
        </w:trPr>
        <w:tc>
          <w:tcPr>
            <w:tcW w:w="1271" w:type="dxa"/>
            <w:vAlign w:val="bottom"/>
          </w:tcPr>
          <w:p w14:paraId="5829A543" w14:textId="6708B168" w:rsidR="00EF2A3F" w:rsidRPr="004933A6" w:rsidRDefault="00EF2A3F" w:rsidP="00EF2A3F">
            <w:pPr>
              <w:ind w:firstLine="0"/>
            </w:pPr>
            <w:r w:rsidRPr="00211BD9">
              <w:rPr>
                <w:rFonts w:cs="Times New Roman"/>
                <w:color w:val="000000"/>
                <w:szCs w:val="24"/>
              </w:rPr>
              <w:t>850 USD</w:t>
            </w:r>
          </w:p>
        </w:tc>
        <w:tc>
          <w:tcPr>
            <w:tcW w:w="1418" w:type="dxa"/>
            <w:noWrap/>
            <w:hideMark/>
          </w:tcPr>
          <w:p w14:paraId="24C999A4" w14:textId="01348D9E" w:rsidR="00EF2A3F" w:rsidRPr="004933A6" w:rsidRDefault="00EF2A3F" w:rsidP="00EF2A3F">
            <w:pPr>
              <w:ind w:firstLine="0"/>
            </w:pPr>
            <w:r w:rsidRPr="004933A6">
              <w:t>14,83 USD</w:t>
            </w:r>
          </w:p>
        </w:tc>
        <w:tc>
          <w:tcPr>
            <w:tcW w:w="992" w:type="dxa"/>
            <w:noWrap/>
            <w:hideMark/>
          </w:tcPr>
          <w:p w14:paraId="6517EC3D" w14:textId="77777777" w:rsidR="00EF2A3F" w:rsidRPr="004933A6" w:rsidRDefault="00EF2A3F" w:rsidP="00EF2A3F">
            <w:pPr>
              <w:ind w:firstLine="0"/>
            </w:pPr>
            <w:r w:rsidRPr="004933A6">
              <w:t>30000</w:t>
            </w:r>
          </w:p>
        </w:tc>
        <w:tc>
          <w:tcPr>
            <w:tcW w:w="1417" w:type="dxa"/>
            <w:noWrap/>
            <w:hideMark/>
          </w:tcPr>
          <w:p w14:paraId="61CEBAD2" w14:textId="77777777" w:rsidR="00EF2A3F" w:rsidRPr="004933A6" w:rsidRDefault="00EF2A3F" w:rsidP="00EF2A3F">
            <w:pPr>
              <w:ind w:firstLine="0"/>
            </w:pPr>
            <w:r w:rsidRPr="004933A6">
              <w:t>5000</w:t>
            </w:r>
          </w:p>
        </w:tc>
        <w:tc>
          <w:tcPr>
            <w:tcW w:w="1276" w:type="dxa"/>
            <w:noWrap/>
            <w:hideMark/>
          </w:tcPr>
          <w:p w14:paraId="52E20240" w14:textId="7CE7D2C6" w:rsidR="00EF2A3F" w:rsidRPr="004933A6" w:rsidRDefault="00EF2A3F" w:rsidP="00EF2A3F">
            <w:pPr>
              <w:ind w:firstLine="0"/>
            </w:pPr>
            <w:r w:rsidRPr="004933A6">
              <w:t>61,71 сек</w:t>
            </w:r>
          </w:p>
        </w:tc>
        <w:tc>
          <w:tcPr>
            <w:tcW w:w="1317" w:type="dxa"/>
            <w:noWrap/>
            <w:hideMark/>
          </w:tcPr>
          <w:p w14:paraId="437D23AC" w14:textId="77777777" w:rsidR="00EF2A3F" w:rsidRPr="004933A6" w:rsidRDefault="00EF2A3F" w:rsidP="00EF2A3F">
            <w:pPr>
              <w:ind w:firstLine="0"/>
            </w:pPr>
            <w:r w:rsidRPr="004933A6">
              <w:t>0,5 USD</w:t>
            </w:r>
          </w:p>
        </w:tc>
        <w:tc>
          <w:tcPr>
            <w:tcW w:w="1654" w:type="dxa"/>
            <w:noWrap/>
            <w:hideMark/>
          </w:tcPr>
          <w:p w14:paraId="32CE4FD5" w14:textId="77777777" w:rsidR="00EF2A3F" w:rsidRPr="004933A6" w:rsidRDefault="00EF2A3F" w:rsidP="00EF2A3F">
            <w:pPr>
              <w:ind w:firstLine="0"/>
            </w:pPr>
            <w:r w:rsidRPr="004933A6">
              <w:t>0,05 USD</w:t>
            </w:r>
          </w:p>
        </w:tc>
      </w:tr>
      <w:tr w:rsidR="00EF2A3F" w:rsidRPr="004933A6" w14:paraId="600EF3D7" w14:textId="77777777" w:rsidTr="00F42A12">
        <w:trPr>
          <w:trHeight w:val="290"/>
        </w:trPr>
        <w:tc>
          <w:tcPr>
            <w:tcW w:w="1271" w:type="dxa"/>
            <w:vAlign w:val="bottom"/>
          </w:tcPr>
          <w:p w14:paraId="6D07A897" w14:textId="538AC6BC" w:rsidR="00EF2A3F" w:rsidRPr="004933A6" w:rsidRDefault="00EF2A3F" w:rsidP="00EF2A3F">
            <w:pPr>
              <w:ind w:firstLine="0"/>
            </w:pPr>
            <w:r w:rsidRPr="00211BD9">
              <w:rPr>
                <w:rFonts w:cs="Times New Roman"/>
                <w:color w:val="000000"/>
                <w:szCs w:val="24"/>
              </w:rPr>
              <w:t>855 USD</w:t>
            </w:r>
          </w:p>
        </w:tc>
        <w:tc>
          <w:tcPr>
            <w:tcW w:w="1418" w:type="dxa"/>
            <w:noWrap/>
            <w:hideMark/>
          </w:tcPr>
          <w:p w14:paraId="42BB06FA" w14:textId="50B5E464" w:rsidR="00EF2A3F" w:rsidRPr="004933A6" w:rsidRDefault="00EF2A3F" w:rsidP="00EF2A3F">
            <w:pPr>
              <w:ind w:firstLine="0"/>
            </w:pPr>
            <w:r w:rsidRPr="004933A6">
              <w:t>17,56 USD</w:t>
            </w:r>
          </w:p>
        </w:tc>
        <w:tc>
          <w:tcPr>
            <w:tcW w:w="992" w:type="dxa"/>
            <w:noWrap/>
            <w:hideMark/>
          </w:tcPr>
          <w:p w14:paraId="1C0773F2" w14:textId="77777777" w:rsidR="00EF2A3F" w:rsidRPr="004933A6" w:rsidRDefault="00EF2A3F" w:rsidP="00EF2A3F">
            <w:pPr>
              <w:ind w:firstLine="0"/>
            </w:pPr>
            <w:r w:rsidRPr="004933A6">
              <w:t>30000</w:t>
            </w:r>
          </w:p>
        </w:tc>
        <w:tc>
          <w:tcPr>
            <w:tcW w:w="1417" w:type="dxa"/>
            <w:noWrap/>
            <w:hideMark/>
          </w:tcPr>
          <w:p w14:paraId="64F7DD8F" w14:textId="77777777" w:rsidR="00EF2A3F" w:rsidRPr="004933A6" w:rsidRDefault="00EF2A3F" w:rsidP="00EF2A3F">
            <w:pPr>
              <w:ind w:firstLine="0"/>
            </w:pPr>
            <w:r w:rsidRPr="004933A6">
              <w:t>5000</w:t>
            </w:r>
          </w:p>
        </w:tc>
        <w:tc>
          <w:tcPr>
            <w:tcW w:w="1276" w:type="dxa"/>
            <w:noWrap/>
            <w:hideMark/>
          </w:tcPr>
          <w:p w14:paraId="13FB9E34" w14:textId="58FF6894" w:rsidR="00EF2A3F" w:rsidRPr="004933A6" w:rsidRDefault="00EF2A3F" w:rsidP="00EF2A3F">
            <w:pPr>
              <w:ind w:firstLine="0"/>
            </w:pPr>
            <w:r w:rsidRPr="004933A6">
              <w:t>61,54 сек</w:t>
            </w:r>
          </w:p>
        </w:tc>
        <w:tc>
          <w:tcPr>
            <w:tcW w:w="1317" w:type="dxa"/>
            <w:noWrap/>
            <w:hideMark/>
          </w:tcPr>
          <w:p w14:paraId="36F0EFE8" w14:textId="77777777" w:rsidR="00EF2A3F" w:rsidRPr="004933A6" w:rsidRDefault="00EF2A3F" w:rsidP="00EF2A3F">
            <w:pPr>
              <w:ind w:firstLine="0"/>
            </w:pPr>
            <w:r w:rsidRPr="004933A6">
              <w:t>0,52 USD</w:t>
            </w:r>
          </w:p>
        </w:tc>
        <w:tc>
          <w:tcPr>
            <w:tcW w:w="1654" w:type="dxa"/>
            <w:noWrap/>
            <w:hideMark/>
          </w:tcPr>
          <w:p w14:paraId="543067E7" w14:textId="77777777" w:rsidR="00EF2A3F" w:rsidRPr="004933A6" w:rsidRDefault="00EF2A3F" w:rsidP="00EF2A3F">
            <w:pPr>
              <w:ind w:firstLine="0"/>
            </w:pPr>
            <w:r w:rsidRPr="004933A6">
              <w:t>0,052 USD</w:t>
            </w:r>
          </w:p>
        </w:tc>
      </w:tr>
      <w:tr w:rsidR="00EF2A3F" w:rsidRPr="004933A6" w14:paraId="2018A7CA" w14:textId="77777777" w:rsidTr="00F42A12">
        <w:trPr>
          <w:trHeight w:val="290"/>
        </w:trPr>
        <w:tc>
          <w:tcPr>
            <w:tcW w:w="1271" w:type="dxa"/>
            <w:vAlign w:val="bottom"/>
          </w:tcPr>
          <w:p w14:paraId="5AC93801" w14:textId="0DF6FFFA" w:rsidR="00EF2A3F" w:rsidRPr="004933A6" w:rsidRDefault="00EF2A3F" w:rsidP="00EF2A3F">
            <w:pPr>
              <w:ind w:firstLine="0"/>
            </w:pPr>
            <w:r w:rsidRPr="00211BD9">
              <w:rPr>
                <w:rFonts w:cs="Times New Roman"/>
                <w:color w:val="000000"/>
                <w:szCs w:val="24"/>
              </w:rPr>
              <w:t>860 USD</w:t>
            </w:r>
          </w:p>
        </w:tc>
        <w:tc>
          <w:tcPr>
            <w:tcW w:w="1418" w:type="dxa"/>
            <w:noWrap/>
            <w:hideMark/>
          </w:tcPr>
          <w:p w14:paraId="38AD60AA" w14:textId="59DBA802" w:rsidR="00EF2A3F" w:rsidRPr="004933A6" w:rsidRDefault="00EF2A3F" w:rsidP="00EF2A3F">
            <w:pPr>
              <w:ind w:firstLine="0"/>
            </w:pPr>
            <w:r w:rsidRPr="004933A6">
              <w:t>19,89 USD</w:t>
            </w:r>
          </w:p>
        </w:tc>
        <w:tc>
          <w:tcPr>
            <w:tcW w:w="992" w:type="dxa"/>
            <w:noWrap/>
            <w:hideMark/>
          </w:tcPr>
          <w:p w14:paraId="6E622043" w14:textId="77777777" w:rsidR="00EF2A3F" w:rsidRPr="004933A6" w:rsidRDefault="00EF2A3F" w:rsidP="00EF2A3F">
            <w:pPr>
              <w:ind w:firstLine="0"/>
            </w:pPr>
            <w:r w:rsidRPr="004933A6">
              <w:t>25000</w:t>
            </w:r>
          </w:p>
        </w:tc>
        <w:tc>
          <w:tcPr>
            <w:tcW w:w="1417" w:type="dxa"/>
            <w:noWrap/>
            <w:hideMark/>
          </w:tcPr>
          <w:p w14:paraId="457CA79F" w14:textId="77777777" w:rsidR="00EF2A3F" w:rsidRPr="004933A6" w:rsidRDefault="00EF2A3F" w:rsidP="00EF2A3F">
            <w:pPr>
              <w:ind w:firstLine="0"/>
            </w:pPr>
            <w:r w:rsidRPr="004933A6">
              <w:t>5000</w:t>
            </w:r>
          </w:p>
        </w:tc>
        <w:tc>
          <w:tcPr>
            <w:tcW w:w="1276" w:type="dxa"/>
            <w:noWrap/>
            <w:hideMark/>
          </w:tcPr>
          <w:p w14:paraId="5A374D36" w14:textId="064ABED0" w:rsidR="00EF2A3F" w:rsidRPr="004933A6" w:rsidRDefault="00EF2A3F" w:rsidP="00EF2A3F">
            <w:pPr>
              <w:ind w:firstLine="0"/>
            </w:pPr>
            <w:r w:rsidRPr="004933A6">
              <w:t>37,40 сек</w:t>
            </w:r>
          </w:p>
        </w:tc>
        <w:tc>
          <w:tcPr>
            <w:tcW w:w="1317" w:type="dxa"/>
            <w:noWrap/>
            <w:hideMark/>
          </w:tcPr>
          <w:p w14:paraId="1699F147" w14:textId="77777777" w:rsidR="00EF2A3F" w:rsidRPr="004933A6" w:rsidRDefault="00EF2A3F" w:rsidP="00EF2A3F">
            <w:pPr>
              <w:ind w:firstLine="0"/>
            </w:pPr>
            <w:r w:rsidRPr="004933A6">
              <w:t>0,55 USD</w:t>
            </w:r>
          </w:p>
        </w:tc>
        <w:tc>
          <w:tcPr>
            <w:tcW w:w="1654" w:type="dxa"/>
            <w:noWrap/>
            <w:hideMark/>
          </w:tcPr>
          <w:p w14:paraId="2AC9F069" w14:textId="77777777" w:rsidR="00EF2A3F" w:rsidRPr="004933A6" w:rsidRDefault="00EF2A3F" w:rsidP="00EF2A3F">
            <w:pPr>
              <w:ind w:firstLine="0"/>
            </w:pPr>
            <w:r w:rsidRPr="004933A6">
              <w:t>0,055 USD</w:t>
            </w:r>
          </w:p>
        </w:tc>
      </w:tr>
      <w:tr w:rsidR="00EF2A3F" w:rsidRPr="004933A6" w14:paraId="5EA5A5CE" w14:textId="77777777" w:rsidTr="00F42A12">
        <w:trPr>
          <w:trHeight w:val="290"/>
        </w:trPr>
        <w:tc>
          <w:tcPr>
            <w:tcW w:w="1271" w:type="dxa"/>
            <w:vAlign w:val="bottom"/>
          </w:tcPr>
          <w:p w14:paraId="7F0247F1" w14:textId="57C6DFF4" w:rsidR="00EF2A3F" w:rsidRPr="004933A6" w:rsidRDefault="00EF2A3F" w:rsidP="00EF2A3F">
            <w:pPr>
              <w:ind w:firstLine="0"/>
            </w:pPr>
            <w:r w:rsidRPr="00211BD9">
              <w:rPr>
                <w:rFonts w:cs="Times New Roman"/>
                <w:color w:val="000000"/>
                <w:szCs w:val="24"/>
              </w:rPr>
              <w:t>865 USD</w:t>
            </w:r>
          </w:p>
        </w:tc>
        <w:tc>
          <w:tcPr>
            <w:tcW w:w="1418" w:type="dxa"/>
            <w:noWrap/>
            <w:hideMark/>
          </w:tcPr>
          <w:p w14:paraId="6CE9BA56" w14:textId="7476720D" w:rsidR="00EF2A3F" w:rsidRPr="004933A6" w:rsidRDefault="00EF2A3F" w:rsidP="00EF2A3F">
            <w:pPr>
              <w:ind w:firstLine="0"/>
            </w:pPr>
            <w:r w:rsidRPr="004933A6">
              <w:t>21,95 USD</w:t>
            </w:r>
          </w:p>
        </w:tc>
        <w:tc>
          <w:tcPr>
            <w:tcW w:w="992" w:type="dxa"/>
            <w:noWrap/>
            <w:hideMark/>
          </w:tcPr>
          <w:p w14:paraId="5D9E59CB" w14:textId="77777777" w:rsidR="00EF2A3F" w:rsidRPr="004933A6" w:rsidRDefault="00EF2A3F" w:rsidP="00EF2A3F">
            <w:pPr>
              <w:ind w:firstLine="0"/>
            </w:pPr>
            <w:r w:rsidRPr="004933A6">
              <w:t>25000</w:t>
            </w:r>
          </w:p>
        </w:tc>
        <w:tc>
          <w:tcPr>
            <w:tcW w:w="1417" w:type="dxa"/>
            <w:noWrap/>
            <w:hideMark/>
          </w:tcPr>
          <w:p w14:paraId="1EE7B7F6" w14:textId="77777777" w:rsidR="00EF2A3F" w:rsidRPr="004933A6" w:rsidRDefault="00EF2A3F" w:rsidP="00EF2A3F">
            <w:pPr>
              <w:ind w:firstLine="0"/>
            </w:pPr>
            <w:r w:rsidRPr="004933A6">
              <w:t>5000</w:t>
            </w:r>
          </w:p>
        </w:tc>
        <w:tc>
          <w:tcPr>
            <w:tcW w:w="1276" w:type="dxa"/>
            <w:noWrap/>
            <w:hideMark/>
          </w:tcPr>
          <w:p w14:paraId="3A890B78" w14:textId="143AF678" w:rsidR="00EF2A3F" w:rsidRPr="004933A6" w:rsidRDefault="00EF2A3F" w:rsidP="00EF2A3F">
            <w:pPr>
              <w:ind w:firstLine="0"/>
            </w:pPr>
            <w:r w:rsidRPr="004933A6">
              <w:t>38,60 се</w:t>
            </w:r>
            <w:r>
              <w:t>к</w:t>
            </w:r>
          </w:p>
        </w:tc>
        <w:tc>
          <w:tcPr>
            <w:tcW w:w="1317" w:type="dxa"/>
            <w:noWrap/>
            <w:hideMark/>
          </w:tcPr>
          <w:p w14:paraId="3689CFCA" w14:textId="77777777" w:rsidR="00EF2A3F" w:rsidRPr="004933A6" w:rsidRDefault="00EF2A3F" w:rsidP="00EF2A3F">
            <w:pPr>
              <w:ind w:firstLine="0"/>
            </w:pPr>
            <w:r w:rsidRPr="004933A6">
              <w:t>0,56 USD</w:t>
            </w:r>
          </w:p>
        </w:tc>
        <w:tc>
          <w:tcPr>
            <w:tcW w:w="1654" w:type="dxa"/>
            <w:noWrap/>
            <w:hideMark/>
          </w:tcPr>
          <w:p w14:paraId="5FF54003" w14:textId="77777777" w:rsidR="00EF2A3F" w:rsidRPr="004933A6" w:rsidRDefault="00EF2A3F" w:rsidP="00EF2A3F">
            <w:pPr>
              <w:ind w:firstLine="0"/>
            </w:pPr>
            <w:r w:rsidRPr="004933A6">
              <w:t>0,056 USD</w:t>
            </w:r>
          </w:p>
        </w:tc>
      </w:tr>
      <w:tr w:rsidR="00EF2A3F" w:rsidRPr="004933A6" w14:paraId="215C3125" w14:textId="77777777" w:rsidTr="00F42A12">
        <w:trPr>
          <w:trHeight w:val="290"/>
        </w:trPr>
        <w:tc>
          <w:tcPr>
            <w:tcW w:w="1271" w:type="dxa"/>
            <w:vAlign w:val="bottom"/>
          </w:tcPr>
          <w:p w14:paraId="261C8A85" w14:textId="038A6E15" w:rsidR="00EF2A3F" w:rsidRPr="004933A6" w:rsidRDefault="00EF2A3F" w:rsidP="00EF2A3F">
            <w:pPr>
              <w:ind w:firstLine="0"/>
            </w:pPr>
            <w:r w:rsidRPr="00211BD9">
              <w:rPr>
                <w:rFonts w:cs="Times New Roman"/>
                <w:color w:val="000000"/>
                <w:szCs w:val="24"/>
              </w:rPr>
              <w:t>870 USD</w:t>
            </w:r>
          </w:p>
        </w:tc>
        <w:tc>
          <w:tcPr>
            <w:tcW w:w="1418" w:type="dxa"/>
            <w:noWrap/>
            <w:hideMark/>
          </w:tcPr>
          <w:p w14:paraId="13D6AD33" w14:textId="158EE60F" w:rsidR="00EF2A3F" w:rsidRPr="004933A6" w:rsidRDefault="00EF2A3F" w:rsidP="00EF2A3F">
            <w:pPr>
              <w:ind w:firstLine="0"/>
            </w:pPr>
            <w:r w:rsidRPr="004933A6">
              <w:t>23,89 USD</w:t>
            </w:r>
          </w:p>
        </w:tc>
        <w:tc>
          <w:tcPr>
            <w:tcW w:w="992" w:type="dxa"/>
            <w:noWrap/>
            <w:hideMark/>
          </w:tcPr>
          <w:p w14:paraId="2DBF3D71" w14:textId="77777777" w:rsidR="00EF2A3F" w:rsidRPr="004933A6" w:rsidRDefault="00EF2A3F" w:rsidP="00EF2A3F">
            <w:pPr>
              <w:ind w:firstLine="0"/>
            </w:pPr>
            <w:r w:rsidRPr="004933A6">
              <w:t>25000</w:t>
            </w:r>
          </w:p>
        </w:tc>
        <w:tc>
          <w:tcPr>
            <w:tcW w:w="1417" w:type="dxa"/>
            <w:noWrap/>
            <w:hideMark/>
          </w:tcPr>
          <w:p w14:paraId="1CA4EF92" w14:textId="77777777" w:rsidR="00EF2A3F" w:rsidRPr="004933A6" w:rsidRDefault="00EF2A3F" w:rsidP="00EF2A3F">
            <w:pPr>
              <w:ind w:firstLine="0"/>
            </w:pPr>
            <w:r w:rsidRPr="004933A6">
              <w:t>5000</w:t>
            </w:r>
          </w:p>
        </w:tc>
        <w:tc>
          <w:tcPr>
            <w:tcW w:w="1276" w:type="dxa"/>
            <w:noWrap/>
            <w:hideMark/>
          </w:tcPr>
          <w:p w14:paraId="7E876D81" w14:textId="44263243" w:rsidR="00EF2A3F" w:rsidRPr="004933A6" w:rsidRDefault="00EF2A3F" w:rsidP="00EF2A3F">
            <w:pPr>
              <w:ind w:firstLine="0"/>
            </w:pPr>
            <w:r w:rsidRPr="004933A6">
              <w:t>38,80 сек</w:t>
            </w:r>
          </w:p>
        </w:tc>
        <w:tc>
          <w:tcPr>
            <w:tcW w:w="1317" w:type="dxa"/>
            <w:noWrap/>
            <w:hideMark/>
          </w:tcPr>
          <w:p w14:paraId="2C80FA48" w14:textId="77777777" w:rsidR="00EF2A3F" w:rsidRPr="004933A6" w:rsidRDefault="00EF2A3F" w:rsidP="00EF2A3F">
            <w:pPr>
              <w:ind w:firstLine="0"/>
            </w:pPr>
            <w:r w:rsidRPr="004933A6">
              <w:t>0,71 USD</w:t>
            </w:r>
          </w:p>
        </w:tc>
        <w:tc>
          <w:tcPr>
            <w:tcW w:w="1654" w:type="dxa"/>
            <w:noWrap/>
            <w:hideMark/>
          </w:tcPr>
          <w:p w14:paraId="6B0E5EEA" w14:textId="77777777" w:rsidR="00EF2A3F" w:rsidRPr="004933A6" w:rsidRDefault="00EF2A3F" w:rsidP="00EF2A3F">
            <w:pPr>
              <w:ind w:firstLine="0"/>
            </w:pPr>
            <w:r w:rsidRPr="004933A6">
              <w:t>0,071 USD</w:t>
            </w:r>
          </w:p>
        </w:tc>
      </w:tr>
      <w:tr w:rsidR="00EF2A3F" w:rsidRPr="004933A6" w14:paraId="060A7894" w14:textId="77777777" w:rsidTr="00F42A12">
        <w:trPr>
          <w:trHeight w:val="290"/>
        </w:trPr>
        <w:tc>
          <w:tcPr>
            <w:tcW w:w="1271" w:type="dxa"/>
            <w:vAlign w:val="bottom"/>
          </w:tcPr>
          <w:p w14:paraId="426CB1F6" w14:textId="70ADD851" w:rsidR="00EF2A3F" w:rsidRPr="004933A6" w:rsidRDefault="00EF2A3F" w:rsidP="00EF2A3F">
            <w:pPr>
              <w:ind w:firstLine="0"/>
            </w:pPr>
            <w:r w:rsidRPr="00211BD9">
              <w:rPr>
                <w:rFonts w:cs="Times New Roman"/>
                <w:color w:val="000000"/>
                <w:szCs w:val="24"/>
              </w:rPr>
              <w:t>875 USD</w:t>
            </w:r>
          </w:p>
        </w:tc>
        <w:tc>
          <w:tcPr>
            <w:tcW w:w="1418" w:type="dxa"/>
            <w:noWrap/>
            <w:hideMark/>
          </w:tcPr>
          <w:p w14:paraId="68D60EEA" w14:textId="2FFAC538" w:rsidR="00EF2A3F" w:rsidRPr="004933A6" w:rsidRDefault="00EF2A3F" w:rsidP="00EF2A3F">
            <w:pPr>
              <w:ind w:firstLine="0"/>
            </w:pPr>
            <w:r w:rsidRPr="004933A6">
              <w:t>25,53 USD</w:t>
            </w:r>
          </w:p>
        </w:tc>
        <w:tc>
          <w:tcPr>
            <w:tcW w:w="992" w:type="dxa"/>
            <w:noWrap/>
            <w:hideMark/>
          </w:tcPr>
          <w:p w14:paraId="770702DE" w14:textId="77777777" w:rsidR="00EF2A3F" w:rsidRPr="004933A6" w:rsidRDefault="00EF2A3F" w:rsidP="00EF2A3F">
            <w:pPr>
              <w:ind w:firstLine="0"/>
            </w:pPr>
            <w:r w:rsidRPr="004933A6">
              <w:t>25000</w:t>
            </w:r>
          </w:p>
        </w:tc>
        <w:tc>
          <w:tcPr>
            <w:tcW w:w="1417" w:type="dxa"/>
            <w:noWrap/>
            <w:hideMark/>
          </w:tcPr>
          <w:p w14:paraId="6305F303" w14:textId="77777777" w:rsidR="00EF2A3F" w:rsidRPr="004933A6" w:rsidRDefault="00EF2A3F" w:rsidP="00EF2A3F">
            <w:pPr>
              <w:ind w:firstLine="0"/>
            </w:pPr>
            <w:r w:rsidRPr="004933A6">
              <w:t>5000</w:t>
            </w:r>
          </w:p>
        </w:tc>
        <w:tc>
          <w:tcPr>
            <w:tcW w:w="1276" w:type="dxa"/>
            <w:noWrap/>
            <w:hideMark/>
          </w:tcPr>
          <w:p w14:paraId="7648975F" w14:textId="47AB7B67" w:rsidR="00EF2A3F" w:rsidRPr="004933A6" w:rsidRDefault="00EF2A3F" w:rsidP="00EF2A3F">
            <w:pPr>
              <w:ind w:firstLine="0"/>
            </w:pPr>
            <w:r w:rsidRPr="004933A6">
              <w:t>39,44 сек</w:t>
            </w:r>
          </w:p>
        </w:tc>
        <w:tc>
          <w:tcPr>
            <w:tcW w:w="1317" w:type="dxa"/>
            <w:noWrap/>
            <w:hideMark/>
          </w:tcPr>
          <w:p w14:paraId="59E41D2F" w14:textId="77777777" w:rsidR="00EF2A3F" w:rsidRPr="004933A6" w:rsidRDefault="00EF2A3F" w:rsidP="00EF2A3F">
            <w:pPr>
              <w:ind w:firstLine="0"/>
            </w:pPr>
            <w:r w:rsidRPr="004933A6">
              <w:t>0,67 USD</w:t>
            </w:r>
          </w:p>
        </w:tc>
        <w:tc>
          <w:tcPr>
            <w:tcW w:w="1654" w:type="dxa"/>
            <w:noWrap/>
            <w:hideMark/>
          </w:tcPr>
          <w:p w14:paraId="1F406FB7" w14:textId="77777777" w:rsidR="00EF2A3F" w:rsidRPr="004933A6" w:rsidRDefault="00EF2A3F" w:rsidP="00EF2A3F">
            <w:pPr>
              <w:ind w:firstLine="0"/>
            </w:pPr>
            <w:r w:rsidRPr="004933A6">
              <w:t>0,067 USD</w:t>
            </w:r>
          </w:p>
        </w:tc>
      </w:tr>
      <w:tr w:rsidR="00EF2A3F" w:rsidRPr="004933A6" w14:paraId="475CDFBC" w14:textId="77777777" w:rsidTr="00F42A12">
        <w:trPr>
          <w:trHeight w:val="290"/>
        </w:trPr>
        <w:tc>
          <w:tcPr>
            <w:tcW w:w="1271" w:type="dxa"/>
            <w:vAlign w:val="bottom"/>
          </w:tcPr>
          <w:p w14:paraId="52049A6B" w14:textId="5850A092" w:rsidR="00EF2A3F" w:rsidRPr="004933A6" w:rsidRDefault="00EF2A3F" w:rsidP="00EF2A3F">
            <w:pPr>
              <w:ind w:firstLine="0"/>
            </w:pPr>
            <w:r w:rsidRPr="00211BD9">
              <w:rPr>
                <w:rFonts w:cs="Times New Roman"/>
                <w:color w:val="000000"/>
                <w:szCs w:val="24"/>
              </w:rPr>
              <w:t>880 USD</w:t>
            </w:r>
          </w:p>
        </w:tc>
        <w:tc>
          <w:tcPr>
            <w:tcW w:w="1418" w:type="dxa"/>
            <w:noWrap/>
            <w:hideMark/>
          </w:tcPr>
          <w:p w14:paraId="5AC088FA" w14:textId="5EF4022E" w:rsidR="00EF2A3F" w:rsidRPr="004933A6" w:rsidRDefault="00EF2A3F" w:rsidP="00EF2A3F">
            <w:pPr>
              <w:ind w:firstLine="0"/>
            </w:pPr>
            <w:r w:rsidRPr="004933A6">
              <w:t>27,00 USD</w:t>
            </w:r>
          </w:p>
        </w:tc>
        <w:tc>
          <w:tcPr>
            <w:tcW w:w="992" w:type="dxa"/>
            <w:noWrap/>
            <w:hideMark/>
          </w:tcPr>
          <w:p w14:paraId="2753B60A" w14:textId="77777777" w:rsidR="00EF2A3F" w:rsidRPr="004933A6" w:rsidRDefault="00EF2A3F" w:rsidP="00EF2A3F">
            <w:pPr>
              <w:ind w:firstLine="0"/>
            </w:pPr>
            <w:r w:rsidRPr="004933A6">
              <w:t>18000</w:t>
            </w:r>
          </w:p>
        </w:tc>
        <w:tc>
          <w:tcPr>
            <w:tcW w:w="1417" w:type="dxa"/>
            <w:noWrap/>
            <w:hideMark/>
          </w:tcPr>
          <w:p w14:paraId="517B6198" w14:textId="77777777" w:rsidR="00EF2A3F" w:rsidRPr="004933A6" w:rsidRDefault="00EF2A3F" w:rsidP="00EF2A3F">
            <w:pPr>
              <w:ind w:firstLine="0"/>
            </w:pPr>
            <w:r w:rsidRPr="004933A6">
              <w:t>5000</w:t>
            </w:r>
          </w:p>
        </w:tc>
        <w:tc>
          <w:tcPr>
            <w:tcW w:w="1276" w:type="dxa"/>
            <w:noWrap/>
            <w:hideMark/>
          </w:tcPr>
          <w:p w14:paraId="055BD465" w14:textId="50983513" w:rsidR="00EF2A3F" w:rsidRPr="004933A6" w:rsidRDefault="00EF2A3F" w:rsidP="00EF2A3F">
            <w:pPr>
              <w:ind w:firstLine="0"/>
            </w:pPr>
            <w:r w:rsidRPr="004933A6">
              <w:t>26,56 сек</w:t>
            </w:r>
          </w:p>
        </w:tc>
        <w:tc>
          <w:tcPr>
            <w:tcW w:w="1317" w:type="dxa"/>
            <w:noWrap/>
            <w:hideMark/>
          </w:tcPr>
          <w:p w14:paraId="2EEFE7CE" w14:textId="77777777" w:rsidR="00EF2A3F" w:rsidRPr="004933A6" w:rsidRDefault="00EF2A3F" w:rsidP="00EF2A3F">
            <w:pPr>
              <w:ind w:firstLine="0"/>
            </w:pPr>
            <w:r w:rsidRPr="004933A6">
              <w:t>0,69 USD</w:t>
            </w:r>
          </w:p>
        </w:tc>
        <w:tc>
          <w:tcPr>
            <w:tcW w:w="1654" w:type="dxa"/>
            <w:noWrap/>
            <w:hideMark/>
          </w:tcPr>
          <w:p w14:paraId="449C9DC1" w14:textId="77777777" w:rsidR="00EF2A3F" w:rsidRPr="004933A6" w:rsidRDefault="00EF2A3F" w:rsidP="00EF2A3F">
            <w:pPr>
              <w:ind w:firstLine="0"/>
            </w:pPr>
            <w:r w:rsidRPr="004933A6">
              <w:t>0,069 USD</w:t>
            </w:r>
          </w:p>
        </w:tc>
      </w:tr>
      <w:tr w:rsidR="00EF2A3F" w:rsidRPr="004933A6" w14:paraId="1421C233" w14:textId="77777777" w:rsidTr="00F42A12">
        <w:trPr>
          <w:trHeight w:val="280"/>
        </w:trPr>
        <w:tc>
          <w:tcPr>
            <w:tcW w:w="1271" w:type="dxa"/>
            <w:vAlign w:val="bottom"/>
          </w:tcPr>
          <w:p w14:paraId="6EDD4328" w14:textId="282CF8B4" w:rsidR="00EF2A3F" w:rsidRPr="004933A6" w:rsidRDefault="00EF2A3F" w:rsidP="00EF2A3F">
            <w:pPr>
              <w:ind w:firstLine="0"/>
            </w:pPr>
            <w:r w:rsidRPr="00211BD9">
              <w:rPr>
                <w:rFonts w:cs="Times New Roman"/>
                <w:color w:val="000000"/>
                <w:szCs w:val="24"/>
              </w:rPr>
              <w:t>890 USD</w:t>
            </w:r>
          </w:p>
        </w:tc>
        <w:tc>
          <w:tcPr>
            <w:tcW w:w="1418" w:type="dxa"/>
            <w:noWrap/>
            <w:hideMark/>
          </w:tcPr>
          <w:p w14:paraId="51001B58" w14:textId="15A4D071" w:rsidR="00EF2A3F" w:rsidRPr="004933A6" w:rsidRDefault="00EF2A3F" w:rsidP="00EF2A3F">
            <w:pPr>
              <w:ind w:firstLine="0"/>
            </w:pPr>
            <w:r w:rsidRPr="004933A6">
              <w:t>29,28 USD</w:t>
            </w:r>
          </w:p>
        </w:tc>
        <w:tc>
          <w:tcPr>
            <w:tcW w:w="992" w:type="dxa"/>
            <w:noWrap/>
            <w:hideMark/>
          </w:tcPr>
          <w:p w14:paraId="0C25D5F7" w14:textId="77777777" w:rsidR="00EF2A3F" w:rsidRPr="004933A6" w:rsidRDefault="00EF2A3F" w:rsidP="00EF2A3F">
            <w:pPr>
              <w:ind w:firstLine="0"/>
            </w:pPr>
            <w:r w:rsidRPr="004933A6">
              <w:t>15000</w:t>
            </w:r>
          </w:p>
        </w:tc>
        <w:tc>
          <w:tcPr>
            <w:tcW w:w="1417" w:type="dxa"/>
            <w:noWrap/>
            <w:hideMark/>
          </w:tcPr>
          <w:p w14:paraId="228E13CA" w14:textId="77777777" w:rsidR="00EF2A3F" w:rsidRPr="004933A6" w:rsidRDefault="00EF2A3F" w:rsidP="00EF2A3F">
            <w:pPr>
              <w:ind w:firstLine="0"/>
            </w:pPr>
            <w:r w:rsidRPr="004933A6">
              <w:t>5000</w:t>
            </w:r>
          </w:p>
        </w:tc>
        <w:tc>
          <w:tcPr>
            <w:tcW w:w="1276" w:type="dxa"/>
            <w:noWrap/>
            <w:hideMark/>
          </w:tcPr>
          <w:p w14:paraId="3F99E28E" w14:textId="27B738E5" w:rsidR="00EF2A3F" w:rsidRPr="004933A6" w:rsidRDefault="00EF2A3F" w:rsidP="00EF2A3F">
            <w:pPr>
              <w:ind w:firstLine="0"/>
            </w:pPr>
            <w:r w:rsidRPr="004933A6">
              <w:t>21,04 сек</w:t>
            </w:r>
          </w:p>
        </w:tc>
        <w:tc>
          <w:tcPr>
            <w:tcW w:w="1317" w:type="dxa"/>
            <w:noWrap/>
            <w:hideMark/>
          </w:tcPr>
          <w:p w14:paraId="0D9547F1" w14:textId="77777777" w:rsidR="00EF2A3F" w:rsidRPr="004933A6" w:rsidRDefault="00EF2A3F" w:rsidP="00EF2A3F">
            <w:pPr>
              <w:ind w:firstLine="0"/>
            </w:pPr>
            <w:r w:rsidRPr="004933A6">
              <w:t>0,64 USD</w:t>
            </w:r>
          </w:p>
        </w:tc>
        <w:tc>
          <w:tcPr>
            <w:tcW w:w="1654" w:type="dxa"/>
            <w:noWrap/>
            <w:hideMark/>
          </w:tcPr>
          <w:p w14:paraId="32F5A0AC" w14:textId="77777777" w:rsidR="00EF2A3F" w:rsidRPr="004933A6" w:rsidRDefault="00EF2A3F" w:rsidP="00EF2A3F">
            <w:pPr>
              <w:ind w:firstLine="0"/>
            </w:pPr>
            <w:r w:rsidRPr="004933A6">
              <w:t>0,064 USD</w:t>
            </w:r>
          </w:p>
        </w:tc>
      </w:tr>
      <w:tr w:rsidR="00EF2A3F" w:rsidRPr="004933A6" w14:paraId="44A4733C" w14:textId="77777777" w:rsidTr="00F42A12">
        <w:trPr>
          <w:trHeight w:val="290"/>
        </w:trPr>
        <w:tc>
          <w:tcPr>
            <w:tcW w:w="1271" w:type="dxa"/>
            <w:vAlign w:val="bottom"/>
          </w:tcPr>
          <w:p w14:paraId="2697B799" w14:textId="497BBAA7" w:rsidR="00EF2A3F" w:rsidRPr="004933A6" w:rsidRDefault="00EF2A3F" w:rsidP="00EF2A3F">
            <w:pPr>
              <w:ind w:firstLine="0"/>
            </w:pPr>
            <w:r w:rsidRPr="00211BD9">
              <w:rPr>
                <w:rFonts w:cs="Times New Roman"/>
                <w:color w:val="000000"/>
                <w:szCs w:val="24"/>
              </w:rPr>
              <w:t>900 USD</w:t>
            </w:r>
          </w:p>
        </w:tc>
        <w:tc>
          <w:tcPr>
            <w:tcW w:w="1418" w:type="dxa"/>
            <w:noWrap/>
            <w:hideMark/>
          </w:tcPr>
          <w:p w14:paraId="6E23DE97" w14:textId="39665A01" w:rsidR="00EF2A3F" w:rsidRPr="004933A6" w:rsidRDefault="00EF2A3F" w:rsidP="00EF2A3F">
            <w:pPr>
              <w:ind w:firstLine="0"/>
            </w:pPr>
            <w:r w:rsidRPr="004933A6">
              <w:t>30,76 USD</w:t>
            </w:r>
          </w:p>
        </w:tc>
        <w:tc>
          <w:tcPr>
            <w:tcW w:w="992" w:type="dxa"/>
            <w:noWrap/>
            <w:hideMark/>
          </w:tcPr>
          <w:p w14:paraId="711F2C4E" w14:textId="77777777" w:rsidR="00EF2A3F" w:rsidRPr="004933A6" w:rsidRDefault="00EF2A3F" w:rsidP="00EF2A3F">
            <w:pPr>
              <w:ind w:firstLine="0"/>
            </w:pPr>
            <w:r w:rsidRPr="004933A6">
              <w:t>14000</w:t>
            </w:r>
          </w:p>
        </w:tc>
        <w:tc>
          <w:tcPr>
            <w:tcW w:w="1417" w:type="dxa"/>
            <w:noWrap/>
            <w:hideMark/>
          </w:tcPr>
          <w:p w14:paraId="53F3AA70" w14:textId="77777777" w:rsidR="00EF2A3F" w:rsidRPr="004933A6" w:rsidRDefault="00EF2A3F" w:rsidP="00EF2A3F">
            <w:pPr>
              <w:ind w:firstLine="0"/>
            </w:pPr>
            <w:r w:rsidRPr="004933A6">
              <w:t>5000</w:t>
            </w:r>
          </w:p>
        </w:tc>
        <w:tc>
          <w:tcPr>
            <w:tcW w:w="1276" w:type="dxa"/>
            <w:noWrap/>
            <w:hideMark/>
          </w:tcPr>
          <w:p w14:paraId="45DE7F80" w14:textId="32F70B83" w:rsidR="00EF2A3F" w:rsidRPr="004933A6" w:rsidRDefault="00EF2A3F" w:rsidP="00EF2A3F">
            <w:pPr>
              <w:ind w:firstLine="0"/>
            </w:pPr>
            <w:r w:rsidRPr="004933A6">
              <w:t>19,87 сек</w:t>
            </w:r>
          </w:p>
        </w:tc>
        <w:tc>
          <w:tcPr>
            <w:tcW w:w="1317" w:type="dxa"/>
            <w:noWrap/>
            <w:hideMark/>
          </w:tcPr>
          <w:p w14:paraId="03CE3229" w14:textId="77777777" w:rsidR="00EF2A3F" w:rsidRPr="004933A6" w:rsidRDefault="00EF2A3F" w:rsidP="00EF2A3F">
            <w:pPr>
              <w:ind w:firstLine="0"/>
            </w:pPr>
            <w:r w:rsidRPr="004933A6">
              <w:t>0,71 USD</w:t>
            </w:r>
          </w:p>
        </w:tc>
        <w:tc>
          <w:tcPr>
            <w:tcW w:w="1654" w:type="dxa"/>
            <w:noWrap/>
            <w:hideMark/>
          </w:tcPr>
          <w:p w14:paraId="18670E83" w14:textId="77777777" w:rsidR="00EF2A3F" w:rsidRPr="004933A6" w:rsidRDefault="00EF2A3F" w:rsidP="00EF2A3F">
            <w:pPr>
              <w:ind w:firstLine="0"/>
            </w:pPr>
            <w:r w:rsidRPr="004933A6">
              <w:t>0,071 USD</w:t>
            </w:r>
          </w:p>
        </w:tc>
      </w:tr>
      <w:tr w:rsidR="00EF2A3F" w:rsidRPr="004933A6" w14:paraId="7CE58427" w14:textId="77777777" w:rsidTr="00F42A12">
        <w:trPr>
          <w:trHeight w:val="290"/>
        </w:trPr>
        <w:tc>
          <w:tcPr>
            <w:tcW w:w="1271" w:type="dxa"/>
            <w:vAlign w:val="bottom"/>
          </w:tcPr>
          <w:p w14:paraId="1E19A3D5" w14:textId="2AB482FE" w:rsidR="00EF2A3F" w:rsidRPr="004933A6" w:rsidRDefault="00EF2A3F" w:rsidP="00EF2A3F">
            <w:pPr>
              <w:ind w:firstLine="0"/>
            </w:pPr>
            <w:r w:rsidRPr="00211BD9">
              <w:rPr>
                <w:rFonts w:cs="Times New Roman"/>
                <w:color w:val="000000"/>
                <w:szCs w:val="24"/>
              </w:rPr>
              <w:t>910 USD</w:t>
            </w:r>
          </w:p>
        </w:tc>
        <w:tc>
          <w:tcPr>
            <w:tcW w:w="1418" w:type="dxa"/>
            <w:noWrap/>
            <w:hideMark/>
          </w:tcPr>
          <w:p w14:paraId="73E58EC0" w14:textId="256B3D41" w:rsidR="00EF2A3F" w:rsidRPr="004933A6" w:rsidRDefault="00EF2A3F" w:rsidP="00EF2A3F">
            <w:pPr>
              <w:ind w:firstLine="0"/>
            </w:pPr>
            <w:r w:rsidRPr="004933A6">
              <w:t>31,87 USD</w:t>
            </w:r>
          </w:p>
        </w:tc>
        <w:tc>
          <w:tcPr>
            <w:tcW w:w="992" w:type="dxa"/>
            <w:noWrap/>
            <w:hideMark/>
          </w:tcPr>
          <w:p w14:paraId="48A2404E" w14:textId="77777777" w:rsidR="00EF2A3F" w:rsidRPr="004933A6" w:rsidRDefault="00EF2A3F" w:rsidP="00EF2A3F">
            <w:pPr>
              <w:ind w:firstLine="0"/>
            </w:pPr>
            <w:r w:rsidRPr="004933A6">
              <w:t>12000</w:t>
            </w:r>
          </w:p>
        </w:tc>
        <w:tc>
          <w:tcPr>
            <w:tcW w:w="1417" w:type="dxa"/>
            <w:noWrap/>
            <w:hideMark/>
          </w:tcPr>
          <w:p w14:paraId="1389C130" w14:textId="77777777" w:rsidR="00EF2A3F" w:rsidRPr="004933A6" w:rsidRDefault="00EF2A3F" w:rsidP="00EF2A3F">
            <w:pPr>
              <w:ind w:firstLine="0"/>
            </w:pPr>
            <w:r w:rsidRPr="004933A6">
              <w:t>5000</w:t>
            </w:r>
          </w:p>
        </w:tc>
        <w:tc>
          <w:tcPr>
            <w:tcW w:w="1276" w:type="dxa"/>
            <w:noWrap/>
            <w:hideMark/>
          </w:tcPr>
          <w:p w14:paraId="26C5018A" w14:textId="2A98522F" w:rsidR="00EF2A3F" w:rsidRPr="004933A6" w:rsidRDefault="00EF2A3F" w:rsidP="00EF2A3F">
            <w:pPr>
              <w:ind w:firstLine="0"/>
            </w:pPr>
            <w:r w:rsidRPr="004933A6">
              <w:t>18,51 сек</w:t>
            </w:r>
          </w:p>
        </w:tc>
        <w:tc>
          <w:tcPr>
            <w:tcW w:w="1317" w:type="dxa"/>
            <w:noWrap/>
            <w:hideMark/>
          </w:tcPr>
          <w:p w14:paraId="6ED8E053" w14:textId="77777777" w:rsidR="00EF2A3F" w:rsidRPr="004933A6" w:rsidRDefault="00EF2A3F" w:rsidP="00EF2A3F">
            <w:pPr>
              <w:ind w:firstLine="0"/>
            </w:pPr>
            <w:r w:rsidRPr="004933A6">
              <w:t>0,59 USD</w:t>
            </w:r>
          </w:p>
        </w:tc>
        <w:tc>
          <w:tcPr>
            <w:tcW w:w="1654" w:type="dxa"/>
            <w:noWrap/>
            <w:hideMark/>
          </w:tcPr>
          <w:p w14:paraId="1122BE26" w14:textId="77777777" w:rsidR="00EF2A3F" w:rsidRPr="004933A6" w:rsidRDefault="00EF2A3F" w:rsidP="00EF2A3F">
            <w:pPr>
              <w:ind w:firstLine="0"/>
            </w:pPr>
            <w:r w:rsidRPr="004933A6">
              <w:t>0,059 USD</w:t>
            </w:r>
          </w:p>
        </w:tc>
      </w:tr>
      <w:tr w:rsidR="00EF2A3F" w:rsidRPr="004933A6" w14:paraId="79FDFA98" w14:textId="77777777" w:rsidTr="00F42A12">
        <w:trPr>
          <w:trHeight w:val="290"/>
        </w:trPr>
        <w:tc>
          <w:tcPr>
            <w:tcW w:w="1271" w:type="dxa"/>
            <w:vAlign w:val="bottom"/>
          </w:tcPr>
          <w:p w14:paraId="489C49B8" w14:textId="6A121A72" w:rsidR="00EF2A3F" w:rsidRPr="004933A6" w:rsidRDefault="00EF2A3F" w:rsidP="00EF2A3F">
            <w:pPr>
              <w:ind w:firstLine="0"/>
            </w:pPr>
            <w:r w:rsidRPr="00211BD9">
              <w:rPr>
                <w:rFonts w:cs="Times New Roman"/>
                <w:color w:val="000000"/>
                <w:szCs w:val="24"/>
              </w:rPr>
              <w:t>920 USD</w:t>
            </w:r>
          </w:p>
        </w:tc>
        <w:tc>
          <w:tcPr>
            <w:tcW w:w="1418" w:type="dxa"/>
            <w:noWrap/>
            <w:hideMark/>
          </w:tcPr>
          <w:p w14:paraId="0C0BCFE5" w14:textId="58AEE537" w:rsidR="00EF2A3F" w:rsidRPr="004933A6" w:rsidRDefault="00EF2A3F" w:rsidP="00EF2A3F">
            <w:pPr>
              <w:ind w:firstLine="0"/>
            </w:pPr>
            <w:r w:rsidRPr="004933A6">
              <w:t>32,75 USD</w:t>
            </w:r>
          </w:p>
        </w:tc>
        <w:tc>
          <w:tcPr>
            <w:tcW w:w="992" w:type="dxa"/>
            <w:noWrap/>
            <w:hideMark/>
          </w:tcPr>
          <w:p w14:paraId="3C334441" w14:textId="77777777" w:rsidR="00EF2A3F" w:rsidRPr="004933A6" w:rsidRDefault="00EF2A3F" w:rsidP="00EF2A3F">
            <w:pPr>
              <w:ind w:firstLine="0"/>
            </w:pPr>
            <w:r w:rsidRPr="004933A6">
              <w:t>11000</w:t>
            </w:r>
          </w:p>
        </w:tc>
        <w:tc>
          <w:tcPr>
            <w:tcW w:w="1417" w:type="dxa"/>
            <w:noWrap/>
            <w:hideMark/>
          </w:tcPr>
          <w:p w14:paraId="15CE5712" w14:textId="77777777" w:rsidR="00EF2A3F" w:rsidRPr="004933A6" w:rsidRDefault="00EF2A3F" w:rsidP="00EF2A3F">
            <w:pPr>
              <w:ind w:firstLine="0"/>
            </w:pPr>
            <w:r w:rsidRPr="004933A6">
              <w:t>5000</w:t>
            </w:r>
          </w:p>
        </w:tc>
        <w:tc>
          <w:tcPr>
            <w:tcW w:w="1276" w:type="dxa"/>
            <w:noWrap/>
            <w:hideMark/>
          </w:tcPr>
          <w:p w14:paraId="27EEFEC5" w14:textId="45134595" w:rsidR="00EF2A3F" w:rsidRPr="004933A6" w:rsidRDefault="00EF2A3F" w:rsidP="00EF2A3F">
            <w:pPr>
              <w:ind w:firstLine="0"/>
            </w:pPr>
            <w:r w:rsidRPr="004933A6">
              <w:t>15,81 сек</w:t>
            </w:r>
          </w:p>
        </w:tc>
        <w:tc>
          <w:tcPr>
            <w:tcW w:w="1317" w:type="dxa"/>
            <w:noWrap/>
            <w:hideMark/>
          </w:tcPr>
          <w:p w14:paraId="16B08C02" w14:textId="77777777" w:rsidR="00EF2A3F" w:rsidRPr="004933A6" w:rsidRDefault="00EF2A3F" w:rsidP="00EF2A3F">
            <w:pPr>
              <w:ind w:firstLine="0"/>
            </w:pPr>
            <w:r w:rsidRPr="004933A6">
              <w:t>0,6 USD</w:t>
            </w:r>
          </w:p>
        </w:tc>
        <w:tc>
          <w:tcPr>
            <w:tcW w:w="1654" w:type="dxa"/>
            <w:noWrap/>
            <w:hideMark/>
          </w:tcPr>
          <w:p w14:paraId="0DF7E44C" w14:textId="77777777" w:rsidR="00EF2A3F" w:rsidRPr="004933A6" w:rsidRDefault="00EF2A3F" w:rsidP="00EF2A3F">
            <w:pPr>
              <w:ind w:firstLine="0"/>
            </w:pPr>
            <w:r w:rsidRPr="004933A6">
              <w:t>0,06 USD</w:t>
            </w:r>
          </w:p>
        </w:tc>
      </w:tr>
      <w:tr w:rsidR="00EF2A3F" w:rsidRPr="004933A6" w14:paraId="42635633" w14:textId="77777777" w:rsidTr="00F42A12">
        <w:trPr>
          <w:trHeight w:val="290"/>
        </w:trPr>
        <w:tc>
          <w:tcPr>
            <w:tcW w:w="1271" w:type="dxa"/>
            <w:vAlign w:val="bottom"/>
          </w:tcPr>
          <w:p w14:paraId="5447BA72" w14:textId="538D6EE4" w:rsidR="00EF2A3F" w:rsidRPr="004933A6" w:rsidRDefault="00EF2A3F" w:rsidP="00EF2A3F">
            <w:pPr>
              <w:ind w:firstLine="0"/>
            </w:pPr>
            <w:r w:rsidRPr="00211BD9">
              <w:rPr>
                <w:rFonts w:cs="Times New Roman"/>
                <w:color w:val="000000"/>
                <w:szCs w:val="24"/>
              </w:rPr>
              <w:t>930 USD</w:t>
            </w:r>
          </w:p>
        </w:tc>
        <w:tc>
          <w:tcPr>
            <w:tcW w:w="1418" w:type="dxa"/>
            <w:noWrap/>
            <w:hideMark/>
          </w:tcPr>
          <w:p w14:paraId="1F8381E5" w14:textId="2EC4F069" w:rsidR="00EF2A3F" w:rsidRPr="004933A6" w:rsidRDefault="00EF2A3F" w:rsidP="00EF2A3F">
            <w:pPr>
              <w:ind w:firstLine="0"/>
            </w:pPr>
            <w:r w:rsidRPr="004933A6">
              <w:t>33,40 USD</w:t>
            </w:r>
          </w:p>
        </w:tc>
        <w:tc>
          <w:tcPr>
            <w:tcW w:w="992" w:type="dxa"/>
            <w:noWrap/>
            <w:hideMark/>
          </w:tcPr>
          <w:p w14:paraId="131AFE98" w14:textId="77777777" w:rsidR="00EF2A3F" w:rsidRPr="004933A6" w:rsidRDefault="00EF2A3F" w:rsidP="00EF2A3F">
            <w:pPr>
              <w:ind w:firstLine="0"/>
            </w:pPr>
            <w:r w:rsidRPr="004933A6">
              <w:t>10000</w:t>
            </w:r>
          </w:p>
        </w:tc>
        <w:tc>
          <w:tcPr>
            <w:tcW w:w="1417" w:type="dxa"/>
            <w:noWrap/>
            <w:hideMark/>
          </w:tcPr>
          <w:p w14:paraId="0DA5BCE0" w14:textId="77777777" w:rsidR="00EF2A3F" w:rsidRPr="004933A6" w:rsidRDefault="00EF2A3F" w:rsidP="00EF2A3F">
            <w:pPr>
              <w:ind w:firstLine="0"/>
            </w:pPr>
            <w:r w:rsidRPr="004933A6">
              <w:t>5000</w:t>
            </w:r>
          </w:p>
        </w:tc>
        <w:tc>
          <w:tcPr>
            <w:tcW w:w="1276" w:type="dxa"/>
            <w:noWrap/>
            <w:hideMark/>
          </w:tcPr>
          <w:p w14:paraId="2A4BA4EF" w14:textId="1E20766E" w:rsidR="00EF2A3F" w:rsidRPr="004933A6" w:rsidRDefault="00EF2A3F" w:rsidP="00EF2A3F">
            <w:pPr>
              <w:ind w:firstLine="0"/>
            </w:pPr>
            <w:r w:rsidRPr="004933A6">
              <w:t>13,89 сек</w:t>
            </w:r>
          </w:p>
        </w:tc>
        <w:tc>
          <w:tcPr>
            <w:tcW w:w="1317" w:type="dxa"/>
            <w:noWrap/>
            <w:hideMark/>
          </w:tcPr>
          <w:p w14:paraId="33032A35" w14:textId="77777777" w:rsidR="00EF2A3F" w:rsidRPr="004933A6" w:rsidRDefault="00EF2A3F" w:rsidP="00EF2A3F">
            <w:pPr>
              <w:ind w:firstLine="0"/>
            </w:pPr>
            <w:r w:rsidRPr="004933A6">
              <w:t>0,64 USD</w:t>
            </w:r>
          </w:p>
        </w:tc>
        <w:tc>
          <w:tcPr>
            <w:tcW w:w="1654" w:type="dxa"/>
            <w:noWrap/>
            <w:hideMark/>
          </w:tcPr>
          <w:p w14:paraId="1B7714BD" w14:textId="77777777" w:rsidR="00EF2A3F" w:rsidRPr="004933A6" w:rsidRDefault="00EF2A3F" w:rsidP="00EF2A3F">
            <w:pPr>
              <w:ind w:firstLine="0"/>
            </w:pPr>
            <w:r w:rsidRPr="004933A6">
              <w:t>0,064 USD</w:t>
            </w:r>
          </w:p>
        </w:tc>
      </w:tr>
      <w:tr w:rsidR="00F5250E" w:rsidRPr="004933A6" w14:paraId="624E8BF4" w14:textId="77777777" w:rsidTr="00B4592D">
        <w:trPr>
          <w:trHeight w:val="290"/>
        </w:trPr>
        <w:tc>
          <w:tcPr>
            <w:tcW w:w="1271" w:type="dxa"/>
          </w:tcPr>
          <w:p w14:paraId="223B740E" w14:textId="1474FC73" w:rsidR="00F5250E" w:rsidRPr="00211BD9" w:rsidRDefault="00F5250E" w:rsidP="00F5250E">
            <w:pPr>
              <w:ind w:firstLine="0"/>
              <w:rPr>
                <w:rFonts w:cs="Times New Roman"/>
                <w:color w:val="000000"/>
                <w:szCs w:val="24"/>
              </w:rPr>
            </w:pPr>
            <w:r>
              <w:lastRenderedPageBreak/>
              <w:t>Барьер</w:t>
            </w:r>
          </w:p>
        </w:tc>
        <w:tc>
          <w:tcPr>
            <w:tcW w:w="1418" w:type="dxa"/>
            <w:noWrap/>
          </w:tcPr>
          <w:p w14:paraId="5DE00A7C" w14:textId="670577BB" w:rsidR="00F5250E" w:rsidRPr="004933A6" w:rsidRDefault="00F5250E" w:rsidP="00F5250E">
            <w:pPr>
              <w:ind w:firstLine="0"/>
            </w:pPr>
            <w:r w:rsidRPr="004933A6">
              <w:t xml:space="preserve">Цена </w:t>
            </w:r>
          </w:p>
        </w:tc>
        <w:tc>
          <w:tcPr>
            <w:tcW w:w="992" w:type="dxa"/>
            <w:noWrap/>
          </w:tcPr>
          <w:p w14:paraId="76FF293C" w14:textId="57CF245D" w:rsidR="00F5250E" w:rsidRPr="004933A6" w:rsidRDefault="00F5250E" w:rsidP="00F5250E">
            <w:pPr>
              <w:ind w:firstLine="0"/>
            </w:pPr>
            <w:r w:rsidRPr="004933A6">
              <w:t>N</w:t>
            </w:r>
          </w:p>
        </w:tc>
        <w:tc>
          <w:tcPr>
            <w:tcW w:w="1417" w:type="dxa"/>
            <w:noWrap/>
          </w:tcPr>
          <w:p w14:paraId="35DDDC1B" w14:textId="40B2DF0C" w:rsidR="00F5250E" w:rsidRPr="004933A6" w:rsidRDefault="00F5250E" w:rsidP="00F5250E">
            <w:pPr>
              <w:ind w:firstLine="0"/>
            </w:pPr>
            <w:r w:rsidRPr="004933A6">
              <w:t>Количество реализаций</w:t>
            </w:r>
          </w:p>
        </w:tc>
        <w:tc>
          <w:tcPr>
            <w:tcW w:w="1276" w:type="dxa"/>
            <w:noWrap/>
          </w:tcPr>
          <w:p w14:paraId="1B51D4A6" w14:textId="2923B257" w:rsidR="00F5250E" w:rsidRPr="004933A6" w:rsidRDefault="00F5250E" w:rsidP="00F5250E">
            <w:pPr>
              <w:ind w:firstLine="0"/>
            </w:pPr>
            <w:r w:rsidRPr="004933A6">
              <w:t>Время</w:t>
            </w:r>
          </w:p>
        </w:tc>
        <w:tc>
          <w:tcPr>
            <w:tcW w:w="1317" w:type="dxa"/>
            <w:noWrap/>
          </w:tcPr>
          <w:p w14:paraId="2D5799CE" w14:textId="597D8B6C" w:rsidR="00F5250E" w:rsidRPr="004933A6" w:rsidRDefault="00F5250E" w:rsidP="00F5250E">
            <w:pPr>
              <w:ind w:firstLine="0"/>
            </w:pPr>
            <w:r w:rsidRPr="004933A6">
              <w:t>СКО</w:t>
            </w:r>
          </w:p>
        </w:tc>
        <w:tc>
          <w:tcPr>
            <w:tcW w:w="1654" w:type="dxa"/>
            <w:noWrap/>
          </w:tcPr>
          <w:p w14:paraId="14B441D7" w14:textId="405A8394" w:rsidR="00F5250E" w:rsidRPr="004933A6" w:rsidRDefault="00F5250E" w:rsidP="00F5250E">
            <w:pPr>
              <w:ind w:firstLine="0"/>
            </w:pPr>
            <w:r w:rsidRPr="004933A6">
              <w:t>Стандартная ошибка</w:t>
            </w:r>
          </w:p>
        </w:tc>
      </w:tr>
      <w:tr w:rsidR="00EF2A3F" w:rsidRPr="004933A6" w14:paraId="5E937EA2" w14:textId="77777777" w:rsidTr="00F42A12">
        <w:trPr>
          <w:trHeight w:val="290"/>
        </w:trPr>
        <w:tc>
          <w:tcPr>
            <w:tcW w:w="1271" w:type="dxa"/>
            <w:vAlign w:val="bottom"/>
          </w:tcPr>
          <w:p w14:paraId="4C025892" w14:textId="73E3F4BF" w:rsidR="00EF2A3F" w:rsidRPr="004933A6" w:rsidRDefault="00EF2A3F" w:rsidP="00EF2A3F">
            <w:pPr>
              <w:ind w:firstLine="0"/>
            </w:pPr>
            <w:r w:rsidRPr="00211BD9">
              <w:rPr>
                <w:rFonts w:cs="Times New Roman"/>
                <w:color w:val="000000"/>
                <w:szCs w:val="24"/>
              </w:rPr>
              <w:t>940 USD</w:t>
            </w:r>
          </w:p>
        </w:tc>
        <w:tc>
          <w:tcPr>
            <w:tcW w:w="1418" w:type="dxa"/>
            <w:noWrap/>
            <w:hideMark/>
          </w:tcPr>
          <w:p w14:paraId="77EEBD90" w14:textId="5EC87A22" w:rsidR="00EF2A3F" w:rsidRPr="004933A6" w:rsidRDefault="00EF2A3F" w:rsidP="00EF2A3F">
            <w:pPr>
              <w:ind w:firstLine="0"/>
            </w:pPr>
            <w:r w:rsidRPr="004933A6">
              <w:t>33,61 USD</w:t>
            </w:r>
          </w:p>
        </w:tc>
        <w:tc>
          <w:tcPr>
            <w:tcW w:w="992" w:type="dxa"/>
            <w:noWrap/>
            <w:hideMark/>
          </w:tcPr>
          <w:p w14:paraId="1CEB31C1" w14:textId="77777777" w:rsidR="00EF2A3F" w:rsidRPr="004933A6" w:rsidRDefault="00EF2A3F" w:rsidP="00EF2A3F">
            <w:pPr>
              <w:ind w:firstLine="0"/>
            </w:pPr>
            <w:r w:rsidRPr="004933A6">
              <w:t>10000</w:t>
            </w:r>
          </w:p>
        </w:tc>
        <w:tc>
          <w:tcPr>
            <w:tcW w:w="1417" w:type="dxa"/>
            <w:noWrap/>
            <w:hideMark/>
          </w:tcPr>
          <w:p w14:paraId="05E07715" w14:textId="77777777" w:rsidR="00EF2A3F" w:rsidRPr="004933A6" w:rsidRDefault="00EF2A3F" w:rsidP="00EF2A3F">
            <w:pPr>
              <w:ind w:firstLine="0"/>
            </w:pPr>
            <w:r w:rsidRPr="004933A6">
              <w:t>5000</w:t>
            </w:r>
          </w:p>
        </w:tc>
        <w:tc>
          <w:tcPr>
            <w:tcW w:w="1276" w:type="dxa"/>
            <w:noWrap/>
            <w:hideMark/>
          </w:tcPr>
          <w:p w14:paraId="0F451C6D" w14:textId="2CCED31B" w:rsidR="00EF2A3F" w:rsidRPr="004933A6" w:rsidRDefault="00EF2A3F" w:rsidP="00EF2A3F">
            <w:pPr>
              <w:ind w:firstLine="0"/>
            </w:pPr>
            <w:r w:rsidRPr="004933A6">
              <w:t>13,90 сек</w:t>
            </w:r>
          </w:p>
        </w:tc>
        <w:tc>
          <w:tcPr>
            <w:tcW w:w="1317" w:type="dxa"/>
            <w:noWrap/>
            <w:hideMark/>
          </w:tcPr>
          <w:p w14:paraId="69603320" w14:textId="77777777" w:rsidR="00EF2A3F" w:rsidRPr="004933A6" w:rsidRDefault="00EF2A3F" w:rsidP="00EF2A3F">
            <w:pPr>
              <w:ind w:firstLine="0"/>
            </w:pPr>
            <w:r w:rsidRPr="004933A6">
              <w:t>0,57 USD</w:t>
            </w:r>
          </w:p>
        </w:tc>
        <w:tc>
          <w:tcPr>
            <w:tcW w:w="1654" w:type="dxa"/>
            <w:noWrap/>
            <w:hideMark/>
          </w:tcPr>
          <w:p w14:paraId="2A962EF0" w14:textId="77777777" w:rsidR="00EF2A3F" w:rsidRPr="004933A6" w:rsidRDefault="00EF2A3F" w:rsidP="00EF2A3F">
            <w:pPr>
              <w:ind w:firstLine="0"/>
            </w:pPr>
            <w:r w:rsidRPr="004933A6">
              <w:t>0,057 USD</w:t>
            </w:r>
          </w:p>
        </w:tc>
      </w:tr>
      <w:tr w:rsidR="00EF2A3F" w:rsidRPr="004933A6" w14:paraId="6E59C297" w14:textId="77777777" w:rsidTr="00F42A12">
        <w:trPr>
          <w:trHeight w:val="290"/>
        </w:trPr>
        <w:tc>
          <w:tcPr>
            <w:tcW w:w="1271" w:type="dxa"/>
            <w:vAlign w:val="bottom"/>
          </w:tcPr>
          <w:p w14:paraId="3053C69C" w14:textId="0B312E03" w:rsidR="00EF2A3F" w:rsidRPr="004933A6" w:rsidRDefault="00EF2A3F" w:rsidP="00EF2A3F">
            <w:pPr>
              <w:ind w:firstLine="0"/>
            </w:pPr>
            <w:r w:rsidRPr="00211BD9">
              <w:rPr>
                <w:rFonts w:cs="Times New Roman"/>
                <w:color w:val="000000"/>
                <w:szCs w:val="24"/>
              </w:rPr>
              <w:t>950 USD</w:t>
            </w:r>
          </w:p>
        </w:tc>
        <w:tc>
          <w:tcPr>
            <w:tcW w:w="1418" w:type="dxa"/>
            <w:noWrap/>
            <w:hideMark/>
          </w:tcPr>
          <w:p w14:paraId="5B6DF7B3" w14:textId="110CBA4D" w:rsidR="00EF2A3F" w:rsidRPr="004933A6" w:rsidRDefault="00EF2A3F" w:rsidP="00EF2A3F">
            <w:pPr>
              <w:ind w:firstLine="0"/>
            </w:pPr>
            <w:r w:rsidRPr="004933A6">
              <w:t>33,87 USD</w:t>
            </w:r>
          </w:p>
        </w:tc>
        <w:tc>
          <w:tcPr>
            <w:tcW w:w="992" w:type="dxa"/>
            <w:noWrap/>
            <w:hideMark/>
          </w:tcPr>
          <w:p w14:paraId="24C4689E" w14:textId="77777777" w:rsidR="00EF2A3F" w:rsidRPr="004933A6" w:rsidRDefault="00EF2A3F" w:rsidP="00EF2A3F">
            <w:pPr>
              <w:ind w:firstLine="0"/>
            </w:pPr>
            <w:r w:rsidRPr="004933A6">
              <w:t>10000</w:t>
            </w:r>
          </w:p>
        </w:tc>
        <w:tc>
          <w:tcPr>
            <w:tcW w:w="1417" w:type="dxa"/>
            <w:noWrap/>
            <w:hideMark/>
          </w:tcPr>
          <w:p w14:paraId="1DEE4008" w14:textId="77777777" w:rsidR="00EF2A3F" w:rsidRPr="004933A6" w:rsidRDefault="00EF2A3F" w:rsidP="00EF2A3F">
            <w:pPr>
              <w:ind w:firstLine="0"/>
            </w:pPr>
            <w:r w:rsidRPr="004933A6">
              <w:t>5000</w:t>
            </w:r>
          </w:p>
        </w:tc>
        <w:tc>
          <w:tcPr>
            <w:tcW w:w="1276" w:type="dxa"/>
            <w:noWrap/>
            <w:hideMark/>
          </w:tcPr>
          <w:p w14:paraId="581B2316" w14:textId="2152D1A1" w:rsidR="00EF2A3F" w:rsidRPr="004933A6" w:rsidRDefault="00EF2A3F" w:rsidP="00EF2A3F">
            <w:pPr>
              <w:ind w:firstLine="0"/>
            </w:pPr>
            <w:r w:rsidRPr="004933A6">
              <w:t>13,48 сек</w:t>
            </w:r>
          </w:p>
        </w:tc>
        <w:tc>
          <w:tcPr>
            <w:tcW w:w="1317" w:type="dxa"/>
            <w:noWrap/>
            <w:hideMark/>
          </w:tcPr>
          <w:p w14:paraId="241DD4F7" w14:textId="77777777" w:rsidR="00EF2A3F" w:rsidRPr="004933A6" w:rsidRDefault="00EF2A3F" w:rsidP="00EF2A3F">
            <w:pPr>
              <w:ind w:firstLine="0"/>
            </w:pPr>
            <w:r w:rsidRPr="004933A6">
              <w:t>0,63 USD</w:t>
            </w:r>
          </w:p>
        </w:tc>
        <w:tc>
          <w:tcPr>
            <w:tcW w:w="1654" w:type="dxa"/>
            <w:noWrap/>
            <w:hideMark/>
          </w:tcPr>
          <w:p w14:paraId="277FD6A2" w14:textId="77777777" w:rsidR="00EF2A3F" w:rsidRPr="004933A6" w:rsidRDefault="00EF2A3F" w:rsidP="00EF2A3F">
            <w:pPr>
              <w:ind w:firstLine="0"/>
            </w:pPr>
            <w:r w:rsidRPr="004933A6">
              <w:t>0,063 USD</w:t>
            </w:r>
          </w:p>
        </w:tc>
      </w:tr>
      <w:tr w:rsidR="00EF2A3F" w:rsidRPr="004933A6" w14:paraId="28F805AB" w14:textId="77777777" w:rsidTr="00F42A12">
        <w:trPr>
          <w:trHeight w:val="290"/>
        </w:trPr>
        <w:tc>
          <w:tcPr>
            <w:tcW w:w="1271" w:type="dxa"/>
            <w:vAlign w:val="bottom"/>
          </w:tcPr>
          <w:p w14:paraId="59228611" w14:textId="78BEEED8" w:rsidR="00EF2A3F" w:rsidRPr="004933A6" w:rsidRDefault="00EF2A3F" w:rsidP="00EF2A3F">
            <w:pPr>
              <w:ind w:firstLine="0"/>
            </w:pPr>
            <w:r w:rsidRPr="00211BD9">
              <w:rPr>
                <w:rFonts w:cs="Times New Roman"/>
                <w:color w:val="000000"/>
                <w:szCs w:val="24"/>
              </w:rPr>
              <w:t>960 USD</w:t>
            </w:r>
          </w:p>
        </w:tc>
        <w:tc>
          <w:tcPr>
            <w:tcW w:w="1418" w:type="dxa"/>
            <w:noWrap/>
            <w:hideMark/>
          </w:tcPr>
          <w:p w14:paraId="048B0E79" w14:textId="18F70FB6" w:rsidR="00EF2A3F" w:rsidRPr="004933A6" w:rsidRDefault="00EF2A3F" w:rsidP="00EF2A3F">
            <w:pPr>
              <w:ind w:firstLine="0"/>
            </w:pPr>
            <w:r w:rsidRPr="004933A6">
              <w:t>34,00 USD</w:t>
            </w:r>
          </w:p>
        </w:tc>
        <w:tc>
          <w:tcPr>
            <w:tcW w:w="992" w:type="dxa"/>
            <w:noWrap/>
            <w:hideMark/>
          </w:tcPr>
          <w:p w14:paraId="65B6F5EC" w14:textId="77777777" w:rsidR="00EF2A3F" w:rsidRPr="004933A6" w:rsidRDefault="00EF2A3F" w:rsidP="00EF2A3F">
            <w:pPr>
              <w:ind w:firstLine="0"/>
            </w:pPr>
            <w:r w:rsidRPr="004933A6">
              <w:t>10000</w:t>
            </w:r>
          </w:p>
        </w:tc>
        <w:tc>
          <w:tcPr>
            <w:tcW w:w="1417" w:type="dxa"/>
            <w:noWrap/>
            <w:hideMark/>
          </w:tcPr>
          <w:p w14:paraId="370540E4" w14:textId="77777777" w:rsidR="00EF2A3F" w:rsidRPr="004933A6" w:rsidRDefault="00EF2A3F" w:rsidP="00EF2A3F">
            <w:pPr>
              <w:ind w:firstLine="0"/>
            </w:pPr>
            <w:r w:rsidRPr="004933A6">
              <w:t>5000</w:t>
            </w:r>
          </w:p>
        </w:tc>
        <w:tc>
          <w:tcPr>
            <w:tcW w:w="1276" w:type="dxa"/>
            <w:noWrap/>
            <w:hideMark/>
          </w:tcPr>
          <w:p w14:paraId="5F9742B8" w14:textId="3A5AC65C" w:rsidR="00EF2A3F" w:rsidRPr="004933A6" w:rsidRDefault="00EF2A3F" w:rsidP="00EF2A3F">
            <w:pPr>
              <w:ind w:firstLine="0"/>
            </w:pPr>
            <w:r w:rsidRPr="004933A6">
              <w:t>12,80 сек</w:t>
            </w:r>
          </w:p>
        </w:tc>
        <w:tc>
          <w:tcPr>
            <w:tcW w:w="1317" w:type="dxa"/>
            <w:noWrap/>
            <w:hideMark/>
          </w:tcPr>
          <w:p w14:paraId="48E76928" w14:textId="77777777" w:rsidR="00EF2A3F" w:rsidRPr="004933A6" w:rsidRDefault="00EF2A3F" w:rsidP="00EF2A3F">
            <w:pPr>
              <w:ind w:firstLine="0"/>
            </w:pPr>
            <w:r w:rsidRPr="004933A6">
              <w:t>0,69 USD</w:t>
            </w:r>
          </w:p>
        </w:tc>
        <w:tc>
          <w:tcPr>
            <w:tcW w:w="1654" w:type="dxa"/>
            <w:noWrap/>
            <w:hideMark/>
          </w:tcPr>
          <w:p w14:paraId="70B9F4FA" w14:textId="77777777" w:rsidR="00EF2A3F" w:rsidRPr="004933A6" w:rsidRDefault="00EF2A3F" w:rsidP="00EF2A3F">
            <w:pPr>
              <w:ind w:firstLine="0"/>
            </w:pPr>
            <w:r w:rsidRPr="004933A6">
              <w:t>0,069 USD</w:t>
            </w:r>
          </w:p>
        </w:tc>
      </w:tr>
      <w:tr w:rsidR="00EF2A3F" w:rsidRPr="004933A6" w14:paraId="255A1BFF" w14:textId="77777777" w:rsidTr="00F42A12">
        <w:trPr>
          <w:trHeight w:val="290"/>
        </w:trPr>
        <w:tc>
          <w:tcPr>
            <w:tcW w:w="1271" w:type="dxa"/>
            <w:vAlign w:val="bottom"/>
          </w:tcPr>
          <w:p w14:paraId="2EF4AB0B" w14:textId="4FDDD8CB" w:rsidR="00EF2A3F" w:rsidRPr="004933A6" w:rsidRDefault="00EF2A3F" w:rsidP="00EF2A3F">
            <w:pPr>
              <w:ind w:firstLine="0"/>
            </w:pPr>
            <w:r w:rsidRPr="00211BD9">
              <w:rPr>
                <w:rFonts w:cs="Times New Roman"/>
                <w:color w:val="000000"/>
                <w:szCs w:val="24"/>
              </w:rPr>
              <w:t>970 USD</w:t>
            </w:r>
          </w:p>
        </w:tc>
        <w:tc>
          <w:tcPr>
            <w:tcW w:w="1418" w:type="dxa"/>
            <w:noWrap/>
            <w:hideMark/>
          </w:tcPr>
          <w:p w14:paraId="4DFE4BDC" w14:textId="1C7E28EC" w:rsidR="00EF2A3F" w:rsidRPr="004933A6" w:rsidRDefault="00EF2A3F" w:rsidP="00EF2A3F">
            <w:pPr>
              <w:ind w:firstLine="0"/>
            </w:pPr>
            <w:r w:rsidRPr="004933A6">
              <w:t>33,97 USD</w:t>
            </w:r>
          </w:p>
        </w:tc>
        <w:tc>
          <w:tcPr>
            <w:tcW w:w="992" w:type="dxa"/>
            <w:noWrap/>
            <w:hideMark/>
          </w:tcPr>
          <w:p w14:paraId="2FB10F7D" w14:textId="77777777" w:rsidR="00EF2A3F" w:rsidRPr="004933A6" w:rsidRDefault="00EF2A3F" w:rsidP="00EF2A3F">
            <w:pPr>
              <w:ind w:firstLine="0"/>
            </w:pPr>
            <w:r w:rsidRPr="004933A6">
              <w:t>10000</w:t>
            </w:r>
          </w:p>
        </w:tc>
        <w:tc>
          <w:tcPr>
            <w:tcW w:w="1417" w:type="dxa"/>
            <w:noWrap/>
            <w:hideMark/>
          </w:tcPr>
          <w:p w14:paraId="36ABFCB6" w14:textId="77777777" w:rsidR="00EF2A3F" w:rsidRPr="004933A6" w:rsidRDefault="00EF2A3F" w:rsidP="00EF2A3F">
            <w:pPr>
              <w:ind w:firstLine="0"/>
            </w:pPr>
            <w:r w:rsidRPr="004933A6">
              <w:t>5000</w:t>
            </w:r>
          </w:p>
        </w:tc>
        <w:tc>
          <w:tcPr>
            <w:tcW w:w="1276" w:type="dxa"/>
            <w:noWrap/>
            <w:hideMark/>
          </w:tcPr>
          <w:p w14:paraId="7F0AA4D6" w14:textId="2F9CADE8" w:rsidR="00EF2A3F" w:rsidRPr="004933A6" w:rsidRDefault="00EF2A3F" w:rsidP="00EF2A3F">
            <w:pPr>
              <w:ind w:firstLine="0"/>
            </w:pPr>
            <w:r w:rsidRPr="004933A6">
              <w:t>13,50 сек</w:t>
            </w:r>
          </w:p>
        </w:tc>
        <w:tc>
          <w:tcPr>
            <w:tcW w:w="1317" w:type="dxa"/>
            <w:noWrap/>
            <w:hideMark/>
          </w:tcPr>
          <w:p w14:paraId="566293F6" w14:textId="77777777" w:rsidR="00EF2A3F" w:rsidRPr="004933A6" w:rsidRDefault="00EF2A3F" w:rsidP="00EF2A3F">
            <w:pPr>
              <w:ind w:firstLine="0"/>
            </w:pPr>
            <w:r w:rsidRPr="004933A6">
              <w:t>0,68 USD</w:t>
            </w:r>
          </w:p>
        </w:tc>
        <w:tc>
          <w:tcPr>
            <w:tcW w:w="1654" w:type="dxa"/>
            <w:noWrap/>
            <w:hideMark/>
          </w:tcPr>
          <w:p w14:paraId="1ED325B4" w14:textId="77777777" w:rsidR="00EF2A3F" w:rsidRPr="004933A6" w:rsidRDefault="00EF2A3F" w:rsidP="00EF2A3F">
            <w:pPr>
              <w:ind w:firstLine="0"/>
            </w:pPr>
            <w:r w:rsidRPr="004933A6">
              <w:t>0,068 USD</w:t>
            </w:r>
          </w:p>
        </w:tc>
      </w:tr>
      <w:tr w:rsidR="00EF2A3F" w:rsidRPr="004933A6" w14:paraId="62043F8A" w14:textId="77777777" w:rsidTr="00F42A12">
        <w:trPr>
          <w:trHeight w:val="290"/>
        </w:trPr>
        <w:tc>
          <w:tcPr>
            <w:tcW w:w="1271" w:type="dxa"/>
            <w:vAlign w:val="bottom"/>
          </w:tcPr>
          <w:p w14:paraId="2BBE2840" w14:textId="0CD2B532" w:rsidR="00EF2A3F" w:rsidRPr="004933A6" w:rsidRDefault="00EF2A3F" w:rsidP="00EF2A3F">
            <w:pPr>
              <w:ind w:firstLine="0"/>
            </w:pPr>
            <w:r w:rsidRPr="00211BD9">
              <w:rPr>
                <w:rFonts w:cs="Times New Roman"/>
                <w:color w:val="000000"/>
                <w:szCs w:val="24"/>
              </w:rPr>
              <w:t>980 USD</w:t>
            </w:r>
          </w:p>
        </w:tc>
        <w:tc>
          <w:tcPr>
            <w:tcW w:w="1418" w:type="dxa"/>
            <w:noWrap/>
            <w:hideMark/>
          </w:tcPr>
          <w:p w14:paraId="0CF0C28F" w14:textId="7B529F82" w:rsidR="00EF2A3F" w:rsidRPr="004933A6" w:rsidRDefault="00EF2A3F" w:rsidP="00EF2A3F">
            <w:pPr>
              <w:ind w:firstLine="0"/>
            </w:pPr>
            <w:r w:rsidRPr="004933A6">
              <w:t>34,19 USD</w:t>
            </w:r>
          </w:p>
        </w:tc>
        <w:tc>
          <w:tcPr>
            <w:tcW w:w="992" w:type="dxa"/>
            <w:noWrap/>
            <w:hideMark/>
          </w:tcPr>
          <w:p w14:paraId="0B648EEA" w14:textId="77777777" w:rsidR="00EF2A3F" w:rsidRPr="004933A6" w:rsidRDefault="00EF2A3F" w:rsidP="00EF2A3F">
            <w:pPr>
              <w:ind w:firstLine="0"/>
            </w:pPr>
            <w:r w:rsidRPr="004933A6">
              <w:t>10000</w:t>
            </w:r>
          </w:p>
        </w:tc>
        <w:tc>
          <w:tcPr>
            <w:tcW w:w="1417" w:type="dxa"/>
            <w:noWrap/>
            <w:hideMark/>
          </w:tcPr>
          <w:p w14:paraId="2BCB6BDE" w14:textId="77777777" w:rsidR="00EF2A3F" w:rsidRPr="004933A6" w:rsidRDefault="00EF2A3F" w:rsidP="00EF2A3F">
            <w:pPr>
              <w:ind w:firstLine="0"/>
            </w:pPr>
            <w:r w:rsidRPr="004933A6">
              <w:t>5000</w:t>
            </w:r>
          </w:p>
        </w:tc>
        <w:tc>
          <w:tcPr>
            <w:tcW w:w="1276" w:type="dxa"/>
            <w:noWrap/>
            <w:hideMark/>
          </w:tcPr>
          <w:p w14:paraId="35F5FAB7" w14:textId="4365BD79" w:rsidR="00EF2A3F" w:rsidRPr="004933A6" w:rsidRDefault="00EF2A3F" w:rsidP="00EF2A3F">
            <w:pPr>
              <w:ind w:firstLine="0"/>
            </w:pPr>
            <w:r w:rsidRPr="004933A6">
              <w:t>13,15 сек</w:t>
            </w:r>
          </w:p>
        </w:tc>
        <w:tc>
          <w:tcPr>
            <w:tcW w:w="1317" w:type="dxa"/>
            <w:noWrap/>
            <w:hideMark/>
          </w:tcPr>
          <w:p w14:paraId="38A01ADE" w14:textId="77777777" w:rsidR="00EF2A3F" w:rsidRPr="004933A6" w:rsidRDefault="00EF2A3F" w:rsidP="00EF2A3F">
            <w:pPr>
              <w:ind w:firstLine="0"/>
            </w:pPr>
            <w:r w:rsidRPr="004933A6">
              <w:t>0,62 USD</w:t>
            </w:r>
          </w:p>
        </w:tc>
        <w:tc>
          <w:tcPr>
            <w:tcW w:w="1654" w:type="dxa"/>
            <w:noWrap/>
            <w:hideMark/>
          </w:tcPr>
          <w:p w14:paraId="71338F10" w14:textId="77777777" w:rsidR="00EF2A3F" w:rsidRPr="004933A6" w:rsidRDefault="00EF2A3F" w:rsidP="00EF2A3F">
            <w:pPr>
              <w:ind w:firstLine="0"/>
            </w:pPr>
            <w:r w:rsidRPr="004933A6">
              <w:t>0,062 USD</w:t>
            </w:r>
          </w:p>
        </w:tc>
      </w:tr>
      <w:tr w:rsidR="00EF2A3F" w:rsidRPr="004933A6" w14:paraId="2C06CD09" w14:textId="77777777" w:rsidTr="00F42A12">
        <w:trPr>
          <w:trHeight w:val="290"/>
        </w:trPr>
        <w:tc>
          <w:tcPr>
            <w:tcW w:w="1271" w:type="dxa"/>
            <w:vAlign w:val="bottom"/>
          </w:tcPr>
          <w:p w14:paraId="5AF53779" w14:textId="0A7E03A7" w:rsidR="00EF2A3F" w:rsidRPr="004933A6" w:rsidRDefault="00EF2A3F" w:rsidP="00EF2A3F">
            <w:pPr>
              <w:ind w:firstLine="0"/>
            </w:pPr>
            <w:r w:rsidRPr="00211BD9">
              <w:rPr>
                <w:rFonts w:cs="Times New Roman"/>
                <w:color w:val="000000"/>
                <w:szCs w:val="24"/>
              </w:rPr>
              <w:t>990 USD</w:t>
            </w:r>
          </w:p>
        </w:tc>
        <w:tc>
          <w:tcPr>
            <w:tcW w:w="1418" w:type="dxa"/>
            <w:noWrap/>
            <w:hideMark/>
          </w:tcPr>
          <w:p w14:paraId="58066C2B" w14:textId="391AF9FD" w:rsidR="00EF2A3F" w:rsidRPr="004933A6" w:rsidRDefault="00EF2A3F" w:rsidP="00EF2A3F">
            <w:pPr>
              <w:ind w:firstLine="0"/>
            </w:pPr>
            <w:r w:rsidRPr="004933A6">
              <w:t>34,20 USD</w:t>
            </w:r>
          </w:p>
        </w:tc>
        <w:tc>
          <w:tcPr>
            <w:tcW w:w="992" w:type="dxa"/>
            <w:noWrap/>
            <w:hideMark/>
          </w:tcPr>
          <w:p w14:paraId="0970A210" w14:textId="77777777" w:rsidR="00EF2A3F" w:rsidRPr="004933A6" w:rsidRDefault="00EF2A3F" w:rsidP="00EF2A3F">
            <w:pPr>
              <w:ind w:firstLine="0"/>
            </w:pPr>
            <w:r w:rsidRPr="004933A6">
              <w:t>10000</w:t>
            </w:r>
          </w:p>
        </w:tc>
        <w:tc>
          <w:tcPr>
            <w:tcW w:w="1417" w:type="dxa"/>
            <w:noWrap/>
            <w:hideMark/>
          </w:tcPr>
          <w:p w14:paraId="4105FDA1" w14:textId="77777777" w:rsidR="00EF2A3F" w:rsidRPr="004933A6" w:rsidRDefault="00EF2A3F" w:rsidP="00EF2A3F">
            <w:pPr>
              <w:ind w:firstLine="0"/>
            </w:pPr>
            <w:r w:rsidRPr="004933A6">
              <w:t>5000</w:t>
            </w:r>
          </w:p>
        </w:tc>
        <w:tc>
          <w:tcPr>
            <w:tcW w:w="1276" w:type="dxa"/>
            <w:noWrap/>
            <w:hideMark/>
          </w:tcPr>
          <w:p w14:paraId="1DDFDDB6" w14:textId="02B417A5" w:rsidR="00EF2A3F" w:rsidRPr="004933A6" w:rsidRDefault="00EF2A3F" w:rsidP="00EF2A3F">
            <w:pPr>
              <w:ind w:firstLine="0"/>
            </w:pPr>
            <w:r w:rsidRPr="004933A6">
              <w:t>13,05 сек</w:t>
            </w:r>
          </w:p>
        </w:tc>
        <w:tc>
          <w:tcPr>
            <w:tcW w:w="1317" w:type="dxa"/>
            <w:noWrap/>
            <w:hideMark/>
          </w:tcPr>
          <w:p w14:paraId="304948E3" w14:textId="77777777" w:rsidR="00EF2A3F" w:rsidRPr="004933A6" w:rsidRDefault="00EF2A3F" w:rsidP="00EF2A3F">
            <w:pPr>
              <w:ind w:firstLine="0"/>
            </w:pPr>
            <w:r w:rsidRPr="004933A6">
              <w:t>0,76 USD</w:t>
            </w:r>
          </w:p>
        </w:tc>
        <w:tc>
          <w:tcPr>
            <w:tcW w:w="1654" w:type="dxa"/>
            <w:noWrap/>
            <w:hideMark/>
          </w:tcPr>
          <w:p w14:paraId="067E0808" w14:textId="77777777" w:rsidR="00EF2A3F" w:rsidRPr="004933A6" w:rsidRDefault="00EF2A3F" w:rsidP="00EF2A3F">
            <w:pPr>
              <w:ind w:firstLine="0"/>
            </w:pPr>
            <w:r w:rsidRPr="004933A6">
              <w:t>0,076 USD</w:t>
            </w:r>
          </w:p>
        </w:tc>
      </w:tr>
      <w:tr w:rsidR="00EF2A3F" w:rsidRPr="004933A6" w14:paraId="1A5B9AB9" w14:textId="77777777" w:rsidTr="00F42A12">
        <w:trPr>
          <w:trHeight w:val="290"/>
        </w:trPr>
        <w:tc>
          <w:tcPr>
            <w:tcW w:w="1271" w:type="dxa"/>
            <w:vAlign w:val="bottom"/>
          </w:tcPr>
          <w:p w14:paraId="0FD6D37C" w14:textId="1F5ED1E5" w:rsidR="00EF2A3F" w:rsidRPr="004933A6" w:rsidRDefault="00EF2A3F" w:rsidP="00EF2A3F">
            <w:pPr>
              <w:ind w:firstLine="0"/>
            </w:pPr>
            <w:r w:rsidRPr="00211BD9">
              <w:rPr>
                <w:rFonts w:cs="Times New Roman"/>
                <w:color w:val="000000"/>
                <w:szCs w:val="24"/>
              </w:rPr>
              <w:t>1000 USD</w:t>
            </w:r>
          </w:p>
        </w:tc>
        <w:tc>
          <w:tcPr>
            <w:tcW w:w="1418" w:type="dxa"/>
            <w:noWrap/>
            <w:hideMark/>
          </w:tcPr>
          <w:p w14:paraId="1BF4999B" w14:textId="0C5E11A0" w:rsidR="00EF2A3F" w:rsidRPr="004933A6" w:rsidRDefault="00EF2A3F" w:rsidP="00EF2A3F">
            <w:pPr>
              <w:ind w:firstLine="0"/>
            </w:pPr>
            <w:r w:rsidRPr="004933A6">
              <w:t>34,21 USD</w:t>
            </w:r>
          </w:p>
        </w:tc>
        <w:tc>
          <w:tcPr>
            <w:tcW w:w="992" w:type="dxa"/>
            <w:noWrap/>
            <w:hideMark/>
          </w:tcPr>
          <w:p w14:paraId="11B57FCA" w14:textId="77777777" w:rsidR="00EF2A3F" w:rsidRPr="004933A6" w:rsidRDefault="00EF2A3F" w:rsidP="00EF2A3F">
            <w:pPr>
              <w:ind w:firstLine="0"/>
            </w:pPr>
            <w:r w:rsidRPr="004933A6">
              <w:t>10000</w:t>
            </w:r>
          </w:p>
        </w:tc>
        <w:tc>
          <w:tcPr>
            <w:tcW w:w="1417" w:type="dxa"/>
            <w:noWrap/>
            <w:hideMark/>
          </w:tcPr>
          <w:p w14:paraId="7AF42FDC" w14:textId="77777777" w:rsidR="00EF2A3F" w:rsidRPr="004933A6" w:rsidRDefault="00EF2A3F" w:rsidP="00EF2A3F">
            <w:pPr>
              <w:ind w:firstLine="0"/>
            </w:pPr>
            <w:r w:rsidRPr="004933A6">
              <w:t>5000</w:t>
            </w:r>
          </w:p>
        </w:tc>
        <w:tc>
          <w:tcPr>
            <w:tcW w:w="1276" w:type="dxa"/>
            <w:noWrap/>
            <w:hideMark/>
          </w:tcPr>
          <w:p w14:paraId="04DD1611" w14:textId="054EA0E7" w:rsidR="00EF2A3F" w:rsidRPr="004933A6" w:rsidRDefault="00EF2A3F" w:rsidP="00EF2A3F">
            <w:pPr>
              <w:ind w:firstLine="0"/>
            </w:pPr>
            <w:r w:rsidRPr="004933A6">
              <w:t>13,00 сек</w:t>
            </w:r>
          </w:p>
        </w:tc>
        <w:tc>
          <w:tcPr>
            <w:tcW w:w="1317" w:type="dxa"/>
            <w:noWrap/>
            <w:hideMark/>
          </w:tcPr>
          <w:p w14:paraId="30A4497E" w14:textId="77777777" w:rsidR="00EF2A3F" w:rsidRPr="004933A6" w:rsidRDefault="00EF2A3F" w:rsidP="00EF2A3F">
            <w:pPr>
              <w:ind w:firstLine="0"/>
            </w:pPr>
            <w:r w:rsidRPr="004933A6">
              <w:t>0,61 USD</w:t>
            </w:r>
          </w:p>
        </w:tc>
        <w:tc>
          <w:tcPr>
            <w:tcW w:w="1654" w:type="dxa"/>
            <w:noWrap/>
            <w:hideMark/>
          </w:tcPr>
          <w:p w14:paraId="29A42CE8" w14:textId="77777777" w:rsidR="00EF2A3F" w:rsidRPr="004933A6" w:rsidRDefault="00EF2A3F" w:rsidP="00EF2A3F">
            <w:pPr>
              <w:ind w:firstLine="0"/>
            </w:pPr>
            <w:r w:rsidRPr="004933A6">
              <w:t>0,061 USD</w:t>
            </w:r>
          </w:p>
        </w:tc>
      </w:tr>
      <w:tr w:rsidR="00EF2A3F" w:rsidRPr="004933A6" w14:paraId="2928B194" w14:textId="77777777" w:rsidTr="00F42A12">
        <w:trPr>
          <w:trHeight w:val="290"/>
        </w:trPr>
        <w:tc>
          <w:tcPr>
            <w:tcW w:w="1271" w:type="dxa"/>
            <w:vAlign w:val="bottom"/>
          </w:tcPr>
          <w:p w14:paraId="13AE962E" w14:textId="13A708D3" w:rsidR="00EF2A3F" w:rsidRPr="004933A6" w:rsidRDefault="00EF2A3F" w:rsidP="00EF2A3F">
            <w:pPr>
              <w:ind w:firstLine="0"/>
            </w:pPr>
            <w:r w:rsidRPr="00211BD9">
              <w:rPr>
                <w:rFonts w:cs="Times New Roman"/>
                <w:color w:val="000000"/>
                <w:szCs w:val="24"/>
              </w:rPr>
              <w:t>Без барьера</w:t>
            </w:r>
          </w:p>
        </w:tc>
        <w:tc>
          <w:tcPr>
            <w:tcW w:w="1418" w:type="dxa"/>
            <w:noWrap/>
            <w:hideMark/>
          </w:tcPr>
          <w:p w14:paraId="474B67E6" w14:textId="3F7C03E7" w:rsidR="00EF2A3F" w:rsidRPr="004933A6" w:rsidRDefault="00EF2A3F" w:rsidP="00EF2A3F">
            <w:pPr>
              <w:ind w:firstLine="0"/>
            </w:pPr>
            <w:r w:rsidRPr="004933A6">
              <w:t>34,23 USD</w:t>
            </w:r>
          </w:p>
        </w:tc>
        <w:tc>
          <w:tcPr>
            <w:tcW w:w="992" w:type="dxa"/>
            <w:noWrap/>
            <w:hideMark/>
          </w:tcPr>
          <w:p w14:paraId="32DDC157" w14:textId="77777777" w:rsidR="00EF2A3F" w:rsidRPr="004933A6" w:rsidRDefault="00EF2A3F" w:rsidP="00EF2A3F">
            <w:pPr>
              <w:ind w:firstLine="0"/>
            </w:pPr>
            <w:r w:rsidRPr="004933A6">
              <w:t>10000</w:t>
            </w:r>
          </w:p>
        </w:tc>
        <w:tc>
          <w:tcPr>
            <w:tcW w:w="1417" w:type="dxa"/>
            <w:noWrap/>
            <w:hideMark/>
          </w:tcPr>
          <w:p w14:paraId="004EF7D5" w14:textId="77777777" w:rsidR="00EF2A3F" w:rsidRPr="004933A6" w:rsidRDefault="00EF2A3F" w:rsidP="00EF2A3F">
            <w:pPr>
              <w:ind w:firstLine="0"/>
            </w:pPr>
            <w:r w:rsidRPr="004933A6">
              <w:t>5000</w:t>
            </w:r>
          </w:p>
        </w:tc>
        <w:tc>
          <w:tcPr>
            <w:tcW w:w="1276" w:type="dxa"/>
            <w:noWrap/>
            <w:hideMark/>
          </w:tcPr>
          <w:p w14:paraId="708655F5" w14:textId="73349F74" w:rsidR="00EF2A3F" w:rsidRPr="004933A6" w:rsidRDefault="00EF2A3F" w:rsidP="00EF2A3F">
            <w:pPr>
              <w:ind w:firstLine="0"/>
            </w:pPr>
            <w:r w:rsidRPr="004933A6">
              <w:t>13,08 сек</w:t>
            </w:r>
          </w:p>
        </w:tc>
        <w:tc>
          <w:tcPr>
            <w:tcW w:w="1317" w:type="dxa"/>
            <w:noWrap/>
            <w:hideMark/>
          </w:tcPr>
          <w:p w14:paraId="6C9C7EF4" w14:textId="77777777" w:rsidR="00EF2A3F" w:rsidRPr="004933A6" w:rsidRDefault="00EF2A3F" w:rsidP="00EF2A3F">
            <w:pPr>
              <w:ind w:firstLine="0"/>
            </w:pPr>
            <w:r w:rsidRPr="004933A6">
              <w:t>0,64 USD</w:t>
            </w:r>
          </w:p>
        </w:tc>
        <w:tc>
          <w:tcPr>
            <w:tcW w:w="1654" w:type="dxa"/>
            <w:noWrap/>
            <w:hideMark/>
          </w:tcPr>
          <w:p w14:paraId="4ABF54E5" w14:textId="77777777" w:rsidR="00EF2A3F" w:rsidRPr="004933A6" w:rsidRDefault="00EF2A3F" w:rsidP="00EF2A3F">
            <w:pPr>
              <w:ind w:firstLine="0"/>
            </w:pPr>
            <w:r w:rsidRPr="004933A6">
              <w:t>0,064 USD</w:t>
            </w:r>
          </w:p>
        </w:tc>
      </w:tr>
    </w:tbl>
    <w:p w14:paraId="237FBD71" w14:textId="4178B383" w:rsidR="00754F2D" w:rsidRDefault="00590A95" w:rsidP="009E2AD3">
      <w:pPr>
        <w:spacing w:before="240"/>
        <w:rPr>
          <w:rFonts w:eastAsiaTheme="minorEastAsia"/>
          <w:szCs w:val="24"/>
        </w:rPr>
      </w:pPr>
      <w:r>
        <w:t xml:space="preserve">Стоит отметить, что при оценке барьерных опционов методом наименьших квадратов, точность оценки крайне чувствительна к количеству временных шагов, на которые разбивается </w:t>
      </w:r>
      <w:r>
        <w:rPr>
          <w:rFonts w:eastAsiaTheme="minorEastAsia"/>
          <w:szCs w:val="24"/>
        </w:rPr>
        <w:t xml:space="preserve">время </w:t>
      </w:r>
      <w:r>
        <w:rPr>
          <w:rFonts w:eastAsiaTheme="minorEastAsia"/>
          <w:i/>
          <w:iCs/>
          <w:szCs w:val="24"/>
          <w:lang w:val="en-US"/>
        </w:rPr>
        <w:t>T</w:t>
      </w:r>
      <w:r>
        <w:rPr>
          <w:rFonts w:eastAsiaTheme="minorEastAsia"/>
          <w:szCs w:val="24"/>
        </w:rPr>
        <w:t xml:space="preserve">. Чем ближе </w:t>
      </w:r>
      <w:r>
        <w:rPr>
          <w:rFonts w:eastAsiaTheme="minorEastAsia"/>
          <w:szCs w:val="24"/>
          <w:lang w:val="en-US"/>
        </w:rPr>
        <w:t>out</w:t>
      </w:r>
      <w:r w:rsidRPr="00590A95">
        <w:rPr>
          <w:rFonts w:eastAsiaTheme="minorEastAsia"/>
          <w:szCs w:val="24"/>
        </w:rPr>
        <w:t>-</w:t>
      </w:r>
      <w:r>
        <w:rPr>
          <w:rFonts w:eastAsiaTheme="minorEastAsia"/>
          <w:szCs w:val="24"/>
        </w:rPr>
        <w:t>барьер находится к текущей цене, тем большее количество шагов требуется для точной оценки. Это связано с тем, что при недостаточном количестве временных шагов, модель может не учесть вероятность того, что между двумя ступенями произошло пересечение барьера. Таким образом, может произойти завышение оценки цены опциона. В связи с этим, можно заметить, что, чем ближе барьер к текущей цене опциона, тем больше временных шагов было смоделировано.</w:t>
      </w:r>
    </w:p>
    <w:p w14:paraId="47DD7B57" w14:textId="195F9E9C" w:rsidR="00590A95" w:rsidRDefault="00590A95" w:rsidP="009E2AD3">
      <w:pPr>
        <w:spacing w:before="240"/>
        <w:rPr>
          <w:rFonts w:eastAsiaTheme="minorEastAsia"/>
          <w:szCs w:val="24"/>
        </w:rPr>
      </w:pPr>
      <w:r>
        <w:rPr>
          <w:rFonts w:eastAsiaTheme="minorEastAsia"/>
          <w:szCs w:val="24"/>
        </w:rPr>
        <w:t xml:space="preserve">В целом, стоит отметить, что цены, полученные методом наименьших квадратов, близки к ценам, полученным методом биномиальных деревьев, что говорит о возможности получения точной оценки </w:t>
      </w:r>
      <w:r w:rsidR="00541DB0">
        <w:rPr>
          <w:rFonts w:eastAsiaTheme="minorEastAsia"/>
          <w:szCs w:val="24"/>
        </w:rPr>
        <w:t xml:space="preserve">стоимости американских барьерных опционов </w:t>
      </w:r>
      <w:r>
        <w:rPr>
          <w:rFonts w:eastAsiaTheme="minorEastAsia"/>
          <w:szCs w:val="24"/>
        </w:rPr>
        <w:t>методом имитационного моделирования. Однако можно заметить небольшое завышение цены, связанное</w:t>
      </w:r>
      <w:r w:rsidR="00541DB0">
        <w:rPr>
          <w:rFonts w:eastAsiaTheme="minorEastAsia"/>
          <w:szCs w:val="24"/>
        </w:rPr>
        <w:t>,</w:t>
      </w:r>
      <w:r>
        <w:rPr>
          <w:rFonts w:eastAsiaTheme="minorEastAsia"/>
          <w:szCs w:val="24"/>
        </w:rPr>
        <w:t xml:space="preserve"> скорее всего</w:t>
      </w:r>
      <w:r w:rsidR="00541DB0">
        <w:rPr>
          <w:rFonts w:eastAsiaTheme="minorEastAsia"/>
          <w:szCs w:val="24"/>
        </w:rPr>
        <w:t>,</w:t>
      </w:r>
      <w:r>
        <w:rPr>
          <w:rFonts w:eastAsiaTheme="minorEastAsia"/>
          <w:szCs w:val="24"/>
        </w:rPr>
        <w:t xml:space="preserve"> с недостатком </w:t>
      </w:r>
      <w:r w:rsidR="00562E49">
        <w:rPr>
          <w:rFonts w:eastAsiaTheme="minorEastAsia"/>
          <w:szCs w:val="24"/>
        </w:rPr>
        <w:t xml:space="preserve">временных шагов. Также стоит отметить, что СКО оценок достаточно высокое, поэтому за один сеанс моделирования, можно получить недостаточно точную оценку. Более того каждый сеанс моделирования занимает значительно больше времени, чем оценка методом биномиальных деревьев, а при приближении барьера к текущей цене скорость оценки многократно </w:t>
      </w:r>
      <w:r w:rsidR="00541DB0">
        <w:rPr>
          <w:rFonts w:eastAsiaTheme="minorEastAsia"/>
          <w:szCs w:val="24"/>
        </w:rPr>
        <w:t>по</w:t>
      </w:r>
      <w:r w:rsidR="004B5C84">
        <w:rPr>
          <w:rFonts w:eastAsiaTheme="minorEastAsia"/>
          <w:szCs w:val="24"/>
        </w:rPr>
        <w:t>нижается</w:t>
      </w:r>
      <w:r w:rsidR="00562E49">
        <w:rPr>
          <w:rFonts w:eastAsiaTheme="minorEastAsia"/>
          <w:szCs w:val="24"/>
        </w:rPr>
        <w:t xml:space="preserve">. </w:t>
      </w:r>
    </w:p>
    <w:p w14:paraId="382966E1" w14:textId="5DA89378" w:rsidR="00562E49" w:rsidRDefault="00562E49" w:rsidP="009E2AD3">
      <w:pPr>
        <w:spacing w:before="240"/>
        <w:rPr>
          <w:rFonts w:eastAsiaTheme="minorEastAsia"/>
          <w:szCs w:val="24"/>
        </w:rPr>
      </w:pPr>
      <w:r>
        <w:rPr>
          <w:rFonts w:eastAsiaTheme="minorEastAsia"/>
          <w:szCs w:val="24"/>
        </w:rPr>
        <w:t>Исходя из этого можно сделать вывод, что, несмотря на то что с помощью метода наименьших квадратов можно получить точную оценку цены американского барьерного опциона, по показателям эффективности данный метод значительно уступает методу биномиальных деревьев, а потому не является оптимальным.</w:t>
      </w:r>
      <w:r w:rsidRPr="00562E49">
        <w:rPr>
          <w:rFonts w:eastAsiaTheme="minorEastAsia"/>
          <w:szCs w:val="24"/>
        </w:rPr>
        <w:t xml:space="preserve"> </w:t>
      </w:r>
      <w:r>
        <w:rPr>
          <w:rFonts w:eastAsiaTheme="minorEastAsia"/>
          <w:szCs w:val="24"/>
        </w:rPr>
        <w:t xml:space="preserve">Тем не менее стоит отметить, что имитационное моделирование имеет ряд существенных преимуществ перед методом </w:t>
      </w:r>
      <w:r>
        <w:rPr>
          <w:rFonts w:eastAsiaTheme="minorEastAsia"/>
          <w:szCs w:val="24"/>
        </w:rPr>
        <w:lastRenderedPageBreak/>
        <w:t xml:space="preserve">биномиальных деревьев. В частности, </w:t>
      </w:r>
      <w:r w:rsidR="00B754A6">
        <w:rPr>
          <w:rFonts w:eastAsiaTheme="minorEastAsia"/>
          <w:szCs w:val="24"/>
        </w:rPr>
        <w:t>при усложнении опциона, например, добавлении второго барьера, плавающего барьера, выплаты при выключении, адаптировать метод наименьших квадратов для оценки будет достаточно легко, в отличие от других моделей, в том числе, метода биномиальных деревьев – скорее всего, для каждого частного случая придется с</w:t>
      </w:r>
      <w:r w:rsidR="00541DB0">
        <w:rPr>
          <w:rFonts w:eastAsiaTheme="minorEastAsia"/>
          <w:szCs w:val="24"/>
        </w:rPr>
        <w:t>оздавать новую модификацию</w:t>
      </w:r>
      <w:r w:rsidR="00B754A6">
        <w:rPr>
          <w:rFonts w:eastAsiaTheme="minorEastAsia"/>
          <w:szCs w:val="24"/>
        </w:rPr>
        <w:t>.</w:t>
      </w:r>
    </w:p>
    <w:p w14:paraId="7912CAD8" w14:textId="5398FFF4" w:rsidR="00B754A6" w:rsidRDefault="00B754A6" w:rsidP="009E2AD3">
      <w:pPr>
        <w:spacing w:before="240"/>
        <w:rPr>
          <w:rFonts w:eastAsiaTheme="minorEastAsia"/>
          <w:szCs w:val="24"/>
        </w:rPr>
      </w:pPr>
      <w:r>
        <w:rPr>
          <w:rFonts w:eastAsiaTheme="minorEastAsia"/>
          <w:szCs w:val="24"/>
        </w:rPr>
        <w:t xml:space="preserve">Вследствие этого существует потребность в наличии возможности оценивать американские барьерные опционы методом Монте-Карло. Поскольку метод наименьших квадратов справляется с этой задачей недостаточно эффективно, существует ряд исследований, направленных на улучшение его скорости и точности оценки. В частности, для этого можно использовать квази-Монте-Карло методы, а также </w:t>
      </w:r>
      <w:r w:rsidR="00541DB0">
        <w:rPr>
          <w:rFonts w:eastAsiaTheme="minorEastAsia"/>
          <w:szCs w:val="24"/>
        </w:rPr>
        <w:t xml:space="preserve">скачкообразный </w:t>
      </w:r>
      <w:r>
        <w:rPr>
          <w:rFonts w:eastAsiaTheme="minorEastAsia"/>
          <w:szCs w:val="24"/>
        </w:rPr>
        <w:t>процесс диффузии вместо процесса геометрического броуновского движения</w:t>
      </w:r>
      <w:r w:rsidR="00874148">
        <w:rPr>
          <w:rStyle w:val="af4"/>
          <w:rFonts w:eastAsiaTheme="minorEastAsia"/>
          <w:szCs w:val="24"/>
        </w:rPr>
        <w:footnoteReference w:id="170"/>
      </w:r>
      <w:r>
        <w:rPr>
          <w:rFonts w:eastAsiaTheme="minorEastAsia"/>
          <w:szCs w:val="24"/>
        </w:rPr>
        <w:t xml:space="preserve">. </w:t>
      </w:r>
    </w:p>
    <w:p w14:paraId="3C7CD87F" w14:textId="71B4CB9C" w:rsidR="00C21D4B" w:rsidRDefault="00C21D4B" w:rsidP="00C21D4B">
      <w:pPr>
        <w:pStyle w:val="3"/>
        <w:rPr>
          <w:rFonts w:eastAsiaTheme="minorEastAsia"/>
        </w:rPr>
      </w:pPr>
      <w:bookmarkStart w:id="346" w:name="_Toc68811913"/>
      <w:bookmarkStart w:id="347" w:name="_Toc68812235"/>
      <w:bookmarkStart w:id="348" w:name="_Toc68813262"/>
      <w:bookmarkStart w:id="349" w:name="_Toc68897022"/>
      <w:bookmarkStart w:id="350" w:name="_Toc68898111"/>
      <w:bookmarkStart w:id="351" w:name="_Toc69163723"/>
      <w:bookmarkStart w:id="352" w:name="_Toc69230712"/>
      <w:bookmarkStart w:id="353" w:name="_Toc73465902"/>
      <w:r>
        <w:rPr>
          <w:rFonts w:eastAsiaTheme="minorEastAsia"/>
        </w:rPr>
        <w:t>Премия за возможность досрочного исполнения</w:t>
      </w:r>
      <w:bookmarkEnd w:id="346"/>
      <w:bookmarkEnd w:id="347"/>
      <w:bookmarkEnd w:id="348"/>
      <w:bookmarkEnd w:id="349"/>
      <w:bookmarkEnd w:id="350"/>
      <w:bookmarkEnd w:id="351"/>
      <w:bookmarkEnd w:id="352"/>
      <w:bookmarkEnd w:id="353"/>
    </w:p>
    <w:p w14:paraId="48FC2D16" w14:textId="2C56B5C2" w:rsidR="00C21D4B" w:rsidRDefault="00C21D4B" w:rsidP="00C21D4B">
      <w:r>
        <w:t>Чтобы оценить премию за возможность досрочного исполнения, из цены американского опциона, оцененной методом биномиального дерева, б</w:t>
      </w:r>
      <w:r w:rsidR="00076047">
        <w:t>ыла</w:t>
      </w:r>
      <w:r>
        <w:t xml:space="preserve"> вычтена цена аналогичного европейского опциона. Таким образом, мы оцени</w:t>
      </w:r>
      <w:r w:rsidR="00076047">
        <w:t>м</w:t>
      </w:r>
      <w:r>
        <w:t xml:space="preserve"> справедливую цену за то, что инвестор может исполнить свой опцион досрочно. Также будет найден процент данной премии в цене американского опциона, чтобы понять, какую долю она составляет в общей стоимости дериватива. Результаты</w:t>
      </w:r>
      <w:r w:rsidR="00AA07B1">
        <w:t xml:space="preserve"> можно увидеть в </w:t>
      </w:r>
      <w:r w:rsidR="00AA07B1">
        <w:fldChar w:fldCharType="begin"/>
      </w:r>
      <w:r w:rsidR="00AA07B1">
        <w:instrText xml:space="preserve"> REF _Ref68726579 \r \h </w:instrText>
      </w:r>
      <w:r w:rsidR="00AA07B1">
        <w:fldChar w:fldCharType="separate"/>
      </w:r>
      <w:r w:rsidR="00C308D6">
        <w:t>Таблиц</w:t>
      </w:r>
      <w:r w:rsidR="00FB7FD3">
        <w:t>е</w:t>
      </w:r>
      <w:r w:rsidR="00C308D6">
        <w:t xml:space="preserve"> 6</w:t>
      </w:r>
      <w:r w:rsidR="00AA07B1">
        <w:fldChar w:fldCharType="end"/>
      </w:r>
      <w:r w:rsidR="00AA07B1">
        <w:t>.</w:t>
      </w:r>
    </w:p>
    <w:p w14:paraId="6264488B" w14:textId="58E7F1AD" w:rsidR="00C21D4B" w:rsidRDefault="00C21D4B" w:rsidP="00C21D4B">
      <w:pPr>
        <w:pStyle w:val="a0"/>
      </w:pPr>
      <w:bookmarkStart w:id="354" w:name="_Ref68726579"/>
      <w:r>
        <w:t>Премия за возможность досрочного исполнения</w:t>
      </w:r>
      <w:bookmarkEnd w:id="354"/>
    </w:p>
    <w:tbl>
      <w:tblPr>
        <w:tblStyle w:val="a7"/>
        <w:tblW w:w="0" w:type="auto"/>
        <w:tblInd w:w="595" w:type="dxa"/>
        <w:tblLook w:val="04A0" w:firstRow="1" w:lastRow="0" w:firstColumn="1" w:lastColumn="0" w:noHBand="0" w:noVBand="1"/>
      </w:tblPr>
      <w:tblGrid>
        <w:gridCol w:w="2116"/>
        <w:gridCol w:w="3266"/>
        <w:gridCol w:w="2686"/>
      </w:tblGrid>
      <w:tr w:rsidR="00C21D4B" w:rsidRPr="00C21D4B" w14:paraId="2DA9C17F" w14:textId="77777777" w:rsidTr="00C21D4B">
        <w:trPr>
          <w:trHeight w:val="290"/>
        </w:trPr>
        <w:tc>
          <w:tcPr>
            <w:tcW w:w="2116" w:type="dxa"/>
            <w:noWrap/>
            <w:hideMark/>
          </w:tcPr>
          <w:p w14:paraId="2B93BBD0" w14:textId="77777777" w:rsidR="00C21D4B" w:rsidRPr="00C21D4B" w:rsidRDefault="00C21D4B" w:rsidP="00C21D4B">
            <w:pPr>
              <w:ind w:firstLine="0"/>
            </w:pPr>
            <w:r w:rsidRPr="00C21D4B">
              <w:t>Барьер</w:t>
            </w:r>
          </w:p>
        </w:tc>
        <w:tc>
          <w:tcPr>
            <w:tcW w:w="3266" w:type="dxa"/>
            <w:noWrap/>
            <w:hideMark/>
          </w:tcPr>
          <w:p w14:paraId="5D98D71A" w14:textId="77777777" w:rsidR="00C21D4B" w:rsidRPr="00C21D4B" w:rsidRDefault="00C21D4B" w:rsidP="00C21D4B">
            <w:pPr>
              <w:ind w:firstLine="0"/>
            </w:pPr>
            <w:r w:rsidRPr="00C21D4B">
              <w:t>Цена досрочного исполнения</w:t>
            </w:r>
          </w:p>
        </w:tc>
        <w:tc>
          <w:tcPr>
            <w:tcW w:w="2686" w:type="dxa"/>
            <w:noWrap/>
            <w:hideMark/>
          </w:tcPr>
          <w:p w14:paraId="4B80F7A8" w14:textId="77777777" w:rsidR="00C21D4B" w:rsidRPr="00C21D4B" w:rsidRDefault="00C21D4B" w:rsidP="00C21D4B">
            <w:pPr>
              <w:ind w:firstLine="0"/>
            </w:pPr>
            <w:r w:rsidRPr="00C21D4B">
              <w:t>Относительная цена</w:t>
            </w:r>
          </w:p>
        </w:tc>
      </w:tr>
      <w:tr w:rsidR="00C21D4B" w:rsidRPr="00C21D4B" w14:paraId="272819EA" w14:textId="77777777" w:rsidTr="00C21D4B">
        <w:trPr>
          <w:trHeight w:val="290"/>
        </w:trPr>
        <w:tc>
          <w:tcPr>
            <w:tcW w:w="2116" w:type="dxa"/>
            <w:noWrap/>
            <w:hideMark/>
          </w:tcPr>
          <w:p w14:paraId="6470FA54" w14:textId="77777777" w:rsidR="00C21D4B" w:rsidRPr="00C21D4B" w:rsidRDefault="00C21D4B" w:rsidP="00C21D4B">
            <w:pPr>
              <w:ind w:firstLine="0"/>
            </w:pPr>
            <w:r w:rsidRPr="00C21D4B">
              <w:t>830 USD</w:t>
            </w:r>
          </w:p>
        </w:tc>
        <w:tc>
          <w:tcPr>
            <w:tcW w:w="3266" w:type="dxa"/>
            <w:noWrap/>
            <w:hideMark/>
          </w:tcPr>
          <w:p w14:paraId="5D405682" w14:textId="77777777" w:rsidR="00C21D4B" w:rsidRPr="00C21D4B" w:rsidRDefault="00C21D4B" w:rsidP="00C21D4B">
            <w:pPr>
              <w:ind w:firstLine="0"/>
            </w:pPr>
            <w:r w:rsidRPr="00C21D4B">
              <w:t>0,01 USD</w:t>
            </w:r>
          </w:p>
        </w:tc>
        <w:tc>
          <w:tcPr>
            <w:tcW w:w="2686" w:type="dxa"/>
            <w:noWrap/>
            <w:hideMark/>
          </w:tcPr>
          <w:p w14:paraId="0843ABF2" w14:textId="77777777" w:rsidR="00C21D4B" w:rsidRPr="00C21D4B" w:rsidRDefault="00C21D4B" w:rsidP="00C21D4B">
            <w:pPr>
              <w:ind w:firstLine="0"/>
            </w:pPr>
            <w:r w:rsidRPr="00C21D4B">
              <w:t>1,682%</w:t>
            </w:r>
          </w:p>
        </w:tc>
      </w:tr>
      <w:tr w:rsidR="00C21D4B" w:rsidRPr="00C21D4B" w14:paraId="4F185CAE" w14:textId="77777777" w:rsidTr="00C21D4B">
        <w:trPr>
          <w:trHeight w:val="290"/>
        </w:trPr>
        <w:tc>
          <w:tcPr>
            <w:tcW w:w="2116" w:type="dxa"/>
            <w:noWrap/>
            <w:hideMark/>
          </w:tcPr>
          <w:p w14:paraId="4876E5EC" w14:textId="77777777" w:rsidR="00C21D4B" w:rsidRPr="00C21D4B" w:rsidRDefault="00C21D4B" w:rsidP="00C21D4B">
            <w:pPr>
              <w:ind w:firstLine="0"/>
            </w:pPr>
            <w:r w:rsidRPr="00C21D4B">
              <w:t>835 USD</w:t>
            </w:r>
          </w:p>
        </w:tc>
        <w:tc>
          <w:tcPr>
            <w:tcW w:w="3266" w:type="dxa"/>
            <w:noWrap/>
            <w:hideMark/>
          </w:tcPr>
          <w:p w14:paraId="145F6641" w14:textId="77777777" w:rsidR="00C21D4B" w:rsidRPr="00C21D4B" w:rsidRDefault="00C21D4B" w:rsidP="00C21D4B">
            <w:pPr>
              <w:ind w:firstLine="0"/>
            </w:pPr>
            <w:r w:rsidRPr="00C21D4B">
              <w:t>0,07 USD</w:t>
            </w:r>
          </w:p>
        </w:tc>
        <w:tc>
          <w:tcPr>
            <w:tcW w:w="2686" w:type="dxa"/>
            <w:noWrap/>
            <w:hideMark/>
          </w:tcPr>
          <w:p w14:paraId="2AE28516" w14:textId="77777777" w:rsidR="00C21D4B" w:rsidRPr="00C21D4B" w:rsidRDefault="00C21D4B" w:rsidP="00C21D4B">
            <w:pPr>
              <w:ind w:firstLine="0"/>
            </w:pPr>
            <w:r w:rsidRPr="00C21D4B">
              <w:t>1,443%</w:t>
            </w:r>
          </w:p>
        </w:tc>
      </w:tr>
      <w:tr w:rsidR="00C21D4B" w:rsidRPr="00C21D4B" w14:paraId="3EF769E3" w14:textId="77777777" w:rsidTr="00C21D4B">
        <w:trPr>
          <w:trHeight w:val="290"/>
        </w:trPr>
        <w:tc>
          <w:tcPr>
            <w:tcW w:w="2116" w:type="dxa"/>
            <w:noWrap/>
            <w:hideMark/>
          </w:tcPr>
          <w:p w14:paraId="74A8682F" w14:textId="77777777" w:rsidR="00C21D4B" w:rsidRPr="00C21D4B" w:rsidRDefault="00C21D4B" w:rsidP="00C21D4B">
            <w:pPr>
              <w:ind w:firstLine="0"/>
            </w:pPr>
            <w:r w:rsidRPr="00C21D4B">
              <w:t>840 USD</w:t>
            </w:r>
          </w:p>
        </w:tc>
        <w:tc>
          <w:tcPr>
            <w:tcW w:w="3266" w:type="dxa"/>
            <w:noWrap/>
            <w:hideMark/>
          </w:tcPr>
          <w:p w14:paraId="7BB1BF44" w14:textId="77777777" w:rsidR="00C21D4B" w:rsidRPr="00C21D4B" w:rsidRDefault="00C21D4B" w:rsidP="00C21D4B">
            <w:pPr>
              <w:ind w:firstLine="0"/>
            </w:pPr>
            <w:r w:rsidRPr="00C21D4B">
              <w:t>0,11 USD</w:t>
            </w:r>
          </w:p>
        </w:tc>
        <w:tc>
          <w:tcPr>
            <w:tcW w:w="2686" w:type="dxa"/>
            <w:noWrap/>
            <w:hideMark/>
          </w:tcPr>
          <w:p w14:paraId="6D039EFE" w14:textId="77777777" w:rsidR="00C21D4B" w:rsidRPr="00C21D4B" w:rsidRDefault="00C21D4B" w:rsidP="00C21D4B">
            <w:pPr>
              <w:ind w:firstLine="0"/>
            </w:pPr>
            <w:r w:rsidRPr="00C21D4B">
              <w:t>1,323%</w:t>
            </w:r>
          </w:p>
        </w:tc>
      </w:tr>
      <w:tr w:rsidR="00C21D4B" w:rsidRPr="00C21D4B" w14:paraId="3F061883" w14:textId="77777777" w:rsidTr="00C21D4B">
        <w:trPr>
          <w:trHeight w:val="290"/>
        </w:trPr>
        <w:tc>
          <w:tcPr>
            <w:tcW w:w="2116" w:type="dxa"/>
            <w:noWrap/>
            <w:hideMark/>
          </w:tcPr>
          <w:p w14:paraId="34A60DCB" w14:textId="77777777" w:rsidR="00C21D4B" w:rsidRPr="00C21D4B" w:rsidRDefault="00C21D4B" w:rsidP="00C21D4B">
            <w:pPr>
              <w:ind w:firstLine="0"/>
            </w:pPr>
            <w:r w:rsidRPr="00C21D4B">
              <w:t>845 USD</w:t>
            </w:r>
          </w:p>
        </w:tc>
        <w:tc>
          <w:tcPr>
            <w:tcW w:w="3266" w:type="dxa"/>
            <w:noWrap/>
            <w:hideMark/>
          </w:tcPr>
          <w:p w14:paraId="616C06E7" w14:textId="77777777" w:rsidR="00C21D4B" w:rsidRPr="00C21D4B" w:rsidRDefault="00C21D4B" w:rsidP="00C21D4B">
            <w:pPr>
              <w:ind w:firstLine="0"/>
            </w:pPr>
            <w:r w:rsidRPr="00C21D4B">
              <w:t>0,15 USD</w:t>
            </w:r>
          </w:p>
        </w:tc>
        <w:tc>
          <w:tcPr>
            <w:tcW w:w="2686" w:type="dxa"/>
            <w:noWrap/>
            <w:hideMark/>
          </w:tcPr>
          <w:p w14:paraId="0851A3D0" w14:textId="77777777" w:rsidR="00C21D4B" w:rsidRPr="00C21D4B" w:rsidRDefault="00C21D4B" w:rsidP="00C21D4B">
            <w:pPr>
              <w:ind w:firstLine="0"/>
            </w:pPr>
            <w:r w:rsidRPr="00C21D4B">
              <w:t>1,250%</w:t>
            </w:r>
          </w:p>
        </w:tc>
      </w:tr>
      <w:tr w:rsidR="00C21D4B" w:rsidRPr="00C21D4B" w14:paraId="1826160B" w14:textId="77777777" w:rsidTr="00C21D4B">
        <w:trPr>
          <w:trHeight w:val="290"/>
        </w:trPr>
        <w:tc>
          <w:tcPr>
            <w:tcW w:w="2116" w:type="dxa"/>
            <w:noWrap/>
            <w:hideMark/>
          </w:tcPr>
          <w:p w14:paraId="67E72B09" w14:textId="77777777" w:rsidR="00C21D4B" w:rsidRPr="00C21D4B" w:rsidRDefault="00C21D4B" w:rsidP="00C21D4B">
            <w:pPr>
              <w:ind w:firstLine="0"/>
            </w:pPr>
            <w:r w:rsidRPr="00C21D4B">
              <w:t>850 USD</w:t>
            </w:r>
          </w:p>
        </w:tc>
        <w:tc>
          <w:tcPr>
            <w:tcW w:w="3266" w:type="dxa"/>
            <w:noWrap/>
            <w:hideMark/>
          </w:tcPr>
          <w:p w14:paraId="2A6AE31E" w14:textId="77777777" w:rsidR="00C21D4B" w:rsidRPr="00C21D4B" w:rsidRDefault="00C21D4B" w:rsidP="00C21D4B">
            <w:pPr>
              <w:ind w:firstLine="0"/>
            </w:pPr>
            <w:r w:rsidRPr="00C21D4B">
              <w:t>0,18 USD</w:t>
            </w:r>
          </w:p>
        </w:tc>
        <w:tc>
          <w:tcPr>
            <w:tcW w:w="2686" w:type="dxa"/>
            <w:noWrap/>
            <w:hideMark/>
          </w:tcPr>
          <w:p w14:paraId="6197D07C" w14:textId="77777777" w:rsidR="00C21D4B" w:rsidRPr="00C21D4B" w:rsidRDefault="00C21D4B" w:rsidP="00C21D4B">
            <w:pPr>
              <w:ind w:firstLine="0"/>
            </w:pPr>
            <w:r w:rsidRPr="00C21D4B">
              <w:t>1,201%</w:t>
            </w:r>
          </w:p>
        </w:tc>
      </w:tr>
      <w:tr w:rsidR="00C21D4B" w:rsidRPr="00C21D4B" w14:paraId="36EAB00B" w14:textId="77777777" w:rsidTr="00C21D4B">
        <w:trPr>
          <w:trHeight w:val="290"/>
        </w:trPr>
        <w:tc>
          <w:tcPr>
            <w:tcW w:w="2116" w:type="dxa"/>
            <w:noWrap/>
            <w:hideMark/>
          </w:tcPr>
          <w:p w14:paraId="0828542E" w14:textId="77777777" w:rsidR="00C21D4B" w:rsidRPr="00C21D4B" w:rsidRDefault="00C21D4B" w:rsidP="00C21D4B">
            <w:pPr>
              <w:ind w:firstLine="0"/>
            </w:pPr>
            <w:r w:rsidRPr="00C21D4B">
              <w:t>855 USD</w:t>
            </w:r>
          </w:p>
        </w:tc>
        <w:tc>
          <w:tcPr>
            <w:tcW w:w="3266" w:type="dxa"/>
            <w:noWrap/>
            <w:hideMark/>
          </w:tcPr>
          <w:p w14:paraId="0E321453" w14:textId="77777777" w:rsidR="00C21D4B" w:rsidRPr="00C21D4B" w:rsidRDefault="00C21D4B" w:rsidP="00C21D4B">
            <w:pPr>
              <w:ind w:firstLine="0"/>
            </w:pPr>
            <w:r w:rsidRPr="00C21D4B">
              <w:t>0,20 USD</w:t>
            </w:r>
          </w:p>
        </w:tc>
        <w:tc>
          <w:tcPr>
            <w:tcW w:w="2686" w:type="dxa"/>
            <w:noWrap/>
            <w:hideMark/>
          </w:tcPr>
          <w:p w14:paraId="32425CB1" w14:textId="77777777" w:rsidR="00C21D4B" w:rsidRPr="00C21D4B" w:rsidRDefault="00C21D4B" w:rsidP="00C21D4B">
            <w:pPr>
              <w:ind w:firstLine="0"/>
            </w:pPr>
            <w:r w:rsidRPr="00C21D4B">
              <w:t>1,164%</w:t>
            </w:r>
          </w:p>
        </w:tc>
      </w:tr>
      <w:tr w:rsidR="00C21D4B" w:rsidRPr="00C21D4B" w14:paraId="2F0BF8B7" w14:textId="77777777" w:rsidTr="00C21D4B">
        <w:trPr>
          <w:trHeight w:val="290"/>
        </w:trPr>
        <w:tc>
          <w:tcPr>
            <w:tcW w:w="2116" w:type="dxa"/>
            <w:noWrap/>
            <w:hideMark/>
          </w:tcPr>
          <w:p w14:paraId="6470633F" w14:textId="77777777" w:rsidR="00C21D4B" w:rsidRPr="00C21D4B" w:rsidRDefault="00C21D4B" w:rsidP="00C21D4B">
            <w:pPr>
              <w:ind w:firstLine="0"/>
            </w:pPr>
            <w:r w:rsidRPr="00C21D4B">
              <w:t>860 USD</w:t>
            </w:r>
          </w:p>
        </w:tc>
        <w:tc>
          <w:tcPr>
            <w:tcW w:w="3266" w:type="dxa"/>
            <w:noWrap/>
            <w:hideMark/>
          </w:tcPr>
          <w:p w14:paraId="469C4C24" w14:textId="77777777" w:rsidR="00C21D4B" w:rsidRPr="00C21D4B" w:rsidRDefault="00C21D4B" w:rsidP="00C21D4B">
            <w:pPr>
              <w:ind w:firstLine="0"/>
            </w:pPr>
            <w:r w:rsidRPr="00C21D4B">
              <w:t>0,22 USD</w:t>
            </w:r>
          </w:p>
        </w:tc>
        <w:tc>
          <w:tcPr>
            <w:tcW w:w="2686" w:type="dxa"/>
            <w:noWrap/>
            <w:hideMark/>
          </w:tcPr>
          <w:p w14:paraId="7521DC43" w14:textId="77777777" w:rsidR="00C21D4B" w:rsidRPr="00C21D4B" w:rsidRDefault="00C21D4B" w:rsidP="00C21D4B">
            <w:pPr>
              <w:ind w:firstLine="0"/>
            </w:pPr>
            <w:r w:rsidRPr="00C21D4B">
              <w:t>1,134%</w:t>
            </w:r>
          </w:p>
        </w:tc>
      </w:tr>
      <w:tr w:rsidR="00C21D4B" w:rsidRPr="00C21D4B" w14:paraId="3868A89F" w14:textId="77777777" w:rsidTr="00C21D4B">
        <w:trPr>
          <w:trHeight w:val="290"/>
        </w:trPr>
        <w:tc>
          <w:tcPr>
            <w:tcW w:w="2116" w:type="dxa"/>
            <w:noWrap/>
            <w:hideMark/>
          </w:tcPr>
          <w:p w14:paraId="7951606A" w14:textId="77777777" w:rsidR="00C21D4B" w:rsidRPr="00C21D4B" w:rsidRDefault="00C21D4B" w:rsidP="00C21D4B">
            <w:pPr>
              <w:ind w:firstLine="0"/>
            </w:pPr>
            <w:r w:rsidRPr="00C21D4B">
              <w:t>865 USD</w:t>
            </w:r>
          </w:p>
        </w:tc>
        <w:tc>
          <w:tcPr>
            <w:tcW w:w="3266" w:type="dxa"/>
            <w:noWrap/>
            <w:hideMark/>
          </w:tcPr>
          <w:p w14:paraId="41ECBDD7" w14:textId="77777777" w:rsidR="00C21D4B" w:rsidRPr="00C21D4B" w:rsidRDefault="00C21D4B" w:rsidP="00C21D4B">
            <w:pPr>
              <w:ind w:firstLine="0"/>
            </w:pPr>
            <w:r w:rsidRPr="00C21D4B">
              <w:t>0,24 USD</w:t>
            </w:r>
          </w:p>
        </w:tc>
        <w:tc>
          <w:tcPr>
            <w:tcW w:w="2686" w:type="dxa"/>
            <w:noWrap/>
            <w:hideMark/>
          </w:tcPr>
          <w:p w14:paraId="323BBA59" w14:textId="77777777" w:rsidR="00C21D4B" w:rsidRPr="00C21D4B" w:rsidRDefault="00C21D4B" w:rsidP="00C21D4B">
            <w:pPr>
              <w:ind w:firstLine="0"/>
            </w:pPr>
            <w:r w:rsidRPr="00C21D4B">
              <w:t>1,110%</w:t>
            </w:r>
          </w:p>
        </w:tc>
      </w:tr>
      <w:tr w:rsidR="00C21D4B" w:rsidRPr="00C21D4B" w14:paraId="7B3BA7CA" w14:textId="77777777" w:rsidTr="00C21D4B">
        <w:trPr>
          <w:trHeight w:val="290"/>
        </w:trPr>
        <w:tc>
          <w:tcPr>
            <w:tcW w:w="2116" w:type="dxa"/>
            <w:noWrap/>
            <w:hideMark/>
          </w:tcPr>
          <w:p w14:paraId="2219AFC2" w14:textId="77777777" w:rsidR="00C21D4B" w:rsidRPr="00C21D4B" w:rsidRDefault="00C21D4B" w:rsidP="00C21D4B">
            <w:pPr>
              <w:ind w:firstLine="0"/>
            </w:pPr>
            <w:r w:rsidRPr="00C21D4B">
              <w:t>870 USD</w:t>
            </w:r>
          </w:p>
        </w:tc>
        <w:tc>
          <w:tcPr>
            <w:tcW w:w="3266" w:type="dxa"/>
            <w:noWrap/>
            <w:hideMark/>
          </w:tcPr>
          <w:p w14:paraId="4E7870B4" w14:textId="77777777" w:rsidR="00C21D4B" w:rsidRPr="00C21D4B" w:rsidRDefault="00C21D4B" w:rsidP="00C21D4B">
            <w:pPr>
              <w:ind w:firstLine="0"/>
            </w:pPr>
            <w:r w:rsidRPr="00C21D4B">
              <w:t>0,26 USD</w:t>
            </w:r>
          </w:p>
        </w:tc>
        <w:tc>
          <w:tcPr>
            <w:tcW w:w="2686" w:type="dxa"/>
            <w:noWrap/>
            <w:hideMark/>
          </w:tcPr>
          <w:p w14:paraId="7D889150" w14:textId="77777777" w:rsidR="00C21D4B" w:rsidRPr="00C21D4B" w:rsidRDefault="00C21D4B" w:rsidP="00C21D4B">
            <w:pPr>
              <w:ind w:firstLine="0"/>
            </w:pPr>
            <w:r w:rsidRPr="00C21D4B">
              <w:t>1,089%</w:t>
            </w:r>
          </w:p>
        </w:tc>
      </w:tr>
      <w:tr w:rsidR="00C21D4B" w:rsidRPr="00C21D4B" w14:paraId="222EF356" w14:textId="77777777" w:rsidTr="00C21D4B">
        <w:trPr>
          <w:trHeight w:val="290"/>
        </w:trPr>
        <w:tc>
          <w:tcPr>
            <w:tcW w:w="2116" w:type="dxa"/>
            <w:noWrap/>
            <w:hideMark/>
          </w:tcPr>
          <w:p w14:paraId="3AA0E8CB" w14:textId="77777777" w:rsidR="00C21D4B" w:rsidRPr="00C21D4B" w:rsidRDefault="00C21D4B" w:rsidP="00C21D4B">
            <w:pPr>
              <w:ind w:firstLine="0"/>
            </w:pPr>
            <w:r w:rsidRPr="00C21D4B">
              <w:t>875 USD</w:t>
            </w:r>
          </w:p>
        </w:tc>
        <w:tc>
          <w:tcPr>
            <w:tcW w:w="3266" w:type="dxa"/>
            <w:noWrap/>
            <w:hideMark/>
          </w:tcPr>
          <w:p w14:paraId="4A0F89B0" w14:textId="77777777" w:rsidR="00C21D4B" w:rsidRPr="00C21D4B" w:rsidRDefault="00C21D4B" w:rsidP="00C21D4B">
            <w:pPr>
              <w:ind w:firstLine="0"/>
            </w:pPr>
            <w:r w:rsidRPr="00C21D4B">
              <w:t>0,27 USD</w:t>
            </w:r>
          </w:p>
        </w:tc>
        <w:tc>
          <w:tcPr>
            <w:tcW w:w="2686" w:type="dxa"/>
            <w:noWrap/>
            <w:hideMark/>
          </w:tcPr>
          <w:p w14:paraId="51220BE3" w14:textId="77777777" w:rsidR="00C21D4B" w:rsidRPr="00C21D4B" w:rsidRDefault="00C21D4B" w:rsidP="00C21D4B">
            <w:pPr>
              <w:ind w:firstLine="0"/>
            </w:pPr>
            <w:r w:rsidRPr="00C21D4B">
              <w:t>1,072%</w:t>
            </w:r>
          </w:p>
        </w:tc>
      </w:tr>
      <w:tr w:rsidR="00C21D4B" w:rsidRPr="00C21D4B" w14:paraId="211B93BC" w14:textId="77777777" w:rsidTr="00C21D4B">
        <w:trPr>
          <w:trHeight w:val="290"/>
        </w:trPr>
        <w:tc>
          <w:tcPr>
            <w:tcW w:w="2116" w:type="dxa"/>
            <w:noWrap/>
            <w:hideMark/>
          </w:tcPr>
          <w:p w14:paraId="7E39E4FC" w14:textId="77777777" w:rsidR="00C21D4B" w:rsidRPr="00C21D4B" w:rsidRDefault="00C21D4B" w:rsidP="00C21D4B">
            <w:pPr>
              <w:ind w:firstLine="0"/>
            </w:pPr>
            <w:r w:rsidRPr="00C21D4B">
              <w:t>880 USD</w:t>
            </w:r>
          </w:p>
        </w:tc>
        <w:tc>
          <w:tcPr>
            <w:tcW w:w="3266" w:type="dxa"/>
            <w:noWrap/>
            <w:hideMark/>
          </w:tcPr>
          <w:p w14:paraId="0E1280F9" w14:textId="77777777" w:rsidR="00C21D4B" w:rsidRPr="00C21D4B" w:rsidRDefault="00C21D4B" w:rsidP="00C21D4B">
            <w:pPr>
              <w:ind w:firstLine="0"/>
            </w:pPr>
            <w:r w:rsidRPr="00C21D4B">
              <w:t>0,28 USD</w:t>
            </w:r>
          </w:p>
        </w:tc>
        <w:tc>
          <w:tcPr>
            <w:tcW w:w="2686" w:type="dxa"/>
            <w:noWrap/>
            <w:hideMark/>
          </w:tcPr>
          <w:p w14:paraId="76EA99CF" w14:textId="77777777" w:rsidR="00C21D4B" w:rsidRPr="00C21D4B" w:rsidRDefault="00C21D4B" w:rsidP="00C21D4B">
            <w:pPr>
              <w:ind w:firstLine="0"/>
            </w:pPr>
            <w:r w:rsidRPr="00C21D4B">
              <w:t>1,056%</w:t>
            </w:r>
          </w:p>
        </w:tc>
      </w:tr>
      <w:tr w:rsidR="00541DB0" w:rsidRPr="00C21D4B" w14:paraId="37FD08E5" w14:textId="77777777" w:rsidTr="00C21D4B">
        <w:trPr>
          <w:trHeight w:val="280"/>
        </w:trPr>
        <w:tc>
          <w:tcPr>
            <w:tcW w:w="2116" w:type="dxa"/>
            <w:noWrap/>
          </w:tcPr>
          <w:p w14:paraId="6A9CF53A" w14:textId="2D2DCF3B" w:rsidR="00541DB0" w:rsidRPr="00C21D4B" w:rsidRDefault="00541DB0" w:rsidP="00541DB0">
            <w:pPr>
              <w:ind w:firstLine="0"/>
            </w:pPr>
            <w:r w:rsidRPr="00C21D4B">
              <w:lastRenderedPageBreak/>
              <w:t>Барьер</w:t>
            </w:r>
          </w:p>
        </w:tc>
        <w:tc>
          <w:tcPr>
            <w:tcW w:w="3266" w:type="dxa"/>
            <w:noWrap/>
          </w:tcPr>
          <w:p w14:paraId="22788F49" w14:textId="5173E698" w:rsidR="00541DB0" w:rsidRPr="00C21D4B" w:rsidRDefault="00541DB0" w:rsidP="00541DB0">
            <w:pPr>
              <w:ind w:firstLine="0"/>
            </w:pPr>
            <w:r w:rsidRPr="00C21D4B">
              <w:t>Цена досрочного исполнения</w:t>
            </w:r>
          </w:p>
        </w:tc>
        <w:tc>
          <w:tcPr>
            <w:tcW w:w="2686" w:type="dxa"/>
            <w:noWrap/>
          </w:tcPr>
          <w:p w14:paraId="061D9580" w14:textId="66623F17" w:rsidR="00541DB0" w:rsidRPr="00C21D4B" w:rsidRDefault="00541DB0" w:rsidP="00541DB0">
            <w:pPr>
              <w:ind w:firstLine="0"/>
            </w:pPr>
            <w:r w:rsidRPr="00C21D4B">
              <w:t>Относительная цена</w:t>
            </w:r>
          </w:p>
        </w:tc>
      </w:tr>
      <w:tr w:rsidR="00C21D4B" w:rsidRPr="00C21D4B" w14:paraId="240A8E5B" w14:textId="77777777" w:rsidTr="00C21D4B">
        <w:trPr>
          <w:trHeight w:val="280"/>
        </w:trPr>
        <w:tc>
          <w:tcPr>
            <w:tcW w:w="2116" w:type="dxa"/>
            <w:noWrap/>
            <w:hideMark/>
          </w:tcPr>
          <w:p w14:paraId="39FF5EC0" w14:textId="77777777" w:rsidR="00C21D4B" w:rsidRPr="00C21D4B" w:rsidRDefault="00C21D4B" w:rsidP="00C21D4B">
            <w:pPr>
              <w:ind w:firstLine="0"/>
            </w:pPr>
            <w:r w:rsidRPr="00C21D4B">
              <w:t>890 USD</w:t>
            </w:r>
          </w:p>
        </w:tc>
        <w:tc>
          <w:tcPr>
            <w:tcW w:w="3266" w:type="dxa"/>
            <w:noWrap/>
            <w:hideMark/>
          </w:tcPr>
          <w:p w14:paraId="14E2C238" w14:textId="77777777" w:rsidR="00C21D4B" w:rsidRPr="00C21D4B" w:rsidRDefault="00C21D4B" w:rsidP="00C21D4B">
            <w:pPr>
              <w:ind w:firstLine="0"/>
            </w:pPr>
            <w:r w:rsidRPr="00C21D4B">
              <w:t>0,30 USD</w:t>
            </w:r>
          </w:p>
        </w:tc>
        <w:tc>
          <w:tcPr>
            <w:tcW w:w="2686" w:type="dxa"/>
            <w:noWrap/>
            <w:hideMark/>
          </w:tcPr>
          <w:p w14:paraId="5A41A958" w14:textId="77777777" w:rsidR="00C21D4B" w:rsidRPr="00C21D4B" w:rsidRDefault="00C21D4B" w:rsidP="00C21D4B">
            <w:pPr>
              <w:ind w:firstLine="0"/>
            </w:pPr>
            <w:r w:rsidRPr="00C21D4B">
              <w:t>1,031%</w:t>
            </w:r>
          </w:p>
        </w:tc>
      </w:tr>
      <w:tr w:rsidR="00C21D4B" w:rsidRPr="00C21D4B" w14:paraId="4F503D0A" w14:textId="77777777" w:rsidTr="00C21D4B">
        <w:trPr>
          <w:trHeight w:val="290"/>
        </w:trPr>
        <w:tc>
          <w:tcPr>
            <w:tcW w:w="2116" w:type="dxa"/>
            <w:noWrap/>
            <w:hideMark/>
          </w:tcPr>
          <w:p w14:paraId="4403F66D" w14:textId="77777777" w:rsidR="00C21D4B" w:rsidRPr="00C21D4B" w:rsidRDefault="00C21D4B" w:rsidP="00C21D4B">
            <w:pPr>
              <w:ind w:firstLine="0"/>
            </w:pPr>
            <w:r w:rsidRPr="00C21D4B">
              <w:t>900 USD</w:t>
            </w:r>
          </w:p>
        </w:tc>
        <w:tc>
          <w:tcPr>
            <w:tcW w:w="3266" w:type="dxa"/>
            <w:noWrap/>
            <w:hideMark/>
          </w:tcPr>
          <w:p w14:paraId="6711845E" w14:textId="77777777" w:rsidR="00C21D4B" w:rsidRPr="00C21D4B" w:rsidRDefault="00C21D4B" w:rsidP="00C21D4B">
            <w:pPr>
              <w:ind w:firstLine="0"/>
            </w:pPr>
            <w:r w:rsidRPr="00C21D4B">
              <w:t>0,31 USD</w:t>
            </w:r>
          </w:p>
        </w:tc>
        <w:tc>
          <w:tcPr>
            <w:tcW w:w="2686" w:type="dxa"/>
            <w:noWrap/>
            <w:hideMark/>
          </w:tcPr>
          <w:p w14:paraId="26100302" w14:textId="77777777" w:rsidR="00C21D4B" w:rsidRPr="00C21D4B" w:rsidRDefault="00C21D4B" w:rsidP="00C21D4B">
            <w:pPr>
              <w:ind w:firstLine="0"/>
            </w:pPr>
            <w:r w:rsidRPr="00C21D4B">
              <w:t>1,012%</w:t>
            </w:r>
          </w:p>
        </w:tc>
      </w:tr>
      <w:tr w:rsidR="00C21D4B" w:rsidRPr="00C21D4B" w14:paraId="0DD6057F" w14:textId="77777777" w:rsidTr="00C21D4B">
        <w:trPr>
          <w:trHeight w:val="290"/>
        </w:trPr>
        <w:tc>
          <w:tcPr>
            <w:tcW w:w="2116" w:type="dxa"/>
            <w:noWrap/>
            <w:hideMark/>
          </w:tcPr>
          <w:p w14:paraId="54429641" w14:textId="77777777" w:rsidR="00C21D4B" w:rsidRPr="00C21D4B" w:rsidRDefault="00C21D4B" w:rsidP="00C21D4B">
            <w:pPr>
              <w:ind w:firstLine="0"/>
            </w:pPr>
            <w:r w:rsidRPr="00C21D4B">
              <w:t>910 USD</w:t>
            </w:r>
          </w:p>
        </w:tc>
        <w:tc>
          <w:tcPr>
            <w:tcW w:w="3266" w:type="dxa"/>
            <w:noWrap/>
            <w:hideMark/>
          </w:tcPr>
          <w:p w14:paraId="198B0B7D" w14:textId="77777777" w:rsidR="00C21D4B" w:rsidRPr="00C21D4B" w:rsidRDefault="00C21D4B" w:rsidP="00C21D4B">
            <w:pPr>
              <w:ind w:firstLine="0"/>
            </w:pPr>
            <w:r w:rsidRPr="00C21D4B">
              <w:t>0,32 USD</w:t>
            </w:r>
          </w:p>
        </w:tc>
        <w:tc>
          <w:tcPr>
            <w:tcW w:w="2686" w:type="dxa"/>
            <w:noWrap/>
            <w:hideMark/>
          </w:tcPr>
          <w:p w14:paraId="06448604" w14:textId="77777777" w:rsidR="00C21D4B" w:rsidRPr="00C21D4B" w:rsidRDefault="00C21D4B" w:rsidP="00C21D4B">
            <w:pPr>
              <w:ind w:firstLine="0"/>
            </w:pPr>
            <w:r w:rsidRPr="00C21D4B">
              <w:t>0,999%</w:t>
            </w:r>
          </w:p>
        </w:tc>
      </w:tr>
      <w:tr w:rsidR="00C21D4B" w:rsidRPr="00C21D4B" w14:paraId="4F528C08" w14:textId="77777777" w:rsidTr="00C21D4B">
        <w:trPr>
          <w:trHeight w:val="290"/>
        </w:trPr>
        <w:tc>
          <w:tcPr>
            <w:tcW w:w="2116" w:type="dxa"/>
            <w:noWrap/>
            <w:hideMark/>
          </w:tcPr>
          <w:p w14:paraId="669D9BE5" w14:textId="77777777" w:rsidR="00C21D4B" w:rsidRPr="00C21D4B" w:rsidRDefault="00C21D4B" w:rsidP="00C21D4B">
            <w:pPr>
              <w:ind w:firstLine="0"/>
            </w:pPr>
            <w:r w:rsidRPr="00C21D4B">
              <w:t>920 USD</w:t>
            </w:r>
          </w:p>
        </w:tc>
        <w:tc>
          <w:tcPr>
            <w:tcW w:w="3266" w:type="dxa"/>
            <w:noWrap/>
            <w:hideMark/>
          </w:tcPr>
          <w:p w14:paraId="47729A53" w14:textId="77777777" w:rsidR="00C21D4B" w:rsidRPr="00C21D4B" w:rsidRDefault="00C21D4B" w:rsidP="00C21D4B">
            <w:pPr>
              <w:ind w:firstLine="0"/>
            </w:pPr>
            <w:r w:rsidRPr="00C21D4B">
              <w:t>0,32 USD</w:t>
            </w:r>
          </w:p>
        </w:tc>
        <w:tc>
          <w:tcPr>
            <w:tcW w:w="2686" w:type="dxa"/>
            <w:noWrap/>
            <w:hideMark/>
          </w:tcPr>
          <w:p w14:paraId="12973ED7" w14:textId="77777777" w:rsidR="00C21D4B" w:rsidRPr="00C21D4B" w:rsidRDefault="00C21D4B" w:rsidP="00C21D4B">
            <w:pPr>
              <w:ind w:firstLine="0"/>
            </w:pPr>
            <w:r w:rsidRPr="00C21D4B">
              <w:t>0,989%</w:t>
            </w:r>
          </w:p>
        </w:tc>
      </w:tr>
      <w:tr w:rsidR="00C21D4B" w:rsidRPr="00C21D4B" w14:paraId="273EF59A" w14:textId="77777777" w:rsidTr="00C21D4B">
        <w:trPr>
          <w:trHeight w:val="290"/>
        </w:trPr>
        <w:tc>
          <w:tcPr>
            <w:tcW w:w="2116" w:type="dxa"/>
            <w:noWrap/>
            <w:hideMark/>
          </w:tcPr>
          <w:p w14:paraId="2CD2E526" w14:textId="77777777" w:rsidR="00C21D4B" w:rsidRPr="00C21D4B" w:rsidRDefault="00C21D4B" w:rsidP="00C21D4B">
            <w:pPr>
              <w:ind w:firstLine="0"/>
            </w:pPr>
            <w:r w:rsidRPr="00C21D4B">
              <w:t>930 USD</w:t>
            </w:r>
          </w:p>
        </w:tc>
        <w:tc>
          <w:tcPr>
            <w:tcW w:w="3266" w:type="dxa"/>
            <w:noWrap/>
            <w:hideMark/>
          </w:tcPr>
          <w:p w14:paraId="31ADBF44" w14:textId="77777777" w:rsidR="00C21D4B" w:rsidRPr="00C21D4B" w:rsidRDefault="00C21D4B" w:rsidP="00C21D4B">
            <w:pPr>
              <w:ind w:firstLine="0"/>
            </w:pPr>
            <w:r w:rsidRPr="00C21D4B">
              <w:t>0,33 USD</w:t>
            </w:r>
          </w:p>
        </w:tc>
        <w:tc>
          <w:tcPr>
            <w:tcW w:w="2686" w:type="dxa"/>
            <w:noWrap/>
            <w:hideMark/>
          </w:tcPr>
          <w:p w14:paraId="718F7316" w14:textId="77777777" w:rsidR="00C21D4B" w:rsidRPr="00C21D4B" w:rsidRDefault="00C21D4B" w:rsidP="00C21D4B">
            <w:pPr>
              <w:ind w:firstLine="0"/>
            </w:pPr>
            <w:r w:rsidRPr="00C21D4B">
              <w:t>0,980%</w:t>
            </w:r>
          </w:p>
        </w:tc>
      </w:tr>
      <w:tr w:rsidR="00C21D4B" w:rsidRPr="00C21D4B" w14:paraId="009FC9C5" w14:textId="77777777" w:rsidTr="00C21D4B">
        <w:trPr>
          <w:trHeight w:val="290"/>
        </w:trPr>
        <w:tc>
          <w:tcPr>
            <w:tcW w:w="2116" w:type="dxa"/>
            <w:noWrap/>
            <w:hideMark/>
          </w:tcPr>
          <w:p w14:paraId="3560C9EC" w14:textId="77777777" w:rsidR="00C21D4B" w:rsidRPr="00C21D4B" w:rsidRDefault="00C21D4B" w:rsidP="00C21D4B">
            <w:pPr>
              <w:ind w:firstLine="0"/>
            </w:pPr>
            <w:r w:rsidRPr="00C21D4B">
              <w:t>940 USD</w:t>
            </w:r>
          </w:p>
        </w:tc>
        <w:tc>
          <w:tcPr>
            <w:tcW w:w="3266" w:type="dxa"/>
            <w:noWrap/>
            <w:hideMark/>
          </w:tcPr>
          <w:p w14:paraId="5D2F2651" w14:textId="77777777" w:rsidR="00C21D4B" w:rsidRPr="00C21D4B" w:rsidRDefault="00C21D4B" w:rsidP="00C21D4B">
            <w:pPr>
              <w:ind w:firstLine="0"/>
            </w:pPr>
            <w:r w:rsidRPr="00C21D4B">
              <w:t>0,33 USD</w:t>
            </w:r>
          </w:p>
        </w:tc>
        <w:tc>
          <w:tcPr>
            <w:tcW w:w="2686" w:type="dxa"/>
            <w:noWrap/>
            <w:hideMark/>
          </w:tcPr>
          <w:p w14:paraId="74DDEB7B" w14:textId="77777777" w:rsidR="00C21D4B" w:rsidRPr="00C21D4B" w:rsidRDefault="00C21D4B" w:rsidP="00C21D4B">
            <w:pPr>
              <w:ind w:firstLine="0"/>
            </w:pPr>
            <w:r w:rsidRPr="00C21D4B">
              <w:t>0,976%</w:t>
            </w:r>
          </w:p>
        </w:tc>
      </w:tr>
      <w:tr w:rsidR="00C21D4B" w:rsidRPr="00C21D4B" w14:paraId="79ACB0DF" w14:textId="77777777" w:rsidTr="00C21D4B">
        <w:trPr>
          <w:trHeight w:val="290"/>
        </w:trPr>
        <w:tc>
          <w:tcPr>
            <w:tcW w:w="2116" w:type="dxa"/>
            <w:noWrap/>
            <w:hideMark/>
          </w:tcPr>
          <w:p w14:paraId="0D0C3641" w14:textId="77777777" w:rsidR="00C21D4B" w:rsidRPr="00C21D4B" w:rsidRDefault="00C21D4B" w:rsidP="00C21D4B">
            <w:pPr>
              <w:ind w:firstLine="0"/>
            </w:pPr>
            <w:r w:rsidRPr="00C21D4B">
              <w:t>950 USD</w:t>
            </w:r>
          </w:p>
        </w:tc>
        <w:tc>
          <w:tcPr>
            <w:tcW w:w="3266" w:type="dxa"/>
            <w:noWrap/>
            <w:hideMark/>
          </w:tcPr>
          <w:p w14:paraId="288A0B1F" w14:textId="77777777" w:rsidR="00C21D4B" w:rsidRPr="00C21D4B" w:rsidRDefault="00C21D4B" w:rsidP="00C21D4B">
            <w:pPr>
              <w:ind w:firstLine="0"/>
            </w:pPr>
            <w:r w:rsidRPr="00C21D4B">
              <w:t>0,33 USD</w:t>
            </w:r>
          </w:p>
        </w:tc>
        <w:tc>
          <w:tcPr>
            <w:tcW w:w="2686" w:type="dxa"/>
            <w:noWrap/>
            <w:hideMark/>
          </w:tcPr>
          <w:p w14:paraId="52D96962" w14:textId="77777777" w:rsidR="00C21D4B" w:rsidRPr="00C21D4B" w:rsidRDefault="00C21D4B" w:rsidP="00C21D4B">
            <w:pPr>
              <w:ind w:firstLine="0"/>
            </w:pPr>
            <w:r w:rsidRPr="00C21D4B">
              <w:t>0,973%</w:t>
            </w:r>
          </w:p>
        </w:tc>
      </w:tr>
      <w:tr w:rsidR="00C21D4B" w:rsidRPr="00C21D4B" w14:paraId="24E63F37" w14:textId="77777777" w:rsidTr="00C21D4B">
        <w:trPr>
          <w:trHeight w:val="290"/>
        </w:trPr>
        <w:tc>
          <w:tcPr>
            <w:tcW w:w="2116" w:type="dxa"/>
            <w:noWrap/>
            <w:hideMark/>
          </w:tcPr>
          <w:p w14:paraId="710A627B" w14:textId="77777777" w:rsidR="00C21D4B" w:rsidRPr="00C21D4B" w:rsidRDefault="00C21D4B" w:rsidP="00C21D4B">
            <w:pPr>
              <w:ind w:firstLine="0"/>
            </w:pPr>
            <w:r w:rsidRPr="00C21D4B">
              <w:t>960 USD</w:t>
            </w:r>
          </w:p>
        </w:tc>
        <w:tc>
          <w:tcPr>
            <w:tcW w:w="3266" w:type="dxa"/>
            <w:noWrap/>
            <w:hideMark/>
          </w:tcPr>
          <w:p w14:paraId="3670F21C" w14:textId="77777777" w:rsidR="00C21D4B" w:rsidRPr="00C21D4B" w:rsidRDefault="00C21D4B" w:rsidP="00C21D4B">
            <w:pPr>
              <w:ind w:firstLine="0"/>
            </w:pPr>
            <w:r w:rsidRPr="00C21D4B">
              <w:t>0,33 USD</w:t>
            </w:r>
          </w:p>
        </w:tc>
        <w:tc>
          <w:tcPr>
            <w:tcW w:w="2686" w:type="dxa"/>
            <w:noWrap/>
            <w:hideMark/>
          </w:tcPr>
          <w:p w14:paraId="2604E587" w14:textId="77777777" w:rsidR="00C21D4B" w:rsidRPr="00C21D4B" w:rsidRDefault="00C21D4B" w:rsidP="00C21D4B">
            <w:pPr>
              <w:ind w:firstLine="0"/>
            </w:pPr>
            <w:r w:rsidRPr="00C21D4B">
              <w:t>0,969%</w:t>
            </w:r>
          </w:p>
        </w:tc>
      </w:tr>
      <w:tr w:rsidR="00C21D4B" w:rsidRPr="00C21D4B" w14:paraId="75C66A5D" w14:textId="77777777" w:rsidTr="00C21D4B">
        <w:trPr>
          <w:trHeight w:val="290"/>
        </w:trPr>
        <w:tc>
          <w:tcPr>
            <w:tcW w:w="2116" w:type="dxa"/>
            <w:noWrap/>
            <w:hideMark/>
          </w:tcPr>
          <w:p w14:paraId="3013EC49" w14:textId="77777777" w:rsidR="00C21D4B" w:rsidRPr="00C21D4B" w:rsidRDefault="00C21D4B" w:rsidP="00C21D4B">
            <w:pPr>
              <w:ind w:firstLine="0"/>
            </w:pPr>
            <w:r w:rsidRPr="00C21D4B">
              <w:t>970 USD</w:t>
            </w:r>
          </w:p>
        </w:tc>
        <w:tc>
          <w:tcPr>
            <w:tcW w:w="3266" w:type="dxa"/>
            <w:noWrap/>
            <w:hideMark/>
          </w:tcPr>
          <w:p w14:paraId="075C750E" w14:textId="77777777" w:rsidR="00C21D4B" w:rsidRPr="00C21D4B" w:rsidRDefault="00C21D4B" w:rsidP="00C21D4B">
            <w:pPr>
              <w:ind w:firstLine="0"/>
            </w:pPr>
            <w:r w:rsidRPr="00C21D4B">
              <w:t>0,33 USD</w:t>
            </w:r>
          </w:p>
        </w:tc>
        <w:tc>
          <w:tcPr>
            <w:tcW w:w="2686" w:type="dxa"/>
            <w:noWrap/>
            <w:hideMark/>
          </w:tcPr>
          <w:p w14:paraId="010346F9" w14:textId="77777777" w:rsidR="00C21D4B" w:rsidRPr="00C21D4B" w:rsidRDefault="00C21D4B" w:rsidP="00C21D4B">
            <w:pPr>
              <w:ind w:firstLine="0"/>
            </w:pPr>
            <w:r w:rsidRPr="00C21D4B">
              <w:t>0,969%</w:t>
            </w:r>
          </w:p>
        </w:tc>
      </w:tr>
      <w:tr w:rsidR="00C21D4B" w:rsidRPr="00C21D4B" w14:paraId="63BBA0C0" w14:textId="77777777" w:rsidTr="00C21D4B">
        <w:trPr>
          <w:trHeight w:val="290"/>
        </w:trPr>
        <w:tc>
          <w:tcPr>
            <w:tcW w:w="2116" w:type="dxa"/>
            <w:noWrap/>
            <w:hideMark/>
          </w:tcPr>
          <w:p w14:paraId="57EB5C8F" w14:textId="77777777" w:rsidR="00C21D4B" w:rsidRPr="00C21D4B" w:rsidRDefault="00C21D4B" w:rsidP="00C21D4B">
            <w:pPr>
              <w:ind w:firstLine="0"/>
            </w:pPr>
            <w:r w:rsidRPr="00C21D4B">
              <w:t>980 USD</w:t>
            </w:r>
          </w:p>
        </w:tc>
        <w:tc>
          <w:tcPr>
            <w:tcW w:w="3266" w:type="dxa"/>
            <w:noWrap/>
            <w:hideMark/>
          </w:tcPr>
          <w:p w14:paraId="7B4AB92E" w14:textId="77777777" w:rsidR="00C21D4B" w:rsidRPr="00C21D4B" w:rsidRDefault="00C21D4B" w:rsidP="00C21D4B">
            <w:pPr>
              <w:ind w:firstLine="0"/>
            </w:pPr>
            <w:r w:rsidRPr="00C21D4B">
              <w:t>0,33 USD</w:t>
            </w:r>
          </w:p>
        </w:tc>
        <w:tc>
          <w:tcPr>
            <w:tcW w:w="2686" w:type="dxa"/>
            <w:noWrap/>
            <w:hideMark/>
          </w:tcPr>
          <w:p w14:paraId="7CAF14BD" w14:textId="77777777" w:rsidR="00C21D4B" w:rsidRPr="00C21D4B" w:rsidRDefault="00C21D4B" w:rsidP="00C21D4B">
            <w:pPr>
              <w:ind w:firstLine="0"/>
            </w:pPr>
            <w:r w:rsidRPr="00C21D4B">
              <w:t>0,967%</w:t>
            </w:r>
          </w:p>
        </w:tc>
      </w:tr>
      <w:tr w:rsidR="00C21D4B" w:rsidRPr="00C21D4B" w14:paraId="7688C108" w14:textId="77777777" w:rsidTr="00C21D4B">
        <w:trPr>
          <w:trHeight w:val="290"/>
        </w:trPr>
        <w:tc>
          <w:tcPr>
            <w:tcW w:w="2116" w:type="dxa"/>
            <w:noWrap/>
            <w:hideMark/>
          </w:tcPr>
          <w:p w14:paraId="3012DCF6" w14:textId="77777777" w:rsidR="00C21D4B" w:rsidRPr="00C21D4B" w:rsidRDefault="00C21D4B" w:rsidP="00C21D4B">
            <w:pPr>
              <w:ind w:firstLine="0"/>
            </w:pPr>
            <w:r w:rsidRPr="00C21D4B">
              <w:t>990 USD</w:t>
            </w:r>
          </w:p>
        </w:tc>
        <w:tc>
          <w:tcPr>
            <w:tcW w:w="3266" w:type="dxa"/>
            <w:noWrap/>
            <w:hideMark/>
          </w:tcPr>
          <w:p w14:paraId="5EB3A2D4" w14:textId="77777777" w:rsidR="00C21D4B" w:rsidRPr="00C21D4B" w:rsidRDefault="00C21D4B" w:rsidP="00C21D4B">
            <w:pPr>
              <w:ind w:firstLine="0"/>
            </w:pPr>
            <w:r w:rsidRPr="00C21D4B">
              <w:t>0,33 USD</w:t>
            </w:r>
          </w:p>
        </w:tc>
        <w:tc>
          <w:tcPr>
            <w:tcW w:w="2686" w:type="dxa"/>
            <w:noWrap/>
            <w:hideMark/>
          </w:tcPr>
          <w:p w14:paraId="2C7A9A93" w14:textId="77777777" w:rsidR="00C21D4B" w:rsidRPr="00C21D4B" w:rsidRDefault="00C21D4B" w:rsidP="00C21D4B">
            <w:pPr>
              <w:ind w:firstLine="0"/>
            </w:pPr>
            <w:r w:rsidRPr="00C21D4B">
              <w:t>0,967%</w:t>
            </w:r>
          </w:p>
        </w:tc>
      </w:tr>
      <w:tr w:rsidR="00C21D4B" w:rsidRPr="00C21D4B" w14:paraId="6D639168" w14:textId="77777777" w:rsidTr="00C21D4B">
        <w:trPr>
          <w:trHeight w:val="290"/>
        </w:trPr>
        <w:tc>
          <w:tcPr>
            <w:tcW w:w="2116" w:type="dxa"/>
            <w:noWrap/>
            <w:hideMark/>
          </w:tcPr>
          <w:p w14:paraId="7762429E" w14:textId="77777777" w:rsidR="00C21D4B" w:rsidRPr="00C21D4B" w:rsidRDefault="00C21D4B" w:rsidP="00C21D4B">
            <w:pPr>
              <w:ind w:firstLine="0"/>
            </w:pPr>
            <w:r w:rsidRPr="00C21D4B">
              <w:t>1000 USD</w:t>
            </w:r>
          </w:p>
        </w:tc>
        <w:tc>
          <w:tcPr>
            <w:tcW w:w="3266" w:type="dxa"/>
            <w:noWrap/>
            <w:hideMark/>
          </w:tcPr>
          <w:p w14:paraId="0FA2AB33" w14:textId="77777777" w:rsidR="00C21D4B" w:rsidRPr="00C21D4B" w:rsidRDefault="00C21D4B" w:rsidP="00C21D4B">
            <w:pPr>
              <w:ind w:firstLine="0"/>
            </w:pPr>
            <w:r w:rsidRPr="00C21D4B">
              <w:t>0,33 USD</w:t>
            </w:r>
          </w:p>
        </w:tc>
        <w:tc>
          <w:tcPr>
            <w:tcW w:w="2686" w:type="dxa"/>
            <w:noWrap/>
            <w:hideMark/>
          </w:tcPr>
          <w:p w14:paraId="6E8E8A7B" w14:textId="77777777" w:rsidR="00C21D4B" w:rsidRPr="00C21D4B" w:rsidRDefault="00C21D4B" w:rsidP="00C21D4B">
            <w:pPr>
              <w:ind w:firstLine="0"/>
            </w:pPr>
            <w:r w:rsidRPr="00C21D4B">
              <w:t>0,967%</w:t>
            </w:r>
          </w:p>
        </w:tc>
      </w:tr>
      <w:tr w:rsidR="00C21D4B" w:rsidRPr="00C21D4B" w14:paraId="770DDAE6" w14:textId="77777777" w:rsidTr="00C21D4B">
        <w:trPr>
          <w:trHeight w:val="290"/>
        </w:trPr>
        <w:tc>
          <w:tcPr>
            <w:tcW w:w="2116" w:type="dxa"/>
            <w:noWrap/>
            <w:hideMark/>
          </w:tcPr>
          <w:p w14:paraId="1FCE4562" w14:textId="77777777" w:rsidR="00C21D4B" w:rsidRPr="00C21D4B" w:rsidRDefault="00C21D4B" w:rsidP="00C21D4B">
            <w:pPr>
              <w:ind w:firstLine="0"/>
            </w:pPr>
            <w:r w:rsidRPr="00C21D4B">
              <w:t>Без барьера</w:t>
            </w:r>
          </w:p>
        </w:tc>
        <w:tc>
          <w:tcPr>
            <w:tcW w:w="3266" w:type="dxa"/>
            <w:noWrap/>
            <w:hideMark/>
          </w:tcPr>
          <w:p w14:paraId="47488B28" w14:textId="77777777" w:rsidR="00C21D4B" w:rsidRPr="00C21D4B" w:rsidRDefault="00C21D4B" w:rsidP="00C21D4B">
            <w:pPr>
              <w:ind w:firstLine="0"/>
            </w:pPr>
            <w:r w:rsidRPr="00C21D4B">
              <w:t>0,33 USD</w:t>
            </w:r>
          </w:p>
        </w:tc>
        <w:tc>
          <w:tcPr>
            <w:tcW w:w="2686" w:type="dxa"/>
            <w:noWrap/>
            <w:hideMark/>
          </w:tcPr>
          <w:p w14:paraId="450F4D1B" w14:textId="77777777" w:rsidR="00C21D4B" w:rsidRPr="00C21D4B" w:rsidRDefault="00C21D4B" w:rsidP="00C21D4B">
            <w:pPr>
              <w:ind w:firstLine="0"/>
            </w:pPr>
            <w:r w:rsidRPr="00C21D4B">
              <w:t>0,965%</w:t>
            </w:r>
          </w:p>
        </w:tc>
      </w:tr>
    </w:tbl>
    <w:p w14:paraId="47C442ED" w14:textId="06013C44" w:rsidR="00C21D4B" w:rsidRDefault="00AA07B1" w:rsidP="00AA07B1">
      <w:pPr>
        <w:spacing w:before="240"/>
      </w:pPr>
      <w:r>
        <w:t xml:space="preserve">Из таблицы видно, что абсолютная стоимость премии повышается при увеличении барьера. </w:t>
      </w:r>
      <w:r w:rsidR="00FB7FD3">
        <w:t>Э</w:t>
      </w:r>
      <w:r>
        <w:t xml:space="preserve">то в первую очередь связано с </w:t>
      </w:r>
      <w:r w:rsidR="00FB7FD3">
        <w:t>ограничением возможности досрочного исполнения из-за вероятности пересечения барьера. Однако,</w:t>
      </w:r>
      <w:r>
        <w:t xml:space="preserve"> </w:t>
      </w:r>
      <w:r w:rsidR="00FB7FD3">
        <w:t>е</w:t>
      </w:r>
      <w:r>
        <w:t>сли посмотреть на долю премии в общей цене дериватива, то можно заметить, что она тем выше, чем ближе барьер к текущей цене акции. При отдалении от барьера относительное значение премии падает, сходясь к премии за возможность досрочного исполнения стандартного американского опциона.</w:t>
      </w:r>
    </w:p>
    <w:p w14:paraId="65F8E3C7" w14:textId="0E9DA809" w:rsidR="00AA07B1" w:rsidRDefault="00AA07B1" w:rsidP="00AA07B1">
      <w:pPr>
        <w:spacing w:before="240"/>
      </w:pPr>
      <w:r>
        <w:t xml:space="preserve">Это подтверждает гипотезу о том, что для </w:t>
      </w:r>
      <w:r>
        <w:rPr>
          <w:lang w:val="en-US"/>
        </w:rPr>
        <w:t>up</w:t>
      </w:r>
      <w:r w:rsidRPr="00AA07B1">
        <w:t>-</w:t>
      </w:r>
      <w:r>
        <w:rPr>
          <w:lang w:val="en-US"/>
        </w:rPr>
        <w:t>and</w:t>
      </w:r>
      <w:r w:rsidRPr="00AA07B1">
        <w:t>-</w:t>
      </w:r>
      <w:r>
        <w:rPr>
          <w:lang w:val="en-US"/>
        </w:rPr>
        <w:t>out</w:t>
      </w:r>
      <w:r w:rsidRPr="00AA07B1">
        <w:t xml:space="preserve"> </w:t>
      </w:r>
      <w:r>
        <w:t xml:space="preserve">«пут» опционов </w:t>
      </w:r>
      <w:r w:rsidR="00FB7FD3">
        <w:t xml:space="preserve">относительная </w:t>
      </w:r>
      <w:r>
        <w:t>ценность досрочного исполнения выше, чем для ванильных опционов. Причиной этому</w:t>
      </w:r>
      <w:r w:rsidR="00000B93">
        <w:t>,</w:t>
      </w:r>
      <w:r>
        <w:t xml:space="preserve"> скорее всего</w:t>
      </w:r>
      <w:r w:rsidR="00000B93">
        <w:t>,</w:t>
      </w:r>
      <w:r>
        <w:t xml:space="preserve"> является то, что благодаря данной возможности инвестор может не только исполнить контракт в момент, когда он приносит </w:t>
      </w:r>
      <w:r w:rsidR="00541DB0">
        <w:t>наи</w:t>
      </w:r>
      <w:r>
        <w:t xml:space="preserve">более высокую выгоду, но </w:t>
      </w:r>
      <w:r w:rsidR="007E17A8">
        <w:t>также</w:t>
      </w:r>
      <w:r>
        <w:t xml:space="preserve"> </w:t>
      </w:r>
      <w:r w:rsidR="007E17A8">
        <w:t>может избежать «сгорания» дериватива, заранее исполнив его. Также стоит отметить, что барьерные опционы являются менее ликвидными, чем ванильные, поэтому возможность досрочного исполнения может позволить выйти из контракта инвестору, если ему срочно нужны деньги, смысл в деривативе иссяк, а спроса на внебиржевом рынке на данный контракт нет. Однако, к сожалению, фактор ликвидности не учитывается в данных моделях.</w:t>
      </w:r>
    </w:p>
    <w:p w14:paraId="2188C2FE" w14:textId="3BB756BE" w:rsidR="004D58FD" w:rsidRDefault="004D58FD" w:rsidP="004D58FD">
      <w:r>
        <w:t xml:space="preserve">Также в процессе исследования была произведена оценка данного опциона при изменении его параметров – безрисковой процентной ставки, времени существования и </w:t>
      </w:r>
      <w:r>
        <w:lastRenderedPageBreak/>
        <w:t>волатильности цен</w:t>
      </w:r>
      <w:r w:rsidR="00FB7FD3">
        <w:t>ы</w:t>
      </w:r>
      <w:r>
        <w:t xml:space="preserve"> базового актива. Для каждого случая были вычислены премия за возможность досрочного исполнения и цена опциона. </w:t>
      </w:r>
    </w:p>
    <w:p w14:paraId="3087F032" w14:textId="1E5473FD" w:rsidR="004D58FD" w:rsidRDefault="004D58FD" w:rsidP="004D58FD">
      <w:pPr>
        <w:jc w:val="center"/>
      </w:pPr>
      <w:r>
        <w:rPr>
          <w:noProof/>
        </w:rPr>
        <w:drawing>
          <wp:inline distT="0" distB="0" distL="0" distR="0" wp14:anchorId="7DB733AC" wp14:editId="67540BC5">
            <wp:extent cx="4851400" cy="245943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8870" cy="2463217"/>
                    </a:xfrm>
                    <a:prstGeom prst="rect">
                      <a:avLst/>
                    </a:prstGeom>
                    <a:noFill/>
                  </pic:spPr>
                </pic:pic>
              </a:graphicData>
            </a:graphic>
          </wp:inline>
        </w:drawing>
      </w:r>
    </w:p>
    <w:p w14:paraId="28F26835" w14:textId="2370A690" w:rsidR="004D58FD" w:rsidRDefault="004D58FD" w:rsidP="004D58FD">
      <w:pPr>
        <w:pStyle w:val="a"/>
      </w:pPr>
      <w:bookmarkStart w:id="355" w:name="_Ref72675554"/>
      <w:r>
        <w:t xml:space="preserve">Цена барьерного </w:t>
      </w:r>
      <w:r>
        <w:rPr>
          <w:lang w:val="en-US"/>
        </w:rPr>
        <w:t>up</w:t>
      </w:r>
      <w:r w:rsidRPr="004D58FD">
        <w:t>-</w:t>
      </w:r>
      <w:r>
        <w:rPr>
          <w:lang w:val="en-US"/>
        </w:rPr>
        <w:t>and</w:t>
      </w:r>
      <w:r w:rsidRPr="004D58FD">
        <w:t>-</w:t>
      </w:r>
      <w:r>
        <w:rPr>
          <w:lang w:val="en-US"/>
        </w:rPr>
        <w:t>out</w:t>
      </w:r>
      <w:r w:rsidRPr="004D58FD">
        <w:t xml:space="preserve"> </w:t>
      </w:r>
      <w:r>
        <w:rPr>
          <w:lang w:val="en-US"/>
        </w:rPr>
        <w:t>put</w:t>
      </w:r>
      <w:r w:rsidRPr="004D58FD">
        <w:t xml:space="preserve"> </w:t>
      </w:r>
      <w:r>
        <w:t>опциона в зависимости от времени существования опциона</w:t>
      </w:r>
      <w:bookmarkEnd w:id="355"/>
    </w:p>
    <w:p w14:paraId="33A8765D" w14:textId="6031721F" w:rsidR="004D58FD" w:rsidRDefault="004D58FD" w:rsidP="004D58FD">
      <w:pPr>
        <w:jc w:val="center"/>
      </w:pPr>
      <w:r>
        <w:rPr>
          <w:noProof/>
        </w:rPr>
        <w:drawing>
          <wp:inline distT="0" distB="0" distL="0" distR="0" wp14:anchorId="7722D312" wp14:editId="38E910AC">
            <wp:extent cx="4870450" cy="2714448"/>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2481" cy="2721153"/>
                    </a:xfrm>
                    <a:prstGeom prst="rect">
                      <a:avLst/>
                    </a:prstGeom>
                    <a:noFill/>
                  </pic:spPr>
                </pic:pic>
              </a:graphicData>
            </a:graphic>
          </wp:inline>
        </w:drawing>
      </w:r>
    </w:p>
    <w:p w14:paraId="63F3EEB8" w14:textId="33B296D7" w:rsidR="004D58FD" w:rsidRDefault="004D58FD" w:rsidP="004D58FD">
      <w:pPr>
        <w:pStyle w:val="a"/>
      </w:pPr>
      <w:bookmarkStart w:id="356" w:name="_Ref72675559"/>
      <w:r>
        <w:t>Относительная ценность премии за досрочное исполнение в зависимости от времени существования опциона</w:t>
      </w:r>
      <w:bookmarkEnd w:id="356"/>
    </w:p>
    <w:p w14:paraId="6551763E" w14:textId="4C3F9BEE" w:rsidR="004D58FD" w:rsidRDefault="004D58FD" w:rsidP="00442002">
      <w:r>
        <w:t xml:space="preserve">На </w:t>
      </w:r>
      <w:r>
        <w:fldChar w:fldCharType="begin"/>
      </w:r>
      <w:r>
        <w:instrText xml:space="preserve"> REF _Ref72675554 \r \h </w:instrText>
      </w:r>
      <w:r>
        <w:fldChar w:fldCharType="separate"/>
      </w:r>
      <w:r>
        <w:t>Рис 8</w:t>
      </w:r>
      <w:r>
        <w:fldChar w:fldCharType="end"/>
      </w:r>
      <w:r>
        <w:t xml:space="preserve"> приведена зависимость цены исследуемого опциона от барьера при различн</w:t>
      </w:r>
      <w:r w:rsidR="00574913">
        <w:t xml:space="preserve">ом времени существования опциона. График цены </w:t>
      </w:r>
      <w:r w:rsidR="00442002">
        <w:t xml:space="preserve">оригинального опциона выделен сплошной линией. Также была вычислена премия за возможность досрочного исполнения как разность между ценой американского и европейского опционов. Относительную ценность данной премии, выраженную в проценте от цены американского опциона, можно увидеть на </w:t>
      </w:r>
      <w:r>
        <w:fldChar w:fldCharType="begin"/>
      </w:r>
      <w:r>
        <w:instrText xml:space="preserve"> REF _Ref72675559 \r \h </w:instrText>
      </w:r>
      <w:r>
        <w:fldChar w:fldCharType="separate"/>
      </w:r>
      <w:r>
        <w:t>Рис 9</w:t>
      </w:r>
      <w:r>
        <w:fldChar w:fldCharType="end"/>
      </w:r>
      <w:r w:rsidR="00442002">
        <w:t>.</w:t>
      </w:r>
    </w:p>
    <w:p w14:paraId="3F4DD925" w14:textId="0A2D01FD" w:rsidR="00442002" w:rsidRDefault="00442002" w:rsidP="00442002">
      <w:r>
        <w:lastRenderedPageBreak/>
        <w:t>Из графиков следует, что с увеличением времени существования опциона увеличивается его цена (объяснение данной зависимости приводится в первой главе). При этом чем больше время, тем медленнее сходится цена американского барьерного опциона к цене стандартного американского опциона.</w:t>
      </w:r>
      <w:r w:rsidR="00FC2AF1">
        <w:t xml:space="preserve"> Это можно объяснить тем, что при увеличении времени </w:t>
      </w:r>
      <w:r w:rsidR="00F96B28">
        <w:t>действия</w:t>
      </w:r>
      <w:r w:rsidR="00FC2AF1">
        <w:t xml:space="preserve"> опциона шанс того, что </w:t>
      </w:r>
      <w:r w:rsidR="00F96B28">
        <w:t>цена базового актива пересечет барьер и дериватив перестанет существовать, возрастает. Таким образом, увеличение времени увеличивает риск пересечения барьера.</w:t>
      </w:r>
    </w:p>
    <w:p w14:paraId="7BB2077F" w14:textId="130EC907" w:rsidR="00F96B28" w:rsidRDefault="00F96B28" w:rsidP="00236049">
      <w:r>
        <w:t xml:space="preserve">Также можно заметить, что при увеличении времени возрастает доля премии за возможность досрочного исполнения в цене опциона. Более того, сходимость к относительной ценности премии стандартного опциона при увеличении времени существования опциона снижается. Возможным объяснением этому может являться факт того, что, чем </w:t>
      </w:r>
      <w:r w:rsidR="00236049">
        <w:t xml:space="preserve">дольше действует опцион, тем больше шанс, что цена базового актива пересечет границу досрочного исполнения и дериватив будет исполнен досрочно. При этом риск пересечения барьера для опциона с более длинным сроком действия также возрастает, что может объяснять разницу в сходимости относительной ценности премии за возможность </w:t>
      </w:r>
      <w:r w:rsidR="00DC3055">
        <w:t>досрочного исполнения при разных сроках действия.</w:t>
      </w:r>
    </w:p>
    <w:p w14:paraId="3942BA88" w14:textId="75BA7B01" w:rsidR="00264729" w:rsidRDefault="00264729" w:rsidP="00236049">
      <w:r>
        <w:t xml:space="preserve">На </w:t>
      </w:r>
      <w:r>
        <w:fldChar w:fldCharType="begin"/>
      </w:r>
      <w:r>
        <w:instrText xml:space="preserve"> REF _Ref72679150 \r \h </w:instrText>
      </w:r>
      <w:r>
        <w:fldChar w:fldCharType="separate"/>
      </w:r>
      <w:r>
        <w:t>Рис 10</w:t>
      </w:r>
      <w:r>
        <w:fldChar w:fldCharType="end"/>
      </w:r>
      <w:r>
        <w:t xml:space="preserve"> </w:t>
      </w:r>
      <w:r w:rsidR="00EC2FFA">
        <w:t xml:space="preserve">и </w:t>
      </w:r>
      <w:r w:rsidR="00EC2FFA">
        <w:fldChar w:fldCharType="begin"/>
      </w:r>
      <w:r w:rsidR="00EC2FFA">
        <w:instrText xml:space="preserve"> REF _Ref72679270 \r \h </w:instrText>
      </w:r>
      <w:r w:rsidR="00EC2FFA">
        <w:fldChar w:fldCharType="separate"/>
      </w:r>
      <w:r w:rsidR="00EC2FFA">
        <w:t>Рис 11</w:t>
      </w:r>
      <w:r w:rsidR="00EC2FFA">
        <w:fldChar w:fldCharType="end"/>
      </w:r>
      <w:r w:rsidR="00EC2FFA">
        <w:t xml:space="preserve"> приведены графики зависимости цены опциона и относительной ценности премии за возможность досрочного исполнения от </w:t>
      </w:r>
      <w:r w:rsidR="00860A2D">
        <w:t xml:space="preserve">барьера при различной </w:t>
      </w:r>
      <w:r w:rsidR="00EC2FFA">
        <w:t>волатильности цены базового актива. Из графиков видно, что цена барьерного опциона при увеличении волатильности</w:t>
      </w:r>
      <w:r w:rsidR="00F12046">
        <w:t xml:space="preserve"> возрастает,</w:t>
      </w:r>
      <w:r w:rsidR="00EC2FFA">
        <w:t xml:space="preserve"> </w:t>
      </w:r>
      <w:r w:rsidR="00F12046">
        <w:t>а ее сходимость</w:t>
      </w:r>
      <w:r w:rsidR="00EC2FFA">
        <w:t xml:space="preserve"> к цене стандартного американского опциона снижается. </w:t>
      </w:r>
    </w:p>
    <w:p w14:paraId="3AA929A7" w14:textId="321B5C37" w:rsidR="00DC3055" w:rsidRDefault="00DC3055" w:rsidP="00DC3055">
      <w:pPr>
        <w:jc w:val="center"/>
      </w:pPr>
      <w:r>
        <w:rPr>
          <w:noProof/>
        </w:rPr>
        <w:drawing>
          <wp:inline distT="0" distB="0" distL="0" distR="0" wp14:anchorId="437E9F70" wp14:editId="0930213A">
            <wp:extent cx="4990351" cy="2622159"/>
            <wp:effectExtent l="0" t="0" r="127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2788" cy="2644458"/>
                    </a:xfrm>
                    <a:prstGeom prst="rect">
                      <a:avLst/>
                    </a:prstGeom>
                    <a:noFill/>
                  </pic:spPr>
                </pic:pic>
              </a:graphicData>
            </a:graphic>
          </wp:inline>
        </w:drawing>
      </w:r>
    </w:p>
    <w:p w14:paraId="5EAD841E" w14:textId="661F550A" w:rsidR="00DC3055" w:rsidRDefault="00DC3055" w:rsidP="00264729">
      <w:pPr>
        <w:pStyle w:val="a"/>
      </w:pPr>
      <w:r>
        <w:t xml:space="preserve"> </w:t>
      </w:r>
      <w:bookmarkStart w:id="357" w:name="_Ref72679150"/>
      <w:r>
        <w:t xml:space="preserve">Цена барьерного </w:t>
      </w:r>
      <w:r>
        <w:rPr>
          <w:lang w:val="en-US"/>
        </w:rPr>
        <w:t>up</w:t>
      </w:r>
      <w:r w:rsidRPr="004D58FD">
        <w:t>-</w:t>
      </w:r>
      <w:r>
        <w:rPr>
          <w:lang w:val="en-US"/>
        </w:rPr>
        <w:t>and</w:t>
      </w:r>
      <w:r w:rsidRPr="004D58FD">
        <w:t>-</w:t>
      </w:r>
      <w:r>
        <w:rPr>
          <w:lang w:val="en-US"/>
        </w:rPr>
        <w:t>out</w:t>
      </w:r>
      <w:r w:rsidRPr="004D58FD">
        <w:t xml:space="preserve"> </w:t>
      </w:r>
      <w:r>
        <w:rPr>
          <w:lang w:val="en-US"/>
        </w:rPr>
        <w:t>put</w:t>
      </w:r>
      <w:r w:rsidRPr="004D58FD">
        <w:t xml:space="preserve"> </w:t>
      </w:r>
      <w:r>
        <w:t>опциона в зависимости от волатильности цены базового актива</w:t>
      </w:r>
      <w:bookmarkEnd w:id="357"/>
    </w:p>
    <w:p w14:paraId="5855EBC4" w14:textId="5B0E3B72" w:rsidR="00DC3055" w:rsidRDefault="00DC3055" w:rsidP="00236049">
      <w:r>
        <w:rPr>
          <w:noProof/>
        </w:rPr>
        <w:lastRenderedPageBreak/>
        <w:drawing>
          <wp:inline distT="0" distB="0" distL="0" distR="0" wp14:anchorId="0FA59FFE" wp14:editId="1FFE3BF8">
            <wp:extent cx="5344160" cy="2867644"/>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2412" cy="2877438"/>
                    </a:xfrm>
                    <a:prstGeom prst="rect">
                      <a:avLst/>
                    </a:prstGeom>
                    <a:noFill/>
                  </pic:spPr>
                </pic:pic>
              </a:graphicData>
            </a:graphic>
          </wp:inline>
        </w:drawing>
      </w:r>
    </w:p>
    <w:p w14:paraId="4C0B63F2" w14:textId="38904E0B" w:rsidR="00264729" w:rsidRPr="004D58FD" w:rsidRDefault="00264729" w:rsidP="00264729">
      <w:pPr>
        <w:pStyle w:val="a"/>
      </w:pPr>
      <w:bookmarkStart w:id="358" w:name="_Ref72679270"/>
      <w:r>
        <w:t>Относительная ценность премии за досрочное исполнение в зависимости от волатильности цены базового актива</w:t>
      </w:r>
      <w:bookmarkEnd w:id="358"/>
    </w:p>
    <w:p w14:paraId="737DA6FD" w14:textId="6DA8D458" w:rsidR="00EC2FFA" w:rsidRDefault="00F12046" w:rsidP="00EC2FFA">
      <w:r>
        <w:t xml:space="preserve">Данное </w:t>
      </w:r>
      <w:r w:rsidR="00F70F2D">
        <w:t>явление</w:t>
      </w:r>
      <w:r>
        <w:t xml:space="preserve"> можно объяснить тем, что, во-первых, при увеличении волатильности цены базового актива стоимость опционов увеличивается (причины этого явления объяснены в первой главе</w:t>
      </w:r>
      <w:r w:rsidR="00860A2D">
        <w:t>)</w:t>
      </w:r>
      <w:r>
        <w:t>. Во-вторых, при увеличении волатильности возрастает вероятность пересечения барьера и «сгорания» опциона, что может объяснить замедление сходимости стоимости барьерного опциона к цене стандартного опциона.</w:t>
      </w:r>
    </w:p>
    <w:p w14:paraId="2F1CA27F" w14:textId="4D03D40B" w:rsidR="00F70F2D" w:rsidRDefault="00F70F2D" w:rsidP="00F70F2D">
      <w:pPr>
        <w:jc w:val="center"/>
      </w:pPr>
      <w:r>
        <w:rPr>
          <w:noProof/>
        </w:rPr>
        <w:drawing>
          <wp:inline distT="0" distB="0" distL="0" distR="0" wp14:anchorId="45C23E47" wp14:editId="1B80391D">
            <wp:extent cx="5371883" cy="310515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71883" cy="3105150"/>
                    </a:xfrm>
                    <a:prstGeom prst="rect">
                      <a:avLst/>
                    </a:prstGeom>
                    <a:noFill/>
                  </pic:spPr>
                </pic:pic>
              </a:graphicData>
            </a:graphic>
          </wp:inline>
        </w:drawing>
      </w:r>
    </w:p>
    <w:p w14:paraId="31A34E1F" w14:textId="78CCD935" w:rsidR="00F70F2D" w:rsidRDefault="00F70F2D" w:rsidP="00F70F2D">
      <w:pPr>
        <w:pStyle w:val="a"/>
      </w:pPr>
      <w:bookmarkStart w:id="359" w:name="_Ref72786766"/>
      <w:r>
        <w:t xml:space="preserve">Взаимосвязь цены барьерного </w:t>
      </w:r>
      <w:r>
        <w:rPr>
          <w:lang w:val="en-US"/>
        </w:rPr>
        <w:t>up</w:t>
      </w:r>
      <w:r w:rsidRPr="004D58FD">
        <w:t>-</w:t>
      </w:r>
      <w:r>
        <w:rPr>
          <w:lang w:val="en-US"/>
        </w:rPr>
        <w:t>and</w:t>
      </w:r>
      <w:r w:rsidRPr="004D58FD">
        <w:t>-</w:t>
      </w:r>
      <w:r>
        <w:rPr>
          <w:lang w:val="en-US"/>
        </w:rPr>
        <w:t>out</w:t>
      </w:r>
      <w:r w:rsidRPr="004D58FD">
        <w:t xml:space="preserve"> </w:t>
      </w:r>
      <w:r>
        <w:rPr>
          <w:lang w:val="en-US"/>
        </w:rPr>
        <w:t>put</w:t>
      </w:r>
      <w:r w:rsidRPr="004D58FD">
        <w:t xml:space="preserve"> </w:t>
      </w:r>
      <w:r>
        <w:t>опциона и безрисковой процентной ставки</w:t>
      </w:r>
      <w:bookmarkEnd w:id="359"/>
    </w:p>
    <w:p w14:paraId="65B5B598" w14:textId="5553B037" w:rsidR="00F70F2D" w:rsidRDefault="00D97EB7" w:rsidP="00D97EB7">
      <w:pPr>
        <w:jc w:val="center"/>
      </w:pPr>
      <w:r>
        <w:rPr>
          <w:noProof/>
        </w:rPr>
        <w:lastRenderedPageBreak/>
        <w:drawing>
          <wp:inline distT="0" distB="0" distL="0" distR="0" wp14:anchorId="4ACDEFD2" wp14:editId="50E75278">
            <wp:extent cx="5314518" cy="2853636"/>
            <wp:effectExtent l="0" t="0" r="63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3375" cy="2863761"/>
                    </a:xfrm>
                    <a:prstGeom prst="rect">
                      <a:avLst/>
                    </a:prstGeom>
                    <a:noFill/>
                  </pic:spPr>
                </pic:pic>
              </a:graphicData>
            </a:graphic>
          </wp:inline>
        </w:drawing>
      </w:r>
    </w:p>
    <w:p w14:paraId="54A13E30" w14:textId="1637CC32" w:rsidR="00D97EB7" w:rsidRPr="004D58FD" w:rsidRDefault="00D97EB7" w:rsidP="00D97EB7">
      <w:pPr>
        <w:pStyle w:val="a"/>
      </w:pPr>
      <w:bookmarkStart w:id="360" w:name="_Ref72786977"/>
      <w:r>
        <w:t>Относительная ценность премии за досрочное исполнение в зависимости от безрисковой процентной ставки</w:t>
      </w:r>
      <w:bookmarkEnd w:id="360"/>
    </w:p>
    <w:p w14:paraId="069C1A08" w14:textId="562CE0E0" w:rsidR="00D97EB7" w:rsidRPr="009A5199" w:rsidRDefault="00D97EB7" w:rsidP="00D97EB7">
      <w:r>
        <w:t>Теперь разберем взаимосвязь цены опциона и безрисковой процентной ставки (</w:t>
      </w:r>
      <w:r>
        <w:fldChar w:fldCharType="begin"/>
      </w:r>
      <w:r>
        <w:instrText xml:space="preserve"> REF _Ref72786766 \r \h </w:instrText>
      </w:r>
      <w:r>
        <w:fldChar w:fldCharType="separate"/>
      </w:r>
      <w:r>
        <w:t>Рис 12</w:t>
      </w:r>
      <w:r>
        <w:fldChar w:fldCharType="end"/>
      </w:r>
      <w:r>
        <w:t xml:space="preserve"> и </w:t>
      </w:r>
      <w:r>
        <w:fldChar w:fldCharType="begin"/>
      </w:r>
      <w:r>
        <w:instrText xml:space="preserve"> REF _Ref72786977 \r \h </w:instrText>
      </w:r>
      <w:r>
        <w:fldChar w:fldCharType="separate"/>
      </w:r>
      <w:r>
        <w:t>Рис 13</w:t>
      </w:r>
      <w:r>
        <w:fldChar w:fldCharType="end"/>
      </w:r>
      <w:r>
        <w:t xml:space="preserve">). Из графиков видно, что при увеличении безрисковой процентной ставки цена американского </w:t>
      </w:r>
      <w:r>
        <w:rPr>
          <w:lang w:val="en-US"/>
        </w:rPr>
        <w:t>up</w:t>
      </w:r>
      <w:r w:rsidRPr="00D97EB7">
        <w:t>-</w:t>
      </w:r>
      <w:r>
        <w:rPr>
          <w:lang w:val="en-US"/>
        </w:rPr>
        <w:t>and</w:t>
      </w:r>
      <w:r w:rsidRPr="00D97EB7">
        <w:t>-</w:t>
      </w:r>
      <w:r>
        <w:rPr>
          <w:lang w:val="en-US"/>
        </w:rPr>
        <w:t>out</w:t>
      </w:r>
      <w:r w:rsidRPr="00D97EB7">
        <w:t xml:space="preserve"> </w:t>
      </w:r>
      <w:r w:rsidR="00860A2D">
        <w:t>«пут»</w:t>
      </w:r>
      <w:r w:rsidRPr="00D97EB7">
        <w:t xml:space="preserve"> </w:t>
      </w:r>
      <w:r>
        <w:t>опциона падает. Подобное поведение графика функции характерно для опционов</w:t>
      </w:r>
      <w:r w:rsidR="009A5199">
        <w:t xml:space="preserve"> на продажу</w:t>
      </w:r>
      <w:r>
        <w:t xml:space="preserve"> и объясняется тем, что при увеличении безрисковой процентной ставки </w:t>
      </w:r>
      <w:r w:rsidR="009A5199">
        <w:t>снижается текущая стоимость цены страйк, что приводит к снижению цены «пут» опционов и увеличению цен</w:t>
      </w:r>
      <w:r w:rsidR="00860A2D">
        <w:t>ы</w:t>
      </w:r>
      <w:r w:rsidR="009A5199">
        <w:t xml:space="preserve"> «колл» опционов. Также можно заметить, что при снижении безрисковой процентной ставки, происходит уменьшение доли премии за возможность досрочного исполнения в цене американского опциона. При это</w:t>
      </w:r>
      <w:r w:rsidR="00860A2D">
        <w:t>м</w:t>
      </w:r>
      <w:r w:rsidR="009A5199">
        <w:t xml:space="preserve"> интересно то, что со снижением ставки, график становится более гладким, что говорит о том, что при более низких процентных ставках возможность досрочного исполнения играет меньшую роль для барьерных </w:t>
      </w:r>
      <w:r w:rsidR="009A5199">
        <w:rPr>
          <w:lang w:val="en-US"/>
        </w:rPr>
        <w:t>up</w:t>
      </w:r>
      <w:r w:rsidR="009A5199" w:rsidRPr="009A5199">
        <w:t>-</w:t>
      </w:r>
      <w:r w:rsidR="009A5199">
        <w:rPr>
          <w:lang w:val="en-US"/>
        </w:rPr>
        <w:t>and</w:t>
      </w:r>
      <w:r w:rsidR="009A5199" w:rsidRPr="009A5199">
        <w:t>-</w:t>
      </w:r>
      <w:r w:rsidR="009A5199">
        <w:rPr>
          <w:lang w:val="en-US"/>
        </w:rPr>
        <w:t>out</w:t>
      </w:r>
      <w:r w:rsidR="009A5199" w:rsidRPr="009A5199">
        <w:t xml:space="preserve"> </w:t>
      </w:r>
      <w:r w:rsidR="00860A2D">
        <w:t>«пут»</w:t>
      </w:r>
      <w:r w:rsidR="009A5199" w:rsidRPr="009A5199">
        <w:t xml:space="preserve"> </w:t>
      </w:r>
      <w:r w:rsidR="009A5199">
        <w:t>опционов и ее относительная ценность слабо отличается от значений для стандартных опционов.</w:t>
      </w:r>
    </w:p>
    <w:p w14:paraId="5E2CDFCD" w14:textId="75164C65" w:rsidR="00B754A6" w:rsidRDefault="00D912CF" w:rsidP="00D912CF">
      <w:pPr>
        <w:pStyle w:val="2"/>
        <w:rPr>
          <w:rFonts w:eastAsiaTheme="minorEastAsia"/>
        </w:rPr>
      </w:pPr>
      <w:bookmarkStart w:id="361" w:name="_Toc73465903"/>
      <w:r>
        <w:rPr>
          <w:rFonts w:eastAsiaTheme="minorEastAsia"/>
        </w:rPr>
        <w:t>Выводы</w:t>
      </w:r>
      <w:bookmarkEnd w:id="361"/>
    </w:p>
    <w:p w14:paraId="70A93FEF" w14:textId="7A441757" w:rsidR="00D912CF" w:rsidRDefault="00D912CF" w:rsidP="00D912CF">
      <w:r>
        <w:t xml:space="preserve">В результате проведенного исследования, были оценены параметры американского стандартного опциона, а затем проведена оценка данного опциона при различных положениях </w:t>
      </w:r>
      <w:r>
        <w:rPr>
          <w:lang w:val="en-US"/>
        </w:rPr>
        <w:t>up</w:t>
      </w:r>
      <w:r w:rsidRPr="00D912CF">
        <w:t>-</w:t>
      </w:r>
      <w:r>
        <w:rPr>
          <w:lang w:val="en-US"/>
        </w:rPr>
        <w:t>and</w:t>
      </w:r>
      <w:r w:rsidRPr="00D912CF">
        <w:t>-</w:t>
      </w:r>
      <w:r>
        <w:rPr>
          <w:lang w:val="en-US"/>
        </w:rPr>
        <w:t>out</w:t>
      </w:r>
      <w:r w:rsidRPr="00D912CF">
        <w:t xml:space="preserve"> </w:t>
      </w:r>
      <w:r>
        <w:t xml:space="preserve">барьера методом биномиальных деревьев и методом наименьших квадратов. Также был оценен европейский аналог данного опциона. На </w:t>
      </w:r>
      <w:r>
        <w:fldChar w:fldCharType="begin"/>
      </w:r>
      <w:r>
        <w:instrText xml:space="preserve"> REF _Ref68724853 \r \h </w:instrText>
      </w:r>
      <w:r>
        <w:fldChar w:fldCharType="separate"/>
      </w:r>
      <w:r w:rsidR="00C308D6">
        <w:t>Рис 8</w:t>
      </w:r>
      <w:r>
        <w:fldChar w:fldCharType="end"/>
      </w:r>
      <w:r>
        <w:t xml:space="preserve"> можно увидеть, как изменяется цена американского барьерного </w:t>
      </w:r>
      <w:r w:rsidR="00860A2D">
        <w:rPr>
          <w:lang w:val="en-US"/>
        </w:rPr>
        <w:t>up</w:t>
      </w:r>
      <w:r w:rsidR="00860A2D" w:rsidRPr="00860A2D">
        <w:t>-</w:t>
      </w:r>
      <w:r w:rsidR="00860A2D">
        <w:rPr>
          <w:lang w:val="en-US"/>
        </w:rPr>
        <w:t>and</w:t>
      </w:r>
      <w:r w:rsidR="00860A2D" w:rsidRPr="00860A2D">
        <w:t>-</w:t>
      </w:r>
      <w:r w:rsidR="00860A2D">
        <w:rPr>
          <w:lang w:val="en-US"/>
        </w:rPr>
        <w:t>out</w:t>
      </w:r>
      <w:r w:rsidR="00860A2D" w:rsidRPr="00860A2D">
        <w:t xml:space="preserve"> </w:t>
      </w:r>
      <w:r w:rsidR="00860A2D">
        <w:t xml:space="preserve">«пут» </w:t>
      </w:r>
      <w:r>
        <w:t>опциона в зависимости от барьерного уровня.</w:t>
      </w:r>
    </w:p>
    <w:p w14:paraId="0EFE6D61" w14:textId="083BF874" w:rsidR="00D912CF" w:rsidRDefault="007E17A8" w:rsidP="00D912CF">
      <w:r>
        <w:rPr>
          <w:noProof/>
          <w:lang w:eastAsia="ru-RU"/>
        </w:rPr>
        <w:lastRenderedPageBreak/>
        <w:drawing>
          <wp:inline distT="0" distB="0" distL="0" distR="0" wp14:anchorId="506B9FA3" wp14:editId="7A9A2179">
            <wp:extent cx="5423535" cy="245771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54686" cy="2471826"/>
                    </a:xfrm>
                    <a:prstGeom prst="rect">
                      <a:avLst/>
                    </a:prstGeom>
                    <a:noFill/>
                  </pic:spPr>
                </pic:pic>
              </a:graphicData>
            </a:graphic>
          </wp:inline>
        </w:drawing>
      </w:r>
    </w:p>
    <w:p w14:paraId="5ECAA0B7" w14:textId="44817139" w:rsidR="00D912CF" w:rsidRPr="00D912CF" w:rsidRDefault="00D912CF" w:rsidP="00D912CF">
      <w:pPr>
        <w:pStyle w:val="a"/>
      </w:pPr>
      <w:bookmarkStart w:id="362" w:name="_Ref68724853"/>
      <w:r>
        <w:t>Цена американского</w:t>
      </w:r>
      <w:r w:rsidR="00860A2D">
        <w:t xml:space="preserve"> </w:t>
      </w:r>
      <w:r w:rsidR="00860A2D">
        <w:rPr>
          <w:lang w:val="en-US"/>
        </w:rPr>
        <w:t>up</w:t>
      </w:r>
      <w:r w:rsidR="00860A2D" w:rsidRPr="00860A2D">
        <w:t>-</w:t>
      </w:r>
      <w:r w:rsidR="00860A2D">
        <w:rPr>
          <w:lang w:val="en-US"/>
        </w:rPr>
        <w:t>and</w:t>
      </w:r>
      <w:r w:rsidR="00860A2D" w:rsidRPr="00860A2D">
        <w:t>-</w:t>
      </w:r>
      <w:r w:rsidR="00860A2D">
        <w:rPr>
          <w:lang w:val="en-US"/>
        </w:rPr>
        <w:t>out</w:t>
      </w:r>
      <w:r w:rsidR="00860A2D" w:rsidRPr="00860A2D">
        <w:t xml:space="preserve"> </w:t>
      </w:r>
      <w:r w:rsidR="00860A2D">
        <w:rPr>
          <w:lang w:val="en-US"/>
        </w:rPr>
        <w:t>put</w:t>
      </w:r>
      <w:r>
        <w:t xml:space="preserve"> опциона в зависимости от барьерного уровня</w:t>
      </w:r>
      <w:bookmarkEnd w:id="362"/>
    </w:p>
    <w:p w14:paraId="312C545D" w14:textId="24D107DF" w:rsidR="00562E49" w:rsidRDefault="00D912CF" w:rsidP="00D912CF">
      <w:r>
        <w:t xml:space="preserve">Можно заметить, что, чем ближе барьер к текущей цене опциона, тем </w:t>
      </w:r>
      <w:r w:rsidR="00860A2D">
        <w:t>быстрее</w:t>
      </w:r>
      <w:r>
        <w:t xml:space="preserve"> снижается его цена. Таким образом, приближение барьера к текущей цене акции может снизить цену опциона тем сильнее, чем ближе в данный момент барьер находится к текущей цене. </w:t>
      </w:r>
      <w:r w:rsidR="00CB02F2">
        <w:t>При отдалении барьера, цена опциона сходится к цене стандартного опциона, указанного на графике пунктирной линией.</w:t>
      </w:r>
    </w:p>
    <w:p w14:paraId="4A37DCAE" w14:textId="4A35C8B3" w:rsidR="003709FF" w:rsidRDefault="003709FF" w:rsidP="003709FF">
      <w:r>
        <w:rPr>
          <w:noProof/>
          <w:lang w:eastAsia="ru-RU"/>
        </w:rPr>
        <w:drawing>
          <wp:anchor distT="0" distB="0" distL="114300" distR="114300" simplePos="0" relativeHeight="251661312" behindDoc="1" locked="0" layoutInCell="1" allowOverlap="1" wp14:anchorId="553AD87D" wp14:editId="63E3A778">
            <wp:simplePos x="0" y="0"/>
            <wp:positionH relativeFrom="margin">
              <wp:posOffset>771525</wp:posOffset>
            </wp:positionH>
            <wp:positionV relativeFrom="paragraph">
              <wp:posOffset>1059180</wp:posOffset>
            </wp:positionV>
            <wp:extent cx="4380865" cy="2423795"/>
            <wp:effectExtent l="0" t="0" r="635" b="0"/>
            <wp:wrapTight wrapText="bothSides">
              <wp:wrapPolygon edited="0">
                <wp:start x="0" y="0"/>
                <wp:lineTo x="0" y="21391"/>
                <wp:lineTo x="21509" y="21391"/>
                <wp:lineTo x="2150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0865" cy="2423795"/>
                    </a:xfrm>
                    <a:prstGeom prst="rect">
                      <a:avLst/>
                    </a:prstGeom>
                    <a:noFill/>
                  </pic:spPr>
                </pic:pic>
              </a:graphicData>
            </a:graphic>
            <wp14:sizeRelH relativeFrom="margin">
              <wp14:pctWidth>0</wp14:pctWidth>
            </wp14:sizeRelH>
            <wp14:sizeRelV relativeFrom="margin">
              <wp14:pctHeight>0</wp14:pctHeight>
            </wp14:sizeRelV>
          </wp:anchor>
        </w:drawing>
      </w:r>
      <w:r w:rsidR="00CB02F2">
        <w:t>Для того чтобы оценить премию за досрочное исполнени</w:t>
      </w:r>
      <w:r w:rsidR="00860A2D">
        <w:t>е</w:t>
      </w:r>
      <w:r w:rsidR="00CB02F2">
        <w:t>, был оценен европейский аналог данного опциона. Премия же была посчитана как разница между ценами американского и европейского опционов.</w:t>
      </w:r>
      <w:r w:rsidR="007E17A8">
        <w:t xml:space="preserve"> Стоимость досрочного исполнения в абсолютных и относительных значениях представлена на </w:t>
      </w:r>
      <w:r>
        <w:fldChar w:fldCharType="begin"/>
      </w:r>
      <w:r>
        <w:instrText xml:space="preserve"> REF _Ref68728197 \r \h </w:instrText>
      </w:r>
      <w:r>
        <w:fldChar w:fldCharType="separate"/>
      </w:r>
      <w:r w:rsidR="00C308D6">
        <w:t>Рис 9</w:t>
      </w:r>
      <w:r>
        <w:fldChar w:fldCharType="end"/>
      </w:r>
      <w:r>
        <w:t xml:space="preserve"> и </w:t>
      </w:r>
      <w:r w:rsidR="000D2489">
        <w:fldChar w:fldCharType="begin"/>
      </w:r>
      <w:r w:rsidR="000D2489">
        <w:instrText xml:space="preserve"> REF _Ref68729573 \r \h </w:instrText>
      </w:r>
      <w:r w:rsidR="000D2489">
        <w:fldChar w:fldCharType="separate"/>
      </w:r>
      <w:r w:rsidR="00C308D6">
        <w:t>Рис 10</w:t>
      </w:r>
      <w:r w:rsidR="000D2489">
        <w:fldChar w:fldCharType="end"/>
      </w:r>
      <w:r w:rsidR="000D2489">
        <w:t xml:space="preserve"> соответственно</w:t>
      </w:r>
      <w:r>
        <w:t>.</w:t>
      </w:r>
    </w:p>
    <w:p w14:paraId="7BB3593E" w14:textId="3AA4D270" w:rsidR="007E17A8" w:rsidRDefault="007E17A8" w:rsidP="00D912CF"/>
    <w:p w14:paraId="13B5A127" w14:textId="7E21B812" w:rsidR="00D912CF" w:rsidRPr="00590A95" w:rsidRDefault="003709FF" w:rsidP="003709FF">
      <w:pPr>
        <w:pStyle w:val="a"/>
      </w:pPr>
      <w:bookmarkStart w:id="363" w:name="_Ref68728197"/>
      <w:r>
        <w:t xml:space="preserve">Абсолютные значения </w:t>
      </w:r>
      <w:r w:rsidR="00860A2D">
        <w:t>премии за</w:t>
      </w:r>
      <w:r>
        <w:t xml:space="preserve"> досрочно</w:t>
      </w:r>
      <w:r w:rsidR="00860A2D">
        <w:t>е</w:t>
      </w:r>
      <w:r>
        <w:t xml:space="preserve"> исполнени</w:t>
      </w:r>
      <w:bookmarkEnd w:id="363"/>
      <w:r w:rsidR="00860A2D">
        <w:t>е</w:t>
      </w:r>
    </w:p>
    <w:p w14:paraId="654D5F76" w14:textId="4FEB6ADE" w:rsidR="008D23B3" w:rsidRDefault="000D2489" w:rsidP="008D23B3">
      <w:r>
        <w:rPr>
          <w:noProof/>
          <w:lang w:eastAsia="ru-RU"/>
        </w:rPr>
        <w:lastRenderedPageBreak/>
        <w:drawing>
          <wp:inline distT="0" distB="0" distL="0" distR="0" wp14:anchorId="2957F166" wp14:editId="0B2A4D50">
            <wp:extent cx="5432967" cy="2895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0429" cy="2910236"/>
                    </a:xfrm>
                    <a:prstGeom prst="rect">
                      <a:avLst/>
                    </a:prstGeom>
                    <a:noFill/>
                  </pic:spPr>
                </pic:pic>
              </a:graphicData>
            </a:graphic>
          </wp:inline>
        </w:drawing>
      </w:r>
    </w:p>
    <w:p w14:paraId="32CED100" w14:textId="0D3879A4" w:rsidR="001D0842" w:rsidRPr="00297B0A" w:rsidRDefault="000D2489" w:rsidP="000D2489">
      <w:pPr>
        <w:pStyle w:val="a"/>
      </w:pPr>
      <w:bookmarkStart w:id="364" w:name="_Ref68729573"/>
      <w:r>
        <w:t>Доля премии в общей цене американского опциона</w:t>
      </w:r>
      <w:bookmarkEnd w:id="364"/>
    </w:p>
    <w:p w14:paraId="381E38E7" w14:textId="260661DF" w:rsidR="0035343D" w:rsidRDefault="000D2489" w:rsidP="00E96D99">
      <w:r>
        <w:t xml:space="preserve">Как можно видеть из графиков, несмотря на то что абсолютные значения премии возрастают при отдалении барьера от текущей цены, ее доля в цене опциона падает. Это говорит о том, что </w:t>
      </w:r>
      <w:r w:rsidR="00BC7165">
        <w:t xml:space="preserve">относительная </w:t>
      </w:r>
      <w:r>
        <w:t xml:space="preserve">ценность досрочного исполнения выше для данного типа опционов по сравнению с их стандартными аналогами. Вследствие этого можно говорить о том, что возможность досрочного исполнения </w:t>
      </w:r>
      <w:r w:rsidR="00BC7165">
        <w:t xml:space="preserve">у американских </w:t>
      </w:r>
      <w:r w:rsidR="00BC7165">
        <w:rPr>
          <w:lang w:val="en-US"/>
        </w:rPr>
        <w:t>up</w:t>
      </w:r>
      <w:r w:rsidR="00BC7165" w:rsidRPr="00BC7165">
        <w:t>-</w:t>
      </w:r>
      <w:r w:rsidR="00BC7165">
        <w:rPr>
          <w:lang w:val="en-US"/>
        </w:rPr>
        <w:t>and</w:t>
      </w:r>
      <w:r w:rsidR="00BC7165" w:rsidRPr="00BC7165">
        <w:t>-</w:t>
      </w:r>
      <w:r w:rsidR="00BC7165">
        <w:rPr>
          <w:lang w:val="en-US"/>
        </w:rPr>
        <w:t>out</w:t>
      </w:r>
      <w:r w:rsidR="00BC7165" w:rsidRPr="00BC7165">
        <w:t xml:space="preserve"> </w:t>
      </w:r>
      <w:r w:rsidR="00BC7165">
        <w:t xml:space="preserve">«пут» опционов </w:t>
      </w:r>
      <w:r>
        <w:t xml:space="preserve">может пользоваться повышенным спросом у инвесторов, а потому есть смысл предлагать им данный тип </w:t>
      </w:r>
      <w:r w:rsidR="00BC7165">
        <w:t>деривативов</w:t>
      </w:r>
      <w:r>
        <w:t>.</w:t>
      </w:r>
    </w:p>
    <w:p w14:paraId="71428C70" w14:textId="6627FE66" w:rsidR="009A5199" w:rsidRDefault="009A5199" w:rsidP="00E96D99">
      <w:r>
        <w:t>Также в процессе исследования была выявлена взаимосвязь цены опциона</w:t>
      </w:r>
      <w:r w:rsidR="00D96594">
        <w:t xml:space="preserve"> и премии за возможность досрочного исполнения с такими параметрами опциона, как время его существования, безрисковая процентная ставка и волатильность цены базового актива. Было выяснено, что относительная ценность премии для </w:t>
      </w:r>
      <w:r w:rsidR="00D96594">
        <w:rPr>
          <w:lang w:val="en-US"/>
        </w:rPr>
        <w:t>up</w:t>
      </w:r>
      <w:r w:rsidR="00D96594" w:rsidRPr="00D96594">
        <w:t>-</w:t>
      </w:r>
      <w:r w:rsidR="00D96594">
        <w:rPr>
          <w:lang w:val="en-US"/>
        </w:rPr>
        <w:t>and</w:t>
      </w:r>
      <w:r w:rsidR="00D96594" w:rsidRPr="00D96594">
        <w:t>-</w:t>
      </w:r>
      <w:r w:rsidR="00D96594">
        <w:rPr>
          <w:lang w:val="en-US"/>
        </w:rPr>
        <w:t>out</w:t>
      </w:r>
      <w:r w:rsidR="00D96594" w:rsidRPr="00D96594">
        <w:t xml:space="preserve"> </w:t>
      </w:r>
      <w:r w:rsidR="00D96594">
        <w:rPr>
          <w:lang w:val="en-US"/>
        </w:rPr>
        <w:t>put</w:t>
      </w:r>
      <w:r w:rsidR="00D96594" w:rsidRPr="00D96594">
        <w:t xml:space="preserve"> </w:t>
      </w:r>
      <w:r w:rsidR="00D96594">
        <w:t>опционов тем выше, чем выше процентные ставки, больше время существования опциона и ниже волатильность. При этом цена опциона повышается при увеличении времени и волатильности и снижается при увеличении процентных ставок.</w:t>
      </w:r>
    </w:p>
    <w:p w14:paraId="06506633" w14:textId="3B0FB8D2" w:rsidR="000D2489" w:rsidRDefault="000D2489" w:rsidP="00E96D99">
      <w:r>
        <w:t xml:space="preserve">Что касается оценки американских барьерных опционов методом имитационного моделирования, стоит отметить, что </w:t>
      </w:r>
      <w:r w:rsidR="009F47A8">
        <w:t>этот</w:t>
      </w:r>
      <w:r>
        <w:t xml:space="preserve"> метод позволяет</w:t>
      </w:r>
      <w:r w:rsidR="009F47A8">
        <w:t xml:space="preserve"> точно</w:t>
      </w:r>
      <w:r>
        <w:t xml:space="preserve"> оценивать данный тип деривативов, однако, по своей эффективности он значительно уступает методу биномиальных деревьев, что делает его неоптимальным в использовании. Несмотря на это метод наименьших квадратов может быть полезен при оценке более сложных типов барьерных деривативов, а потому он должен быть модифицирован для повышения </w:t>
      </w:r>
      <w:r>
        <w:lastRenderedPageBreak/>
        <w:t>эффективности. Возможными решениями данной проблемы может быть использовани</w:t>
      </w:r>
      <w:r w:rsidR="009F47A8">
        <w:t>е</w:t>
      </w:r>
      <w:r>
        <w:t xml:space="preserve"> квази-Монте-Карло симуляций и </w:t>
      </w:r>
      <w:r w:rsidR="009F47A8">
        <w:t xml:space="preserve">скачкообразного </w:t>
      </w:r>
      <w:r>
        <w:t>процесса диффузии</w:t>
      </w:r>
      <w:r w:rsidR="00E01BC2">
        <w:rPr>
          <w:rStyle w:val="af4"/>
        </w:rPr>
        <w:footnoteReference w:id="171"/>
      </w:r>
      <w:r>
        <w:t>.</w:t>
      </w:r>
    </w:p>
    <w:p w14:paraId="78E7C652" w14:textId="6EA857BA" w:rsidR="0084068F" w:rsidRDefault="0084068F" w:rsidP="0084068F">
      <w:pPr>
        <w:pStyle w:val="1"/>
      </w:pPr>
      <w:bookmarkStart w:id="365" w:name="_Toc73465904"/>
      <w:r>
        <w:lastRenderedPageBreak/>
        <w:t>Заключение</w:t>
      </w:r>
      <w:bookmarkEnd w:id="365"/>
    </w:p>
    <w:p w14:paraId="4B3A6D5C" w14:textId="26AE2749" w:rsidR="0084068F" w:rsidRDefault="0084068F" w:rsidP="0084068F">
      <w:r>
        <w:t xml:space="preserve">Данная работа ставила своей целью определить, можно ли использовать имитационное моделирование для оценки барьерных опционов, предполагающих досрочное исполнение. Также в процессе исследования требовалось </w:t>
      </w:r>
      <w:r w:rsidR="000404E9">
        <w:t>выявить</w:t>
      </w:r>
      <w:r w:rsidR="00C54A41">
        <w:t>, как изменяется цена и премия за возможность досрочно</w:t>
      </w:r>
      <w:r w:rsidR="002F7AF1">
        <w:t>го</w:t>
      </w:r>
      <w:r w:rsidR="00C54A41">
        <w:t xml:space="preserve"> исполнени</w:t>
      </w:r>
      <w:r w:rsidR="002F7AF1">
        <w:t>я</w:t>
      </w:r>
      <w:r w:rsidR="00C54A41">
        <w:t xml:space="preserve"> у барьерных опционов при разных барьерных уровнях.</w:t>
      </w:r>
    </w:p>
    <w:p w14:paraId="1F9A83E0" w14:textId="61937755" w:rsidR="00762113" w:rsidRDefault="00C54A41" w:rsidP="0084068F">
      <w:r>
        <w:t>Данные цели были поставлены по нескольким причинам. Во-первых, как известно</w:t>
      </w:r>
      <w:r w:rsidR="00EB14C0">
        <w:t>,</w:t>
      </w:r>
      <w:r>
        <w:t xml:space="preserve"> метод имитационного моделировани</w:t>
      </w:r>
      <w:r w:rsidR="00EB14C0">
        <w:t>я</w:t>
      </w:r>
      <w:r>
        <w:t xml:space="preserve"> обладает преимуществами перед другими </w:t>
      </w:r>
      <w:r w:rsidR="000404E9">
        <w:t>подходами</w:t>
      </w:r>
      <w:r>
        <w:t xml:space="preserve"> при оценке экзотических опционов, поскольку он является крайне гибким и может быть сравнительно легко модифицирован под конкретные условия контракта. Особенно метод Монте-Карло </w:t>
      </w:r>
      <w:r w:rsidR="001708F5">
        <w:t>удобно применять</w:t>
      </w:r>
      <w:r>
        <w:t xml:space="preserve"> при оценке опционов, зависящих от пути, пройденного базовым активом, или опционов на несколько активов</w:t>
      </w:r>
      <w:r w:rsidR="000404E9">
        <w:rPr>
          <w:rStyle w:val="af4"/>
        </w:rPr>
        <w:footnoteReference w:id="172"/>
      </w:r>
      <w:r>
        <w:t xml:space="preserve">. Однако </w:t>
      </w:r>
      <w:r w:rsidR="006269E3">
        <w:t>применение имитационного моделирования при оценке американских опционов имеет объективные сложности, связанные с необходимостью сравнения временной и действительной стоимости опциона в каждый момент времени</w:t>
      </w:r>
      <w:r w:rsidR="000404E9">
        <w:rPr>
          <w:rStyle w:val="af4"/>
        </w:rPr>
        <w:footnoteReference w:id="173"/>
      </w:r>
      <w:r w:rsidR="006269E3">
        <w:t xml:space="preserve">. </w:t>
      </w:r>
    </w:p>
    <w:p w14:paraId="1363F7A5" w14:textId="0738A44D" w:rsidR="00C54A41" w:rsidRDefault="006269E3" w:rsidP="0084068F">
      <w:r>
        <w:t xml:space="preserve">Поскольку существующие </w:t>
      </w:r>
      <w:r w:rsidR="00762113">
        <w:t>подходы к</w:t>
      </w:r>
      <w:r>
        <w:t xml:space="preserve"> оцен</w:t>
      </w:r>
      <w:r w:rsidR="00762113">
        <w:t>иванию</w:t>
      </w:r>
      <w:r>
        <w:t xml:space="preserve"> американских опционов зачастую имеют сложности при оценивании экзотических опционов, существует очевидная проблема, связанная с </w:t>
      </w:r>
      <w:r w:rsidR="00762113">
        <w:t xml:space="preserve">нахождением </w:t>
      </w:r>
      <w:r>
        <w:t>оптимальны</w:t>
      </w:r>
      <w:r w:rsidR="00762113">
        <w:t>х</w:t>
      </w:r>
      <w:r>
        <w:t xml:space="preserve"> </w:t>
      </w:r>
      <w:r w:rsidR="00762113">
        <w:t>методов</w:t>
      </w:r>
      <w:r>
        <w:t xml:space="preserve"> оценки экзотических опционов, предполагающих досрочное исполнение. Некоторые исследователи считали, что решением данной проблемы может быть использование модификаций метода Монте-Карло, позволяющих оценивать американские опционы</w:t>
      </w:r>
      <w:r w:rsidR="00762113">
        <w:rPr>
          <w:rStyle w:val="af4"/>
        </w:rPr>
        <w:footnoteReference w:id="174"/>
      </w:r>
      <w:r>
        <w:t xml:space="preserve">. Наиболее известной модификацией является метод наименьших квадратов. Таким образом, данная работа пытается ответить на вопрос, можно ли с помощью имитационного моделирования оценивать экзотические опционы, </w:t>
      </w:r>
      <w:r w:rsidR="00CD73A8">
        <w:t>предполагающие возможность досрочного исполнения.</w:t>
      </w:r>
    </w:p>
    <w:p w14:paraId="3C19EA74" w14:textId="1C62DE99" w:rsidR="00CD73A8" w:rsidRDefault="00CD73A8" w:rsidP="0084068F">
      <w:r>
        <w:t>Во-вторых, исследование особенностей барьерных опционов может иметь практическое применение в финансовой сфере. Отдельно стоит отметить, что данный тип инструментов был выбран для исследования</w:t>
      </w:r>
      <w:r w:rsidR="0061745B">
        <w:t>,</w:t>
      </w:r>
      <w:r>
        <w:t xml:space="preserve"> поскольку он является одним из наиболее распространённых типов </w:t>
      </w:r>
      <w:r w:rsidR="0061745B">
        <w:t xml:space="preserve">экзотических опционов, </w:t>
      </w:r>
      <w:r w:rsidR="006879E5">
        <w:t>так как</w:t>
      </w:r>
      <w:r w:rsidR="00EB14C0">
        <w:t xml:space="preserve"> </w:t>
      </w:r>
      <w:r w:rsidR="0061745B">
        <w:t>сто</w:t>
      </w:r>
      <w:r w:rsidR="00EB14C0">
        <w:t>ит</w:t>
      </w:r>
      <w:r w:rsidR="0061745B">
        <w:t xml:space="preserve"> значительно дешевле своих стандартных аналогов. Также барьерный опцион – это классический пример опциона, зависящего от пути, пройденного базовым активом. Как уже было упомянуто ранее, именно данная группа деривативов считается наиболее подходящей для оценки при помощи </w:t>
      </w:r>
      <w:r w:rsidR="0061745B">
        <w:lastRenderedPageBreak/>
        <w:t xml:space="preserve">имитационного моделирования, так как метод Монте-Карло предполагает </w:t>
      </w:r>
      <w:r w:rsidR="0022572A">
        <w:t xml:space="preserve">симуляцию всей реализации цены базового актива в течение </w:t>
      </w:r>
      <w:r w:rsidR="00762113">
        <w:t xml:space="preserve">срока </w:t>
      </w:r>
      <w:r w:rsidR="0022572A">
        <w:t xml:space="preserve">действия опциона. Именно по </w:t>
      </w:r>
      <w:r w:rsidR="00EB14C0">
        <w:t>этим</w:t>
      </w:r>
      <w:r w:rsidR="0022572A">
        <w:t xml:space="preserve"> причин</w:t>
      </w:r>
      <w:r w:rsidR="00EB14C0">
        <w:t>ам</w:t>
      </w:r>
      <w:r w:rsidR="0022572A">
        <w:t xml:space="preserve"> объектом исследования был выбран именно барьерный опцион.</w:t>
      </w:r>
    </w:p>
    <w:p w14:paraId="6DECC2D2" w14:textId="7155EE6A" w:rsidR="0022572A" w:rsidRDefault="0022572A" w:rsidP="0084068F">
      <w:r>
        <w:t>Что касается практической ценности исследования барьерных опционов, то стоит отметить, что на финансовых рынках чаще используются европейские барьерные опционы, во многом из-за более простой процедуры оценки. Действительно, самая простая версия европейского барьерного опциона может быть оценена с помощью формул</w:t>
      </w:r>
      <w:r w:rsidR="00762113">
        <w:t xml:space="preserve">, разработанных, </w:t>
      </w:r>
      <w:r w:rsidR="006879E5">
        <w:t>Р</w:t>
      </w:r>
      <w:r w:rsidR="00762113">
        <w:t>а</w:t>
      </w:r>
      <w:r w:rsidR="006879E5">
        <w:t>йнер</w:t>
      </w:r>
      <w:r w:rsidR="00762113">
        <w:t xml:space="preserve">ом, </w:t>
      </w:r>
      <w:r w:rsidR="006879E5">
        <w:t>Рубинштейн</w:t>
      </w:r>
      <w:r w:rsidR="00762113">
        <w:t>ом и Ричем</w:t>
      </w:r>
      <w:r w:rsidR="00762113">
        <w:rPr>
          <w:rStyle w:val="af4"/>
        </w:rPr>
        <w:footnoteReference w:id="175"/>
      </w:r>
      <w:r w:rsidR="006879E5">
        <w:t xml:space="preserve"> </w:t>
      </w:r>
      <w:r>
        <w:t>без необходимости использования числовых методов. Однако для некоторых типов барьерн</w:t>
      </w:r>
      <w:r w:rsidR="001C2A84">
        <w:t xml:space="preserve">ых опционов </w:t>
      </w:r>
      <w:r w:rsidR="00514DF0">
        <w:t xml:space="preserve">относительная </w:t>
      </w:r>
      <w:r w:rsidR="001C2A84">
        <w:t xml:space="preserve">ценность возможности досрочного исполнения может быть выше, чем </w:t>
      </w:r>
      <w:r w:rsidR="00514DF0">
        <w:t>для</w:t>
      </w:r>
      <w:r w:rsidR="001C2A84">
        <w:t xml:space="preserve"> стандартных опционов. </w:t>
      </w:r>
      <w:r w:rsidR="00514DF0">
        <w:t>В таком случае</w:t>
      </w:r>
      <w:r w:rsidR="001C2A84">
        <w:t>,</w:t>
      </w:r>
      <w:r w:rsidR="00514DF0">
        <w:t xml:space="preserve"> это</w:t>
      </w:r>
      <w:r w:rsidR="001C2A84">
        <w:t xml:space="preserve"> мо</w:t>
      </w:r>
      <w:r w:rsidR="00514DF0">
        <w:t>жет</w:t>
      </w:r>
      <w:r w:rsidR="001C2A84">
        <w:t xml:space="preserve"> быть причиной для инвесторов и финансовых институтов больше использовать </w:t>
      </w:r>
      <w:r w:rsidR="008E7D53">
        <w:t>исследуемый</w:t>
      </w:r>
      <w:r w:rsidR="001C2A84">
        <w:t xml:space="preserve"> тип инструментов.</w:t>
      </w:r>
    </w:p>
    <w:p w14:paraId="5439404C" w14:textId="27DDCC7C" w:rsidR="001C2A84" w:rsidRDefault="008E7D53" w:rsidP="0084068F">
      <w:r>
        <w:t>Для решения поставленных целей работа была разделена на три главы. В первой главе был приведен общий обзор рынка производных финансовых инструментов и, в частности, опционов, отдельно были разобраны особенности экзотических опционов. В</w:t>
      </w:r>
      <w:r w:rsidR="00AE247A">
        <w:t xml:space="preserve">о второй главе, были рассмотрены основные методы оценки стандартных и барьерных опционов, в том числе метод Монте-Карло. В третьей, заключительной главе, было проведено исследование, направленное на изучение эффективности различных </w:t>
      </w:r>
      <w:r w:rsidR="009F00E2">
        <w:t>методов</w:t>
      </w:r>
      <w:r w:rsidR="00AE247A">
        <w:t xml:space="preserve"> оценки стоимости барьерных опционов, а также</w:t>
      </w:r>
      <w:r w:rsidR="00EB14C0">
        <w:t xml:space="preserve"> на </w:t>
      </w:r>
      <w:r w:rsidR="00420D01">
        <w:t>изучение</w:t>
      </w:r>
      <w:r w:rsidR="00EB14C0">
        <w:t xml:space="preserve"> изменений</w:t>
      </w:r>
      <w:r w:rsidR="00AE247A">
        <w:t xml:space="preserve"> премии за возможность досрочного исполнения</w:t>
      </w:r>
      <w:r w:rsidR="009F00E2">
        <w:t xml:space="preserve"> и цены опциона</w:t>
      </w:r>
      <w:r w:rsidR="00AE247A">
        <w:t xml:space="preserve"> при различных барьерных уровнях.</w:t>
      </w:r>
    </w:p>
    <w:p w14:paraId="5DA687E9" w14:textId="574B9EA0" w:rsidR="00AE247A" w:rsidRPr="009F00E2" w:rsidRDefault="00AE247A" w:rsidP="0084068F">
      <w:r>
        <w:t xml:space="preserve">В процессе исследования были оценены параметры стандартного американского «пут» опциона на акции компании </w:t>
      </w:r>
      <w:r>
        <w:rPr>
          <w:lang w:val="en-US"/>
        </w:rPr>
        <w:t>Alphabet</w:t>
      </w:r>
      <w:r w:rsidRPr="00AE247A">
        <w:t xml:space="preserve"> </w:t>
      </w:r>
      <w:r>
        <w:rPr>
          <w:lang w:val="en-US"/>
        </w:rPr>
        <w:t>Inc</w:t>
      </w:r>
      <w:r w:rsidR="009F00E2">
        <w:t>, торговавшегося на Чикагской бирже опционов 3 апреля 2017 года</w:t>
      </w:r>
      <w:r w:rsidRPr="00AE247A">
        <w:t xml:space="preserve">. </w:t>
      </w:r>
      <w:r>
        <w:t>Далее данный опцион был оценен при различных барьерных уровнях</w:t>
      </w:r>
      <w:r w:rsidR="001F5C5A">
        <w:t xml:space="preserve"> типа «</w:t>
      </w:r>
      <w:r w:rsidR="001F5C5A">
        <w:rPr>
          <w:lang w:val="en-US"/>
        </w:rPr>
        <w:t>out</w:t>
      </w:r>
      <w:r w:rsidR="001F5C5A">
        <w:t>»</w:t>
      </w:r>
      <w:r>
        <w:t xml:space="preserve"> от </w:t>
      </w:r>
      <w:r w:rsidRPr="00AE247A">
        <w:t>830</w:t>
      </w:r>
      <w:r>
        <w:t xml:space="preserve"> </w:t>
      </w:r>
      <w:r>
        <w:rPr>
          <w:lang w:val="en-US"/>
        </w:rPr>
        <w:t>USD</w:t>
      </w:r>
      <w:r w:rsidRPr="00AE247A">
        <w:t xml:space="preserve"> </w:t>
      </w:r>
      <w:r>
        <w:t xml:space="preserve">до 1000 </w:t>
      </w:r>
      <w:r>
        <w:rPr>
          <w:lang w:val="en-US"/>
        </w:rPr>
        <w:t>USD</w:t>
      </w:r>
      <w:r w:rsidRPr="00AE247A">
        <w:t>.</w:t>
      </w:r>
      <w:r>
        <w:t xml:space="preserve"> Оценка производилась методом биномиальных деревьев и методом наименьших квадратов. </w:t>
      </w:r>
      <w:r w:rsidR="001F5C5A">
        <w:t xml:space="preserve">При этом эффективностью </w:t>
      </w:r>
      <w:r w:rsidR="00A852BC">
        <w:t>подхода</w:t>
      </w:r>
      <w:r w:rsidR="001F5C5A">
        <w:t xml:space="preserve"> считалась точность и скорость оценки. Также была произведена оценка аналогичного европейского барьерного опциона при таких же барьерных уровнях с помощью формул</w:t>
      </w:r>
      <w:r w:rsidR="006879E5">
        <w:t xml:space="preserve"> Р</w:t>
      </w:r>
      <w:r w:rsidR="009F00E2">
        <w:t>а</w:t>
      </w:r>
      <w:r w:rsidR="006879E5">
        <w:t>йнера</w:t>
      </w:r>
      <w:r w:rsidR="009F00E2">
        <w:t xml:space="preserve">, </w:t>
      </w:r>
      <w:r w:rsidR="006879E5">
        <w:t>Рубинштейна</w:t>
      </w:r>
      <w:r w:rsidR="009F00E2">
        <w:t xml:space="preserve"> и Рича</w:t>
      </w:r>
      <w:r w:rsidR="001F5C5A">
        <w:t xml:space="preserve">. В </w:t>
      </w:r>
      <w:r w:rsidR="009F00E2">
        <w:t>конце</w:t>
      </w:r>
      <w:r w:rsidR="001F5C5A">
        <w:t xml:space="preserve"> была посчитана премия за возможность досрочного исполнения</w:t>
      </w:r>
      <w:r w:rsidR="009F00E2">
        <w:t xml:space="preserve">, и было выявлено, как меняется цена барьерного </w:t>
      </w:r>
      <w:r w:rsidR="009F00E2">
        <w:rPr>
          <w:lang w:val="en-US"/>
        </w:rPr>
        <w:t>up</w:t>
      </w:r>
      <w:r w:rsidR="009F00E2" w:rsidRPr="009F00E2">
        <w:t>-</w:t>
      </w:r>
      <w:r w:rsidR="009F00E2">
        <w:rPr>
          <w:lang w:val="en-US"/>
        </w:rPr>
        <w:t>and</w:t>
      </w:r>
      <w:r w:rsidR="009F00E2" w:rsidRPr="009F00E2">
        <w:t>-</w:t>
      </w:r>
      <w:r w:rsidR="009F00E2">
        <w:rPr>
          <w:lang w:val="en-US"/>
        </w:rPr>
        <w:t>out</w:t>
      </w:r>
      <w:r w:rsidR="009F00E2" w:rsidRPr="009F00E2">
        <w:t xml:space="preserve"> </w:t>
      </w:r>
      <w:r w:rsidR="009F00E2">
        <w:t xml:space="preserve">«пут» опциона и относительная ценность премии за возможность досрочного </w:t>
      </w:r>
      <w:r w:rsidR="009F00E2">
        <w:lastRenderedPageBreak/>
        <w:t>исполнения при различных барьерных уровнях, в зависимости от срока действия опциона, безрисковой процентной ставки и волатильности цены базового актива.</w:t>
      </w:r>
    </w:p>
    <w:p w14:paraId="238AF6C0" w14:textId="2428EAF2" w:rsidR="00DC6922" w:rsidRDefault="00DC6922" w:rsidP="00DC6922">
      <w:r>
        <w:t xml:space="preserve">В результате исследования было обнаружено, что при отдалении барьерного уровня от текущей цены опциона, доля стоимости </w:t>
      </w:r>
      <w:r w:rsidR="009F00E2">
        <w:t xml:space="preserve">премии за </w:t>
      </w:r>
      <w:r>
        <w:t>возможност</w:t>
      </w:r>
      <w:r w:rsidR="009F00E2">
        <w:t>ь</w:t>
      </w:r>
      <w:r>
        <w:t xml:space="preserve"> досрочного исполнения в цене американского опциона снижалась экспоненциально, постепенно сходясь к показателям стандартного американского опциона. Это, в свою очередь, </w:t>
      </w:r>
      <w:r w:rsidR="009F00E2">
        <w:t xml:space="preserve">может </w:t>
      </w:r>
      <w:r>
        <w:t>означат</w:t>
      </w:r>
      <w:r w:rsidR="009F00E2">
        <w:t>ь</w:t>
      </w:r>
      <w:r>
        <w:t xml:space="preserve">, что возможность досрочного исполнения в американских </w:t>
      </w:r>
      <w:r>
        <w:rPr>
          <w:lang w:val="en-US"/>
        </w:rPr>
        <w:t>up</w:t>
      </w:r>
      <w:r w:rsidRPr="00F60184">
        <w:t>-</w:t>
      </w:r>
      <w:r>
        <w:rPr>
          <w:lang w:val="en-US"/>
        </w:rPr>
        <w:t>and</w:t>
      </w:r>
      <w:r w:rsidRPr="00F60184">
        <w:t>-</w:t>
      </w:r>
      <w:r>
        <w:rPr>
          <w:lang w:val="en-US"/>
        </w:rPr>
        <w:t>out</w:t>
      </w:r>
      <w:r w:rsidRPr="00F60184">
        <w:t xml:space="preserve"> </w:t>
      </w:r>
      <w:r>
        <w:t xml:space="preserve">«пут» опционах играет для инвестора важную роль, существенно повышая ценность опциона. Данный вывод может являться стимулом для финансовых институтов к более частому использованию исследованного типа инструментов, поскольку он может быть более востребован инвестором, чем европейский аналог. </w:t>
      </w:r>
      <w:r w:rsidR="009F00E2">
        <w:t>При этом было показано</w:t>
      </w:r>
      <w:r w:rsidR="00E01BC2">
        <w:t xml:space="preserve">, что относительная ценность премии для </w:t>
      </w:r>
      <w:r w:rsidR="00E01BC2">
        <w:rPr>
          <w:lang w:val="en-US"/>
        </w:rPr>
        <w:t>up</w:t>
      </w:r>
      <w:r w:rsidR="00E01BC2" w:rsidRPr="00D96594">
        <w:t>-</w:t>
      </w:r>
      <w:r w:rsidR="00E01BC2">
        <w:rPr>
          <w:lang w:val="en-US"/>
        </w:rPr>
        <w:t>and</w:t>
      </w:r>
      <w:r w:rsidR="00E01BC2" w:rsidRPr="00D96594">
        <w:t>-</w:t>
      </w:r>
      <w:r w:rsidR="00E01BC2">
        <w:rPr>
          <w:lang w:val="en-US"/>
        </w:rPr>
        <w:t>out</w:t>
      </w:r>
      <w:r w:rsidR="00E01BC2" w:rsidRPr="00D96594">
        <w:t xml:space="preserve"> </w:t>
      </w:r>
      <w:r w:rsidR="00E01BC2">
        <w:rPr>
          <w:lang w:val="en-US"/>
        </w:rPr>
        <w:t>put</w:t>
      </w:r>
      <w:r w:rsidR="00E01BC2" w:rsidRPr="00D96594">
        <w:t xml:space="preserve"> </w:t>
      </w:r>
      <w:r w:rsidR="00E01BC2">
        <w:t>опционов тем выше, чем выше процентные ставки, больше время существования опциона и ниже волатильность. В свою очередь, цена опциона повышается при увеличении времени и волатильности и снижается при увеличении процентных ставок.</w:t>
      </w:r>
    </w:p>
    <w:p w14:paraId="53F25E87" w14:textId="047A9C86" w:rsidR="00420D01" w:rsidRDefault="00DC6922" w:rsidP="00DC6922">
      <w:r>
        <w:t xml:space="preserve">Также в процессе </w:t>
      </w:r>
      <w:r w:rsidR="000A752E">
        <w:t xml:space="preserve">исследования было определено, что метод наименьших квадратов значительно уступает методу биномиальных деревьев при оценке американских барьерных опционов с точки зрения скорости и точности. Таким образом, при оценке американских </w:t>
      </w:r>
      <w:r w:rsidR="000A752E">
        <w:rPr>
          <w:lang w:val="en-US"/>
        </w:rPr>
        <w:t>up</w:t>
      </w:r>
      <w:r w:rsidR="000A752E" w:rsidRPr="000A752E">
        <w:t>-</w:t>
      </w:r>
      <w:r w:rsidR="000A752E">
        <w:rPr>
          <w:lang w:val="en-US"/>
        </w:rPr>
        <w:t>and</w:t>
      </w:r>
      <w:r w:rsidR="000A752E" w:rsidRPr="000A752E">
        <w:t>-</w:t>
      </w:r>
      <w:r w:rsidR="000A752E">
        <w:rPr>
          <w:lang w:val="en-US"/>
        </w:rPr>
        <w:t>out</w:t>
      </w:r>
      <w:r w:rsidR="000A752E" w:rsidRPr="000A752E">
        <w:t xml:space="preserve"> </w:t>
      </w:r>
      <w:r w:rsidR="000A752E">
        <w:t>опционов на продажу оптимальным решением будет использовать метод биномиальных деревьев, а не имитационное моделирование. Однако</w:t>
      </w:r>
      <w:r w:rsidR="00E01BC2">
        <w:t>, стоит отметить, что</w:t>
      </w:r>
      <w:r w:rsidR="000A752E">
        <w:t xml:space="preserve"> метод Монте-Карло смог справиться с задачей оценки стоимости барьерного опциона, несмотря на то что при приближении барьерного уровня к текущей цене акции, точность и скорость оценки значительно </w:t>
      </w:r>
      <w:r w:rsidR="00420D01">
        <w:t>падали.</w:t>
      </w:r>
    </w:p>
    <w:p w14:paraId="14CE7615" w14:textId="1BDFCD66" w:rsidR="00000AC6" w:rsidRDefault="000A752E" w:rsidP="00DC6922">
      <w:r>
        <w:t xml:space="preserve">Данный результат означает, что имитационное моделирование можно использовать для оценивания американских барьерных опционов. Этот вывод является крайне важным, поскольку при усложнении контракта, метод биномиальных деревьев придется </w:t>
      </w:r>
      <w:r w:rsidR="002E0344">
        <w:t xml:space="preserve">значительно </w:t>
      </w:r>
      <w:r>
        <w:t>модифицировать</w:t>
      </w:r>
      <w:r w:rsidR="002E0344">
        <w:t xml:space="preserve">, в то время как метод Монте-Карло может быть адаптирован достаточно </w:t>
      </w:r>
      <w:r w:rsidR="00E01BC2">
        <w:t>просто</w:t>
      </w:r>
      <w:r w:rsidR="002E0344">
        <w:t xml:space="preserve">. Тем не менее очевидным является факт того, что метод Монте-Карло </w:t>
      </w:r>
      <w:r w:rsidR="00D77598">
        <w:t xml:space="preserve">при оценке американских барьерных опционов требует доработки для улучшения своей эффективности. В качестве возможных улучшений, которые могли бы повысить точность и скорость оценки при использовании метода наименьших квадратов, исследователями было предложено использовать квази-Монте-Карло симуляции, а также скачкообразный </w:t>
      </w:r>
      <w:r w:rsidR="00D77598">
        <w:lastRenderedPageBreak/>
        <w:t xml:space="preserve">процесс диффузии </w:t>
      </w:r>
      <w:r w:rsidR="00420D01">
        <w:t>в</w:t>
      </w:r>
      <w:r w:rsidR="00D77598">
        <w:t>место процесса геометрического броуновского движения</w:t>
      </w:r>
      <w:r w:rsidR="00E01BC2">
        <w:rPr>
          <w:rStyle w:val="af4"/>
        </w:rPr>
        <w:footnoteReference w:id="176"/>
      </w:r>
      <w:r w:rsidR="00D77598">
        <w:t xml:space="preserve">. Возможно, при использовании данных модификаций, имитационное моделирование </w:t>
      </w:r>
      <w:r w:rsidR="00E01BC2">
        <w:t>с</w:t>
      </w:r>
      <w:r w:rsidR="00D77598">
        <w:t xml:space="preserve">может стать востребованным инструментом оценивания стоимости </w:t>
      </w:r>
      <w:r w:rsidR="006879E5">
        <w:t xml:space="preserve">американских </w:t>
      </w:r>
      <w:r w:rsidR="00D77598">
        <w:t>опционов с точки зрения финансовой практики.</w:t>
      </w:r>
    </w:p>
    <w:p w14:paraId="366B6A52" w14:textId="1EC7E78A" w:rsidR="00B10633" w:rsidRPr="00B10633" w:rsidRDefault="006C2938" w:rsidP="006879E5">
      <w:pPr>
        <w:pStyle w:val="1"/>
        <w:spacing w:after="240"/>
      </w:pPr>
      <w:bookmarkStart w:id="366" w:name="_Toc73465905"/>
      <w:r>
        <w:lastRenderedPageBreak/>
        <w:t>Список использованной литературы</w:t>
      </w:r>
      <w:bookmarkEnd w:id="366"/>
    </w:p>
    <w:p w14:paraId="5E3878EA" w14:textId="77777777" w:rsidR="00CB3AD8" w:rsidRDefault="00CB3AD8" w:rsidP="00CB3AD8">
      <w:pPr>
        <w:pStyle w:val="a8"/>
        <w:numPr>
          <w:ilvl w:val="0"/>
          <w:numId w:val="39"/>
        </w:numPr>
      </w:pPr>
      <w:r>
        <w:t>Березинец И.В. Лекции по финансовому моделированию. – Высшая Школа Менеджмента СПбГУ, 2020.</w:t>
      </w:r>
    </w:p>
    <w:p w14:paraId="378396B4" w14:textId="77777777" w:rsidR="00CB3AD8" w:rsidRDefault="00CB3AD8" w:rsidP="00CB3AD8">
      <w:pPr>
        <w:pStyle w:val="a8"/>
        <w:numPr>
          <w:ilvl w:val="0"/>
          <w:numId w:val="39"/>
        </w:numPr>
      </w:pPr>
      <w:r>
        <w:t>Валовый внутренний продукт</w:t>
      </w:r>
      <w:r w:rsidRPr="008C6E98">
        <w:t xml:space="preserve"> [</w:t>
      </w:r>
      <w:r>
        <w:t>Электронный ресурс</w:t>
      </w:r>
      <w:r w:rsidRPr="008C6E98">
        <w:t>]</w:t>
      </w:r>
      <w:r>
        <w:t>:</w:t>
      </w:r>
      <w:r w:rsidRPr="008C6E98">
        <w:t xml:space="preserve"> –</w:t>
      </w:r>
      <w:r>
        <w:t xml:space="preserve"> Мировой атлас данных. </w:t>
      </w:r>
      <w:r w:rsidRPr="00F87E54">
        <w:t>–</w:t>
      </w:r>
      <w:r>
        <w:t xml:space="preserve"> </w:t>
      </w:r>
      <w:r w:rsidRPr="00F87E54">
        <w:t>20</w:t>
      </w:r>
      <w:r>
        <w:t>20</w:t>
      </w:r>
      <w:r w:rsidRPr="00F87E54">
        <w:t xml:space="preserve">. </w:t>
      </w:r>
      <w:r>
        <w:t xml:space="preserve">– </w:t>
      </w:r>
      <w:r>
        <w:rPr>
          <w:lang w:val="en-US"/>
        </w:rPr>
        <w:t>URL</w:t>
      </w:r>
      <w:r w:rsidRPr="008C6E98">
        <w:t xml:space="preserve">: </w:t>
      </w:r>
      <w:hyperlink r:id="rId28" w:history="1">
        <w:r w:rsidRPr="002C1BD5">
          <w:rPr>
            <w:rStyle w:val="af5"/>
            <w:color w:val="000000" w:themeColor="text1"/>
            <w:lang w:val="en-US"/>
          </w:rPr>
          <w:t>https</w:t>
        </w:r>
        <w:r w:rsidRPr="002C1BD5">
          <w:rPr>
            <w:rStyle w:val="af5"/>
            <w:color w:val="000000" w:themeColor="text1"/>
          </w:rPr>
          <w:t>://</w:t>
        </w:r>
        <w:r w:rsidRPr="002C1BD5">
          <w:rPr>
            <w:rStyle w:val="af5"/>
            <w:color w:val="000000" w:themeColor="text1"/>
            <w:lang w:val="en-US"/>
          </w:rPr>
          <w:t>knoema</w:t>
        </w:r>
        <w:r w:rsidRPr="002C1BD5">
          <w:rPr>
            <w:rStyle w:val="af5"/>
            <w:color w:val="000000" w:themeColor="text1"/>
          </w:rPr>
          <w:t>.</w:t>
        </w:r>
        <w:r w:rsidRPr="002C1BD5">
          <w:rPr>
            <w:rStyle w:val="af5"/>
            <w:color w:val="000000" w:themeColor="text1"/>
            <w:lang w:val="en-US"/>
          </w:rPr>
          <w:t>ru</w:t>
        </w:r>
        <w:r w:rsidRPr="002C1BD5">
          <w:rPr>
            <w:rStyle w:val="af5"/>
            <w:color w:val="000000" w:themeColor="text1"/>
          </w:rPr>
          <w:t>/</w:t>
        </w:r>
        <w:r w:rsidRPr="002C1BD5">
          <w:rPr>
            <w:rStyle w:val="af5"/>
            <w:color w:val="000000" w:themeColor="text1"/>
            <w:lang w:val="en-US"/>
          </w:rPr>
          <w:t>atlas</w:t>
        </w:r>
        <w:r w:rsidRPr="002C1BD5">
          <w:rPr>
            <w:rStyle w:val="af5"/>
            <w:color w:val="000000" w:themeColor="text1"/>
          </w:rPr>
          <w:t>/Весь-мир/ВВП</w:t>
        </w:r>
      </w:hyperlink>
      <w:r w:rsidRPr="002C1BD5">
        <w:t xml:space="preserve"> (дата обраще</w:t>
      </w:r>
      <w:r>
        <w:t>ния: 14.11.2020).</w:t>
      </w:r>
    </w:p>
    <w:p w14:paraId="4E394E3B" w14:textId="77777777" w:rsidR="00CB3AD8" w:rsidRDefault="00CB3AD8" w:rsidP="00CB3AD8">
      <w:pPr>
        <w:pStyle w:val="a8"/>
        <w:numPr>
          <w:ilvl w:val="0"/>
          <w:numId w:val="39"/>
        </w:numPr>
      </w:pPr>
      <w:r>
        <w:t>Костромин Е. Оценка стоимости американских опционов методом Монте-Карло, 2020</w:t>
      </w:r>
    </w:p>
    <w:p w14:paraId="077B1B48" w14:textId="77777777" w:rsidR="00CB3AD8" w:rsidRDefault="00CB3AD8" w:rsidP="00CB3AD8">
      <w:pPr>
        <w:pStyle w:val="a8"/>
        <w:numPr>
          <w:ilvl w:val="0"/>
          <w:numId w:val="39"/>
        </w:numPr>
      </w:pPr>
      <w:r>
        <w:t>Краткая история деривативов</w:t>
      </w:r>
      <w:r w:rsidRPr="008C6E98">
        <w:t xml:space="preserve"> [</w:t>
      </w:r>
      <w:r>
        <w:t>Электронный ресурс</w:t>
      </w:r>
      <w:r w:rsidRPr="008C6E98">
        <w:t xml:space="preserve">]. – </w:t>
      </w:r>
      <w:r>
        <w:t xml:space="preserve">Энциклопедия финансовых рынков. – 2020. – </w:t>
      </w:r>
      <w:r w:rsidRPr="00E56548">
        <w:rPr>
          <w:lang w:val="en-US"/>
        </w:rPr>
        <w:t>URL</w:t>
      </w:r>
      <w:r w:rsidRPr="008C6E98">
        <w:t>:</w:t>
      </w:r>
      <w:r w:rsidRPr="00E56548">
        <w:rPr>
          <w:color w:val="000000" w:themeColor="text1"/>
        </w:rPr>
        <w:t xml:space="preserve"> </w:t>
      </w:r>
      <w:hyperlink r:id="rId29" w:history="1">
        <w:r w:rsidRPr="00B10633">
          <w:rPr>
            <w:rStyle w:val="af5"/>
            <w:color w:val="000000" w:themeColor="text1"/>
            <w:u w:val="none"/>
          </w:rPr>
          <w:t>http://finmarkets.info/kratkaya-istoriya-derivativov/</w:t>
        </w:r>
      </w:hyperlink>
      <w:r w:rsidRPr="00B10633">
        <w:t xml:space="preserve"> </w:t>
      </w:r>
      <w:r>
        <w:t>(дата обращения: 12.11.2020).</w:t>
      </w:r>
    </w:p>
    <w:p w14:paraId="18D25793" w14:textId="77777777" w:rsidR="00CB3AD8" w:rsidRDefault="00CB3AD8" w:rsidP="00CB3AD8">
      <w:pPr>
        <w:pStyle w:val="a8"/>
        <w:numPr>
          <w:ilvl w:val="0"/>
          <w:numId w:val="39"/>
        </w:numPr>
      </w:pPr>
      <w:r>
        <w:t xml:space="preserve">Окулов В.Л. Финансовые институты и рынки: учебное пособие </w:t>
      </w:r>
      <w:r w:rsidRPr="009E1B2A">
        <w:t xml:space="preserve">/ </w:t>
      </w:r>
      <w:r>
        <w:t>С.-Петерб. гос. ун-т. – СПб.: Изд-во С.-Петерб. ун-та., 2015. – 316 с.</w:t>
      </w:r>
    </w:p>
    <w:p w14:paraId="587661A4" w14:textId="77777777" w:rsidR="00CB3AD8" w:rsidRDefault="00CB3AD8" w:rsidP="00CB3AD8">
      <w:pPr>
        <w:pStyle w:val="a8"/>
        <w:numPr>
          <w:ilvl w:val="0"/>
          <w:numId w:val="39"/>
        </w:numPr>
      </w:pPr>
      <w:r>
        <w:t>Халл Д.К.</w:t>
      </w:r>
      <w:r w:rsidRPr="00B74EB7">
        <w:t xml:space="preserve"> </w:t>
      </w:r>
      <w:r>
        <w:t>Опционы, фьючерсы, и другие производные финансовые инструменты; пер. с англ.  – СПб.</w:t>
      </w:r>
      <w:r w:rsidRPr="00AF061B">
        <w:t>:</w:t>
      </w:r>
      <w:r>
        <w:t xml:space="preserve"> Вильямс, 2008. – 1044 с.</w:t>
      </w:r>
    </w:p>
    <w:p w14:paraId="490BA151" w14:textId="10245F9D" w:rsidR="00CB3AD8" w:rsidRPr="00CB3AD8" w:rsidRDefault="00CB3AD8" w:rsidP="00CB3AD8">
      <w:pPr>
        <w:pStyle w:val="a8"/>
        <w:numPr>
          <w:ilvl w:val="0"/>
          <w:numId w:val="39"/>
        </w:numPr>
      </w:pPr>
      <w:r w:rsidRPr="0022235C">
        <w:t xml:space="preserve">Экзотические опционы: что это и какими они бывают? </w:t>
      </w:r>
      <w:r w:rsidRPr="008C6E98">
        <w:t>[</w:t>
      </w:r>
      <w:r>
        <w:t>Электронный ресурс</w:t>
      </w:r>
      <w:r w:rsidRPr="008C6E98">
        <w:t>]</w:t>
      </w:r>
      <w:r>
        <w:t>:</w:t>
      </w:r>
      <w:r w:rsidRPr="008C6E98">
        <w:t xml:space="preserve"> –</w:t>
      </w:r>
      <w:r>
        <w:t xml:space="preserve"> </w:t>
      </w:r>
      <w:r w:rsidRPr="00655F72">
        <w:rPr>
          <w:lang w:val="en-US"/>
        </w:rPr>
        <w:t>SF</w:t>
      </w:r>
      <w:r w:rsidRPr="0022235C">
        <w:t xml:space="preserve"> </w:t>
      </w:r>
      <w:r w:rsidRPr="00655F72">
        <w:rPr>
          <w:lang w:val="en-US"/>
        </w:rPr>
        <w:t>Education</w:t>
      </w:r>
      <w:r w:rsidRPr="0022235C">
        <w:t xml:space="preserve">: </w:t>
      </w:r>
      <w:r>
        <w:t xml:space="preserve">финансовый онлайн университет. </w:t>
      </w:r>
      <w:r w:rsidRPr="00F87E54">
        <w:t>–</w:t>
      </w:r>
      <w:r>
        <w:t xml:space="preserve"> </w:t>
      </w:r>
      <w:r w:rsidRPr="00F87E54">
        <w:t>20</w:t>
      </w:r>
      <w:r>
        <w:t>20</w:t>
      </w:r>
      <w:r w:rsidRPr="00F87E54">
        <w:t xml:space="preserve">. </w:t>
      </w:r>
      <w:r>
        <w:t xml:space="preserve">– </w:t>
      </w:r>
      <w:r w:rsidRPr="00655F72">
        <w:rPr>
          <w:lang w:val="en-US"/>
        </w:rPr>
        <w:t>URL</w:t>
      </w:r>
      <w:r w:rsidRPr="008C6E98">
        <w:t xml:space="preserve">: </w:t>
      </w:r>
      <w:r w:rsidRPr="004B5BC2">
        <w:t>https://blog.sf.education/ekzoticheskie-proizvodnye-instrumenty/</w:t>
      </w:r>
      <w:r w:rsidRPr="002C1BD5">
        <w:t xml:space="preserve"> (дата обраще</w:t>
      </w:r>
      <w:r>
        <w:t>ния: 21.11.2020).</w:t>
      </w:r>
    </w:p>
    <w:p w14:paraId="3585A042" w14:textId="572BDEB5" w:rsidR="00CB3AD8" w:rsidRPr="00655F72" w:rsidRDefault="00CB3AD8" w:rsidP="000B7FC3">
      <w:pPr>
        <w:pStyle w:val="a8"/>
        <w:numPr>
          <w:ilvl w:val="0"/>
          <w:numId w:val="39"/>
        </w:numPr>
        <w:rPr>
          <w:lang w:val="en-US"/>
        </w:rPr>
      </w:pPr>
      <w:r w:rsidRPr="00655F72">
        <w:rPr>
          <w:lang w:val="en-US"/>
        </w:rPr>
        <w:t>Ahlip R.</w:t>
      </w:r>
      <w:r>
        <w:rPr>
          <w:lang w:val="en-US"/>
        </w:rPr>
        <w:t xml:space="preserve"> </w:t>
      </w:r>
      <w:r w:rsidRPr="00655F72">
        <w:rPr>
          <w:lang w:val="en-US"/>
        </w:rPr>
        <w:t>Forward start options under stochastic volatility and stochastic interest rates</w:t>
      </w:r>
      <w:r>
        <w:rPr>
          <w:lang w:val="en-US"/>
        </w:rPr>
        <w:t xml:space="preserve"> / </w:t>
      </w:r>
      <w:r w:rsidRPr="00655F72">
        <w:rPr>
          <w:lang w:val="en-US"/>
        </w:rPr>
        <w:t>Ahlip R., Rutkowski M.  // International Journal of Theoretical and Applied Finance. – 2009. – №12. – p. 209-225.</w:t>
      </w:r>
    </w:p>
    <w:p w14:paraId="6261C17E" w14:textId="77777777" w:rsidR="00CB3AD8" w:rsidRPr="001C4782" w:rsidRDefault="00CB3AD8" w:rsidP="000B7FC3">
      <w:pPr>
        <w:pStyle w:val="a8"/>
        <w:numPr>
          <w:ilvl w:val="0"/>
          <w:numId w:val="39"/>
        </w:numPr>
      </w:pPr>
      <w:r w:rsidRPr="00D75129">
        <w:rPr>
          <w:lang w:val="en-US"/>
        </w:rPr>
        <w:t>Asian</w:t>
      </w:r>
      <w:r w:rsidRPr="001C4782">
        <w:t xml:space="preserve"> </w:t>
      </w:r>
      <w:r w:rsidRPr="00D75129">
        <w:rPr>
          <w:lang w:val="en-US"/>
        </w:rPr>
        <w:t>Option</w:t>
      </w:r>
      <w:r w:rsidRPr="001C4782">
        <w:t xml:space="preserve"> [</w:t>
      </w:r>
      <w:r w:rsidRPr="0022235C">
        <w:t>Электронный</w:t>
      </w:r>
      <w:r w:rsidRPr="001C4782">
        <w:t xml:space="preserve"> </w:t>
      </w:r>
      <w:r w:rsidRPr="0022235C">
        <w:t>ресурс</w:t>
      </w:r>
      <w:r w:rsidRPr="001C4782">
        <w:t xml:space="preserve">]. – </w:t>
      </w:r>
      <w:r w:rsidRPr="00D75129">
        <w:rPr>
          <w:lang w:val="en-US"/>
        </w:rPr>
        <w:t>Investopedia</w:t>
      </w:r>
      <w:r w:rsidRPr="001C4782">
        <w:t xml:space="preserve">. – 2020. – </w:t>
      </w:r>
      <w:r w:rsidRPr="00D75129">
        <w:rPr>
          <w:lang w:val="en-US"/>
        </w:rPr>
        <w:t>URL</w:t>
      </w:r>
      <w:r w:rsidRPr="001C4782">
        <w:t xml:space="preserve">: </w:t>
      </w:r>
      <w:hyperlink r:id="rId30" w:history="1">
        <w:r w:rsidRPr="00B10633">
          <w:rPr>
            <w:rStyle w:val="af5"/>
            <w:color w:val="000000" w:themeColor="text1"/>
            <w:u w:val="none"/>
            <w:lang w:val="en-US"/>
          </w:rPr>
          <w:t>https</w:t>
        </w:r>
        <w:r w:rsidRPr="00B10633">
          <w:rPr>
            <w:rStyle w:val="af5"/>
            <w:color w:val="000000" w:themeColor="text1"/>
            <w:u w:val="none"/>
          </w:rPr>
          <w:t>://</w:t>
        </w:r>
        <w:r w:rsidRPr="00B10633">
          <w:rPr>
            <w:rStyle w:val="af5"/>
            <w:color w:val="000000" w:themeColor="text1"/>
            <w:u w:val="none"/>
            <w:lang w:val="en-US"/>
          </w:rPr>
          <w:t>www</w:t>
        </w:r>
        <w:r w:rsidRPr="00B10633">
          <w:rPr>
            <w:rStyle w:val="af5"/>
            <w:color w:val="000000" w:themeColor="text1"/>
            <w:u w:val="none"/>
          </w:rPr>
          <w:t>.</w:t>
        </w:r>
        <w:r w:rsidRPr="00B10633">
          <w:rPr>
            <w:rStyle w:val="af5"/>
            <w:color w:val="000000" w:themeColor="text1"/>
            <w:u w:val="none"/>
            <w:lang w:val="en-US"/>
          </w:rPr>
          <w:t>investopedia</w:t>
        </w:r>
        <w:r w:rsidRPr="00B10633">
          <w:rPr>
            <w:rStyle w:val="af5"/>
            <w:color w:val="000000" w:themeColor="text1"/>
            <w:u w:val="none"/>
          </w:rPr>
          <w:t>.</w:t>
        </w:r>
        <w:r w:rsidRPr="00B10633">
          <w:rPr>
            <w:rStyle w:val="af5"/>
            <w:color w:val="000000" w:themeColor="text1"/>
            <w:u w:val="none"/>
            <w:lang w:val="en-US"/>
          </w:rPr>
          <w:t>com</w:t>
        </w:r>
        <w:r w:rsidRPr="00B10633">
          <w:rPr>
            <w:rStyle w:val="af5"/>
            <w:color w:val="000000" w:themeColor="text1"/>
            <w:u w:val="none"/>
          </w:rPr>
          <w:t>/</w:t>
        </w:r>
        <w:r w:rsidRPr="00B10633">
          <w:rPr>
            <w:rStyle w:val="af5"/>
            <w:color w:val="000000" w:themeColor="text1"/>
            <w:u w:val="none"/>
            <w:lang w:val="en-US"/>
          </w:rPr>
          <w:t>terms</w:t>
        </w:r>
        <w:r w:rsidRPr="00B10633">
          <w:rPr>
            <w:rStyle w:val="af5"/>
            <w:color w:val="000000" w:themeColor="text1"/>
            <w:u w:val="none"/>
          </w:rPr>
          <w:t>/</w:t>
        </w:r>
        <w:r w:rsidRPr="00B10633">
          <w:rPr>
            <w:rStyle w:val="af5"/>
            <w:color w:val="000000" w:themeColor="text1"/>
            <w:u w:val="none"/>
            <w:lang w:val="en-US"/>
          </w:rPr>
          <w:t>a</w:t>
        </w:r>
        <w:r w:rsidRPr="00B10633">
          <w:rPr>
            <w:rStyle w:val="af5"/>
            <w:color w:val="000000" w:themeColor="text1"/>
            <w:u w:val="none"/>
          </w:rPr>
          <w:t>/</w:t>
        </w:r>
        <w:r w:rsidRPr="00B10633">
          <w:rPr>
            <w:rStyle w:val="af5"/>
            <w:color w:val="000000" w:themeColor="text1"/>
            <w:u w:val="none"/>
            <w:lang w:val="en-US"/>
          </w:rPr>
          <w:t>asianoption</w:t>
        </w:r>
        <w:r w:rsidRPr="00B10633">
          <w:rPr>
            <w:rStyle w:val="af5"/>
            <w:color w:val="000000" w:themeColor="text1"/>
            <w:u w:val="none"/>
          </w:rPr>
          <w:t>.</w:t>
        </w:r>
        <w:r w:rsidRPr="00B10633">
          <w:rPr>
            <w:rStyle w:val="af5"/>
            <w:color w:val="000000" w:themeColor="text1"/>
            <w:u w:val="none"/>
            <w:lang w:val="en-US"/>
          </w:rPr>
          <w:t>asp</w:t>
        </w:r>
      </w:hyperlink>
      <w:r w:rsidRPr="001C4782">
        <w:t xml:space="preserve"> (</w:t>
      </w:r>
      <w:r w:rsidRPr="0022235C">
        <w:t>дата</w:t>
      </w:r>
      <w:r w:rsidRPr="001C4782">
        <w:t xml:space="preserve"> </w:t>
      </w:r>
      <w:r w:rsidRPr="0022235C">
        <w:t>обращения</w:t>
      </w:r>
      <w:r w:rsidRPr="001C4782">
        <w:t>: 15.12.2020).</w:t>
      </w:r>
    </w:p>
    <w:p w14:paraId="5B48DD7B" w14:textId="77777777" w:rsidR="00CB3AD8" w:rsidRPr="00655F72" w:rsidRDefault="00CB3AD8" w:rsidP="000B7FC3">
      <w:pPr>
        <w:pStyle w:val="a8"/>
        <w:numPr>
          <w:ilvl w:val="0"/>
          <w:numId w:val="39"/>
        </w:numPr>
        <w:rPr>
          <w:lang w:val="en-US"/>
        </w:rPr>
      </w:pPr>
      <w:r w:rsidRPr="008C5C50">
        <w:rPr>
          <w:lang w:val="en-US"/>
        </w:rPr>
        <w:t>Barraquand J. Numerical Valuation of High Dimensional Multivariate American Securities. / Barraquand J., Martineau, D. // The Journal of Financial and Quantitative Analysis. – 1995. – Vol. 30, N 3. – P. 383-405.</w:t>
      </w:r>
    </w:p>
    <w:p w14:paraId="1565A84E" w14:textId="77777777" w:rsidR="00CB3AD8" w:rsidRPr="00B10633" w:rsidRDefault="00CB3AD8" w:rsidP="000B7FC3">
      <w:pPr>
        <w:pStyle w:val="a8"/>
        <w:numPr>
          <w:ilvl w:val="0"/>
          <w:numId w:val="39"/>
        </w:numPr>
        <w:rPr>
          <w:lang w:val="en-US"/>
        </w:rPr>
      </w:pPr>
      <w:r w:rsidRPr="00D75129">
        <w:rPr>
          <w:lang w:val="en-US"/>
        </w:rPr>
        <w:t>Barrier</w:t>
      </w:r>
      <w:r w:rsidRPr="00B10633">
        <w:rPr>
          <w:lang w:val="en-US"/>
        </w:rPr>
        <w:t xml:space="preserve"> </w:t>
      </w:r>
      <w:r w:rsidRPr="00D75129">
        <w:rPr>
          <w:lang w:val="en-US"/>
        </w:rPr>
        <w:t>Option</w:t>
      </w:r>
      <w:r w:rsidRPr="00B10633">
        <w:rPr>
          <w:lang w:val="en-US"/>
        </w:rPr>
        <w:t xml:space="preserve"> [</w:t>
      </w:r>
      <w:r w:rsidRPr="008236A0">
        <w:t>Электронный</w:t>
      </w:r>
      <w:r w:rsidRPr="00B10633">
        <w:rPr>
          <w:lang w:val="en-US"/>
        </w:rPr>
        <w:t xml:space="preserve"> </w:t>
      </w:r>
      <w:r w:rsidRPr="008236A0">
        <w:t>ресурс</w:t>
      </w:r>
      <w:r w:rsidRPr="00B10633">
        <w:rPr>
          <w:lang w:val="en-US"/>
        </w:rPr>
        <w:t xml:space="preserve">]. – </w:t>
      </w:r>
      <w:r w:rsidRPr="00D75129">
        <w:rPr>
          <w:lang w:val="en-US"/>
        </w:rPr>
        <w:t>Investopedia</w:t>
      </w:r>
      <w:r w:rsidRPr="00B10633">
        <w:rPr>
          <w:lang w:val="en-US"/>
        </w:rPr>
        <w:t xml:space="preserve">. – 2020. – </w:t>
      </w:r>
      <w:r w:rsidRPr="00D75129">
        <w:rPr>
          <w:lang w:val="en-US"/>
        </w:rPr>
        <w:t>URL</w:t>
      </w:r>
      <w:r w:rsidRPr="00B10633">
        <w:rPr>
          <w:lang w:val="en-US"/>
        </w:rPr>
        <w:t xml:space="preserve">: </w:t>
      </w:r>
      <w:r w:rsidRPr="00D75129">
        <w:rPr>
          <w:lang w:val="en-US"/>
        </w:rPr>
        <w:t>https</w:t>
      </w:r>
      <w:r w:rsidRPr="00B10633">
        <w:rPr>
          <w:lang w:val="en-US"/>
        </w:rPr>
        <w:t>://</w:t>
      </w:r>
      <w:r w:rsidRPr="00D75129">
        <w:rPr>
          <w:lang w:val="en-US"/>
        </w:rPr>
        <w:t>www</w:t>
      </w:r>
      <w:r w:rsidRPr="00B10633">
        <w:rPr>
          <w:lang w:val="en-US"/>
        </w:rPr>
        <w:t>.</w:t>
      </w:r>
      <w:r w:rsidRPr="00D75129">
        <w:rPr>
          <w:lang w:val="en-US"/>
        </w:rPr>
        <w:t>investopedia</w:t>
      </w:r>
      <w:r w:rsidRPr="00B10633">
        <w:rPr>
          <w:lang w:val="en-US"/>
        </w:rPr>
        <w:t>.</w:t>
      </w:r>
      <w:r w:rsidRPr="00D75129">
        <w:rPr>
          <w:lang w:val="en-US"/>
        </w:rPr>
        <w:t>com</w:t>
      </w:r>
      <w:r w:rsidRPr="00B10633">
        <w:rPr>
          <w:lang w:val="en-US"/>
        </w:rPr>
        <w:t>/</w:t>
      </w:r>
      <w:r w:rsidRPr="00D75129">
        <w:rPr>
          <w:lang w:val="en-US"/>
        </w:rPr>
        <w:t>terms</w:t>
      </w:r>
      <w:r w:rsidRPr="00B10633">
        <w:rPr>
          <w:lang w:val="en-US"/>
        </w:rPr>
        <w:t>/</w:t>
      </w:r>
      <w:r w:rsidRPr="00D75129">
        <w:rPr>
          <w:lang w:val="en-US"/>
        </w:rPr>
        <w:t>b</w:t>
      </w:r>
      <w:r w:rsidRPr="00B10633">
        <w:rPr>
          <w:lang w:val="en-US"/>
        </w:rPr>
        <w:t>/</w:t>
      </w:r>
      <w:r w:rsidRPr="00D75129">
        <w:rPr>
          <w:lang w:val="en-US"/>
        </w:rPr>
        <w:t>barrieroption</w:t>
      </w:r>
      <w:r w:rsidRPr="00B10633">
        <w:rPr>
          <w:lang w:val="en-US"/>
        </w:rPr>
        <w:t>.</w:t>
      </w:r>
      <w:r w:rsidRPr="00D75129">
        <w:rPr>
          <w:lang w:val="en-US"/>
        </w:rPr>
        <w:t>asp</w:t>
      </w:r>
      <w:r w:rsidRPr="00B10633">
        <w:rPr>
          <w:lang w:val="en-US"/>
        </w:rPr>
        <w:t xml:space="preserve"> (</w:t>
      </w:r>
      <w:r w:rsidRPr="008236A0">
        <w:t>дата</w:t>
      </w:r>
      <w:r w:rsidRPr="00B10633">
        <w:rPr>
          <w:lang w:val="en-US"/>
        </w:rPr>
        <w:t xml:space="preserve"> </w:t>
      </w:r>
      <w:r w:rsidRPr="008236A0">
        <w:t>обращения</w:t>
      </w:r>
      <w:r w:rsidRPr="00B10633">
        <w:rPr>
          <w:lang w:val="en-US"/>
        </w:rPr>
        <w:t xml:space="preserve">: 23.12.2020). </w:t>
      </w:r>
    </w:p>
    <w:p w14:paraId="77F66C09" w14:textId="77777777" w:rsidR="00CB3AD8" w:rsidRPr="00E56548" w:rsidRDefault="00CB3AD8" w:rsidP="000B7FC3">
      <w:pPr>
        <w:pStyle w:val="a8"/>
        <w:numPr>
          <w:ilvl w:val="0"/>
          <w:numId w:val="39"/>
        </w:numPr>
        <w:rPr>
          <w:lang w:val="en-US"/>
        </w:rPr>
      </w:pPr>
      <w:r w:rsidRPr="00E56548">
        <w:rPr>
          <w:lang w:val="en-US"/>
        </w:rPr>
        <w:t>Bouzoubaa M.</w:t>
      </w:r>
      <w:r>
        <w:rPr>
          <w:lang w:val="en-US"/>
        </w:rPr>
        <w:t xml:space="preserve"> </w:t>
      </w:r>
      <w:r w:rsidRPr="00E56548">
        <w:rPr>
          <w:lang w:val="en-US"/>
        </w:rPr>
        <w:t>Exotic options and Hybrids</w:t>
      </w:r>
      <w:r>
        <w:rPr>
          <w:lang w:val="en-US"/>
        </w:rPr>
        <w:t xml:space="preserve"> / </w:t>
      </w:r>
      <w:r w:rsidRPr="00E56548">
        <w:rPr>
          <w:lang w:val="en-US"/>
        </w:rPr>
        <w:t>Bouzoubaa M., Osseiran A</w:t>
      </w:r>
      <w:r>
        <w:rPr>
          <w:lang w:val="en-US"/>
        </w:rPr>
        <w:t>. –</w:t>
      </w:r>
      <w:r w:rsidRPr="00E56548">
        <w:rPr>
          <w:lang w:val="en-US"/>
        </w:rPr>
        <w:t xml:space="preserve"> </w:t>
      </w:r>
      <w:r>
        <w:rPr>
          <w:lang w:val="en-US"/>
        </w:rPr>
        <w:t>John Wiley &amp; Sons, Ltd. – 394 p. –</w:t>
      </w:r>
      <w:r w:rsidRPr="00E56548">
        <w:rPr>
          <w:lang w:val="en-US"/>
        </w:rPr>
        <w:t xml:space="preserve"> 20</w:t>
      </w:r>
      <w:r>
        <w:rPr>
          <w:lang w:val="en-US"/>
        </w:rPr>
        <w:t>10.</w:t>
      </w:r>
    </w:p>
    <w:p w14:paraId="439B7BD9" w14:textId="77777777" w:rsidR="00CB3AD8" w:rsidRPr="003D0628" w:rsidRDefault="00CB3AD8" w:rsidP="000B7FC3">
      <w:pPr>
        <w:pStyle w:val="a8"/>
        <w:numPr>
          <w:ilvl w:val="0"/>
          <w:numId w:val="39"/>
        </w:numPr>
        <w:rPr>
          <w:lang w:val="en-US"/>
        </w:rPr>
      </w:pPr>
      <w:r w:rsidRPr="003D0628">
        <w:rPr>
          <w:lang w:val="en-US"/>
        </w:rPr>
        <w:t>Boyle P. and S. H. Lau. Bumping Up Against the Barrier with the Binomial Method</w:t>
      </w:r>
      <w:r>
        <w:rPr>
          <w:lang w:val="en-US"/>
        </w:rPr>
        <w:t xml:space="preserve"> / </w:t>
      </w:r>
      <w:r w:rsidRPr="003D0628">
        <w:rPr>
          <w:lang w:val="en-US"/>
        </w:rPr>
        <w:t>Boyle P.</w:t>
      </w:r>
      <w:r>
        <w:rPr>
          <w:lang w:val="en-US"/>
        </w:rPr>
        <w:t>,</w:t>
      </w:r>
      <w:r w:rsidRPr="003D0628">
        <w:rPr>
          <w:lang w:val="en-US"/>
        </w:rPr>
        <w:t xml:space="preserve"> Lau. </w:t>
      </w:r>
      <w:r>
        <w:rPr>
          <w:lang w:val="en-US"/>
        </w:rPr>
        <w:t>S.</w:t>
      </w:r>
      <w:r w:rsidRPr="003D0628">
        <w:rPr>
          <w:lang w:val="en-US"/>
        </w:rPr>
        <w:t xml:space="preserve"> // Journal of Derivatives– 1994. –</w:t>
      </w:r>
      <w:r>
        <w:rPr>
          <w:lang w:val="en-US"/>
        </w:rPr>
        <w:t xml:space="preserve"> P</w:t>
      </w:r>
      <w:r w:rsidRPr="003D0628">
        <w:rPr>
          <w:lang w:val="en-US"/>
        </w:rPr>
        <w:t>. 6</w:t>
      </w:r>
      <w:r>
        <w:rPr>
          <w:lang w:val="en-US"/>
        </w:rPr>
        <w:t xml:space="preserve"> –</w:t>
      </w:r>
      <w:r w:rsidRPr="003D0628">
        <w:rPr>
          <w:lang w:val="en-US"/>
        </w:rPr>
        <w:t>14.</w:t>
      </w:r>
    </w:p>
    <w:p w14:paraId="3EEB00EF" w14:textId="77777777" w:rsidR="00CB3AD8" w:rsidRPr="003D0628" w:rsidRDefault="00CB3AD8" w:rsidP="000B7FC3">
      <w:pPr>
        <w:pStyle w:val="a8"/>
        <w:numPr>
          <w:ilvl w:val="0"/>
          <w:numId w:val="39"/>
        </w:numPr>
        <w:rPr>
          <w:lang w:val="en-US"/>
        </w:rPr>
      </w:pPr>
      <w:r w:rsidRPr="003D0628">
        <w:rPr>
          <w:lang w:val="en-US"/>
        </w:rPr>
        <w:t>Broadie M.</w:t>
      </w:r>
      <w:r>
        <w:rPr>
          <w:lang w:val="en-US"/>
        </w:rPr>
        <w:t xml:space="preserve"> </w:t>
      </w:r>
      <w:r w:rsidRPr="003D0628">
        <w:rPr>
          <w:lang w:val="en-US"/>
        </w:rPr>
        <w:t>Continuity Correction for Discrete Barrier Options</w:t>
      </w:r>
      <w:r>
        <w:rPr>
          <w:lang w:val="en-US"/>
        </w:rPr>
        <w:t xml:space="preserve"> / </w:t>
      </w:r>
      <w:r w:rsidRPr="003D0628">
        <w:rPr>
          <w:lang w:val="en-US"/>
        </w:rPr>
        <w:t>Broadie M., Glasserman P. and Kou S.  // Mathematical Finance</w:t>
      </w:r>
      <w:r>
        <w:rPr>
          <w:lang w:val="en-US"/>
        </w:rPr>
        <w:t xml:space="preserve"> </w:t>
      </w:r>
      <w:r w:rsidRPr="003D0628">
        <w:rPr>
          <w:lang w:val="en-US"/>
        </w:rPr>
        <w:t xml:space="preserve">– 1997. – </w:t>
      </w:r>
      <w:r>
        <w:rPr>
          <w:lang w:val="en-US"/>
        </w:rPr>
        <w:t>N</w:t>
      </w:r>
      <w:r w:rsidRPr="003D0628">
        <w:rPr>
          <w:lang w:val="en-US"/>
        </w:rPr>
        <w:t xml:space="preserve"> 4. – </w:t>
      </w:r>
      <w:r>
        <w:rPr>
          <w:lang w:val="en-US"/>
        </w:rPr>
        <w:t>P</w:t>
      </w:r>
      <w:r w:rsidRPr="003D0628">
        <w:rPr>
          <w:lang w:val="en-US"/>
        </w:rPr>
        <w:t>. 325-349.</w:t>
      </w:r>
    </w:p>
    <w:p w14:paraId="588FA724" w14:textId="77777777" w:rsidR="00CB3AD8" w:rsidRPr="008C5C50" w:rsidRDefault="00CB3AD8" w:rsidP="000B7FC3">
      <w:pPr>
        <w:pStyle w:val="a8"/>
        <w:numPr>
          <w:ilvl w:val="0"/>
          <w:numId w:val="39"/>
        </w:numPr>
        <w:rPr>
          <w:lang w:val="en-US"/>
        </w:rPr>
      </w:pPr>
      <w:r w:rsidRPr="008C5C50">
        <w:rPr>
          <w:lang w:val="en-US"/>
        </w:rPr>
        <w:lastRenderedPageBreak/>
        <w:t>Broadie M. Pricing American-Style Securities Using Simulation / Broadie M., Glasserman P. // Journal of Economic Dynamics and Control. – 1997. – Vol. 21, N 8-9. – P. 1323-1352.</w:t>
      </w:r>
    </w:p>
    <w:p w14:paraId="1A0BF383" w14:textId="77777777" w:rsidR="00CB3AD8" w:rsidRPr="00106A0D" w:rsidRDefault="00CB3AD8" w:rsidP="000B7FC3">
      <w:pPr>
        <w:pStyle w:val="a8"/>
        <w:numPr>
          <w:ilvl w:val="0"/>
          <w:numId w:val="39"/>
        </w:numPr>
      </w:pPr>
      <w:r w:rsidRPr="0019622C">
        <w:t>Cboe | Cboe Global Markets:</w:t>
      </w:r>
      <w:r>
        <w:t xml:space="preserve"> </w:t>
      </w:r>
      <w:r w:rsidRPr="0019622C">
        <w:t xml:space="preserve">электронная </w:t>
      </w:r>
      <w:r>
        <w:t xml:space="preserve">база данных </w:t>
      </w:r>
      <w:r w:rsidRPr="0019622C">
        <w:t>[Электронный ресурс]. –</w:t>
      </w:r>
      <w:r>
        <w:t xml:space="preserve"> 202</w:t>
      </w:r>
      <w:r w:rsidRPr="00106A0D">
        <w:t>1</w:t>
      </w:r>
      <w:r>
        <w:t xml:space="preserve">. – </w:t>
      </w:r>
      <w:r w:rsidRPr="0019622C">
        <w:t>Режим доступа</w:t>
      </w:r>
      <w:r w:rsidRPr="00106A0D">
        <w:t xml:space="preserve">: </w:t>
      </w:r>
      <w:hyperlink r:id="rId31" w:tgtFrame="_blank" w:history="1">
        <w:r w:rsidRPr="00106A0D">
          <w:rPr>
            <w:rStyle w:val="af5"/>
            <w:color w:val="000000" w:themeColor="text1"/>
            <w:u w:val="none"/>
          </w:rPr>
          <w:t>http://www.cboe.com/</w:t>
        </w:r>
      </w:hyperlink>
      <w:r w:rsidRPr="00106A0D">
        <w:rPr>
          <w:color w:val="000000" w:themeColor="text1"/>
        </w:rPr>
        <w:t>, свободный (</w:t>
      </w:r>
      <w:r w:rsidRPr="00106A0D">
        <w:rPr>
          <w:rStyle w:val="af5"/>
          <w:color w:val="000000" w:themeColor="text1"/>
          <w:u w:val="none"/>
        </w:rPr>
        <w:t>дата обращения: 27.02.2021).</w:t>
      </w:r>
    </w:p>
    <w:p w14:paraId="57899D7D" w14:textId="77777777" w:rsidR="00CB3AD8" w:rsidRDefault="00CB3AD8" w:rsidP="000B7FC3">
      <w:pPr>
        <w:pStyle w:val="a8"/>
        <w:numPr>
          <w:ilvl w:val="0"/>
          <w:numId w:val="39"/>
        </w:numPr>
        <w:rPr>
          <w:lang w:val="en-US"/>
        </w:rPr>
      </w:pPr>
      <w:r w:rsidRPr="008C5C50">
        <w:rPr>
          <w:lang w:val="en-US"/>
        </w:rPr>
        <w:t>Cox J.C. Option pricing a simplified approach / Cox J.C., Ross R.A., Rubinstein M. // Journal of Financial Economics. – 1976. – Vol.7. – P.229-263.</w:t>
      </w:r>
    </w:p>
    <w:p w14:paraId="556BA764" w14:textId="77777777" w:rsidR="00CB3AD8" w:rsidRPr="008C5C50" w:rsidRDefault="00CB3AD8" w:rsidP="000B7FC3">
      <w:pPr>
        <w:pStyle w:val="a8"/>
        <w:numPr>
          <w:ilvl w:val="0"/>
          <w:numId w:val="39"/>
        </w:numPr>
        <w:rPr>
          <w:lang w:val="en-US"/>
        </w:rPr>
      </w:pPr>
      <w:bookmarkStart w:id="367" w:name="_Hlk41767306"/>
      <w:r w:rsidRPr="008C5C50">
        <w:rPr>
          <w:lang w:val="en-US"/>
        </w:rPr>
        <w:t>Daily Treasury Yield Curve Rates [</w:t>
      </w:r>
      <w:r w:rsidRPr="00AE75F0">
        <w:t>Электронный</w:t>
      </w:r>
      <w:r w:rsidRPr="008C5C50">
        <w:rPr>
          <w:lang w:val="en-US"/>
        </w:rPr>
        <w:t xml:space="preserve"> </w:t>
      </w:r>
      <w:r w:rsidRPr="00AE75F0">
        <w:t>ресурс</w:t>
      </w:r>
      <w:r w:rsidRPr="008C5C50">
        <w:rPr>
          <w:lang w:val="en-US"/>
        </w:rPr>
        <w:t>]. – U.S. Department of the Treasury. – 202</w:t>
      </w:r>
      <w:r>
        <w:rPr>
          <w:lang w:val="en-US"/>
        </w:rPr>
        <w:t>1</w:t>
      </w:r>
      <w:r w:rsidRPr="008C5C50">
        <w:rPr>
          <w:lang w:val="en-US"/>
        </w:rPr>
        <w:t>. – URL: https://www.treasury.gov/resource-center/data-chart-center/interest-rates/pages/TextView.aspx?data=yield Year &amp;year=2017 (</w:t>
      </w:r>
      <w:r w:rsidRPr="00AE75F0">
        <w:t>дата</w:t>
      </w:r>
      <w:r w:rsidRPr="008C5C50">
        <w:rPr>
          <w:lang w:val="en-US"/>
        </w:rPr>
        <w:t xml:space="preserve"> </w:t>
      </w:r>
      <w:r w:rsidRPr="00AE75F0">
        <w:t>обращения</w:t>
      </w:r>
      <w:r w:rsidRPr="008C5C50">
        <w:rPr>
          <w:lang w:val="en-US"/>
        </w:rPr>
        <w:t xml:space="preserve">: </w:t>
      </w:r>
      <w:r>
        <w:rPr>
          <w:lang w:val="en-US"/>
        </w:rPr>
        <w:t>09</w:t>
      </w:r>
      <w:r w:rsidRPr="00995753">
        <w:rPr>
          <w:lang w:val="en-US"/>
        </w:rPr>
        <w:t>.0</w:t>
      </w:r>
      <w:r>
        <w:rPr>
          <w:lang w:val="en-US"/>
        </w:rPr>
        <w:t>3</w:t>
      </w:r>
      <w:r w:rsidRPr="00995753">
        <w:rPr>
          <w:lang w:val="en-US"/>
        </w:rPr>
        <w:t>.202</w:t>
      </w:r>
      <w:r>
        <w:rPr>
          <w:lang w:val="en-US"/>
        </w:rPr>
        <w:t>1</w:t>
      </w:r>
      <w:r w:rsidRPr="008C5C50">
        <w:rPr>
          <w:lang w:val="en-US"/>
        </w:rPr>
        <w:t>).</w:t>
      </w:r>
    </w:p>
    <w:bookmarkEnd w:id="367"/>
    <w:p w14:paraId="1E017F25" w14:textId="77777777" w:rsidR="00CB3AD8" w:rsidRPr="00E56548" w:rsidRDefault="00CB3AD8" w:rsidP="000B7FC3">
      <w:pPr>
        <w:pStyle w:val="a8"/>
        <w:numPr>
          <w:ilvl w:val="0"/>
          <w:numId w:val="39"/>
        </w:numPr>
        <w:rPr>
          <w:lang w:val="en-US"/>
        </w:rPr>
      </w:pPr>
      <w:r w:rsidRPr="00E56548">
        <w:rPr>
          <w:lang w:val="en-US"/>
        </w:rPr>
        <w:t>de Weert F. Exotic options tradin</w:t>
      </w:r>
      <w:r>
        <w:rPr>
          <w:lang w:val="en-US"/>
        </w:rPr>
        <w:t>g. –</w:t>
      </w:r>
      <w:r w:rsidRPr="00E56548">
        <w:rPr>
          <w:lang w:val="en-US"/>
        </w:rPr>
        <w:t xml:space="preserve"> </w:t>
      </w:r>
      <w:r>
        <w:rPr>
          <w:lang w:val="en-US"/>
        </w:rPr>
        <w:t>John Wiley &amp; Sons, Ltd. – 186 p. –</w:t>
      </w:r>
      <w:r w:rsidRPr="00E56548">
        <w:rPr>
          <w:lang w:val="en-US"/>
        </w:rPr>
        <w:t xml:space="preserve"> 2008</w:t>
      </w:r>
      <w:r>
        <w:rPr>
          <w:lang w:val="en-US"/>
        </w:rPr>
        <w:t>.</w:t>
      </w:r>
    </w:p>
    <w:p w14:paraId="3A7783C9" w14:textId="77777777" w:rsidR="00CB3AD8" w:rsidRPr="003D0628" w:rsidRDefault="00CB3AD8" w:rsidP="000B7FC3">
      <w:pPr>
        <w:pStyle w:val="a8"/>
        <w:numPr>
          <w:ilvl w:val="0"/>
          <w:numId w:val="39"/>
        </w:numPr>
        <w:rPr>
          <w:lang w:val="en-US"/>
        </w:rPr>
      </w:pPr>
      <w:r w:rsidRPr="003D0628">
        <w:rPr>
          <w:lang w:val="en-US"/>
        </w:rPr>
        <w:t>Derman E. Enchanced Numerical Methods for Options with Barriers</w:t>
      </w:r>
      <w:r>
        <w:rPr>
          <w:lang w:val="en-US"/>
        </w:rPr>
        <w:t xml:space="preserve"> / </w:t>
      </w:r>
      <w:r w:rsidRPr="003D0628">
        <w:rPr>
          <w:lang w:val="en-US"/>
        </w:rPr>
        <w:t>Derman</w:t>
      </w:r>
      <w:r>
        <w:rPr>
          <w:lang w:val="en-US"/>
        </w:rPr>
        <w:t xml:space="preserve"> E.,</w:t>
      </w:r>
      <w:r w:rsidRPr="003D0628">
        <w:rPr>
          <w:lang w:val="en-US"/>
        </w:rPr>
        <w:t xml:space="preserve"> Kani I</w:t>
      </w:r>
      <w:r>
        <w:rPr>
          <w:lang w:val="en-US"/>
        </w:rPr>
        <w:t>.,</w:t>
      </w:r>
      <w:r w:rsidRPr="003D0628">
        <w:rPr>
          <w:lang w:val="en-US"/>
        </w:rPr>
        <w:t xml:space="preserve"> Ergener D</w:t>
      </w:r>
      <w:r>
        <w:rPr>
          <w:lang w:val="en-US"/>
        </w:rPr>
        <w:t>.,</w:t>
      </w:r>
      <w:r w:rsidRPr="003D0628">
        <w:rPr>
          <w:lang w:val="en-US"/>
        </w:rPr>
        <w:t xml:space="preserve"> Bardhan I</w:t>
      </w:r>
      <w:r>
        <w:rPr>
          <w:lang w:val="en-US"/>
        </w:rPr>
        <w:t xml:space="preserve">. // Finance Analysts Journal. – </w:t>
      </w:r>
      <w:r w:rsidRPr="003D0628">
        <w:rPr>
          <w:lang w:val="en-US"/>
        </w:rPr>
        <w:t>1995</w:t>
      </w:r>
      <w:r>
        <w:rPr>
          <w:lang w:val="en-US"/>
        </w:rPr>
        <w:t xml:space="preserve">. </w:t>
      </w:r>
      <w:r w:rsidRPr="003D0628">
        <w:rPr>
          <w:lang w:val="en-US"/>
        </w:rPr>
        <w:t xml:space="preserve">– </w:t>
      </w:r>
      <w:r>
        <w:rPr>
          <w:lang w:val="en-US"/>
        </w:rPr>
        <w:t>N</w:t>
      </w:r>
      <w:r w:rsidRPr="003D0628">
        <w:rPr>
          <w:lang w:val="en-US"/>
        </w:rPr>
        <w:t xml:space="preserve"> </w:t>
      </w:r>
      <w:r>
        <w:rPr>
          <w:lang w:val="en-US"/>
        </w:rPr>
        <w:t>51</w:t>
      </w:r>
      <w:r w:rsidRPr="003D0628">
        <w:rPr>
          <w:lang w:val="en-US"/>
        </w:rPr>
        <w:t>. –</w:t>
      </w:r>
      <w:r>
        <w:rPr>
          <w:lang w:val="en-US"/>
        </w:rPr>
        <w:t xml:space="preserve"> P</w:t>
      </w:r>
      <w:r w:rsidRPr="003D0628">
        <w:rPr>
          <w:lang w:val="en-US"/>
        </w:rPr>
        <w:t>. 6</w:t>
      </w:r>
      <w:r>
        <w:rPr>
          <w:lang w:val="en-US"/>
        </w:rPr>
        <w:t>5 –7</w:t>
      </w:r>
      <w:r w:rsidRPr="003D0628">
        <w:rPr>
          <w:lang w:val="en-US"/>
        </w:rPr>
        <w:t>4.</w:t>
      </w:r>
    </w:p>
    <w:p w14:paraId="16078B97" w14:textId="77777777" w:rsidR="00CB3AD8" w:rsidRDefault="00CB3AD8" w:rsidP="000B7FC3">
      <w:pPr>
        <w:pStyle w:val="a8"/>
        <w:numPr>
          <w:ilvl w:val="0"/>
          <w:numId w:val="39"/>
        </w:numPr>
        <w:rPr>
          <w:lang w:val="en-US"/>
        </w:rPr>
      </w:pPr>
      <w:r w:rsidRPr="00655F72">
        <w:rPr>
          <w:lang w:val="en-US"/>
        </w:rPr>
        <w:t>Exchange-traded derivatives statistics [</w:t>
      </w:r>
      <w:r>
        <w:t>Электронный</w:t>
      </w:r>
      <w:r w:rsidRPr="00655F72">
        <w:rPr>
          <w:lang w:val="en-US"/>
        </w:rPr>
        <w:t xml:space="preserve"> </w:t>
      </w:r>
      <w:r>
        <w:t>ресурс</w:t>
      </w:r>
      <w:r w:rsidRPr="00655F72">
        <w:rPr>
          <w:lang w:val="en-US"/>
        </w:rPr>
        <w:t>]. – Bank for International Settlements. – 2020. – URL: https://www.bis.org/statistics/extderiv.htm?m=6%7C32%7C616 (</w:t>
      </w:r>
      <w:r>
        <w:t>дата</w:t>
      </w:r>
      <w:r w:rsidRPr="00655F72">
        <w:rPr>
          <w:lang w:val="en-US"/>
        </w:rPr>
        <w:t xml:space="preserve"> </w:t>
      </w:r>
      <w:r>
        <w:t>обращения</w:t>
      </w:r>
      <w:r w:rsidRPr="00655F72">
        <w:rPr>
          <w:lang w:val="en-US"/>
        </w:rPr>
        <w:t>: 14.11.2020).</w:t>
      </w:r>
    </w:p>
    <w:p w14:paraId="3A82E3F7" w14:textId="77777777" w:rsidR="00CB3AD8" w:rsidRPr="008C5C50" w:rsidRDefault="00CB3AD8" w:rsidP="000B7FC3">
      <w:pPr>
        <w:pStyle w:val="a8"/>
        <w:numPr>
          <w:ilvl w:val="0"/>
          <w:numId w:val="39"/>
        </w:numPr>
        <w:rPr>
          <w:lang w:val="en-US"/>
        </w:rPr>
      </w:pPr>
      <w:r w:rsidRPr="008C5C50">
        <w:rPr>
          <w:lang w:val="en-US"/>
        </w:rPr>
        <w:t>Financial Models – Numerical Methods [</w:t>
      </w:r>
      <w:r w:rsidRPr="00495564">
        <w:t>Электронный</w:t>
      </w:r>
      <w:r w:rsidRPr="008C5C50">
        <w:rPr>
          <w:lang w:val="en-US"/>
        </w:rPr>
        <w:t xml:space="preserve"> </w:t>
      </w:r>
      <w:r w:rsidRPr="00495564">
        <w:t>ресурс</w:t>
      </w:r>
      <w:r w:rsidRPr="008C5C50">
        <w:rPr>
          <w:lang w:val="en-US"/>
        </w:rPr>
        <w:t>]. – Github channel. – 202</w:t>
      </w:r>
      <w:r>
        <w:rPr>
          <w:lang w:val="en-US"/>
        </w:rPr>
        <w:t>1</w:t>
      </w:r>
      <w:r w:rsidRPr="008C5C50">
        <w:rPr>
          <w:lang w:val="en-US"/>
        </w:rPr>
        <w:t xml:space="preserve">. – URL: </w:t>
      </w:r>
      <w:hyperlink r:id="rId32" w:history="1">
        <w:r w:rsidRPr="000B7FC3">
          <w:rPr>
            <w:rStyle w:val="af5"/>
            <w:color w:val="000000" w:themeColor="text1"/>
            <w:u w:val="none"/>
            <w:lang w:val="en-US"/>
          </w:rPr>
          <w:t>https://github.com/cantaro86/Financial-Models-Numerical-Methods/blob/master/2.3%20American%20Options.ipynb</w:t>
        </w:r>
      </w:hyperlink>
      <w:r w:rsidRPr="007A4FF4">
        <w:rPr>
          <w:color w:val="000000" w:themeColor="text1"/>
          <w:lang w:val="en-US"/>
        </w:rPr>
        <w:t xml:space="preserve"> (</w:t>
      </w:r>
      <w:r w:rsidRPr="007A4FF4">
        <w:rPr>
          <w:color w:val="000000" w:themeColor="text1"/>
        </w:rPr>
        <w:t>дата</w:t>
      </w:r>
      <w:r w:rsidRPr="007A4FF4">
        <w:rPr>
          <w:color w:val="000000" w:themeColor="text1"/>
          <w:lang w:val="en-US"/>
        </w:rPr>
        <w:t xml:space="preserve"> </w:t>
      </w:r>
      <w:r w:rsidRPr="007A4FF4">
        <w:rPr>
          <w:color w:val="000000" w:themeColor="text1"/>
        </w:rPr>
        <w:t>обращения</w:t>
      </w:r>
      <w:r w:rsidRPr="007A4FF4">
        <w:rPr>
          <w:color w:val="000000" w:themeColor="text1"/>
          <w:lang w:val="en-US"/>
        </w:rPr>
        <w:t xml:space="preserve">: </w:t>
      </w:r>
      <w:r>
        <w:rPr>
          <w:color w:val="000000" w:themeColor="text1"/>
          <w:lang w:val="en-US"/>
        </w:rPr>
        <w:t>13</w:t>
      </w:r>
      <w:r w:rsidRPr="007A4FF4">
        <w:rPr>
          <w:color w:val="000000" w:themeColor="text1"/>
          <w:lang w:val="en-US"/>
        </w:rPr>
        <w:t>.0</w:t>
      </w:r>
      <w:r>
        <w:rPr>
          <w:color w:val="000000" w:themeColor="text1"/>
          <w:lang w:val="en-US"/>
        </w:rPr>
        <w:t>3</w:t>
      </w:r>
      <w:r w:rsidRPr="007A4FF4">
        <w:rPr>
          <w:color w:val="000000" w:themeColor="text1"/>
          <w:lang w:val="en-US"/>
        </w:rPr>
        <w:t>.202</w:t>
      </w:r>
      <w:r>
        <w:rPr>
          <w:color w:val="000000" w:themeColor="text1"/>
          <w:lang w:val="en-US"/>
        </w:rPr>
        <w:t>1</w:t>
      </w:r>
      <w:r w:rsidRPr="007A4FF4">
        <w:rPr>
          <w:color w:val="000000" w:themeColor="text1"/>
          <w:lang w:val="en-US"/>
        </w:rPr>
        <w:t>).</w:t>
      </w:r>
    </w:p>
    <w:p w14:paraId="4A7058D7" w14:textId="77777777" w:rsidR="00CB3AD8" w:rsidRPr="00B10633" w:rsidRDefault="00CB3AD8" w:rsidP="000B7FC3">
      <w:pPr>
        <w:pStyle w:val="a8"/>
        <w:numPr>
          <w:ilvl w:val="0"/>
          <w:numId w:val="39"/>
        </w:numPr>
        <w:rPr>
          <w:lang w:val="en-US"/>
        </w:rPr>
      </w:pPr>
      <w:r w:rsidRPr="00655F72">
        <w:rPr>
          <w:lang w:val="en-US"/>
        </w:rPr>
        <w:t>Forward</w:t>
      </w:r>
      <w:r w:rsidRPr="00B10633">
        <w:rPr>
          <w:lang w:val="en-US"/>
        </w:rPr>
        <w:t xml:space="preserve"> </w:t>
      </w:r>
      <w:r w:rsidRPr="00655F72">
        <w:rPr>
          <w:lang w:val="en-US"/>
        </w:rPr>
        <w:t>Start</w:t>
      </w:r>
      <w:r w:rsidRPr="00B10633">
        <w:rPr>
          <w:lang w:val="en-US"/>
        </w:rPr>
        <w:t xml:space="preserve"> </w:t>
      </w:r>
      <w:r w:rsidRPr="00655F72">
        <w:rPr>
          <w:lang w:val="en-US"/>
        </w:rPr>
        <w:t>Option</w:t>
      </w:r>
      <w:r w:rsidRPr="00B10633">
        <w:rPr>
          <w:lang w:val="en-US"/>
        </w:rPr>
        <w:t xml:space="preserve"> [</w:t>
      </w:r>
      <w:r w:rsidRPr="0022235C">
        <w:t>Электронный</w:t>
      </w:r>
      <w:r w:rsidRPr="00B10633">
        <w:rPr>
          <w:lang w:val="en-US"/>
        </w:rPr>
        <w:t xml:space="preserve"> </w:t>
      </w:r>
      <w:r w:rsidRPr="0022235C">
        <w:t>ресурс</w:t>
      </w:r>
      <w:r w:rsidRPr="00B10633">
        <w:rPr>
          <w:lang w:val="en-US"/>
        </w:rPr>
        <w:t xml:space="preserve">]. – </w:t>
      </w:r>
      <w:r w:rsidRPr="00655F72">
        <w:rPr>
          <w:lang w:val="en-US"/>
        </w:rPr>
        <w:t>Investopedia</w:t>
      </w:r>
      <w:r w:rsidRPr="00B10633">
        <w:rPr>
          <w:lang w:val="en-US"/>
        </w:rPr>
        <w:t xml:space="preserve">. – 2020. – </w:t>
      </w:r>
      <w:r w:rsidRPr="00655F72">
        <w:rPr>
          <w:lang w:val="en-US"/>
        </w:rPr>
        <w:t>URL</w:t>
      </w:r>
      <w:r w:rsidRPr="00B10633">
        <w:rPr>
          <w:lang w:val="en-US"/>
        </w:rPr>
        <w:t xml:space="preserve">: </w:t>
      </w:r>
      <w:r w:rsidRPr="00655F72">
        <w:rPr>
          <w:lang w:val="en-US"/>
        </w:rPr>
        <w:t>https</w:t>
      </w:r>
      <w:r w:rsidRPr="00B10633">
        <w:rPr>
          <w:lang w:val="en-US"/>
        </w:rPr>
        <w:t>://</w:t>
      </w:r>
      <w:r w:rsidRPr="00655F72">
        <w:rPr>
          <w:lang w:val="en-US"/>
        </w:rPr>
        <w:t>www</w:t>
      </w:r>
      <w:r w:rsidRPr="00B10633">
        <w:rPr>
          <w:lang w:val="en-US"/>
        </w:rPr>
        <w:t>.</w:t>
      </w:r>
      <w:r w:rsidRPr="00655F72">
        <w:rPr>
          <w:lang w:val="en-US"/>
        </w:rPr>
        <w:t>investopedia</w:t>
      </w:r>
      <w:r w:rsidRPr="00B10633">
        <w:rPr>
          <w:lang w:val="en-US"/>
        </w:rPr>
        <w:t>.</w:t>
      </w:r>
      <w:r w:rsidRPr="00655F72">
        <w:rPr>
          <w:lang w:val="en-US"/>
        </w:rPr>
        <w:t>com</w:t>
      </w:r>
      <w:r w:rsidRPr="00B10633">
        <w:rPr>
          <w:lang w:val="en-US"/>
        </w:rPr>
        <w:t>/</w:t>
      </w:r>
      <w:r w:rsidRPr="00655F72">
        <w:rPr>
          <w:lang w:val="en-US"/>
        </w:rPr>
        <w:t>terms</w:t>
      </w:r>
      <w:r w:rsidRPr="00B10633">
        <w:rPr>
          <w:lang w:val="en-US"/>
        </w:rPr>
        <w:t>/</w:t>
      </w:r>
      <w:r w:rsidRPr="00655F72">
        <w:rPr>
          <w:lang w:val="en-US"/>
        </w:rPr>
        <w:t>f</w:t>
      </w:r>
      <w:r w:rsidRPr="00B10633">
        <w:rPr>
          <w:lang w:val="en-US"/>
        </w:rPr>
        <w:t>/</w:t>
      </w:r>
      <w:r w:rsidRPr="00655F72">
        <w:rPr>
          <w:lang w:val="en-US"/>
        </w:rPr>
        <w:t>forward</w:t>
      </w:r>
      <w:r w:rsidRPr="00B10633">
        <w:rPr>
          <w:lang w:val="en-US"/>
        </w:rPr>
        <w:t>-</w:t>
      </w:r>
      <w:r w:rsidRPr="00655F72">
        <w:rPr>
          <w:lang w:val="en-US"/>
        </w:rPr>
        <w:t>start</w:t>
      </w:r>
      <w:r w:rsidRPr="00B10633">
        <w:rPr>
          <w:lang w:val="en-US"/>
        </w:rPr>
        <w:t>-</w:t>
      </w:r>
      <w:r w:rsidRPr="00655F72">
        <w:rPr>
          <w:lang w:val="en-US"/>
        </w:rPr>
        <w:t>price</w:t>
      </w:r>
      <w:r w:rsidRPr="00B10633">
        <w:rPr>
          <w:lang w:val="en-US"/>
        </w:rPr>
        <w:t>.</w:t>
      </w:r>
      <w:r w:rsidRPr="00655F72">
        <w:rPr>
          <w:lang w:val="en-US"/>
        </w:rPr>
        <w:t>asp</w:t>
      </w:r>
      <w:r w:rsidRPr="00B10633">
        <w:rPr>
          <w:lang w:val="en-US"/>
        </w:rPr>
        <w:t xml:space="preserve"> (</w:t>
      </w:r>
      <w:r w:rsidRPr="0022235C">
        <w:t>дата</w:t>
      </w:r>
      <w:r w:rsidRPr="00B10633">
        <w:rPr>
          <w:lang w:val="en-US"/>
        </w:rPr>
        <w:t xml:space="preserve"> </w:t>
      </w:r>
      <w:r w:rsidRPr="0022235C">
        <w:t>обращения</w:t>
      </w:r>
      <w:r w:rsidRPr="00B10633">
        <w:rPr>
          <w:lang w:val="en-US"/>
        </w:rPr>
        <w:t>: 01.12.2020).</w:t>
      </w:r>
    </w:p>
    <w:p w14:paraId="530D0F57" w14:textId="77777777" w:rsidR="00CB3AD8" w:rsidRPr="0083437C" w:rsidRDefault="00CB3AD8" w:rsidP="000B7FC3">
      <w:pPr>
        <w:pStyle w:val="a8"/>
        <w:numPr>
          <w:ilvl w:val="0"/>
          <w:numId w:val="39"/>
        </w:numPr>
        <w:rPr>
          <w:lang w:val="en-US"/>
        </w:rPr>
      </w:pPr>
      <w:r w:rsidRPr="0083437C">
        <w:rPr>
          <w:lang w:val="en-US"/>
        </w:rPr>
        <w:t>Gao B., Huang J., Subrahmanyam M. The Valuation of American Barrier Options Using Decomposition Technique</w:t>
      </w:r>
      <w:r>
        <w:rPr>
          <w:lang w:val="en-US"/>
        </w:rPr>
        <w:t xml:space="preserve"> / </w:t>
      </w:r>
      <w:r w:rsidRPr="0083437C">
        <w:rPr>
          <w:lang w:val="en-US"/>
        </w:rPr>
        <w:t>Gao B., Huang J., Subrahmanyam M</w:t>
      </w:r>
      <w:r>
        <w:rPr>
          <w:lang w:val="en-US"/>
        </w:rPr>
        <w:t xml:space="preserve"> // Stern School of Business, New York University. –</w:t>
      </w:r>
      <w:r w:rsidRPr="0083437C">
        <w:rPr>
          <w:lang w:val="en-US"/>
        </w:rPr>
        <w:t xml:space="preserve"> 1999</w:t>
      </w:r>
      <w:r>
        <w:rPr>
          <w:lang w:val="en-US"/>
        </w:rPr>
        <w:t>.</w:t>
      </w:r>
    </w:p>
    <w:p w14:paraId="37125146" w14:textId="77777777" w:rsidR="00CB3AD8" w:rsidRPr="00106A0D" w:rsidRDefault="00CB3AD8" w:rsidP="000B7FC3">
      <w:pPr>
        <w:pStyle w:val="a8"/>
        <w:numPr>
          <w:ilvl w:val="0"/>
          <w:numId w:val="39"/>
        </w:numPr>
        <w:rPr>
          <w:lang w:val="en-US"/>
        </w:rPr>
      </w:pPr>
      <w:r w:rsidRPr="00106A0D">
        <w:rPr>
          <w:lang w:val="en-US"/>
        </w:rPr>
        <w:t>Gaudenzi M.</w:t>
      </w:r>
      <w:r>
        <w:rPr>
          <w:lang w:val="en-US"/>
        </w:rPr>
        <w:t xml:space="preserve"> </w:t>
      </w:r>
      <w:r w:rsidRPr="00106A0D">
        <w:rPr>
          <w:lang w:val="en-US"/>
        </w:rPr>
        <w:t>Pricing and hedging American barrier options by a modified binomial method</w:t>
      </w:r>
      <w:r>
        <w:rPr>
          <w:lang w:val="en-US"/>
        </w:rPr>
        <w:t xml:space="preserve"> / </w:t>
      </w:r>
      <w:r w:rsidRPr="00106A0D">
        <w:rPr>
          <w:lang w:val="en-US"/>
        </w:rPr>
        <w:t>Gaudenzi M., Lepellere M.</w:t>
      </w:r>
      <w:r>
        <w:rPr>
          <w:lang w:val="en-US"/>
        </w:rPr>
        <w:t xml:space="preserve"> </w:t>
      </w:r>
      <w:r w:rsidRPr="00106A0D">
        <w:rPr>
          <w:lang w:val="en-US"/>
        </w:rPr>
        <w:t>// International Journal of Theoretical and Applied Finance. – № 9. – p. 533-553. – 2006.</w:t>
      </w:r>
    </w:p>
    <w:p w14:paraId="54C4CE02" w14:textId="77777777" w:rsidR="00CB3AD8" w:rsidRPr="003D0628" w:rsidRDefault="00CB3AD8" w:rsidP="000B7FC3">
      <w:pPr>
        <w:pStyle w:val="a8"/>
        <w:numPr>
          <w:ilvl w:val="0"/>
          <w:numId w:val="39"/>
        </w:numPr>
        <w:rPr>
          <w:lang w:val="en-US"/>
        </w:rPr>
      </w:pPr>
      <w:r w:rsidRPr="003D0628">
        <w:rPr>
          <w:lang w:val="en-US"/>
        </w:rPr>
        <w:t>Haug E. The complete guide to option pricing formulas</w:t>
      </w:r>
      <w:r>
        <w:rPr>
          <w:lang w:val="en-US"/>
        </w:rPr>
        <w:t>. – McGraw Hill. – P. 575. –</w:t>
      </w:r>
      <w:r w:rsidRPr="003D0628">
        <w:rPr>
          <w:lang w:val="en-US"/>
        </w:rPr>
        <w:t xml:space="preserve"> 2006</w:t>
      </w:r>
      <w:r>
        <w:rPr>
          <w:lang w:val="en-US"/>
        </w:rPr>
        <w:t>.</w:t>
      </w:r>
    </w:p>
    <w:p w14:paraId="1D200BEE" w14:textId="77777777" w:rsidR="00CB3AD8" w:rsidRDefault="00CB3AD8" w:rsidP="000B7FC3">
      <w:pPr>
        <w:pStyle w:val="a8"/>
        <w:numPr>
          <w:ilvl w:val="0"/>
          <w:numId w:val="39"/>
        </w:numPr>
        <w:rPr>
          <w:lang w:val="en-US"/>
        </w:rPr>
      </w:pPr>
      <w:r w:rsidRPr="008C5C50">
        <w:rPr>
          <w:lang w:val="en-US"/>
        </w:rPr>
        <w:t>Jr-Yan Wang Pricing American Options by Monte Carlo Simulation; Financial Computation or Financial Engineering lecture notes. – National Taiwan University, 2009.</w:t>
      </w:r>
    </w:p>
    <w:p w14:paraId="71765DD5" w14:textId="77777777" w:rsidR="00CB3AD8" w:rsidRPr="0083437C" w:rsidRDefault="00CB3AD8" w:rsidP="000B7FC3">
      <w:pPr>
        <w:pStyle w:val="a8"/>
        <w:numPr>
          <w:ilvl w:val="0"/>
          <w:numId w:val="39"/>
        </w:numPr>
        <w:rPr>
          <w:lang w:val="en-US"/>
        </w:rPr>
      </w:pPr>
      <w:r w:rsidRPr="0083437C">
        <w:rPr>
          <w:lang w:val="en-US"/>
        </w:rPr>
        <w:lastRenderedPageBreak/>
        <w:t>Ju</w:t>
      </w:r>
      <w:r>
        <w:rPr>
          <w:lang w:val="en-US"/>
        </w:rPr>
        <w:t xml:space="preserve"> </w:t>
      </w:r>
      <w:r w:rsidRPr="0083437C">
        <w:rPr>
          <w:lang w:val="en-US"/>
        </w:rPr>
        <w:t>N. Pricing an American Option by Approximating its Early Exercise Boundary as a Piece-Wise Exponential Function // Review of Financial Studies.</w:t>
      </w:r>
      <w:r>
        <w:rPr>
          <w:lang w:val="en-US"/>
        </w:rPr>
        <w:t xml:space="preserve"> </w:t>
      </w:r>
      <w:r w:rsidRPr="0083437C">
        <w:rPr>
          <w:lang w:val="en-US"/>
        </w:rPr>
        <w:t xml:space="preserve">– 1998. </w:t>
      </w:r>
      <w:r>
        <w:rPr>
          <w:lang w:val="en-US"/>
        </w:rPr>
        <w:t>–</w:t>
      </w:r>
      <w:r w:rsidRPr="0083437C">
        <w:rPr>
          <w:lang w:val="en-US"/>
        </w:rPr>
        <w:t xml:space="preserve"> </w:t>
      </w:r>
      <w:r>
        <w:rPr>
          <w:lang w:val="en-US"/>
        </w:rPr>
        <w:t>N</w:t>
      </w:r>
      <w:r w:rsidRPr="0083437C">
        <w:rPr>
          <w:lang w:val="en-US"/>
        </w:rPr>
        <w:t xml:space="preserve"> 11. – </w:t>
      </w:r>
      <w:r>
        <w:rPr>
          <w:lang w:val="en-US"/>
        </w:rPr>
        <w:t>P</w:t>
      </w:r>
      <w:r w:rsidRPr="0083437C">
        <w:rPr>
          <w:lang w:val="en-US"/>
        </w:rPr>
        <w:t>. 627-646.</w:t>
      </w:r>
    </w:p>
    <w:p w14:paraId="64FAB34E" w14:textId="77777777" w:rsidR="00CB3AD8" w:rsidRPr="0083437C" w:rsidRDefault="00CB3AD8" w:rsidP="000B7FC3">
      <w:pPr>
        <w:pStyle w:val="a8"/>
        <w:numPr>
          <w:ilvl w:val="0"/>
          <w:numId w:val="39"/>
        </w:numPr>
        <w:rPr>
          <w:lang w:val="en-US"/>
        </w:rPr>
      </w:pPr>
      <w:r w:rsidRPr="0083437C">
        <w:rPr>
          <w:lang w:val="en-US"/>
        </w:rPr>
        <w:t xml:space="preserve">Kim I. The Analytic Valuation of American Options // Review of Financial Studies. – 1990. – </w:t>
      </w:r>
      <w:r>
        <w:rPr>
          <w:lang w:val="en-US"/>
        </w:rPr>
        <w:t>N</w:t>
      </w:r>
      <w:r w:rsidRPr="0083437C">
        <w:rPr>
          <w:lang w:val="en-US"/>
        </w:rPr>
        <w:t xml:space="preserve"> 3. – </w:t>
      </w:r>
      <w:r>
        <w:rPr>
          <w:lang w:val="en-US"/>
        </w:rPr>
        <w:t>P</w:t>
      </w:r>
      <w:r w:rsidRPr="0083437C">
        <w:rPr>
          <w:lang w:val="en-US"/>
        </w:rPr>
        <w:t>. 547-572.</w:t>
      </w:r>
    </w:p>
    <w:p w14:paraId="00BDAC27" w14:textId="77777777" w:rsidR="00CB3AD8" w:rsidRDefault="00CB3AD8" w:rsidP="000B7FC3">
      <w:pPr>
        <w:pStyle w:val="a8"/>
        <w:numPr>
          <w:ilvl w:val="0"/>
          <w:numId w:val="39"/>
        </w:numPr>
        <w:rPr>
          <w:lang w:val="en-US"/>
        </w:rPr>
      </w:pPr>
      <w:r w:rsidRPr="00E56548">
        <w:rPr>
          <w:lang w:val="en-US"/>
        </w:rPr>
        <w:t>Kwai Sun Leung An analytic pricing formula for lookback options under stochastic volatility // Elsivier. – 2012.</w:t>
      </w:r>
    </w:p>
    <w:p w14:paraId="07820E77" w14:textId="77777777" w:rsidR="00CB3AD8" w:rsidRPr="008C5C50" w:rsidRDefault="00CB3AD8" w:rsidP="000B7FC3">
      <w:pPr>
        <w:pStyle w:val="a8"/>
        <w:numPr>
          <w:ilvl w:val="0"/>
          <w:numId w:val="39"/>
        </w:numPr>
        <w:rPr>
          <w:lang w:val="en-US"/>
        </w:rPr>
      </w:pPr>
      <w:r w:rsidRPr="008C5C50">
        <w:rPr>
          <w:lang w:val="en-US"/>
        </w:rPr>
        <w:t>Longstaff F.A. Valuing American Options by Simulation: A Simple Least-Squares Approach / Longstaff F.A., Schwartz E.S. // The Review of Financial Studies. – 2001. – Vol. 14, N 1. – P. 113–147.</w:t>
      </w:r>
    </w:p>
    <w:p w14:paraId="2371AAD9" w14:textId="77777777" w:rsidR="00CB3AD8" w:rsidRPr="003D0628" w:rsidRDefault="00CB3AD8" w:rsidP="000B7FC3">
      <w:pPr>
        <w:pStyle w:val="a8"/>
        <w:numPr>
          <w:ilvl w:val="0"/>
          <w:numId w:val="39"/>
        </w:numPr>
        <w:rPr>
          <w:lang w:val="en-US"/>
        </w:rPr>
      </w:pPr>
      <w:r w:rsidRPr="003D0628">
        <w:rPr>
          <w:lang w:val="en-US"/>
        </w:rPr>
        <w:t>MacMillan L. An Analytic Approximation for an American Put Price // Advances in Futures and Options Research.</w:t>
      </w:r>
      <w:r>
        <w:rPr>
          <w:lang w:val="en-US"/>
        </w:rPr>
        <w:t xml:space="preserve"> </w:t>
      </w:r>
      <w:r w:rsidRPr="003D0628">
        <w:rPr>
          <w:lang w:val="en-US"/>
        </w:rPr>
        <w:t xml:space="preserve">– 1986. – </w:t>
      </w:r>
      <w:r>
        <w:rPr>
          <w:lang w:val="en-US"/>
        </w:rPr>
        <w:t>P</w:t>
      </w:r>
      <w:r w:rsidRPr="003D0628">
        <w:rPr>
          <w:lang w:val="en-US"/>
        </w:rPr>
        <w:t>. 119-139.</w:t>
      </w:r>
    </w:p>
    <w:p w14:paraId="5AB40DFA" w14:textId="77777777" w:rsidR="00CB3AD8" w:rsidRDefault="00CB3AD8" w:rsidP="000B7FC3">
      <w:pPr>
        <w:pStyle w:val="a8"/>
        <w:numPr>
          <w:ilvl w:val="0"/>
          <w:numId w:val="39"/>
        </w:numPr>
        <w:rPr>
          <w:rStyle w:val="reference-text"/>
          <w:lang w:val="en-US"/>
        </w:rPr>
      </w:pPr>
      <w:r w:rsidRPr="00D75129">
        <w:rPr>
          <w:rStyle w:val="reference-text"/>
          <w:lang w:val="en-US"/>
        </w:rPr>
        <w:t>Ouwehand P., Graeme W. Pricing rainbow options // Wilmott magazine. – №5. – p. 74-80. – 2006.</w:t>
      </w:r>
    </w:p>
    <w:p w14:paraId="4889086C" w14:textId="77777777" w:rsidR="00CB3AD8" w:rsidRPr="00B10633" w:rsidRDefault="00CB3AD8" w:rsidP="000B7FC3">
      <w:pPr>
        <w:pStyle w:val="a8"/>
        <w:numPr>
          <w:ilvl w:val="0"/>
          <w:numId w:val="39"/>
        </w:numPr>
        <w:rPr>
          <w:lang w:val="en-US"/>
        </w:rPr>
      </w:pPr>
      <w:r w:rsidRPr="00D75129">
        <w:rPr>
          <w:lang w:val="en-US"/>
        </w:rPr>
        <w:t>Rainbow</w:t>
      </w:r>
      <w:r w:rsidRPr="00B10633">
        <w:rPr>
          <w:lang w:val="en-US"/>
        </w:rPr>
        <w:t xml:space="preserve"> </w:t>
      </w:r>
      <w:r w:rsidRPr="00D75129">
        <w:rPr>
          <w:lang w:val="en-US"/>
        </w:rPr>
        <w:t>Option</w:t>
      </w:r>
      <w:r w:rsidRPr="00B10633">
        <w:rPr>
          <w:lang w:val="en-US"/>
        </w:rPr>
        <w:t xml:space="preserve"> [</w:t>
      </w:r>
      <w:r w:rsidRPr="0022235C">
        <w:t>Электронный</w:t>
      </w:r>
      <w:r w:rsidRPr="00B10633">
        <w:rPr>
          <w:lang w:val="en-US"/>
        </w:rPr>
        <w:t xml:space="preserve"> </w:t>
      </w:r>
      <w:r w:rsidRPr="0022235C">
        <w:t>ресурс</w:t>
      </w:r>
      <w:r w:rsidRPr="00B10633">
        <w:rPr>
          <w:lang w:val="en-US"/>
        </w:rPr>
        <w:t xml:space="preserve">]. – </w:t>
      </w:r>
      <w:r w:rsidRPr="00D75129">
        <w:rPr>
          <w:lang w:val="en-US"/>
        </w:rPr>
        <w:t>Investopedia</w:t>
      </w:r>
      <w:r w:rsidRPr="00B10633">
        <w:rPr>
          <w:lang w:val="en-US"/>
        </w:rPr>
        <w:t xml:space="preserve">. – 2020. – </w:t>
      </w:r>
      <w:r w:rsidRPr="00D75129">
        <w:rPr>
          <w:lang w:val="en-US"/>
        </w:rPr>
        <w:t>URL</w:t>
      </w:r>
      <w:r w:rsidRPr="00B10633">
        <w:rPr>
          <w:lang w:val="en-US"/>
        </w:rPr>
        <w:t xml:space="preserve">: </w:t>
      </w:r>
      <w:r w:rsidRPr="00D75129">
        <w:rPr>
          <w:lang w:val="en-US"/>
        </w:rPr>
        <w:t>https</w:t>
      </w:r>
      <w:r w:rsidRPr="00B10633">
        <w:rPr>
          <w:lang w:val="en-US"/>
        </w:rPr>
        <w:t>://</w:t>
      </w:r>
      <w:r w:rsidRPr="00D75129">
        <w:rPr>
          <w:lang w:val="en-US"/>
        </w:rPr>
        <w:t>www</w:t>
      </w:r>
      <w:r w:rsidRPr="00B10633">
        <w:rPr>
          <w:lang w:val="en-US"/>
        </w:rPr>
        <w:t>.</w:t>
      </w:r>
      <w:r w:rsidRPr="00D75129">
        <w:rPr>
          <w:lang w:val="en-US"/>
        </w:rPr>
        <w:t>investopedia</w:t>
      </w:r>
      <w:r w:rsidRPr="00B10633">
        <w:rPr>
          <w:lang w:val="en-US"/>
        </w:rPr>
        <w:t>.</w:t>
      </w:r>
      <w:r w:rsidRPr="00D75129">
        <w:rPr>
          <w:lang w:val="en-US"/>
        </w:rPr>
        <w:t>com</w:t>
      </w:r>
      <w:r w:rsidRPr="00B10633">
        <w:rPr>
          <w:lang w:val="en-US"/>
        </w:rPr>
        <w:t>/</w:t>
      </w:r>
      <w:r w:rsidRPr="00D75129">
        <w:rPr>
          <w:lang w:val="en-US"/>
        </w:rPr>
        <w:t>terms</w:t>
      </w:r>
      <w:r w:rsidRPr="00B10633">
        <w:rPr>
          <w:lang w:val="en-US"/>
        </w:rPr>
        <w:t>/</w:t>
      </w:r>
      <w:r w:rsidRPr="00D75129">
        <w:rPr>
          <w:lang w:val="en-US"/>
        </w:rPr>
        <w:t>r</w:t>
      </w:r>
      <w:r w:rsidRPr="00B10633">
        <w:rPr>
          <w:lang w:val="en-US"/>
        </w:rPr>
        <w:t>/</w:t>
      </w:r>
      <w:r w:rsidRPr="00D75129">
        <w:rPr>
          <w:lang w:val="en-US"/>
        </w:rPr>
        <w:t>rainbowoption</w:t>
      </w:r>
      <w:r w:rsidRPr="00B10633">
        <w:rPr>
          <w:lang w:val="en-US"/>
        </w:rPr>
        <w:t>.</w:t>
      </w:r>
      <w:r w:rsidRPr="00D75129">
        <w:rPr>
          <w:lang w:val="en-US"/>
        </w:rPr>
        <w:t>asp</w:t>
      </w:r>
      <w:r w:rsidRPr="00B10633">
        <w:rPr>
          <w:lang w:val="en-US"/>
        </w:rPr>
        <w:t xml:space="preserve"> (</w:t>
      </w:r>
      <w:r w:rsidRPr="0022235C">
        <w:t>дата</w:t>
      </w:r>
      <w:r w:rsidRPr="00B10633">
        <w:rPr>
          <w:lang w:val="en-US"/>
        </w:rPr>
        <w:t xml:space="preserve"> </w:t>
      </w:r>
      <w:r w:rsidRPr="0022235C">
        <w:t>обращения</w:t>
      </w:r>
      <w:r w:rsidRPr="00B10633">
        <w:rPr>
          <w:lang w:val="en-US"/>
        </w:rPr>
        <w:t>: 18.12.2020).</w:t>
      </w:r>
    </w:p>
    <w:p w14:paraId="4C14FC3D" w14:textId="77777777" w:rsidR="00CB3AD8" w:rsidRPr="008C5C50" w:rsidRDefault="00CB3AD8" w:rsidP="000B7FC3">
      <w:pPr>
        <w:pStyle w:val="a8"/>
        <w:numPr>
          <w:ilvl w:val="0"/>
          <w:numId w:val="39"/>
        </w:numPr>
        <w:rPr>
          <w:lang w:val="en-US"/>
        </w:rPr>
      </w:pPr>
      <w:r w:rsidRPr="008C5C50">
        <w:rPr>
          <w:lang w:val="en-US"/>
        </w:rPr>
        <w:t>Raymar S.B. Monte Carlo Estimation of American Call Options on the Maximum of Several Stocks / Raymar S.B., Zwecher M.J. // The Journal of Derivatives. – 1997. –  Vol. 5, N 1. –  P. 7-23.</w:t>
      </w:r>
    </w:p>
    <w:p w14:paraId="5C1D844E" w14:textId="77777777" w:rsidR="00CB3AD8" w:rsidRPr="008038B9" w:rsidRDefault="00CB3AD8" w:rsidP="008038B9">
      <w:pPr>
        <w:pStyle w:val="a8"/>
        <w:numPr>
          <w:ilvl w:val="0"/>
          <w:numId w:val="39"/>
        </w:numPr>
        <w:rPr>
          <w:lang w:val="en-US"/>
        </w:rPr>
      </w:pPr>
      <w:r w:rsidRPr="008038B9">
        <w:rPr>
          <w:lang w:val="en-US"/>
        </w:rPr>
        <w:t xml:space="preserve">Rich D. The Mathematical Foundations of Barrier Option-Pricing Theory // Advances in Futures and Options Research. – 1994. – </w:t>
      </w:r>
      <w:r>
        <w:rPr>
          <w:lang w:val="en-US"/>
        </w:rPr>
        <w:t>N</w:t>
      </w:r>
      <w:r w:rsidRPr="008038B9">
        <w:rPr>
          <w:lang w:val="en-US"/>
        </w:rPr>
        <w:t xml:space="preserve"> 7. – </w:t>
      </w:r>
      <w:r>
        <w:rPr>
          <w:lang w:val="en-US"/>
        </w:rPr>
        <w:t>P</w:t>
      </w:r>
      <w:r w:rsidRPr="008038B9">
        <w:rPr>
          <w:lang w:val="en-US"/>
        </w:rPr>
        <w:t>. 267-311.</w:t>
      </w:r>
    </w:p>
    <w:p w14:paraId="73697D7F" w14:textId="77777777" w:rsidR="00CB3AD8" w:rsidRPr="008038B9" w:rsidRDefault="00CB3AD8" w:rsidP="008038B9">
      <w:pPr>
        <w:pStyle w:val="a8"/>
        <w:numPr>
          <w:ilvl w:val="0"/>
          <w:numId w:val="39"/>
        </w:numPr>
        <w:rPr>
          <w:lang w:val="en-US"/>
        </w:rPr>
      </w:pPr>
      <w:r w:rsidRPr="008038B9">
        <w:rPr>
          <w:lang w:val="en-US"/>
        </w:rPr>
        <w:t>Rubinstein M. Breaking Down the Barriers</w:t>
      </w:r>
      <w:r>
        <w:rPr>
          <w:lang w:val="en-US"/>
        </w:rPr>
        <w:t xml:space="preserve"> / </w:t>
      </w:r>
      <w:r w:rsidRPr="008038B9">
        <w:rPr>
          <w:lang w:val="en-US"/>
        </w:rPr>
        <w:t>Rubinstein M.</w:t>
      </w:r>
      <w:r>
        <w:rPr>
          <w:lang w:val="en-US"/>
        </w:rPr>
        <w:t>,</w:t>
      </w:r>
      <w:r w:rsidRPr="008038B9">
        <w:rPr>
          <w:lang w:val="en-US"/>
        </w:rPr>
        <w:t xml:space="preserve"> Reiner E</w:t>
      </w:r>
      <w:r>
        <w:rPr>
          <w:lang w:val="en-US"/>
        </w:rPr>
        <w:t>.</w:t>
      </w:r>
      <w:r w:rsidRPr="008038B9">
        <w:rPr>
          <w:lang w:val="en-US"/>
        </w:rPr>
        <w:t xml:space="preserve"> // RISK. – 1991.</w:t>
      </w:r>
      <w:r>
        <w:rPr>
          <w:lang w:val="en-US"/>
        </w:rPr>
        <w:t xml:space="preserve"> </w:t>
      </w:r>
      <w:r w:rsidRPr="008038B9">
        <w:rPr>
          <w:lang w:val="en-US"/>
        </w:rPr>
        <w:t xml:space="preserve">– </w:t>
      </w:r>
      <w:r>
        <w:rPr>
          <w:lang w:val="en-US"/>
        </w:rPr>
        <w:t>N</w:t>
      </w:r>
      <w:r w:rsidRPr="008038B9">
        <w:rPr>
          <w:lang w:val="en-US"/>
        </w:rPr>
        <w:t xml:space="preserve"> 4. – </w:t>
      </w:r>
      <w:r>
        <w:rPr>
          <w:lang w:val="en-US"/>
        </w:rPr>
        <w:t>P</w:t>
      </w:r>
      <w:r w:rsidRPr="008038B9">
        <w:rPr>
          <w:lang w:val="en-US"/>
        </w:rPr>
        <w:t xml:space="preserve">. 28-35. </w:t>
      </w:r>
    </w:p>
    <w:p w14:paraId="3100772F" w14:textId="77777777" w:rsidR="00CB3AD8" w:rsidRPr="00D75129" w:rsidRDefault="00CF1AEB" w:rsidP="000B7FC3">
      <w:pPr>
        <w:pStyle w:val="a8"/>
        <w:numPr>
          <w:ilvl w:val="0"/>
          <w:numId w:val="39"/>
        </w:numPr>
        <w:rPr>
          <w:lang w:val="en-US"/>
        </w:rPr>
      </w:pPr>
      <w:hyperlink r:id="rId33" w:history="1">
        <w:r w:rsidR="00CB3AD8" w:rsidRPr="00B10633">
          <w:rPr>
            <w:rStyle w:val="af5"/>
            <w:color w:val="000000" w:themeColor="text1"/>
            <w:u w:val="none"/>
            <w:lang w:val="en-US"/>
          </w:rPr>
          <w:t>Share-based payment</w:t>
        </w:r>
      </w:hyperlink>
      <w:r w:rsidR="00CB3AD8" w:rsidRPr="00D75129">
        <w:rPr>
          <w:rStyle w:val="HTML"/>
          <w:i w:val="0"/>
          <w:iCs w:val="0"/>
          <w:color w:val="000000" w:themeColor="text1"/>
          <w:lang w:val="en-US"/>
        </w:rPr>
        <w:t xml:space="preserve"> </w:t>
      </w:r>
      <w:r w:rsidR="00CB3AD8" w:rsidRPr="00D75129">
        <w:rPr>
          <w:rStyle w:val="HTML"/>
          <w:i w:val="0"/>
          <w:iCs w:val="0"/>
          <w:lang w:val="en-US"/>
        </w:rPr>
        <w:t>report</w:t>
      </w:r>
      <w:r w:rsidR="00CB3AD8" w:rsidRPr="00D75129">
        <w:rPr>
          <w:lang w:val="en-US"/>
        </w:rPr>
        <w:t xml:space="preserve"> [Электронный ресурс]. – </w:t>
      </w:r>
      <w:r w:rsidR="00CB3AD8" w:rsidRPr="00D75129">
        <w:rPr>
          <w:rStyle w:val="HTML"/>
          <w:i w:val="0"/>
          <w:iCs w:val="0"/>
          <w:lang w:val="en-US"/>
        </w:rPr>
        <w:t>Financial Accounting Standards Board</w:t>
      </w:r>
      <w:r w:rsidR="00CB3AD8" w:rsidRPr="00D75129">
        <w:rPr>
          <w:lang w:val="en-US"/>
        </w:rPr>
        <w:t>. – 2004. – URL: https://www.fasb.org/summary/stsum123r.shtml (дата обращения: 15.11.2020).</w:t>
      </w:r>
    </w:p>
    <w:p w14:paraId="79E91E43" w14:textId="77777777" w:rsidR="00CB3AD8" w:rsidRPr="00E56548" w:rsidRDefault="00CB3AD8" w:rsidP="000B7FC3">
      <w:pPr>
        <w:pStyle w:val="a8"/>
        <w:numPr>
          <w:ilvl w:val="0"/>
          <w:numId w:val="39"/>
        </w:numPr>
        <w:rPr>
          <w:lang w:val="en-US"/>
        </w:rPr>
      </w:pPr>
      <w:r w:rsidRPr="00E56548">
        <w:rPr>
          <w:lang w:val="en-US"/>
        </w:rPr>
        <w:t>Shokrollahi F. Pricing compound and extendible options undermixed fractional Brownian motion with jumps // Department of Mathematics and Statistics, University of Vaasa. – 2017.</w:t>
      </w:r>
    </w:p>
    <w:p w14:paraId="7F3AE885" w14:textId="77777777" w:rsidR="00CB3AD8" w:rsidRPr="008C5C50" w:rsidRDefault="00CB3AD8" w:rsidP="000B7FC3">
      <w:pPr>
        <w:pStyle w:val="a8"/>
        <w:numPr>
          <w:ilvl w:val="0"/>
          <w:numId w:val="39"/>
        </w:numPr>
        <w:rPr>
          <w:lang w:val="en-US"/>
        </w:rPr>
      </w:pPr>
      <w:r w:rsidRPr="008C5C50">
        <w:rPr>
          <w:lang w:val="en-US"/>
        </w:rPr>
        <w:t>Sodhi A. American Put Option pricing using Least squares Monte Carlo method under Bakshi, Cao and Chen Model Framework (1997) and comparison to alternative regression techniques in Monte Carlo. – University of North Carolina at Charlotte, 2018. – P. 10.</w:t>
      </w:r>
    </w:p>
    <w:p w14:paraId="11F74402" w14:textId="77777777" w:rsidR="00CB3AD8" w:rsidRPr="008C5C50" w:rsidRDefault="00CB3AD8" w:rsidP="000B7FC3">
      <w:pPr>
        <w:pStyle w:val="a8"/>
        <w:numPr>
          <w:ilvl w:val="0"/>
          <w:numId w:val="39"/>
        </w:numPr>
        <w:rPr>
          <w:lang w:val="en-US"/>
        </w:rPr>
      </w:pPr>
      <w:r w:rsidRPr="008C5C50">
        <w:rPr>
          <w:lang w:val="en-US"/>
        </w:rPr>
        <w:t>Tilley J. Valuing American Options in a Path Simulation Model // Transactions of the Society of Actuaries. – 1993. – Vol. 45. – P. 83-104.</w:t>
      </w:r>
    </w:p>
    <w:p w14:paraId="55F8C6C9" w14:textId="77777777" w:rsidR="00CB3AD8" w:rsidRPr="00106A0D" w:rsidRDefault="00CB3AD8" w:rsidP="000B7FC3">
      <w:pPr>
        <w:pStyle w:val="a8"/>
        <w:numPr>
          <w:ilvl w:val="0"/>
          <w:numId w:val="39"/>
        </w:numPr>
      </w:pPr>
      <w:r w:rsidRPr="008C5C50">
        <w:rPr>
          <w:lang w:val="en-US"/>
        </w:rPr>
        <w:lastRenderedPageBreak/>
        <w:t>Yahoo</w:t>
      </w:r>
      <w:r w:rsidRPr="00495564">
        <w:t xml:space="preserve"> </w:t>
      </w:r>
      <w:r w:rsidRPr="008C5C50">
        <w:rPr>
          <w:lang w:val="en-US"/>
        </w:rPr>
        <w:t>finance</w:t>
      </w:r>
      <w:r w:rsidRPr="00495564">
        <w:t xml:space="preserve"> [</w:t>
      </w:r>
      <w:r w:rsidRPr="007A4FF4">
        <w:rPr>
          <w:color w:val="000000" w:themeColor="text1"/>
        </w:rPr>
        <w:t>Электронный ресурс]. – 202</w:t>
      </w:r>
      <w:r w:rsidRPr="00106A0D">
        <w:rPr>
          <w:color w:val="000000" w:themeColor="text1"/>
        </w:rPr>
        <w:t>1</w:t>
      </w:r>
      <w:r w:rsidRPr="007A4FF4">
        <w:rPr>
          <w:color w:val="000000" w:themeColor="text1"/>
        </w:rPr>
        <w:t xml:space="preserve">. – Режим доступа: </w:t>
      </w:r>
      <w:hyperlink r:id="rId34" w:history="1">
        <w:r w:rsidRPr="00106A0D">
          <w:rPr>
            <w:rStyle w:val="af5"/>
            <w:color w:val="000000" w:themeColor="text1"/>
            <w:u w:val="none"/>
          </w:rPr>
          <w:t>https://finance.yahoo.com/</w:t>
        </w:r>
      </w:hyperlink>
      <w:r w:rsidRPr="007A4FF4">
        <w:rPr>
          <w:color w:val="000000" w:themeColor="text1"/>
        </w:rPr>
        <w:t xml:space="preserve"> (дата обращения: 0</w:t>
      </w:r>
      <w:r w:rsidRPr="00106A0D">
        <w:rPr>
          <w:color w:val="000000" w:themeColor="text1"/>
        </w:rPr>
        <w:t>1</w:t>
      </w:r>
      <w:r w:rsidRPr="007A4FF4">
        <w:rPr>
          <w:color w:val="000000" w:themeColor="text1"/>
        </w:rPr>
        <w:t>.0</w:t>
      </w:r>
      <w:r w:rsidRPr="00106A0D">
        <w:rPr>
          <w:color w:val="000000" w:themeColor="text1"/>
        </w:rPr>
        <w:t>3</w:t>
      </w:r>
      <w:r w:rsidRPr="007A4FF4">
        <w:rPr>
          <w:color w:val="000000" w:themeColor="text1"/>
        </w:rPr>
        <w:t>.202</w:t>
      </w:r>
      <w:r w:rsidRPr="00106A0D">
        <w:rPr>
          <w:color w:val="000000" w:themeColor="text1"/>
        </w:rPr>
        <w:t>1</w:t>
      </w:r>
      <w:r w:rsidRPr="007A4FF4">
        <w:rPr>
          <w:color w:val="000000" w:themeColor="text1"/>
        </w:rPr>
        <w:t>).</w:t>
      </w:r>
    </w:p>
    <w:p w14:paraId="1D20B613" w14:textId="0835658C" w:rsidR="00167061" w:rsidRPr="00CB3AD8" w:rsidRDefault="00CB3AD8" w:rsidP="00CB3AD8">
      <w:pPr>
        <w:pStyle w:val="a8"/>
        <w:numPr>
          <w:ilvl w:val="0"/>
          <w:numId w:val="39"/>
        </w:numPr>
        <w:rPr>
          <w:lang w:val="en-US"/>
        </w:rPr>
      </w:pPr>
      <w:r w:rsidRPr="0083437C">
        <w:rPr>
          <w:lang w:val="en-US"/>
        </w:rPr>
        <w:t>Zhang L. A Modified Least-Squares Simulation Approach to Value American Barrier Options</w:t>
      </w:r>
      <w:r>
        <w:rPr>
          <w:lang w:val="en-US"/>
        </w:rPr>
        <w:t xml:space="preserve"> /</w:t>
      </w:r>
      <w:r w:rsidRPr="0083437C">
        <w:rPr>
          <w:lang w:val="en-US"/>
        </w:rPr>
        <w:t xml:space="preserve"> Zhang L.</w:t>
      </w:r>
      <w:r>
        <w:rPr>
          <w:lang w:val="en-US"/>
        </w:rPr>
        <w:t>, Zhang W., Xu W., Shi X. //</w:t>
      </w:r>
      <w:r w:rsidRPr="00106A0D">
        <w:rPr>
          <w:lang w:val="en-US"/>
        </w:rPr>
        <w:t xml:space="preserve"> </w:t>
      </w:r>
      <w:r>
        <w:rPr>
          <w:lang w:val="en-US"/>
        </w:rPr>
        <w:t>Computational Economics. –</w:t>
      </w:r>
      <w:r w:rsidRPr="00106A0D">
        <w:rPr>
          <w:lang w:val="en-US"/>
        </w:rPr>
        <w:t xml:space="preserve"> </w:t>
      </w:r>
      <w:r w:rsidRPr="0083437C">
        <w:rPr>
          <w:lang w:val="en-US"/>
        </w:rPr>
        <w:t>201</w:t>
      </w:r>
      <w:r>
        <w:rPr>
          <w:lang w:val="en-US"/>
        </w:rPr>
        <w:t>4. – N 44. – P. 489 – 506.</w:t>
      </w:r>
    </w:p>
    <w:sectPr w:rsidR="00167061" w:rsidRPr="00CB3AD8" w:rsidSect="00BC27C0">
      <w:footerReference w:type="default" r:id="rId3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2AB7" w14:textId="77777777" w:rsidR="00CF1AEB" w:rsidRDefault="00CF1AEB" w:rsidP="00FE645A">
      <w:pPr>
        <w:spacing w:after="0" w:line="240" w:lineRule="auto"/>
      </w:pPr>
      <w:r>
        <w:separator/>
      </w:r>
    </w:p>
  </w:endnote>
  <w:endnote w:type="continuationSeparator" w:id="0">
    <w:p w14:paraId="6FE4495A" w14:textId="77777777" w:rsidR="00CF1AEB" w:rsidRDefault="00CF1AEB" w:rsidP="00FE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37CC" w14:textId="70E568B6" w:rsidR="000204C5" w:rsidRDefault="000204C5">
    <w:pPr>
      <w:pStyle w:val="af0"/>
      <w:jc w:val="right"/>
    </w:pPr>
  </w:p>
  <w:p w14:paraId="3D3899B4" w14:textId="77777777" w:rsidR="000204C5" w:rsidRDefault="000204C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D53B" w14:textId="4E791242" w:rsidR="000204C5" w:rsidRDefault="000204C5">
    <w:pPr>
      <w:pStyle w:val="af0"/>
      <w:jc w:val="right"/>
    </w:pPr>
  </w:p>
  <w:p w14:paraId="3C70EB16" w14:textId="77777777" w:rsidR="000204C5" w:rsidRDefault="000204C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666953"/>
      <w:docPartObj>
        <w:docPartGallery w:val="Page Numbers (Bottom of Page)"/>
        <w:docPartUnique/>
      </w:docPartObj>
    </w:sdtPr>
    <w:sdtEndPr/>
    <w:sdtContent>
      <w:p w14:paraId="7CAE0AEE" w14:textId="77777777" w:rsidR="000204C5" w:rsidRDefault="000204C5">
        <w:pPr>
          <w:pStyle w:val="af0"/>
          <w:jc w:val="right"/>
        </w:pPr>
        <w:r>
          <w:fldChar w:fldCharType="begin"/>
        </w:r>
        <w:r>
          <w:instrText>PAGE   \* MERGEFORMAT</w:instrText>
        </w:r>
        <w:r>
          <w:fldChar w:fldCharType="separate"/>
        </w:r>
        <w:r>
          <w:rPr>
            <w:noProof/>
          </w:rPr>
          <w:t>4</w:t>
        </w:r>
        <w:r>
          <w:fldChar w:fldCharType="end"/>
        </w:r>
      </w:p>
    </w:sdtContent>
  </w:sdt>
  <w:p w14:paraId="3BE64A57" w14:textId="77777777" w:rsidR="000204C5" w:rsidRDefault="000204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6BDE" w14:textId="77777777" w:rsidR="00CF1AEB" w:rsidRDefault="00CF1AEB" w:rsidP="00FE645A">
      <w:pPr>
        <w:spacing w:after="0" w:line="240" w:lineRule="auto"/>
      </w:pPr>
      <w:r>
        <w:separator/>
      </w:r>
    </w:p>
  </w:footnote>
  <w:footnote w:type="continuationSeparator" w:id="0">
    <w:p w14:paraId="7554AB03" w14:textId="77777777" w:rsidR="00CF1AEB" w:rsidRDefault="00CF1AEB" w:rsidP="00FE645A">
      <w:pPr>
        <w:spacing w:after="0" w:line="240" w:lineRule="auto"/>
      </w:pPr>
      <w:r>
        <w:continuationSeparator/>
      </w:r>
    </w:p>
  </w:footnote>
  <w:footnote w:id="1">
    <w:p w14:paraId="208B74F6" w14:textId="3FAE1B13" w:rsidR="009C7DC8" w:rsidRDefault="009C7DC8">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
    <w:p w14:paraId="6F16F34D" w14:textId="11A65054" w:rsidR="00451D3B" w:rsidRPr="000049F5" w:rsidRDefault="00451D3B">
      <w:pPr>
        <w:pStyle w:val="af2"/>
        <w:rPr>
          <w:lang w:val="en-US"/>
        </w:rPr>
      </w:pPr>
      <w:r>
        <w:rPr>
          <w:rStyle w:val="af4"/>
        </w:rPr>
        <w:footnoteRef/>
      </w:r>
      <w:r w:rsidRPr="000049F5">
        <w:rPr>
          <w:lang w:val="en-US"/>
        </w:rPr>
        <w:t xml:space="preserve"> </w:t>
      </w:r>
      <w:r>
        <w:t>Там</w:t>
      </w:r>
      <w:r w:rsidRPr="000049F5">
        <w:rPr>
          <w:lang w:val="en-US"/>
        </w:rPr>
        <w:t xml:space="preserve"> </w:t>
      </w:r>
      <w:r>
        <w:t>же</w:t>
      </w:r>
      <w:r w:rsidRPr="000049F5">
        <w:rPr>
          <w:lang w:val="en-US"/>
        </w:rPr>
        <w:t>.</w:t>
      </w:r>
    </w:p>
  </w:footnote>
  <w:footnote w:id="3">
    <w:p w14:paraId="7617F73B" w14:textId="1C7199DE" w:rsidR="000D6932" w:rsidRPr="000D6932" w:rsidRDefault="000D6932">
      <w:pPr>
        <w:pStyle w:val="af2"/>
        <w:rPr>
          <w:lang w:val="en-US"/>
        </w:rPr>
      </w:pPr>
      <w:r>
        <w:rPr>
          <w:rStyle w:val="af4"/>
        </w:rPr>
        <w:footnoteRef/>
      </w:r>
      <w:r w:rsidRPr="000D6932">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4">
    <w:p w14:paraId="385E1164" w14:textId="361E42DD" w:rsidR="00F84CBA" w:rsidRPr="00F84CBA" w:rsidRDefault="00F84CBA">
      <w:pPr>
        <w:pStyle w:val="af2"/>
        <w:rPr>
          <w:lang w:val="en-US"/>
        </w:rPr>
      </w:pPr>
      <w:r>
        <w:rPr>
          <w:rStyle w:val="af4"/>
        </w:rPr>
        <w:footnoteRef/>
      </w:r>
      <w:r w:rsidRPr="00F84CBA">
        <w:rPr>
          <w:lang w:val="en-US"/>
        </w:rPr>
        <w:t xml:space="preserve"> </w:t>
      </w:r>
      <w:r>
        <w:rPr>
          <w:lang w:val="en-US"/>
        </w:rPr>
        <w:t>de Weert F. Exotic options trading, 2008</w:t>
      </w:r>
    </w:p>
  </w:footnote>
  <w:footnote w:id="5">
    <w:p w14:paraId="27B9B998" w14:textId="2F5FA325" w:rsidR="003B63A2" w:rsidRDefault="003B63A2" w:rsidP="003B63A2">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6">
    <w:p w14:paraId="61D206FD" w14:textId="35C10551" w:rsidR="00FD6CC1" w:rsidRPr="00FD6CC1" w:rsidRDefault="00FD6CC1">
      <w:pPr>
        <w:pStyle w:val="af2"/>
        <w:rPr>
          <w:lang w:val="en-US"/>
        </w:rPr>
      </w:pPr>
      <w:r>
        <w:rPr>
          <w:rStyle w:val="af4"/>
        </w:rPr>
        <w:footnoteRef/>
      </w:r>
      <w:r w:rsidRPr="00FD6CC1">
        <w:rPr>
          <w:lang w:val="en-US"/>
        </w:rPr>
        <w:t xml:space="preserve"> </w:t>
      </w:r>
      <w:r w:rsidRPr="008C5C50">
        <w:rPr>
          <w:lang w:val="en-US"/>
        </w:rPr>
        <w:t xml:space="preserve">Longstaff F., Schwartz E. </w:t>
      </w:r>
      <w:r>
        <w:rPr>
          <w:lang w:val="en-US"/>
        </w:rPr>
        <w:t>Valuing</w:t>
      </w:r>
      <w:r w:rsidRPr="00C70C3D">
        <w:rPr>
          <w:lang w:val="en-US"/>
        </w:rPr>
        <w:t xml:space="preserve"> </w:t>
      </w:r>
      <w:r>
        <w:rPr>
          <w:lang w:val="en-US"/>
        </w:rPr>
        <w:t>American</w:t>
      </w:r>
      <w:r w:rsidRPr="00C70C3D">
        <w:rPr>
          <w:lang w:val="en-US"/>
        </w:rPr>
        <w:t xml:space="preserve"> </w:t>
      </w:r>
      <w:r>
        <w:rPr>
          <w:lang w:val="en-US"/>
        </w:rPr>
        <w:t>options</w:t>
      </w:r>
      <w:r w:rsidRPr="00C70C3D">
        <w:rPr>
          <w:lang w:val="en-US"/>
        </w:rPr>
        <w:t xml:space="preserve"> </w:t>
      </w:r>
      <w:r>
        <w:rPr>
          <w:lang w:val="en-US"/>
        </w:rPr>
        <w:t>by</w:t>
      </w:r>
      <w:r w:rsidRPr="00C70C3D">
        <w:rPr>
          <w:lang w:val="en-US"/>
        </w:rPr>
        <w:t xml:space="preserve"> </w:t>
      </w:r>
      <w:r>
        <w:rPr>
          <w:lang w:val="en-US"/>
        </w:rPr>
        <w:t>simulation</w:t>
      </w:r>
      <w:r w:rsidRPr="00C70C3D">
        <w:rPr>
          <w:lang w:val="en-US"/>
        </w:rPr>
        <w:t xml:space="preserve">: </w:t>
      </w:r>
      <w:r>
        <w:rPr>
          <w:lang w:val="en-US"/>
        </w:rPr>
        <w:t>a</w:t>
      </w:r>
      <w:r w:rsidRPr="00C70C3D">
        <w:rPr>
          <w:lang w:val="en-US"/>
        </w:rPr>
        <w:t xml:space="preserve"> </w:t>
      </w:r>
      <w:r>
        <w:rPr>
          <w:lang w:val="en-US"/>
        </w:rPr>
        <w:t>simple</w:t>
      </w:r>
      <w:r w:rsidRPr="00C70C3D">
        <w:rPr>
          <w:lang w:val="en-US"/>
        </w:rPr>
        <w:t xml:space="preserve"> </w:t>
      </w:r>
      <w:r>
        <w:rPr>
          <w:lang w:val="en-US"/>
        </w:rPr>
        <w:t>least</w:t>
      </w:r>
      <w:r w:rsidRPr="00C70C3D">
        <w:rPr>
          <w:lang w:val="en-US"/>
        </w:rPr>
        <w:t>-</w:t>
      </w:r>
      <w:r>
        <w:rPr>
          <w:lang w:val="en-US"/>
        </w:rPr>
        <w:t>squares</w:t>
      </w:r>
      <w:r w:rsidRPr="00C70C3D">
        <w:rPr>
          <w:lang w:val="en-US"/>
        </w:rPr>
        <w:t xml:space="preserve"> </w:t>
      </w:r>
      <w:r>
        <w:rPr>
          <w:lang w:val="en-US"/>
        </w:rPr>
        <w:t>approach</w:t>
      </w:r>
      <w:r w:rsidRPr="00B84DDD">
        <w:rPr>
          <w:lang w:val="en-US"/>
        </w:rPr>
        <w:t>, 2001</w:t>
      </w:r>
    </w:p>
  </w:footnote>
  <w:footnote w:id="7">
    <w:p w14:paraId="7811CADF" w14:textId="6AD14D49" w:rsidR="00ED2F03" w:rsidRPr="00ED2F03" w:rsidRDefault="00ED2F03">
      <w:pPr>
        <w:pStyle w:val="af2"/>
        <w:rPr>
          <w:lang w:val="en-US"/>
        </w:rPr>
      </w:pPr>
      <w:r>
        <w:rPr>
          <w:rStyle w:val="af4"/>
        </w:rPr>
        <w:footnoteRef/>
      </w:r>
      <w:r w:rsidRPr="00ED2F03">
        <w:rPr>
          <w:lang w:val="en-US"/>
        </w:rPr>
        <w:t xml:space="preserve"> </w:t>
      </w:r>
      <w:r>
        <w:rPr>
          <w:lang w:val="en-US"/>
        </w:rPr>
        <w:t>Gao B., Huang J., Subrahmanyam M. The Valuation of American Barrier Options Using Decomposition Technique, 1999</w:t>
      </w:r>
    </w:p>
  </w:footnote>
  <w:footnote w:id="8">
    <w:p w14:paraId="30C917E3" w14:textId="7699F781" w:rsidR="00F660F7" w:rsidRDefault="00F660F7">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9">
    <w:p w14:paraId="7E0DE4EA" w14:textId="3A692FAF" w:rsidR="00395CAF" w:rsidRPr="00395CAF" w:rsidRDefault="00395CAF">
      <w:pPr>
        <w:pStyle w:val="af2"/>
        <w:rPr>
          <w:lang w:val="en-US"/>
        </w:rPr>
      </w:pPr>
      <w:r>
        <w:rPr>
          <w:rStyle w:val="af4"/>
        </w:rPr>
        <w:footnoteRef/>
      </w:r>
      <w:r w:rsidRPr="00395CAF">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0">
    <w:p w14:paraId="39E42907" w14:textId="77777777" w:rsidR="000204C5" w:rsidRDefault="000204C5" w:rsidP="00D2038A">
      <w:pPr>
        <w:pStyle w:val="af2"/>
      </w:pPr>
      <w:r>
        <w:rPr>
          <w:rStyle w:val="af4"/>
        </w:rPr>
        <w:footnoteRef/>
      </w:r>
      <w:bookmarkStart w:id="18" w:name="_Hlk41753410"/>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bookmarkEnd w:id="18"/>
    </w:p>
  </w:footnote>
  <w:footnote w:id="11">
    <w:p w14:paraId="7C594469" w14:textId="77777777" w:rsidR="000204C5" w:rsidRDefault="000204C5" w:rsidP="00D2038A">
      <w:pPr>
        <w:pStyle w:val="af2"/>
      </w:pPr>
      <w:r>
        <w:rPr>
          <w:rStyle w:val="af4"/>
        </w:rPr>
        <w:footnoteRef/>
      </w:r>
      <w:r>
        <w:t xml:space="preserve"> Краткая история деривативов</w:t>
      </w:r>
      <w:r w:rsidRPr="008C6E98">
        <w:t xml:space="preserve"> [</w:t>
      </w:r>
      <w:r>
        <w:t>Электронный ресурс</w:t>
      </w:r>
      <w:r w:rsidRPr="008C6E98">
        <w:t xml:space="preserve">]. – </w:t>
      </w:r>
      <w:r>
        <w:t xml:space="preserve">Энциклопедия финансовых рынков. – 2020. – </w:t>
      </w:r>
      <w:r>
        <w:rPr>
          <w:lang w:val="en-US"/>
        </w:rPr>
        <w:t>URL</w:t>
      </w:r>
      <w:r w:rsidRPr="008C6E98">
        <w:t>:</w:t>
      </w:r>
      <w:r w:rsidRPr="001C4782">
        <w:rPr>
          <w:color w:val="000000" w:themeColor="text1"/>
        </w:rPr>
        <w:t xml:space="preserve"> </w:t>
      </w:r>
      <w:hyperlink r:id="rId1" w:history="1">
        <w:r w:rsidRPr="001C4782">
          <w:rPr>
            <w:rStyle w:val="af5"/>
            <w:color w:val="000000" w:themeColor="text1"/>
            <w:u w:val="none"/>
          </w:rPr>
          <w:t>http://finmarkets.info/kratkaya-istoriya-derivativov/</w:t>
        </w:r>
      </w:hyperlink>
      <w:r w:rsidRPr="008C6E98">
        <w:t xml:space="preserve"> </w:t>
      </w:r>
      <w:r>
        <w:t>(дата обращения: 12.11.2020).</w:t>
      </w:r>
    </w:p>
  </w:footnote>
  <w:footnote w:id="12">
    <w:p w14:paraId="07A25A53" w14:textId="1F69D448" w:rsidR="000204C5" w:rsidRPr="002C1BD5" w:rsidRDefault="000204C5" w:rsidP="00D2038A">
      <w:pPr>
        <w:pStyle w:val="af2"/>
        <w:rPr>
          <w:lang w:val="en-US"/>
        </w:rPr>
      </w:pPr>
      <w:r>
        <w:rPr>
          <w:rStyle w:val="af4"/>
        </w:rPr>
        <w:footnoteRef/>
      </w:r>
      <w:r w:rsidRPr="002C1BD5">
        <w:rPr>
          <w:lang w:val="en-US"/>
        </w:rPr>
        <w:t xml:space="preserve"> </w:t>
      </w:r>
      <w:bookmarkStart w:id="19" w:name="_Hlk69214697"/>
      <w:r w:rsidRPr="002C1BD5">
        <w:rPr>
          <w:lang w:val="en-US"/>
        </w:rPr>
        <w:t xml:space="preserve">Exchange-traded derivatives statistics </w:t>
      </w:r>
      <w:r w:rsidRPr="00995753">
        <w:rPr>
          <w:lang w:val="en-US"/>
        </w:rPr>
        <w:t>[</w:t>
      </w:r>
      <w:r>
        <w:t>Электронный</w:t>
      </w:r>
      <w:r w:rsidRPr="00995753">
        <w:rPr>
          <w:lang w:val="en-US"/>
        </w:rPr>
        <w:t xml:space="preserve"> </w:t>
      </w:r>
      <w:r>
        <w:t>ресурс</w:t>
      </w:r>
      <w:r w:rsidRPr="00995753">
        <w:rPr>
          <w:lang w:val="en-US"/>
        </w:rPr>
        <w:t xml:space="preserve">]. – </w:t>
      </w:r>
      <w:r w:rsidRPr="002C1BD5">
        <w:rPr>
          <w:lang w:val="en-US"/>
        </w:rPr>
        <w:t>Bank for International Settlements</w:t>
      </w:r>
      <w:r w:rsidRPr="00995753">
        <w:rPr>
          <w:lang w:val="en-US"/>
        </w:rPr>
        <w:t xml:space="preserve">. – 2020. – </w:t>
      </w:r>
      <w:r>
        <w:rPr>
          <w:lang w:val="en-US"/>
        </w:rPr>
        <w:t>URL</w:t>
      </w:r>
      <w:r w:rsidRPr="00995753">
        <w:rPr>
          <w:lang w:val="en-US"/>
        </w:rPr>
        <w:t>:</w:t>
      </w:r>
      <w:r>
        <w:rPr>
          <w:lang w:val="en-US"/>
        </w:rPr>
        <w:t xml:space="preserve"> </w:t>
      </w:r>
      <w:r w:rsidRPr="002C1BD5">
        <w:rPr>
          <w:lang w:val="en-US"/>
        </w:rPr>
        <w:t>https://www.bis.org/statistics/extderiv.htm?m=6%7C32%7C616</w:t>
      </w:r>
      <w:r w:rsidRPr="00995753">
        <w:rPr>
          <w:lang w:val="en-US"/>
        </w:rPr>
        <w:t xml:space="preserve"> (</w:t>
      </w:r>
      <w:r>
        <w:t>дата</w:t>
      </w:r>
      <w:r w:rsidRPr="00995753">
        <w:rPr>
          <w:lang w:val="en-US"/>
        </w:rPr>
        <w:t xml:space="preserve"> </w:t>
      </w:r>
      <w:r>
        <w:t>обращения</w:t>
      </w:r>
      <w:r w:rsidRPr="00995753">
        <w:rPr>
          <w:lang w:val="en-US"/>
        </w:rPr>
        <w:t xml:space="preserve">: </w:t>
      </w:r>
      <w:r>
        <w:rPr>
          <w:lang w:val="en-US"/>
        </w:rPr>
        <w:t>14</w:t>
      </w:r>
      <w:r w:rsidRPr="00995753">
        <w:rPr>
          <w:lang w:val="en-US"/>
        </w:rPr>
        <w:t>.</w:t>
      </w:r>
      <w:r>
        <w:rPr>
          <w:lang w:val="en-US"/>
        </w:rPr>
        <w:t>11</w:t>
      </w:r>
      <w:r w:rsidRPr="00995753">
        <w:rPr>
          <w:lang w:val="en-US"/>
        </w:rPr>
        <w:t>.2020).</w:t>
      </w:r>
      <w:bookmarkEnd w:id="19"/>
    </w:p>
  </w:footnote>
  <w:footnote w:id="13">
    <w:p w14:paraId="7A6FC9A3" w14:textId="3A19A5BF" w:rsidR="000204C5" w:rsidRPr="002C1BD5" w:rsidRDefault="000204C5" w:rsidP="00D2038A">
      <w:pPr>
        <w:pStyle w:val="af2"/>
      </w:pPr>
      <w:r>
        <w:rPr>
          <w:rStyle w:val="af4"/>
        </w:rPr>
        <w:footnoteRef/>
      </w:r>
      <w:r w:rsidRPr="002C1BD5">
        <w:t xml:space="preserve"> </w:t>
      </w:r>
      <w:bookmarkStart w:id="20" w:name="_Hlk69214712"/>
      <w:r>
        <w:t>Валовый внутренний продукт</w:t>
      </w:r>
      <w:r w:rsidRPr="008C6E98">
        <w:t xml:space="preserve"> [</w:t>
      </w:r>
      <w:r>
        <w:t>Электронный ресурс</w:t>
      </w:r>
      <w:r w:rsidRPr="008C6E98">
        <w:t>]</w:t>
      </w:r>
      <w:r>
        <w:t>:</w:t>
      </w:r>
      <w:r w:rsidRPr="008C6E98">
        <w:t xml:space="preserve"> –</w:t>
      </w:r>
      <w:r>
        <w:t xml:space="preserve"> Мировой атлас данных. </w:t>
      </w:r>
      <w:r w:rsidRPr="00F87E54">
        <w:t>–</w:t>
      </w:r>
      <w:r>
        <w:t xml:space="preserve"> </w:t>
      </w:r>
      <w:r w:rsidRPr="00F87E54">
        <w:t>20</w:t>
      </w:r>
      <w:r>
        <w:t>20</w:t>
      </w:r>
      <w:r w:rsidRPr="00F87E54">
        <w:t xml:space="preserve">. </w:t>
      </w:r>
      <w:r>
        <w:t xml:space="preserve">– </w:t>
      </w:r>
      <w:r>
        <w:rPr>
          <w:lang w:val="en-US"/>
        </w:rPr>
        <w:t>URL</w:t>
      </w:r>
      <w:r w:rsidRPr="008C6E98">
        <w:t xml:space="preserve">: </w:t>
      </w:r>
      <w:hyperlink r:id="rId2" w:history="1">
        <w:r w:rsidRPr="002C1BD5">
          <w:rPr>
            <w:rStyle w:val="af5"/>
            <w:color w:val="000000" w:themeColor="text1"/>
            <w:u w:val="none"/>
            <w:lang w:val="en-US"/>
          </w:rPr>
          <w:t>https</w:t>
        </w:r>
        <w:r w:rsidRPr="002C1BD5">
          <w:rPr>
            <w:rStyle w:val="af5"/>
            <w:color w:val="000000" w:themeColor="text1"/>
            <w:u w:val="none"/>
          </w:rPr>
          <w:t>://</w:t>
        </w:r>
        <w:r w:rsidRPr="002C1BD5">
          <w:rPr>
            <w:rStyle w:val="af5"/>
            <w:color w:val="000000" w:themeColor="text1"/>
            <w:u w:val="none"/>
            <w:lang w:val="en-US"/>
          </w:rPr>
          <w:t>knoema</w:t>
        </w:r>
        <w:r w:rsidRPr="002C1BD5">
          <w:rPr>
            <w:rStyle w:val="af5"/>
            <w:color w:val="000000" w:themeColor="text1"/>
            <w:u w:val="none"/>
          </w:rPr>
          <w:t>.</w:t>
        </w:r>
        <w:r w:rsidRPr="002C1BD5">
          <w:rPr>
            <w:rStyle w:val="af5"/>
            <w:color w:val="000000" w:themeColor="text1"/>
            <w:u w:val="none"/>
            <w:lang w:val="en-US"/>
          </w:rPr>
          <w:t>ru</w:t>
        </w:r>
        <w:r w:rsidRPr="002C1BD5">
          <w:rPr>
            <w:rStyle w:val="af5"/>
            <w:color w:val="000000" w:themeColor="text1"/>
            <w:u w:val="none"/>
          </w:rPr>
          <w:t>/</w:t>
        </w:r>
        <w:r w:rsidRPr="002C1BD5">
          <w:rPr>
            <w:rStyle w:val="af5"/>
            <w:color w:val="000000" w:themeColor="text1"/>
            <w:u w:val="none"/>
            <w:lang w:val="en-US"/>
          </w:rPr>
          <w:t>atlas</w:t>
        </w:r>
        <w:r w:rsidRPr="002C1BD5">
          <w:rPr>
            <w:rStyle w:val="af5"/>
            <w:color w:val="000000" w:themeColor="text1"/>
            <w:u w:val="none"/>
          </w:rPr>
          <w:t>/Весь-мир/ВВП</w:t>
        </w:r>
      </w:hyperlink>
      <w:r w:rsidRPr="002C1BD5">
        <w:t xml:space="preserve"> (дата обраще</w:t>
      </w:r>
      <w:r>
        <w:t>ния: 14.11.2020).</w:t>
      </w:r>
    </w:p>
    <w:bookmarkEnd w:id="20"/>
  </w:footnote>
  <w:footnote w:id="14">
    <w:p w14:paraId="2D9767DB" w14:textId="4D2EE1A4" w:rsidR="000204C5" w:rsidRPr="002C1BD5" w:rsidRDefault="000204C5" w:rsidP="00D2038A">
      <w:pPr>
        <w:pStyle w:val="af2"/>
        <w:rPr>
          <w:lang w:val="en-US"/>
        </w:rPr>
      </w:pPr>
      <w:r>
        <w:rPr>
          <w:rStyle w:val="af4"/>
        </w:rPr>
        <w:footnoteRef/>
      </w:r>
      <w:r w:rsidRPr="002C1BD5">
        <w:rPr>
          <w:lang w:val="en-US"/>
        </w:rPr>
        <w:t xml:space="preserve"> Exchange-traded derivatives statistics </w:t>
      </w:r>
      <w:r w:rsidRPr="00995753">
        <w:rPr>
          <w:lang w:val="en-US"/>
        </w:rPr>
        <w:t>[</w:t>
      </w:r>
      <w:r>
        <w:t>Электронный</w:t>
      </w:r>
      <w:r w:rsidRPr="00995753">
        <w:rPr>
          <w:lang w:val="en-US"/>
        </w:rPr>
        <w:t xml:space="preserve"> </w:t>
      </w:r>
      <w:r>
        <w:t>ресурс</w:t>
      </w:r>
      <w:r w:rsidRPr="00995753">
        <w:rPr>
          <w:lang w:val="en-US"/>
        </w:rPr>
        <w:t xml:space="preserve">]. – </w:t>
      </w:r>
      <w:r w:rsidRPr="002C1BD5">
        <w:rPr>
          <w:lang w:val="en-US"/>
        </w:rPr>
        <w:t>Bank for International Settlements</w:t>
      </w:r>
      <w:r w:rsidRPr="00995753">
        <w:rPr>
          <w:lang w:val="en-US"/>
        </w:rPr>
        <w:t xml:space="preserve">. – 2020. – </w:t>
      </w:r>
      <w:r>
        <w:rPr>
          <w:lang w:val="en-US"/>
        </w:rPr>
        <w:t>URL</w:t>
      </w:r>
      <w:r w:rsidRPr="00995753">
        <w:rPr>
          <w:lang w:val="en-US"/>
        </w:rPr>
        <w:t>:</w:t>
      </w:r>
      <w:r>
        <w:rPr>
          <w:lang w:val="en-US"/>
        </w:rPr>
        <w:t xml:space="preserve"> </w:t>
      </w:r>
      <w:r w:rsidRPr="002C1BD5">
        <w:rPr>
          <w:lang w:val="en-US"/>
        </w:rPr>
        <w:t>https://www.bis.org/statistics/extderiv.htm?m=6%7C32%7C616</w:t>
      </w:r>
      <w:r w:rsidRPr="00995753">
        <w:rPr>
          <w:lang w:val="en-US"/>
        </w:rPr>
        <w:t xml:space="preserve"> (</w:t>
      </w:r>
      <w:r>
        <w:t>дата</w:t>
      </w:r>
      <w:r w:rsidRPr="00995753">
        <w:rPr>
          <w:lang w:val="en-US"/>
        </w:rPr>
        <w:t xml:space="preserve"> </w:t>
      </w:r>
      <w:r>
        <w:t>обращения</w:t>
      </w:r>
      <w:r w:rsidRPr="00995753">
        <w:rPr>
          <w:lang w:val="en-US"/>
        </w:rPr>
        <w:t xml:space="preserve">: </w:t>
      </w:r>
      <w:r>
        <w:rPr>
          <w:lang w:val="en-US"/>
        </w:rPr>
        <w:t>14</w:t>
      </w:r>
      <w:r w:rsidRPr="00995753">
        <w:rPr>
          <w:lang w:val="en-US"/>
        </w:rPr>
        <w:t>.</w:t>
      </w:r>
      <w:r>
        <w:rPr>
          <w:lang w:val="en-US"/>
        </w:rPr>
        <w:t>11</w:t>
      </w:r>
      <w:r w:rsidRPr="00995753">
        <w:rPr>
          <w:lang w:val="en-US"/>
        </w:rPr>
        <w:t>.2020).</w:t>
      </w:r>
      <w:r w:rsidRPr="002C1BD5">
        <w:rPr>
          <w:lang w:val="en-US"/>
        </w:rPr>
        <w:t xml:space="preserve"> </w:t>
      </w:r>
    </w:p>
  </w:footnote>
  <w:footnote w:id="15">
    <w:p w14:paraId="53395568" w14:textId="37E25ECD" w:rsidR="002D368D" w:rsidRDefault="002D368D">
      <w:pPr>
        <w:pStyle w:val="af2"/>
      </w:pPr>
      <w:r>
        <w:rPr>
          <w:rStyle w:val="af4"/>
        </w:rPr>
        <w:footnoteRef/>
      </w:r>
      <w:r>
        <w:t xml:space="preserve"> Окулов В.Л. Финансовые институты и рынки, 2015.</w:t>
      </w:r>
    </w:p>
  </w:footnote>
  <w:footnote w:id="16">
    <w:p w14:paraId="2477F6EE" w14:textId="77777777" w:rsidR="000204C5" w:rsidRDefault="000204C5" w:rsidP="00D2038A">
      <w:pPr>
        <w:pStyle w:val="af2"/>
      </w:pPr>
      <w:r>
        <w:rPr>
          <w:rStyle w:val="af4"/>
        </w:rPr>
        <w:footnoteRef/>
      </w:r>
      <w:r>
        <w:t xml:space="preserve"> Окулов В.Л. Финансовые институты и рынки, 2015.</w:t>
      </w:r>
    </w:p>
  </w:footnote>
  <w:footnote w:id="17">
    <w:p w14:paraId="2948CF0C"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p>
  </w:footnote>
  <w:footnote w:id="18">
    <w:p w14:paraId="58CE164E" w14:textId="141AB6F3" w:rsidR="002D368D" w:rsidRDefault="002D368D">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p>
  </w:footnote>
  <w:footnote w:id="19">
    <w:p w14:paraId="4F7179A7" w14:textId="4093A703" w:rsidR="002D368D" w:rsidRDefault="002D368D" w:rsidP="002D368D">
      <w:pPr>
        <w:pStyle w:val="af2"/>
      </w:pPr>
      <w:r>
        <w:rPr>
          <w:rStyle w:val="af4"/>
        </w:rPr>
        <w:footnoteRef/>
      </w:r>
      <w:r>
        <w:t xml:space="preserve"> Окулов В.Л. Финансовые институты и рынки, 2015.</w:t>
      </w:r>
    </w:p>
  </w:footnote>
  <w:footnote w:id="20">
    <w:p w14:paraId="693BB6E1"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1">
    <w:p w14:paraId="32E3C66E" w14:textId="7E995553" w:rsidR="000204C5" w:rsidRDefault="000204C5" w:rsidP="00D2038A">
      <w:pPr>
        <w:pStyle w:val="af2"/>
      </w:pPr>
      <w:r>
        <w:rPr>
          <w:rStyle w:val="af4"/>
        </w:rPr>
        <w:footnoteRef/>
      </w:r>
      <w:r>
        <w:t xml:space="preserve"> Там же.</w:t>
      </w:r>
    </w:p>
  </w:footnote>
  <w:footnote w:id="22">
    <w:p w14:paraId="67404AFE"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3">
    <w:p w14:paraId="2889D4BB" w14:textId="77777777" w:rsidR="000204C5" w:rsidRDefault="000204C5" w:rsidP="00D2038A">
      <w:pPr>
        <w:pStyle w:val="af2"/>
      </w:pPr>
      <w:r>
        <w:rPr>
          <w:rStyle w:val="af4"/>
        </w:rPr>
        <w:footnoteRef/>
      </w:r>
      <w:r>
        <w:t xml:space="preserve"> </w:t>
      </w:r>
      <w:bookmarkStart w:id="32" w:name="_Hlk37951721"/>
      <w:r>
        <w:t>Березинец</w:t>
      </w:r>
      <w:bookmarkEnd w:id="32"/>
      <w:r>
        <w:t xml:space="preserve"> И.В. Лекции по финансовому моделированию, 2020.</w:t>
      </w:r>
    </w:p>
  </w:footnote>
  <w:footnote w:id="24">
    <w:p w14:paraId="4AB2D756"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5">
    <w:p w14:paraId="49FBCA12"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6">
    <w:p w14:paraId="5B83E77C" w14:textId="3CE8C50D" w:rsidR="000204C5" w:rsidRDefault="000204C5" w:rsidP="00D2038A">
      <w:pPr>
        <w:pStyle w:val="af2"/>
      </w:pPr>
      <w:r>
        <w:rPr>
          <w:rStyle w:val="af4"/>
        </w:rPr>
        <w:footnoteRef/>
      </w:r>
      <w:r>
        <w:t xml:space="preserve"> Там же</w:t>
      </w:r>
      <w:r w:rsidRPr="00A46C44">
        <w:t>.</w:t>
      </w:r>
    </w:p>
  </w:footnote>
  <w:footnote w:id="27">
    <w:p w14:paraId="6E545CCE" w14:textId="77777777" w:rsidR="000204C5" w:rsidRDefault="000204C5" w:rsidP="00D2038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28">
    <w:p w14:paraId="35794618" w14:textId="47B7BF97" w:rsidR="000204C5" w:rsidRDefault="000204C5" w:rsidP="00D2038A">
      <w:pPr>
        <w:pStyle w:val="af2"/>
      </w:pPr>
      <w:r>
        <w:rPr>
          <w:rStyle w:val="af4"/>
        </w:rPr>
        <w:footnoteRef/>
      </w:r>
      <w:r>
        <w:t xml:space="preserve"> Там же</w:t>
      </w:r>
      <w:r w:rsidRPr="00A46C44">
        <w:t>.</w:t>
      </w:r>
    </w:p>
  </w:footnote>
  <w:footnote w:id="29">
    <w:p w14:paraId="6B159674" w14:textId="51D7B4D9" w:rsidR="000204C5" w:rsidRDefault="000204C5" w:rsidP="00D2038A">
      <w:pPr>
        <w:pStyle w:val="af2"/>
      </w:pPr>
      <w:r>
        <w:rPr>
          <w:rStyle w:val="af4"/>
        </w:rPr>
        <w:footnoteRef/>
      </w:r>
      <w:r>
        <w:t xml:space="preserve"> </w:t>
      </w:r>
      <w:r w:rsidR="00C17CFC">
        <w:t>Халл</w:t>
      </w:r>
      <w:r w:rsidR="00C17CFC" w:rsidRPr="00A46C44">
        <w:t xml:space="preserve"> </w:t>
      </w:r>
      <w:r w:rsidR="00C17CFC">
        <w:t>Д</w:t>
      </w:r>
      <w:r w:rsidR="00C17CFC" w:rsidRPr="00A46C44">
        <w:t xml:space="preserve">. </w:t>
      </w:r>
      <w:r w:rsidR="00C17CFC">
        <w:t>Опционы, фьючерсы и другие производные финансовые инструменты, 2008</w:t>
      </w:r>
    </w:p>
  </w:footnote>
  <w:footnote w:id="30">
    <w:p w14:paraId="15E5CCB8" w14:textId="0865492A" w:rsidR="006462C6" w:rsidRDefault="006462C6">
      <w:pPr>
        <w:pStyle w:val="af2"/>
      </w:pPr>
      <w:r>
        <w:rPr>
          <w:rStyle w:val="af4"/>
        </w:rPr>
        <w:footnoteRef/>
      </w:r>
      <w:r>
        <w:t xml:space="preserve"> </w:t>
      </w:r>
      <w:r w:rsidR="00C17CFC">
        <w:t>Там же.</w:t>
      </w:r>
    </w:p>
  </w:footnote>
  <w:footnote w:id="31">
    <w:p w14:paraId="3639D40E" w14:textId="780F6611" w:rsidR="000204C5" w:rsidRDefault="000204C5" w:rsidP="00D2038A">
      <w:pPr>
        <w:pStyle w:val="af2"/>
      </w:pPr>
      <w:r>
        <w:rPr>
          <w:rStyle w:val="af4"/>
        </w:rPr>
        <w:footnoteRef/>
      </w:r>
      <w:r>
        <w:t xml:space="preserve"> </w:t>
      </w:r>
      <w:r w:rsidR="00BB13F0">
        <w:t>Халл</w:t>
      </w:r>
      <w:r w:rsidR="00BB13F0" w:rsidRPr="00A46C44">
        <w:t xml:space="preserve"> </w:t>
      </w:r>
      <w:r w:rsidR="00BB13F0">
        <w:t>Д</w:t>
      </w:r>
      <w:r w:rsidR="00BB13F0" w:rsidRPr="00A46C44">
        <w:t xml:space="preserve">. </w:t>
      </w:r>
      <w:r w:rsidR="00BB13F0">
        <w:t>Опционы, фьючерсы и другие производные финансовые инструменты, 2008</w:t>
      </w:r>
      <w:r w:rsidR="00BB13F0" w:rsidRPr="00A46C44">
        <w:t>.</w:t>
      </w:r>
    </w:p>
  </w:footnote>
  <w:footnote w:id="32">
    <w:p w14:paraId="5BA59A04" w14:textId="1F78BC02" w:rsidR="006462C6" w:rsidRDefault="006462C6">
      <w:pPr>
        <w:pStyle w:val="af2"/>
      </w:pPr>
      <w:r>
        <w:rPr>
          <w:rStyle w:val="af4"/>
        </w:rPr>
        <w:footnoteRef/>
      </w:r>
      <w:r>
        <w:t xml:space="preserve"> </w:t>
      </w:r>
      <w:r w:rsidR="00C17CFC">
        <w:t>Там же</w:t>
      </w:r>
      <w:r w:rsidR="00C17CFC" w:rsidRPr="00A46C44">
        <w:t>.</w:t>
      </w:r>
    </w:p>
  </w:footnote>
  <w:footnote w:id="33">
    <w:p w14:paraId="6388F6EC" w14:textId="4E1D7FE3" w:rsidR="000204C5" w:rsidRDefault="000204C5" w:rsidP="00D2038A">
      <w:pPr>
        <w:pStyle w:val="af2"/>
      </w:pPr>
      <w:r>
        <w:rPr>
          <w:rStyle w:val="af4"/>
        </w:rPr>
        <w:footnoteRef/>
      </w:r>
      <w:r>
        <w:t xml:space="preserve"> Там же</w:t>
      </w:r>
      <w:r w:rsidRPr="00A46C44">
        <w:t>.</w:t>
      </w:r>
    </w:p>
  </w:footnote>
  <w:footnote w:id="34">
    <w:p w14:paraId="19434B0A" w14:textId="042DB5D2"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35">
    <w:p w14:paraId="7F6045E7" w14:textId="392300CE" w:rsidR="000204C5" w:rsidRDefault="000204C5">
      <w:pPr>
        <w:pStyle w:val="af2"/>
      </w:pPr>
      <w:r>
        <w:rPr>
          <w:rStyle w:val="af4"/>
        </w:rPr>
        <w:footnoteRef/>
      </w:r>
      <w:r>
        <w:t xml:space="preserve"> </w:t>
      </w:r>
      <w:r w:rsidRPr="0022235C">
        <w:t xml:space="preserve">Экзотические опционы: что это и какими они бывают? </w:t>
      </w:r>
      <w:r w:rsidRPr="008C6E98">
        <w:t>[</w:t>
      </w:r>
      <w:r>
        <w:t>Электронный ресурс</w:t>
      </w:r>
      <w:r w:rsidRPr="008C6E98">
        <w:t>]</w:t>
      </w:r>
      <w:r>
        <w:t>:</w:t>
      </w:r>
      <w:r w:rsidRPr="008C6E98">
        <w:t xml:space="preserve"> –</w:t>
      </w:r>
      <w:r>
        <w:t xml:space="preserve"> </w:t>
      </w:r>
      <w:r>
        <w:rPr>
          <w:lang w:val="en-US"/>
        </w:rPr>
        <w:t>SF</w:t>
      </w:r>
      <w:r w:rsidRPr="0022235C">
        <w:t xml:space="preserve"> </w:t>
      </w:r>
      <w:r>
        <w:rPr>
          <w:lang w:val="en-US"/>
        </w:rPr>
        <w:t>Education</w:t>
      </w:r>
      <w:r w:rsidRPr="0022235C">
        <w:t xml:space="preserve">: </w:t>
      </w:r>
      <w:r>
        <w:t xml:space="preserve">финансовый онлайн университет. </w:t>
      </w:r>
      <w:r w:rsidRPr="00F87E54">
        <w:t>–</w:t>
      </w:r>
      <w:r>
        <w:t xml:space="preserve"> </w:t>
      </w:r>
      <w:r w:rsidRPr="00F87E54">
        <w:t>20</w:t>
      </w:r>
      <w:r>
        <w:t>20</w:t>
      </w:r>
      <w:r w:rsidRPr="00F87E54">
        <w:t xml:space="preserve">. </w:t>
      </w:r>
      <w:r>
        <w:t xml:space="preserve">– </w:t>
      </w:r>
      <w:r>
        <w:rPr>
          <w:lang w:val="en-US"/>
        </w:rPr>
        <w:t>URL</w:t>
      </w:r>
      <w:r w:rsidRPr="008C6E98">
        <w:t xml:space="preserve">: </w:t>
      </w:r>
      <w:r w:rsidRPr="004B5BC2">
        <w:t>https://blog.sf.education/ekzoticheskie-proizvodnye-instrumenty/</w:t>
      </w:r>
      <w:r w:rsidRPr="002C1BD5">
        <w:t xml:space="preserve"> (дата обраще</w:t>
      </w:r>
      <w:r>
        <w:t>ния: 21.11.2020).</w:t>
      </w:r>
    </w:p>
  </w:footnote>
  <w:footnote w:id="36">
    <w:p w14:paraId="7064A418" w14:textId="5525D0A4" w:rsidR="000204C5" w:rsidRPr="008B411A" w:rsidRDefault="000204C5" w:rsidP="008B411A">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37">
    <w:p w14:paraId="4FF8114C" w14:textId="51CA2BA4"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38">
    <w:p w14:paraId="5872A329" w14:textId="41AD83C1" w:rsidR="000204C5" w:rsidRPr="0022235C" w:rsidRDefault="000204C5">
      <w:pPr>
        <w:pStyle w:val="af2"/>
      </w:pPr>
      <w:r>
        <w:rPr>
          <w:rStyle w:val="af4"/>
        </w:rPr>
        <w:footnoteRef/>
      </w:r>
      <w:r w:rsidRPr="00EB0B7D">
        <w:t xml:space="preserve"> </w:t>
      </w:r>
      <w:r w:rsidRPr="0022235C">
        <w:rPr>
          <w:lang w:val="en-US"/>
        </w:rPr>
        <w:t>Forward</w:t>
      </w:r>
      <w:r w:rsidRPr="0022235C">
        <w:t xml:space="preserve"> </w:t>
      </w:r>
      <w:r w:rsidRPr="0022235C">
        <w:rPr>
          <w:lang w:val="en-US"/>
        </w:rPr>
        <w:t>Start</w:t>
      </w:r>
      <w:r w:rsidRPr="0022235C">
        <w:t xml:space="preserve"> </w:t>
      </w:r>
      <w:r w:rsidRPr="0022235C">
        <w:rPr>
          <w:lang w:val="en-US"/>
        </w:rPr>
        <w:t>Option</w:t>
      </w:r>
      <w:r w:rsidRPr="0022235C">
        <w:t xml:space="preserve"> [Электронный ресурс]. – </w:t>
      </w:r>
      <w:r>
        <w:rPr>
          <w:lang w:val="en-US"/>
        </w:rPr>
        <w:t>Investopedia</w:t>
      </w:r>
      <w:r w:rsidRPr="0022235C">
        <w:t xml:space="preserve">. – 2020. – </w:t>
      </w:r>
      <w:r w:rsidRPr="0022235C">
        <w:rPr>
          <w:lang w:val="en-US"/>
        </w:rPr>
        <w:t>URL</w:t>
      </w:r>
      <w:r w:rsidRPr="0022235C">
        <w:t xml:space="preserve">: </w:t>
      </w:r>
      <w:r w:rsidRPr="0022235C">
        <w:rPr>
          <w:lang w:val="en-US"/>
        </w:rPr>
        <w:t>https</w:t>
      </w:r>
      <w:r w:rsidRPr="0022235C">
        <w:t>://</w:t>
      </w:r>
      <w:r w:rsidRPr="0022235C">
        <w:rPr>
          <w:lang w:val="en-US"/>
        </w:rPr>
        <w:t>www</w:t>
      </w:r>
      <w:r w:rsidRPr="0022235C">
        <w:t>.</w:t>
      </w:r>
      <w:r w:rsidRPr="0022235C">
        <w:rPr>
          <w:lang w:val="en-US"/>
        </w:rPr>
        <w:t>investopedia</w:t>
      </w:r>
      <w:r w:rsidRPr="0022235C">
        <w:t>.</w:t>
      </w:r>
      <w:r w:rsidRPr="0022235C">
        <w:rPr>
          <w:lang w:val="en-US"/>
        </w:rPr>
        <w:t>com</w:t>
      </w:r>
      <w:r w:rsidRPr="0022235C">
        <w:t>/</w:t>
      </w:r>
      <w:r w:rsidRPr="0022235C">
        <w:rPr>
          <w:lang w:val="en-US"/>
        </w:rPr>
        <w:t>terms</w:t>
      </w:r>
      <w:r w:rsidRPr="0022235C">
        <w:t>/</w:t>
      </w:r>
      <w:r w:rsidRPr="0022235C">
        <w:rPr>
          <w:lang w:val="en-US"/>
        </w:rPr>
        <w:t>f</w:t>
      </w:r>
      <w:r w:rsidRPr="0022235C">
        <w:t>/</w:t>
      </w:r>
      <w:r w:rsidRPr="0022235C">
        <w:rPr>
          <w:lang w:val="en-US"/>
        </w:rPr>
        <w:t>forward</w:t>
      </w:r>
      <w:r w:rsidRPr="0022235C">
        <w:t>-</w:t>
      </w:r>
      <w:r w:rsidRPr="0022235C">
        <w:rPr>
          <w:lang w:val="en-US"/>
        </w:rPr>
        <w:t>start</w:t>
      </w:r>
      <w:r w:rsidRPr="0022235C">
        <w:t>-</w:t>
      </w:r>
      <w:r w:rsidRPr="0022235C">
        <w:rPr>
          <w:lang w:val="en-US"/>
        </w:rPr>
        <w:t>price</w:t>
      </w:r>
      <w:r w:rsidRPr="0022235C">
        <w:t>.</w:t>
      </w:r>
      <w:r w:rsidRPr="0022235C">
        <w:rPr>
          <w:lang w:val="en-US"/>
        </w:rPr>
        <w:t>asp</w:t>
      </w:r>
      <w:r w:rsidRPr="0022235C">
        <w:t xml:space="preserve"> (дата обращения: 01.12.2020).</w:t>
      </w:r>
    </w:p>
  </w:footnote>
  <w:footnote w:id="39">
    <w:p w14:paraId="7C99B1FC" w14:textId="1331A767" w:rsidR="000204C5" w:rsidRPr="00AC496C" w:rsidRDefault="000204C5">
      <w:pPr>
        <w:pStyle w:val="af2"/>
        <w:rPr>
          <w:lang w:val="en-US"/>
        </w:rPr>
      </w:pPr>
      <w:r>
        <w:rPr>
          <w:rStyle w:val="af4"/>
        </w:rPr>
        <w:footnoteRef/>
      </w:r>
      <w:r w:rsidRPr="00AC496C">
        <w:rPr>
          <w:lang w:val="en-US"/>
        </w:rPr>
        <w:t xml:space="preserve"> </w:t>
      </w:r>
      <w:r w:rsidR="00AC496C">
        <w:rPr>
          <w:lang w:val="en-US"/>
        </w:rPr>
        <w:t>Bouzoubaa M., Osseiran A. Exotic options and Hybrids, 2010</w:t>
      </w:r>
    </w:p>
  </w:footnote>
  <w:footnote w:id="40">
    <w:p w14:paraId="46DE807B" w14:textId="656F1505" w:rsidR="000204C5" w:rsidRPr="001D39E6" w:rsidRDefault="000204C5">
      <w:pPr>
        <w:pStyle w:val="af2"/>
        <w:rPr>
          <w:lang w:val="en-US"/>
        </w:rPr>
      </w:pPr>
      <w:r>
        <w:rPr>
          <w:rStyle w:val="af4"/>
        </w:rPr>
        <w:footnoteRef/>
      </w:r>
      <w:r w:rsidRPr="001D39E6">
        <w:rPr>
          <w:lang w:val="en-US"/>
        </w:rPr>
        <w:t xml:space="preserve"> </w:t>
      </w:r>
      <w:bookmarkStart w:id="105" w:name="_Hlk69215058"/>
      <w:r w:rsidRPr="001D39E6">
        <w:rPr>
          <w:lang w:val="en-US"/>
        </w:rPr>
        <w:t>Ahlip</w:t>
      </w:r>
      <w:r>
        <w:rPr>
          <w:lang w:val="en-US"/>
        </w:rPr>
        <w:t xml:space="preserve"> R., </w:t>
      </w:r>
      <w:r w:rsidRPr="001D39E6">
        <w:rPr>
          <w:lang w:val="en-US"/>
        </w:rPr>
        <w:t>Rutkowski</w:t>
      </w:r>
      <w:r>
        <w:rPr>
          <w:lang w:val="en-US"/>
        </w:rPr>
        <w:t xml:space="preserve"> M</w:t>
      </w:r>
      <w:r w:rsidRPr="001D39E6">
        <w:rPr>
          <w:lang w:val="en-US"/>
        </w:rPr>
        <w:t>.</w:t>
      </w:r>
      <w:r>
        <w:rPr>
          <w:lang w:val="en-US"/>
        </w:rPr>
        <w:t xml:space="preserve"> </w:t>
      </w:r>
      <w:r w:rsidRPr="001D39E6">
        <w:rPr>
          <w:lang w:val="en-US"/>
        </w:rPr>
        <w:t>Forward start options under stochastic volatility and stochastic interest rates</w:t>
      </w:r>
      <w:r>
        <w:rPr>
          <w:lang w:val="en-US"/>
        </w:rPr>
        <w:t xml:space="preserve"> // </w:t>
      </w:r>
      <w:r w:rsidRPr="001D39E6">
        <w:rPr>
          <w:lang w:val="en-US"/>
        </w:rPr>
        <w:t>International Journal of Theoretical and Applied Finance.</w:t>
      </w:r>
      <w:r>
        <w:rPr>
          <w:lang w:val="en-US"/>
        </w:rPr>
        <w:t xml:space="preserve"> – 2009.</w:t>
      </w:r>
      <w:r w:rsidRPr="001D39E6">
        <w:rPr>
          <w:lang w:val="en-US"/>
        </w:rPr>
        <w:t xml:space="preserve"> </w:t>
      </w:r>
      <w:r w:rsidRPr="00EB0B7D">
        <w:rPr>
          <w:lang w:val="en-US"/>
        </w:rPr>
        <w:t>– №</w:t>
      </w:r>
      <w:r w:rsidRPr="001D39E6">
        <w:rPr>
          <w:lang w:val="en-US"/>
        </w:rPr>
        <w:t>12.</w:t>
      </w:r>
      <w:r w:rsidRPr="00EB0B7D">
        <w:rPr>
          <w:lang w:val="en-US"/>
        </w:rPr>
        <w:t xml:space="preserve"> </w:t>
      </w:r>
      <w:r>
        <w:rPr>
          <w:lang w:val="en-US"/>
        </w:rPr>
        <w:t>–</w:t>
      </w:r>
      <w:r w:rsidRPr="00EB0B7D">
        <w:rPr>
          <w:lang w:val="en-US"/>
        </w:rPr>
        <w:t xml:space="preserve"> </w:t>
      </w:r>
      <w:r>
        <w:rPr>
          <w:lang w:val="en-US"/>
        </w:rPr>
        <w:t>p.</w:t>
      </w:r>
      <w:r w:rsidRPr="001D39E6">
        <w:rPr>
          <w:lang w:val="en-US"/>
        </w:rPr>
        <w:t xml:space="preserve"> 209-225.</w:t>
      </w:r>
      <w:bookmarkEnd w:id="105"/>
    </w:p>
  </w:footnote>
  <w:footnote w:id="41">
    <w:p w14:paraId="6A1223A3" w14:textId="0B824AAB" w:rsidR="000204C5" w:rsidRPr="00EB0B7D" w:rsidRDefault="000204C5">
      <w:pPr>
        <w:pStyle w:val="af2"/>
      </w:pPr>
      <w:r>
        <w:rPr>
          <w:rStyle w:val="af4"/>
        </w:rPr>
        <w:footnoteRef/>
      </w:r>
      <w:r w:rsidRPr="00EB0B7D">
        <w:t xml:space="preserve"> </w:t>
      </w:r>
      <w:r>
        <w:t>Халл</w:t>
      </w:r>
      <w:r w:rsidRPr="00EB0B7D">
        <w:t xml:space="preserve"> </w:t>
      </w:r>
      <w:r>
        <w:t>Д</w:t>
      </w:r>
      <w:r w:rsidRPr="00EB0B7D">
        <w:t xml:space="preserve">. </w:t>
      </w:r>
      <w:r>
        <w:t>Опционы</w:t>
      </w:r>
      <w:r w:rsidRPr="00EB0B7D">
        <w:t xml:space="preserve">, </w:t>
      </w:r>
      <w:r>
        <w:t>фьючерсы</w:t>
      </w:r>
      <w:r w:rsidRPr="00EB0B7D">
        <w:t xml:space="preserve"> </w:t>
      </w:r>
      <w:r>
        <w:t>и</w:t>
      </w:r>
      <w:r w:rsidRPr="00EB0B7D">
        <w:t xml:space="preserve"> </w:t>
      </w:r>
      <w:r>
        <w:t>другие</w:t>
      </w:r>
      <w:r w:rsidRPr="00EB0B7D">
        <w:t xml:space="preserve"> </w:t>
      </w:r>
      <w:r>
        <w:t>производные</w:t>
      </w:r>
      <w:r w:rsidRPr="00EB0B7D">
        <w:t xml:space="preserve"> </w:t>
      </w:r>
      <w:r>
        <w:t>финансовые</w:t>
      </w:r>
      <w:r w:rsidRPr="00EB0B7D">
        <w:t xml:space="preserve"> </w:t>
      </w:r>
      <w:r>
        <w:t>инструменты</w:t>
      </w:r>
      <w:r w:rsidRPr="00EB0B7D">
        <w:t>, 2008.</w:t>
      </w:r>
    </w:p>
  </w:footnote>
  <w:footnote w:id="42">
    <w:p w14:paraId="0EA57A00" w14:textId="731D0045" w:rsidR="000204C5" w:rsidRPr="00EB0B7D" w:rsidRDefault="000204C5" w:rsidP="00EB0B7D">
      <w:pPr>
        <w:pStyle w:val="af2"/>
      </w:pPr>
      <w:r>
        <w:rPr>
          <w:rStyle w:val="af4"/>
        </w:rPr>
        <w:footnoteRef/>
      </w:r>
      <w:r w:rsidRPr="00EB0B7D">
        <w:t xml:space="preserve"> </w:t>
      </w:r>
      <w:r w:rsidRPr="0022235C">
        <w:rPr>
          <w:lang w:val="en-US"/>
        </w:rPr>
        <w:t>Forward</w:t>
      </w:r>
      <w:r w:rsidRPr="0022235C">
        <w:t xml:space="preserve"> </w:t>
      </w:r>
      <w:r w:rsidRPr="0022235C">
        <w:rPr>
          <w:lang w:val="en-US"/>
        </w:rPr>
        <w:t>Start</w:t>
      </w:r>
      <w:r w:rsidRPr="0022235C">
        <w:t xml:space="preserve"> </w:t>
      </w:r>
      <w:r w:rsidRPr="0022235C">
        <w:rPr>
          <w:lang w:val="en-US"/>
        </w:rPr>
        <w:t>Option</w:t>
      </w:r>
      <w:r w:rsidRPr="0022235C">
        <w:t xml:space="preserve"> [Электронный ресурс]. – </w:t>
      </w:r>
      <w:r>
        <w:rPr>
          <w:lang w:val="en-US"/>
        </w:rPr>
        <w:t>Investopedia</w:t>
      </w:r>
      <w:r w:rsidRPr="0022235C">
        <w:t xml:space="preserve">. – 2020. – </w:t>
      </w:r>
      <w:r w:rsidRPr="0022235C">
        <w:rPr>
          <w:lang w:val="en-US"/>
        </w:rPr>
        <w:t>URL</w:t>
      </w:r>
      <w:r w:rsidRPr="0022235C">
        <w:t xml:space="preserve">: </w:t>
      </w:r>
      <w:r w:rsidRPr="0022235C">
        <w:rPr>
          <w:lang w:val="en-US"/>
        </w:rPr>
        <w:t>https</w:t>
      </w:r>
      <w:r w:rsidRPr="0022235C">
        <w:t>://</w:t>
      </w:r>
      <w:r w:rsidRPr="0022235C">
        <w:rPr>
          <w:lang w:val="en-US"/>
        </w:rPr>
        <w:t>www</w:t>
      </w:r>
      <w:r w:rsidRPr="0022235C">
        <w:t>.</w:t>
      </w:r>
      <w:r w:rsidRPr="0022235C">
        <w:rPr>
          <w:lang w:val="en-US"/>
        </w:rPr>
        <w:t>investopedia</w:t>
      </w:r>
      <w:r w:rsidRPr="0022235C">
        <w:t>.</w:t>
      </w:r>
      <w:r w:rsidRPr="0022235C">
        <w:rPr>
          <w:lang w:val="en-US"/>
        </w:rPr>
        <w:t>com</w:t>
      </w:r>
      <w:r w:rsidRPr="0022235C">
        <w:t>/</w:t>
      </w:r>
      <w:r w:rsidRPr="0022235C">
        <w:rPr>
          <w:lang w:val="en-US"/>
        </w:rPr>
        <w:t>terms</w:t>
      </w:r>
      <w:r w:rsidRPr="0022235C">
        <w:t>/</w:t>
      </w:r>
      <w:r w:rsidRPr="0022235C">
        <w:rPr>
          <w:lang w:val="en-US"/>
        </w:rPr>
        <w:t>f</w:t>
      </w:r>
      <w:r w:rsidRPr="0022235C">
        <w:t>/</w:t>
      </w:r>
      <w:r w:rsidRPr="0022235C">
        <w:rPr>
          <w:lang w:val="en-US"/>
        </w:rPr>
        <w:t>forward</w:t>
      </w:r>
      <w:r w:rsidRPr="0022235C">
        <w:t>-</w:t>
      </w:r>
      <w:r w:rsidRPr="0022235C">
        <w:rPr>
          <w:lang w:val="en-US"/>
        </w:rPr>
        <w:t>start</w:t>
      </w:r>
      <w:r w:rsidRPr="0022235C">
        <w:t>-</w:t>
      </w:r>
      <w:r w:rsidRPr="0022235C">
        <w:rPr>
          <w:lang w:val="en-US"/>
        </w:rPr>
        <w:t>price</w:t>
      </w:r>
      <w:r w:rsidRPr="0022235C">
        <w:t>.</w:t>
      </w:r>
      <w:r w:rsidRPr="0022235C">
        <w:rPr>
          <w:lang w:val="en-US"/>
        </w:rPr>
        <w:t>asp</w:t>
      </w:r>
      <w:r w:rsidRPr="0022235C">
        <w:t xml:space="preserve"> (дата обращения: 0</w:t>
      </w:r>
      <w:r w:rsidRPr="00EB0B7D">
        <w:t>3</w:t>
      </w:r>
      <w:r w:rsidRPr="0022235C">
        <w:t>.12.2020).</w:t>
      </w:r>
    </w:p>
  </w:footnote>
  <w:footnote w:id="43">
    <w:p w14:paraId="5DF4F879" w14:textId="3E4A0800" w:rsidR="000204C5" w:rsidRPr="002C74D6" w:rsidRDefault="000204C5">
      <w:pPr>
        <w:pStyle w:val="af2"/>
        <w:rPr>
          <w:lang w:val="en-US"/>
        </w:rPr>
      </w:pPr>
      <w:r>
        <w:rPr>
          <w:rStyle w:val="af4"/>
        </w:rPr>
        <w:footnoteRef/>
      </w:r>
      <w:r w:rsidRPr="002C74D6">
        <w:rPr>
          <w:lang w:val="en-US"/>
        </w:rPr>
        <w:t xml:space="preserve"> </w:t>
      </w:r>
      <w:r>
        <w:rPr>
          <w:lang w:val="en-US"/>
        </w:rPr>
        <w:t>de Weert F. Exotic options trading, 2008</w:t>
      </w:r>
    </w:p>
  </w:footnote>
  <w:footnote w:id="44">
    <w:p w14:paraId="755D6E85" w14:textId="41B503AC" w:rsidR="00FD5BB1" w:rsidRPr="00FD5BB1" w:rsidRDefault="00FD5BB1">
      <w:pPr>
        <w:pStyle w:val="af2"/>
      </w:pPr>
      <w:r>
        <w:rPr>
          <w:rStyle w:val="af4"/>
        </w:rPr>
        <w:footnoteRef/>
      </w:r>
      <w:r>
        <w:t xml:space="preserve"> </w:t>
      </w:r>
      <w:r>
        <w:rPr>
          <w:lang w:val="en-US"/>
        </w:rPr>
        <w:t>Ibid</w:t>
      </w:r>
      <w:r w:rsidRPr="004C302D">
        <w:t>.</w:t>
      </w:r>
    </w:p>
  </w:footnote>
  <w:footnote w:id="45">
    <w:p w14:paraId="36F51B43" w14:textId="74CA6E32"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46">
    <w:p w14:paraId="633421D5" w14:textId="41137792" w:rsidR="000204C5" w:rsidRPr="0073315F" w:rsidRDefault="000204C5" w:rsidP="00EB0B7D">
      <w:pPr>
        <w:pStyle w:val="af2"/>
        <w:rPr>
          <w:lang w:val="en-US"/>
        </w:rPr>
      </w:pPr>
      <w:r>
        <w:rPr>
          <w:rStyle w:val="af4"/>
        </w:rPr>
        <w:footnoteRef/>
      </w:r>
      <w:r w:rsidRPr="002D11FC">
        <w:rPr>
          <w:lang w:val="en-US"/>
        </w:rPr>
        <w:t xml:space="preserve"> </w:t>
      </w:r>
      <w:r>
        <w:rPr>
          <w:lang w:val="en-US"/>
        </w:rPr>
        <w:t xml:space="preserve">Shokrollahi F. </w:t>
      </w:r>
      <w:r w:rsidRPr="002D11FC">
        <w:rPr>
          <w:lang w:val="en-US"/>
        </w:rPr>
        <w:t>P</w:t>
      </w:r>
      <w:r>
        <w:rPr>
          <w:lang w:val="en-US"/>
        </w:rPr>
        <w:t xml:space="preserve">ricing compound and extendible options undermixed fractional Brownian motion with jumps </w:t>
      </w:r>
      <w:r w:rsidRPr="00EB0B7D">
        <w:rPr>
          <w:lang w:val="en-US"/>
        </w:rPr>
        <w:t>//</w:t>
      </w:r>
      <w:r>
        <w:rPr>
          <w:lang w:val="en-US"/>
        </w:rPr>
        <w:t xml:space="preserve"> </w:t>
      </w:r>
      <w:r w:rsidRPr="002D11FC">
        <w:rPr>
          <w:lang w:val="en-US"/>
        </w:rPr>
        <w:t>Department of Mathematics and Statistics, University of Vaasa</w:t>
      </w:r>
      <w:r w:rsidRPr="00EB0B7D">
        <w:rPr>
          <w:lang w:val="en-US"/>
        </w:rPr>
        <w:t xml:space="preserve">. </w:t>
      </w:r>
      <w:r>
        <w:rPr>
          <w:lang w:val="en-US"/>
        </w:rPr>
        <w:t>– 2017</w:t>
      </w:r>
      <w:r w:rsidRPr="0073315F">
        <w:rPr>
          <w:lang w:val="en-US"/>
        </w:rPr>
        <w:t>.</w:t>
      </w:r>
    </w:p>
  </w:footnote>
  <w:footnote w:id="47">
    <w:p w14:paraId="11CA6FA1" w14:textId="5DDEE057" w:rsidR="000204C5" w:rsidRPr="006703A1" w:rsidRDefault="000204C5">
      <w:pPr>
        <w:pStyle w:val="af2"/>
        <w:rPr>
          <w:lang w:val="en-US"/>
        </w:rPr>
      </w:pPr>
      <w:r>
        <w:rPr>
          <w:rStyle w:val="af4"/>
        </w:rPr>
        <w:footnoteRef/>
      </w:r>
      <w:r w:rsidRPr="006703A1">
        <w:rPr>
          <w:lang w:val="en-US"/>
        </w:rPr>
        <w:t xml:space="preserve"> </w:t>
      </w:r>
      <w:r w:rsidR="006703A1">
        <w:rPr>
          <w:lang w:val="en-US"/>
        </w:rPr>
        <w:t xml:space="preserve">Haug E. </w:t>
      </w:r>
      <w:r w:rsidR="006703A1" w:rsidRPr="003A531B">
        <w:rPr>
          <w:lang w:val="en-US"/>
        </w:rPr>
        <w:t>T</w:t>
      </w:r>
      <w:r w:rsidR="006703A1">
        <w:rPr>
          <w:lang w:val="en-US"/>
        </w:rPr>
        <w:t>he complete</w:t>
      </w:r>
      <w:r w:rsidR="006703A1" w:rsidRPr="003A531B">
        <w:rPr>
          <w:lang w:val="en-US"/>
        </w:rPr>
        <w:t xml:space="preserve"> </w:t>
      </w:r>
      <w:r w:rsidR="006703A1">
        <w:rPr>
          <w:lang w:val="en-US"/>
        </w:rPr>
        <w:t>guide to</w:t>
      </w:r>
      <w:r w:rsidR="006703A1" w:rsidRPr="003A531B">
        <w:rPr>
          <w:lang w:val="en-US"/>
        </w:rPr>
        <w:t xml:space="preserve"> </w:t>
      </w:r>
      <w:r w:rsidR="006703A1">
        <w:rPr>
          <w:lang w:val="en-US"/>
        </w:rPr>
        <w:t>o</w:t>
      </w:r>
      <w:r w:rsidR="006703A1" w:rsidRPr="003A531B">
        <w:rPr>
          <w:lang w:val="en-US"/>
        </w:rPr>
        <w:t xml:space="preserve">ption </w:t>
      </w:r>
      <w:r w:rsidR="006703A1">
        <w:rPr>
          <w:lang w:val="en-US"/>
        </w:rPr>
        <w:t>p</w:t>
      </w:r>
      <w:r w:rsidR="006703A1" w:rsidRPr="003A531B">
        <w:rPr>
          <w:lang w:val="en-US"/>
        </w:rPr>
        <w:t xml:space="preserve">ricing </w:t>
      </w:r>
      <w:r w:rsidR="006703A1">
        <w:rPr>
          <w:lang w:val="en-US"/>
        </w:rPr>
        <w:t>f</w:t>
      </w:r>
      <w:r w:rsidR="006703A1" w:rsidRPr="003A531B">
        <w:rPr>
          <w:lang w:val="en-US"/>
        </w:rPr>
        <w:t>ormulas</w:t>
      </w:r>
      <w:r w:rsidR="006703A1">
        <w:rPr>
          <w:lang w:val="en-US"/>
        </w:rPr>
        <w:t>,</w:t>
      </w:r>
      <w:r w:rsidR="006703A1" w:rsidRPr="0054794E">
        <w:rPr>
          <w:lang w:val="en-US"/>
        </w:rPr>
        <w:t xml:space="preserve"> 2006</w:t>
      </w:r>
    </w:p>
  </w:footnote>
  <w:footnote w:id="48">
    <w:p w14:paraId="7D013F19" w14:textId="5B0AA473" w:rsidR="000204C5" w:rsidRPr="00746407" w:rsidRDefault="000204C5" w:rsidP="00E1309E">
      <w:pPr>
        <w:pStyle w:val="af2"/>
        <w:rPr>
          <w:lang w:val="en-US"/>
        </w:rPr>
      </w:pPr>
      <w:r>
        <w:rPr>
          <w:rStyle w:val="af4"/>
        </w:rPr>
        <w:footnoteRef/>
      </w:r>
      <w:r w:rsidRPr="00746407">
        <w:rPr>
          <w:lang w:val="en-US"/>
        </w:rPr>
        <w:t xml:space="preserve"> </w:t>
      </w:r>
      <w:r>
        <w:rPr>
          <w:lang w:val="en-US"/>
        </w:rPr>
        <w:t>de Weert F. Exotic options trading, 2008</w:t>
      </w:r>
    </w:p>
  </w:footnote>
  <w:footnote w:id="49">
    <w:p w14:paraId="094C7E43" w14:textId="77777777" w:rsidR="000204C5" w:rsidRDefault="000204C5" w:rsidP="00746407">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50">
    <w:p w14:paraId="4CB238DC" w14:textId="7F4BE3F1" w:rsidR="000204C5" w:rsidRPr="004C302D" w:rsidRDefault="000204C5">
      <w:pPr>
        <w:pStyle w:val="af2"/>
      </w:pPr>
      <w:r>
        <w:rPr>
          <w:rStyle w:val="af4"/>
        </w:rPr>
        <w:footnoteRef/>
      </w:r>
      <w:r w:rsidRPr="004C302D">
        <w:t xml:space="preserve"> </w:t>
      </w:r>
      <w:r>
        <w:t>Там</w:t>
      </w:r>
      <w:r w:rsidRPr="004C302D">
        <w:t xml:space="preserve"> </w:t>
      </w:r>
      <w:r>
        <w:t>же</w:t>
      </w:r>
      <w:r w:rsidRPr="004C302D">
        <w:t>.</w:t>
      </w:r>
    </w:p>
  </w:footnote>
  <w:footnote w:id="51">
    <w:p w14:paraId="5203DFE7" w14:textId="1DFBCC81" w:rsidR="000204C5" w:rsidRPr="006E0B88" w:rsidRDefault="000204C5" w:rsidP="00AD2404">
      <w:pPr>
        <w:pStyle w:val="af2"/>
      </w:pPr>
      <w:r>
        <w:rPr>
          <w:rStyle w:val="af4"/>
        </w:rPr>
        <w:footnoteRef/>
      </w:r>
      <w:r w:rsidRPr="006E0B88">
        <w:t xml:space="preserve"> </w:t>
      </w:r>
      <w:r w:rsidR="006E0B88">
        <w:t>Халл</w:t>
      </w:r>
      <w:r w:rsidR="006E0B88" w:rsidRPr="00A46C44">
        <w:t xml:space="preserve"> </w:t>
      </w:r>
      <w:r w:rsidR="006E0B88">
        <w:t>Д</w:t>
      </w:r>
      <w:r w:rsidR="006E0B88" w:rsidRPr="00A46C44">
        <w:t xml:space="preserve">. </w:t>
      </w:r>
      <w:r w:rsidR="006E0B88">
        <w:t>Опционы, фьючерсы и другие производные финансовые инструменты, 2008</w:t>
      </w:r>
      <w:r w:rsidR="006E0B88" w:rsidRPr="00A46C44">
        <w:t>.</w:t>
      </w:r>
    </w:p>
  </w:footnote>
  <w:footnote w:id="52">
    <w:p w14:paraId="620CA373" w14:textId="3EEAB14E" w:rsidR="000204C5" w:rsidRPr="008B76AC" w:rsidRDefault="000204C5">
      <w:pPr>
        <w:pStyle w:val="af2"/>
        <w:rPr>
          <w:lang w:val="en-US"/>
        </w:rPr>
      </w:pPr>
      <w:r>
        <w:rPr>
          <w:rStyle w:val="af4"/>
        </w:rPr>
        <w:footnoteRef/>
      </w:r>
      <w:r w:rsidRPr="008B76AC">
        <w:rPr>
          <w:lang w:val="en-US"/>
        </w:rPr>
        <w:t xml:space="preserve"> </w:t>
      </w:r>
      <w:r>
        <w:rPr>
          <w:lang w:val="en-US"/>
        </w:rPr>
        <w:t>Bouzoubaa M., Osseiran A. Exotic options and Hybrids, 2010</w:t>
      </w:r>
    </w:p>
  </w:footnote>
  <w:footnote w:id="53">
    <w:p w14:paraId="60777909" w14:textId="7FB1CDE9" w:rsidR="000204C5" w:rsidRPr="00624019" w:rsidRDefault="000204C5" w:rsidP="008062E0">
      <w:pPr>
        <w:pStyle w:val="af2"/>
      </w:pPr>
      <w:r>
        <w:rPr>
          <w:rStyle w:val="af4"/>
        </w:rPr>
        <w:footnoteRef/>
      </w:r>
      <w:r w:rsidRPr="00624019">
        <w:t xml:space="preserve"> </w:t>
      </w:r>
      <w:bookmarkStart w:id="139" w:name="_Hlk69216442"/>
      <w:r w:rsidR="00624019">
        <w:rPr>
          <w:lang w:val="en-US"/>
        </w:rPr>
        <w:t>Ibid</w:t>
      </w:r>
      <w:r w:rsidR="00624019" w:rsidRPr="004C302D">
        <w:t>.</w:t>
      </w:r>
    </w:p>
    <w:bookmarkEnd w:id="139"/>
  </w:footnote>
  <w:footnote w:id="54">
    <w:p w14:paraId="740EBB7B" w14:textId="1CECD963"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55">
    <w:p w14:paraId="562E6046" w14:textId="3A037A14" w:rsidR="000204C5" w:rsidRPr="006E0B88" w:rsidRDefault="000204C5">
      <w:pPr>
        <w:pStyle w:val="af2"/>
        <w:rPr>
          <w:lang w:val="en-US"/>
        </w:rPr>
      </w:pPr>
      <w:r>
        <w:rPr>
          <w:rStyle w:val="af4"/>
        </w:rPr>
        <w:footnoteRef/>
      </w:r>
      <w:r w:rsidRPr="006E0B88">
        <w:rPr>
          <w:lang w:val="en-US"/>
        </w:rPr>
        <w:t xml:space="preserve"> </w:t>
      </w:r>
      <w:r w:rsidR="006E0B88">
        <w:t>Там</w:t>
      </w:r>
      <w:r w:rsidR="006E0B88" w:rsidRPr="004C302D">
        <w:rPr>
          <w:lang w:val="en-US"/>
        </w:rPr>
        <w:t xml:space="preserve"> </w:t>
      </w:r>
      <w:r w:rsidR="006E0B88">
        <w:t>же</w:t>
      </w:r>
      <w:r w:rsidR="006E0B88" w:rsidRPr="004C302D">
        <w:rPr>
          <w:lang w:val="en-US"/>
        </w:rPr>
        <w:t>.</w:t>
      </w:r>
    </w:p>
  </w:footnote>
  <w:footnote w:id="56">
    <w:p w14:paraId="59D821C9" w14:textId="3975E3AA" w:rsidR="000204C5" w:rsidRPr="00CD102F" w:rsidRDefault="000204C5">
      <w:pPr>
        <w:pStyle w:val="af2"/>
        <w:rPr>
          <w:lang w:val="en-US"/>
        </w:rPr>
      </w:pPr>
      <w:r>
        <w:rPr>
          <w:rStyle w:val="af4"/>
        </w:rPr>
        <w:footnoteRef/>
      </w:r>
      <w:r w:rsidRPr="00CD102F">
        <w:rPr>
          <w:lang w:val="en-US"/>
        </w:rPr>
        <w:t xml:space="preserve"> </w:t>
      </w:r>
      <w:r>
        <w:rPr>
          <w:lang w:val="en-US"/>
        </w:rPr>
        <w:t>de Weert F. Exotic options trading, 2008</w:t>
      </w:r>
    </w:p>
  </w:footnote>
  <w:footnote w:id="57">
    <w:p w14:paraId="25CF74BC" w14:textId="7CBD17B6" w:rsidR="006E0B88" w:rsidRPr="006703A1" w:rsidRDefault="000204C5" w:rsidP="006E0B88">
      <w:pPr>
        <w:pStyle w:val="af2"/>
        <w:rPr>
          <w:lang w:val="en-US"/>
        </w:rPr>
      </w:pPr>
      <w:r>
        <w:rPr>
          <w:rStyle w:val="af4"/>
        </w:rPr>
        <w:footnoteRef/>
      </w:r>
      <w:r w:rsidRPr="006E0B88">
        <w:rPr>
          <w:lang w:val="en-US"/>
        </w:rPr>
        <w:t xml:space="preserve"> </w:t>
      </w:r>
      <w:r w:rsidR="006E0B88">
        <w:rPr>
          <w:lang w:val="en-US"/>
        </w:rPr>
        <w:t xml:space="preserve">Haug E. </w:t>
      </w:r>
      <w:r w:rsidR="006E0B88" w:rsidRPr="003A531B">
        <w:rPr>
          <w:lang w:val="en-US"/>
        </w:rPr>
        <w:t>T</w:t>
      </w:r>
      <w:r w:rsidR="006E0B88">
        <w:rPr>
          <w:lang w:val="en-US"/>
        </w:rPr>
        <w:t>he complete</w:t>
      </w:r>
      <w:r w:rsidR="006E0B88" w:rsidRPr="003A531B">
        <w:rPr>
          <w:lang w:val="en-US"/>
        </w:rPr>
        <w:t xml:space="preserve"> </w:t>
      </w:r>
      <w:r w:rsidR="006E0B88">
        <w:rPr>
          <w:lang w:val="en-US"/>
        </w:rPr>
        <w:t>guide to</w:t>
      </w:r>
      <w:r w:rsidR="006E0B88" w:rsidRPr="003A531B">
        <w:rPr>
          <w:lang w:val="en-US"/>
        </w:rPr>
        <w:t xml:space="preserve"> </w:t>
      </w:r>
      <w:r w:rsidR="006E0B88">
        <w:rPr>
          <w:lang w:val="en-US"/>
        </w:rPr>
        <w:t>o</w:t>
      </w:r>
      <w:r w:rsidR="006E0B88" w:rsidRPr="003A531B">
        <w:rPr>
          <w:lang w:val="en-US"/>
        </w:rPr>
        <w:t xml:space="preserve">ption </w:t>
      </w:r>
      <w:r w:rsidR="006E0B88">
        <w:rPr>
          <w:lang w:val="en-US"/>
        </w:rPr>
        <w:t>p</w:t>
      </w:r>
      <w:r w:rsidR="006E0B88" w:rsidRPr="003A531B">
        <w:rPr>
          <w:lang w:val="en-US"/>
        </w:rPr>
        <w:t xml:space="preserve">ricing </w:t>
      </w:r>
      <w:r w:rsidR="006E0B88">
        <w:rPr>
          <w:lang w:val="en-US"/>
        </w:rPr>
        <w:t>f</w:t>
      </w:r>
      <w:r w:rsidR="006E0B88" w:rsidRPr="003A531B">
        <w:rPr>
          <w:lang w:val="en-US"/>
        </w:rPr>
        <w:t>ormulas</w:t>
      </w:r>
      <w:r w:rsidR="006E0B88">
        <w:rPr>
          <w:lang w:val="en-US"/>
        </w:rPr>
        <w:t>,</w:t>
      </w:r>
      <w:r w:rsidR="006E0B88" w:rsidRPr="0054794E">
        <w:rPr>
          <w:lang w:val="en-US"/>
        </w:rPr>
        <w:t xml:space="preserve"> 2006</w:t>
      </w:r>
    </w:p>
    <w:p w14:paraId="2ADEC433" w14:textId="22BE0A5E" w:rsidR="000204C5" w:rsidRPr="006E0B88" w:rsidRDefault="000204C5">
      <w:pPr>
        <w:pStyle w:val="af2"/>
        <w:rPr>
          <w:lang w:val="en-US"/>
        </w:rPr>
      </w:pPr>
    </w:p>
  </w:footnote>
  <w:footnote w:id="58">
    <w:p w14:paraId="262B8F41" w14:textId="395CCB57" w:rsidR="000204C5" w:rsidRPr="00BE391D" w:rsidRDefault="000204C5">
      <w:pPr>
        <w:pStyle w:val="af2"/>
        <w:rPr>
          <w:lang w:val="en-US"/>
        </w:rPr>
      </w:pPr>
      <w:r>
        <w:rPr>
          <w:rStyle w:val="af4"/>
        </w:rPr>
        <w:footnoteRef/>
      </w:r>
      <w:r w:rsidRPr="00BE391D">
        <w:rPr>
          <w:lang w:val="en-US"/>
        </w:rPr>
        <w:t xml:space="preserve"> Kwai Sun Leung</w:t>
      </w:r>
      <w:r>
        <w:rPr>
          <w:lang w:val="en-US"/>
        </w:rPr>
        <w:t xml:space="preserve"> </w:t>
      </w:r>
      <w:r w:rsidRPr="00BE391D">
        <w:rPr>
          <w:lang w:val="en-US"/>
        </w:rPr>
        <w:t>An analytic pricing formula for lookback options under stochastic volatility</w:t>
      </w:r>
      <w:r>
        <w:rPr>
          <w:lang w:val="en-US"/>
        </w:rPr>
        <w:t xml:space="preserve"> // Elsivier. – 2012.</w:t>
      </w:r>
    </w:p>
  </w:footnote>
  <w:footnote w:id="59">
    <w:p w14:paraId="1BDE2F4F" w14:textId="04DCEDC7"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60">
    <w:p w14:paraId="3928F8E9" w14:textId="5DFDD060" w:rsidR="000204C5" w:rsidRPr="006E0B88" w:rsidRDefault="000204C5">
      <w:pPr>
        <w:pStyle w:val="af2"/>
      </w:pPr>
      <w:r>
        <w:rPr>
          <w:rStyle w:val="af4"/>
        </w:rPr>
        <w:footnoteRef/>
      </w:r>
      <w:r w:rsidRPr="006E0B88">
        <w:t xml:space="preserve"> </w:t>
      </w:r>
      <w:r w:rsidR="006E0B88">
        <w:t>Халл</w:t>
      </w:r>
      <w:r w:rsidR="006E0B88" w:rsidRPr="00A46C44">
        <w:t xml:space="preserve"> </w:t>
      </w:r>
      <w:r w:rsidR="006E0B88">
        <w:t>Д</w:t>
      </w:r>
      <w:r w:rsidR="006E0B88" w:rsidRPr="00A46C44">
        <w:t xml:space="preserve">. </w:t>
      </w:r>
      <w:r w:rsidR="006E0B88">
        <w:t>Опционы, фьючерсы и другие производные финансовые инструменты, 2008</w:t>
      </w:r>
      <w:r w:rsidR="006E0B88" w:rsidRPr="00A46C44">
        <w:t>.</w:t>
      </w:r>
    </w:p>
  </w:footnote>
  <w:footnote w:id="61">
    <w:p w14:paraId="7305474A" w14:textId="599FE587" w:rsidR="000204C5" w:rsidRPr="001C4782" w:rsidRDefault="000204C5">
      <w:pPr>
        <w:pStyle w:val="af2"/>
        <w:rPr>
          <w:lang w:val="en-US"/>
        </w:rPr>
      </w:pPr>
      <w:r>
        <w:rPr>
          <w:rStyle w:val="af4"/>
        </w:rPr>
        <w:footnoteRef/>
      </w:r>
      <w:r w:rsidRPr="001C4782">
        <w:rPr>
          <w:lang w:val="en-US"/>
        </w:rPr>
        <w:t xml:space="preserve"> </w:t>
      </w:r>
      <w:r>
        <w:t>Там</w:t>
      </w:r>
      <w:r w:rsidRPr="001C4782">
        <w:rPr>
          <w:lang w:val="en-US"/>
        </w:rPr>
        <w:t xml:space="preserve"> </w:t>
      </w:r>
      <w:r>
        <w:t>же</w:t>
      </w:r>
      <w:r w:rsidRPr="001C4782">
        <w:rPr>
          <w:lang w:val="en-US"/>
        </w:rPr>
        <w:t>.</w:t>
      </w:r>
    </w:p>
  </w:footnote>
  <w:footnote w:id="62">
    <w:p w14:paraId="2843DF63" w14:textId="704A897C" w:rsidR="000204C5" w:rsidRPr="00AA1C83" w:rsidRDefault="000204C5" w:rsidP="001C4782">
      <w:pPr>
        <w:pStyle w:val="af2"/>
        <w:rPr>
          <w:lang w:val="en-US"/>
        </w:rPr>
      </w:pPr>
      <w:r>
        <w:rPr>
          <w:rStyle w:val="af4"/>
        </w:rPr>
        <w:footnoteRef/>
      </w:r>
      <w:r w:rsidRPr="00B4592D">
        <w:rPr>
          <w:lang w:val="en-US"/>
        </w:rPr>
        <w:t xml:space="preserve"> </w:t>
      </w:r>
      <w:r>
        <w:rPr>
          <w:lang w:val="en-US"/>
        </w:rPr>
        <w:t xml:space="preserve"> </w:t>
      </w:r>
      <w:hyperlink r:id="rId3" w:history="1">
        <w:r w:rsidRPr="00B4592D">
          <w:rPr>
            <w:rStyle w:val="af5"/>
            <w:color w:val="000000" w:themeColor="text1"/>
            <w:u w:val="none"/>
            <w:lang w:val="en-US"/>
          </w:rPr>
          <w:t>Share-based payment</w:t>
        </w:r>
      </w:hyperlink>
      <w:r w:rsidRPr="00B4592D">
        <w:rPr>
          <w:rStyle w:val="HTML"/>
          <w:i w:val="0"/>
          <w:iCs w:val="0"/>
          <w:color w:val="000000" w:themeColor="text1"/>
          <w:lang w:val="en-US"/>
        </w:rPr>
        <w:t xml:space="preserve"> </w:t>
      </w:r>
      <w:r>
        <w:rPr>
          <w:rStyle w:val="HTML"/>
          <w:i w:val="0"/>
          <w:iCs w:val="0"/>
          <w:lang w:val="en-US"/>
        </w:rPr>
        <w:t>r</w:t>
      </w:r>
      <w:r w:rsidRPr="00B4592D">
        <w:rPr>
          <w:rStyle w:val="HTML"/>
          <w:i w:val="0"/>
          <w:iCs w:val="0"/>
          <w:lang w:val="en-US"/>
        </w:rPr>
        <w:t>eport</w:t>
      </w:r>
      <w:r w:rsidRPr="001C4782">
        <w:rPr>
          <w:lang w:val="en-US"/>
        </w:rPr>
        <w:t xml:space="preserve"> [Электронный ресурс]. – </w:t>
      </w:r>
      <w:r w:rsidRPr="00AA1C83">
        <w:rPr>
          <w:rStyle w:val="HTML"/>
          <w:i w:val="0"/>
          <w:iCs w:val="0"/>
          <w:lang w:val="en-US"/>
        </w:rPr>
        <w:t>Financial Accounting Standards Board</w:t>
      </w:r>
      <w:r w:rsidRPr="001C4782">
        <w:rPr>
          <w:lang w:val="en-US"/>
        </w:rPr>
        <w:t>. – 200</w:t>
      </w:r>
      <w:r>
        <w:rPr>
          <w:lang w:val="en-US"/>
        </w:rPr>
        <w:t>4</w:t>
      </w:r>
      <w:r w:rsidRPr="001C4782">
        <w:rPr>
          <w:lang w:val="en-US"/>
        </w:rPr>
        <w:t>. – URL: https://www.fasb.org/summary/stsum123r.shtml (дата обращения: 1</w:t>
      </w:r>
      <w:r>
        <w:rPr>
          <w:lang w:val="en-US"/>
        </w:rPr>
        <w:t>5</w:t>
      </w:r>
      <w:r w:rsidRPr="001C4782">
        <w:rPr>
          <w:lang w:val="en-US"/>
        </w:rPr>
        <w:t>.11.2020)</w:t>
      </w:r>
      <w:r>
        <w:rPr>
          <w:lang w:val="en-US"/>
        </w:rPr>
        <w:t>.</w:t>
      </w:r>
    </w:p>
  </w:footnote>
  <w:footnote w:id="63">
    <w:p w14:paraId="0C609165" w14:textId="38AE5284" w:rsidR="000204C5" w:rsidRPr="001C4782" w:rsidRDefault="000204C5">
      <w:pPr>
        <w:pStyle w:val="af2"/>
      </w:pPr>
      <w:r>
        <w:rPr>
          <w:rStyle w:val="af4"/>
        </w:rPr>
        <w:footnoteRef/>
      </w:r>
      <w:r w:rsidRPr="001C4782">
        <w:t xml:space="preserve"> </w:t>
      </w:r>
      <w:bookmarkStart w:id="173" w:name="_Hlk69216521"/>
      <w:r>
        <w:rPr>
          <w:lang w:val="en-US"/>
        </w:rPr>
        <w:t>Asian</w:t>
      </w:r>
      <w:r w:rsidRPr="001C4782">
        <w:t xml:space="preserve"> </w:t>
      </w:r>
      <w:r w:rsidRPr="0022235C">
        <w:rPr>
          <w:lang w:val="en-US"/>
        </w:rPr>
        <w:t>Option</w:t>
      </w:r>
      <w:r w:rsidRPr="001C4782">
        <w:t xml:space="preserve"> [</w:t>
      </w:r>
      <w:r w:rsidRPr="0022235C">
        <w:t>Электронный</w:t>
      </w:r>
      <w:r w:rsidRPr="001C4782">
        <w:t xml:space="preserve"> </w:t>
      </w:r>
      <w:r w:rsidRPr="0022235C">
        <w:t>ресурс</w:t>
      </w:r>
      <w:r w:rsidRPr="001C4782">
        <w:t xml:space="preserve">]. – </w:t>
      </w:r>
      <w:r>
        <w:rPr>
          <w:lang w:val="en-US"/>
        </w:rPr>
        <w:t>Investopedia</w:t>
      </w:r>
      <w:r w:rsidRPr="001C4782">
        <w:t xml:space="preserve">. – 2020. – </w:t>
      </w:r>
      <w:r w:rsidRPr="0022235C">
        <w:rPr>
          <w:lang w:val="en-US"/>
        </w:rPr>
        <w:t>URL</w:t>
      </w:r>
      <w:r w:rsidRPr="001C4782">
        <w:t xml:space="preserve">: </w:t>
      </w:r>
      <w:hyperlink r:id="rId4" w:history="1">
        <w:r w:rsidRPr="001C4782">
          <w:rPr>
            <w:rStyle w:val="af5"/>
            <w:color w:val="000000" w:themeColor="text1"/>
            <w:u w:val="none"/>
            <w:lang w:val="en-US"/>
          </w:rPr>
          <w:t>https</w:t>
        </w:r>
        <w:r w:rsidRPr="001C4782">
          <w:rPr>
            <w:rStyle w:val="af5"/>
            <w:color w:val="000000" w:themeColor="text1"/>
            <w:u w:val="none"/>
          </w:rPr>
          <w:t>://</w:t>
        </w:r>
        <w:r w:rsidRPr="001C4782">
          <w:rPr>
            <w:rStyle w:val="af5"/>
            <w:color w:val="000000" w:themeColor="text1"/>
            <w:u w:val="none"/>
            <w:lang w:val="en-US"/>
          </w:rPr>
          <w:t>www</w:t>
        </w:r>
        <w:r w:rsidRPr="001C4782">
          <w:rPr>
            <w:rStyle w:val="af5"/>
            <w:color w:val="000000" w:themeColor="text1"/>
            <w:u w:val="none"/>
          </w:rPr>
          <w:t>.</w:t>
        </w:r>
        <w:r w:rsidRPr="001C4782">
          <w:rPr>
            <w:rStyle w:val="af5"/>
            <w:color w:val="000000" w:themeColor="text1"/>
            <w:u w:val="none"/>
            <w:lang w:val="en-US"/>
          </w:rPr>
          <w:t>investopedia</w:t>
        </w:r>
        <w:r w:rsidRPr="001C4782">
          <w:rPr>
            <w:rStyle w:val="af5"/>
            <w:color w:val="000000" w:themeColor="text1"/>
            <w:u w:val="none"/>
          </w:rPr>
          <w:t>.</w:t>
        </w:r>
        <w:r w:rsidRPr="001C4782">
          <w:rPr>
            <w:rStyle w:val="af5"/>
            <w:color w:val="000000" w:themeColor="text1"/>
            <w:u w:val="none"/>
            <w:lang w:val="en-US"/>
          </w:rPr>
          <w:t>com</w:t>
        </w:r>
        <w:r w:rsidRPr="001C4782">
          <w:rPr>
            <w:rStyle w:val="af5"/>
            <w:color w:val="000000" w:themeColor="text1"/>
            <w:u w:val="none"/>
          </w:rPr>
          <w:t>/</w:t>
        </w:r>
        <w:r w:rsidRPr="001C4782">
          <w:rPr>
            <w:rStyle w:val="af5"/>
            <w:color w:val="000000" w:themeColor="text1"/>
            <w:u w:val="none"/>
            <w:lang w:val="en-US"/>
          </w:rPr>
          <w:t>terms</w:t>
        </w:r>
        <w:r w:rsidRPr="001C4782">
          <w:rPr>
            <w:rStyle w:val="af5"/>
            <w:color w:val="000000" w:themeColor="text1"/>
            <w:u w:val="none"/>
          </w:rPr>
          <w:t>/</w:t>
        </w:r>
        <w:r w:rsidRPr="001C4782">
          <w:rPr>
            <w:rStyle w:val="af5"/>
            <w:color w:val="000000" w:themeColor="text1"/>
            <w:u w:val="none"/>
            <w:lang w:val="en-US"/>
          </w:rPr>
          <w:t>a</w:t>
        </w:r>
        <w:r w:rsidRPr="001C4782">
          <w:rPr>
            <w:rStyle w:val="af5"/>
            <w:color w:val="000000" w:themeColor="text1"/>
            <w:u w:val="none"/>
          </w:rPr>
          <w:t>/</w:t>
        </w:r>
        <w:r w:rsidRPr="001C4782">
          <w:rPr>
            <w:rStyle w:val="af5"/>
            <w:color w:val="000000" w:themeColor="text1"/>
            <w:u w:val="none"/>
            <w:lang w:val="en-US"/>
          </w:rPr>
          <w:t>asianoption</w:t>
        </w:r>
        <w:r w:rsidRPr="001C4782">
          <w:rPr>
            <w:rStyle w:val="af5"/>
            <w:color w:val="000000" w:themeColor="text1"/>
            <w:u w:val="none"/>
          </w:rPr>
          <w:t>.</w:t>
        </w:r>
        <w:r w:rsidRPr="001C4782">
          <w:rPr>
            <w:rStyle w:val="af5"/>
            <w:color w:val="000000" w:themeColor="text1"/>
            <w:u w:val="none"/>
            <w:lang w:val="en-US"/>
          </w:rPr>
          <w:t>asp</w:t>
        </w:r>
      </w:hyperlink>
      <w:r w:rsidRPr="001C4782">
        <w:t xml:space="preserve"> (</w:t>
      </w:r>
      <w:r w:rsidRPr="0022235C">
        <w:t>дата</w:t>
      </w:r>
      <w:r w:rsidRPr="001C4782">
        <w:t xml:space="preserve"> </w:t>
      </w:r>
      <w:r w:rsidRPr="0022235C">
        <w:t>обращения</w:t>
      </w:r>
      <w:r w:rsidRPr="001C4782">
        <w:t>: 15.12.2020).</w:t>
      </w:r>
      <w:bookmarkEnd w:id="173"/>
    </w:p>
  </w:footnote>
  <w:footnote w:id="64">
    <w:p w14:paraId="77C0BF01" w14:textId="1FB080DE" w:rsidR="000204C5" w:rsidRPr="008E3B9A" w:rsidRDefault="000204C5">
      <w:pPr>
        <w:pStyle w:val="af2"/>
        <w:rPr>
          <w:lang w:val="en-US"/>
        </w:rPr>
      </w:pPr>
      <w:r>
        <w:rPr>
          <w:rStyle w:val="af4"/>
        </w:rPr>
        <w:footnoteRef/>
      </w:r>
      <w:r w:rsidRPr="008E3B9A">
        <w:rPr>
          <w:lang w:val="en-US"/>
        </w:rPr>
        <w:t xml:space="preserve"> </w:t>
      </w:r>
      <w:r>
        <w:rPr>
          <w:lang w:val="en-US"/>
        </w:rPr>
        <w:t>de Weert F. Exotic options trading, 2008</w:t>
      </w:r>
    </w:p>
  </w:footnote>
  <w:footnote w:id="65">
    <w:p w14:paraId="3FFF802C" w14:textId="210DCB39" w:rsidR="000204C5" w:rsidRPr="001C4782" w:rsidRDefault="000204C5" w:rsidP="001C4782">
      <w:pPr>
        <w:pStyle w:val="af2"/>
        <w:rPr>
          <w:lang w:val="en-US"/>
        </w:rPr>
      </w:pPr>
      <w:r>
        <w:rPr>
          <w:rStyle w:val="af4"/>
        </w:rPr>
        <w:footnoteRef/>
      </w:r>
      <w:r w:rsidRPr="001C4782">
        <w:rPr>
          <w:lang w:val="en-US"/>
        </w:rPr>
        <w:t xml:space="preserve"> </w:t>
      </w:r>
      <w:r>
        <w:rPr>
          <w:lang w:val="en-US"/>
        </w:rPr>
        <w:t>Bouzoubaa M., Osseiran A. Exotic options and Hybrids, 2010</w:t>
      </w:r>
    </w:p>
  </w:footnote>
  <w:footnote w:id="66">
    <w:p w14:paraId="1BA182B5" w14:textId="2A9D6830"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67">
    <w:p w14:paraId="748D6A10" w14:textId="1858F7C5" w:rsidR="000204C5" w:rsidRPr="00745A6E" w:rsidRDefault="000204C5" w:rsidP="00C97DC3">
      <w:pPr>
        <w:pStyle w:val="af2"/>
      </w:pPr>
      <w:r>
        <w:rPr>
          <w:rStyle w:val="af4"/>
        </w:rPr>
        <w:footnoteRef/>
      </w:r>
      <w:r w:rsidRPr="00745A6E">
        <w:t xml:space="preserve"> </w:t>
      </w:r>
      <w:r w:rsidR="00745A6E">
        <w:t>Халл</w:t>
      </w:r>
      <w:r w:rsidR="00745A6E" w:rsidRPr="00A46C44">
        <w:t xml:space="preserve"> </w:t>
      </w:r>
      <w:r w:rsidR="00745A6E">
        <w:t>Д</w:t>
      </w:r>
      <w:r w:rsidR="00745A6E" w:rsidRPr="00A46C44">
        <w:t xml:space="preserve">. </w:t>
      </w:r>
      <w:r w:rsidR="00745A6E">
        <w:t>Опционы, фьючерсы и другие производные финансовые инструменты, 2008</w:t>
      </w:r>
      <w:r w:rsidR="00745A6E" w:rsidRPr="00A46C44">
        <w:t>.</w:t>
      </w:r>
    </w:p>
  </w:footnote>
  <w:footnote w:id="68">
    <w:p w14:paraId="6CD37481" w14:textId="29ABD0C9" w:rsidR="000204C5" w:rsidRPr="0091268C" w:rsidRDefault="000204C5" w:rsidP="001C4782">
      <w:pPr>
        <w:pStyle w:val="af2"/>
        <w:rPr>
          <w:lang w:val="en-US"/>
        </w:rPr>
      </w:pPr>
      <w:r>
        <w:rPr>
          <w:rStyle w:val="af4"/>
        </w:rPr>
        <w:footnoteRef/>
      </w:r>
      <w:r w:rsidRPr="0091268C">
        <w:rPr>
          <w:lang w:val="en-US"/>
        </w:rPr>
        <w:t xml:space="preserve"> </w:t>
      </w:r>
      <w:r>
        <w:rPr>
          <w:lang w:val="en-US"/>
        </w:rPr>
        <w:t>Bouzoubaa M., Osseiran A. Exotic options and Hybrids, 2010</w:t>
      </w:r>
    </w:p>
  </w:footnote>
  <w:footnote w:id="69">
    <w:p w14:paraId="3FFB3101" w14:textId="2DE4342D" w:rsidR="000204C5" w:rsidRPr="001C4782" w:rsidRDefault="000204C5">
      <w:pPr>
        <w:pStyle w:val="af2"/>
        <w:rPr>
          <w:lang w:val="en-US"/>
        </w:rPr>
      </w:pPr>
      <w:r>
        <w:rPr>
          <w:rStyle w:val="af4"/>
        </w:rPr>
        <w:footnoteRef/>
      </w:r>
      <w:r w:rsidRPr="001C4782">
        <w:rPr>
          <w:lang w:val="en-US"/>
        </w:rPr>
        <w:t xml:space="preserve"> </w:t>
      </w:r>
      <w:r>
        <w:rPr>
          <w:lang w:val="en-US"/>
        </w:rPr>
        <w:t>Ibid.</w:t>
      </w:r>
    </w:p>
  </w:footnote>
  <w:footnote w:id="70">
    <w:p w14:paraId="21F7D637" w14:textId="679CFCD6" w:rsidR="000204C5" w:rsidRPr="001C4782" w:rsidRDefault="000204C5">
      <w:pPr>
        <w:pStyle w:val="af2"/>
        <w:rPr>
          <w:lang w:val="en-US"/>
        </w:rPr>
      </w:pPr>
      <w:r>
        <w:rPr>
          <w:rStyle w:val="af4"/>
        </w:rPr>
        <w:footnoteRef/>
      </w:r>
      <w:r>
        <w:rPr>
          <w:lang w:val="en-US"/>
        </w:rPr>
        <w:t xml:space="preserve"> Rainbow</w:t>
      </w:r>
      <w:r w:rsidRPr="001C4782">
        <w:rPr>
          <w:lang w:val="en-US"/>
        </w:rPr>
        <w:t xml:space="preserve"> </w:t>
      </w:r>
      <w:r w:rsidRPr="0022235C">
        <w:rPr>
          <w:lang w:val="en-US"/>
        </w:rPr>
        <w:t>Option</w:t>
      </w:r>
      <w:r w:rsidRPr="001C4782">
        <w:rPr>
          <w:lang w:val="en-US"/>
        </w:rPr>
        <w:t xml:space="preserve"> [</w:t>
      </w:r>
      <w:r w:rsidRPr="0022235C">
        <w:t>Электронный</w:t>
      </w:r>
      <w:r w:rsidRPr="001C4782">
        <w:rPr>
          <w:lang w:val="en-US"/>
        </w:rPr>
        <w:t xml:space="preserve"> </w:t>
      </w:r>
      <w:r w:rsidRPr="0022235C">
        <w:t>ресурс</w:t>
      </w:r>
      <w:r w:rsidRPr="001C4782">
        <w:rPr>
          <w:lang w:val="en-US"/>
        </w:rPr>
        <w:t xml:space="preserve">]. – </w:t>
      </w:r>
      <w:r>
        <w:rPr>
          <w:lang w:val="en-US"/>
        </w:rPr>
        <w:t>Investopedia</w:t>
      </w:r>
      <w:r w:rsidRPr="001C4782">
        <w:rPr>
          <w:lang w:val="en-US"/>
        </w:rPr>
        <w:t xml:space="preserve">. – 2020. – </w:t>
      </w:r>
      <w:r w:rsidRPr="0022235C">
        <w:rPr>
          <w:lang w:val="en-US"/>
        </w:rPr>
        <w:t>URL</w:t>
      </w:r>
      <w:r w:rsidRPr="001C4782">
        <w:rPr>
          <w:lang w:val="en-US"/>
        </w:rPr>
        <w:t xml:space="preserve">: </w:t>
      </w:r>
      <w:r w:rsidRPr="0091268C">
        <w:rPr>
          <w:lang w:val="en-US"/>
        </w:rPr>
        <w:t>https</w:t>
      </w:r>
      <w:r w:rsidRPr="001C4782">
        <w:rPr>
          <w:lang w:val="en-US"/>
        </w:rPr>
        <w:t>://</w:t>
      </w:r>
      <w:r w:rsidRPr="0091268C">
        <w:rPr>
          <w:lang w:val="en-US"/>
        </w:rPr>
        <w:t>www</w:t>
      </w:r>
      <w:r w:rsidRPr="001C4782">
        <w:rPr>
          <w:lang w:val="en-US"/>
        </w:rPr>
        <w:t>.</w:t>
      </w:r>
      <w:r w:rsidRPr="0091268C">
        <w:rPr>
          <w:lang w:val="en-US"/>
        </w:rPr>
        <w:t>investopedia</w:t>
      </w:r>
      <w:r w:rsidRPr="001C4782">
        <w:rPr>
          <w:lang w:val="en-US"/>
        </w:rPr>
        <w:t>.</w:t>
      </w:r>
      <w:r w:rsidRPr="0091268C">
        <w:rPr>
          <w:lang w:val="en-US"/>
        </w:rPr>
        <w:t>com</w:t>
      </w:r>
      <w:r w:rsidRPr="001C4782">
        <w:rPr>
          <w:lang w:val="en-US"/>
        </w:rPr>
        <w:t>/</w:t>
      </w:r>
      <w:r w:rsidRPr="0091268C">
        <w:rPr>
          <w:lang w:val="en-US"/>
        </w:rPr>
        <w:t>terms</w:t>
      </w:r>
      <w:r w:rsidRPr="001C4782">
        <w:rPr>
          <w:lang w:val="en-US"/>
        </w:rPr>
        <w:t>/</w:t>
      </w:r>
      <w:r w:rsidRPr="0091268C">
        <w:rPr>
          <w:lang w:val="en-US"/>
        </w:rPr>
        <w:t>r</w:t>
      </w:r>
      <w:r w:rsidRPr="001C4782">
        <w:rPr>
          <w:lang w:val="en-US"/>
        </w:rPr>
        <w:t>/</w:t>
      </w:r>
      <w:r w:rsidRPr="0091268C">
        <w:rPr>
          <w:lang w:val="en-US"/>
        </w:rPr>
        <w:t>rainbowoption</w:t>
      </w:r>
      <w:r w:rsidRPr="001C4782">
        <w:rPr>
          <w:lang w:val="en-US"/>
        </w:rPr>
        <w:t>.</w:t>
      </w:r>
      <w:r w:rsidRPr="0091268C">
        <w:rPr>
          <w:lang w:val="en-US"/>
        </w:rPr>
        <w:t>asp</w:t>
      </w:r>
      <w:r w:rsidRPr="001C4782">
        <w:rPr>
          <w:lang w:val="en-US"/>
        </w:rPr>
        <w:t xml:space="preserve"> (</w:t>
      </w:r>
      <w:r w:rsidRPr="0022235C">
        <w:t>дата</w:t>
      </w:r>
      <w:r w:rsidRPr="001C4782">
        <w:rPr>
          <w:lang w:val="en-US"/>
        </w:rPr>
        <w:t xml:space="preserve"> </w:t>
      </w:r>
      <w:r w:rsidRPr="0022235C">
        <w:t>обращения</w:t>
      </w:r>
      <w:r w:rsidRPr="001C4782">
        <w:rPr>
          <w:lang w:val="en-US"/>
        </w:rPr>
        <w:t>: 1</w:t>
      </w:r>
      <w:r>
        <w:rPr>
          <w:lang w:val="en-US"/>
        </w:rPr>
        <w:t>8</w:t>
      </w:r>
      <w:r w:rsidRPr="001C4782">
        <w:rPr>
          <w:lang w:val="en-US"/>
        </w:rPr>
        <w:t xml:space="preserve">.12.2020). </w:t>
      </w:r>
    </w:p>
  </w:footnote>
  <w:footnote w:id="71">
    <w:p w14:paraId="039A92A9" w14:textId="36E7E918" w:rsidR="000204C5" w:rsidRPr="00B4592D" w:rsidRDefault="000204C5">
      <w:pPr>
        <w:pStyle w:val="af2"/>
        <w:rPr>
          <w:lang w:val="en-US"/>
        </w:rPr>
      </w:pPr>
      <w:r>
        <w:rPr>
          <w:rStyle w:val="af4"/>
        </w:rPr>
        <w:footnoteRef/>
      </w:r>
      <w:r>
        <w:rPr>
          <w:rStyle w:val="reference-text"/>
          <w:lang w:val="en-US"/>
        </w:rPr>
        <w:t xml:space="preserve"> </w:t>
      </w:r>
      <w:r w:rsidRPr="00B4592D">
        <w:rPr>
          <w:rStyle w:val="reference-text"/>
          <w:lang w:val="en-US"/>
        </w:rPr>
        <w:t>Ouwehand P</w:t>
      </w:r>
      <w:r>
        <w:rPr>
          <w:rStyle w:val="reference-text"/>
          <w:lang w:val="en-US"/>
        </w:rPr>
        <w:t>.,</w:t>
      </w:r>
      <w:r w:rsidRPr="00B4592D">
        <w:rPr>
          <w:rStyle w:val="reference-text"/>
          <w:lang w:val="en-US"/>
        </w:rPr>
        <w:t xml:space="preserve"> Graeme W</w:t>
      </w:r>
      <w:r>
        <w:rPr>
          <w:rStyle w:val="reference-text"/>
          <w:lang w:val="en-US"/>
        </w:rPr>
        <w:t>.</w:t>
      </w:r>
      <w:r w:rsidRPr="00B4592D">
        <w:rPr>
          <w:rStyle w:val="reference-text"/>
          <w:lang w:val="en-US"/>
        </w:rPr>
        <w:t xml:space="preserve"> Pricing rainbow options</w:t>
      </w:r>
      <w:r>
        <w:rPr>
          <w:rStyle w:val="reference-text"/>
          <w:lang w:val="en-US"/>
        </w:rPr>
        <w:t xml:space="preserve"> //</w:t>
      </w:r>
      <w:r w:rsidRPr="00B4592D">
        <w:rPr>
          <w:rStyle w:val="reference-text"/>
          <w:lang w:val="en-US"/>
        </w:rPr>
        <w:t xml:space="preserve"> Wilmott magazine</w:t>
      </w:r>
      <w:r>
        <w:rPr>
          <w:rStyle w:val="reference-text"/>
          <w:lang w:val="en-US"/>
        </w:rPr>
        <w:t>. –</w:t>
      </w:r>
      <w:r w:rsidRPr="00B4592D">
        <w:rPr>
          <w:rStyle w:val="reference-text"/>
          <w:lang w:val="en-US"/>
        </w:rPr>
        <w:t xml:space="preserve"> </w:t>
      </w:r>
      <w:r w:rsidRPr="001C4782">
        <w:rPr>
          <w:rStyle w:val="reference-text"/>
          <w:lang w:val="en-US"/>
        </w:rPr>
        <w:t>№</w:t>
      </w:r>
      <w:r w:rsidRPr="00B4592D">
        <w:rPr>
          <w:rStyle w:val="reference-text"/>
          <w:lang w:val="en-US"/>
        </w:rPr>
        <w:t>5</w:t>
      </w:r>
      <w:r w:rsidRPr="001C4782">
        <w:rPr>
          <w:rStyle w:val="reference-text"/>
          <w:lang w:val="en-US"/>
        </w:rPr>
        <w:t xml:space="preserve">. </w:t>
      </w:r>
      <w:r>
        <w:rPr>
          <w:rStyle w:val="reference-text"/>
          <w:lang w:val="en-US"/>
        </w:rPr>
        <w:t>–</w:t>
      </w:r>
      <w:r w:rsidRPr="001C4782">
        <w:rPr>
          <w:rStyle w:val="reference-text"/>
          <w:lang w:val="en-US"/>
        </w:rPr>
        <w:t xml:space="preserve"> </w:t>
      </w:r>
      <w:r>
        <w:rPr>
          <w:rStyle w:val="reference-text"/>
          <w:lang w:val="en-US"/>
        </w:rPr>
        <w:t xml:space="preserve">p. </w:t>
      </w:r>
      <w:r w:rsidRPr="00B4592D">
        <w:rPr>
          <w:rStyle w:val="reference-text"/>
          <w:lang w:val="en-US"/>
        </w:rPr>
        <w:t>74-80</w:t>
      </w:r>
      <w:r>
        <w:rPr>
          <w:rStyle w:val="reference-text"/>
          <w:lang w:val="en-US"/>
        </w:rPr>
        <w:t xml:space="preserve">. – </w:t>
      </w:r>
      <w:r w:rsidRPr="00B4592D">
        <w:rPr>
          <w:rStyle w:val="reference-text"/>
          <w:lang w:val="en-US"/>
        </w:rPr>
        <w:t>2006</w:t>
      </w:r>
      <w:r>
        <w:rPr>
          <w:rStyle w:val="reference-text"/>
          <w:lang w:val="en-US"/>
        </w:rPr>
        <w:t>.</w:t>
      </w:r>
    </w:p>
  </w:footnote>
  <w:footnote w:id="72">
    <w:p w14:paraId="036DC4DE" w14:textId="49BBD759"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73">
    <w:p w14:paraId="011834BD" w14:textId="5642CF39" w:rsidR="000204C5" w:rsidRPr="00BC7273" w:rsidRDefault="000204C5">
      <w:pPr>
        <w:pStyle w:val="af2"/>
        <w:rPr>
          <w:lang w:val="en-US"/>
        </w:rPr>
      </w:pPr>
      <w:r>
        <w:rPr>
          <w:rStyle w:val="af4"/>
        </w:rPr>
        <w:footnoteRef/>
      </w:r>
      <w:r w:rsidRPr="00BC7273">
        <w:rPr>
          <w:lang w:val="en-US"/>
        </w:rPr>
        <w:t xml:space="preserve"> Bouzoubaa M., Osseiran A. Exotic options and Hybrids, 2010</w:t>
      </w:r>
    </w:p>
  </w:footnote>
  <w:footnote w:id="74">
    <w:p w14:paraId="1D1ECFA4" w14:textId="77777777" w:rsidR="00A908C0" w:rsidRDefault="00A908C0" w:rsidP="00A908C0">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75">
    <w:p w14:paraId="42107BB4" w14:textId="77777777" w:rsidR="00A908C0" w:rsidRPr="004C302D" w:rsidRDefault="00A908C0" w:rsidP="00A908C0">
      <w:pPr>
        <w:pStyle w:val="af2"/>
        <w:rPr>
          <w:lang w:val="en-US"/>
        </w:rPr>
      </w:pPr>
      <w:r>
        <w:rPr>
          <w:rStyle w:val="af4"/>
        </w:rPr>
        <w:footnoteRef/>
      </w:r>
      <w:r w:rsidRPr="004C302D">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76">
    <w:p w14:paraId="0D6679EB" w14:textId="77777777" w:rsidR="00A908C0" w:rsidRPr="0028402F" w:rsidRDefault="00A908C0" w:rsidP="00A908C0">
      <w:pPr>
        <w:pStyle w:val="af2"/>
        <w:rPr>
          <w:lang w:val="en-US"/>
        </w:rPr>
      </w:pPr>
      <w:r>
        <w:rPr>
          <w:rStyle w:val="af4"/>
        </w:rPr>
        <w:footnoteRef/>
      </w:r>
      <w:r w:rsidRPr="0028402F">
        <w:rPr>
          <w:lang w:val="en-US"/>
        </w:rPr>
        <w:t xml:space="preserve"> </w:t>
      </w:r>
      <w:r>
        <w:rPr>
          <w:lang w:val="en-US"/>
        </w:rPr>
        <w:t>Bouzoubaa M., Osseiran A. Exotic options and Hybrids, 2010</w:t>
      </w:r>
    </w:p>
  </w:footnote>
  <w:footnote w:id="77">
    <w:p w14:paraId="2F5FD176" w14:textId="77777777" w:rsidR="00A908C0" w:rsidRPr="00810D0E" w:rsidRDefault="00A908C0" w:rsidP="00A908C0">
      <w:pPr>
        <w:pStyle w:val="af2"/>
        <w:rPr>
          <w:lang w:val="en-US"/>
        </w:rPr>
      </w:pPr>
      <w:r>
        <w:rPr>
          <w:rStyle w:val="af4"/>
        </w:rPr>
        <w:footnoteRef/>
      </w:r>
      <w:r w:rsidRPr="00810D0E">
        <w:rPr>
          <w:lang w:val="en-US"/>
        </w:rPr>
        <w:t xml:space="preserve"> </w:t>
      </w:r>
      <w:r>
        <w:rPr>
          <w:lang w:val="en-US"/>
        </w:rPr>
        <w:t>de Weert F. Exotic options trading, 2008</w:t>
      </w:r>
    </w:p>
  </w:footnote>
  <w:footnote w:id="78">
    <w:p w14:paraId="09F37257" w14:textId="77777777" w:rsidR="00A908C0" w:rsidRPr="009A1A10" w:rsidRDefault="00A908C0" w:rsidP="00A908C0">
      <w:pPr>
        <w:pStyle w:val="af2"/>
        <w:rPr>
          <w:lang w:val="en-US"/>
        </w:rPr>
      </w:pPr>
      <w:r>
        <w:rPr>
          <w:rStyle w:val="af4"/>
        </w:rPr>
        <w:footnoteRef/>
      </w:r>
      <w:r w:rsidRPr="009A1A10">
        <w:rPr>
          <w:lang w:val="en-US"/>
        </w:rPr>
        <w:t xml:space="preserve"> </w:t>
      </w:r>
      <w:r>
        <w:rPr>
          <w:lang w:val="en-US"/>
        </w:rPr>
        <w:t>Bouzoubaa M., Osseiran A. Exotic options and Hybrids, 2010</w:t>
      </w:r>
    </w:p>
  </w:footnote>
  <w:footnote w:id="79">
    <w:p w14:paraId="5B76183E" w14:textId="72A97261" w:rsidR="00A908C0" w:rsidRPr="00A908C0" w:rsidRDefault="00A908C0" w:rsidP="00A908C0">
      <w:pPr>
        <w:pStyle w:val="af2"/>
        <w:rPr>
          <w:lang w:val="en-US"/>
        </w:rPr>
      </w:pPr>
      <w:r>
        <w:rPr>
          <w:rStyle w:val="af4"/>
        </w:rPr>
        <w:footnoteRef/>
      </w:r>
      <w:r w:rsidRPr="009A1A10">
        <w:rPr>
          <w:lang w:val="en-US"/>
        </w:rPr>
        <w:t xml:space="preserve"> </w:t>
      </w:r>
      <w:r>
        <w:rPr>
          <w:lang w:val="en-US"/>
        </w:rPr>
        <w:t>Ibid.</w:t>
      </w:r>
    </w:p>
  </w:footnote>
  <w:footnote w:id="80">
    <w:p w14:paraId="5C8CFBE8" w14:textId="77777777" w:rsidR="00A908C0" w:rsidRPr="00810D0E" w:rsidRDefault="00A908C0" w:rsidP="00A908C0">
      <w:pPr>
        <w:pStyle w:val="af2"/>
        <w:rPr>
          <w:lang w:val="en-US"/>
        </w:rPr>
      </w:pPr>
      <w:r>
        <w:rPr>
          <w:rStyle w:val="af4"/>
        </w:rPr>
        <w:footnoteRef/>
      </w:r>
      <w:r w:rsidRPr="00810D0E">
        <w:rPr>
          <w:lang w:val="en-US"/>
        </w:rPr>
        <w:t xml:space="preserve"> </w:t>
      </w:r>
      <w:r>
        <w:rPr>
          <w:lang w:val="en-US"/>
        </w:rPr>
        <w:t>de Weert F. Exotic options trading, 2008</w:t>
      </w:r>
    </w:p>
  </w:footnote>
  <w:footnote w:id="81">
    <w:p w14:paraId="27A8D703" w14:textId="77777777" w:rsidR="00A908C0" w:rsidRPr="0013401B" w:rsidRDefault="00A908C0" w:rsidP="00A908C0">
      <w:pPr>
        <w:pStyle w:val="af2"/>
        <w:rPr>
          <w:lang w:val="en-US"/>
        </w:rPr>
      </w:pPr>
      <w:r>
        <w:rPr>
          <w:rStyle w:val="af4"/>
        </w:rPr>
        <w:footnoteRef/>
      </w:r>
      <w:r w:rsidRPr="0013401B">
        <w:rPr>
          <w:lang w:val="en-US"/>
        </w:rPr>
        <w:t xml:space="preserve"> </w:t>
      </w:r>
      <w:r w:rsidRPr="00B032C3">
        <w:rPr>
          <w:lang w:val="en-US"/>
        </w:rPr>
        <w:t>Gaudenzi M</w:t>
      </w:r>
      <w:r>
        <w:rPr>
          <w:lang w:val="en-US"/>
        </w:rPr>
        <w:t>.,</w:t>
      </w:r>
      <w:r w:rsidRPr="00B032C3">
        <w:rPr>
          <w:lang w:val="en-US"/>
        </w:rPr>
        <w:t xml:space="preserve"> Lepellere M</w:t>
      </w:r>
      <w:r>
        <w:rPr>
          <w:lang w:val="en-US"/>
        </w:rPr>
        <w:t>.</w:t>
      </w:r>
      <w:r w:rsidRPr="00B032C3">
        <w:rPr>
          <w:lang w:val="en-US"/>
        </w:rPr>
        <w:t xml:space="preserve"> Pricing and hedging American barrier options by a modified binomial method</w:t>
      </w:r>
      <w:r>
        <w:rPr>
          <w:lang w:val="en-US"/>
        </w:rPr>
        <w:t xml:space="preserve"> //</w:t>
      </w:r>
      <w:r w:rsidRPr="00B032C3">
        <w:rPr>
          <w:lang w:val="en-US"/>
        </w:rPr>
        <w:t xml:space="preserve"> </w:t>
      </w:r>
      <w:r w:rsidRPr="00D2038A">
        <w:rPr>
          <w:lang w:val="en-US"/>
        </w:rPr>
        <w:t>International Journal of Theoretical and Applied Finance.</w:t>
      </w:r>
      <w:r>
        <w:rPr>
          <w:lang w:val="en-US"/>
        </w:rPr>
        <w:t xml:space="preserve"> – </w:t>
      </w:r>
      <w:r w:rsidRPr="008236A0">
        <w:rPr>
          <w:lang w:val="en-US"/>
        </w:rPr>
        <w:t>№</w:t>
      </w:r>
      <w:r w:rsidRPr="00D2038A">
        <w:rPr>
          <w:lang w:val="en-US"/>
        </w:rPr>
        <w:t xml:space="preserve"> 9.</w:t>
      </w:r>
      <w:r w:rsidRPr="008236A0">
        <w:rPr>
          <w:lang w:val="en-US"/>
        </w:rPr>
        <w:t xml:space="preserve"> – </w:t>
      </w:r>
      <w:r>
        <w:rPr>
          <w:lang w:val="en-US"/>
        </w:rPr>
        <w:t xml:space="preserve">p. </w:t>
      </w:r>
      <w:r w:rsidRPr="00D2038A">
        <w:rPr>
          <w:lang w:val="en-US"/>
        </w:rPr>
        <w:t>533-553.</w:t>
      </w:r>
      <w:r>
        <w:rPr>
          <w:lang w:val="en-US"/>
        </w:rPr>
        <w:t xml:space="preserve"> – </w:t>
      </w:r>
      <w:r w:rsidRPr="00B032C3">
        <w:rPr>
          <w:lang w:val="en-US"/>
        </w:rPr>
        <w:t>2006.</w:t>
      </w:r>
    </w:p>
  </w:footnote>
  <w:footnote w:id="82">
    <w:p w14:paraId="134D5EDE" w14:textId="77777777" w:rsidR="00A908C0" w:rsidRPr="0028402F" w:rsidRDefault="00A908C0" w:rsidP="00A908C0">
      <w:pPr>
        <w:pStyle w:val="af2"/>
        <w:rPr>
          <w:lang w:val="en-US"/>
        </w:rPr>
      </w:pPr>
      <w:r>
        <w:rPr>
          <w:rStyle w:val="af4"/>
        </w:rPr>
        <w:footnoteRef/>
      </w:r>
      <w:r w:rsidRPr="0028402F">
        <w:rPr>
          <w:lang w:val="en-US"/>
        </w:rPr>
        <w:t xml:space="preserve"> </w:t>
      </w:r>
      <w:r>
        <w:rPr>
          <w:lang w:val="en-US"/>
        </w:rPr>
        <w:t>Barrier</w:t>
      </w:r>
      <w:r w:rsidRPr="00ED64F7">
        <w:rPr>
          <w:lang w:val="en-US"/>
        </w:rPr>
        <w:t xml:space="preserve"> Option [</w:t>
      </w:r>
      <w:r w:rsidRPr="008236A0">
        <w:t>Электронный</w:t>
      </w:r>
      <w:r w:rsidRPr="00ED64F7">
        <w:rPr>
          <w:lang w:val="en-US"/>
        </w:rPr>
        <w:t xml:space="preserve"> </w:t>
      </w:r>
      <w:r w:rsidRPr="008236A0">
        <w:t>ресурс</w:t>
      </w:r>
      <w:r w:rsidRPr="00ED64F7">
        <w:rPr>
          <w:lang w:val="en-US"/>
        </w:rPr>
        <w:t>]. – Investopedia. – 2020. – URL: https://www.investopedia.com/terms/b/barrieroption.asp (</w:t>
      </w:r>
      <w:r w:rsidRPr="008236A0">
        <w:t>дата</w:t>
      </w:r>
      <w:r w:rsidRPr="00ED64F7">
        <w:rPr>
          <w:lang w:val="en-US"/>
        </w:rPr>
        <w:t xml:space="preserve"> </w:t>
      </w:r>
      <w:r w:rsidRPr="008236A0">
        <w:t>обращения</w:t>
      </w:r>
      <w:r w:rsidRPr="00ED64F7">
        <w:rPr>
          <w:lang w:val="en-US"/>
        </w:rPr>
        <w:t xml:space="preserve">: 23.12.2020). </w:t>
      </w:r>
    </w:p>
  </w:footnote>
  <w:footnote w:id="83">
    <w:p w14:paraId="1A3D16C9" w14:textId="77777777" w:rsidR="00A908C0" w:rsidRPr="009A1A10" w:rsidRDefault="00A908C0" w:rsidP="00A908C0">
      <w:pPr>
        <w:pStyle w:val="af2"/>
        <w:rPr>
          <w:lang w:val="en-US"/>
        </w:rPr>
      </w:pPr>
      <w:r>
        <w:rPr>
          <w:rStyle w:val="af4"/>
        </w:rPr>
        <w:footnoteRef/>
      </w:r>
      <w:r w:rsidRPr="0028402F">
        <w:rPr>
          <w:lang w:val="en-US"/>
        </w:rPr>
        <w:t xml:space="preserve"> </w:t>
      </w:r>
      <w:r>
        <w:rPr>
          <w:lang w:val="en-US"/>
        </w:rPr>
        <w:t>de Weert F. Exotic options trading, 2008</w:t>
      </w:r>
    </w:p>
  </w:footnote>
  <w:footnote w:id="84">
    <w:p w14:paraId="349FCFF9" w14:textId="77777777" w:rsidR="00A908C0" w:rsidRPr="004F6782" w:rsidRDefault="00A908C0" w:rsidP="00A908C0">
      <w:pPr>
        <w:pStyle w:val="af2"/>
        <w:rPr>
          <w:lang w:val="en-US"/>
        </w:rPr>
      </w:pPr>
      <w:r>
        <w:rPr>
          <w:rStyle w:val="af4"/>
        </w:rPr>
        <w:footnoteRef/>
      </w:r>
      <w:r w:rsidRPr="004F6782">
        <w:rPr>
          <w:lang w:val="en-US"/>
        </w:rPr>
        <w:t xml:space="preserve"> </w:t>
      </w:r>
      <w:r>
        <w:rPr>
          <w:lang w:val="en-US"/>
        </w:rPr>
        <w:t>Ibid</w:t>
      </w:r>
      <w:r w:rsidRPr="004F6782">
        <w:rPr>
          <w:lang w:val="en-US"/>
        </w:rPr>
        <w:t>.</w:t>
      </w:r>
    </w:p>
  </w:footnote>
  <w:footnote w:id="85">
    <w:p w14:paraId="71FA4AB6" w14:textId="77777777" w:rsidR="00A908C0" w:rsidRPr="004F6782" w:rsidRDefault="00A908C0" w:rsidP="00A908C0">
      <w:pPr>
        <w:pStyle w:val="af2"/>
        <w:rPr>
          <w:lang w:val="en-US"/>
        </w:rPr>
      </w:pPr>
      <w:r>
        <w:rPr>
          <w:rStyle w:val="af4"/>
        </w:rPr>
        <w:footnoteRef/>
      </w:r>
      <w:r w:rsidRPr="004F6782">
        <w:rPr>
          <w:lang w:val="en-US"/>
        </w:rPr>
        <w:t xml:space="preserve"> </w:t>
      </w:r>
      <w:r>
        <w:rPr>
          <w:lang w:val="en-US"/>
        </w:rPr>
        <w:t>Ibid</w:t>
      </w:r>
      <w:r w:rsidRPr="004F6782">
        <w:rPr>
          <w:lang w:val="en-US"/>
        </w:rPr>
        <w:t>.</w:t>
      </w:r>
    </w:p>
  </w:footnote>
  <w:footnote w:id="86">
    <w:p w14:paraId="2AC0F34F" w14:textId="58DB67AC" w:rsidR="00B729E6" w:rsidRPr="00B729E6" w:rsidRDefault="00B729E6">
      <w:pPr>
        <w:pStyle w:val="af2"/>
        <w:rPr>
          <w:lang w:val="en-US"/>
        </w:rPr>
      </w:pPr>
      <w:r>
        <w:rPr>
          <w:rStyle w:val="af4"/>
        </w:rPr>
        <w:footnoteRef/>
      </w:r>
      <w:r w:rsidRPr="00B729E6">
        <w:rPr>
          <w:lang w:val="en-US"/>
        </w:rPr>
        <w:t xml:space="preserve"> </w:t>
      </w:r>
      <w:r w:rsidRPr="002C1BD5">
        <w:rPr>
          <w:lang w:val="en-US"/>
        </w:rPr>
        <w:t xml:space="preserve">Exchange-traded derivatives statistics </w:t>
      </w:r>
      <w:r w:rsidRPr="00995753">
        <w:rPr>
          <w:lang w:val="en-US"/>
        </w:rPr>
        <w:t>[</w:t>
      </w:r>
      <w:r>
        <w:t>Электронный</w:t>
      </w:r>
      <w:r w:rsidRPr="00995753">
        <w:rPr>
          <w:lang w:val="en-US"/>
        </w:rPr>
        <w:t xml:space="preserve"> </w:t>
      </w:r>
      <w:r>
        <w:t>ресурс</w:t>
      </w:r>
      <w:r w:rsidRPr="00995753">
        <w:rPr>
          <w:lang w:val="en-US"/>
        </w:rPr>
        <w:t xml:space="preserve">]. – </w:t>
      </w:r>
      <w:r w:rsidRPr="002C1BD5">
        <w:rPr>
          <w:lang w:val="en-US"/>
        </w:rPr>
        <w:t>Bank for International Settlements</w:t>
      </w:r>
      <w:r w:rsidRPr="00995753">
        <w:rPr>
          <w:lang w:val="en-US"/>
        </w:rPr>
        <w:t xml:space="preserve">. – 2020. – </w:t>
      </w:r>
      <w:r>
        <w:rPr>
          <w:lang w:val="en-US"/>
        </w:rPr>
        <w:t>URL</w:t>
      </w:r>
      <w:r w:rsidRPr="00995753">
        <w:rPr>
          <w:lang w:val="en-US"/>
        </w:rPr>
        <w:t>:</w:t>
      </w:r>
      <w:r>
        <w:rPr>
          <w:lang w:val="en-US"/>
        </w:rPr>
        <w:t xml:space="preserve"> </w:t>
      </w:r>
      <w:r w:rsidRPr="002C1BD5">
        <w:rPr>
          <w:lang w:val="en-US"/>
        </w:rPr>
        <w:t>https://www.bis.org/statistics/extderiv.htm?m=6%7C32%7C616</w:t>
      </w:r>
      <w:r w:rsidRPr="00995753">
        <w:rPr>
          <w:lang w:val="en-US"/>
        </w:rPr>
        <w:t xml:space="preserve"> (</w:t>
      </w:r>
      <w:r>
        <w:t>дата</w:t>
      </w:r>
      <w:r w:rsidRPr="00995753">
        <w:rPr>
          <w:lang w:val="en-US"/>
        </w:rPr>
        <w:t xml:space="preserve"> </w:t>
      </w:r>
      <w:r>
        <w:t>обращения</w:t>
      </w:r>
      <w:r w:rsidRPr="00995753">
        <w:rPr>
          <w:lang w:val="en-US"/>
        </w:rPr>
        <w:t xml:space="preserve">: </w:t>
      </w:r>
      <w:r>
        <w:rPr>
          <w:lang w:val="en-US"/>
        </w:rPr>
        <w:t>14</w:t>
      </w:r>
      <w:r w:rsidRPr="00995753">
        <w:rPr>
          <w:lang w:val="en-US"/>
        </w:rPr>
        <w:t>.</w:t>
      </w:r>
      <w:r>
        <w:rPr>
          <w:lang w:val="en-US"/>
        </w:rPr>
        <w:t>11</w:t>
      </w:r>
      <w:r w:rsidRPr="00995753">
        <w:rPr>
          <w:lang w:val="en-US"/>
        </w:rPr>
        <w:t>.2020).</w:t>
      </w:r>
    </w:p>
  </w:footnote>
  <w:footnote w:id="87">
    <w:p w14:paraId="1C66F774" w14:textId="77777777" w:rsidR="0033516D" w:rsidRDefault="0033516D" w:rsidP="0033516D">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p>
  </w:footnote>
  <w:footnote w:id="88">
    <w:p w14:paraId="2A28A2F9" w14:textId="77777777" w:rsidR="000204C5" w:rsidRDefault="000204C5" w:rsidP="006B2E50">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89">
    <w:p w14:paraId="78688AA9" w14:textId="77777777" w:rsidR="000204C5" w:rsidRPr="00EC0726" w:rsidRDefault="000204C5" w:rsidP="00535630">
      <w:pPr>
        <w:pStyle w:val="af2"/>
        <w:rPr>
          <w:lang w:val="en-US"/>
        </w:rPr>
      </w:pPr>
      <w:r>
        <w:rPr>
          <w:rStyle w:val="af4"/>
        </w:rPr>
        <w:footnoteRef/>
      </w:r>
      <w:r w:rsidRPr="00280462">
        <w:rPr>
          <w:lang w:val="en-US"/>
        </w:rPr>
        <w:t xml:space="preserve"> Cox J.C., Ross R.A., Rubinstein M. Option pricing a simplified approach. // Journal of Financial Economics</w:t>
      </w:r>
      <w:r w:rsidRPr="00A37202">
        <w:rPr>
          <w:lang w:val="en-US"/>
        </w:rPr>
        <w:t>,</w:t>
      </w:r>
      <w:r w:rsidRPr="00280462">
        <w:rPr>
          <w:lang w:val="en-US"/>
        </w:rPr>
        <w:t xml:space="preserve"> </w:t>
      </w:r>
      <w:r w:rsidRPr="00A37202">
        <w:rPr>
          <w:lang w:val="en-US"/>
        </w:rPr>
        <w:t>1976.</w:t>
      </w:r>
    </w:p>
  </w:footnote>
  <w:footnote w:id="90">
    <w:p w14:paraId="5D9C70BA" w14:textId="77777777" w:rsidR="000204C5" w:rsidRDefault="000204C5" w:rsidP="00535630">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91">
    <w:p w14:paraId="52B4C379" w14:textId="01532A38" w:rsidR="000204C5" w:rsidRPr="001D4C25" w:rsidRDefault="000204C5">
      <w:pPr>
        <w:pStyle w:val="af2"/>
        <w:rPr>
          <w:lang w:val="en-US"/>
        </w:rPr>
      </w:pPr>
      <w:r>
        <w:rPr>
          <w:rStyle w:val="af4"/>
        </w:rPr>
        <w:footnoteRef/>
      </w:r>
      <w:r w:rsidRPr="001D4C25">
        <w:rPr>
          <w:lang w:val="en-US"/>
        </w:rPr>
        <w:t xml:space="preserve"> </w:t>
      </w:r>
      <w:r w:rsidRPr="00280462">
        <w:rPr>
          <w:lang w:val="en-US"/>
        </w:rPr>
        <w:t>Cox J.C., Ross R.A., Rubinstein M. Option pricing a simplified approach. // Journal of Financial Economics</w:t>
      </w:r>
      <w:r w:rsidRPr="00A37202">
        <w:rPr>
          <w:lang w:val="en-US"/>
        </w:rPr>
        <w:t>,</w:t>
      </w:r>
      <w:r w:rsidRPr="00280462">
        <w:rPr>
          <w:lang w:val="en-US"/>
        </w:rPr>
        <w:t xml:space="preserve"> </w:t>
      </w:r>
      <w:r w:rsidRPr="00A37202">
        <w:rPr>
          <w:lang w:val="en-US"/>
        </w:rPr>
        <w:t>1976.</w:t>
      </w:r>
    </w:p>
  </w:footnote>
  <w:footnote w:id="92">
    <w:p w14:paraId="004EB037" w14:textId="77777777" w:rsidR="000204C5" w:rsidRDefault="000204C5" w:rsidP="008109BC">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93">
    <w:p w14:paraId="64FBA097" w14:textId="636362A8" w:rsidR="000204C5" w:rsidRPr="00ED64F7" w:rsidRDefault="000204C5">
      <w:pPr>
        <w:pStyle w:val="af2"/>
        <w:rPr>
          <w:lang w:val="en-US"/>
        </w:rPr>
      </w:pPr>
      <w:r>
        <w:rPr>
          <w:rStyle w:val="af4"/>
        </w:rPr>
        <w:footnoteRef/>
      </w:r>
      <w:r w:rsidRPr="00ED64F7">
        <w:rPr>
          <w:lang w:val="en-US"/>
        </w:rPr>
        <w:t xml:space="preserve"> </w:t>
      </w:r>
      <w:r>
        <w:t>Там</w:t>
      </w:r>
      <w:r w:rsidRPr="00ED64F7">
        <w:rPr>
          <w:lang w:val="en-US"/>
        </w:rPr>
        <w:t xml:space="preserve"> </w:t>
      </w:r>
      <w:r>
        <w:t>же</w:t>
      </w:r>
      <w:r w:rsidRPr="00ED64F7">
        <w:rPr>
          <w:lang w:val="en-US"/>
        </w:rPr>
        <w:t>.</w:t>
      </w:r>
    </w:p>
  </w:footnote>
  <w:footnote w:id="94">
    <w:p w14:paraId="12F3F35F" w14:textId="442E0526" w:rsidR="000204C5" w:rsidRPr="00ED64F7" w:rsidRDefault="000204C5" w:rsidP="00ED64F7">
      <w:pPr>
        <w:pStyle w:val="af2"/>
        <w:rPr>
          <w:lang w:val="en-US"/>
        </w:rPr>
      </w:pPr>
      <w:r>
        <w:rPr>
          <w:rStyle w:val="af4"/>
        </w:rPr>
        <w:footnoteRef/>
      </w:r>
      <w:r w:rsidRPr="00ED64F7">
        <w:rPr>
          <w:lang w:val="en-US"/>
        </w:rPr>
        <w:t xml:space="preserve"> </w:t>
      </w:r>
      <w:bookmarkStart w:id="221" w:name="_Hlk69216696"/>
      <w:r>
        <w:rPr>
          <w:lang w:val="en-US"/>
        </w:rPr>
        <w:t>Bouzoubaa M., Osseiran A. Exotic options and Hybrids, 2010</w:t>
      </w:r>
      <w:bookmarkEnd w:id="221"/>
    </w:p>
  </w:footnote>
  <w:footnote w:id="95">
    <w:p w14:paraId="258DD152" w14:textId="77777777" w:rsidR="000204C5" w:rsidRDefault="000204C5" w:rsidP="003002AD">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96">
    <w:p w14:paraId="65F695A3" w14:textId="5C924D23" w:rsidR="000204C5" w:rsidRDefault="000204C5" w:rsidP="003002AD">
      <w:pPr>
        <w:pStyle w:val="af2"/>
      </w:pPr>
      <w:r>
        <w:rPr>
          <w:rStyle w:val="af4"/>
        </w:rPr>
        <w:footnoteRef/>
      </w:r>
      <w:r>
        <w:t xml:space="preserve"> Там же.</w:t>
      </w:r>
    </w:p>
  </w:footnote>
  <w:footnote w:id="97">
    <w:p w14:paraId="34FC9B5D" w14:textId="493B1E54" w:rsidR="000204C5" w:rsidRPr="000C00B0"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98">
    <w:p w14:paraId="657DFB46" w14:textId="568E3414" w:rsidR="000204C5" w:rsidRPr="00614D4F" w:rsidRDefault="000204C5" w:rsidP="00FB3D2E">
      <w:pPr>
        <w:pStyle w:val="af2"/>
        <w:rPr>
          <w:i/>
          <w:iCs/>
        </w:rPr>
      </w:pPr>
      <w:r>
        <w:rPr>
          <w:rStyle w:val="af4"/>
        </w:rPr>
        <w:footnoteRef/>
      </w:r>
      <w:r>
        <w:t xml:space="preserve"> Цена опциона в точке </w:t>
      </w:r>
      <w:r w:rsidRPr="00614D4F">
        <w:rPr>
          <w:i/>
          <w:iCs/>
        </w:rPr>
        <w:t>(</w:t>
      </w:r>
      <w:r w:rsidRPr="00614D4F">
        <w:rPr>
          <w:i/>
          <w:iCs/>
          <w:lang w:val="en-US"/>
        </w:rPr>
        <w:t>i</w:t>
      </w:r>
      <w:r w:rsidRPr="00614D4F">
        <w:rPr>
          <w:i/>
          <w:iCs/>
        </w:rPr>
        <w:t xml:space="preserve">, </w:t>
      </w:r>
      <w:r w:rsidRPr="00614D4F">
        <w:rPr>
          <w:i/>
          <w:iCs/>
          <w:lang w:val="en-US"/>
        </w:rPr>
        <w:t>j</w:t>
      </w:r>
      <w:r w:rsidRPr="00614D4F">
        <w:rPr>
          <w:i/>
          <w:iCs/>
        </w:rPr>
        <w:t>)</w:t>
      </w:r>
      <w:r>
        <w:t xml:space="preserve"> обозначается как </w:t>
      </w:r>
      <m:oMath>
        <m:sSub>
          <m:sSubPr>
            <m:ctrlPr>
              <w:rPr>
                <w:rFonts w:ascii="Cambria Math" w:hAnsi="Cambria Math"/>
                <w:i/>
              </w:rPr>
            </m:ctrlPr>
          </m:sSubPr>
          <m:e>
            <m:r>
              <w:rPr>
                <w:rFonts w:ascii="Cambria Math" w:hAnsi="Cambria Math"/>
              </w:rPr>
              <m:t>V</m:t>
            </m:r>
          </m:e>
          <m:sub>
            <m:r>
              <w:rPr>
                <w:rFonts w:ascii="Cambria Math" w:hAnsi="Cambria Math"/>
              </w:rPr>
              <m:t>i,j</m:t>
            </m:r>
          </m:sub>
        </m:sSub>
      </m:oMath>
      <w:r>
        <w:rPr>
          <w:rFonts w:eastAsiaTheme="minorEastAsia"/>
        </w:rPr>
        <w:t>.</w:t>
      </w:r>
    </w:p>
  </w:footnote>
  <w:footnote w:id="99">
    <w:p w14:paraId="498017BA" w14:textId="77777777" w:rsidR="000204C5" w:rsidRPr="000C00B0" w:rsidRDefault="000204C5" w:rsidP="000C00B0">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0">
    <w:p w14:paraId="0BA50145" w14:textId="77777777" w:rsidR="000204C5" w:rsidRDefault="000204C5" w:rsidP="00F1252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1">
    <w:p w14:paraId="61A76BB1" w14:textId="5869A4E0" w:rsidR="000204C5" w:rsidRDefault="000204C5">
      <w:pPr>
        <w:pStyle w:val="af2"/>
      </w:pPr>
      <w:r>
        <w:rPr>
          <w:rStyle w:val="af4"/>
        </w:rPr>
        <w:footnoteRef/>
      </w:r>
      <w:r>
        <w:t xml:space="preserve"> Там же.</w:t>
      </w:r>
    </w:p>
  </w:footnote>
  <w:footnote w:id="102">
    <w:p w14:paraId="50FC3E1E" w14:textId="7AE2DDEF"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3">
    <w:p w14:paraId="6DBB03C7" w14:textId="77777777" w:rsidR="000204C5" w:rsidRDefault="000204C5" w:rsidP="00AD22E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4">
    <w:p w14:paraId="2C7F3BA0" w14:textId="2ADF72C7" w:rsidR="000204C5" w:rsidRDefault="000204C5">
      <w:pPr>
        <w:pStyle w:val="af2"/>
      </w:pPr>
      <w:r>
        <w:rPr>
          <w:rStyle w:val="af4"/>
        </w:rPr>
        <w:footnoteRef/>
      </w:r>
      <w:r>
        <w:t xml:space="preserve"> Березинец И.В. Лекции по финансовому моделированию, 2020</w:t>
      </w:r>
    </w:p>
  </w:footnote>
  <w:footnote w:id="105">
    <w:p w14:paraId="2A32B831" w14:textId="0F2A7C94"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6">
    <w:p w14:paraId="61D81FB3" w14:textId="565EED92" w:rsidR="000204C5" w:rsidRDefault="000204C5" w:rsidP="008A0E1B">
      <w:pPr>
        <w:pStyle w:val="af2"/>
      </w:pPr>
      <w:r>
        <w:rPr>
          <w:rStyle w:val="af4"/>
        </w:rPr>
        <w:footnoteRef/>
      </w:r>
      <w:r>
        <w:t xml:space="preserve"> Там же.</w:t>
      </w:r>
    </w:p>
  </w:footnote>
  <w:footnote w:id="107">
    <w:p w14:paraId="0D8B12D4" w14:textId="6F49AD0D" w:rsidR="000204C5" w:rsidRDefault="000204C5">
      <w:pPr>
        <w:pStyle w:val="af2"/>
      </w:pPr>
      <w:r>
        <w:rPr>
          <w:rStyle w:val="af4"/>
        </w:rPr>
        <w:footnoteRef/>
      </w:r>
      <w:r>
        <w:t xml:space="preserve"> </w:t>
      </w:r>
      <w:bookmarkStart w:id="245" w:name="_Hlk41755809"/>
      <w:r>
        <w:t>Березинец И.В. Лекции по финансовому моделированию, 2020</w:t>
      </w:r>
      <w:bookmarkEnd w:id="245"/>
      <w:r>
        <w:t>.</w:t>
      </w:r>
    </w:p>
  </w:footnote>
  <w:footnote w:id="108">
    <w:p w14:paraId="688AD613" w14:textId="0089C456" w:rsidR="00B96BC7" w:rsidRPr="00B96BC7" w:rsidRDefault="00B96BC7">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09">
    <w:p w14:paraId="2775E1AF" w14:textId="218EEA49" w:rsidR="00B96BC7" w:rsidRPr="00B96BC7" w:rsidRDefault="00B96BC7" w:rsidP="00B96BC7">
      <w:pPr>
        <w:pStyle w:val="af2"/>
      </w:pPr>
      <w:r>
        <w:rPr>
          <w:rStyle w:val="af4"/>
        </w:rPr>
        <w:footnoteRef/>
      </w:r>
      <w:r>
        <w:t xml:space="preserve"> Березинец И.В. Лекции по финансовому моделированию, 2020.</w:t>
      </w:r>
    </w:p>
  </w:footnote>
  <w:footnote w:id="110">
    <w:p w14:paraId="1500F515" w14:textId="77777777" w:rsidR="000204C5" w:rsidRDefault="000204C5" w:rsidP="005C279F">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11">
    <w:p w14:paraId="1F056A50" w14:textId="4BA7316B"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12">
    <w:p w14:paraId="25AFA7BE" w14:textId="23F9D551" w:rsidR="000204C5" w:rsidRDefault="000204C5">
      <w:pPr>
        <w:pStyle w:val="af2"/>
      </w:pPr>
      <w:r>
        <w:rPr>
          <w:rStyle w:val="af4"/>
        </w:rPr>
        <w:footnoteRef/>
      </w:r>
      <w:r>
        <w:t xml:space="preserve"> Костромин Е. Оценка стоимости американских опционов методом Монте-Карло, 2020</w:t>
      </w:r>
    </w:p>
  </w:footnote>
  <w:footnote w:id="113">
    <w:p w14:paraId="3D4D18BE" w14:textId="1754D3B9" w:rsidR="000204C5" w:rsidRPr="0042462E" w:rsidRDefault="000204C5">
      <w:pPr>
        <w:pStyle w:val="af2"/>
        <w:rPr>
          <w:lang w:val="en-US"/>
        </w:rPr>
      </w:pPr>
      <w:r>
        <w:rPr>
          <w:rStyle w:val="af4"/>
        </w:rPr>
        <w:footnoteRef/>
      </w:r>
      <w:r w:rsidRPr="0042462E">
        <w:rPr>
          <w:lang w:val="en-US"/>
        </w:rPr>
        <w:t xml:space="preserve"> </w:t>
      </w:r>
      <w:bookmarkStart w:id="255" w:name="_Hlk37951903"/>
      <w:r>
        <w:rPr>
          <w:lang w:val="en-US"/>
        </w:rPr>
        <w:t>Tilley D. Valuing</w:t>
      </w:r>
      <w:r w:rsidRPr="0054536E">
        <w:rPr>
          <w:lang w:val="en-US"/>
        </w:rPr>
        <w:t xml:space="preserve"> </w:t>
      </w:r>
      <w:r>
        <w:rPr>
          <w:lang w:val="en-US"/>
        </w:rPr>
        <w:t>American</w:t>
      </w:r>
      <w:r w:rsidRPr="0054536E">
        <w:rPr>
          <w:lang w:val="en-US"/>
        </w:rPr>
        <w:t xml:space="preserve"> </w:t>
      </w:r>
      <w:r>
        <w:rPr>
          <w:lang w:val="en-US"/>
        </w:rPr>
        <w:t>options</w:t>
      </w:r>
      <w:r w:rsidRPr="0054536E">
        <w:rPr>
          <w:lang w:val="en-US"/>
        </w:rPr>
        <w:t xml:space="preserve"> </w:t>
      </w:r>
      <w:r>
        <w:rPr>
          <w:lang w:val="en-US"/>
        </w:rPr>
        <w:t>in</w:t>
      </w:r>
      <w:r w:rsidRPr="0054536E">
        <w:rPr>
          <w:lang w:val="en-US"/>
        </w:rPr>
        <w:t xml:space="preserve"> a </w:t>
      </w:r>
      <w:r>
        <w:rPr>
          <w:lang w:val="en-US"/>
        </w:rPr>
        <w:t>path</w:t>
      </w:r>
      <w:r w:rsidRPr="0054536E">
        <w:rPr>
          <w:lang w:val="en-US"/>
        </w:rPr>
        <w:t xml:space="preserve"> </w:t>
      </w:r>
      <w:r>
        <w:rPr>
          <w:lang w:val="en-US"/>
        </w:rPr>
        <w:t>simulation</w:t>
      </w:r>
      <w:r w:rsidRPr="0054536E">
        <w:rPr>
          <w:lang w:val="en-US"/>
        </w:rPr>
        <w:t xml:space="preserve"> </w:t>
      </w:r>
      <w:r>
        <w:rPr>
          <w:lang w:val="en-US"/>
        </w:rPr>
        <w:t>model,</w:t>
      </w:r>
      <w:r w:rsidRPr="0054536E">
        <w:rPr>
          <w:lang w:val="en-US"/>
        </w:rPr>
        <w:t xml:space="preserve"> 1993</w:t>
      </w:r>
      <w:bookmarkEnd w:id="255"/>
    </w:p>
  </w:footnote>
  <w:footnote w:id="114">
    <w:p w14:paraId="72CAA8E2" w14:textId="16C8B7D5" w:rsidR="000204C5" w:rsidRPr="00A93AD8" w:rsidRDefault="000204C5">
      <w:pPr>
        <w:pStyle w:val="af2"/>
        <w:rPr>
          <w:lang w:val="en-US"/>
        </w:rPr>
      </w:pPr>
      <w:r>
        <w:rPr>
          <w:rStyle w:val="af4"/>
        </w:rPr>
        <w:footnoteRef/>
      </w:r>
      <w:r w:rsidRPr="00A93AD8">
        <w:rPr>
          <w:lang w:val="en-US"/>
        </w:rPr>
        <w:t xml:space="preserve"> </w:t>
      </w:r>
      <w:r>
        <w:rPr>
          <w:lang w:val="en-US"/>
        </w:rPr>
        <w:t>Tilley D. Valuing</w:t>
      </w:r>
      <w:r w:rsidRPr="0054536E">
        <w:rPr>
          <w:lang w:val="en-US"/>
        </w:rPr>
        <w:t xml:space="preserve"> </w:t>
      </w:r>
      <w:r>
        <w:rPr>
          <w:lang w:val="en-US"/>
        </w:rPr>
        <w:t>American</w:t>
      </w:r>
      <w:r w:rsidRPr="0054536E">
        <w:rPr>
          <w:lang w:val="en-US"/>
        </w:rPr>
        <w:t xml:space="preserve"> </w:t>
      </w:r>
      <w:r>
        <w:rPr>
          <w:lang w:val="en-US"/>
        </w:rPr>
        <w:t>options</w:t>
      </w:r>
      <w:r w:rsidRPr="0054536E">
        <w:rPr>
          <w:lang w:val="en-US"/>
        </w:rPr>
        <w:t xml:space="preserve"> </w:t>
      </w:r>
      <w:r>
        <w:rPr>
          <w:lang w:val="en-US"/>
        </w:rPr>
        <w:t>in</w:t>
      </w:r>
      <w:r w:rsidRPr="0054536E">
        <w:rPr>
          <w:lang w:val="en-US"/>
        </w:rPr>
        <w:t xml:space="preserve"> a </w:t>
      </w:r>
      <w:r>
        <w:rPr>
          <w:lang w:val="en-US"/>
        </w:rPr>
        <w:t>path</w:t>
      </w:r>
      <w:r w:rsidRPr="0054536E">
        <w:rPr>
          <w:lang w:val="en-US"/>
        </w:rPr>
        <w:t xml:space="preserve"> </w:t>
      </w:r>
      <w:r>
        <w:rPr>
          <w:lang w:val="en-US"/>
        </w:rPr>
        <w:t>simulation</w:t>
      </w:r>
      <w:r w:rsidRPr="0054536E">
        <w:rPr>
          <w:lang w:val="en-US"/>
        </w:rPr>
        <w:t xml:space="preserve"> </w:t>
      </w:r>
      <w:r>
        <w:rPr>
          <w:lang w:val="en-US"/>
        </w:rPr>
        <w:t>model,</w:t>
      </w:r>
      <w:r w:rsidRPr="0054536E">
        <w:rPr>
          <w:lang w:val="en-US"/>
        </w:rPr>
        <w:t xml:space="preserve"> 1993</w:t>
      </w:r>
    </w:p>
  </w:footnote>
  <w:footnote w:id="115">
    <w:p w14:paraId="099CC488" w14:textId="13D03B16" w:rsidR="000204C5" w:rsidRPr="00D310E5" w:rsidRDefault="000204C5">
      <w:pPr>
        <w:pStyle w:val="af2"/>
        <w:rPr>
          <w:lang w:val="en-US"/>
        </w:rPr>
      </w:pPr>
      <w:r>
        <w:rPr>
          <w:rStyle w:val="af4"/>
        </w:rPr>
        <w:footnoteRef/>
      </w:r>
      <w:r w:rsidRPr="00D310E5">
        <w:rPr>
          <w:lang w:val="en-US"/>
        </w:rPr>
        <w:t xml:space="preserve"> </w:t>
      </w:r>
      <w:r w:rsidRPr="008C5C50">
        <w:rPr>
          <w:lang w:val="en-US"/>
        </w:rPr>
        <w:t>Barraquand J.</w:t>
      </w:r>
      <w:r w:rsidRPr="00D310E5">
        <w:rPr>
          <w:lang w:val="en-US"/>
        </w:rPr>
        <w:t xml:space="preserve">, </w:t>
      </w:r>
      <w:r w:rsidRPr="008C5C50">
        <w:rPr>
          <w:lang w:val="en-US"/>
        </w:rPr>
        <w:t>Martineau, D. Numerical Valuation of High Dimensional Multivariate American Securities</w:t>
      </w:r>
      <w:r w:rsidRPr="00D310E5">
        <w:rPr>
          <w:lang w:val="en-US"/>
        </w:rPr>
        <w:t>, 1995</w:t>
      </w:r>
    </w:p>
  </w:footnote>
  <w:footnote w:id="116">
    <w:p w14:paraId="15AEDFBB" w14:textId="3E11A422" w:rsidR="000204C5" w:rsidRPr="00D310E5" w:rsidRDefault="000204C5">
      <w:pPr>
        <w:pStyle w:val="af2"/>
        <w:rPr>
          <w:lang w:val="en-US"/>
        </w:rPr>
      </w:pPr>
      <w:r>
        <w:rPr>
          <w:rStyle w:val="af4"/>
        </w:rPr>
        <w:footnoteRef/>
      </w:r>
      <w:r w:rsidRPr="00D310E5">
        <w:rPr>
          <w:lang w:val="en-US"/>
        </w:rPr>
        <w:t xml:space="preserve"> </w:t>
      </w:r>
      <w:r w:rsidRPr="008C5C50">
        <w:rPr>
          <w:lang w:val="en-US"/>
        </w:rPr>
        <w:t>Raymar S., Zwecher M.</w:t>
      </w:r>
      <w:r w:rsidRPr="00D310E5">
        <w:rPr>
          <w:lang w:val="en-US"/>
        </w:rPr>
        <w:t xml:space="preserve"> </w:t>
      </w:r>
      <w:r w:rsidRPr="008C5C50">
        <w:rPr>
          <w:lang w:val="en-US"/>
        </w:rPr>
        <w:t>Monte Carlo Estimation of American Call Options on the Maximum of Several Stocks</w:t>
      </w:r>
      <w:r w:rsidRPr="00D310E5">
        <w:rPr>
          <w:lang w:val="en-US"/>
        </w:rPr>
        <w:t>, 1997</w:t>
      </w:r>
    </w:p>
  </w:footnote>
  <w:footnote w:id="117">
    <w:p w14:paraId="7B94D02A" w14:textId="63CF67AD" w:rsidR="000204C5" w:rsidRDefault="000204C5">
      <w:pPr>
        <w:pStyle w:val="af2"/>
      </w:pPr>
      <w:r>
        <w:rPr>
          <w:rStyle w:val="af4"/>
        </w:rPr>
        <w:footnoteRef/>
      </w:r>
      <w:r>
        <w:t xml:space="preserve"> Цит. по: Костромин Е. Оценка стоимости американских опционов методом Монте-Карло, 2020</w:t>
      </w:r>
    </w:p>
  </w:footnote>
  <w:footnote w:id="118">
    <w:p w14:paraId="4564E8FE" w14:textId="68DC16FA" w:rsidR="000204C5" w:rsidRPr="00CB2E07" w:rsidRDefault="000204C5">
      <w:pPr>
        <w:pStyle w:val="af2"/>
        <w:rPr>
          <w:lang w:val="en-US"/>
        </w:rPr>
      </w:pPr>
      <w:r>
        <w:rPr>
          <w:rStyle w:val="af4"/>
        </w:rPr>
        <w:footnoteRef/>
      </w:r>
      <w:r w:rsidRPr="00CB2E07">
        <w:rPr>
          <w:lang w:val="en-US"/>
        </w:rPr>
        <w:t xml:space="preserve"> </w:t>
      </w:r>
      <w:r w:rsidRPr="008C5C50">
        <w:rPr>
          <w:lang w:val="en-US"/>
        </w:rPr>
        <w:t>Broadie M., Glasserman P.</w:t>
      </w:r>
      <w:r w:rsidRPr="00CB2E07">
        <w:rPr>
          <w:lang w:val="en-US"/>
        </w:rPr>
        <w:t xml:space="preserve"> </w:t>
      </w:r>
      <w:r w:rsidRPr="008C5C50">
        <w:rPr>
          <w:lang w:val="en-US"/>
        </w:rPr>
        <w:t>Pricing American-Style Securities Using Simulation</w:t>
      </w:r>
      <w:r w:rsidRPr="00CB2E07">
        <w:rPr>
          <w:lang w:val="en-US"/>
        </w:rPr>
        <w:t>, 1997</w:t>
      </w:r>
    </w:p>
  </w:footnote>
  <w:footnote w:id="119">
    <w:p w14:paraId="4B631A0E" w14:textId="227F756F" w:rsidR="000204C5" w:rsidRPr="00B84DDD" w:rsidRDefault="000204C5">
      <w:pPr>
        <w:pStyle w:val="af2"/>
        <w:rPr>
          <w:lang w:val="en-US"/>
        </w:rPr>
      </w:pPr>
      <w:r>
        <w:rPr>
          <w:rStyle w:val="af4"/>
        </w:rPr>
        <w:footnoteRef/>
      </w:r>
      <w:r w:rsidRPr="00C70C3D">
        <w:rPr>
          <w:lang w:val="en-US"/>
        </w:rPr>
        <w:t xml:space="preserve"> </w:t>
      </w:r>
      <w:r w:rsidRPr="008C5C50">
        <w:rPr>
          <w:lang w:val="en-US"/>
        </w:rPr>
        <w:t xml:space="preserve">Longstaff F., Schwartz E. </w:t>
      </w:r>
      <w:r>
        <w:rPr>
          <w:lang w:val="en-US"/>
        </w:rPr>
        <w:t>Valuing</w:t>
      </w:r>
      <w:r w:rsidRPr="00C70C3D">
        <w:rPr>
          <w:lang w:val="en-US"/>
        </w:rPr>
        <w:t xml:space="preserve"> </w:t>
      </w:r>
      <w:r>
        <w:rPr>
          <w:lang w:val="en-US"/>
        </w:rPr>
        <w:t>American</w:t>
      </w:r>
      <w:r w:rsidRPr="00C70C3D">
        <w:rPr>
          <w:lang w:val="en-US"/>
        </w:rPr>
        <w:t xml:space="preserve"> </w:t>
      </w:r>
      <w:r>
        <w:rPr>
          <w:lang w:val="en-US"/>
        </w:rPr>
        <w:t>options</w:t>
      </w:r>
      <w:r w:rsidRPr="00C70C3D">
        <w:rPr>
          <w:lang w:val="en-US"/>
        </w:rPr>
        <w:t xml:space="preserve"> </w:t>
      </w:r>
      <w:r>
        <w:rPr>
          <w:lang w:val="en-US"/>
        </w:rPr>
        <w:t>by</w:t>
      </w:r>
      <w:r w:rsidRPr="00C70C3D">
        <w:rPr>
          <w:lang w:val="en-US"/>
        </w:rPr>
        <w:t xml:space="preserve"> </w:t>
      </w:r>
      <w:r>
        <w:rPr>
          <w:lang w:val="en-US"/>
        </w:rPr>
        <w:t>simulation</w:t>
      </w:r>
      <w:r w:rsidRPr="00C70C3D">
        <w:rPr>
          <w:lang w:val="en-US"/>
        </w:rPr>
        <w:t xml:space="preserve">: </w:t>
      </w:r>
      <w:r>
        <w:rPr>
          <w:lang w:val="en-US"/>
        </w:rPr>
        <w:t>a</w:t>
      </w:r>
      <w:r w:rsidRPr="00C70C3D">
        <w:rPr>
          <w:lang w:val="en-US"/>
        </w:rPr>
        <w:t xml:space="preserve"> </w:t>
      </w:r>
      <w:r>
        <w:rPr>
          <w:lang w:val="en-US"/>
        </w:rPr>
        <w:t>simple</w:t>
      </w:r>
      <w:r w:rsidRPr="00C70C3D">
        <w:rPr>
          <w:lang w:val="en-US"/>
        </w:rPr>
        <w:t xml:space="preserve"> </w:t>
      </w:r>
      <w:r>
        <w:rPr>
          <w:lang w:val="en-US"/>
        </w:rPr>
        <w:t>least</w:t>
      </w:r>
      <w:r w:rsidRPr="00C70C3D">
        <w:rPr>
          <w:lang w:val="en-US"/>
        </w:rPr>
        <w:t>-</w:t>
      </w:r>
      <w:r>
        <w:rPr>
          <w:lang w:val="en-US"/>
        </w:rPr>
        <w:t>squares</w:t>
      </w:r>
      <w:r w:rsidRPr="00C70C3D">
        <w:rPr>
          <w:lang w:val="en-US"/>
        </w:rPr>
        <w:t xml:space="preserve"> </w:t>
      </w:r>
      <w:r>
        <w:rPr>
          <w:lang w:val="en-US"/>
        </w:rPr>
        <w:t>approach</w:t>
      </w:r>
      <w:r w:rsidRPr="00B84DDD">
        <w:rPr>
          <w:lang w:val="en-US"/>
        </w:rPr>
        <w:t>, 2001</w:t>
      </w:r>
    </w:p>
  </w:footnote>
  <w:footnote w:id="120">
    <w:p w14:paraId="61FE958A" w14:textId="369C44ED" w:rsidR="000204C5" w:rsidRDefault="000204C5">
      <w:pPr>
        <w:pStyle w:val="af2"/>
      </w:pPr>
      <w:r>
        <w:rPr>
          <w:rStyle w:val="af4"/>
        </w:rPr>
        <w:footnoteRef/>
      </w:r>
      <w:r>
        <w:t xml:space="preserve"> Цит. по: Костромин Е. Оценка стоимости американских опционов методом Монте-Карло, 2020</w:t>
      </w:r>
    </w:p>
  </w:footnote>
  <w:footnote w:id="121">
    <w:p w14:paraId="55D8BA95" w14:textId="7CE7D824" w:rsidR="000204C5" w:rsidRDefault="000204C5">
      <w:pPr>
        <w:pStyle w:val="af2"/>
      </w:pPr>
      <w:r>
        <w:rPr>
          <w:rStyle w:val="af4"/>
        </w:rPr>
        <w:footnoteRef/>
      </w:r>
      <w:r>
        <w:t xml:space="preserve"> Костромин Е. Оценка стоимости американских опционов методом Монте-Карло, 2020</w:t>
      </w:r>
    </w:p>
  </w:footnote>
  <w:footnote w:id="122">
    <w:p w14:paraId="5F13E68D" w14:textId="3FC40BD6" w:rsidR="000204C5" w:rsidRPr="00215CAA" w:rsidRDefault="000204C5">
      <w:pPr>
        <w:pStyle w:val="af2"/>
        <w:rPr>
          <w:lang w:val="en-US"/>
        </w:rPr>
      </w:pPr>
      <w:r>
        <w:rPr>
          <w:rStyle w:val="af4"/>
        </w:rPr>
        <w:footnoteRef/>
      </w:r>
      <w:r w:rsidRPr="00215CAA">
        <w:rPr>
          <w:lang w:val="en-US"/>
        </w:rPr>
        <w:t xml:space="preserve"> </w:t>
      </w:r>
      <w:r w:rsidRPr="00B23F60">
        <w:rPr>
          <w:lang w:val="en-US"/>
        </w:rPr>
        <w:t>Sodhi</w:t>
      </w:r>
      <w:r>
        <w:rPr>
          <w:lang w:val="en-US"/>
        </w:rPr>
        <w:t xml:space="preserve"> A. </w:t>
      </w:r>
      <w:r w:rsidRPr="00B23F60">
        <w:rPr>
          <w:lang w:val="en-US"/>
        </w:rPr>
        <w:t>American Put Option pricing using Least squares Monte Carlo method under Bakshi, Cao and Chen Model Framework (1997) and comparison to alternative regression techniques in Monte Carlo</w:t>
      </w:r>
      <w:r>
        <w:rPr>
          <w:lang w:val="en-US"/>
        </w:rPr>
        <w:t>, 2018.</w:t>
      </w:r>
    </w:p>
  </w:footnote>
  <w:footnote w:id="123">
    <w:p w14:paraId="23D6E91C" w14:textId="77777777" w:rsidR="000204C5" w:rsidRDefault="000204C5" w:rsidP="00013516">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24">
    <w:p w14:paraId="70022A29" w14:textId="101E0ED1" w:rsidR="000204C5" w:rsidRPr="0098682B" w:rsidRDefault="000204C5" w:rsidP="00F55822">
      <w:pPr>
        <w:pStyle w:val="af2"/>
        <w:rPr>
          <w:lang w:val="en-US"/>
        </w:rPr>
      </w:pPr>
      <w:r>
        <w:rPr>
          <w:rStyle w:val="af4"/>
        </w:rPr>
        <w:footnoteRef/>
      </w:r>
      <w:r w:rsidRPr="0098682B">
        <w:rPr>
          <w:lang w:val="en-US"/>
        </w:rPr>
        <w:t xml:space="preserve"> </w:t>
      </w:r>
      <w:r>
        <w:rPr>
          <w:lang w:val="en-US"/>
        </w:rPr>
        <w:t>Bouzoubaa M., Osseiran A. Exotic options and Hybrids, 2010</w:t>
      </w:r>
    </w:p>
  </w:footnote>
  <w:footnote w:id="125">
    <w:p w14:paraId="669A60A5" w14:textId="590F191A" w:rsidR="00471A67" w:rsidRPr="00471A67" w:rsidRDefault="00471A67">
      <w:pPr>
        <w:pStyle w:val="af2"/>
        <w:rPr>
          <w:lang w:val="en-US"/>
        </w:rPr>
      </w:pPr>
      <w:r>
        <w:rPr>
          <w:rStyle w:val="af4"/>
        </w:rPr>
        <w:footnoteRef/>
      </w:r>
      <w:r w:rsidRPr="00471A67">
        <w:rPr>
          <w:lang w:val="en-US"/>
        </w:rPr>
        <w:t xml:space="preserve"> </w:t>
      </w:r>
      <w:bookmarkStart w:id="276" w:name="_Hlk73275723"/>
      <w:r w:rsidRPr="004F6782">
        <w:rPr>
          <w:lang w:val="en-US"/>
        </w:rPr>
        <w:t>R</w:t>
      </w:r>
      <w:r>
        <w:rPr>
          <w:lang w:val="en-US"/>
        </w:rPr>
        <w:t>ubinstein M. and Reiner E. Breaking Down the Barriers</w:t>
      </w:r>
      <w:r w:rsidR="008038B9">
        <w:rPr>
          <w:lang w:val="en-US"/>
        </w:rPr>
        <w:t xml:space="preserve"> </w:t>
      </w:r>
      <w:r>
        <w:rPr>
          <w:lang w:val="en-US"/>
        </w:rPr>
        <w:t xml:space="preserve">// RISK. – </w:t>
      </w:r>
      <w:r w:rsidRPr="00F55822">
        <w:rPr>
          <w:lang w:val="en-US"/>
        </w:rPr>
        <w:t xml:space="preserve">№ </w:t>
      </w:r>
      <w:r>
        <w:rPr>
          <w:lang w:val="en-US"/>
        </w:rPr>
        <w:t>4. – p. 28-35. – 1991.</w:t>
      </w:r>
      <w:bookmarkEnd w:id="276"/>
    </w:p>
  </w:footnote>
  <w:footnote w:id="126">
    <w:p w14:paraId="6D382ED4" w14:textId="0AF8C99B" w:rsidR="004F6782" w:rsidRPr="004F6782" w:rsidRDefault="004F6782">
      <w:pPr>
        <w:pStyle w:val="af2"/>
        <w:rPr>
          <w:lang w:val="en-US"/>
        </w:rPr>
      </w:pPr>
      <w:r>
        <w:rPr>
          <w:rStyle w:val="af4"/>
        </w:rPr>
        <w:footnoteRef/>
      </w:r>
      <w:r w:rsidRPr="004F6782">
        <w:rPr>
          <w:lang w:val="en-US"/>
        </w:rPr>
        <w:t xml:space="preserve"> </w:t>
      </w:r>
      <w:bookmarkStart w:id="277" w:name="_Hlk73275620"/>
      <w:r w:rsidRPr="004F6782">
        <w:rPr>
          <w:lang w:val="en-US"/>
        </w:rPr>
        <w:t>Rich D. The Mathematical Foundations of Barrier Option-Pricing Theory</w:t>
      </w:r>
      <w:r>
        <w:rPr>
          <w:lang w:val="en-US"/>
        </w:rPr>
        <w:t xml:space="preserve"> //</w:t>
      </w:r>
      <w:r w:rsidRPr="004F6782">
        <w:rPr>
          <w:lang w:val="en-US"/>
        </w:rPr>
        <w:t xml:space="preserve"> Advances in Futures and Options Research</w:t>
      </w:r>
      <w:r>
        <w:rPr>
          <w:lang w:val="en-US"/>
        </w:rPr>
        <w:t xml:space="preserve">. – </w:t>
      </w:r>
      <w:r w:rsidRPr="00F55822">
        <w:rPr>
          <w:lang w:val="en-US"/>
        </w:rPr>
        <w:t xml:space="preserve">№ </w:t>
      </w:r>
      <w:r>
        <w:rPr>
          <w:lang w:val="en-US"/>
        </w:rPr>
        <w:t>7. – p. 267-311. – 1994.</w:t>
      </w:r>
      <w:bookmarkEnd w:id="277"/>
    </w:p>
  </w:footnote>
  <w:footnote w:id="127">
    <w:p w14:paraId="4D9E2B99" w14:textId="51BAFE25" w:rsidR="000204C5" w:rsidRPr="004F6782" w:rsidRDefault="000204C5">
      <w:pPr>
        <w:pStyle w:val="af2"/>
        <w:rPr>
          <w:lang w:val="en-US"/>
        </w:rPr>
      </w:pPr>
      <w:r>
        <w:rPr>
          <w:rStyle w:val="af4"/>
        </w:rPr>
        <w:footnoteRef/>
      </w:r>
      <w:r w:rsidRPr="004F6782">
        <w:rPr>
          <w:lang w:val="en-US"/>
        </w:rPr>
        <w:t xml:space="preserve"> </w:t>
      </w:r>
      <w:r w:rsidR="00471A67">
        <w:rPr>
          <w:lang w:val="en-US"/>
        </w:rPr>
        <w:t>Bouzoubaa M., Osseiran A. Exotic options and Hybrids, 2010</w:t>
      </w:r>
    </w:p>
  </w:footnote>
  <w:footnote w:id="128">
    <w:p w14:paraId="6A1724C4" w14:textId="4CE7B364"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29">
    <w:p w14:paraId="4C575515" w14:textId="430C0B06" w:rsidR="000204C5" w:rsidRPr="0054794E" w:rsidRDefault="000204C5">
      <w:pPr>
        <w:pStyle w:val="af2"/>
        <w:rPr>
          <w:lang w:val="en-US"/>
        </w:rPr>
      </w:pPr>
      <w:r>
        <w:rPr>
          <w:rStyle w:val="af4"/>
        </w:rPr>
        <w:footnoteRef/>
      </w:r>
      <w:r w:rsidRPr="003A531B">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30">
    <w:p w14:paraId="5CED63CA" w14:textId="45F725D2" w:rsidR="000204C5" w:rsidRPr="00757D98" w:rsidRDefault="000204C5">
      <w:pPr>
        <w:pStyle w:val="af2"/>
        <w:rPr>
          <w:lang w:val="en-US"/>
        </w:rPr>
      </w:pPr>
      <w:r>
        <w:rPr>
          <w:rStyle w:val="af4"/>
        </w:rPr>
        <w:footnoteRef/>
      </w:r>
      <w:r w:rsidRPr="00757D98">
        <w:rPr>
          <w:lang w:val="en-US"/>
        </w:rPr>
        <w:t xml:space="preserve"> </w:t>
      </w:r>
      <w:r>
        <w:rPr>
          <w:lang w:val="en-US"/>
        </w:rPr>
        <w:t xml:space="preserve">Broadie M., Glasserman P. and Kou S. Continuity Correction for Discrete Barrier Options // Mathematical Finance. – </w:t>
      </w:r>
      <w:r w:rsidRPr="00F55822">
        <w:rPr>
          <w:lang w:val="en-US"/>
        </w:rPr>
        <w:t xml:space="preserve">№ </w:t>
      </w:r>
      <w:r>
        <w:rPr>
          <w:lang w:val="en-US"/>
        </w:rPr>
        <w:t>4. – p. 325-349. – 1997.</w:t>
      </w:r>
    </w:p>
  </w:footnote>
  <w:footnote w:id="131">
    <w:p w14:paraId="55DCB6C4" w14:textId="654C84C4" w:rsidR="000204C5" w:rsidRDefault="000204C5">
      <w:pPr>
        <w:pStyle w:val="af2"/>
      </w:pPr>
      <w:r>
        <w:rPr>
          <w:rStyle w:val="af4"/>
        </w:rPr>
        <w:footnoteRef/>
      </w:r>
      <w:r>
        <w:t xml:space="preserve"> Цит. по: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32">
    <w:p w14:paraId="7F6730C5" w14:textId="2BB9832E" w:rsidR="00AC3A11" w:rsidRPr="00AC3A11" w:rsidRDefault="00AC3A11">
      <w:pPr>
        <w:pStyle w:val="af2"/>
        <w:rPr>
          <w:lang w:val="en-US"/>
        </w:rPr>
      </w:pPr>
      <w:r>
        <w:rPr>
          <w:rStyle w:val="af4"/>
        </w:rPr>
        <w:footnoteRef/>
      </w:r>
      <w:r w:rsidRPr="00AC3A11">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33">
    <w:p w14:paraId="1560CD5A" w14:textId="31B79204" w:rsidR="000204C5" w:rsidRDefault="000204C5">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34">
    <w:p w14:paraId="4765DC84" w14:textId="6A19A581" w:rsidR="000204C5" w:rsidRPr="006B6FA0" w:rsidRDefault="000204C5">
      <w:pPr>
        <w:pStyle w:val="af2"/>
        <w:rPr>
          <w:lang w:val="en-US"/>
        </w:rPr>
      </w:pPr>
      <w:r>
        <w:rPr>
          <w:rStyle w:val="af4"/>
        </w:rPr>
        <w:footnoteRef/>
      </w:r>
      <w:r w:rsidRPr="006B6FA0">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35">
    <w:p w14:paraId="64D6FCE4" w14:textId="4A8D42BC" w:rsidR="000204C5" w:rsidRPr="006B6FA0" w:rsidRDefault="000204C5">
      <w:pPr>
        <w:pStyle w:val="af2"/>
        <w:rPr>
          <w:lang w:val="en-US"/>
        </w:rPr>
      </w:pPr>
      <w:r>
        <w:rPr>
          <w:rStyle w:val="af4"/>
        </w:rPr>
        <w:footnoteRef/>
      </w:r>
      <w:r w:rsidRPr="006B6FA0">
        <w:rPr>
          <w:lang w:val="en-US"/>
        </w:rPr>
        <w:t xml:space="preserve"> </w:t>
      </w:r>
      <w:r>
        <w:rPr>
          <w:lang w:val="en-US"/>
        </w:rPr>
        <w:t>Ibid.</w:t>
      </w:r>
    </w:p>
  </w:footnote>
  <w:footnote w:id="136">
    <w:p w14:paraId="4E233FA8" w14:textId="1FEEEDB3" w:rsidR="000204C5" w:rsidRPr="0015164A" w:rsidRDefault="000204C5" w:rsidP="0015164A">
      <w:pPr>
        <w:pStyle w:val="af2"/>
        <w:rPr>
          <w:lang w:val="en-US"/>
        </w:rPr>
      </w:pPr>
      <w:r>
        <w:rPr>
          <w:rStyle w:val="af4"/>
        </w:rPr>
        <w:footnoteRef/>
      </w:r>
      <w:r w:rsidRPr="0015164A">
        <w:rPr>
          <w:lang w:val="en-US"/>
        </w:rPr>
        <w:t xml:space="preserve"> </w:t>
      </w:r>
      <w:r w:rsidR="008D3004">
        <w:rPr>
          <w:lang w:val="en-US"/>
        </w:rPr>
        <w:t xml:space="preserve">Haug E. </w:t>
      </w:r>
      <w:r w:rsidR="008D3004" w:rsidRPr="003A531B">
        <w:rPr>
          <w:lang w:val="en-US"/>
        </w:rPr>
        <w:t>T</w:t>
      </w:r>
      <w:r w:rsidR="008D3004">
        <w:rPr>
          <w:lang w:val="en-US"/>
        </w:rPr>
        <w:t>he complete</w:t>
      </w:r>
      <w:r w:rsidR="008D3004" w:rsidRPr="003A531B">
        <w:rPr>
          <w:lang w:val="en-US"/>
        </w:rPr>
        <w:t xml:space="preserve"> </w:t>
      </w:r>
      <w:r w:rsidR="008D3004">
        <w:rPr>
          <w:lang w:val="en-US"/>
        </w:rPr>
        <w:t>guide to</w:t>
      </w:r>
      <w:r w:rsidR="008D3004" w:rsidRPr="003A531B">
        <w:rPr>
          <w:lang w:val="en-US"/>
        </w:rPr>
        <w:t xml:space="preserve"> </w:t>
      </w:r>
      <w:r w:rsidR="008D3004">
        <w:rPr>
          <w:lang w:val="en-US"/>
        </w:rPr>
        <w:t>o</w:t>
      </w:r>
      <w:r w:rsidR="008D3004" w:rsidRPr="003A531B">
        <w:rPr>
          <w:lang w:val="en-US"/>
        </w:rPr>
        <w:t xml:space="preserve">ption </w:t>
      </w:r>
      <w:r w:rsidR="008D3004">
        <w:rPr>
          <w:lang w:val="en-US"/>
        </w:rPr>
        <w:t>p</w:t>
      </w:r>
      <w:r w:rsidR="008D3004" w:rsidRPr="003A531B">
        <w:rPr>
          <w:lang w:val="en-US"/>
        </w:rPr>
        <w:t xml:space="preserve">ricing </w:t>
      </w:r>
      <w:r w:rsidR="008D3004">
        <w:rPr>
          <w:lang w:val="en-US"/>
        </w:rPr>
        <w:t>f</w:t>
      </w:r>
      <w:r w:rsidR="008D3004" w:rsidRPr="003A531B">
        <w:rPr>
          <w:lang w:val="en-US"/>
        </w:rPr>
        <w:t>ormulas</w:t>
      </w:r>
      <w:r w:rsidR="008D3004">
        <w:rPr>
          <w:lang w:val="en-US"/>
        </w:rPr>
        <w:t>,</w:t>
      </w:r>
      <w:r w:rsidR="008D3004" w:rsidRPr="0054794E">
        <w:rPr>
          <w:lang w:val="en-US"/>
        </w:rPr>
        <w:t xml:space="preserve"> 2006</w:t>
      </w:r>
    </w:p>
  </w:footnote>
  <w:footnote w:id="137">
    <w:p w14:paraId="37633496" w14:textId="2000ECEE" w:rsidR="008D3004" w:rsidRPr="008D3004" w:rsidRDefault="008D3004">
      <w:pPr>
        <w:pStyle w:val="af2"/>
        <w:rPr>
          <w:lang w:val="en-US"/>
        </w:rPr>
      </w:pPr>
      <w:r>
        <w:rPr>
          <w:rStyle w:val="af4"/>
        </w:rPr>
        <w:footnoteRef/>
      </w:r>
      <w:r w:rsidRPr="00E12505">
        <w:rPr>
          <w:lang w:val="en-US"/>
        </w:rPr>
        <w:t xml:space="preserve"> </w:t>
      </w:r>
      <w:r>
        <w:rPr>
          <w:lang w:val="en-US"/>
        </w:rPr>
        <w:t>Ibid.</w:t>
      </w:r>
    </w:p>
  </w:footnote>
  <w:footnote w:id="138">
    <w:p w14:paraId="69DE01F2" w14:textId="2204DD1F" w:rsidR="000204C5" w:rsidRPr="00B009F6" w:rsidRDefault="000204C5" w:rsidP="00B009F6">
      <w:pPr>
        <w:pStyle w:val="af2"/>
        <w:rPr>
          <w:lang w:val="en-US"/>
        </w:rPr>
      </w:pPr>
      <w:r>
        <w:rPr>
          <w:rStyle w:val="af4"/>
        </w:rPr>
        <w:footnoteRef/>
      </w:r>
      <w:r w:rsidRPr="00B009F6">
        <w:rPr>
          <w:lang w:val="en-US"/>
        </w:rPr>
        <w:t xml:space="preserve"> </w:t>
      </w:r>
      <w:r w:rsidR="008D3004">
        <w:rPr>
          <w:lang w:val="en-US"/>
        </w:rPr>
        <w:t>Ibid.</w:t>
      </w:r>
    </w:p>
  </w:footnote>
  <w:footnote w:id="139">
    <w:p w14:paraId="5BC7EC0A" w14:textId="5CB2BBCF" w:rsidR="00E12505" w:rsidRPr="00E12505" w:rsidRDefault="00E12505">
      <w:pPr>
        <w:pStyle w:val="af2"/>
        <w:rPr>
          <w:lang w:val="en-US"/>
        </w:rPr>
      </w:pPr>
      <w:r>
        <w:rPr>
          <w:rStyle w:val="af4"/>
        </w:rPr>
        <w:footnoteRef/>
      </w:r>
      <w:r w:rsidRPr="00E12505">
        <w:rPr>
          <w:lang w:val="en-US"/>
        </w:rPr>
        <w:t xml:space="preserve"> </w:t>
      </w:r>
      <w:r>
        <w:rPr>
          <w:lang w:val="en-US"/>
        </w:rPr>
        <w:t>Derman E. Enchanced Numerical Methods for Options with Barriers, 1995</w:t>
      </w:r>
    </w:p>
  </w:footnote>
  <w:footnote w:id="140">
    <w:p w14:paraId="1A6748DE" w14:textId="3E106F3A" w:rsidR="000204C5" w:rsidRPr="0030027D" w:rsidRDefault="000204C5">
      <w:pPr>
        <w:pStyle w:val="af2"/>
        <w:rPr>
          <w:lang w:val="en-US"/>
        </w:rPr>
      </w:pPr>
      <w:r>
        <w:rPr>
          <w:rStyle w:val="af4"/>
        </w:rPr>
        <w:footnoteRef/>
      </w:r>
      <w:r w:rsidRPr="0030027D">
        <w:rPr>
          <w:lang w:val="en-US"/>
        </w:rPr>
        <w:t xml:space="preserve"> Boyle, Phelim P. and S. H. Lau. Bumping Up Against the Barrier with the Binomial Method</w:t>
      </w:r>
      <w:r>
        <w:rPr>
          <w:lang w:val="en-US"/>
        </w:rPr>
        <w:t xml:space="preserve"> //</w:t>
      </w:r>
      <w:r w:rsidRPr="0030027D">
        <w:rPr>
          <w:lang w:val="en-US"/>
        </w:rPr>
        <w:t xml:space="preserve"> Journal of Derivatives</w:t>
      </w:r>
      <w:r>
        <w:rPr>
          <w:lang w:val="en-US"/>
        </w:rPr>
        <w:t xml:space="preserve">. – </w:t>
      </w:r>
      <w:r w:rsidRPr="0030027D">
        <w:rPr>
          <w:lang w:val="en-US"/>
        </w:rPr>
        <w:t xml:space="preserve"> p. 6- 14.</w:t>
      </w:r>
      <w:r>
        <w:rPr>
          <w:lang w:val="en-US"/>
        </w:rPr>
        <w:t xml:space="preserve"> – 1994.</w:t>
      </w:r>
    </w:p>
  </w:footnote>
  <w:footnote w:id="141">
    <w:p w14:paraId="7C0B5258" w14:textId="5855BBA4" w:rsidR="000204C5" w:rsidRPr="00FE13EA" w:rsidRDefault="000204C5">
      <w:pPr>
        <w:pStyle w:val="af2"/>
        <w:rPr>
          <w:lang w:val="en-US"/>
        </w:rPr>
      </w:pPr>
      <w:r>
        <w:rPr>
          <w:rStyle w:val="af4"/>
        </w:rPr>
        <w:footnoteRef/>
      </w:r>
      <w:r w:rsidRPr="00FE13EA">
        <w:rPr>
          <w:lang w:val="en-US"/>
        </w:rPr>
        <w:t xml:space="preserve"> </w:t>
      </w:r>
      <w:r>
        <w:rPr>
          <w:lang w:val="en-US"/>
        </w:rPr>
        <w:t>Derman E. Enchanced Numerical Methods for Options with Barriers, 1995</w:t>
      </w:r>
    </w:p>
  </w:footnote>
  <w:footnote w:id="142">
    <w:p w14:paraId="695EFCC1" w14:textId="2265E260" w:rsidR="000204C5" w:rsidRPr="0021430A" w:rsidRDefault="000204C5">
      <w:pPr>
        <w:pStyle w:val="af2"/>
        <w:rPr>
          <w:lang w:val="en-US"/>
        </w:rPr>
      </w:pPr>
      <w:r>
        <w:rPr>
          <w:rStyle w:val="af4"/>
        </w:rPr>
        <w:footnoteRef/>
      </w:r>
      <w:r w:rsidRPr="0021430A">
        <w:rPr>
          <w:lang w:val="en-US"/>
        </w:rPr>
        <w:t xml:space="preserve"> </w:t>
      </w:r>
      <w:r>
        <w:rPr>
          <w:lang w:val="en-US"/>
        </w:rPr>
        <w:t>Gao B., Huang J., Subrahmanyam M. The Valuation of American Barrier Options Using Decomposition Technique, 1999</w:t>
      </w:r>
    </w:p>
  </w:footnote>
  <w:footnote w:id="143">
    <w:p w14:paraId="4CB30D80" w14:textId="49136D18" w:rsidR="002226F8" w:rsidRPr="002226F8" w:rsidRDefault="002226F8">
      <w:pPr>
        <w:pStyle w:val="af2"/>
        <w:rPr>
          <w:lang w:val="en-US"/>
        </w:rPr>
      </w:pPr>
      <w:r>
        <w:rPr>
          <w:rStyle w:val="af4"/>
        </w:rPr>
        <w:footnoteRef/>
      </w:r>
      <w:r w:rsidRPr="002226F8">
        <w:rPr>
          <w:lang w:val="en-US"/>
        </w:rPr>
        <w:t xml:space="preserve"> </w:t>
      </w:r>
      <w:r>
        <w:rPr>
          <w:lang w:val="en-US"/>
        </w:rPr>
        <w:t>Ibid.</w:t>
      </w:r>
    </w:p>
  </w:footnote>
  <w:footnote w:id="144">
    <w:p w14:paraId="409D819C" w14:textId="7B808C62" w:rsidR="000204C5" w:rsidRPr="0021430A" w:rsidRDefault="000204C5">
      <w:pPr>
        <w:pStyle w:val="af2"/>
        <w:rPr>
          <w:lang w:val="en-US"/>
        </w:rPr>
      </w:pPr>
      <w:r>
        <w:rPr>
          <w:rStyle w:val="af4"/>
        </w:rPr>
        <w:footnoteRef/>
      </w:r>
      <w:r w:rsidRPr="0021430A">
        <w:rPr>
          <w:lang w:val="en-US"/>
        </w:rPr>
        <w:t xml:space="preserve"> </w:t>
      </w:r>
      <w:r>
        <w:rPr>
          <w:lang w:val="en-US"/>
        </w:rPr>
        <w:t>MacMillan L. An Analytic Approximation for an American Put Price //</w:t>
      </w:r>
      <w:r w:rsidRPr="0021430A">
        <w:rPr>
          <w:lang w:val="en-US"/>
        </w:rPr>
        <w:t xml:space="preserve"> Advances in Futures and Options Research</w:t>
      </w:r>
      <w:r>
        <w:rPr>
          <w:lang w:val="en-US"/>
        </w:rPr>
        <w:t>. – p.</w:t>
      </w:r>
      <w:r w:rsidRPr="0021430A">
        <w:rPr>
          <w:lang w:val="en-US"/>
        </w:rPr>
        <w:t xml:space="preserve"> 119-139</w:t>
      </w:r>
      <w:r>
        <w:rPr>
          <w:lang w:val="en-US"/>
        </w:rPr>
        <w:t>. – 1986.</w:t>
      </w:r>
    </w:p>
  </w:footnote>
  <w:footnote w:id="145">
    <w:p w14:paraId="16040389" w14:textId="73079888" w:rsidR="000204C5" w:rsidRPr="00004948" w:rsidRDefault="000204C5">
      <w:pPr>
        <w:pStyle w:val="af2"/>
        <w:rPr>
          <w:lang w:val="en-US"/>
        </w:rPr>
      </w:pPr>
      <w:r>
        <w:rPr>
          <w:rStyle w:val="af4"/>
        </w:rPr>
        <w:footnoteRef/>
      </w:r>
      <w:r w:rsidRPr="00004948">
        <w:rPr>
          <w:lang w:val="en-US"/>
        </w:rPr>
        <w:t xml:space="preserve"> </w:t>
      </w:r>
      <w:r>
        <w:rPr>
          <w:lang w:val="en-US"/>
        </w:rPr>
        <w:t>Gao B., Huang J., Subrahmanyam M. The Valuation of American Barrier Options Using Decomposition Technique, 1999</w:t>
      </w:r>
    </w:p>
  </w:footnote>
  <w:footnote w:id="146">
    <w:p w14:paraId="3B010A66" w14:textId="2905D7A4" w:rsidR="000204C5" w:rsidRPr="00DC1AFF" w:rsidRDefault="000204C5" w:rsidP="00DC1AFF">
      <w:pPr>
        <w:pStyle w:val="af2"/>
        <w:rPr>
          <w:lang w:val="en-US"/>
        </w:rPr>
      </w:pPr>
      <w:r>
        <w:rPr>
          <w:rStyle w:val="af4"/>
        </w:rPr>
        <w:footnoteRef/>
      </w:r>
      <w:r w:rsidRPr="00DC1AFF">
        <w:rPr>
          <w:lang w:val="en-US"/>
        </w:rPr>
        <w:t xml:space="preserve"> </w:t>
      </w:r>
      <w:r w:rsidR="002226F8">
        <w:rPr>
          <w:lang w:val="en-US"/>
        </w:rPr>
        <w:t>Ibid.</w:t>
      </w:r>
    </w:p>
  </w:footnote>
  <w:footnote w:id="147">
    <w:p w14:paraId="0A36D68B" w14:textId="143DFC54" w:rsidR="000204C5" w:rsidRPr="002226F8" w:rsidRDefault="000204C5">
      <w:pPr>
        <w:pStyle w:val="af2"/>
        <w:rPr>
          <w:lang w:val="en-US"/>
        </w:rPr>
      </w:pPr>
      <w:r>
        <w:rPr>
          <w:rStyle w:val="af4"/>
        </w:rPr>
        <w:footnoteRef/>
      </w:r>
      <w:r w:rsidRPr="00806121">
        <w:rPr>
          <w:lang w:val="en-US"/>
        </w:rPr>
        <w:t xml:space="preserve"> </w:t>
      </w:r>
      <w:r w:rsidR="002226F8">
        <w:rPr>
          <w:lang w:val="en-US"/>
        </w:rPr>
        <w:t>Gao B., Huang J., Subrahmanyam M. The Valuation of American Barrier Options Using Decomposition Technique, 1999</w:t>
      </w:r>
    </w:p>
  </w:footnote>
  <w:footnote w:id="148">
    <w:p w14:paraId="3A98DEFC" w14:textId="1D2AE8DD" w:rsidR="000204C5" w:rsidRPr="00A85A8E" w:rsidRDefault="000204C5">
      <w:pPr>
        <w:pStyle w:val="af2"/>
        <w:rPr>
          <w:lang w:val="en-US"/>
        </w:rPr>
      </w:pPr>
      <w:r>
        <w:rPr>
          <w:rStyle w:val="af4"/>
        </w:rPr>
        <w:footnoteRef/>
      </w:r>
      <w:r w:rsidRPr="00A85A8E">
        <w:rPr>
          <w:lang w:val="en-US"/>
        </w:rPr>
        <w:t xml:space="preserve"> Kim, I.J.</w:t>
      </w:r>
      <w:r>
        <w:rPr>
          <w:lang w:val="en-US"/>
        </w:rPr>
        <w:t xml:space="preserve"> </w:t>
      </w:r>
      <w:r w:rsidRPr="00A85A8E">
        <w:rPr>
          <w:lang w:val="en-US"/>
        </w:rPr>
        <w:t>The Analytic Valuation of American Options</w:t>
      </w:r>
      <w:r>
        <w:rPr>
          <w:lang w:val="en-US"/>
        </w:rPr>
        <w:t xml:space="preserve"> // </w:t>
      </w:r>
      <w:r w:rsidRPr="00A85A8E">
        <w:rPr>
          <w:lang w:val="en-US"/>
        </w:rPr>
        <w:t>Review of Financial Studies</w:t>
      </w:r>
      <w:r>
        <w:rPr>
          <w:lang w:val="en-US"/>
        </w:rPr>
        <w:t xml:space="preserve">. – </w:t>
      </w:r>
      <w:r w:rsidRPr="00407C94">
        <w:rPr>
          <w:lang w:val="en-US"/>
        </w:rPr>
        <w:t>№</w:t>
      </w:r>
      <w:r w:rsidRPr="00A85A8E">
        <w:rPr>
          <w:lang w:val="en-US"/>
        </w:rPr>
        <w:t xml:space="preserve"> 3</w:t>
      </w:r>
      <w:r w:rsidRPr="00407C94">
        <w:rPr>
          <w:lang w:val="en-US"/>
        </w:rPr>
        <w:t xml:space="preserve">. – </w:t>
      </w:r>
      <w:r>
        <w:rPr>
          <w:lang w:val="en-US"/>
        </w:rPr>
        <w:t xml:space="preserve">p. </w:t>
      </w:r>
      <w:r w:rsidRPr="00A85A8E">
        <w:rPr>
          <w:lang w:val="en-US"/>
        </w:rPr>
        <w:t>547-572</w:t>
      </w:r>
      <w:r>
        <w:rPr>
          <w:lang w:val="en-US"/>
        </w:rPr>
        <w:t>. – 1990.</w:t>
      </w:r>
    </w:p>
  </w:footnote>
  <w:footnote w:id="149">
    <w:p w14:paraId="03B96ADB" w14:textId="7ABC4B4A" w:rsidR="000204C5" w:rsidRPr="00A85A8E" w:rsidRDefault="000204C5">
      <w:pPr>
        <w:pStyle w:val="af2"/>
        <w:rPr>
          <w:lang w:val="en-US"/>
        </w:rPr>
      </w:pPr>
      <w:r>
        <w:rPr>
          <w:rStyle w:val="af4"/>
        </w:rPr>
        <w:footnoteRef/>
      </w:r>
      <w:r w:rsidRPr="00A85A8E">
        <w:rPr>
          <w:lang w:val="en-US"/>
        </w:rPr>
        <w:t xml:space="preserve"> Ju, N.</w:t>
      </w:r>
      <w:r>
        <w:rPr>
          <w:lang w:val="en-US"/>
        </w:rPr>
        <w:t xml:space="preserve"> </w:t>
      </w:r>
      <w:r w:rsidRPr="00A85A8E">
        <w:rPr>
          <w:lang w:val="en-US"/>
        </w:rPr>
        <w:t>Pricing an American Option by Approximating its Early Exercise Boundary as a Piece-Wise Exponential Function</w:t>
      </w:r>
      <w:r>
        <w:rPr>
          <w:lang w:val="en-US"/>
        </w:rPr>
        <w:t xml:space="preserve"> // </w:t>
      </w:r>
      <w:r w:rsidRPr="00A85A8E">
        <w:rPr>
          <w:lang w:val="en-US"/>
        </w:rPr>
        <w:t>Review of Financial Studies</w:t>
      </w:r>
      <w:r>
        <w:rPr>
          <w:lang w:val="en-US"/>
        </w:rPr>
        <w:t xml:space="preserve">. - </w:t>
      </w:r>
      <w:r w:rsidRPr="006C2938">
        <w:rPr>
          <w:lang w:val="en-US"/>
        </w:rPr>
        <w:t>№</w:t>
      </w:r>
      <w:r w:rsidRPr="00A85A8E">
        <w:rPr>
          <w:lang w:val="en-US"/>
        </w:rPr>
        <w:t xml:space="preserve"> 11</w:t>
      </w:r>
      <w:r>
        <w:rPr>
          <w:lang w:val="en-US"/>
        </w:rPr>
        <w:t xml:space="preserve">. – p. </w:t>
      </w:r>
      <w:r w:rsidRPr="00A85A8E">
        <w:rPr>
          <w:lang w:val="en-US"/>
        </w:rPr>
        <w:t>627-646</w:t>
      </w:r>
      <w:r>
        <w:rPr>
          <w:lang w:val="en-US"/>
        </w:rPr>
        <w:t>. – 1998.</w:t>
      </w:r>
    </w:p>
  </w:footnote>
  <w:footnote w:id="150">
    <w:p w14:paraId="13215EEC" w14:textId="43E1BBEE" w:rsidR="000204C5" w:rsidRPr="004735A0" w:rsidRDefault="000204C5">
      <w:pPr>
        <w:pStyle w:val="af2"/>
        <w:rPr>
          <w:lang w:val="en-US"/>
        </w:rPr>
      </w:pPr>
      <w:r>
        <w:rPr>
          <w:rStyle w:val="af4"/>
        </w:rPr>
        <w:footnoteRef/>
      </w:r>
      <w:r w:rsidRPr="004735A0">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51">
    <w:p w14:paraId="48BECD5B" w14:textId="5C54A570" w:rsidR="00133256" w:rsidRPr="00133256" w:rsidRDefault="00133256">
      <w:pPr>
        <w:pStyle w:val="af2"/>
        <w:rPr>
          <w:lang w:val="en-US"/>
        </w:rPr>
      </w:pPr>
      <w:r>
        <w:rPr>
          <w:rStyle w:val="af4"/>
        </w:rPr>
        <w:footnoteRef/>
      </w:r>
      <w:r w:rsidRPr="00133256">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52">
    <w:p w14:paraId="3FF24098" w14:textId="1DDC1940" w:rsidR="000204C5" w:rsidRPr="00076047" w:rsidRDefault="000204C5">
      <w:pPr>
        <w:pStyle w:val="af2"/>
        <w:rPr>
          <w:lang w:val="en-US"/>
        </w:rPr>
      </w:pPr>
      <w:r>
        <w:rPr>
          <w:rStyle w:val="af4"/>
        </w:rPr>
        <w:footnoteRef/>
      </w:r>
      <w:r w:rsidRPr="00076047">
        <w:rPr>
          <w:lang w:val="en-US"/>
        </w:rPr>
        <w:t xml:space="preserve"> </w:t>
      </w:r>
      <w:r w:rsidR="00E01BC2">
        <w:rPr>
          <w:lang w:val="en-US"/>
        </w:rPr>
        <w:t xml:space="preserve">Zhang L., et al. </w:t>
      </w:r>
      <w:r w:rsidR="00E01BC2" w:rsidRPr="00562E49">
        <w:rPr>
          <w:lang w:val="en-US"/>
        </w:rPr>
        <w:t>A Modified Least-Squares Simulation Approach to Value American Barrier Options</w:t>
      </w:r>
      <w:r w:rsidR="00E01BC2" w:rsidRPr="00E01BC2">
        <w:rPr>
          <w:lang w:val="en-US"/>
        </w:rPr>
        <w:t xml:space="preserve"> </w:t>
      </w:r>
      <w:r w:rsidR="00E01BC2">
        <w:rPr>
          <w:lang w:val="en-US"/>
        </w:rPr>
        <w:t>//</w:t>
      </w:r>
      <w:r w:rsidR="00E01BC2" w:rsidRPr="00106A0D">
        <w:rPr>
          <w:lang w:val="en-US"/>
        </w:rPr>
        <w:t xml:space="preserve"> </w:t>
      </w:r>
      <w:r w:rsidR="00E01BC2">
        <w:rPr>
          <w:lang w:val="en-US"/>
        </w:rPr>
        <w:t xml:space="preserve">Computational Economics. – </w:t>
      </w:r>
      <w:r w:rsidR="00E01BC2" w:rsidRPr="00E01BC2">
        <w:rPr>
          <w:lang w:val="en-US"/>
        </w:rPr>
        <w:t>№</w:t>
      </w:r>
      <w:r w:rsidR="00E01BC2">
        <w:rPr>
          <w:lang w:val="en-US"/>
        </w:rPr>
        <w:t xml:space="preserve"> 44. – p. 489 – 506.</w:t>
      </w:r>
      <w:r w:rsidR="00E01BC2" w:rsidRPr="00E01BC2">
        <w:rPr>
          <w:lang w:val="en-US"/>
        </w:rPr>
        <w:t xml:space="preserve"> </w:t>
      </w:r>
      <w:r w:rsidR="00E01BC2">
        <w:rPr>
          <w:lang w:val="en-US"/>
        </w:rPr>
        <w:t>–</w:t>
      </w:r>
      <w:r w:rsidR="00E01BC2" w:rsidRPr="00106A0D">
        <w:rPr>
          <w:lang w:val="en-US"/>
        </w:rPr>
        <w:t xml:space="preserve"> </w:t>
      </w:r>
      <w:r w:rsidR="00E01BC2" w:rsidRPr="0083437C">
        <w:rPr>
          <w:lang w:val="en-US"/>
        </w:rPr>
        <w:t>201</w:t>
      </w:r>
      <w:r w:rsidR="00E01BC2">
        <w:rPr>
          <w:lang w:val="en-US"/>
        </w:rPr>
        <w:t>4.</w:t>
      </w:r>
    </w:p>
  </w:footnote>
  <w:footnote w:id="153">
    <w:p w14:paraId="1ED98E26" w14:textId="542517B8" w:rsidR="009C69DC" w:rsidRDefault="009C69DC">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54">
    <w:p w14:paraId="18EC28BA" w14:textId="7D85B0EC" w:rsidR="009C69DC" w:rsidRPr="000404E9" w:rsidRDefault="009C69DC">
      <w:pPr>
        <w:pStyle w:val="af2"/>
        <w:rPr>
          <w:lang w:val="en-US"/>
        </w:rPr>
      </w:pPr>
      <w:r>
        <w:rPr>
          <w:rStyle w:val="af4"/>
        </w:rPr>
        <w:footnoteRef/>
      </w:r>
      <w:r w:rsidRPr="000404E9">
        <w:rPr>
          <w:lang w:val="en-US"/>
        </w:rPr>
        <w:t xml:space="preserve"> </w:t>
      </w:r>
      <w:r>
        <w:t>Там</w:t>
      </w:r>
      <w:r w:rsidRPr="000404E9">
        <w:rPr>
          <w:lang w:val="en-US"/>
        </w:rPr>
        <w:t xml:space="preserve"> </w:t>
      </w:r>
      <w:r>
        <w:t>же</w:t>
      </w:r>
      <w:r w:rsidRPr="000404E9">
        <w:rPr>
          <w:lang w:val="en-US"/>
        </w:rPr>
        <w:t>.</w:t>
      </w:r>
    </w:p>
  </w:footnote>
  <w:footnote w:id="155">
    <w:p w14:paraId="3A2FE53E" w14:textId="469C66A2" w:rsidR="009C69DC" w:rsidRPr="009C69DC" w:rsidRDefault="009C69DC">
      <w:pPr>
        <w:pStyle w:val="af2"/>
        <w:rPr>
          <w:lang w:val="en-US"/>
        </w:rPr>
      </w:pPr>
      <w:r>
        <w:rPr>
          <w:rStyle w:val="af4"/>
        </w:rPr>
        <w:footnoteRef/>
      </w:r>
      <w:r w:rsidRPr="009C69DC">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56">
    <w:p w14:paraId="4C3AFA25" w14:textId="52915A06" w:rsidR="009C69DC" w:rsidRPr="009C69DC" w:rsidRDefault="009C69DC">
      <w:pPr>
        <w:pStyle w:val="af2"/>
        <w:rPr>
          <w:lang w:val="en-US"/>
        </w:rPr>
      </w:pPr>
      <w:r>
        <w:rPr>
          <w:rStyle w:val="af4"/>
        </w:rPr>
        <w:footnoteRef/>
      </w:r>
      <w:r w:rsidRPr="009C69DC">
        <w:rPr>
          <w:lang w:val="en-US"/>
        </w:rPr>
        <w:t xml:space="preserve"> </w:t>
      </w:r>
      <w:r>
        <w:rPr>
          <w:lang w:val="en-US"/>
        </w:rPr>
        <w:t>Gao B., Huang J., Subrahmanyam M. The Valuation of American Barrier Options Using Decomposition Technique, 1999</w:t>
      </w:r>
    </w:p>
  </w:footnote>
  <w:footnote w:id="157">
    <w:p w14:paraId="426603C4" w14:textId="7DA159A9" w:rsidR="009C69DC" w:rsidRPr="009C69DC" w:rsidRDefault="009C69DC">
      <w:pPr>
        <w:pStyle w:val="af2"/>
      </w:pPr>
      <w:r>
        <w:rPr>
          <w:rStyle w:val="af4"/>
        </w:rPr>
        <w:footnoteRef/>
      </w:r>
      <w:r>
        <w:t xml:space="preserve"> </w:t>
      </w:r>
      <w:r>
        <w:rPr>
          <w:lang w:val="en-US"/>
        </w:rPr>
        <w:t>Ibid</w:t>
      </w:r>
      <w:r w:rsidRPr="009C69DC">
        <w:t>.</w:t>
      </w:r>
    </w:p>
  </w:footnote>
  <w:footnote w:id="158">
    <w:p w14:paraId="53C85041" w14:textId="09FCB0A7" w:rsidR="009C69DC" w:rsidRPr="009C69DC" w:rsidRDefault="009C69DC">
      <w:pPr>
        <w:pStyle w:val="af2"/>
      </w:pPr>
      <w:r>
        <w:rPr>
          <w:rStyle w:val="af4"/>
        </w:rPr>
        <w:footnoteRef/>
      </w:r>
      <w:r>
        <w:t xml:space="preserve"> Березинец И.В. Лекции по финансовому моделированию, 2020.</w:t>
      </w:r>
    </w:p>
  </w:footnote>
  <w:footnote w:id="159">
    <w:p w14:paraId="3B5001B6" w14:textId="2E8945F3" w:rsidR="009C69DC" w:rsidRDefault="009C69DC">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60">
    <w:p w14:paraId="281D9934" w14:textId="606A748A" w:rsidR="009C69DC" w:rsidRPr="000404E9" w:rsidRDefault="009C69DC">
      <w:pPr>
        <w:pStyle w:val="af2"/>
        <w:rPr>
          <w:lang w:val="en-US"/>
        </w:rPr>
      </w:pPr>
      <w:r>
        <w:rPr>
          <w:rStyle w:val="af4"/>
        </w:rPr>
        <w:footnoteRef/>
      </w:r>
      <w:r w:rsidRPr="000404E9">
        <w:rPr>
          <w:lang w:val="en-US"/>
        </w:rPr>
        <w:t xml:space="preserve"> </w:t>
      </w:r>
      <w:r>
        <w:t>Там</w:t>
      </w:r>
      <w:r w:rsidRPr="000404E9">
        <w:rPr>
          <w:lang w:val="en-US"/>
        </w:rPr>
        <w:t xml:space="preserve"> </w:t>
      </w:r>
      <w:r>
        <w:t>же</w:t>
      </w:r>
      <w:r w:rsidRPr="000404E9">
        <w:rPr>
          <w:lang w:val="en-US"/>
        </w:rPr>
        <w:t>.</w:t>
      </w:r>
    </w:p>
  </w:footnote>
  <w:footnote w:id="161">
    <w:p w14:paraId="08D59E44" w14:textId="500185E1" w:rsidR="00504DDB" w:rsidRPr="00504DDB" w:rsidRDefault="00504DDB">
      <w:pPr>
        <w:pStyle w:val="af2"/>
        <w:rPr>
          <w:lang w:val="en-US"/>
        </w:rPr>
      </w:pPr>
      <w:r>
        <w:rPr>
          <w:rStyle w:val="af4"/>
        </w:rPr>
        <w:footnoteRef/>
      </w:r>
      <w:r w:rsidRPr="00504DDB">
        <w:rPr>
          <w:lang w:val="en-US"/>
        </w:rPr>
        <w:t xml:space="preserve"> </w:t>
      </w:r>
      <w:r w:rsidRPr="008C5C50">
        <w:rPr>
          <w:lang w:val="en-US"/>
        </w:rPr>
        <w:t xml:space="preserve">Longstaff F., Schwartz E. </w:t>
      </w:r>
      <w:r>
        <w:rPr>
          <w:lang w:val="en-US"/>
        </w:rPr>
        <w:t>Valuing</w:t>
      </w:r>
      <w:r w:rsidRPr="00C70C3D">
        <w:rPr>
          <w:lang w:val="en-US"/>
        </w:rPr>
        <w:t xml:space="preserve"> </w:t>
      </w:r>
      <w:r>
        <w:rPr>
          <w:lang w:val="en-US"/>
        </w:rPr>
        <w:t>American</w:t>
      </w:r>
      <w:r w:rsidRPr="00C70C3D">
        <w:rPr>
          <w:lang w:val="en-US"/>
        </w:rPr>
        <w:t xml:space="preserve"> </w:t>
      </w:r>
      <w:r>
        <w:rPr>
          <w:lang w:val="en-US"/>
        </w:rPr>
        <w:t>options</w:t>
      </w:r>
      <w:r w:rsidRPr="00C70C3D">
        <w:rPr>
          <w:lang w:val="en-US"/>
        </w:rPr>
        <w:t xml:space="preserve"> </w:t>
      </w:r>
      <w:r>
        <w:rPr>
          <w:lang w:val="en-US"/>
        </w:rPr>
        <w:t>by</w:t>
      </w:r>
      <w:r w:rsidRPr="00C70C3D">
        <w:rPr>
          <w:lang w:val="en-US"/>
        </w:rPr>
        <w:t xml:space="preserve"> </w:t>
      </w:r>
      <w:r>
        <w:rPr>
          <w:lang w:val="en-US"/>
        </w:rPr>
        <w:t>simulation</w:t>
      </w:r>
      <w:r w:rsidRPr="00C70C3D">
        <w:rPr>
          <w:lang w:val="en-US"/>
        </w:rPr>
        <w:t xml:space="preserve">: </w:t>
      </w:r>
      <w:r>
        <w:rPr>
          <w:lang w:val="en-US"/>
        </w:rPr>
        <w:t>a</w:t>
      </w:r>
      <w:r w:rsidRPr="00C70C3D">
        <w:rPr>
          <w:lang w:val="en-US"/>
        </w:rPr>
        <w:t xml:space="preserve"> </w:t>
      </w:r>
      <w:r>
        <w:rPr>
          <w:lang w:val="en-US"/>
        </w:rPr>
        <w:t>simple</w:t>
      </w:r>
      <w:r w:rsidRPr="00C70C3D">
        <w:rPr>
          <w:lang w:val="en-US"/>
        </w:rPr>
        <w:t xml:space="preserve"> </w:t>
      </w:r>
      <w:r>
        <w:rPr>
          <w:lang w:val="en-US"/>
        </w:rPr>
        <w:t>least</w:t>
      </w:r>
      <w:r w:rsidRPr="00C70C3D">
        <w:rPr>
          <w:lang w:val="en-US"/>
        </w:rPr>
        <w:t>-</w:t>
      </w:r>
      <w:r>
        <w:rPr>
          <w:lang w:val="en-US"/>
        </w:rPr>
        <w:t>squares</w:t>
      </w:r>
      <w:r w:rsidRPr="00C70C3D">
        <w:rPr>
          <w:lang w:val="en-US"/>
        </w:rPr>
        <w:t xml:space="preserve"> </w:t>
      </w:r>
      <w:r>
        <w:rPr>
          <w:lang w:val="en-US"/>
        </w:rPr>
        <w:t>approach</w:t>
      </w:r>
      <w:r w:rsidRPr="00B84DDD">
        <w:rPr>
          <w:lang w:val="en-US"/>
        </w:rPr>
        <w:t>, 2001</w:t>
      </w:r>
    </w:p>
  </w:footnote>
  <w:footnote w:id="162">
    <w:p w14:paraId="13855072" w14:textId="1AAEC38E" w:rsidR="00504DDB" w:rsidRPr="00504DDB" w:rsidRDefault="00504DDB">
      <w:pPr>
        <w:pStyle w:val="af2"/>
      </w:pPr>
      <w:r>
        <w:rPr>
          <w:rStyle w:val="af4"/>
        </w:rPr>
        <w:footnoteRef/>
      </w:r>
      <w:r>
        <w:t xml:space="preserve"> Костромин Е. Оценка стоимости американских опционов методом Монте-Карло, 2020</w:t>
      </w:r>
    </w:p>
  </w:footnote>
  <w:footnote w:id="163">
    <w:p w14:paraId="0CE9EFBD" w14:textId="3CCEE84E" w:rsidR="000204C5" w:rsidRDefault="000204C5" w:rsidP="00E96D99">
      <w:pPr>
        <w:pStyle w:val="af2"/>
      </w:pPr>
      <w:r>
        <w:rPr>
          <w:rStyle w:val="af4"/>
        </w:rPr>
        <w:footnoteRef/>
      </w:r>
      <w:r>
        <w:t xml:space="preserve"> Костромин Е. Оценка стоимости американских опционов методом Монте-Карло, 2020</w:t>
      </w:r>
    </w:p>
  </w:footnote>
  <w:footnote w:id="164">
    <w:p w14:paraId="5A684F93" w14:textId="77777777" w:rsidR="000204C5" w:rsidRPr="00C96220" w:rsidRDefault="000204C5" w:rsidP="00C96220">
      <w:pPr>
        <w:pStyle w:val="af2"/>
      </w:pPr>
      <w:r>
        <w:rPr>
          <w:rStyle w:val="af4"/>
        </w:rPr>
        <w:footnoteRef/>
      </w:r>
      <w:r w:rsidRPr="00C96220">
        <w:t xml:space="preserve"> </w:t>
      </w:r>
      <w:r>
        <w:t>Исторические</w:t>
      </w:r>
      <w:r w:rsidRPr="00C96220">
        <w:t xml:space="preserve"> </w:t>
      </w:r>
      <w:r>
        <w:t>цены</w:t>
      </w:r>
      <w:r w:rsidRPr="00C96220">
        <w:t xml:space="preserve"> </w:t>
      </w:r>
      <w:r>
        <w:t>акций</w:t>
      </w:r>
      <w:r w:rsidRPr="00C96220">
        <w:t xml:space="preserve"> </w:t>
      </w:r>
      <w:r>
        <w:rPr>
          <w:lang w:val="en-US"/>
        </w:rPr>
        <w:t>Alphabet</w:t>
      </w:r>
      <w:r w:rsidRPr="00C96220">
        <w:t xml:space="preserve"> </w:t>
      </w:r>
      <w:r>
        <w:rPr>
          <w:lang w:val="en-US"/>
        </w:rPr>
        <w:t>Inc</w:t>
      </w:r>
      <w:r w:rsidRPr="00C96220">
        <w:t xml:space="preserve">. </w:t>
      </w:r>
      <w:r>
        <w:t>взяты</w:t>
      </w:r>
      <w:r w:rsidRPr="00C96220">
        <w:t xml:space="preserve"> </w:t>
      </w:r>
      <w:r>
        <w:t>с</w:t>
      </w:r>
      <w:r w:rsidRPr="00C96220">
        <w:t xml:space="preserve"> </w:t>
      </w:r>
      <w:r>
        <w:t>сайта</w:t>
      </w:r>
      <w:r w:rsidRPr="00C96220">
        <w:t xml:space="preserve"> </w:t>
      </w:r>
      <w:r>
        <w:rPr>
          <w:lang w:val="en-US"/>
        </w:rPr>
        <w:t>Yahoo</w:t>
      </w:r>
      <w:r w:rsidRPr="00C96220">
        <w:t xml:space="preserve"> </w:t>
      </w:r>
      <w:r>
        <w:rPr>
          <w:lang w:val="en-US"/>
        </w:rPr>
        <w:t>finance</w:t>
      </w:r>
      <w:r w:rsidRPr="00C96220">
        <w:t xml:space="preserve"> (</w:t>
      </w:r>
      <w:r w:rsidRPr="00995753">
        <w:rPr>
          <w:lang w:val="en-US"/>
        </w:rPr>
        <w:t>https</w:t>
      </w:r>
      <w:r w:rsidRPr="00C96220">
        <w:t>://</w:t>
      </w:r>
      <w:r w:rsidRPr="00995753">
        <w:rPr>
          <w:lang w:val="en-US"/>
        </w:rPr>
        <w:t>finance</w:t>
      </w:r>
      <w:r w:rsidRPr="00C96220">
        <w:t>.</w:t>
      </w:r>
      <w:r w:rsidRPr="00995753">
        <w:rPr>
          <w:lang w:val="en-US"/>
        </w:rPr>
        <w:t>yahoo</w:t>
      </w:r>
      <w:r w:rsidRPr="00C96220">
        <w:t>.</w:t>
      </w:r>
      <w:r w:rsidRPr="00995753">
        <w:rPr>
          <w:lang w:val="en-US"/>
        </w:rPr>
        <w:t>com</w:t>
      </w:r>
      <w:r w:rsidRPr="00C96220">
        <w:t>/).</w:t>
      </w:r>
    </w:p>
  </w:footnote>
  <w:footnote w:id="165">
    <w:p w14:paraId="6C82A674" w14:textId="493511DC" w:rsidR="000204C5" w:rsidRPr="00995753" w:rsidRDefault="000204C5" w:rsidP="00C96220">
      <w:pPr>
        <w:pStyle w:val="af2"/>
        <w:rPr>
          <w:lang w:val="en-US"/>
        </w:rPr>
      </w:pPr>
      <w:r>
        <w:rPr>
          <w:rStyle w:val="af4"/>
        </w:rPr>
        <w:footnoteRef/>
      </w:r>
      <w:r>
        <w:rPr>
          <w:lang w:val="en-US"/>
        </w:rPr>
        <w:t xml:space="preserve"> </w:t>
      </w:r>
      <w:r w:rsidRPr="00995753">
        <w:rPr>
          <w:lang w:val="en-US"/>
        </w:rPr>
        <w:t>Daily Treasury Yield Curve Rates</w:t>
      </w:r>
      <w:r>
        <w:rPr>
          <w:lang w:val="en-US"/>
        </w:rPr>
        <w:t xml:space="preserve"> </w:t>
      </w:r>
      <w:r w:rsidRPr="00995753">
        <w:rPr>
          <w:lang w:val="en-US"/>
        </w:rPr>
        <w:t>[</w:t>
      </w:r>
      <w:r>
        <w:t>Электронный</w:t>
      </w:r>
      <w:r w:rsidRPr="00995753">
        <w:rPr>
          <w:lang w:val="en-US"/>
        </w:rPr>
        <w:t xml:space="preserve"> </w:t>
      </w:r>
      <w:r>
        <w:t>ресурс</w:t>
      </w:r>
      <w:r w:rsidRPr="00995753">
        <w:rPr>
          <w:lang w:val="en-US"/>
        </w:rPr>
        <w:t>]. – U.S. Department of the Treasury. – 202</w:t>
      </w:r>
      <w:r>
        <w:rPr>
          <w:lang w:val="en-US"/>
        </w:rPr>
        <w:t>1</w:t>
      </w:r>
      <w:r w:rsidRPr="00995753">
        <w:rPr>
          <w:lang w:val="en-US"/>
        </w:rPr>
        <w:t xml:space="preserve">. – </w:t>
      </w:r>
      <w:r>
        <w:rPr>
          <w:lang w:val="en-US"/>
        </w:rPr>
        <w:t>URL</w:t>
      </w:r>
      <w:r w:rsidRPr="00995753">
        <w:rPr>
          <w:lang w:val="en-US"/>
        </w:rPr>
        <w:t>:</w:t>
      </w:r>
      <w:r>
        <w:rPr>
          <w:lang w:val="en-US"/>
        </w:rPr>
        <w:t xml:space="preserve"> </w:t>
      </w:r>
      <w:hyperlink r:id="rId5" w:history="1">
        <w:r w:rsidRPr="00C96220">
          <w:rPr>
            <w:rStyle w:val="af5"/>
            <w:color w:val="000000" w:themeColor="text1"/>
            <w:u w:val="none"/>
            <w:lang w:val="en-US"/>
          </w:rPr>
          <w:t>https://www.treasury.gov/resource-center/data-chart-center/interest-rates/pages/TextView.aspx?data=yield Year &amp;year=2017</w:t>
        </w:r>
      </w:hyperlink>
      <w:r w:rsidRPr="00995753">
        <w:rPr>
          <w:lang w:val="en-US"/>
        </w:rPr>
        <w:t xml:space="preserve"> (</w:t>
      </w:r>
      <w:r>
        <w:t>дата</w:t>
      </w:r>
      <w:r w:rsidRPr="00995753">
        <w:rPr>
          <w:lang w:val="en-US"/>
        </w:rPr>
        <w:t xml:space="preserve"> </w:t>
      </w:r>
      <w:r>
        <w:t>обращения</w:t>
      </w:r>
      <w:r w:rsidRPr="00995753">
        <w:rPr>
          <w:lang w:val="en-US"/>
        </w:rPr>
        <w:t xml:space="preserve">: </w:t>
      </w:r>
      <w:r>
        <w:rPr>
          <w:lang w:val="en-US"/>
        </w:rPr>
        <w:t>09</w:t>
      </w:r>
      <w:r w:rsidRPr="00995753">
        <w:rPr>
          <w:lang w:val="en-US"/>
        </w:rPr>
        <w:t>.0</w:t>
      </w:r>
      <w:r>
        <w:rPr>
          <w:lang w:val="en-US"/>
        </w:rPr>
        <w:t>3</w:t>
      </w:r>
      <w:r w:rsidRPr="00995753">
        <w:rPr>
          <w:lang w:val="en-US"/>
        </w:rPr>
        <w:t>.202</w:t>
      </w:r>
      <w:r>
        <w:rPr>
          <w:lang w:val="en-US"/>
        </w:rPr>
        <w:t>1</w:t>
      </w:r>
      <w:r w:rsidRPr="00995753">
        <w:rPr>
          <w:lang w:val="en-US"/>
        </w:rPr>
        <w:t>).</w:t>
      </w:r>
    </w:p>
  </w:footnote>
  <w:footnote w:id="166">
    <w:p w14:paraId="47B5C4A0" w14:textId="77777777" w:rsidR="000204C5" w:rsidRPr="00EC0726" w:rsidRDefault="000204C5" w:rsidP="00297B0A">
      <w:pPr>
        <w:pStyle w:val="af2"/>
      </w:pPr>
      <w:r>
        <w:rPr>
          <w:rStyle w:val="af4"/>
        </w:rPr>
        <w:footnoteRef/>
      </w:r>
      <w:r>
        <w:t xml:space="preserve"> Исходный код был взят с портала </w:t>
      </w:r>
      <w:r>
        <w:rPr>
          <w:lang w:val="en-US"/>
        </w:rPr>
        <w:t>Github</w:t>
      </w:r>
      <w:r w:rsidRPr="00EC0726">
        <w:t xml:space="preserve"> (</w:t>
      </w:r>
      <w:r w:rsidRPr="009B32F8">
        <w:t>https://github.com/cantaro86/Financial-Models-Numerical-Methods/blob/master/2.3%20American%20Options.ipynb</w:t>
      </w:r>
      <w:r w:rsidRPr="00EC0726">
        <w:t>).</w:t>
      </w:r>
    </w:p>
  </w:footnote>
  <w:footnote w:id="167">
    <w:p w14:paraId="04DFDE72" w14:textId="0FA2DFDA" w:rsidR="000204C5" w:rsidRPr="00D2038A" w:rsidRDefault="000204C5">
      <w:pPr>
        <w:pStyle w:val="af2"/>
        <w:rPr>
          <w:lang w:val="en-US"/>
        </w:rPr>
      </w:pPr>
      <w:r>
        <w:rPr>
          <w:rStyle w:val="af4"/>
        </w:rPr>
        <w:footnoteRef/>
      </w:r>
      <w:r w:rsidRPr="00B032C3">
        <w:rPr>
          <w:lang w:val="en-US"/>
        </w:rPr>
        <w:t xml:space="preserve"> </w:t>
      </w:r>
      <w:r>
        <w:rPr>
          <w:lang w:val="en-US"/>
        </w:rPr>
        <w:t>G</w:t>
      </w:r>
      <w:r w:rsidRPr="006C2938">
        <w:rPr>
          <w:lang w:val="en-US"/>
        </w:rPr>
        <w:t>audenzi M., Lepellere M. Pricing and hedging American barrier options by a modified binomial method // International Journal of Theoretical and Applied Finance. – № 9. – p. 533-553. – 2006.</w:t>
      </w:r>
    </w:p>
  </w:footnote>
  <w:footnote w:id="168">
    <w:p w14:paraId="25095759" w14:textId="6CD7125D" w:rsidR="000204C5" w:rsidRPr="00562E49" w:rsidRDefault="000204C5">
      <w:pPr>
        <w:pStyle w:val="af2"/>
        <w:rPr>
          <w:lang w:val="en-US"/>
        </w:rPr>
      </w:pPr>
      <w:r>
        <w:rPr>
          <w:rStyle w:val="af4"/>
        </w:rPr>
        <w:footnoteRef/>
      </w:r>
      <w:r w:rsidRPr="00562E49">
        <w:rPr>
          <w:lang w:val="en-US"/>
        </w:rPr>
        <w:t xml:space="preserve"> </w:t>
      </w:r>
      <w:r w:rsidR="00E01BC2">
        <w:rPr>
          <w:lang w:val="en-US"/>
        </w:rPr>
        <w:t xml:space="preserve">Zhang L., et al. </w:t>
      </w:r>
      <w:r w:rsidR="00E01BC2" w:rsidRPr="00562E49">
        <w:rPr>
          <w:lang w:val="en-US"/>
        </w:rPr>
        <w:t>A Modified Least-Squares Simulation Approach to Value American Barrier Options</w:t>
      </w:r>
      <w:r w:rsidR="00E01BC2" w:rsidRPr="00E01BC2">
        <w:rPr>
          <w:lang w:val="en-US"/>
        </w:rPr>
        <w:t xml:space="preserve"> </w:t>
      </w:r>
      <w:r w:rsidR="00E01BC2">
        <w:rPr>
          <w:lang w:val="en-US"/>
        </w:rPr>
        <w:t>//</w:t>
      </w:r>
      <w:r w:rsidR="00E01BC2" w:rsidRPr="00106A0D">
        <w:rPr>
          <w:lang w:val="en-US"/>
        </w:rPr>
        <w:t xml:space="preserve"> </w:t>
      </w:r>
      <w:r w:rsidR="00E01BC2">
        <w:rPr>
          <w:lang w:val="en-US"/>
        </w:rPr>
        <w:t xml:space="preserve">Computational Economics. – </w:t>
      </w:r>
      <w:r w:rsidR="00E01BC2" w:rsidRPr="00E01BC2">
        <w:rPr>
          <w:lang w:val="en-US"/>
        </w:rPr>
        <w:t>№</w:t>
      </w:r>
      <w:r w:rsidR="00E01BC2">
        <w:rPr>
          <w:lang w:val="en-US"/>
        </w:rPr>
        <w:t xml:space="preserve"> 44. – p. 489 – 506.</w:t>
      </w:r>
      <w:r w:rsidR="00E01BC2" w:rsidRPr="00E01BC2">
        <w:rPr>
          <w:lang w:val="en-US"/>
        </w:rPr>
        <w:t xml:space="preserve"> </w:t>
      </w:r>
      <w:r w:rsidR="00E01BC2">
        <w:rPr>
          <w:lang w:val="en-US"/>
        </w:rPr>
        <w:t>–</w:t>
      </w:r>
      <w:r w:rsidR="00E01BC2" w:rsidRPr="00106A0D">
        <w:rPr>
          <w:lang w:val="en-US"/>
        </w:rPr>
        <w:t xml:space="preserve"> </w:t>
      </w:r>
      <w:r w:rsidR="00E01BC2" w:rsidRPr="0083437C">
        <w:rPr>
          <w:lang w:val="en-US"/>
        </w:rPr>
        <w:t>201</w:t>
      </w:r>
      <w:r w:rsidR="00E01BC2">
        <w:rPr>
          <w:lang w:val="en-US"/>
        </w:rPr>
        <w:t>4.</w:t>
      </w:r>
    </w:p>
  </w:footnote>
  <w:footnote w:id="169">
    <w:p w14:paraId="280DBB09" w14:textId="77777777" w:rsidR="000204C5" w:rsidRPr="009B32F8" w:rsidRDefault="000204C5" w:rsidP="004933A6">
      <w:pPr>
        <w:pStyle w:val="af2"/>
      </w:pPr>
      <w:r>
        <w:rPr>
          <w:rStyle w:val="af4"/>
        </w:rPr>
        <w:footnoteRef/>
      </w:r>
      <w:r>
        <w:t xml:space="preserve"> Исходный код был взят с портала </w:t>
      </w:r>
      <w:r>
        <w:rPr>
          <w:lang w:val="en-US"/>
        </w:rPr>
        <w:t>Github</w:t>
      </w:r>
      <w:r w:rsidRPr="00EC0726">
        <w:t xml:space="preserve"> (</w:t>
      </w:r>
      <w:r w:rsidRPr="009B32F8">
        <w:t>https://github.com/cantaro86/Financial-Models-Numerical-Methods/blob/master/2.3%20American%20Options.ipynb</w:t>
      </w:r>
      <w:r w:rsidRPr="00EC0726">
        <w:t>).</w:t>
      </w:r>
    </w:p>
  </w:footnote>
  <w:footnote w:id="170">
    <w:p w14:paraId="5F1AAE37" w14:textId="731BF043" w:rsidR="000204C5" w:rsidRPr="00874148" w:rsidRDefault="000204C5">
      <w:pPr>
        <w:pStyle w:val="af2"/>
        <w:rPr>
          <w:lang w:val="en-US"/>
        </w:rPr>
      </w:pPr>
      <w:r>
        <w:rPr>
          <w:rStyle w:val="af4"/>
        </w:rPr>
        <w:footnoteRef/>
      </w:r>
      <w:r w:rsidRPr="00874148">
        <w:rPr>
          <w:lang w:val="en-US"/>
        </w:rPr>
        <w:t xml:space="preserve"> </w:t>
      </w:r>
      <w:r w:rsidR="00E01BC2">
        <w:rPr>
          <w:lang w:val="en-US"/>
        </w:rPr>
        <w:t xml:space="preserve">Zhang L., et al. </w:t>
      </w:r>
      <w:r w:rsidR="00E01BC2" w:rsidRPr="00562E49">
        <w:rPr>
          <w:lang w:val="en-US"/>
        </w:rPr>
        <w:t>A Modified Least-Squares Simulation Approach to Value American Barrier Options</w:t>
      </w:r>
      <w:r w:rsidR="00E01BC2" w:rsidRPr="00E01BC2">
        <w:rPr>
          <w:lang w:val="en-US"/>
        </w:rPr>
        <w:t xml:space="preserve"> </w:t>
      </w:r>
      <w:r w:rsidR="00E01BC2">
        <w:rPr>
          <w:lang w:val="en-US"/>
        </w:rPr>
        <w:t>//</w:t>
      </w:r>
      <w:r w:rsidR="00E01BC2" w:rsidRPr="00106A0D">
        <w:rPr>
          <w:lang w:val="en-US"/>
        </w:rPr>
        <w:t xml:space="preserve"> </w:t>
      </w:r>
      <w:r w:rsidR="00E01BC2">
        <w:rPr>
          <w:lang w:val="en-US"/>
        </w:rPr>
        <w:t xml:space="preserve">Computational Economics. – </w:t>
      </w:r>
      <w:r w:rsidR="00E01BC2" w:rsidRPr="00E01BC2">
        <w:rPr>
          <w:lang w:val="en-US"/>
        </w:rPr>
        <w:t>№</w:t>
      </w:r>
      <w:r w:rsidR="00E01BC2">
        <w:rPr>
          <w:lang w:val="en-US"/>
        </w:rPr>
        <w:t xml:space="preserve"> 44. – p. 489 – 506.</w:t>
      </w:r>
      <w:r w:rsidR="00E01BC2" w:rsidRPr="00E01BC2">
        <w:rPr>
          <w:lang w:val="en-US"/>
        </w:rPr>
        <w:t xml:space="preserve"> </w:t>
      </w:r>
      <w:r w:rsidR="00E01BC2">
        <w:rPr>
          <w:lang w:val="en-US"/>
        </w:rPr>
        <w:t>–</w:t>
      </w:r>
      <w:r w:rsidR="00E01BC2" w:rsidRPr="00106A0D">
        <w:rPr>
          <w:lang w:val="en-US"/>
        </w:rPr>
        <w:t xml:space="preserve"> </w:t>
      </w:r>
      <w:r w:rsidR="00E01BC2" w:rsidRPr="0083437C">
        <w:rPr>
          <w:lang w:val="en-US"/>
        </w:rPr>
        <w:t>201</w:t>
      </w:r>
      <w:r w:rsidR="00E01BC2">
        <w:rPr>
          <w:lang w:val="en-US"/>
        </w:rPr>
        <w:t>4.</w:t>
      </w:r>
    </w:p>
  </w:footnote>
  <w:footnote w:id="171">
    <w:p w14:paraId="65322807" w14:textId="67DBA418" w:rsidR="00E01BC2" w:rsidRPr="00E01BC2" w:rsidRDefault="00E01BC2">
      <w:pPr>
        <w:pStyle w:val="af2"/>
        <w:rPr>
          <w:lang w:val="en-US"/>
        </w:rPr>
      </w:pPr>
      <w:r>
        <w:rPr>
          <w:rStyle w:val="af4"/>
        </w:rPr>
        <w:footnoteRef/>
      </w:r>
      <w:r w:rsidRPr="00E01BC2">
        <w:rPr>
          <w:lang w:val="en-US"/>
        </w:rPr>
        <w:t xml:space="preserve"> </w:t>
      </w:r>
      <w:r>
        <w:rPr>
          <w:lang w:val="en-US"/>
        </w:rPr>
        <w:t xml:space="preserve">Zhang L., et al. </w:t>
      </w:r>
      <w:r w:rsidRPr="00562E49">
        <w:rPr>
          <w:lang w:val="en-US"/>
        </w:rPr>
        <w:t>A Modified Least-Squares Simulation Approach to Value American Barrier Options</w:t>
      </w:r>
      <w:r w:rsidRPr="00E01BC2">
        <w:rPr>
          <w:lang w:val="en-US"/>
        </w:rPr>
        <w:t xml:space="preserve"> </w:t>
      </w:r>
      <w:r>
        <w:rPr>
          <w:lang w:val="en-US"/>
        </w:rPr>
        <w:t>//</w:t>
      </w:r>
      <w:r w:rsidRPr="00106A0D">
        <w:rPr>
          <w:lang w:val="en-US"/>
        </w:rPr>
        <w:t xml:space="preserve"> </w:t>
      </w:r>
      <w:r>
        <w:rPr>
          <w:lang w:val="en-US"/>
        </w:rPr>
        <w:t xml:space="preserve">Computational Economics. – </w:t>
      </w:r>
      <w:r w:rsidRPr="00E01BC2">
        <w:rPr>
          <w:lang w:val="en-US"/>
        </w:rPr>
        <w:t>№</w:t>
      </w:r>
      <w:r>
        <w:rPr>
          <w:lang w:val="en-US"/>
        </w:rPr>
        <w:t xml:space="preserve"> 44. – p. 489 – 506.</w:t>
      </w:r>
      <w:r w:rsidRPr="00E01BC2">
        <w:rPr>
          <w:lang w:val="en-US"/>
        </w:rPr>
        <w:t xml:space="preserve"> </w:t>
      </w:r>
      <w:r>
        <w:rPr>
          <w:lang w:val="en-US"/>
        </w:rPr>
        <w:t>–</w:t>
      </w:r>
      <w:r w:rsidRPr="00106A0D">
        <w:rPr>
          <w:lang w:val="en-US"/>
        </w:rPr>
        <w:t xml:space="preserve"> </w:t>
      </w:r>
      <w:r w:rsidRPr="0083437C">
        <w:rPr>
          <w:lang w:val="en-US"/>
        </w:rPr>
        <w:t>201</w:t>
      </w:r>
      <w:r>
        <w:rPr>
          <w:lang w:val="en-US"/>
        </w:rPr>
        <w:t>4.</w:t>
      </w:r>
    </w:p>
  </w:footnote>
  <w:footnote w:id="172">
    <w:p w14:paraId="2CDB966A" w14:textId="3EAFC813" w:rsidR="000404E9" w:rsidRDefault="000404E9">
      <w:pPr>
        <w:pStyle w:val="af2"/>
      </w:pPr>
      <w:r>
        <w:rPr>
          <w:rStyle w:val="af4"/>
        </w:rPr>
        <w:footnoteRef/>
      </w:r>
      <w:r>
        <w:t xml:space="preserve"> Халл</w:t>
      </w:r>
      <w:r w:rsidRPr="00A46C44">
        <w:t xml:space="preserve"> </w:t>
      </w:r>
      <w:r>
        <w:t>Д</w:t>
      </w:r>
      <w:r w:rsidRPr="00A46C44">
        <w:t xml:space="preserve">. </w:t>
      </w:r>
      <w:r>
        <w:t>Опционы, фьючерсы и другие производные финансовые инструменты, 2008</w:t>
      </w:r>
      <w:r w:rsidRPr="00A46C44">
        <w:t>.</w:t>
      </w:r>
    </w:p>
  </w:footnote>
  <w:footnote w:id="173">
    <w:p w14:paraId="79CFC9E2" w14:textId="42585031" w:rsidR="000404E9" w:rsidRPr="00421367" w:rsidRDefault="000404E9">
      <w:pPr>
        <w:pStyle w:val="af2"/>
        <w:rPr>
          <w:lang w:val="en-US"/>
        </w:rPr>
      </w:pPr>
      <w:r>
        <w:rPr>
          <w:rStyle w:val="af4"/>
        </w:rPr>
        <w:footnoteRef/>
      </w:r>
      <w:r w:rsidRPr="00421367">
        <w:rPr>
          <w:lang w:val="en-US"/>
        </w:rPr>
        <w:t xml:space="preserve"> </w:t>
      </w:r>
      <w:r>
        <w:t>Там</w:t>
      </w:r>
      <w:r w:rsidRPr="00421367">
        <w:rPr>
          <w:lang w:val="en-US"/>
        </w:rPr>
        <w:t xml:space="preserve"> </w:t>
      </w:r>
      <w:r>
        <w:t>же</w:t>
      </w:r>
      <w:r w:rsidRPr="00421367">
        <w:rPr>
          <w:lang w:val="en-US"/>
        </w:rPr>
        <w:t>.</w:t>
      </w:r>
    </w:p>
  </w:footnote>
  <w:footnote w:id="174">
    <w:p w14:paraId="66B155F0" w14:textId="248D09D4" w:rsidR="00762113" w:rsidRPr="00762113" w:rsidRDefault="00762113">
      <w:pPr>
        <w:pStyle w:val="af2"/>
        <w:rPr>
          <w:lang w:val="en-US"/>
        </w:rPr>
      </w:pPr>
      <w:r>
        <w:rPr>
          <w:rStyle w:val="af4"/>
        </w:rPr>
        <w:footnoteRef/>
      </w:r>
      <w:r w:rsidRPr="00762113">
        <w:rPr>
          <w:lang w:val="en-US"/>
        </w:rPr>
        <w:t xml:space="preserve"> </w:t>
      </w:r>
      <w:r w:rsidRPr="008C5C50">
        <w:rPr>
          <w:lang w:val="en-US"/>
        </w:rPr>
        <w:t xml:space="preserve">Longstaff F., Schwartz E. </w:t>
      </w:r>
      <w:r>
        <w:rPr>
          <w:lang w:val="en-US"/>
        </w:rPr>
        <w:t>Valuing</w:t>
      </w:r>
      <w:r w:rsidRPr="00C70C3D">
        <w:rPr>
          <w:lang w:val="en-US"/>
        </w:rPr>
        <w:t xml:space="preserve"> </w:t>
      </w:r>
      <w:r>
        <w:rPr>
          <w:lang w:val="en-US"/>
        </w:rPr>
        <w:t>American</w:t>
      </w:r>
      <w:r w:rsidRPr="00C70C3D">
        <w:rPr>
          <w:lang w:val="en-US"/>
        </w:rPr>
        <w:t xml:space="preserve"> </w:t>
      </w:r>
      <w:r>
        <w:rPr>
          <w:lang w:val="en-US"/>
        </w:rPr>
        <w:t>options</w:t>
      </w:r>
      <w:r w:rsidRPr="00C70C3D">
        <w:rPr>
          <w:lang w:val="en-US"/>
        </w:rPr>
        <w:t xml:space="preserve"> </w:t>
      </w:r>
      <w:r>
        <w:rPr>
          <w:lang w:val="en-US"/>
        </w:rPr>
        <w:t>by</w:t>
      </w:r>
      <w:r w:rsidRPr="00C70C3D">
        <w:rPr>
          <w:lang w:val="en-US"/>
        </w:rPr>
        <w:t xml:space="preserve"> </w:t>
      </w:r>
      <w:r>
        <w:rPr>
          <w:lang w:val="en-US"/>
        </w:rPr>
        <w:t>simulation</w:t>
      </w:r>
      <w:r w:rsidRPr="00C70C3D">
        <w:rPr>
          <w:lang w:val="en-US"/>
        </w:rPr>
        <w:t xml:space="preserve">: </w:t>
      </w:r>
      <w:r>
        <w:rPr>
          <w:lang w:val="en-US"/>
        </w:rPr>
        <w:t>a</w:t>
      </w:r>
      <w:r w:rsidRPr="00C70C3D">
        <w:rPr>
          <w:lang w:val="en-US"/>
        </w:rPr>
        <w:t xml:space="preserve"> </w:t>
      </w:r>
      <w:r>
        <w:rPr>
          <w:lang w:val="en-US"/>
        </w:rPr>
        <w:t>simple</w:t>
      </w:r>
      <w:r w:rsidRPr="00C70C3D">
        <w:rPr>
          <w:lang w:val="en-US"/>
        </w:rPr>
        <w:t xml:space="preserve"> </w:t>
      </w:r>
      <w:r>
        <w:rPr>
          <w:lang w:val="en-US"/>
        </w:rPr>
        <w:t>least</w:t>
      </w:r>
      <w:r w:rsidRPr="00C70C3D">
        <w:rPr>
          <w:lang w:val="en-US"/>
        </w:rPr>
        <w:t>-</w:t>
      </w:r>
      <w:r>
        <w:rPr>
          <w:lang w:val="en-US"/>
        </w:rPr>
        <w:t>squares</w:t>
      </w:r>
      <w:r w:rsidRPr="00C70C3D">
        <w:rPr>
          <w:lang w:val="en-US"/>
        </w:rPr>
        <w:t xml:space="preserve"> </w:t>
      </w:r>
      <w:r>
        <w:rPr>
          <w:lang w:val="en-US"/>
        </w:rPr>
        <w:t>approach</w:t>
      </w:r>
      <w:r w:rsidRPr="00B84DDD">
        <w:rPr>
          <w:lang w:val="en-US"/>
        </w:rPr>
        <w:t>, 2001</w:t>
      </w:r>
    </w:p>
  </w:footnote>
  <w:footnote w:id="175">
    <w:p w14:paraId="6FEF910E" w14:textId="2270AF87" w:rsidR="00762113" w:rsidRPr="00762113" w:rsidRDefault="00762113">
      <w:pPr>
        <w:pStyle w:val="af2"/>
        <w:rPr>
          <w:lang w:val="en-US"/>
        </w:rPr>
      </w:pPr>
      <w:r>
        <w:rPr>
          <w:rStyle w:val="af4"/>
        </w:rPr>
        <w:footnoteRef/>
      </w:r>
      <w:r w:rsidRPr="00762113">
        <w:rPr>
          <w:lang w:val="en-US"/>
        </w:rPr>
        <w:t xml:space="preserve"> </w:t>
      </w:r>
      <w:r>
        <w:rPr>
          <w:lang w:val="en-US"/>
        </w:rPr>
        <w:t xml:space="preserve">Haug E. </w:t>
      </w:r>
      <w:r w:rsidRPr="003A531B">
        <w:rPr>
          <w:lang w:val="en-US"/>
        </w:rPr>
        <w:t>T</w:t>
      </w:r>
      <w:r>
        <w:rPr>
          <w:lang w:val="en-US"/>
        </w:rPr>
        <w:t>he complete</w:t>
      </w:r>
      <w:r w:rsidRPr="003A531B">
        <w:rPr>
          <w:lang w:val="en-US"/>
        </w:rPr>
        <w:t xml:space="preserve"> </w:t>
      </w:r>
      <w:r>
        <w:rPr>
          <w:lang w:val="en-US"/>
        </w:rPr>
        <w:t>guide to</w:t>
      </w:r>
      <w:r w:rsidRPr="003A531B">
        <w:rPr>
          <w:lang w:val="en-US"/>
        </w:rPr>
        <w:t xml:space="preserve"> </w:t>
      </w:r>
      <w:r>
        <w:rPr>
          <w:lang w:val="en-US"/>
        </w:rPr>
        <w:t>o</w:t>
      </w:r>
      <w:r w:rsidRPr="003A531B">
        <w:rPr>
          <w:lang w:val="en-US"/>
        </w:rPr>
        <w:t xml:space="preserve">ption </w:t>
      </w:r>
      <w:r>
        <w:rPr>
          <w:lang w:val="en-US"/>
        </w:rPr>
        <w:t>p</w:t>
      </w:r>
      <w:r w:rsidRPr="003A531B">
        <w:rPr>
          <w:lang w:val="en-US"/>
        </w:rPr>
        <w:t xml:space="preserve">ricing </w:t>
      </w:r>
      <w:r>
        <w:rPr>
          <w:lang w:val="en-US"/>
        </w:rPr>
        <w:t>f</w:t>
      </w:r>
      <w:r w:rsidRPr="003A531B">
        <w:rPr>
          <w:lang w:val="en-US"/>
        </w:rPr>
        <w:t>ormulas</w:t>
      </w:r>
      <w:r>
        <w:rPr>
          <w:lang w:val="en-US"/>
        </w:rPr>
        <w:t>,</w:t>
      </w:r>
      <w:r w:rsidRPr="0054794E">
        <w:rPr>
          <w:lang w:val="en-US"/>
        </w:rPr>
        <w:t xml:space="preserve"> 2006</w:t>
      </w:r>
    </w:p>
  </w:footnote>
  <w:footnote w:id="176">
    <w:p w14:paraId="5149B358" w14:textId="06EBF8AB" w:rsidR="00E01BC2" w:rsidRPr="00E01BC2" w:rsidRDefault="00E01BC2">
      <w:pPr>
        <w:pStyle w:val="af2"/>
        <w:rPr>
          <w:lang w:val="en-US"/>
        </w:rPr>
      </w:pPr>
      <w:r>
        <w:rPr>
          <w:rStyle w:val="af4"/>
        </w:rPr>
        <w:footnoteRef/>
      </w:r>
      <w:r w:rsidRPr="00E01BC2">
        <w:rPr>
          <w:lang w:val="en-US"/>
        </w:rPr>
        <w:t xml:space="preserve"> </w:t>
      </w:r>
      <w:r>
        <w:rPr>
          <w:lang w:val="en-US"/>
        </w:rPr>
        <w:t xml:space="preserve">Zhang L., et al. </w:t>
      </w:r>
      <w:r w:rsidRPr="00562E49">
        <w:rPr>
          <w:lang w:val="en-US"/>
        </w:rPr>
        <w:t>A Modified Least-Squares Simulation Approach to Value American Barrier Options</w:t>
      </w:r>
      <w:r w:rsidRPr="00E01BC2">
        <w:rPr>
          <w:lang w:val="en-US"/>
        </w:rPr>
        <w:t xml:space="preserve"> </w:t>
      </w:r>
      <w:r>
        <w:rPr>
          <w:lang w:val="en-US"/>
        </w:rPr>
        <w:t>//</w:t>
      </w:r>
      <w:r w:rsidRPr="00106A0D">
        <w:rPr>
          <w:lang w:val="en-US"/>
        </w:rPr>
        <w:t xml:space="preserve"> </w:t>
      </w:r>
      <w:r>
        <w:rPr>
          <w:lang w:val="en-US"/>
        </w:rPr>
        <w:t xml:space="preserve">Computational Economics. – </w:t>
      </w:r>
      <w:r w:rsidRPr="00E01BC2">
        <w:rPr>
          <w:lang w:val="en-US"/>
        </w:rPr>
        <w:t>№</w:t>
      </w:r>
      <w:r>
        <w:rPr>
          <w:lang w:val="en-US"/>
        </w:rPr>
        <w:t xml:space="preserve"> 44. – p. 489 – 506.</w:t>
      </w:r>
      <w:r w:rsidRPr="00E01BC2">
        <w:rPr>
          <w:lang w:val="en-US"/>
        </w:rPr>
        <w:t xml:space="preserve"> </w:t>
      </w:r>
      <w:r>
        <w:rPr>
          <w:lang w:val="en-US"/>
        </w:rPr>
        <w:t>–</w:t>
      </w:r>
      <w:r w:rsidRPr="00106A0D">
        <w:rPr>
          <w:lang w:val="en-US"/>
        </w:rPr>
        <w:t xml:space="preserve"> </w:t>
      </w:r>
      <w:r w:rsidRPr="0083437C">
        <w:rPr>
          <w:lang w:val="en-US"/>
        </w:rPr>
        <w:t>201</w:t>
      </w:r>
      <w:r>
        <w:rPr>
          <w:lang w:val="en-US"/>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086"/>
    <w:multiLevelType w:val="hybridMultilevel"/>
    <w:tmpl w:val="17C897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4C52AD4"/>
    <w:multiLevelType w:val="hybridMultilevel"/>
    <w:tmpl w:val="6F4410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437051"/>
    <w:multiLevelType w:val="multilevel"/>
    <w:tmpl w:val="2292C138"/>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0D2325B9"/>
    <w:multiLevelType w:val="hybridMultilevel"/>
    <w:tmpl w:val="C70EF0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40A37"/>
    <w:multiLevelType w:val="hybridMultilevel"/>
    <w:tmpl w:val="0E1A41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ABC429F"/>
    <w:multiLevelType w:val="hybridMultilevel"/>
    <w:tmpl w:val="310C1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B182054"/>
    <w:multiLevelType w:val="hybridMultilevel"/>
    <w:tmpl w:val="ED4043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B1B15C9"/>
    <w:multiLevelType w:val="hybridMultilevel"/>
    <w:tmpl w:val="A0929FF4"/>
    <w:lvl w:ilvl="0" w:tplc="BBC646BA">
      <w:start w:val="1"/>
      <w:numFmt w:val="decimal"/>
      <w:pStyle w:val="4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A6464C"/>
    <w:multiLevelType w:val="hybridMultilevel"/>
    <w:tmpl w:val="1B062F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0CB36DB"/>
    <w:multiLevelType w:val="hybridMultilevel"/>
    <w:tmpl w:val="F13C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6513E"/>
    <w:multiLevelType w:val="multilevel"/>
    <w:tmpl w:val="A10E37B8"/>
    <w:lvl w:ilvl="0">
      <w:start w:val="1"/>
      <w:numFmt w:val="decimal"/>
      <w:lvlText w:val="%1."/>
      <w:lvlJc w:val="left"/>
      <w:pPr>
        <w:ind w:left="1430" w:hanging="360"/>
      </w:pPr>
    </w:lvl>
    <w:lvl w:ilvl="1">
      <w:start w:val="2"/>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11" w15:restartNumberingAfterBreak="0">
    <w:nsid w:val="27256BD8"/>
    <w:multiLevelType w:val="multilevel"/>
    <w:tmpl w:val="284097D6"/>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724A9"/>
    <w:multiLevelType w:val="multilevel"/>
    <w:tmpl w:val="38E0612C"/>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13" w15:restartNumberingAfterBreak="0">
    <w:nsid w:val="345E26D6"/>
    <w:multiLevelType w:val="multilevel"/>
    <w:tmpl w:val="2952A320"/>
    <w:lvl w:ilvl="0">
      <w:start w:val="1"/>
      <w:numFmt w:val="decimal"/>
      <w:lvlText w:val="%1."/>
      <w:lvlJc w:val="left"/>
      <w:pPr>
        <w:ind w:left="143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14" w15:restartNumberingAfterBreak="0">
    <w:nsid w:val="386834B9"/>
    <w:multiLevelType w:val="hybridMultilevel"/>
    <w:tmpl w:val="D5C46D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880364D"/>
    <w:multiLevelType w:val="hybridMultilevel"/>
    <w:tmpl w:val="64F466DE"/>
    <w:lvl w:ilvl="0" w:tplc="B6E89336">
      <w:start w:val="1"/>
      <w:numFmt w:val="decimal"/>
      <w:pStyle w:val="a"/>
      <w:lvlText w:val="Рис %1."/>
      <w:lvlJc w:val="left"/>
      <w:pPr>
        <w:ind w:left="360" w:hanging="360"/>
      </w:pPr>
      <w:rPr>
        <w:rFonts w:hint="default"/>
        <w:b/>
        <w:i/>
      </w:rPr>
    </w:lvl>
    <w:lvl w:ilvl="1" w:tplc="04190019" w:tentative="1">
      <w:start w:val="1"/>
      <w:numFmt w:val="lowerLetter"/>
      <w:lvlText w:val="%2."/>
      <w:lvlJc w:val="left"/>
      <w:pPr>
        <w:ind w:left="733" w:hanging="360"/>
      </w:pPr>
    </w:lvl>
    <w:lvl w:ilvl="2" w:tplc="0419001B" w:tentative="1">
      <w:start w:val="1"/>
      <w:numFmt w:val="lowerRoman"/>
      <w:lvlText w:val="%3."/>
      <w:lvlJc w:val="right"/>
      <w:pPr>
        <w:ind w:left="1453" w:hanging="180"/>
      </w:pPr>
    </w:lvl>
    <w:lvl w:ilvl="3" w:tplc="0419000F" w:tentative="1">
      <w:start w:val="1"/>
      <w:numFmt w:val="decimal"/>
      <w:lvlText w:val="%4."/>
      <w:lvlJc w:val="left"/>
      <w:pPr>
        <w:ind w:left="2173" w:hanging="360"/>
      </w:pPr>
    </w:lvl>
    <w:lvl w:ilvl="4" w:tplc="04190019" w:tentative="1">
      <w:start w:val="1"/>
      <w:numFmt w:val="lowerLetter"/>
      <w:lvlText w:val="%5."/>
      <w:lvlJc w:val="left"/>
      <w:pPr>
        <w:ind w:left="2893" w:hanging="360"/>
      </w:pPr>
    </w:lvl>
    <w:lvl w:ilvl="5" w:tplc="0419001B" w:tentative="1">
      <w:start w:val="1"/>
      <w:numFmt w:val="lowerRoman"/>
      <w:lvlText w:val="%6."/>
      <w:lvlJc w:val="right"/>
      <w:pPr>
        <w:ind w:left="3613" w:hanging="180"/>
      </w:pPr>
    </w:lvl>
    <w:lvl w:ilvl="6" w:tplc="0419000F" w:tentative="1">
      <w:start w:val="1"/>
      <w:numFmt w:val="decimal"/>
      <w:lvlText w:val="%7."/>
      <w:lvlJc w:val="left"/>
      <w:pPr>
        <w:ind w:left="4333" w:hanging="360"/>
      </w:pPr>
    </w:lvl>
    <w:lvl w:ilvl="7" w:tplc="04190019" w:tentative="1">
      <w:start w:val="1"/>
      <w:numFmt w:val="lowerLetter"/>
      <w:lvlText w:val="%8."/>
      <w:lvlJc w:val="left"/>
      <w:pPr>
        <w:ind w:left="5053" w:hanging="360"/>
      </w:pPr>
    </w:lvl>
    <w:lvl w:ilvl="8" w:tplc="0419001B" w:tentative="1">
      <w:start w:val="1"/>
      <w:numFmt w:val="lowerRoman"/>
      <w:lvlText w:val="%9."/>
      <w:lvlJc w:val="right"/>
      <w:pPr>
        <w:ind w:left="5773" w:hanging="180"/>
      </w:pPr>
    </w:lvl>
  </w:abstractNum>
  <w:abstractNum w:abstractNumId="16" w15:restartNumberingAfterBreak="0">
    <w:nsid w:val="39F518E3"/>
    <w:multiLevelType w:val="hybridMultilevel"/>
    <w:tmpl w:val="46F48466"/>
    <w:lvl w:ilvl="0" w:tplc="D68440CC">
      <w:start w:val="1"/>
      <w:numFmt w:val="decimal"/>
      <w:pStyle w:val="a0"/>
      <w:lvlText w:val="Таблица %1."/>
      <w:lvlJc w:val="left"/>
      <w:pPr>
        <w:ind w:left="1429" w:hanging="360"/>
      </w:pPr>
      <w:rPr>
        <w:rFonts w:hint="default"/>
        <w:b/>
        <w:i w:val="0"/>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A9658DD"/>
    <w:multiLevelType w:val="multilevel"/>
    <w:tmpl w:val="D0C48EEA"/>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18" w15:restartNumberingAfterBreak="0">
    <w:nsid w:val="3AAA4D92"/>
    <w:multiLevelType w:val="hybridMultilevel"/>
    <w:tmpl w:val="20A4A9D2"/>
    <w:lvl w:ilvl="0" w:tplc="7D605312">
      <w:start w:val="1"/>
      <w:numFmt w:val="decimal"/>
      <w:lvlText w:val="%1."/>
      <w:lvlJc w:val="left"/>
      <w:pPr>
        <w:tabs>
          <w:tab w:val="num" w:pos="720"/>
        </w:tabs>
        <w:ind w:left="720" w:hanging="360"/>
      </w:pPr>
    </w:lvl>
    <w:lvl w:ilvl="1" w:tplc="4DDE9106" w:tentative="1">
      <w:start w:val="1"/>
      <w:numFmt w:val="decimal"/>
      <w:lvlText w:val="%2."/>
      <w:lvlJc w:val="left"/>
      <w:pPr>
        <w:tabs>
          <w:tab w:val="num" w:pos="1440"/>
        </w:tabs>
        <w:ind w:left="1440" w:hanging="360"/>
      </w:pPr>
    </w:lvl>
    <w:lvl w:ilvl="2" w:tplc="180A83BA" w:tentative="1">
      <w:start w:val="1"/>
      <w:numFmt w:val="decimal"/>
      <w:lvlText w:val="%3."/>
      <w:lvlJc w:val="left"/>
      <w:pPr>
        <w:tabs>
          <w:tab w:val="num" w:pos="2160"/>
        </w:tabs>
        <w:ind w:left="2160" w:hanging="360"/>
      </w:pPr>
    </w:lvl>
    <w:lvl w:ilvl="3" w:tplc="E500C0C4" w:tentative="1">
      <w:start w:val="1"/>
      <w:numFmt w:val="decimal"/>
      <w:lvlText w:val="%4."/>
      <w:lvlJc w:val="left"/>
      <w:pPr>
        <w:tabs>
          <w:tab w:val="num" w:pos="2880"/>
        </w:tabs>
        <w:ind w:left="2880" w:hanging="360"/>
      </w:pPr>
    </w:lvl>
    <w:lvl w:ilvl="4" w:tplc="B89CD8B6" w:tentative="1">
      <w:start w:val="1"/>
      <w:numFmt w:val="decimal"/>
      <w:lvlText w:val="%5."/>
      <w:lvlJc w:val="left"/>
      <w:pPr>
        <w:tabs>
          <w:tab w:val="num" w:pos="3600"/>
        </w:tabs>
        <w:ind w:left="3600" w:hanging="360"/>
      </w:pPr>
    </w:lvl>
    <w:lvl w:ilvl="5" w:tplc="35AC8BC0" w:tentative="1">
      <w:start w:val="1"/>
      <w:numFmt w:val="decimal"/>
      <w:lvlText w:val="%6."/>
      <w:lvlJc w:val="left"/>
      <w:pPr>
        <w:tabs>
          <w:tab w:val="num" w:pos="4320"/>
        </w:tabs>
        <w:ind w:left="4320" w:hanging="360"/>
      </w:pPr>
    </w:lvl>
    <w:lvl w:ilvl="6" w:tplc="C4F46348" w:tentative="1">
      <w:start w:val="1"/>
      <w:numFmt w:val="decimal"/>
      <w:lvlText w:val="%7."/>
      <w:lvlJc w:val="left"/>
      <w:pPr>
        <w:tabs>
          <w:tab w:val="num" w:pos="5040"/>
        </w:tabs>
        <w:ind w:left="5040" w:hanging="360"/>
      </w:pPr>
    </w:lvl>
    <w:lvl w:ilvl="7" w:tplc="36360AAA" w:tentative="1">
      <w:start w:val="1"/>
      <w:numFmt w:val="decimal"/>
      <w:lvlText w:val="%8."/>
      <w:lvlJc w:val="left"/>
      <w:pPr>
        <w:tabs>
          <w:tab w:val="num" w:pos="5760"/>
        </w:tabs>
        <w:ind w:left="5760" w:hanging="360"/>
      </w:pPr>
    </w:lvl>
    <w:lvl w:ilvl="8" w:tplc="62D88024" w:tentative="1">
      <w:start w:val="1"/>
      <w:numFmt w:val="decimal"/>
      <w:lvlText w:val="%9."/>
      <w:lvlJc w:val="left"/>
      <w:pPr>
        <w:tabs>
          <w:tab w:val="num" w:pos="6480"/>
        </w:tabs>
        <w:ind w:left="6480" w:hanging="360"/>
      </w:pPr>
    </w:lvl>
  </w:abstractNum>
  <w:abstractNum w:abstractNumId="19" w15:restartNumberingAfterBreak="0">
    <w:nsid w:val="450808E1"/>
    <w:multiLevelType w:val="hybridMultilevel"/>
    <w:tmpl w:val="7AF46DE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850590E"/>
    <w:multiLevelType w:val="hybridMultilevel"/>
    <w:tmpl w:val="04D008BA"/>
    <w:lvl w:ilvl="0" w:tplc="FA4824A2">
      <w:start w:val="1"/>
      <w:numFmt w:val="decimal"/>
      <w:lvlText w:val="%1."/>
      <w:lvlJc w:val="left"/>
      <w:pPr>
        <w:ind w:left="720" w:hanging="360"/>
      </w:pPr>
      <w:rPr>
        <w:rFonts w:hint="default"/>
        <w:i w:val="0"/>
        <w:iCs/>
      </w:rPr>
    </w:lvl>
    <w:lvl w:ilvl="1" w:tplc="6DD62A32">
      <w:start w:val="1"/>
      <w:numFmt w:val="decimal"/>
      <w:lvlText w:val="4.%2"/>
      <w:lvlJc w:val="left"/>
      <w:pPr>
        <w:ind w:left="1440" w:hanging="360"/>
      </w:pPr>
      <w:rPr>
        <w:rFonts w:hint="default"/>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02A78"/>
    <w:multiLevelType w:val="hybridMultilevel"/>
    <w:tmpl w:val="EE56EA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371573"/>
    <w:multiLevelType w:val="hybridMultilevel"/>
    <w:tmpl w:val="A3707796"/>
    <w:lvl w:ilvl="0" w:tplc="DE088FF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E2EFF"/>
    <w:multiLevelType w:val="multilevel"/>
    <w:tmpl w:val="304AE42E"/>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24" w15:restartNumberingAfterBreak="0">
    <w:nsid w:val="570A5B93"/>
    <w:multiLevelType w:val="hybridMultilevel"/>
    <w:tmpl w:val="944CCB26"/>
    <w:lvl w:ilvl="0" w:tplc="E744A080">
      <w:start w:val="1"/>
      <w:numFmt w:val="decimal"/>
      <w:lvlText w:val="%1."/>
      <w:lvlJc w:val="left"/>
      <w:pPr>
        <w:ind w:left="720" w:hanging="360"/>
      </w:pPr>
      <w:rPr>
        <w:rFonts w:hint="default"/>
        <w:i w:val="0"/>
        <w:iCs/>
      </w:rPr>
    </w:lvl>
    <w:lvl w:ilvl="1" w:tplc="5FF80968">
      <w:start w:val="1"/>
      <w:numFmt w:val="decimal"/>
      <w:lvlText w:val="3.%2"/>
      <w:lvlJc w:val="left"/>
      <w:pPr>
        <w:ind w:left="1440" w:hanging="360"/>
      </w:pPr>
      <w:rPr>
        <w:rFonts w:hint="default"/>
      </w:rPr>
    </w:lvl>
    <w:lvl w:ilvl="2" w:tplc="1C82FF8E">
      <w:start w:val="1"/>
      <w:numFmt w:val="decimal"/>
      <w:lvlText w:val="3.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AFE"/>
    <w:multiLevelType w:val="hybridMultilevel"/>
    <w:tmpl w:val="C9F2CE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E7C1864"/>
    <w:multiLevelType w:val="hybridMultilevel"/>
    <w:tmpl w:val="04D008BA"/>
    <w:lvl w:ilvl="0" w:tplc="FA4824A2">
      <w:start w:val="1"/>
      <w:numFmt w:val="decimal"/>
      <w:lvlText w:val="%1."/>
      <w:lvlJc w:val="left"/>
      <w:pPr>
        <w:ind w:left="720" w:hanging="360"/>
      </w:pPr>
      <w:rPr>
        <w:rFonts w:hint="default"/>
        <w:i w:val="0"/>
        <w:iCs/>
      </w:rPr>
    </w:lvl>
    <w:lvl w:ilvl="1" w:tplc="6DD62A32">
      <w:start w:val="1"/>
      <w:numFmt w:val="decimal"/>
      <w:lvlText w:val="4.%2"/>
      <w:lvlJc w:val="left"/>
      <w:pPr>
        <w:ind w:left="1440" w:hanging="360"/>
      </w:pPr>
      <w:rPr>
        <w:rFonts w:hint="default"/>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102CD"/>
    <w:multiLevelType w:val="hybridMultilevel"/>
    <w:tmpl w:val="25EE89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4A71418"/>
    <w:multiLevelType w:val="hybridMultilevel"/>
    <w:tmpl w:val="E892E6C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5693E75"/>
    <w:multiLevelType w:val="hybridMultilevel"/>
    <w:tmpl w:val="8F6ED1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95A5D5A"/>
    <w:multiLevelType w:val="multilevel"/>
    <w:tmpl w:val="801C2558"/>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31" w15:restartNumberingAfterBreak="0">
    <w:nsid w:val="6B741B47"/>
    <w:multiLevelType w:val="multilevel"/>
    <w:tmpl w:val="2952A320"/>
    <w:lvl w:ilvl="0">
      <w:start w:val="1"/>
      <w:numFmt w:val="decimal"/>
      <w:lvlText w:val="%1."/>
      <w:lvlJc w:val="left"/>
      <w:pPr>
        <w:ind w:left="143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2" w15:restartNumberingAfterBreak="0">
    <w:nsid w:val="71AA4EF3"/>
    <w:multiLevelType w:val="hybridMultilevel"/>
    <w:tmpl w:val="4940A2D0"/>
    <w:lvl w:ilvl="0" w:tplc="D284CADA">
      <w:start w:val="1"/>
      <w:numFmt w:val="decimal"/>
      <w:lvlText w:val="%1."/>
      <w:lvlJc w:val="left"/>
      <w:pPr>
        <w:ind w:left="1069" w:hanging="360"/>
      </w:pPr>
      <w:rPr>
        <w:rFonts w:hint="default"/>
        <w:i w:val="0"/>
        <w:iCs/>
      </w:rPr>
    </w:lvl>
    <w:lvl w:ilvl="1" w:tplc="51AA754C">
      <w:start w:val="1"/>
      <w:numFmt w:val="decimal"/>
      <w:lvlText w:val="8.%2"/>
      <w:lvlJc w:val="left"/>
      <w:pPr>
        <w:ind w:left="1789" w:hanging="360"/>
      </w:pPr>
      <w:rPr>
        <w:rFonts w:hint="default"/>
        <w:i w:val="0"/>
        <w:iCs w:val="0"/>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1D600E4"/>
    <w:multiLevelType w:val="multilevel"/>
    <w:tmpl w:val="35D6A254"/>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34" w15:restartNumberingAfterBreak="0">
    <w:nsid w:val="73170859"/>
    <w:multiLevelType w:val="multilevel"/>
    <w:tmpl w:val="D2CA4EE0"/>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35" w15:restartNumberingAfterBreak="0">
    <w:nsid w:val="73AB3B0A"/>
    <w:multiLevelType w:val="multilevel"/>
    <w:tmpl w:val="D0C48EEA"/>
    <w:lvl w:ilvl="0">
      <w:start w:val="1"/>
      <w:numFmt w:val="decimal"/>
      <w:lvlText w:val="%1."/>
      <w:lvlJc w:val="left"/>
      <w:pPr>
        <w:ind w:left="360" w:hanging="360"/>
      </w:pPr>
      <w:rPr>
        <w:rFonts w:cs="Times New Roman" w:hint="default"/>
        <w:color w:val="0000FF"/>
        <w:u w:val="single"/>
      </w:rPr>
    </w:lvl>
    <w:lvl w:ilvl="1">
      <w:start w:val="1"/>
      <w:numFmt w:val="decimal"/>
      <w:lvlText w:val="%1.%2."/>
      <w:lvlJc w:val="left"/>
      <w:pPr>
        <w:ind w:left="580" w:hanging="360"/>
      </w:pPr>
      <w:rPr>
        <w:rFonts w:cs="Times New Roman" w:hint="default"/>
        <w:color w:val="000000" w:themeColor="text1"/>
        <w:u w:val="none"/>
      </w:rPr>
    </w:lvl>
    <w:lvl w:ilvl="2">
      <w:start w:val="1"/>
      <w:numFmt w:val="decimal"/>
      <w:lvlText w:val="%1.%2.%3."/>
      <w:lvlJc w:val="left"/>
      <w:pPr>
        <w:ind w:left="1160" w:hanging="720"/>
      </w:pPr>
      <w:rPr>
        <w:rFonts w:cs="Times New Roman" w:hint="default"/>
        <w:color w:val="0000FF"/>
        <w:u w:val="single"/>
      </w:rPr>
    </w:lvl>
    <w:lvl w:ilvl="3">
      <w:start w:val="1"/>
      <w:numFmt w:val="decimal"/>
      <w:lvlText w:val="%1.%2.%3.%4."/>
      <w:lvlJc w:val="left"/>
      <w:pPr>
        <w:ind w:left="1380" w:hanging="720"/>
      </w:pPr>
      <w:rPr>
        <w:rFonts w:cs="Times New Roman" w:hint="default"/>
        <w:color w:val="0000FF"/>
        <w:u w:val="single"/>
      </w:rPr>
    </w:lvl>
    <w:lvl w:ilvl="4">
      <w:start w:val="1"/>
      <w:numFmt w:val="decimal"/>
      <w:lvlText w:val="%1.%2.%3.%4.%5."/>
      <w:lvlJc w:val="left"/>
      <w:pPr>
        <w:ind w:left="1960" w:hanging="1080"/>
      </w:pPr>
      <w:rPr>
        <w:rFonts w:cs="Times New Roman" w:hint="default"/>
        <w:color w:val="0000FF"/>
        <w:u w:val="single"/>
      </w:rPr>
    </w:lvl>
    <w:lvl w:ilvl="5">
      <w:start w:val="1"/>
      <w:numFmt w:val="decimal"/>
      <w:lvlText w:val="%1.%2.%3.%4.%5.%6."/>
      <w:lvlJc w:val="left"/>
      <w:pPr>
        <w:ind w:left="2180" w:hanging="1080"/>
      </w:pPr>
      <w:rPr>
        <w:rFonts w:cs="Times New Roman" w:hint="default"/>
        <w:color w:val="0000FF"/>
        <w:u w:val="single"/>
      </w:rPr>
    </w:lvl>
    <w:lvl w:ilvl="6">
      <w:start w:val="1"/>
      <w:numFmt w:val="decimal"/>
      <w:lvlText w:val="%1.%2.%3.%4.%5.%6.%7."/>
      <w:lvlJc w:val="left"/>
      <w:pPr>
        <w:ind w:left="2760" w:hanging="1440"/>
      </w:pPr>
      <w:rPr>
        <w:rFonts w:cs="Times New Roman" w:hint="default"/>
        <w:color w:val="0000FF"/>
        <w:u w:val="single"/>
      </w:rPr>
    </w:lvl>
    <w:lvl w:ilvl="7">
      <w:start w:val="1"/>
      <w:numFmt w:val="decimal"/>
      <w:lvlText w:val="%1.%2.%3.%4.%5.%6.%7.%8."/>
      <w:lvlJc w:val="left"/>
      <w:pPr>
        <w:ind w:left="2980" w:hanging="1440"/>
      </w:pPr>
      <w:rPr>
        <w:rFonts w:cs="Times New Roman" w:hint="default"/>
        <w:color w:val="0000FF"/>
        <w:u w:val="single"/>
      </w:rPr>
    </w:lvl>
    <w:lvl w:ilvl="8">
      <w:start w:val="1"/>
      <w:numFmt w:val="decimal"/>
      <w:lvlText w:val="%1.%2.%3.%4.%5.%6.%7.%8.%9."/>
      <w:lvlJc w:val="left"/>
      <w:pPr>
        <w:ind w:left="3560" w:hanging="1800"/>
      </w:pPr>
      <w:rPr>
        <w:rFonts w:cs="Times New Roman" w:hint="default"/>
        <w:color w:val="0000FF"/>
        <w:u w:val="single"/>
      </w:rPr>
    </w:lvl>
  </w:abstractNum>
  <w:abstractNum w:abstractNumId="36" w15:restartNumberingAfterBreak="0">
    <w:nsid w:val="73D5019A"/>
    <w:multiLevelType w:val="multilevel"/>
    <w:tmpl w:val="A10E37B8"/>
    <w:lvl w:ilvl="0">
      <w:start w:val="1"/>
      <w:numFmt w:val="decimal"/>
      <w:lvlText w:val="%1."/>
      <w:lvlJc w:val="left"/>
      <w:pPr>
        <w:ind w:left="1430" w:hanging="360"/>
      </w:pPr>
    </w:lvl>
    <w:lvl w:ilvl="1">
      <w:start w:val="2"/>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7" w15:restartNumberingAfterBreak="0">
    <w:nsid w:val="76281DA2"/>
    <w:multiLevelType w:val="multilevel"/>
    <w:tmpl w:val="192AC0B6"/>
    <w:lvl w:ilvl="0">
      <w:start w:val="3"/>
      <w:numFmt w:val="decimal"/>
      <w:lvlText w:val="%1."/>
      <w:lvlJc w:val="left"/>
      <w:pPr>
        <w:ind w:left="400" w:hanging="4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76311146"/>
    <w:multiLevelType w:val="hybridMultilevel"/>
    <w:tmpl w:val="908234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8EF34A4"/>
    <w:multiLevelType w:val="hybridMultilevel"/>
    <w:tmpl w:val="49DAC37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798E12DF"/>
    <w:multiLevelType w:val="hybridMultilevel"/>
    <w:tmpl w:val="FE42CD28"/>
    <w:lvl w:ilvl="0" w:tplc="0D9ED668">
      <w:start w:val="1"/>
      <w:numFmt w:val="decimal"/>
      <w:lvlText w:val="%1."/>
      <w:lvlJc w:val="left"/>
      <w:pPr>
        <w:ind w:left="720" w:hanging="360"/>
      </w:pPr>
      <w:rPr>
        <w:i w:val="0"/>
        <w:iCs/>
      </w:rPr>
    </w:lvl>
    <w:lvl w:ilvl="1" w:tplc="5FF80968">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83BF9"/>
    <w:multiLevelType w:val="hybridMultilevel"/>
    <w:tmpl w:val="DCB484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C62160D"/>
    <w:multiLevelType w:val="multilevel"/>
    <w:tmpl w:val="6D3CFE72"/>
    <w:lvl w:ilvl="0">
      <w:start w:val="1"/>
      <w:numFmt w:val="decimal"/>
      <w:lvlText w:val="%1."/>
      <w:lvlJc w:val="left"/>
      <w:pPr>
        <w:ind w:left="1430" w:hanging="360"/>
      </w:pPr>
      <w:rPr>
        <w:rFonts w:hint="default"/>
      </w:rPr>
    </w:lvl>
    <w:lvl w:ilvl="1">
      <w:start w:val="2"/>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43" w15:restartNumberingAfterBreak="0">
    <w:nsid w:val="7D1617BC"/>
    <w:multiLevelType w:val="hybridMultilevel"/>
    <w:tmpl w:val="93E2BF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14"/>
  </w:num>
  <w:num w:numId="4">
    <w:abstractNumId w:val="25"/>
  </w:num>
  <w:num w:numId="5">
    <w:abstractNumId w:val="41"/>
  </w:num>
  <w:num w:numId="6">
    <w:abstractNumId w:val="6"/>
  </w:num>
  <w:num w:numId="7">
    <w:abstractNumId w:val="5"/>
  </w:num>
  <w:num w:numId="8">
    <w:abstractNumId w:val="0"/>
  </w:num>
  <w:num w:numId="9">
    <w:abstractNumId w:val="27"/>
  </w:num>
  <w:num w:numId="10">
    <w:abstractNumId w:val="4"/>
  </w:num>
  <w:num w:numId="11">
    <w:abstractNumId w:val="21"/>
  </w:num>
  <w:num w:numId="12">
    <w:abstractNumId w:val="8"/>
  </w:num>
  <w:num w:numId="13">
    <w:abstractNumId w:val="43"/>
  </w:num>
  <w:num w:numId="14">
    <w:abstractNumId w:val="3"/>
  </w:num>
  <w:num w:numId="15">
    <w:abstractNumId w:val="28"/>
  </w:num>
  <w:num w:numId="16">
    <w:abstractNumId w:val="29"/>
  </w:num>
  <w:num w:numId="17">
    <w:abstractNumId w:val="24"/>
  </w:num>
  <w:num w:numId="18">
    <w:abstractNumId w:val="38"/>
  </w:num>
  <w:num w:numId="19">
    <w:abstractNumId w:val="40"/>
  </w:num>
  <w:num w:numId="20">
    <w:abstractNumId w:val="22"/>
  </w:num>
  <w:num w:numId="21">
    <w:abstractNumId w:val="36"/>
  </w:num>
  <w:num w:numId="22">
    <w:abstractNumId w:val="13"/>
  </w:num>
  <w:num w:numId="23">
    <w:abstractNumId w:val="16"/>
  </w:num>
  <w:num w:numId="24">
    <w:abstractNumId w:val="32"/>
  </w:num>
  <w:num w:numId="25">
    <w:abstractNumId w:val="26"/>
  </w:num>
  <w:num w:numId="26">
    <w:abstractNumId w:val="37"/>
  </w:num>
  <w:num w:numId="27">
    <w:abstractNumId w:val="11"/>
  </w:num>
  <w:num w:numId="28">
    <w:abstractNumId w:val="34"/>
  </w:num>
  <w:num w:numId="29">
    <w:abstractNumId w:val="23"/>
  </w:num>
  <w:num w:numId="30">
    <w:abstractNumId w:val="35"/>
  </w:num>
  <w:num w:numId="31">
    <w:abstractNumId w:val="1"/>
  </w:num>
  <w:num w:numId="32">
    <w:abstractNumId w:val="39"/>
  </w:num>
  <w:num w:numId="33">
    <w:abstractNumId w:val="19"/>
  </w:num>
  <w:num w:numId="34">
    <w:abstractNumId w:val="42"/>
  </w:num>
  <w:num w:numId="35">
    <w:abstractNumId w:val="2"/>
  </w:num>
  <w:num w:numId="36">
    <w:abstractNumId w:val="31"/>
  </w:num>
  <w:num w:numId="37">
    <w:abstractNumId w:val="17"/>
  </w:num>
  <w:num w:numId="38">
    <w:abstractNumId w:val="30"/>
  </w:num>
  <w:num w:numId="39">
    <w:abstractNumId w:val="9"/>
  </w:num>
  <w:num w:numId="40">
    <w:abstractNumId w:val="33"/>
  </w:num>
  <w:num w:numId="41">
    <w:abstractNumId w:val="18"/>
  </w:num>
  <w:num w:numId="42">
    <w:abstractNumId w:val="20"/>
  </w:num>
  <w:num w:numId="43">
    <w:abstractNumId w:val="10"/>
  </w:num>
  <w:num w:numId="4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57"/>
    <w:rsid w:val="000001E4"/>
    <w:rsid w:val="000008F2"/>
    <w:rsid w:val="00000AC6"/>
    <w:rsid w:val="00000B93"/>
    <w:rsid w:val="000023A2"/>
    <w:rsid w:val="00004948"/>
    <w:rsid w:val="000049F5"/>
    <w:rsid w:val="000116EA"/>
    <w:rsid w:val="00013516"/>
    <w:rsid w:val="000138F4"/>
    <w:rsid w:val="00015D9B"/>
    <w:rsid w:val="00017704"/>
    <w:rsid w:val="000204C5"/>
    <w:rsid w:val="000245A2"/>
    <w:rsid w:val="000262E4"/>
    <w:rsid w:val="000268C6"/>
    <w:rsid w:val="00027A9D"/>
    <w:rsid w:val="000404E9"/>
    <w:rsid w:val="0004346A"/>
    <w:rsid w:val="0004591B"/>
    <w:rsid w:val="000459F3"/>
    <w:rsid w:val="0005171A"/>
    <w:rsid w:val="00056D85"/>
    <w:rsid w:val="00064C73"/>
    <w:rsid w:val="0006745D"/>
    <w:rsid w:val="00074E18"/>
    <w:rsid w:val="00076047"/>
    <w:rsid w:val="0008077E"/>
    <w:rsid w:val="0009625A"/>
    <w:rsid w:val="00097BF9"/>
    <w:rsid w:val="000A36F4"/>
    <w:rsid w:val="000A4E8E"/>
    <w:rsid w:val="000A74E6"/>
    <w:rsid w:val="000A752E"/>
    <w:rsid w:val="000B7FC3"/>
    <w:rsid w:val="000C00B0"/>
    <w:rsid w:val="000C0BAA"/>
    <w:rsid w:val="000C41F9"/>
    <w:rsid w:val="000C58BF"/>
    <w:rsid w:val="000D07EF"/>
    <w:rsid w:val="000D2489"/>
    <w:rsid w:val="000D6932"/>
    <w:rsid w:val="000E1918"/>
    <w:rsid w:val="000E3C92"/>
    <w:rsid w:val="000F1E96"/>
    <w:rsid w:val="000F78D7"/>
    <w:rsid w:val="001042B6"/>
    <w:rsid w:val="001055A6"/>
    <w:rsid w:val="00107357"/>
    <w:rsid w:val="00107D82"/>
    <w:rsid w:val="00121747"/>
    <w:rsid w:val="0013150F"/>
    <w:rsid w:val="001326B0"/>
    <w:rsid w:val="00133256"/>
    <w:rsid w:val="0013401B"/>
    <w:rsid w:val="00134D17"/>
    <w:rsid w:val="00137B53"/>
    <w:rsid w:val="001411DD"/>
    <w:rsid w:val="00141CCA"/>
    <w:rsid w:val="001420E8"/>
    <w:rsid w:val="00142AC8"/>
    <w:rsid w:val="00143116"/>
    <w:rsid w:val="001456A0"/>
    <w:rsid w:val="00150DCA"/>
    <w:rsid w:val="0015164A"/>
    <w:rsid w:val="00152366"/>
    <w:rsid w:val="001615EC"/>
    <w:rsid w:val="00167061"/>
    <w:rsid w:val="00167A4D"/>
    <w:rsid w:val="001708F5"/>
    <w:rsid w:val="00173000"/>
    <w:rsid w:val="001748BF"/>
    <w:rsid w:val="00175796"/>
    <w:rsid w:val="00181FF0"/>
    <w:rsid w:val="001903C5"/>
    <w:rsid w:val="00190BD2"/>
    <w:rsid w:val="001A09C6"/>
    <w:rsid w:val="001A3DF9"/>
    <w:rsid w:val="001A7F61"/>
    <w:rsid w:val="001B12F6"/>
    <w:rsid w:val="001B6B35"/>
    <w:rsid w:val="001C04C2"/>
    <w:rsid w:val="001C2A84"/>
    <w:rsid w:val="001C4782"/>
    <w:rsid w:val="001C6602"/>
    <w:rsid w:val="001D0842"/>
    <w:rsid w:val="001D39E6"/>
    <w:rsid w:val="001D47E1"/>
    <w:rsid w:val="001D4C25"/>
    <w:rsid w:val="001D62B6"/>
    <w:rsid w:val="001D6CCB"/>
    <w:rsid w:val="001E6F36"/>
    <w:rsid w:val="001F088E"/>
    <w:rsid w:val="001F4210"/>
    <w:rsid w:val="001F5C5A"/>
    <w:rsid w:val="00206D92"/>
    <w:rsid w:val="00211BD9"/>
    <w:rsid w:val="0021430A"/>
    <w:rsid w:val="00215CAA"/>
    <w:rsid w:val="00216791"/>
    <w:rsid w:val="002177A1"/>
    <w:rsid w:val="0022235C"/>
    <w:rsid w:val="002226F8"/>
    <w:rsid w:val="002227E0"/>
    <w:rsid w:val="00224012"/>
    <w:rsid w:val="0022572A"/>
    <w:rsid w:val="00226E52"/>
    <w:rsid w:val="002277C4"/>
    <w:rsid w:val="002279FB"/>
    <w:rsid w:val="002317E5"/>
    <w:rsid w:val="00231A2F"/>
    <w:rsid w:val="00233659"/>
    <w:rsid w:val="00236049"/>
    <w:rsid w:val="00242CD2"/>
    <w:rsid w:val="00244C4E"/>
    <w:rsid w:val="00255282"/>
    <w:rsid w:val="00260F84"/>
    <w:rsid w:val="00264729"/>
    <w:rsid w:val="00271533"/>
    <w:rsid w:val="00271762"/>
    <w:rsid w:val="00282DA5"/>
    <w:rsid w:val="0028402F"/>
    <w:rsid w:val="002863F1"/>
    <w:rsid w:val="00287610"/>
    <w:rsid w:val="00291081"/>
    <w:rsid w:val="0029309D"/>
    <w:rsid w:val="00293CE5"/>
    <w:rsid w:val="00295D52"/>
    <w:rsid w:val="00297B0A"/>
    <w:rsid w:val="002A15A0"/>
    <w:rsid w:val="002A64D7"/>
    <w:rsid w:val="002B29A8"/>
    <w:rsid w:val="002B32AB"/>
    <w:rsid w:val="002B36DD"/>
    <w:rsid w:val="002B4299"/>
    <w:rsid w:val="002B6FAE"/>
    <w:rsid w:val="002C1BD5"/>
    <w:rsid w:val="002C2BE3"/>
    <w:rsid w:val="002C2BEF"/>
    <w:rsid w:val="002C74D6"/>
    <w:rsid w:val="002D11FC"/>
    <w:rsid w:val="002D368D"/>
    <w:rsid w:val="002D4721"/>
    <w:rsid w:val="002D510F"/>
    <w:rsid w:val="002D58DE"/>
    <w:rsid w:val="002D70DA"/>
    <w:rsid w:val="002E0344"/>
    <w:rsid w:val="002E06BA"/>
    <w:rsid w:val="002E1B6A"/>
    <w:rsid w:val="002E1FEB"/>
    <w:rsid w:val="002F0A5D"/>
    <w:rsid w:val="002F0F5D"/>
    <w:rsid w:val="002F7AF1"/>
    <w:rsid w:val="0030027D"/>
    <w:rsid w:val="003002AD"/>
    <w:rsid w:val="0030099C"/>
    <w:rsid w:val="00305F63"/>
    <w:rsid w:val="00306EF9"/>
    <w:rsid w:val="00310533"/>
    <w:rsid w:val="00313A5F"/>
    <w:rsid w:val="0032327A"/>
    <w:rsid w:val="0032352E"/>
    <w:rsid w:val="00327C14"/>
    <w:rsid w:val="003302E4"/>
    <w:rsid w:val="0033516D"/>
    <w:rsid w:val="00335322"/>
    <w:rsid w:val="00337133"/>
    <w:rsid w:val="0035343D"/>
    <w:rsid w:val="00363AAD"/>
    <w:rsid w:val="0037030E"/>
    <w:rsid w:val="003709FF"/>
    <w:rsid w:val="00371ED1"/>
    <w:rsid w:val="00372D9A"/>
    <w:rsid w:val="00373581"/>
    <w:rsid w:val="003763F2"/>
    <w:rsid w:val="003773A3"/>
    <w:rsid w:val="00377572"/>
    <w:rsid w:val="0038054E"/>
    <w:rsid w:val="00380D37"/>
    <w:rsid w:val="00381E9A"/>
    <w:rsid w:val="003832CC"/>
    <w:rsid w:val="0038345C"/>
    <w:rsid w:val="0038492B"/>
    <w:rsid w:val="0038776A"/>
    <w:rsid w:val="00395CAF"/>
    <w:rsid w:val="00397DDE"/>
    <w:rsid w:val="003A316C"/>
    <w:rsid w:val="003A531B"/>
    <w:rsid w:val="003A79B6"/>
    <w:rsid w:val="003B0C95"/>
    <w:rsid w:val="003B2C20"/>
    <w:rsid w:val="003B62C9"/>
    <w:rsid w:val="003B63A2"/>
    <w:rsid w:val="003B7256"/>
    <w:rsid w:val="003C5E1A"/>
    <w:rsid w:val="003D02A7"/>
    <w:rsid w:val="003D1BF8"/>
    <w:rsid w:val="003D4BC4"/>
    <w:rsid w:val="003D6001"/>
    <w:rsid w:val="003E15F0"/>
    <w:rsid w:val="003E2FA2"/>
    <w:rsid w:val="003E72C6"/>
    <w:rsid w:val="003F2E1E"/>
    <w:rsid w:val="00401EC4"/>
    <w:rsid w:val="00402493"/>
    <w:rsid w:val="00407C94"/>
    <w:rsid w:val="00420D01"/>
    <w:rsid w:val="00421367"/>
    <w:rsid w:val="0042462E"/>
    <w:rsid w:val="00442002"/>
    <w:rsid w:val="00442A08"/>
    <w:rsid w:val="004432E4"/>
    <w:rsid w:val="00451004"/>
    <w:rsid w:val="00451D3B"/>
    <w:rsid w:val="00453EA5"/>
    <w:rsid w:val="004713DD"/>
    <w:rsid w:val="00471A67"/>
    <w:rsid w:val="004720FA"/>
    <w:rsid w:val="004735A0"/>
    <w:rsid w:val="0047374D"/>
    <w:rsid w:val="0047458E"/>
    <w:rsid w:val="004759A8"/>
    <w:rsid w:val="00483242"/>
    <w:rsid w:val="00490979"/>
    <w:rsid w:val="004933A6"/>
    <w:rsid w:val="004A11D7"/>
    <w:rsid w:val="004B2638"/>
    <w:rsid w:val="004B439C"/>
    <w:rsid w:val="004B5BC2"/>
    <w:rsid w:val="004B5C84"/>
    <w:rsid w:val="004B661A"/>
    <w:rsid w:val="004C0455"/>
    <w:rsid w:val="004C0797"/>
    <w:rsid w:val="004C302D"/>
    <w:rsid w:val="004D058F"/>
    <w:rsid w:val="004D117C"/>
    <w:rsid w:val="004D19A7"/>
    <w:rsid w:val="004D22E0"/>
    <w:rsid w:val="004D26FD"/>
    <w:rsid w:val="004D4333"/>
    <w:rsid w:val="004D58FD"/>
    <w:rsid w:val="004D5EA5"/>
    <w:rsid w:val="004E2B15"/>
    <w:rsid w:val="004E2BE7"/>
    <w:rsid w:val="004F23E9"/>
    <w:rsid w:val="004F5F3B"/>
    <w:rsid w:val="004F6782"/>
    <w:rsid w:val="004F7F4A"/>
    <w:rsid w:val="005011B8"/>
    <w:rsid w:val="0050324A"/>
    <w:rsid w:val="0050352D"/>
    <w:rsid w:val="00504DDB"/>
    <w:rsid w:val="005062BC"/>
    <w:rsid w:val="00506542"/>
    <w:rsid w:val="00514DF0"/>
    <w:rsid w:val="005210B3"/>
    <w:rsid w:val="00525A8D"/>
    <w:rsid w:val="005341C3"/>
    <w:rsid w:val="00535630"/>
    <w:rsid w:val="00541DB0"/>
    <w:rsid w:val="00544DD9"/>
    <w:rsid w:val="00546C16"/>
    <w:rsid w:val="0054794E"/>
    <w:rsid w:val="00562E49"/>
    <w:rsid w:val="00571DE9"/>
    <w:rsid w:val="00574913"/>
    <w:rsid w:val="00574B9D"/>
    <w:rsid w:val="00577F48"/>
    <w:rsid w:val="00584658"/>
    <w:rsid w:val="00584D33"/>
    <w:rsid w:val="00590A95"/>
    <w:rsid w:val="00591E67"/>
    <w:rsid w:val="00592998"/>
    <w:rsid w:val="00596F2F"/>
    <w:rsid w:val="005A3B16"/>
    <w:rsid w:val="005A4817"/>
    <w:rsid w:val="005A5B9B"/>
    <w:rsid w:val="005B0BDE"/>
    <w:rsid w:val="005B448F"/>
    <w:rsid w:val="005C279F"/>
    <w:rsid w:val="005C69D8"/>
    <w:rsid w:val="005D0587"/>
    <w:rsid w:val="005D242A"/>
    <w:rsid w:val="005D277C"/>
    <w:rsid w:val="005D3B87"/>
    <w:rsid w:val="005D5FBF"/>
    <w:rsid w:val="005F0073"/>
    <w:rsid w:val="005F16DE"/>
    <w:rsid w:val="005F4AFF"/>
    <w:rsid w:val="005F65B5"/>
    <w:rsid w:val="0060492B"/>
    <w:rsid w:val="00605F05"/>
    <w:rsid w:val="00610D87"/>
    <w:rsid w:val="00613246"/>
    <w:rsid w:val="00614539"/>
    <w:rsid w:val="0061745B"/>
    <w:rsid w:val="00624019"/>
    <w:rsid w:val="006269E3"/>
    <w:rsid w:val="00627E27"/>
    <w:rsid w:val="0063312E"/>
    <w:rsid w:val="00640128"/>
    <w:rsid w:val="006462C6"/>
    <w:rsid w:val="00651E8D"/>
    <w:rsid w:val="0065528E"/>
    <w:rsid w:val="00661872"/>
    <w:rsid w:val="00662F99"/>
    <w:rsid w:val="006638C6"/>
    <w:rsid w:val="00666494"/>
    <w:rsid w:val="00667746"/>
    <w:rsid w:val="006703A1"/>
    <w:rsid w:val="00676569"/>
    <w:rsid w:val="00680185"/>
    <w:rsid w:val="0068035F"/>
    <w:rsid w:val="00682F7A"/>
    <w:rsid w:val="006879E5"/>
    <w:rsid w:val="00687CEF"/>
    <w:rsid w:val="00693088"/>
    <w:rsid w:val="00695C33"/>
    <w:rsid w:val="006A23F3"/>
    <w:rsid w:val="006A72DB"/>
    <w:rsid w:val="006B190E"/>
    <w:rsid w:val="006B2CB0"/>
    <w:rsid w:val="006B2E50"/>
    <w:rsid w:val="006B6FA0"/>
    <w:rsid w:val="006C2938"/>
    <w:rsid w:val="006D0250"/>
    <w:rsid w:val="006D28BA"/>
    <w:rsid w:val="006D3EC9"/>
    <w:rsid w:val="006D6B6E"/>
    <w:rsid w:val="006E0B88"/>
    <w:rsid w:val="006E627C"/>
    <w:rsid w:val="006F0B41"/>
    <w:rsid w:val="006F533A"/>
    <w:rsid w:val="006F6D13"/>
    <w:rsid w:val="006F7920"/>
    <w:rsid w:val="00701B2F"/>
    <w:rsid w:val="0071231B"/>
    <w:rsid w:val="007130B0"/>
    <w:rsid w:val="00716651"/>
    <w:rsid w:val="007261C9"/>
    <w:rsid w:val="00731CAA"/>
    <w:rsid w:val="0073315F"/>
    <w:rsid w:val="00734084"/>
    <w:rsid w:val="00737FE4"/>
    <w:rsid w:val="00740522"/>
    <w:rsid w:val="00745A6E"/>
    <w:rsid w:val="00745F53"/>
    <w:rsid w:val="00746407"/>
    <w:rsid w:val="00746A71"/>
    <w:rsid w:val="00746E9C"/>
    <w:rsid w:val="00754F2D"/>
    <w:rsid w:val="00756D3E"/>
    <w:rsid w:val="00757D98"/>
    <w:rsid w:val="00760B55"/>
    <w:rsid w:val="00762113"/>
    <w:rsid w:val="00766486"/>
    <w:rsid w:val="007739A6"/>
    <w:rsid w:val="0077511C"/>
    <w:rsid w:val="007833BF"/>
    <w:rsid w:val="007869F4"/>
    <w:rsid w:val="00795C52"/>
    <w:rsid w:val="00797375"/>
    <w:rsid w:val="007A0DDF"/>
    <w:rsid w:val="007A3B8B"/>
    <w:rsid w:val="007A4159"/>
    <w:rsid w:val="007A4207"/>
    <w:rsid w:val="007A76B8"/>
    <w:rsid w:val="007B0844"/>
    <w:rsid w:val="007B1E21"/>
    <w:rsid w:val="007B3510"/>
    <w:rsid w:val="007B4D24"/>
    <w:rsid w:val="007B7F76"/>
    <w:rsid w:val="007C00FC"/>
    <w:rsid w:val="007D7368"/>
    <w:rsid w:val="007E17A8"/>
    <w:rsid w:val="007F07AB"/>
    <w:rsid w:val="007F0D6F"/>
    <w:rsid w:val="007F177E"/>
    <w:rsid w:val="00802A4D"/>
    <w:rsid w:val="00802C9A"/>
    <w:rsid w:val="008038B9"/>
    <w:rsid w:val="00806121"/>
    <w:rsid w:val="008062E0"/>
    <w:rsid w:val="008109BC"/>
    <w:rsid w:val="00810D0E"/>
    <w:rsid w:val="0082230E"/>
    <w:rsid w:val="008236A0"/>
    <w:rsid w:val="0082443C"/>
    <w:rsid w:val="00826191"/>
    <w:rsid w:val="00830273"/>
    <w:rsid w:val="00832D0B"/>
    <w:rsid w:val="008363C3"/>
    <w:rsid w:val="008379EC"/>
    <w:rsid w:val="0084068F"/>
    <w:rsid w:val="00842E81"/>
    <w:rsid w:val="00845539"/>
    <w:rsid w:val="00852A16"/>
    <w:rsid w:val="00855FAB"/>
    <w:rsid w:val="00857A17"/>
    <w:rsid w:val="00860A2D"/>
    <w:rsid w:val="00862435"/>
    <w:rsid w:val="00864238"/>
    <w:rsid w:val="00865D28"/>
    <w:rsid w:val="00874148"/>
    <w:rsid w:val="0087611F"/>
    <w:rsid w:val="0088223B"/>
    <w:rsid w:val="00883C02"/>
    <w:rsid w:val="008974B6"/>
    <w:rsid w:val="008976D7"/>
    <w:rsid w:val="008A0E1B"/>
    <w:rsid w:val="008A0E8A"/>
    <w:rsid w:val="008A320A"/>
    <w:rsid w:val="008A32D0"/>
    <w:rsid w:val="008A450B"/>
    <w:rsid w:val="008A465A"/>
    <w:rsid w:val="008A50CD"/>
    <w:rsid w:val="008B0553"/>
    <w:rsid w:val="008B2E0B"/>
    <w:rsid w:val="008B411A"/>
    <w:rsid w:val="008B76AC"/>
    <w:rsid w:val="008C32C5"/>
    <w:rsid w:val="008C4313"/>
    <w:rsid w:val="008C5542"/>
    <w:rsid w:val="008C79CF"/>
    <w:rsid w:val="008C7D8E"/>
    <w:rsid w:val="008D1227"/>
    <w:rsid w:val="008D23B3"/>
    <w:rsid w:val="008D3004"/>
    <w:rsid w:val="008E2423"/>
    <w:rsid w:val="008E3B9A"/>
    <w:rsid w:val="008E6EE7"/>
    <w:rsid w:val="008E7D53"/>
    <w:rsid w:val="00900305"/>
    <w:rsid w:val="00907EAE"/>
    <w:rsid w:val="00910D34"/>
    <w:rsid w:val="0091268C"/>
    <w:rsid w:val="00913259"/>
    <w:rsid w:val="00916AB8"/>
    <w:rsid w:val="009213BA"/>
    <w:rsid w:val="009223A7"/>
    <w:rsid w:val="00927991"/>
    <w:rsid w:val="00927BF4"/>
    <w:rsid w:val="00932819"/>
    <w:rsid w:val="00937487"/>
    <w:rsid w:val="00940362"/>
    <w:rsid w:val="00942B13"/>
    <w:rsid w:val="009432F3"/>
    <w:rsid w:val="0094755C"/>
    <w:rsid w:val="0095383D"/>
    <w:rsid w:val="00963CEF"/>
    <w:rsid w:val="00963E1B"/>
    <w:rsid w:val="00964A53"/>
    <w:rsid w:val="009672C7"/>
    <w:rsid w:val="009704F2"/>
    <w:rsid w:val="00972836"/>
    <w:rsid w:val="009739CA"/>
    <w:rsid w:val="0097638A"/>
    <w:rsid w:val="00981F3D"/>
    <w:rsid w:val="0098682B"/>
    <w:rsid w:val="00990F57"/>
    <w:rsid w:val="00993E01"/>
    <w:rsid w:val="009963E8"/>
    <w:rsid w:val="009A1A10"/>
    <w:rsid w:val="009A2817"/>
    <w:rsid w:val="009A3E8C"/>
    <w:rsid w:val="009A410F"/>
    <w:rsid w:val="009A5199"/>
    <w:rsid w:val="009B2A6E"/>
    <w:rsid w:val="009C334E"/>
    <w:rsid w:val="009C69DC"/>
    <w:rsid w:val="009C7DC8"/>
    <w:rsid w:val="009E2AD3"/>
    <w:rsid w:val="009E43A0"/>
    <w:rsid w:val="009E522F"/>
    <w:rsid w:val="009F00E2"/>
    <w:rsid w:val="009F2CE8"/>
    <w:rsid w:val="009F3E6B"/>
    <w:rsid w:val="009F47A8"/>
    <w:rsid w:val="009F4A52"/>
    <w:rsid w:val="009F7CF1"/>
    <w:rsid w:val="00A0374A"/>
    <w:rsid w:val="00A03D04"/>
    <w:rsid w:val="00A04F41"/>
    <w:rsid w:val="00A13B8E"/>
    <w:rsid w:val="00A1789D"/>
    <w:rsid w:val="00A20341"/>
    <w:rsid w:val="00A232B9"/>
    <w:rsid w:val="00A23854"/>
    <w:rsid w:val="00A2426E"/>
    <w:rsid w:val="00A256A9"/>
    <w:rsid w:val="00A3023B"/>
    <w:rsid w:val="00A308C7"/>
    <w:rsid w:val="00A33796"/>
    <w:rsid w:val="00A34C79"/>
    <w:rsid w:val="00A41B24"/>
    <w:rsid w:val="00A4229F"/>
    <w:rsid w:val="00A4607D"/>
    <w:rsid w:val="00A65EDD"/>
    <w:rsid w:val="00A66C0F"/>
    <w:rsid w:val="00A72FEA"/>
    <w:rsid w:val="00A7328D"/>
    <w:rsid w:val="00A7422D"/>
    <w:rsid w:val="00A74408"/>
    <w:rsid w:val="00A74CFF"/>
    <w:rsid w:val="00A75F4F"/>
    <w:rsid w:val="00A852BC"/>
    <w:rsid w:val="00A85A8E"/>
    <w:rsid w:val="00A8685D"/>
    <w:rsid w:val="00A908C0"/>
    <w:rsid w:val="00A92C3D"/>
    <w:rsid w:val="00A93AD8"/>
    <w:rsid w:val="00A94A5D"/>
    <w:rsid w:val="00A95B65"/>
    <w:rsid w:val="00AA07B1"/>
    <w:rsid w:val="00AA1C83"/>
    <w:rsid w:val="00AA3FCC"/>
    <w:rsid w:val="00AA670B"/>
    <w:rsid w:val="00AC1194"/>
    <w:rsid w:val="00AC26CD"/>
    <w:rsid w:val="00AC39CC"/>
    <w:rsid w:val="00AC3A11"/>
    <w:rsid w:val="00AC496C"/>
    <w:rsid w:val="00AC6002"/>
    <w:rsid w:val="00AC61FC"/>
    <w:rsid w:val="00AD2017"/>
    <w:rsid w:val="00AD209B"/>
    <w:rsid w:val="00AD22E5"/>
    <w:rsid w:val="00AD2404"/>
    <w:rsid w:val="00AD2B7D"/>
    <w:rsid w:val="00AD3D47"/>
    <w:rsid w:val="00AE1C1A"/>
    <w:rsid w:val="00AE247A"/>
    <w:rsid w:val="00AE3BE4"/>
    <w:rsid w:val="00AE4E4E"/>
    <w:rsid w:val="00AE67C0"/>
    <w:rsid w:val="00B009F6"/>
    <w:rsid w:val="00B02F0C"/>
    <w:rsid w:val="00B030FB"/>
    <w:rsid w:val="00B032C3"/>
    <w:rsid w:val="00B10633"/>
    <w:rsid w:val="00B10D6C"/>
    <w:rsid w:val="00B148A8"/>
    <w:rsid w:val="00B32C20"/>
    <w:rsid w:val="00B3683C"/>
    <w:rsid w:val="00B37EE5"/>
    <w:rsid w:val="00B4592D"/>
    <w:rsid w:val="00B464FE"/>
    <w:rsid w:val="00B46C0F"/>
    <w:rsid w:val="00B47D86"/>
    <w:rsid w:val="00B50928"/>
    <w:rsid w:val="00B650AE"/>
    <w:rsid w:val="00B729E6"/>
    <w:rsid w:val="00B74695"/>
    <w:rsid w:val="00B754A6"/>
    <w:rsid w:val="00B773D9"/>
    <w:rsid w:val="00B80351"/>
    <w:rsid w:val="00B84301"/>
    <w:rsid w:val="00B84DDD"/>
    <w:rsid w:val="00B9628B"/>
    <w:rsid w:val="00B96BC7"/>
    <w:rsid w:val="00B97E04"/>
    <w:rsid w:val="00BA0D03"/>
    <w:rsid w:val="00BA0F88"/>
    <w:rsid w:val="00BB13F0"/>
    <w:rsid w:val="00BB5B7A"/>
    <w:rsid w:val="00BB6DE1"/>
    <w:rsid w:val="00BC1EAD"/>
    <w:rsid w:val="00BC27C0"/>
    <w:rsid w:val="00BC7165"/>
    <w:rsid w:val="00BC7273"/>
    <w:rsid w:val="00BD4DF2"/>
    <w:rsid w:val="00BD57FB"/>
    <w:rsid w:val="00BE391D"/>
    <w:rsid w:val="00BE3A31"/>
    <w:rsid w:val="00BF66DF"/>
    <w:rsid w:val="00BF6CB4"/>
    <w:rsid w:val="00C016E7"/>
    <w:rsid w:val="00C049BC"/>
    <w:rsid w:val="00C11D89"/>
    <w:rsid w:val="00C1444D"/>
    <w:rsid w:val="00C17CFC"/>
    <w:rsid w:val="00C21D4B"/>
    <w:rsid w:val="00C222B8"/>
    <w:rsid w:val="00C25918"/>
    <w:rsid w:val="00C27CB4"/>
    <w:rsid w:val="00C308D6"/>
    <w:rsid w:val="00C4016D"/>
    <w:rsid w:val="00C407C8"/>
    <w:rsid w:val="00C427A4"/>
    <w:rsid w:val="00C47366"/>
    <w:rsid w:val="00C501BD"/>
    <w:rsid w:val="00C521D3"/>
    <w:rsid w:val="00C54A41"/>
    <w:rsid w:val="00C609FE"/>
    <w:rsid w:val="00C63142"/>
    <w:rsid w:val="00C66600"/>
    <w:rsid w:val="00C70C3D"/>
    <w:rsid w:val="00C7499A"/>
    <w:rsid w:val="00C768AA"/>
    <w:rsid w:val="00C81163"/>
    <w:rsid w:val="00C837ED"/>
    <w:rsid w:val="00C8380C"/>
    <w:rsid w:val="00C85695"/>
    <w:rsid w:val="00C9096B"/>
    <w:rsid w:val="00C96220"/>
    <w:rsid w:val="00C97DC3"/>
    <w:rsid w:val="00CA0711"/>
    <w:rsid w:val="00CA269B"/>
    <w:rsid w:val="00CA27A5"/>
    <w:rsid w:val="00CB02F2"/>
    <w:rsid w:val="00CB2E07"/>
    <w:rsid w:val="00CB3AD8"/>
    <w:rsid w:val="00CC0CA7"/>
    <w:rsid w:val="00CC37E7"/>
    <w:rsid w:val="00CD102F"/>
    <w:rsid w:val="00CD6DC9"/>
    <w:rsid w:val="00CD73A8"/>
    <w:rsid w:val="00CD7543"/>
    <w:rsid w:val="00CF0FA2"/>
    <w:rsid w:val="00CF1ADB"/>
    <w:rsid w:val="00CF1AEB"/>
    <w:rsid w:val="00CF74E1"/>
    <w:rsid w:val="00D01CB3"/>
    <w:rsid w:val="00D01E0A"/>
    <w:rsid w:val="00D02EBC"/>
    <w:rsid w:val="00D14613"/>
    <w:rsid w:val="00D2038A"/>
    <w:rsid w:val="00D222F0"/>
    <w:rsid w:val="00D2558B"/>
    <w:rsid w:val="00D26842"/>
    <w:rsid w:val="00D26C97"/>
    <w:rsid w:val="00D310E5"/>
    <w:rsid w:val="00D35ACA"/>
    <w:rsid w:val="00D40164"/>
    <w:rsid w:val="00D566DE"/>
    <w:rsid w:val="00D57100"/>
    <w:rsid w:val="00D7664A"/>
    <w:rsid w:val="00D76DBD"/>
    <w:rsid w:val="00D77598"/>
    <w:rsid w:val="00D80AE8"/>
    <w:rsid w:val="00D838C9"/>
    <w:rsid w:val="00D912CF"/>
    <w:rsid w:val="00D924A8"/>
    <w:rsid w:val="00D92B3E"/>
    <w:rsid w:val="00D96594"/>
    <w:rsid w:val="00D9751A"/>
    <w:rsid w:val="00D97EB7"/>
    <w:rsid w:val="00DA5B27"/>
    <w:rsid w:val="00DA731E"/>
    <w:rsid w:val="00DB7599"/>
    <w:rsid w:val="00DB7DCA"/>
    <w:rsid w:val="00DC1AFF"/>
    <w:rsid w:val="00DC3055"/>
    <w:rsid w:val="00DC58E8"/>
    <w:rsid w:val="00DC6922"/>
    <w:rsid w:val="00DD1133"/>
    <w:rsid w:val="00DD2BB3"/>
    <w:rsid w:val="00DD3801"/>
    <w:rsid w:val="00DD5C47"/>
    <w:rsid w:val="00DD688C"/>
    <w:rsid w:val="00DE0E3E"/>
    <w:rsid w:val="00DE22CB"/>
    <w:rsid w:val="00DE41AE"/>
    <w:rsid w:val="00DF1753"/>
    <w:rsid w:val="00DF7558"/>
    <w:rsid w:val="00E01BC2"/>
    <w:rsid w:val="00E02111"/>
    <w:rsid w:val="00E029F5"/>
    <w:rsid w:val="00E104D7"/>
    <w:rsid w:val="00E12505"/>
    <w:rsid w:val="00E1309E"/>
    <w:rsid w:val="00E26CE7"/>
    <w:rsid w:val="00E36406"/>
    <w:rsid w:val="00E41972"/>
    <w:rsid w:val="00E41E23"/>
    <w:rsid w:val="00E47EF0"/>
    <w:rsid w:val="00E5244B"/>
    <w:rsid w:val="00E53884"/>
    <w:rsid w:val="00E552A0"/>
    <w:rsid w:val="00E559E6"/>
    <w:rsid w:val="00E571B6"/>
    <w:rsid w:val="00E57432"/>
    <w:rsid w:val="00E6169E"/>
    <w:rsid w:val="00E61DFB"/>
    <w:rsid w:val="00E64439"/>
    <w:rsid w:val="00E656F2"/>
    <w:rsid w:val="00E6700C"/>
    <w:rsid w:val="00E70FE8"/>
    <w:rsid w:val="00E756C8"/>
    <w:rsid w:val="00E80A82"/>
    <w:rsid w:val="00E8267B"/>
    <w:rsid w:val="00E9076A"/>
    <w:rsid w:val="00E96D99"/>
    <w:rsid w:val="00EA0797"/>
    <w:rsid w:val="00EA0E74"/>
    <w:rsid w:val="00EA1344"/>
    <w:rsid w:val="00EB0B7D"/>
    <w:rsid w:val="00EB14C0"/>
    <w:rsid w:val="00EB2633"/>
    <w:rsid w:val="00EB6FA1"/>
    <w:rsid w:val="00EC2FFA"/>
    <w:rsid w:val="00EC42C8"/>
    <w:rsid w:val="00EC7603"/>
    <w:rsid w:val="00ED2F03"/>
    <w:rsid w:val="00ED64F7"/>
    <w:rsid w:val="00EE1EB5"/>
    <w:rsid w:val="00EE4A2D"/>
    <w:rsid w:val="00EE4F68"/>
    <w:rsid w:val="00EF00F1"/>
    <w:rsid w:val="00EF15DA"/>
    <w:rsid w:val="00EF2A3F"/>
    <w:rsid w:val="00EF325A"/>
    <w:rsid w:val="00EF4440"/>
    <w:rsid w:val="00EF469C"/>
    <w:rsid w:val="00F0036C"/>
    <w:rsid w:val="00F016A8"/>
    <w:rsid w:val="00F041C5"/>
    <w:rsid w:val="00F101FB"/>
    <w:rsid w:val="00F12046"/>
    <w:rsid w:val="00F12525"/>
    <w:rsid w:val="00F15D66"/>
    <w:rsid w:val="00F16E29"/>
    <w:rsid w:val="00F30191"/>
    <w:rsid w:val="00F31E61"/>
    <w:rsid w:val="00F415C1"/>
    <w:rsid w:val="00F42A12"/>
    <w:rsid w:val="00F50C24"/>
    <w:rsid w:val="00F5250E"/>
    <w:rsid w:val="00F55822"/>
    <w:rsid w:val="00F60184"/>
    <w:rsid w:val="00F61D55"/>
    <w:rsid w:val="00F62383"/>
    <w:rsid w:val="00F65202"/>
    <w:rsid w:val="00F660F7"/>
    <w:rsid w:val="00F70F2D"/>
    <w:rsid w:val="00F72CC1"/>
    <w:rsid w:val="00F763E0"/>
    <w:rsid w:val="00F7740D"/>
    <w:rsid w:val="00F77593"/>
    <w:rsid w:val="00F8221B"/>
    <w:rsid w:val="00F84CBA"/>
    <w:rsid w:val="00F84F64"/>
    <w:rsid w:val="00F86C60"/>
    <w:rsid w:val="00F90C29"/>
    <w:rsid w:val="00F93B69"/>
    <w:rsid w:val="00F93F6C"/>
    <w:rsid w:val="00F96B28"/>
    <w:rsid w:val="00FA15E8"/>
    <w:rsid w:val="00FA3C1B"/>
    <w:rsid w:val="00FA46B7"/>
    <w:rsid w:val="00FB3D2E"/>
    <w:rsid w:val="00FB7FD3"/>
    <w:rsid w:val="00FC2AF1"/>
    <w:rsid w:val="00FC3046"/>
    <w:rsid w:val="00FC5C96"/>
    <w:rsid w:val="00FC7C4B"/>
    <w:rsid w:val="00FD30E4"/>
    <w:rsid w:val="00FD5BB1"/>
    <w:rsid w:val="00FD6CC1"/>
    <w:rsid w:val="00FD707B"/>
    <w:rsid w:val="00FD793B"/>
    <w:rsid w:val="00FE0206"/>
    <w:rsid w:val="00FE0401"/>
    <w:rsid w:val="00FE13EA"/>
    <w:rsid w:val="00FE468F"/>
    <w:rsid w:val="00FE59FE"/>
    <w:rsid w:val="00FE645A"/>
    <w:rsid w:val="00FF3B45"/>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ED47"/>
  <w15:docId w15:val="{A36F1B08-883C-4AF0-906F-3066F89E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A269B"/>
    <w:pPr>
      <w:spacing w:line="360" w:lineRule="auto"/>
      <w:ind w:firstLine="709"/>
      <w:jc w:val="both"/>
    </w:pPr>
    <w:rPr>
      <w:rFonts w:ascii="Times New Roman" w:hAnsi="Times New Roman"/>
      <w:sz w:val="24"/>
    </w:rPr>
  </w:style>
  <w:style w:type="paragraph" w:styleId="1">
    <w:name w:val="heading 1"/>
    <w:basedOn w:val="a1"/>
    <w:next w:val="a1"/>
    <w:link w:val="10"/>
    <w:uiPriority w:val="9"/>
    <w:qFormat/>
    <w:rsid w:val="00F62383"/>
    <w:pPr>
      <w:keepNext/>
      <w:keepLines/>
      <w:pageBreakBefore/>
      <w:spacing w:before="480" w:after="0"/>
      <w:outlineLvl w:val="0"/>
    </w:pPr>
    <w:rPr>
      <w:rFonts w:eastAsiaTheme="majorEastAsia" w:cstheme="majorBidi"/>
      <w:b/>
      <w:bCs/>
      <w:caps/>
      <w:color w:val="000000" w:themeColor="text1"/>
      <w:sz w:val="26"/>
      <w:szCs w:val="28"/>
    </w:rPr>
  </w:style>
  <w:style w:type="paragraph" w:styleId="2">
    <w:name w:val="heading 2"/>
    <w:basedOn w:val="a1"/>
    <w:next w:val="a1"/>
    <w:link w:val="20"/>
    <w:uiPriority w:val="9"/>
    <w:unhideWhenUsed/>
    <w:qFormat/>
    <w:rsid w:val="00DE22CB"/>
    <w:pPr>
      <w:keepNext/>
      <w:keepLines/>
      <w:spacing w:before="200" w:after="0"/>
      <w:outlineLvl w:val="1"/>
    </w:pPr>
    <w:rPr>
      <w:rFonts w:eastAsiaTheme="majorEastAsia" w:cstheme="majorBidi"/>
      <w:b/>
      <w:bCs/>
      <w:color w:val="000000" w:themeColor="text1"/>
      <w:sz w:val="26"/>
      <w:szCs w:val="26"/>
    </w:rPr>
  </w:style>
  <w:style w:type="paragraph" w:styleId="3">
    <w:name w:val="heading 3"/>
    <w:basedOn w:val="a1"/>
    <w:next w:val="a1"/>
    <w:link w:val="30"/>
    <w:uiPriority w:val="9"/>
    <w:unhideWhenUsed/>
    <w:qFormat/>
    <w:rsid w:val="00F62383"/>
    <w:pPr>
      <w:keepNext/>
      <w:keepLines/>
      <w:spacing w:before="200" w:after="0"/>
      <w:outlineLvl w:val="2"/>
    </w:pPr>
    <w:rPr>
      <w:rFonts w:eastAsiaTheme="majorEastAsia" w:cstheme="majorBidi"/>
      <w:b/>
      <w:bCs/>
      <w:color w:val="000000" w:themeColor="text1"/>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заголовок 3"/>
    <w:basedOn w:val="a1"/>
    <w:next w:val="a1"/>
    <w:link w:val="a6"/>
    <w:uiPriority w:val="10"/>
    <w:qFormat/>
    <w:rsid w:val="00DE22CB"/>
    <w:pPr>
      <w:keepNext/>
      <w:keepLines/>
      <w:pBdr>
        <w:bottom w:val="single" w:sz="8" w:space="4" w:color="4F81BD" w:themeColor="accent1"/>
      </w:pBdr>
      <w:spacing w:after="300" w:line="240" w:lineRule="auto"/>
      <w:contextualSpacing/>
    </w:pPr>
    <w:rPr>
      <w:rFonts w:eastAsiaTheme="majorEastAsia" w:cstheme="majorBidi"/>
      <w:b/>
      <w:color w:val="000000" w:themeColor="text1"/>
      <w:spacing w:val="5"/>
      <w:kern w:val="28"/>
      <w:sz w:val="20"/>
      <w:szCs w:val="52"/>
    </w:rPr>
  </w:style>
  <w:style w:type="character" w:customStyle="1" w:styleId="a6">
    <w:name w:val="Заголовок Знак"/>
    <w:aliases w:val="заголовок 3 Знак"/>
    <w:basedOn w:val="a2"/>
    <w:link w:val="a5"/>
    <w:uiPriority w:val="10"/>
    <w:rsid w:val="00DE22CB"/>
    <w:rPr>
      <w:rFonts w:ascii="Times New Roman" w:eastAsiaTheme="majorEastAsia" w:hAnsi="Times New Roman" w:cstheme="majorBidi"/>
      <w:b/>
      <w:color w:val="000000" w:themeColor="text1"/>
      <w:spacing w:val="5"/>
      <w:kern w:val="28"/>
      <w:sz w:val="20"/>
      <w:szCs w:val="52"/>
    </w:rPr>
  </w:style>
  <w:style w:type="character" w:customStyle="1" w:styleId="10">
    <w:name w:val="Заголовок 1 Знак"/>
    <w:basedOn w:val="a2"/>
    <w:link w:val="1"/>
    <w:uiPriority w:val="9"/>
    <w:rsid w:val="00F62383"/>
    <w:rPr>
      <w:rFonts w:ascii="Times New Roman" w:eastAsiaTheme="majorEastAsia" w:hAnsi="Times New Roman" w:cstheme="majorBidi"/>
      <w:b/>
      <w:bCs/>
      <w:caps/>
      <w:color w:val="000000" w:themeColor="text1"/>
      <w:sz w:val="26"/>
      <w:szCs w:val="28"/>
    </w:rPr>
  </w:style>
  <w:style w:type="character" w:customStyle="1" w:styleId="20">
    <w:name w:val="Заголовок 2 Знак"/>
    <w:basedOn w:val="a2"/>
    <w:link w:val="2"/>
    <w:uiPriority w:val="9"/>
    <w:rsid w:val="00DE22CB"/>
    <w:rPr>
      <w:rFonts w:ascii="Times New Roman" w:eastAsiaTheme="majorEastAsia" w:hAnsi="Times New Roman" w:cstheme="majorBidi"/>
      <w:b/>
      <w:bCs/>
      <w:color w:val="000000" w:themeColor="text1"/>
      <w:sz w:val="26"/>
      <w:szCs w:val="26"/>
    </w:rPr>
  </w:style>
  <w:style w:type="character" w:customStyle="1" w:styleId="30">
    <w:name w:val="Заголовок 3 Знак"/>
    <w:basedOn w:val="a2"/>
    <w:link w:val="3"/>
    <w:uiPriority w:val="9"/>
    <w:rsid w:val="00F62383"/>
    <w:rPr>
      <w:rFonts w:ascii="Times New Roman" w:eastAsiaTheme="majorEastAsia" w:hAnsi="Times New Roman" w:cstheme="majorBidi"/>
      <w:b/>
      <w:bCs/>
      <w:color w:val="000000" w:themeColor="text1"/>
    </w:rPr>
  </w:style>
  <w:style w:type="paragraph" w:customStyle="1" w:styleId="31">
    <w:name w:val="Стиль 3.1"/>
    <w:basedOn w:val="a1"/>
    <w:link w:val="310"/>
    <w:qFormat/>
    <w:rsid w:val="00610D87"/>
    <w:pPr>
      <w:spacing w:line="480" w:lineRule="auto"/>
      <w:ind w:firstLine="0"/>
    </w:pPr>
    <w:rPr>
      <w:rFonts w:ascii="Arial Black" w:hAnsi="Arial Black"/>
      <w:color w:val="984806" w:themeColor="accent6" w:themeShade="80"/>
    </w:rPr>
  </w:style>
  <w:style w:type="paragraph" w:customStyle="1" w:styleId="32">
    <w:name w:val="Стиль 3.2"/>
    <w:basedOn w:val="31"/>
    <w:link w:val="320"/>
    <w:qFormat/>
    <w:rsid w:val="00610D87"/>
    <w:pPr>
      <w:spacing w:line="240" w:lineRule="auto"/>
      <w:jc w:val="center"/>
    </w:pPr>
    <w:rPr>
      <w:rFonts w:ascii="Century Schoolbook" w:hAnsi="Century Schoolbook"/>
      <w:i/>
      <w:color w:val="17365D" w:themeColor="text2" w:themeShade="BF"/>
      <w:sz w:val="22"/>
    </w:rPr>
  </w:style>
  <w:style w:type="character" w:customStyle="1" w:styleId="310">
    <w:name w:val="Стиль 3.1 Знак"/>
    <w:basedOn w:val="a2"/>
    <w:link w:val="31"/>
    <w:rsid w:val="00610D87"/>
    <w:rPr>
      <w:rFonts w:ascii="Arial Black" w:hAnsi="Arial Black"/>
      <w:color w:val="984806" w:themeColor="accent6" w:themeShade="80"/>
      <w:sz w:val="24"/>
    </w:rPr>
  </w:style>
  <w:style w:type="table" w:customStyle="1" w:styleId="41">
    <w:name w:val="Стиль 4.1"/>
    <w:basedOn w:val="a3"/>
    <w:uiPriority w:val="99"/>
    <w:rsid w:val="00C1444D"/>
    <w:pPr>
      <w:spacing w:after="0"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320">
    <w:name w:val="Стиль 3.2 Знак"/>
    <w:basedOn w:val="310"/>
    <w:link w:val="32"/>
    <w:rsid w:val="00610D87"/>
    <w:rPr>
      <w:rFonts w:ascii="Century Schoolbook" w:hAnsi="Century Schoolbook"/>
      <w:i/>
      <w:color w:val="17365D" w:themeColor="text2" w:themeShade="BF"/>
      <w:sz w:val="24"/>
    </w:rPr>
  </w:style>
  <w:style w:type="table" w:styleId="a7">
    <w:name w:val="Table Grid"/>
    <w:basedOn w:val="a3"/>
    <w:uiPriority w:val="59"/>
    <w:unhideWhenUsed/>
    <w:rsid w:val="00C1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link w:val="a9"/>
    <w:uiPriority w:val="34"/>
    <w:qFormat/>
    <w:rsid w:val="00C1444D"/>
    <w:pPr>
      <w:ind w:left="720"/>
      <w:contextualSpacing/>
    </w:pPr>
  </w:style>
  <w:style w:type="paragraph" w:customStyle="1" w:styleId="42">
    <w:name w:val="Стиль 4.2"/>
    <w:basedOn w:val="a8"/>
    <w:link w:val="420"/>
    <w:rsid w:val="00C1444D"/>
    <w:pPr>
      <w:numPr>
        <w:numId w:val="1"/>
      </w:numPr>
    </w:pPr>
  </w:style>
  <w:style w:type="paragraph" w:customStyle="1" w:styleId="4">
    <w:name w:val="Стиль4"/>
    <w:basedOn w:val="42"/>
    <w:link w:val="40"/>
    <w:rsid w:val="00C1444D"/>
  </w:style>
  <w:style w:type="character" w:customStyle="1" w:styleId="a9">
    <w:name w:val="Абзац списка Знак"/>
    <w:basedOn w:val="a2"/>
    <w:link w:val="a8"/>
    <w:uiPriority w:val="34"/>
    <w:rsid w:val="00C1444D"/>
    <w:rPr>
      <w:rFonts w:ascii="Times New Roman" w:hAnsi="Times New Roman"/>
      <w:sz w:val="24"/>
    </w:rPr>
  </w:style>
  <w:style w:type="character" w:customStyle="1" w:styleId="420">
    <w:name w:val="Стиль 4.2 Знак"/>
    <w:basedOn w:val="a9"/>
    <w:link w:val="42"/>
    <w:rsid w:val="00C1444D"/>
    <w:rPr>
      <w:rFonts w:ascii="Times New Roman" w:hAnsi="Times New Roman"/>
      <w:sz w:val="24"/>
    </w:rPr>
  </w:style>
  <w:style w:type="table" w:customStyle="1" w:styleId="421">
    <w:name w:val="Стиль4.2"/>
    <w:basedOn w:val="a3"/>
    <w:uiPriority w:val="99"/>
    <w:rsid w:val="00C1444D"/>
    <w:pPr>
      <w:spacing w:after="0" w:line="240" w:lineRule="auto"/>
    </w:pPr>
    <w:rPr>
      <w:rFonts w:ascii="Times New Roman" w:hAnsi="Times New Roman"/>
    </w:rPr>
    <w:tblPr/>
    <w:tblStylePr w:type="firstRow">
      <w:rPr>
        <w:rFonts w:ascii="Times New Roman" w:hAnsi="Times New Roman"/>
        <w:i w:val="0"/>
        <w:sz w:val="24"/>
      </w:rPr>
      <w:tblPr/>
      <w:tcPr>
        <w:tcBorders>
          <w:top w:val="nil"/>
          <w:left w:val="nil"/>
          <w:bottom w:val="nil"/>
          <w:right w:val="nil"/>
        </w:tcBorders>
      </w:tcPr>
    </w:tblStylePr>
  </w:style>
  <w:style w:type="character" w:customStyle="1" w:styleId="40">
    <w:name w:val="Стиль4 Знак"/>
    <w:basedOn w:val="420"/>
    <w:link w:val="4"/>
    <w:rsid w:val="00C1444D"/>
    <w:rPr>
      <w:rFonts w:ascii="Times New Roman" w:hAnsi="Times New Roman"/>
      <w:sz w:val="24"/>
    </w:rPr>
  </w:style>
  <w:style w:type="paragraph" w:customStyle="1" w:styleId="a">
    <w:name w:val="Рисунок"/>
    <w:basedOn w:val="a1"/>
    <w:next w:val="a1"/>
    <w:link w:val="aa"/>
    <w:qFormat/>
    <w:rsid w:val="00F50C24"/>
    <w:pPr>
      <w:numPr>
        <w:numId w:val="2"/>
      </w:numPr>
      <w:jc w:val="center"/>
    </w:pPr>
    <w:rPr>
      <w:i/>
      <w:sz w:val="22"/>
    </w:rPr>
  </w:style>
  <w:style w:type="paragraph" w:customStyle="1" w:styleId="52">
    <w:name w:val="Стиль 5.2"/>
    <w:basedOn w:val="a1"/>
    <w:link w:val="520"/>
    <w:qFormat/>
    <w:rsid w:val="004B439C"/>
    <w:pPr>
      <w:spacing w:line="240" w:lineRule="auto"/>
    </w:pPr>
    <w:rPr>
      <w:rFonts w:asciiTheme="minorHAnsi" w:hAnsiTheme="minorHAnsi"/>
      <w:sz w:val="28"/>
    </w:rPr>
  </w:style>
  <w:style w:type="character" w:customStyle="1" w:styleId="aa">
    <w:name w:val="Рисунок Знак"/>
    <w:basedOn w:val="a2"/>
    <w:link w:val="a"/>
    <w:rsid w:val="0029309D"/>
    <w:rPr>
      <w:rFonts w:ascii="Times New Roman" w:hAnsi="Times New Roman"/>
      <w:i/>
    </w:rPr>
  </w:style>
  <w:style w:type="paragraph" w:customStyle="1" w:styleId="a0">
    <w:name w:val="Таблица"/>
    <w:basedOn w:val="a1"/>
    <w:link w:val="ab"/>
    <w:qFormat/>
    <w:rsid w:val="0095383D"/>
    <w:pPr>
      <w:numPr>
        <w:numId w:val="23"/>
      </w:numPr>
      <w:spacing w:line="240" w:lineRule="auto"/>
      <w:jc w:val="right"/>
    </w:pPr>
  </w:style>
  <w:style w:type="character" w:customStyle="1" w:styleId="520">
    <w:name w:val="Стиль 5.2 Знак"/>
    <w:basedOn w:val="a2"/>
    <w:link w:val="52"/>
    <w:rsid w:val="004B439C"/>
    <w:rPr>
      <w:sz w:val="28"/>
    </w:rPr>
  </w:style>
  <w:style w:type="character" w:customStyle="1" w:styleId="ab">
    <w:name w:val="Таблица Знак"/>
    <w:basedOn w:val="a2"/>
    <w:link w:val="a0"/>
    <w:rsid w:val="0095383D"/>
    <w:rPr>
      <w:rFonts w:ascii="Times New Roman" w:hAnsi="Times New Roman"/>
      <w:sz w:val="24"/>
    </w:rPr>
  </w:style>
  <w:style w:type="paragraph" w:customStyle="1" w:styleId="Default">
    <w:name w:val="Default"/>
    <w:rsid w:val="009538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Plain Text"/>
    <w:basedOn w:val="a1"/>
    <w:link w:val="ad"/>
    <w:rsid w:val="002D510F"/>
    <w:pPr>
      <w:spacing w:after="0" w:line="240" w:lineRule="auto"/>
      <w:ind w:firstLine="0"/>
      <w:jc w:val="left"/>
    </w:pPr>
    <w:rPr>
      <w:rFonts w:ascii="Courier New" w:eastAsia="Calibri" w:hAnsi="Courier New" w:cs="Courier New"/>
      <w:sz w:val="20"/>
      <w:szCs w:val="20"/>
      <w:lang w:eastAsia="ru-RU"/>
    </w:rPr>
  </w:style>
  <w:style w:type="character" w:customStyle="1" w:styleId="ad">
    <w:name w:val="Текст Знак"/>
    <w:basedOn w:val="a2"/>
    <w:link w:val="ac"/>
    <w:rsid w:val="002D510F"/>
    <w:rPr>
      <w:rFonts w:ascii="Courier New" w:eastAsia="Calibri" w:hAnsi="Courier New" w:cs="Courier New"/>
      <w:sz w:val="20"/>
      <w:szCs w:val="20"/>
      <w:lang w:eastAsia="ru-RU"/>
    </w:rPr>
  </w:style>
  <w:style w:type="paragraph" w:styleId="ae">
    <w:name w:val="header"/>
    <w:basedOn w:val="a1"/>
    <w:link w:val="af"/>
    <w:uiPriority w:val="99"/>
    <w:unhideWhenUsed/>
    <w:rsid w:val="00FE645A"/>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FE645A"/>
    <w:rPr>
      <w:rFonts w:ascii="Times New Roman" w:hAnsi="Times New Roman"/>
      <w:sz w:val="24"/>
    </w:rPr>
  </w:style>
  <w:style w:type="paragraph" w:styleId="af0">
    <w:name w:val="footer"/>
    <w:basedOn w:val="a1"/>
    <w:link w:val="af1"/>
    <w:uiPriority w:val="99"/>
    <w:unhideWhenUsed/>
    <w:rsid w:val="00FE645A"/>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FE645A"/>
    <w:rPr>
      <w:rFonts w:ascii="Times New Roman" w:hAnsi="Times New Roman"/>
      <w:sz w:val="24"/>
    </w:rPr>
  </w:style>
  <w:style w:type="paragraph" w:styleId="af2">
    <w:name w:val="footnote text"/>
    <w:basedOn w:val="a1"/>
    <w:link w:val="af3"/>
    <w:uiPriority w:val="99"/>
    <w:semiHidden/>
    <w:unhideWhenUsed/>
    <w:rsid w:val="00666494"/>
    <w:pPr>
      <w:spacing w:after="0" w:line="240" w:lineRule="auto"/>
    </w:pPr>
    <w:rPr>
      <w:sz w:val="20"/>
      <w:szCs w:val="20"/>
    </w:rPr>
  </w:style>
  <w:style w:type="character" w:customStyle="1" w:styleId="af3">
    <w:name w:val="Текст сноски Знак"/>
    <w:basedOn w:val="a2"/>
    <w:link w:val="af2"/>
    <w:uiPriority w:val="99"/>
    <w:semiHidden/>
    <w:rsid w:val="00666494"/>
    <w:rPr>
      <w:rFonts w:ascii="Times New Roman" w:hAnsi="Times New Roman"/>
      <w:sz w:val="20"/>
      <w:szCs w:val="20"/>
    </w:rPr>
  </w:style>
  <w:style w:type="character" w:styleId="af4">
    <w:name w:val="footnote reference"/>
    <w:basedOn w:val="a2"/>
    <w:uiPriority w:val="99"/>
    <w:semiHidden/>
    <w:unhideWhenUsed/>
    <w:rsid w:val="00666494"/>
    <w:rPr>
      <w:vertAlign w:val="superscript"/>
    </w:rPr>
  </w:style>
  <w:style w:type="character" w:styleId="af5">
    <w:name w:val="Hyperlink"/>
    <w:basedOn w:val="a2"/>
    <w:uiPriority w:val="99"/>
    <w:unhideWhenUsed/>
    <w:rsid w:val="005A4817"/>
    <w:rPr>
      <w:color w:val="0000FF"/>
      <w:u w:val="single"/>
    </w:rPr>
  </w:style>
  <w:style w:type="character" w:styleId="af6">
    <w:name w:val="FollowedHyperlink"/>
    <w:basedOn w:val="a2"/>
    <w:uiPriority w:val="99"/>
    <w:semiHidden/>
    <w:unhideWhenUsed/>
    <w:rsid w:val="005A4817"/>
    <w:rPr>
      <w:color w:val="800080" w:themeColor="followedHyperlink"/>
      <w:u w:val="single"/>
    </w:rPr>
  </w:style>
  <w:style w:type="character" w:styleId="af7">
    <w:name w:val="annotation reference"/>
    <w:basedOn w:val="a2"/>
    <w:uiPriority w:val="99"/>
    <w:semiHidden/>
    <w:unhideWhenUsed/>
    <w:rsid w:val="001615EC"/>
    <w:rPr>
      <w:sz w:val="16"/>
      <w:szCs w:val="16"/>
    </w:rPr>
  </w:style>
  <w:style w:type="paragraph" w:styleId="af8">
    <w:name w:val="annotation text"/>
    <w:basedOn w:val="a1"/>
    <w:link w:val="af9"/>
    <w:uiPriority w:val="99"/>
    <w:semiHidden/>
    <w:unhideWhenUsed/>
    <w:rsid w:val="001615EC"/>
    <w:pPr>
      <w:spacing w:line="240" w:lineRule="auto"/>
    </w:pPr>
    <w:rPr>
      <w:sz w:val="20"/>
      <w:szCs w:val="20"/>
    </w:rPr>
  </w:style>
  <w:style w:type="character" w:customStyle="1" w:styleId="af9">
    <w:name w:val="Текст примечания Знак"/>
    <w:basedOn w:val="a2"/>
    <w:link w:val="af8"/>
    <w:uiPriority w:val="99"/>
    <w:semiHidden/>
    <w:rsid w:val="001615EC"/>
    <w:rPr>
      <w:rFonts w:ascii="Times New Roman" w:hAnsi="Times New Roman"/>
      <w:sz w:val="20"/>
      <w:szCs w:val="20"/>
    </w:rPr>
  </w:style>
  <w:style w:type="paragraph" w:styleId="afa">
    <w:name w:val="annotation subject"/>
    <w:basedOn w:val="af8"/>
    <w:next w:val="af8"/>
    <w:link w:val="afb"/>
    <w:uiPriority w:val="99"/>
    <w:semiHidden/>
    <w:unhideWhenUsed/>
    <w:rsid w:val="001615EC"/>
    <w:rPr>
      <w:b/>
      <w:bCs/>
    </w:rPr>
  </w:style>
  <w:style w:type="character" w:customStyle="1" w:styleId="afb">
    <w:name w:val="Тема примечания Знак"/>
    <w:basedOn w:val="af9"/>
    <w:link w:val="afa"/>
    <w:uiPriority w:val="99"/>
    <w:semiHidden/>
    <w:rsid w:val="001615EC"/>
    <w:rPr>
      <w:rFonts w:ascii="Times New Roman" w:hAnsi="Times New Roman"/>
      <w:b/>
      <w:bCs/>
      <w:sz w:val="20"/>
      <w:szCs w:val="20"/>
    </w:rPr>
  </w:style>
  <w:style w:type="paragraph" w:styleId="afc">
    <w:name w:val="Balloon Text"/>
    <w:basedOn w:val="a1"/>
    <w:link w:val="afd"/>
    <w:uiPriority w:val="99"/>
    <w:semiHidden/>
    <w:unhideWhenUsed/>
    <w:rsid w:val="001615EC"/>
    <w:pPr>
      <w:spacing w:after="0" w:line="240" w:lineRule="auto"/>
    </w:pPr>
    <w:rPr>
      <w:rFonts w:ascii="Segoe UI" w:hAnsi="Segoe UI" w:cs="Segoe UI"/>
      <w:sz w:val="18"/>
      <w:szCs w:val="18"/>
    </w:rPr>
  </w:style>
  <w:style w:type="character" w:customStyle="1" w:styleId="afd">
    <w:name w:val="Текст выноски Знак"/>
    <w:basedOn w:val="a2"/>
    <w:link w:val="afc"/>
    <w:uiPriority w:val="99"/>
    <w:semiHidden/>
    <w:rsid w:val="001615EC"/>
    <w:rPr>
      <w:rFonts w:ascii="Segoe UI" w:hAnsi="Segoe UI" w:cs="Segoe UI"/>
      <w:sz w:val="18"/>
      <w:szCs w:val="18"/>
    </w:rPr>
  </w:style>
  <w:style w:type="character" w:styleId="afe">
    <w:name w:val="Placeholder Text"/>
    <w:basedOn w:val="a2"/>
    <w:uiPriority w:val="99"/>
    <w:semiHidden/>
    <w:rsid w:val="0065528E"/>
    <w:rPr>
      <w:color w:val="808080"/>
    </w:rPr>
  </w:style>
  <w:style w:type="paragraph" w:styleId="aff">
    <w:name w:val="TOC Heading"/>
    <w:basedOn w:val="1"/>
    <w:next w:val="a1"/>
    <w:uiPriority w:val="39"/>
    <w:unhideWhenUsed/>
    <w:qFormat/>
    <w:rsid w:val="003F2E1E"/>
    <w:pPr>
      <w:pageBreakBefore w:val="0"/>
      <w:spacing w:before="240" w:line="259" w:lineRule="auto"/>
      <w:ind w:firstLine="0"/>
      <w:jc w:val="left"/>
      <w:outlineLvl w:val="9"/>
    </w:pPr>
    <w:rPr>
      <w:rFonts w:asciiTheme="majorHAnsi" w:hAnsiTheme="majorHAnsi"/>
      <w:b w:val="0"/>
      <w:bCs w:val="0"/>
      <w:caps w:val="0"/>
      <w:color w:val="365F91" w:themeColor="accent1" w:themeShade="BF"/>
      <w:sz w:val="32"/>
      <w:szCs w:val="32"/>
      <w:lang w:val="en-US"/>
    </w:rPr>
  </w:style>
  <w:style w:type="paragraph" w:styleId="21">
    <w:name w:val="toc 2"/>
    <w:basedOn w:val="a1"/>
    <w:next w:val="a1"/>
    <w:autoRedefine/>
    <w:uiPriority w:val="39"/>
    <w:unhideWhenUsed/>
    <w:rsid w:val="003F2E1E"/>
    <w:pPr>
      <w:spacing w:after="100" w:line="259" w:lineRule="auto"/>
      <w:ind w:left="220" w:firstLine="0"/>
      <w:jc w:val="left"/>
    </w:pPr>
    <w:rPr>
      <w:rFonts w:asciiTheme="minorHAnsi" w:eastAsiaTheme="minorEastAsia" w:hAnsiTheme="minorHAnsi" w:cs="Times New Roman"/>
      <w:sz w:val="22"/>
      <w:lang w:val="en-US"/>
    </w:rPr>
  </w:style>
  <w:style w:type="paragraph" w:styleId="11">
    <w:name w:val="toc 1"/>
    <w:basedOn w:val="a1"/>
    <w:next w:val="a1"/>
    <w:autoRedefine/>
    <w:uiPriority w:val="39"/>
    <w:unhideWhenUsed/>
    <w:rsid w:val="003F2E1E"/>
    <w:pPr>
      <w:spacing w:after="100" w:line="259" w:lineRule="auto"/>
      <w:ind w:firstLine="0"/>
      <w:jc w:val="left"/>
    </w:pPr>
    <w:rPr>
      <w:rFonts w:asciiTheme="minorHAnsi" w:eastAsiaTheme="minorEastAsia" w:hAnsiTheme="minorHAnsi" w:cs="Times New Roman"/>
      <w:sz w:val="22"/>
      <w:lang w:val="en-US"/>
    </w:rPr>
  </w:style>
  <w:style w:type="paragraph" w:styleId="33">
    <w:name w:val="toc 3"/>
    <w:basedOn w:val="a1"/>
    <w:next w:val="a1"/>
    <w:autoRedefine/>
    <w:uiPriority w:val="39"/>
    <w:unhideWhenUsed/>
    <w:rsid w:val="003F2E1E"/>
    <w:pPr>
      <w:spacing w:after="100"/>
      <w:ind w:left="480"/>
    </w:pPr>
  </w:style>
  <w:style w:type="character" w:customStyle="1" w:styleId="reference-text">
    <w:name w:val="reference-text"/>
    <w:basedOn w:val="a2"/>
    <w:rsid w:val="00B4592D"/>
  </w:style>
  <w:style w:type="character" w:styleId="HTML">
    <w:name w:val="HTML Cite"/>
    <w:basedOn w:val="a2"/>
    <w:uiPriority w:val="99"/>
    <w:semiHidden/>
    <w:unhideWhenUsed/>
    <w:rsid w:val="00B4592D"/>
    <w:rPr>
      <w:i/>
      <w:iCs/>
    </w:rPr>
  </w:style>
  <w:style w:type="character" w:styleId="aff0">
    <w:name w:val="Unresolved Mention"/>
    <w:basedOn w:val="a2"/>
    <w:uiPriority w:val="99"/>
    <w:rsid w:val="002C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232">
      <w:bodyDiv w:val="1"/>
      <w:marLeft w:val="0"/>
      <w:marRight w:val="0"/>
      <w:marTop w:val="0"/>
      <w:marBottom w:val="0"/>
      <w:divBdr>
        <w:top w:val="none" w:sz="0" w:space="0" w:color="auto"/>
        <w:left w:val="none" w:sz="0" w:space="0" w:color="auto"/>
        <w:bottom w:val="none" w:sz="0" w:space="0" w:color="auto"/>
        <w:right w:val="none" w:sz="0" w:space="0" w:color="auto"/>
      </w:divBdr>
    </w:div>
    <w:div w:id="304552174">
      <w:bodyDiv w:val="1"/>
      <w:marLeft w:val="0"/>
      <w:marRight w:val="0"/>
      <w:marTop w:val="0"/>
      <w:marBottom w:val="0"/>
      <w:divBdr>
        <w:top w:val="none" w:sz="0" w:space="0" w:color="auto"/>
        <w:left w:val="none" w:sz="0" w:space="0" w:color="auto"/>
        <w:bottom w:val="none" w:sz="0" w:space="0" w:color="auto"/>
        <w:right w:val="none" w:sz="0" w:space="0" w:color="auto"/>
      </w:divBdr>
    </w:div>
    <w:div w:id="451092369">
      <w:bodyDiv w:val="1"/>
      <w:marLeft w:val="0"/>
      <w:marRight w:val="0"/>
      <w:marTop w:val="0"/>
      <w:marBottom w:val="0"/>
      <w:divBdr>
        <w:top w:val="none" w:sz="0" w:space="0" w:color="auto"/>
        <w:left w:val="none" w:sz="0" w:space="0" w:color="auto"/>
        <w:bottom w:val="none" w:sz="0" w:space="0" w:color="auto"/>
        <w:right w:val="none" w:sz="0" w:space="0" w:color="auto"/>
      </w:divBdr>
    </w:div>
    <w:div w:id="478418893">
      <w:bodyDiv w:val="1"/>
      <w:marLeft w:val="0"/>
      <w:marRight w:val="0"/>
      <w:marTop w:val="0"/>
      <w:marBottom w:val="0"/>
      <w:divBdr>
        <w:top w:val="none" w:sz="0" w:space="0" w:color="auto"/>
        <w:left w:val="none" w:sz="0" w:space="0" w:color="auto"/>
        <w:bottom w:val="none" w:sz="0" w:space="0" w:color="auto"/>
        <w:right w:val="none" w:sz="0" w:space="0" w:color="auto"/>
      </w:divBdr>
    </w:div>
    <w:div w:id="606742558">
      <w:bodyDiv w:val="1"/>
      <w:marLeft w:val="0"/>
      <w:marRight w:val="0"/>
      <w:marTop w:val="0"/>
      <w:marBottom w:val="0"/>
      <w:divBdr>
        <w:top w:val="none" w:sz="0" w:space="0" w:color="auto"/>
        <w:left w:val="none" w:sz="0" w:space="0" w:color="auto"/>
        <w:bottom w:val="none" w:sz="0" w:space="0" w:color="auto"/>
        <w:right w:val="none" w:sz="0" w:space="0" w:color="auto"/>
      </w:divBdr>
    </w:div>
    <w:div w:id="933395599">
      <w:bodyDiv w:val="1"/>
      <w:marLeft w:val="0"/>
      <w:marRight w:val="0"/>
      <w:marTop w:val="0"/>
      <w:marBottom w:val="0"/>
      <w:divBdr>
        <w:top w:val="none" w:sz="0" w:space="0" w:color="auto"/>
        <w:left w:val="none" w:sz="0" w:space="0" w:color="auto"/>
        <w:bottom w:val="none" w:sz="0" w:space="0" w:color="auto"/>
        <w:right w:val="none" w:sz="0" w:space="0" w:color="auto"/>
      </w:divBdr>
    </w:div>
    <w:div w:id="1107193505">
      <w:bodyDiv w:val="1"/>
      <w:marLeft w:val="0"/>
      <w:marRight w:val="0"/>
      <w:marTop w:val="0"/>
      <w:marBottom w:val="0"/>
      <w:divBdr>
        <w:top w:val="none" w:sz="0" w:space="0" w:color="auto"/>
        <w:left w:val="none" w:sz="0" w:space="0" w:color="auto"/>
        <w:bottom w:val="none" w:sz="0" w:space="0" w:color="auto"/>
        <w:right w:val="none" w:sz="0" w:space="0" w:color="auto"/>
      </w:divBdr>
    </w:div>
    <w:div w:id="1178084045">
      <w:bodyDiv w:val="1"/>
      <w:marLeft w:val="0"/>
      <w:marRight w:val="0"/>
      <w:marTop w:val="0"/>
      <w:marBottom w:val="0"/>
      <w:divBdr>
        <w:top w:val="none" w:sz="0" w:space="0" w:color="auto"/>
        <w:left w:val="none" w:sz="0" w:space="0" w:color="auto"/>
        <w:bottom w:val="none" w:sz="0" w:space="0" w:color="auto"/>
        <w:right w:val="none" w:sz="0" w:space="0" w:color="auto"/>
      </w:divBdr>
    </w:div>
    <w:div w:id="1266383364">
      <w:bodyDiv w:val="1"/>
      <w:marLeft w:val="0"/>
      <w:marRight w:val="0"/>
      <w:marTop w:val="0"/>
      <w:marBottom w:val="0"/>
      <w:divBdr>
        <w:top w:val="none" w:sz="0" w:space="0" w:color="auto"/>
        <w:left w:val="none" w:sz="0" w:space="0" w:color="auto"/>
        <w:bottom w:val="none" w:sz="0" w:space="0" w:color="auto"/>
        <w:right w:val="none" w:sz="0" w:space="0" w:color="auto"/>
      </w:divBdr>
    </w:div>
    <w:div w:id="1300956092">
      <w:bodyDiv w:val="1"/>
      <w:marLeft w:val="0"/>
      <w:marRight w:val="0"/>
      <w:marTop w:val="0"/>
      <w:marBottom w:val="0"/>
      <w:divBdr>
        <w:top w:val="none" w:sz="0" w:space="0" w:color="auto"/>
        <w:left w:val="none" w:sz="0" w:space="0" w:color="auto"/>
        <w:bottom w:val="none" w:sz="0" w:space="0" w:color="auto"/>
        <w:right w:val="none" w:sz="0" w:space="0" w:color="auto"/>
      </w:divBdr>
      <w:divsChild>
        <w:div w:id="442192280">
          <w:marLeft w:val="720"/>
          <w:marRight w:val="0"/>
          <w:marTop w:val="120"/>
          <w:marBottom w:val="0"/>
          <w:divBdr>
            <w:top w:val="none" w:sz="0" w:space="0" w:color="auto"/>
            <w:left w:val="none" w:sz="0" w:space="0" w:color="auto"/>
            <w:bottom w:val="none" w:sz="0" w:space="0" w:color="auto"/>
            <w:right w:val="none" w:sz="0" w:space="0" w:color="auto"/>
          </w:divBdr>
        </w:div>
      </w:divsChild>
    </w:div>
    <w:div w:id="1335914927">
      <w:bodyDiv w:val="1"/>
      <w:marLeft w:val="0"/>
      <w:marRight w:val="0"/>
      <w:marTop w:val="0"/>
      <w:marBottom w:val="0"/>
      <w:divBdr>
        <w:top w:val="none" w:sz="0" w:space="0" w:color="auto"/>
        <w:left w:val="none" w:sz="0" w:space="0" w:color="auto"/>
        <w:bottom w:val="none" w:sz="0" w:space="0" w:color="auto"/>
        <w:right w:val="none" w:sz="0" w:space="0" w:color="auto"/>
      </w:divBdr>
      <w:divsChild>
        <w:div w:id="269556737">
          <w:marLeft w:val="547"/>
          <w:marRight w:val="0"/>
          <w:marTop w:val="0"/>
          <w:marBottom w:val="320"/>
          <w:divBdr>
            <w:top w:val="none" w:sz="0" w:space="0" w:color="auto"/>
            <w:left w:val="none" w:sz="0" w:space="0" w:color="auto"/>
            <w:bottom w:val="none" w:sz="0" w:space="0" w:color="auto"/>
            <w:right w:val="none" w:sz="0" w:space="0" w:color="auto"/>
          </w:divBdr>
        </w:div>
      </w:divsChild>
    </w:div>
    <w:div w:id="1370108870">
      <w:bodyDiv w:val="1"/>
      <w:marLeft w:val="0"/>
      <w:marRight w:val="0"/>
      <w:marTop w:val="0"/>
      <w:marBottom w:val="0"/>
      <w:divBdr>
        <w:top w:val="none" w:sz="0" w:space="0" w:color="auto"/>
        <w:left w:val="none" w:sz="0" w:space="0" w:color="auto"/>
        <w:bottom w:val="none" w:sz="0" w:space="0" w:color="auto"/>
        <w:right w:val="none" w:sz="0" w:space="0" w:color="auto"/>
      </w:divBdr>
    </w:div>
    <w:div w:id="1534491430">
      <w:bodyDiv w:val="1"/>
      <w:marLeft w:val="0"/>
      <w:marRight w:val="0"/>
      <w:marTop w:val="0"/>
      <w:marBottom w:val="0"/>
      <w:divBdr>
        <w:top w:val="none" w:sz="0" w:space="0" w:color="auto"/>
        <w:left w:val="none" w:sz="0" w:space="0" w:color="auto"/>
        <w:bottom w:val="none" w:sz="0" w:space="0" w:color="auto"/>
        <w:right w:val="none" w:sz="0" w:space="0" w:color="auto"/>
      </w:divBdr>
    </w:div>
    <w:div w:id="1584484993">
      <w:bodyDiv w:val="1"/>
      <w:marLeft w:val="0"/>
      <w:marRight w:val="0"/>
      <w:marTop w:val="0"/>
      <w:marBottom w:val="0"/>
      <w:divBdr>
        <w:top w:val="none" w:sz="0" w:space="0" w:color="auto"/>
        <w:left w:val="none" w:sz="0" w:space="0" w:color="auto"/>
        <w:bottom w:val="none" w:sz="0" w:space="0" w:color="auto"/>
        <w:right w:val="none" w:sz="0" w:space="0" w:color="auto"/>
      </w:divBdr>
    </w:div>
    <w:div w:id="1645432927">
      <w:bodyDiv w:val="1"/>
      <w:marLeft w:val="0"/>
      <w:marRight w:val="0"/>
      <w:marTop w:val="0"/>
      <w:marBottom w:val="0"/>
      <w:divBdr>
        <w:top w:val="none" w:sz="0" w:space="0" w:color="auto"/>
        <w:left w:val="none" w:sz="0" w:space="0" w:color="auto"/>
        <w:bottom w:val="none" w:sz="0" w:space="0" w:color="auto"/>
        <w:right w:val="none" w:sz="0" w:space="0" w:color="auto"/>
      </w:divBdr>
    </w:div>
    <w:div w:id="1725447589">
      <w:bodyDiv w:val="1"/>
      <w:marLeft w:val="0"/>
      <w:marRight w:val="0"/>
      <w:marTop w:val="0"/>
      <w:marBottom w:val="0"/>
      <w:divBdr>
        <w:top w:val="none" w:sz="0" w:space="0" w:color="auto"/>
        <w:left w:val="none" w:sz="0" w:space="0" w:color="auto"/>
        <w:bottom w:val="none" w:sz="0" w:space="0" w:color="auto"/>
        <w:right w:val="none" w:sz="0" w:space="0" w:color="auto"/>
      </w:divBdr>
    </w:div>
    <w:div w:id="1741171418">
      <w:bodyDiv w:val="1"/>
      <w:marLeft w:val="0"/>
      <w:marRight w:val="0"/>
      <w:marTop w:val="0"/>
      <w:marBottom w:val="0"/>
      <w:divBdr>
        <w:top w:val="none" w:sz="0" w:space="0" w:color="auto"/>
        <w:left w:val="none" w:sz="0" w:space="0" w:color="auto"/>
        <w:bottom w:val="none" w:sz="0" w:space="0" w:color="auto"/>
        <w:right w:val="none" w:sz="0" w:space="0" w:color="auto"/>
      </w:divBdr>
    </w:div>
    <w:div w:id="1790126694">
      <w:bodyDiv w:val="1"/>
      <w:marLeft w:val="0"/>
      <w:marRight w:val="0"/>
      <w:marTop w:val="0"/>
      <w:marBottom w:val="0"/>
      <w:divBdr>
        <w:top w:val="none" w:sz="0" w:space="0" w:color="auto"/>
        <w:left w:val="none" w:sz="0" w:space="0" w:color="auto"/>
        <w:bottom w:val="none" w:sz="0" w:space="0" w:color="auto"/>
        <w:right w:val="none" w:sz="0" w:space="0" w:color="auto"/>
      </w:divBdr>
      <w:divsChild>
        <w:div w:id="1007137">
          <w:marLeft w:val="0"/>
          <w:marRight w:val="0"/>
          <w:marTop w:val="0"/>
          <w:marBottom w:val="0"/>
          <w:divBdr>
            <w:top w:val="none" w:sz="0" w:space="0" w:color="auto"/>
            <w:left w:val="none" w:sz="0" w:space="0" w:color="auto"/>
            <w:bottom w:val="none" w:sz="0" w:space="0" w:color="auto"/>
            <w:right w:val="none" w:sz="0" w:space="0" w:color="auto"/>
          </w:divBdr>
        </w:div>
        <w:div w:id="23142249">
          <w:marLeft w:val="0"/>
          <w:marRight w:val="0"/>
          <w:marTop w:val="0"/>
          <w:marBottom w:val="0"/>
          <w:divBdr>
            <w:top w:val="none" w:sz="0" w:space="0" w:color="auto"/>
            <w:left w:val="none" w:sz="0" w:space="0" w:color="auto"/>
            <w:bottom w:val="none" w:sz="0" w:space="0" w:color="auto"/>
            <w:right w:val="none" w:sz="0" w:space="0" w:color="auto"/>
          </w:divBdr>
        </w:div>
        <w:div w:id="30964549">
          <w:marLeft w:val="0"/>
          <w:marRight w:val="0"/>
          <w:marTop w:val="0"/>
          <w:marBottom w:val="0"/>
          <w:divBdr>
            <w:top w:val="none" w:sz="0" w:space="0" w:color="auto"/>
            <w:left w:val="none" w:sz="0" w:space="0" w:color="auto"/>
            <w:bottom w:val="none" w:sz="0" w:space="0" w:color="auto"/>
            <w:right w:val="none" w:sz="0" w:space="0" w:color="auto"/>
          </w:divBdr>
        </w:div>
        <w:div w:id="35547780">
          <w:marLeft w:val="0"/>
          <w:marRight w:val="0"/>
          <w:marTop w:val="0"/>
          <w:marBottom w:val="0"/>
          <w:divBdr>
            <w:top w:val="none" w:sz="0" w:space="0" w:color="auto"/>
            <w:left w:val="none" w:sz="0" w:space="0" w:color="auto"/>
            <w:bottom w:val="none" w:sz="0" w:space="0" w:color="auto"/>
            <w:right w:val="none" w:sz="0" w:space="0" w:color="auto"/>
          </w:divBdr>
        </w:div>
        <w:div w:id="44066517">
          <w:marLeft w:val="0"/>
          <w:marRight w:val="0"/>
          <w:marTop w:val="0"/>
          <w:marBottom w:val="0"/>
          <w:divBdr>
            <w:top w:val="none" w:sz="0" w:space="0" w:color="auto"/>
            <w:left w:val="none" w:sz="0" w:space="0" w:color="auto"/>
            <w:bottom w:val="none" w:sz="0" w:space="0" w:color="auto"/>
            <w:right w:val="none" w:sz="0" w:space="0" w:color="auto"/>
          </w:divBdr>
        </w:div>
        <w:div w:id="44912770">
          <w:marLeft w:val="0"/>
          <w:marRight w:val="0"/>
          <w:marTop w:val="0"/>
          <w:marBottom w:val="0"/>
          <w:divBdr>
            <w:top w:val="none" w:sz="0" w:space="0" w:color="auto"/>
            <w:left w:val="none" w:sz="0" w:space="0" w:color="auto"/>
            <w:bottom w:val="none" w:sz="0" w:space="0" w:color="auto"/>
            <w:right w:val="none" w:sz="0" w:space="0" w:color="auto"/>
          </w:divBdr>
        </w:div>
        <w:div w:id="63988043">
          <w:marLeft w:val="0"/>
          <w:marRight w:val="0"/>
          <w:marTop w:val="0"/>
          <w:marBottom w:val="0"/>
          <w:divBdr>
            <w:top w:val="none" w:sz="0" w:space="0" w:color="auto"/>
            <w:left w:val="none" w:sz="0" w:space="0" w:color="auto"/>
            <w:bottom w:val="none" w:sz="0" w:space="0" w:color="auto"/>
            <w:right w:val="none" w:sz="0" w:space="0" w:color="auto"/>
          </w:divBdr>
        </w:div>
        <w:div w:id="68966678">
          <w:marLeft w:val="0"/>
          <w:marRight w:val="0"/>
          <w:marTop w:val="0"/>
          <w:marBottom w:val="0"/>
          <w:divBdr>
            <w:top w:val="none" w:sz="0" w:space="0" w:color="auto"/>
            <w:left w:val="none" w:sz="0" w:space="0" w:color="auto"/>
            <w:bottom w:val="none" w:sz="0" w:space="0" w:color="auto"/>
            <w:right w:val="none" w:sz="0" w:space="0" w:color="auto"/>
          </w:divBdr>
        </w:div>
        <w:div w:id="71120979">
          <w:marLeft w:val="0"/>
          <w:marRight w:val="0"/>
          <w:marTop w:val="0"/>
          <w:marBottom w:val="0"/>
          <w:divBdr>
            <w:top w:val="none" w:sz="0" w:space="0" w:color="auto"/>
            <w:left w:val="none" w:sz="0" w:space="0" w:color="auto"/>
            <w:bottom w:val="none" w:sz="0" w:space="0" w:color="auto"/>
            <w:right w:val="none" w:sz="0" w:space="0" w:color="auto"/>
          </w:divBdr>
        </w:div>
        <w:div w:id="78869552">
          <w:marLeft w:val="0"/>
          <w:marRight w:val="0"/>
          <w:marTop w:val="0"/>
          <w:marBottom w:val="0"/>
          <w:divBdr>
            <w:top w:val="none" w:sz="0" w:space="0" w:color="auto"/>
            <w:left w:val="none" w:sz="0" w:space="0" w:color="auto"/>
            <w:bottom w:val="none" w:sz="0" w:space="0" w:color="auto"/>
            <w:right w:val="none" w:sz="0" w:space="0" w:color="auto"/>
          </w:divBdr>
        </w:div>
        <w:div w:id="80495017">
          <w:marLeft w:val="0"/>
          <w:marRight w:val="0"/>
          <w:marTop w:val="0"/>
          <w:marBottom w:val="0"/>
          <w:divBdr>
            <w:top w:val="none" w:sz="0" w:space="0" w:color="auto"/>
            <w:left w:val="none" w:sz="0" w:space="0" w:color="auto"/>
            <w:bottom w:val="none" w:sz="0" w:space="0" w:color="auto"/>
            <w:right w:val="none" w:sz="0" w:space="0" w:color="auto"/>
          </w:divBdr>
        </w:div>
        <w:div w:id="90972778">
          <w:marLeft w:val="0"/>
          <w:marRight w:val="0"/>
          <w:marTop w:val="0"/>
          <w:marBottom w:val="0"/>
          <w:divBdr>
            <w:top w:val="none" w:sz="0" w:space="0" w:color="auto"/>
            <w:left w:val="none" w:sz="0" w:space="0" w:color="auto"/>
            <w:bottom w:val="none" w:sz="0" w:space="0" w:color="auto"/>
            <w:right w:val="none" w:sz="0" w:space="0" w:color="auto"/>
          </w:divBdr>
        </w:div>
        <w:div w:id="91973005">
          <w:marLeft w:val="0"/>
          <w:marRight w:val="0"/>
          <w:marTop w:val="0"/>
          <w:marBottom w:val="0"/>
          <w:divBdr>
            <w:top w:val="none" w:sz="0" w:space="0" w:color="auto"/>
            <w:left w:val="none" w:sz="0" w:space="0" w:color="auto"/>
            <w:bottom w:val="none" w:sz="0" w:space="0" w:color="auto"/>
            <w:right w:val="none" w:sz="0" w:space="0" w:color="auto"/>
          </w:divBdr>
        </w:div>
        <w:div w:id="95445221">
          <w:marLeft w:val="0"/>
          <w:marRight w:val="0"/>
          <w:marTop w:val="0"/>
          <w:marBottom w:val="0"/>
          <w:divBdr>
            <w:top w:val="none" w:sz="0" w:space="0" w:color="auto"/>
            <w:left w:val="none" w:sz="0" w:space="0" w:color="auto"/>
            <w:bottom w:val="none" w:sz="0" w:space="0" w:color="auto"/>
            <w:right w:val="none" w:sz="0" w:space="0" w:color="auto"/>
          </w:divBdr>
        </w:div>
        <w:div w:id="98837704">
          <w:marLeft w:val="0"/>
          <w:marRight w:val="0"/>
          <w:marTop w:val="0"/>
          <w:marBottom w:val="0"/>
          <w:divBdr>
            <w:top w:val="none" w:sz="0" w:space="0" w:color="auto"/>
            <w:left w:val="none" w:sz="0" w:space="0" w:color="auto"/>
            <w:bottom w:val="none" w:sz="0" w:space="0" w:color="auto"/>
            <w:right w:val="none" w:sz="0" w:space="0" w:color="auto"/>
          </w:divBdr>
        </w:div>
        <w:div w:id="99835914">
          <w:marLeft w:val="0"/>
          <w:marRight w:val="0"/>
          <w:marTop w:val="0"/>
          <w:marBottom w:val="0"/>
          <w:divBdr>
            <w:top w:val="none" w:sz="0" w:space="0" w:color="auto"/>
            <w:left w:val="none" w:sz="0" w:space="0" w:color="auto"/>
            <w:bottom w:val="none" w:sz="0" w:space="0" w:color="auto"/>
            <w:right w:val="none" w:sz="0" w:space="0" w:color="auto"/>
          </w:divBdr>
        </w:div>
        <w:div w:id="100031511">
          <w:marLeft w:val="0"/>
          <w:marRight w:val="0"/>
          <w:marTop w:val="0"/>
          <w:marBottom w:val="0"/>
          <w:divBdr>
            <w:top w:val="none" w:sz="0" w:space="0" w:color="auto"/>
            <w:left w:val="none" w:sz="0" w:space="0" w:color="auto"/>
            <w:bottom w:val="none" w:sz="0" w:space="0" w:color="auto"/>
            <w:right w:val="none" w:sz="0" w:space="0" w:color="auto"/>
          </w:divBdr>
        </w:div>
        <w:div w:id="101802773">
          <w:marLeft w:val="0"/>
          <w:marRight w:val="0"/>
          <w:marTop w:val="0"/>
          <w:marBottom w:val="0"/>
          <w:divBdr>
            <w:top w:val="none" w:sz="0" w:space="0" w:color="auto"/>
            <w:left w:val="none" w:sz="0" w:space="0" w:color="auto"/>
            <w:bottom w:val="none" w:sz="0" w:space="0" w:color="auto"/>
            <w:right w:val="none" w:sz="0" w:space="0" w:color="auto"/>
          </w:divBdr>
        </w:div>
        <w:div w:id="102457222">
          <w:marLeft w:val="0"/>
          <w:marRight w:val="0"/>
          <w:marTop w:val="0"/>
          <w:marBottom w:val="0"/>
          <w:divBdr>
            <w:top w:val="none" w:sz="0" w:space="0" w:color="auto"/>
            <w:left w:val="none" w:sz="0" w:space="0" w:color="auto"/>
            <w:bottom w:val="none" w:sz="0" w:space="0" w:color="auto"/>
            <w:right w:val="none" w:sz="0" w:space="0" w:color="auto"/>
          </w:divBdr>
        </w:div>
        <w:div w:id="103768922">
          <w:marLeft w:val="0"/>
          <w:marRight w:val="0"/>
          <w:marTop w:val="0"/>
          <w:marBottom w:val="0"/>
          <w:divBdr>
            <w:top w:val="none" w:sz="0" w:space="0" w:color="auto"/>
            <w:left w:val="none" w:sz="0" w:space="0" w:color="auto"/>
            <w:bottom w:val="none" w:sz="0" w:space="0" w:color="auto"/>
            <w:right w:val="none" w:sz="0" w:space="0" w:color="auto"/>
          </w:divBdr>
        </w:div>
        <w:div w:id="116531611">
          <w:marLeft w:val="0"/>
          <w:marRight w:val="0"/>
          <w:marTop w:val="0"/>
          <w:marBottom w:val="0"/>
          <w:divBdr>
            <w:top w:val="none" w:sz="0" w:space="0" w:color="auto"/>
            <w:left w:val="none" w:sz="0" w:space="0" w:color="auto"/>
            <w:bottom w:val="none" w:sz="0" w:space="0" w:color="auto"/>
            <w:right w:val="none" w:sz="0" w:space="0" w:color="auto"/>
          </w:divBdr>
        </w:div>
        <w:div w:id="127630123">
          <w:marLeft w:val="0"/>
          <w:marRight w:val="0"/>
          <w:marTop w:val="0"/>
          <w:marBottom w:val="0"/>
          <w:divBdr>
            <w:top w:val="none" w:sz="0" w:space="0" w:color="auto"/>
            <w:left w:val="none" w:sz="0" w:space="0" w:color="auto"/>
            <w:bottom w:val="none" w:sz="0" w:space="0" w:color="auto"/>
            <w:right w:val="none" w:sz="0" w:space="0" w:color="auto"/>
          </w:divBdr>
        </w:div>
        <w:div w:id="133260522">
          <w:marLeft w:val="0"/>
          <w:marRight w:val="0"/>
          <w:marTop w:val="0"/>
          <w:marBottom w:val="0"/>
          <w:divBdr>
            <w:top w:val="none" w:sz="0" w:space="0" w:color="auto"/>
            <w:left w:val="none" w:sz="0" w:space="0" w:color="auto"/>
            <w:bottom w:val="none" w:sz="0" w:space="0" w:color="auto"/>
            <w:right w:val="none" w:sz="0" w:space="0" w:color="auto"/>
          </w:divBdr>
        </w:div>
        <w:div w:id="135994697">
          <w:marLeft w:val="0"/>
          <w:marRight w:val="0"/>
          <w:marTop w:val="0"/>
          <w:marBottom w:val="0"/>
          <w:divBdr>
            <w:top w:val="none" w:sz="0" w:space="0" w:color="auto"/>
            <w:left w:val="none" w:sz="0" w:space="0" w:color="auto"/>
            <w:bottom w:val="none" w:sz="0" w:space="0" w:color="auto"/>
            <w:right w:val="none" w:sz="0" w:space="0" w:color="auto"/>
          </w:divBdr>
        </w:div>
        <w:div w:id="149176552">
          <w:marLeft w:val="0"/>
          <w:marRight w:val="0"/>
          <w:marTop w:val="0"/>
          <w:marBottom w:val="0"/>
          <w:divBdr>
            <w:top w:val="none" w:sz="0" w:space="0" w:color="auto"/>
            <w:left w:val="none" w:sz="0" w:space="0" w:color="auto"/>
            <w:bottom w:val="none" w:sz="0" w:space="0" w:color="auto"/>
            <w:right w:val="none" w:sz="0" w:space="0" w:color="auto"/>
          </w:divBdr>
        </w:div>
        <w:div w:id="150144513">
          <w:marLeft w:val="0"/>
          <w:marRight w:val="0"/>
          <w:marTop w:val="0"/>
          <w:marBottom w:val="0"/>
          <w:divBdr>
            <w:top w:val="none" w:sz="0" w:space="0" w:color="auto"/>
            <w:left w:val="none" w:sz="0" w:space="0" w:color="auto"/>
            <w:bottom w:val="none" w:sz="0" w:space="0" w:color="auto"/>
            <w:right w:val="none" w:sz="0" w:space="0" w:color="auto"/>
          </w:divBdr>
        </w:div>
        <w:div w:id="155386045">
          <w:marLeft w:val="0"/>
          <w:marRight w:val="0"/>
          <w:marTop w:val="0"/>
          <w:marBottom w:val="0"/>
          <w:divBdr>
            <w:top w:val="none" w:sz="0" w:space="0" w:color="auto"/>
            <w:left w:val="none" w:sz="0" w:space="0" w:color="auto"/>
            <w:bottom w:val="none" w:sz="0" w:space="0" w:color="auto"/>
            <w:right w:val="none" w:sz="0" w:space="0" w:color="auto"/>
          </w:divBdr>
        </w:div>
        <w:div w:id="158428086">
          <w:marLeft w:val="0"/>
          <w:marRight w:val="0"/>
          <w:marTop w:val="0"/>
          <w:marBottom w:val="0"/>
          <w:divBdr>
            <w:top w:val="none" w:sz="0" w:space="0" w:color="auto"/>
            <w:left w:val="none" w:sz="0" w:space="0" w:color="auto"/>
            <w:bottom w:val="none" w:sz="0" w:space="0" w:color="auto"/>
            <w:right w:val="none" w:sz="0" w:space="0" w:color="auto"/>
          </w:divBdr>
        </w:div>
        <w:div w:id="163710001">
          <w:marLeft w:val="0"/>
          <w:marRight w:val="0"/>
          <w:marTop w:val="0"/>
          <w:marBottom w:val="0"/>
          <w:divBdr>
            <w:top w:val="none" w:sz="0" w:space="0" w:color="auto"/>
            <w:left w:val="none" w:sz="0" w:space="0" w:color="auto"/>
            <w:bottom w:val="none" w:sz="0" w:space="0" w:color="auto"/>
            <w:right w:val="none" w:sz="0" w:space="0" w:color="auto"/>
          </w:divBdr>
        </w:div>
        <w:div w:id="167715010">
          <w:marLeft w:val="0"/>
          <w:marRight w:val="0"/>
          <w:marTop w:val="0"/>
          <w:marBottom w:val="0"/>
          <w:divBdr>
            <w:top w:val="none" w:sz="0" w:space="0" w:color="auto"/>
            <w:left w:val="none" w:sz="0" w:space="0" w:color="auto"/>
            <w:bottom w:val="none" w:sz="0" w:space="0" w:color="auto"/>
            <w:right w:val="none" w:sz="0" w:space="0" w:color="auto"/>
          </w:divBdr>
        </w:div>
        <w:div w:id="182599066">
          <w:marLeft w:val="0"/>
          <w:marRight w:val="0"/>
          <w:marTop w:val="0"/>
          <w:marBottom w:val="0"/>
          <w:divBdr>
            <w:top w:val="none" w:sz="0" w:space="0" w:color="auto"/>
            <w:left w:val="none" w:sz="0" w:space="0" w:color="auto"/>
            <w:bottom w:val="none" w:sz="0" w:space="0" w:color="auto"/>
            <w:right w:val="none" w:sz="0" w:space="0" w:color="auto"/>
          </w:divBdr>
        </w:div>
        <w:div w:id="186406053">
          <w:marLeft w:val="0"/>
          <w:marRight w:val="0"/>
          <w:marTop w:val="0"/>
          <w:marBottom w:val="0"/>
          <w:divBdr>
            <w:top w:val="none" w:sz="0" w:space="0" w:color="auto"/>
            <w:left w:val="none" w:sz="0" w:space="0" w:color="auto"/>
            <w:bottom w:val="none" w:sz="0" w:space="0" w:color="auto"/>
            <w:right w:val="none" w:sz="0" w:space="0" w:color="auto"/>
          </w:divBdr>
        </w:div>
        <w:div w:id="194731285">
          <w:marLeft w:val="0"/>
          <w:marRight w:val="0"/>
          <w:marTop w:val="0"/>
          <w:marBottom w:val="0"/>
          <w:divBdr>
            <w:top w:val="none" w:sz="0" w:space="0" w:color="auto"/>
            <w:left w:val="none" w:sz="0" w:space="0" w:color="auto"/>
            <w:bottom w:val="none" w:sz="0" w:space="0" w:color="auto"/>
            <w:right w:val="none" w:sz="0" w:space="0" w:color="auto"/>
          </w:divBdr>
        </w:div>
        <w:div w:id="196360077">
          <w:marLeft w:val="0"/>
          <w:marRight w:val="0"/>
          <w:marTop w:val="0"/>
          <w:marBottom w:val="0"/>
          <w:divBdr>
            <w:top w:val="none" w:sz="0" w:space="0" w:color="auto"/>
            <w:left w:val="none" w:sz="0" w:space="0" w:color="auto"/>
            <w:bottom w:val="none" w:sz="0" w:space="0" w:color="auto"/>
            <w:right w:val="none" w:sz="0" w:space="0" w:color="auto"/>
          </w:divBdr>
        </w:div>
        <w:div w:id="197284022">
          <w:marLeft w:val="0"/>
          <w:marRight w:val="0"/>
          <w:marTop w:val="0"/>
          <w:marBottom w:val="0"/>
          <w:divBdr>
            <w:top w:val="none" w:sz="0" w:space="0" w:color="auto"/>
            <w:left w:val="none" w:sz="0" w:space="0" w:color="auto"/>
            <w:bottom w:val="none" w:sz="0" w:space="0" w:color="auto"/>
            <w:right w:val="none" w:sz="0" w:space="0" w:color="auto"/>
          </w:divBdr>
        </w:div>
        <w:div w:id="210925921">
          <w:marLeft w:val="0"/>
          <w:marRight w:val="0"/>
          <w:marTop w:val="0"/>
          <w:marBottom w:val="0"/>
          <w:divBdr>
            <w:top w:val="none" w:sz="0" w:space="0" w:color="auto"/>
            <w:left w:val="none" w:sz="0" w:space="0" w:color="auto"/>
            <w:bottom w:val="none" w:sz="0" w:space="0" w:color="auto"/>
            <w:right w:val="none" w:sz="0" w:space="0" w:color="auto"/>
          </w:divBdr>
        </w:div>
        <w:div w:id="218172035">
          <w:marLeft w:val="0"/>
          <w:marRight w:val="0"/>
          <w:marTop w:val="0"/>
          <w:marBottom w:val="0"/>
          <w:divBdr>
            <w:top w:val="none" w:sz="0" w:space="0" w:color="auto"/>
            <w:left w:val="none" w:sz="0" w:space="0" w:color="auto"/>
            <w:bottom w:val="none" w:sz="0" w:space="0" w:color="auto"/>
            <w:right w:val="none" w:sz="0" w:space="0" w:color="auto"/>
          </w:divBdr>
        </w:div>
        <w:div w:id="233662767">
          <w:marLeft w:val="0"/>
          <w:marRight w:val="0"/>
          <w:marTop w:val="0"/>
          <w:marBottom w:val="0"/>
          <w:divBdr>
            <w:top w:val="none" w:sz="0" w:space="0" w:color="auto"/>
            <w:left w:val="none" w:sz="0" w:space="0" w:color="auto"/>
            <w:bottom w:val="none" w:sz="0" w:space="0" w:color="auto"/>
            <w:right w:val="none" w:sz="0" w:space="0" w:color="auto"/>
          </w:divBdr>
        </w:div>
        <w:div w:id="239294776">
          <w:marLeft w:val="0"/>
          <w:marRight w:val="0"/>
          <w:marTop w:val="0"/>
          <w:marBottom w:val="0"/>
          <w:divBdr>
            <w:top w:val="none" w:sz="0" w:space="0" w:color="auto"/>
            <w:left w:val="none" w:sz="0" w:space="0" w:color="auto"/>
            <w:bottom w:val="none" w:sz="0" w:space="0" w:color="auto"/>
            <w:right w:val="none" w:sz="0" w:space="0" w:color="auto"/>
          </w:divBdr>
        </w:div>
        <w:div w:id="240719808">
          <w:marLeft w:val="0"/>
          <w:marRight w:val="0"/>
          <w:marTop w:val="0"/>
          <w:marBottom w:val="0"/>
          <w:divBdr>
            <w:top w:val="none" w:sz="0" w:space="0" w:color="auto"/>
            <w:left w:val="none" w:sz="0" w:space="0" w:color="auto"/>
            <w:bottom w:val="none" w:sz="0" w:space="0" w:color="auto"/>
            <w:right w:val="none" w:sz="0" w:space="0" w:color="auto"/>
          </w:divBdr>
        </w:div>
        <w:div w:id="243295340">
          <w:marLeft w:val="0"/>
          <w:marRight w:val="0"/>
          <w:marTop w:val="0"/>
          <w:marBottom w:val="0"/>
          <w:divBdr>
            <w:top w:val="none" w:sz="0" w:space="0" w:color="auto"/>
            <w:left w:val="none" w:sz="0" w:space="0" w:color="auto"/>
            <w:bottom w:val="none" w:sz="0" w:space="0" w:color="auto"/>
            <w:right w:val="none" w:sz="0" w:space="0" w:color="auto"/>
          </w:divBdr>
        </w:div>
        <w:div w:id="251865270">
          <w:marLeft w:val="0"/>
          <w:marRight w:val="0"/>
          <w:marTop w:val="0"/>
          <w:marBottom w:val="0"/>
          <w:divBdr>
            <w:top w:val="none" w:sz="0" w:space="0" w:color="auto"/>
            <w:left w:val="none" w:sz="0" w:space="0" w:color="auto"/>
            <w:bottom w:val="none" w:sz="0" w:space="0" w:color="auto"/>
            <w:right w:val="none" w:sz="0" w:space="0" w:color="auto"/>
          </w:divBdr>
        </w:div>
        <w:div w:id="258375523">
          <w:marLeft w:val="0"/>
          <w:marRight w:val="0"/>
          <w:marTop w:val="0"/>
          <w:marBottom w:val="0"/>
          <w:divBdr>
            <w:top w:val="none" w:sz="0" w:space="0" w:color="auto"/>
            <w:left w:val="none" w:sz="0" w:space="0" w:color="auto"/>
            <w:bottom w:val="none" w:sz="0" w:space="0" w:color="auto"/>
            <w:right w:val="none" w:sz="0" w:space="0" w:color="auto"/>
          </w:divBdr>
        </w:div>
        <w:div w:id="265387966">
          <w:marLeft w:val="0"/>
          <w:marRight w:val="0"/>
          <w:marTop w:val="0"/>
          <w:marBottom w:val="0"/>
          <w:divBdr>
            <w:top w:val="none" w:sz="0" w:space="0" w:color="auto"/>
            <w:left w:val="none" w:sz="0" w:space="0" w:color="auto"/>
            <w:bottom w:val="none" w:sz="0" w:space="0" w:color="auto"/>
            <w:right w:val="none" w:sz="0" w:space="0" w:color="auto"/>
          </w:divBdr>
        </w:div>
        <w:div w:id="266933675">
          <w:marLeft w:val="0"/>
          <w:marRight w:val="0"/>
          <w:marTop w:val="0"/>
          <w:marBottom w:val="0"/>
          <w:divBdr>
            <w:top w:val="none" w:sz="0" w:space="0" w:color="auto"/>
            <w:left w:val="none" w:sz="0" w:space="0" w:color="auto"/>
            <w:bottom w:val="none" w:sz="0" w:space="0" w:color="auto"/>
            <w:right w:val="none" w:sz="0" w:space="0" w:color="auto"/>
          </w:divBdr>
        </w:div>
        <w:div w:id="286933823">
          <w:marLeft w:val="0"/>
          <w:marRight w:val="0"/>
          <w:marTop w:val="0"/>
          <w:marBottom w:val="0"/>
          <w:divBdr>
            <w:top w:val="none" w:sz="0" w:space="0" w:color="auto"/>
            <w:left w:val="none" w:sz="0" w:space="0" w:color="auto"/>
            <w:bottom w:val="none" w:sz="0" w:space="0" w:color="auto"/>
            <w:right w:val="none" w:sz="0" w:space="0" w:color="auto"/>
          </w:divBdr>
        </w:div>
        <w:div w:id="293757455">
          <w:marLeft w:val="0"/>
          <w:marRight w:val="0"/>
          <w:marTop w:val="0"/>
          <w:marBottom w:val="0"/>
          <w:divBdr>
            <w:top w:val="none" w:sz="0" w:space="0" w:color="auto"/>
            <w:left w:val="none" w:sz="0" w:space="0" w:color="auto"/>
            <w:bottom w:val="none" w:sz="0" w:space="0" w:color="auto"/>
            <w:right w:val="none" w:sz="0" w:space="0" w:color="auto"/>
          </w:divBdr>
        </w:div>
        <w:div w:id="305092281">
          <w:marLeft w:val="0"/>
          <w:marRight w:val="0"/>
          <w:marTop w:val="0"/>
          <w:marBottom w:val="0"/>
          <w:divBdr>
            <w:top w:val="none" w:sz="0" w:space="0" w:color="auto"/>
            <w:left w:val="none" w:sz="0" w:space="0" w:color="auto"/>
            <w:bottom w:val="none" w:sz="0" w:space="0" w:color="auto"/>
            <w:right w:val="none" w:sz="0" w:space="0" w:color="auto"/>
          </w:divBdr>
        </w:div>
        <w:div w:id="306135061">
          <w:marLeft w:val="0"/>
          <w:marRight w:val="0"/>
          <w:marTop w:val="0"/>
          <w:marBottom w:val="0"/>
          <w:divBdr>
            <w:top w:val="none" w:sz="0" w:space="0" w:color="auto"/>
            <w:left w:val="none" w:sz="0" w:space="0" w:color="auto"/>
            <w:bottom w:val="none" w:sz="0" w:space="0" w:color="auto"/>
            <w:right w:val="none" w:sz="0" w:space="0" w:color="auto"/>
          </w:divBdr>
        </w:div>
        <w:div w:id="314843833">
          <w:marLeft w:val="0"/>
          <w:marRight w:val="0"/>
          <w:marTop w:val="0"/>
          <w:marBottom w:val="0"/>
          <w:divBdr>
            <w:top w:val="none" w:sz="0" w:space="0" w:color="auto"/>
            <w:left w:val="none" w:sz="0" w:space="0" w:color="auto"/>
            <w:bottom w:val="none" w:sz="0" w:space="0" w:color="auto"/>
            <w:right w:val="none" w:sz="0" w:space="0" w:color="auto"/>
          </w:divBdr>
        </w:div>
        <w:div w:id="337663629">
          <w:marLeft w:val="0"/>
          <w:marRight w:val="0"/>
          <w:marTop w:val="0"/>
          <w:marBottom w:val="0"/>
          <w:divBdr>
            <w:top w:val="none" w:sz="0" w:space="0" w:color="auto"/>
            <w:left w:val="none" w:sz="0" w:space="0" w:color="auto"/>
            <w:bottom w:val="none" w:sz="0" w:space="0" w:color="auto"/>
            <w:right w:val="none" w:sz="0" w:space="0" w:color="auto"/>
          </w:divBdr>
        </w:div>
        <w:div w:id="339478648">
          <w:marLeft w:val="0"/>
          <w:marRight w:val="0"/>
          <w:marTop w:val="0"/>
          <w:marBottom w:val="0"/>
          <w:divBdr>
            <w:top w:val="none" w:sz="0" w:space="0" w:color="auto"/>
            <w:left w:val="none" w:sz="0" w:space="0" w:color="auto"/>
            <w:bottom w:val="none" w:sz="0" w:space="0" w:color="auto"/>
            <w:right w:val="none" w:sz="0" w:space="0" w:color="auto"/>
          </w:divBdr>
        </w:div>
        <w:div w:id="344599034">
          <w:marLeft w:val="0"/>
          <w:marRight w:val="0"/>
          <w:marTop w:val="0"/>
          <w:marBottom w:val="0"/>
          <w:divBdr>
            <w:top w:val="none" w:sz="0" w:space="0" w:color="auto"/>
            <w:left w:val="none" w:sz="0" w:space="0" w:color="auto"/>
            <w:bottom w:val="none" w:sz="0" w:space="0" w:color="auto"/>
            <w:right w:val="none" w:sz="0" w:space="0" w:color="auto"/>
          </w:divBdr>
        </w:div>
        <w:div w:id="356320035">
          <w:marLeft w:val="0"/>
          <w:marRight w:val="0"/>
          <w:marTop w:val="0"/>
          <w:marBottom w:val="0"/>
          <w:divBdr>
            <w:top w:val="none" w:sz="0" w:space="0" w:color="auto"/>
            <w:left w:val="none" w:sz="0" w:space="0" w:color="auto"/>
            <w:bottom w:val="none" w:sz="0" w:space="0" w:color="auto"/>
            <w:right w:val="none" w:sz="0" w:space="0" w:color="auto"/>
          </w:divBdr>
        </w:div>
        <w:div w:id="358507403">
          <w:marLeft w:val="0"/>
          <w:marRight w:val="0"/>
          <w:marTop w:val="0"/>
          <w:marBottom w:val="0"/>
          <w:divBdr>
            <w:top w:val="none" w:sz="0" w:space="0" w:color="auto"/>
            <w:left w:val="none" w:sz="0" w:space="0" w:color="auto"/>
            <w:bottom w:val="none" w:sz="0" w:space="0" w:color="auto"/>
            <w:right w:val="none" w:sz="0" w:space="0" w:color="auto"/>
          </w:divBdr>
        </w:div>
        <w:div w:id="363479893">
          <w:marLeft w:val="0"/>
          <w:marRight w:val="0"/>
          <w:marTop w:val="0"/>
          <w:marBottom w:val="0"/>
          <w:divBdr>
            <w:top w:val="none" w:sz="0" w:space="0" w:color="auto"/>
            <w:left w:val="none" w:sz="0" w:space="0" w:color="auto"/>
            <w:bottom w:val="none" w:sz="0" w:space="0" w:color="auto"/>
            <w:right w:val="none" w:sz="0" w:space="0" w:color="auto"/>
          </w:divBdr>
        </w:div>
        <w:div w:id="36394146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72921096">
          <w:marLeft w:val="0"/>
          <w:marRight w:val="0"/>
          <w:marTop w:val="0"/>
          <w:marBottom w:val="0"/>
          <w:divBdr>
            <w:top w:val="none" w:sz="0" w:space="0" w:color="auto"/>
            <w:left w:val="none" w:sz="0" w:space="0" w:color="auto"/>
            <w:bottom w:val="none" w:sz="0" w:space="0" w:color="auto"/>
            <w:right w:val="none" w:sz="0" w:space="0" w:color="auto"/>
          </w:divBdr>
        </w:div>
        <w:div w:id="377516544">
          <w:marLeft w:val="0"/>
          <w:marRight w:val="0"/>
          <w:marTop w:val="0"/>
          <w:marBottom w:val="0"/>
          <w:divBdr>
            <w:top w:val="none" w:sz="0" w:space="0" w:color="auto"/>
            <w:left w:val="none" w:sz="0" w:space="0" w:color="auto"/>
            <w:bottom w:val="none" w:sz="0" w:space="0" w:color="auto"/>
            <w:right w:val="none" w:sz="0" w:space="0" w:color="auto"/>
          </w:divBdr>
        </w:div>
        <w:div w:id="380982998">
          <w:marLeft w:val="0"/>
          <w:marRight w:val="0"/>
          <w:marTop w:val="0"/>
          <w:marBottom w:val="0"/>
          <w:divBdr>
            <w:top w:val="none" w:sz="0" w:space="0" w:color="auto"/>
            <w:left w:val="none" w:sz="0" w:space="0" w:color="auto"/>
            <w:bottom w:val="none" w:sz="0" w:space="0" w:color="auto"/>
            <w:right w:val="none" w:sz="0" w:space="0" w:color="auto"/>
          </w:divBdr>
        </w:div>
        <w:div w:id="391122911">
          <w:marLeft w:val="0"/>
          <w:marRight w:val="0"/>
          <w:marTop w:val="0"/>
          <w:marBottom w:val="0"/>
          <w:divBdr>
            <w:top w:val="none" w:sz="0" w:space="0" w:color="auto"/>
            <w:left w:val="none" w:sz="0" w:space="0" w:color="auto"/>
            <w:bottom w:val="none" w:sz="0" w:space="0" w:color="auto"/>
            <w:right w:val="none" w:sz="0" w:space="0" w:color="auto"/>
          </w:divBdr>
        </w:div>
        <w:div w:id="391933023">
          <w:marLeft w:val="0"/>
          <w:marRight w:val="0"/>
          <w:marTop w:val="0"/>
          <w:marBottom w:val="0"/>
          <w:divBdr>
            <w:top w:val="none" w:sz="0" w:space="0" w:color="auto"/>
            <w:left w:val="none" w:sz="0" w:space="0" w:color="auto"/>
            <w:bottom w:val="none" w:sz="0" w:space="0" w:color="auto"/>
            <w:right w:val="none" w:sz="0" w:space="0" w:color="auto"/>
          </w:divBdr>
        </w:div>
        <w:div w:id="393041447">
          <w:marLeft w:val="0"/>
          <w:marRight w:val="0"/>
          <w:marTop w:val="0"/>
          <w:marBottom w:val="0"/>
          <w:divBdr>
            <w:top w:val="none" w:sz="0" w:space="0" w:color="auto"/>
            <w:left w:val="none" w:sz="0" w:space="0" w:color="auto"/>
            <w:bottom w:val="none" w:sz="0" w:space="0" w:color="auto"/>
            <w:right w:val="none" w:sz="0" w:space="0" w:color="auto"/>
          </w:divBdr>
        </w:div>
        <w:div w:id="393087460">
          <w:marLeft w:val="0"/>
          <w:marRight w:val="0"/>
          <w:marTop w:val="0"/>
          <w:marBottom w:val="0"/>
          <w:divBdr>
            <w:top w:val="none" w:sz="0" w:space="0" w:color="auto"/>
            <w:left w:val="none" w:sz="0" w:space="0" w:color="auto"/>
            <w:bottom w:val="none" w:sz="0" w:space="0" w:color="auto"/>
            <w:right w:val="none" w:sz="0" w:space="0" w:color="auto"/>
          </w:divBdr>
        </w:div>
        <w:div w:id="394009841">
          <w:marLeft w:val="0"/>
          <w:marRight w:val="0"/>
          <w:marTop w:val="0"/>
          <w:marBottom w:val="0"/>
          <w:divBdr>
            <w:top w:val="none" w:sz="0" w:space="0" w:color="auto"/>
            <w:left w:val="none" w:sz="0" w:space="0" w:color="auto"/>
            <w:bottom w:val="none" w:sz="0" w:space="0" w:color="auto"/>
            <w:right w:val="none" w:sz="0" w:space="0" w:color="auto"/>
          </w:divBdr>
        </w:div>
        <w:div w:id="396829250">
          <w:marLeft w:val="0"/>
          <w:marRight w:val="0"/>
          <w:marTop w:val="0"/>
          <w:marBottom w:val="0"/>
          <w:divBdr>
            <w:top w:val="none" w:sz="0" w:space="0" w:color="auto"/>
            <w:left w:val="none" w:sz="0" w:space="0" w:color="auto"/>
            <w:bottom w:val="none" w:sz="0" w:space="0" w:color="auto"/>
            <w:right w:val="none" w:sz="0" w:space="0" w:color="auto"/>
          </w:divBdr>
        </w:div>
        <w:div w:id="403600825">
          <w:marLeft w:val="0"/>
          <w:marRight w:val="0"/>
          <w:marTop w:val="0"/>
          <w:marBottom w:val="0"/>
          <w:divBdr>
            <w:top w:val="none" w:sz="0" w:space="0" w:color="auto"/>
            <w:left w:val="none" w:sz="0" w:space="0" w:color="auto"/>
            <w:bottom w:val="none" w:sz="0" w:space="0" w:color="auto"/>
            <w:right w:val="none" w:sz="0" w:space="0" w:color="auto"/>
          </w:divBdr>
        </w:div>
        <w:div w:id="411439041">
          <w:marLeft w:val="0"/>
          <w:marRight w:val="0"/>
          <w:marTop w:val="0"/>
          <w:marBottom w:val="0"/>
          <w:divBdr>
            <w:top w:val="none" w:sz="0" w:space="0" w:color="auto"/>
            <w:left w:val="none" w:sz="0" w:space="0" w:color="auto"/>
            <w:bottom w:val="none" w:sz="0" w:space="0" w:color="auto"/>
            <w:right w:val="none" w:sz="0" w:space="0" w:color="auto"/>
          </w:divBdr>
        </w:div>
        <w:div w:id="415445152">
          <w:marLeft w:val="0"/>
          <w:marRight w:val="0"/>
          <w:marTop w:val="0"/>
          <w:marBottom w:val="0"/>
          <w:divBdr>
            <w:top w:val="none" w:sz="0" w:space="0" w:color="auto"/>
            <w:left w:val="none" w:sz="0" w:space="0" w:color="auto"/>
            <w:bottom w:val="none" w:sz="0" w:space="0" w:color="auto"/>
            <w:right w:val="none" w:sz="0" w:space="0" w:color="auto"/>
          </w:divBdr>
        </w:div>
        <w:div w:id="417485299">
          <w:marLeft w:val="0"/>
          <w:marRight w:val="0"/>
          <w:marTop w:val="0"/>
          <w:marBottom w:val="0"/>
          <w:divBdr>
            <w:top w:val="none" w:sz="0" w:space="0" w:color="auto"/>
            <w:left w:val="none" w:sz="0" w:space="0" w:color="auto"/>
            <w:bottom w:val="none" w:sz="0" w:space="0" w:color="auto"/>
            <w:right w:val="none" w:sz="0" w:space="0" w:color="auto"/>
          </w:divBdr>
        </w:div>
        <w:div w:id="418870252">
          <w:marLeft w:val="0"/>
          <w:marRight w:val="0"/>
          <w:marTop w:val="0"/>
          <w:marBottom w:val="0"/>
          <w:divBdr>
            <w:top w:val="none" w:sz="0" w:space="0" w:color="auto"/>
            <w:left w:val="none" w:sz="0" w:space="0" w:color="auto"/>
            <w:bottom w:val="none" w:sz="0" w:space="0" w:color="auto"/>
            <w:right w:val="none" w:sz="0" w:space="0" w:color="auto"/>
          </w:divBdr>
        </w:div>
        <w:div w:id="420952761">
          <w:marLeft w:val="0"/>
          <w:marRight w:val="0"/>
          <w:marTop w:val="0"/>
          <w:marBottom w:val="0"/>
          <w:divBdr>
            <w:top w:val="none" w:sz="0" w:space="0" w:color="auto"/>
            <w:left w:val="none" w:sz="0" w:space="0" w:color="auto"/>
            <w:bottom w:val="none" w:sz="0" w:space="0" w:color="auto"/>
            <w:right w:val="none" w:sz="0" w:space="0" w:color="auto"/>
          </w:divBdr>
        </w:div>
        <w:div w:id="430126036">
          <w:marLeft w:val="0"/>
          <w:marRight w:val="0"/>
          <w:marTop w:val="0"/>
          <w:marBottom w:val="0"/>
          <w:divBdr>
            <w:top w:val="none" w:sz="0" w:space="0" w:color="auto"/>
            <w:left w:val="none" w:sz="0" w:space="0" w:color="auto"/>
            <w:bottom w:val="none" w:sz="0" w:space="0" w:color="auto"/>
            <w:right w:val="none" w:sz="0" w:space="0" w:color="auto"/>
          </w:divBdr>
        </w:div>
        <w:div w:id="432674962">
          <w:marLeft w:val="0"/>
          <w:marRight w:val="0"/>
          <w:marTop w:val="0"/>
          <w:marBottom w:val="0"/>
          <w:divBdr>
            <w:top w:val="none" w:sz="0" w:space="0" w:color="auto"/>
            <w:left w:val="none" w:sz="0" w:space="0" w:color="auto"/>
            <w:bottom w:val="none" w:sz="0" w:space="0" w:color="auto"/>
            <w:right w:val="none" w:sz="0" w:space="0" w:color="auto"/>
          </w:divBdr>
        </w:div>
        <w:div w:id="434984124">
          <w:marLeft w:val="0"/>
          <w:marRight w:val="0"/>
          <w:marTop w:val="0"/>
          <w:marBottom w:val="0"/>
          <w:divBdr>
            <w:top w:val="none" w:sz="0" w:space="0" w:color="auto"/>
            <w:left w:val="none" w:sz="0" w:space="0" w:color="auto"/>
            <w:bottom w:val="none" w:sz="0" w:space="0" w:color="auto"/>
            <w:right w:val="none" w:sz="0" w:space="0" w:color="auto"/>
          </w:divBdr>
        </w:div>
        <w:div w:id="448745296">
          <w:marLeft w:val="0"/>
          <w:marRight w:val="0"/>
          <w:marTop w:val="0"/>
          <w:marBottom w:val="0"/>
          <w:divBdr>
            <w:top w:val="none" w:sz="0" w:space="0" w:color="auto"/>
            <w:left w:val="none" w:sz="0" w:space="0" w:color="auto"/>
            <w:bottom w:val="none" w:sz="0" w:space="0" w:color="auto"/>
            <w:right w:val="none" w:sz="0" w:space="0" w:color="auto"/>
          </w:divBdr>
        </w:div>
        <w:div w:id="453715395">
          <w:marLeft w:val="0"/>
          <w:marRight w:val="0"/>
          <w:marTop w:val="0"/>
          <w:marBottom w:val="0"/>
          <w:divBdr>
            <w:top w:val="none" w:sz="0" w:space="0" w:color="auto"/>
            <w:left w:val="none" w:sz="0" w:space="0" w:color="auto"/>
            <w:bottom w:val="none" w:sz="0" w:space="0" w:color="auto"/>
            <w:right w:val="none" w:sz="0" w:space="0" w:color="auto"/>
          </w:divBdr>
        </w:div>
        <w:div w:id="463159554">
          <w:marLeft w:val="0"/>
          <w:marRight w:val="0"/>
          <w:marTop w:val="0"/>
          <w:marBottom w:val="0"/>
          <w:divBdr>
            <w:top w:val="none" w:sz="0" w:space="0" w:color="auto"/>
            <w:left w:val="none" w:sz="0" w:space="0" w:color="auto"/>
            <w:bottom w:val="none" w:sz="0" w:space="0" w:color="auto"/>
            <w:right w:val="none" w:sz="0" w:space="0" w:color="auto"/>
          </w:divBdr>
        </w:div>
        <w:div w:id="471681112">
          <w:marLeft w:val="0"/>
          <w:marRight w:val="0"/>
          <w:marTop w:val="0"/>
          <w:marBottom w:val="0"/>
          <w:divBdr>
            <w:top w:val="none" w:sz="0" w:space="0" w:color="auto"/>
            <w:left w:val="none" w:sz="0" w:space="0" w:color="auto"/>
            <w:bottom w:val="none" w:sz="0" w:space="0" w:color="auto"/>
            <w:right w:val="none" w:sz="0" w:space="0" w:color="auto"/>
          </w:divBdr>
        </w:div>
        <w:div w:id="476531246">
          <w:marLeft w:val="0"/>
          <w:marRight w:val="0"/>
          <w:marTop w:val="0"/>
          <w:marBottom w:val="0"/>
          <w:divBdr>
            <w:top w:val="none" w:sz="0" w:space="0" w:color="auto"/>
            <w:left w:val="none" w:sz="0" w:space="0" w:color="auto"/>
            <w:bottom w:val="none" w:sz="0" w:space="0" w:color="auto"/>
            <w:right w:val="none" w:sz="0" w:space="0" w:color="auto"/>
          </w:divBdr>
        </w:div>
        <w:div w:id="479467479">
          <w:marLeft w:val="0"/>
          <w:marRight w:val="0"/>
          <w:marTop w:val="0"/>
          <w:marBottom w:val="0"/>
          <w:divBdr>
            <w:top w:val="none" w:sz="0" w:space="0" w:color="auto"/>
            <w:left w:val="none" w:sz="0" w:space="0" w:color="auto"/>
            <w:bottom w:val="none" w:sz="0" w:space="0" w:color="auto"/>
            <w:right w:val="none" w:sz="0" w:space="0" w:color="auto"/>
          </w:divBdr>
        </w:div>
        <w:div w:id="480463954">
          <w:marLeft w:val="0"/>
          <w:marRight w:val="0"/>
          <w:marTop w:val="0"/>
          <w:marBottom w:val="0"/>
          <w:divBdr>
            <w:top w:val="none" w:sz="0" w:space="0" w:color="auto"/>
            <w:left w:val="none" w:sz="0" w:space="0" w:color="auto"/>
            <w:bottom w:val="none" w:sz="0" w:space="0" w:color="auto"/>
            <w:right w:val="none" w:sz="0" w:space="0" w:color="auto"/>
          </w:divBdr>
        </w:div>
        <w:div w:id="481846731">
          <w:marLeft w:val="0"/>
          <w:marRight w:val="0"/>
          <w:marTop w:val="0"/>
          <w:marBottom w:val="0"/>
          <w:divBdr>
            <w:top w:val="none" w:sz="0" w:space="0" w:color="auto"/>
            <w:left w:val="none" w:sz="0" w:space="0" w:color="auto"/>
            <w:bottom w:val="none" w:sz="0" w:space="0" w:color="auto"/>
            <w:right w:val="none" w:sz="0" w:space="0" w:color="auto"/>
          </w:divBdr>
        </w:div>
        <w:div w:id="503859581">
          <w:marLeft w:val="0"/>
          <w:marRight w:val="0"/>
          <w:marTop w:val="0"/>
          <w:marBottom w:val="0"/>
          <w:divBdr>
            <w:top w:val="none" w:sz="0" w:space="0" w:color="auto"/>
            <w:left w:val="none" w:sz="0" w:space="0" w:color="auto"/>
            <w:bottom w:val="none" w:sz="0" w:space="0" w:color="auto"/>
            <w:right w:val="none" w:sz="0" w:space="0" w:color="auto"/>
          </w:divBdr>
        </w:div>
        <w:div w:id="510729133">
          <w:marLeft w:val="0"/>
          <w:marRight w:val="0"/>
          <w:marTop w:val="0"/>
          <w:marBottom w:val="0"/>
          <w:divBdr>
            <w:top w:val="none" w:sz="0" w:space="0" w:color="auto"/>
            <w:left w:val="none" w:sz="0" w:space="0" w:color="auto"/>
            <w:bottom w:val="none" w:sz="0" w:space="0" w:color="auto"/>
            <w:right w:val="none" w:sz="0" w:space="0" w:color="auto"/>
          </w:divBdr>
        </w:div>
        <w:div w:id="514267390">
          <w:marLeft w:val="0"/>
          <w:marRight w:val="0"/>
          <w:marTop w:val="0"/>
          <w:marBottom w:val="0"/>
          <w:divBdr>
            <w:top w:val="none" w:sz="0" w:space="0" w:color="auto"/>
            <w:left w:val="none" w:sz="0" w:space="0" w:color="auto"/>
            <w:bottom w:val="none" w:sz="0" w:space="0" w:color="auto"/>
            <w:right w:val="none" w:sz="0" w:space="0" w:color="auto"/>
          </w:divBdr>
        </w:div>
        <w:div w:id="515925670">
          <w:marLeft w:val="0"/>
          <w:marRight w:val="0"/>
          <w:marTop w:val="0"/>
          <w:marBottom w:val="0"/>
          <w:divBdr>
            <w:top w:val="none" w:sz="0" w:space="0" w:color="auto"/>
            <w:left w:val="none" w:sz="0" w:space="0" w:color="auto"/>
            <w:bottom w:val="none" w:sz="0" w:space="0" w:color="auto"/>
            <w:right w:val="none" w:sz="0" w:space="0" w:color="auto"/>
          </w:divBdr>
        </w:div>
        <w:div w:id="526911677">
          <w:marLeft w:val="0"/>
          <w:marRight w:val="0"/>
          <w:marTop w:val="0"/>
          <w:marBottom w:val="0"/>
          <w:divBdr>
            <w:top w:val="none" w:sz="0" w:space="0" w:color="auto"/>
            <w:left w:val="none" w:sz="0" w:space="0" w:color="auto"/>
            <w:bottom w:val="none" w:sz="0" w:space="0" w:color="auto"/>
            <w:right w:val="none" w:sz="0" w:space="0" w:color="auto"/>
          </w:divBdr>
        </w:div>
        <w:div w:id="527106862">
          <w:marLeft w:val="0"/>
          <w:marRight w:val="0"/>
          <w:marTop w:val="0"/>
          <w:marBottom w:val="0"/>
          <w:divBdr>
            <w:top w:val="none" w:sz="0" w:space="0" w:color="auto"/>
            <w:left w:val="none" w:sz="0" w:space="0" w:color="auto"/>
            <w:bottom w:val="none" w:sz="0" w:space="0" w:color="auto"/>
            <w:right w:val="none" w:sz="0" w:space="0" w:color="auto"/>
          </w:divBdr>
        </w:div>
        <w:div w:id="542331982">
          <w:marLeft w:val="0"/>
          <w:marRight w:val="0"/>
          <w:marTop w:val="0"/>
          <w:marBottom w:val="0"/>
          <w:divBdr>
            <w:top w:val="none" w:sz="0" w:space="0" w:color="auto"/>
            <w:left w:val="none" w:sz="0" w:space="0" w:color="auto"/>
            <w:bottom w:val="none" w:sz="0" w:space="0" w:color="auto"/>
            <w:right w:val="none" w:sz="0" w:space="0" w:color="auto"/>
          </w:divBdr>
        </w:div>
        <w:div w:id="555746485">
          <w:marLeft w:val="0"/>
          <w:marRight w:val="0"/>
          <w:marTop w:val="0"/>
          <w:marBottom w:val="0"/>
          <w:divBdr>
            <w:top w:val="none" w:sz="0" w:space="0" w:color="auto"/>
            <w:left w:val="none" w:sz="0" w:space="0" w:color="auto"/>
            <w:bottom w:val="none" w:sz="0" w:space="0" w:color="auto"/>
            <w:right w:val="none" w:sz="0" w:space="0" w:color="auto"/>
          </w:divBdr>
        </w:div>
        <w:div w:id="569196890">
          <w:marLeft w:val="0"/>
          <w:marRight w:val="0"/>
          <w:marTop w:val="0"/>
          <w:marBottom w:val="0"/>
          <w:divBdr>
            <w:top w:val="none" w:sz="0" w:space="0" w:color="auto"/>
            <w:left w:val="none" w:sz="0" w:space="0" w:color="auto"/>
            <w:bottom w:val="none" w:sz="0" w:space="0" w:color="auto"/>
            <w:right w:val="none" w:sz="0" w:space="0" w:color="auto"/>
          </w:divBdr>
        </w:div>
        <w:div w:id="577204820">
          <w:marLeft w:val="0"/>
          <w:marRight w:val="0"/>
          <w:marTop w:val="0"/>
          <w:marBottom w:val="0"/>
          <w:divBdr>
            <w:top w:val="none" w:sz="0" w:space="0" w:color="auto"/>
            <w:left w:val="none" w:sz="0" w:space="0" w:color="auto"/>
            <w:bottom w:val="none" w:sz="0" w:space="0" w:color="auto"/>
            <w:right w:val="none" w:sz="0" w:space="0" w:color="auto"/>
          </w:divBdr>
        </w:div>
        <w:div w:id="579556894">
          <w:marLeft w:val="0"/>
          <w:marRight w:val="0"/>
          <w:marTop w:val="0"/>
          <w:marBottom w:val="0"/>
          <w:divBdr>
            <w:top w:val="none" w:sz="0" w:space="0" w:color="auto"/>
            <w:left w:val="none" w:sz="0" w:space="0" w:color="auto"/>
            <w:bottom w:val="none" w:sz="0" w:space="0" w:color="auto"/>
            <w:right w:val="none" w:sz="0" w:space="0" w:color="auto"/>
          </w:divBdr>
        </w:div>
        <w:div w:id="581525732">
          <w:marLeft w:val="0"/>
          <w:marRight w:val="0"/>
          <w:marTop w:val="0"/>
          <w:marBottom w:val="0"/>
          <w:divBdr>
            <w:top w:val="none" w:sz="0" w:space="0" w:color="auto"/>
            <w:left w:val="none" w:sz="0" w:space="0" w:color="auto"/>
            <w:bottom w:val="none" w:sz="0" w:space="0" w:color="auto"/>
            <w:right w:val="none" w:sz="0" w:space="0" w:color="auto"/>
          </w:divBdr>
        </w:div>
        <w:div w:id="583027616">
          <w:marLeft w:val="0"/>
          <w:marRight w:val="0"/>
          <w:marTop w:val="0"/>
          <w:marBottom w:val="0"/>
          <w:divBdr>
            <w:top w:val="none" w:sz="0" w:space="0" w:color="auto"/>
            <w:left w:val="none" w:sz="0" w:space="0" w:color="auto"/>
            <w:bottom w:val="none" w:sz="0" w:space="0" w:color="auto"/>
            <w:right w:val="none" w:sz="0" w:space="0" w:color="auto"/>
          </w:divBdr>
        </w:div>
        <w:div w:id="586579510">
          <w:marLeft w:val="0"/>
          <w:marRight w:val="0"/>
          <w:marTop w:val="0"/>
          <w:marBottom w:val="0"/>
          <w:divBdr>
            <w:top w:val="none" w:sz="0" w:space="0" w:color="auto"/>
            <w:left w:val="none" w:sz="0" w:space="0" w:color="auto"/>
            <w:bottom w:val="none" w:sz="0" w:space="0" w:color="auto"/>
            <w:right w:val="none" w:sz="0" w:space="0" w:color="auto"/>
          </w:divBdr>
        </w:div>
        <w:div w:id="619340919">
          <w:marLeft w:val="0"/>
          <w:marRight w:val="0"/>
          <w:marTop w:val="0"/>
          <w:marBottom w:val="0"/>
          <w:divBdr>
            <w:top w:val="none" w:sz="0" w:space="0" w:color="auto"/>
            <w:left w:val="none" w:sz="0" w:space="0" w:color="auto"/>
            <w:bottom w:val="none" w:sz="0" w:space="0" w:color="auto"/>
            <w:right w:val="none" w:sz="0" w:space="0" w:color="auto"/>
          </w:divBdr>
        </w:div>
        <w:div w:id="652836360">
          <w:marLeft w:val="0"/>
          <w:marRight w:val="0"/>
          <w:marTop w:val="0"/>
          <w:marBottom w:val="0"/>
          <w:divBdr>
            <w:top w:val="none" w:sz="0" w:space="0" w:color="auto"/>
            <w:left w:val="none" w:sz="0" w:space="0" w:color="auto"/>
            <w:bottom w:val="none" w:sz="0" w:space="0" w:color="auto"/>
            <w:right w:val="none" w:sz="0" w:space="0" w:color="auto"/>
          </w:divBdr>
        </w:div>
        <w:div w:id="656305853">
          <w:marLeft w:val="0"/>
          <w:marRight w:val="0"/>
          <w:marTop w:val="0"/>
          <w:marBottom w:val="0"/>
          <w:divBdr>
            <w:top w:val="none" w:sz="0" w:space="0" w:color="auto"/>
            <w:left w:val="none" w:sz="0" w:space="0" w:color="auto"/>
            <w:bottom w:val="none" w:sz="0" w:space="0" w:color="auto"/>
            <w:right w:val="none" w:sz="0" w:space="0" w:color="auto"/>
          </w:divBdr>
        </w:div>
        <w:div w:id="658341742">
          <w:marLeft w:val="0"/>
          <w:marRight w:val="0"/>
          <w:marTop w:val="0"/>
          <w:marBottom w:val="0"/>
          <w:divBdr>
            <w:top w:val="none" w:sz="0" w:space="0" w:color="auto"/>
            <w:left w:val="none" w:sz="0" w:space="0" w:color="auto"/>
            <w:bottom w:val="none" w:sz="0" w:space="0" w:color="auto"/>
            <w:right w:val="none" w:sz="0" w:space="0" w:color="auto"/>
          </w:divBdr>
        </w:div>
        <w:div w:id="660696689">
          <w:marLeft w:val="0"/>
          <w:marRight w:val="0"/>
          <w:marTop w:val="0"/>
          <w:marBottom w:val="0"/>
          <w:divBdr>
            <w:top w:val="none" w:sz="0" w:space="0" w:color="auto"/>
            <w:left w:val="none" w:sz="0" w:space="0" w:color="auto"/>
            <w:bottom w:val="none" w:sz="0" w:space="0" w:color="auto"/>
            <w:right w:val="none" w:sz="0" w:space="0" w:color="auto"/>
          </w:divBdr>
        </w:div>
        <w:div w:id="665013565">
          <w:marLeft w:val="0"/>
          <w:marRight w:val="0"/>
          <w:marTop w:val="0"/>
          <w:marBottom w:val="0"/>
          <w:divBdr>
            <w:top w:val="none" w:sz="0" w:space="0" w:color="auto"/>
            <w:left w:val="none" w:sz="0" w:space="0" w:color="auto"/>
            <w:bottom w:val="none" w:sz="0" w:space="0" w:color="auto"/>
            <w:right w:val="none" w:sz="0" w:space="0" w:color="auto"/>
          </w:divBdr>
        </w:div>
        <w:div w:id="667634641">
          <w:marLeft w:val="0"/>
          <w:marRight w:val="0"/>
          <w:marTop w:val="0"/>
          <w:marBottom w:val="0"/>
          <w:divBdr>
            <w:top w:val="none" w:sz="0" w:space="0" w:color="auto"/>
            <w:left w:val="none" w:sz="0" w:space="0" w:color="auto"/>
            <w:bottom w:val="none" w:sz="0" w:space="0" w:color="auto"/>
            <w:right w:val="none" w:sz="0" w:space="0" w:color="auto"/>
          </w:divBdr>
        </w:div>
        <w:div w:id="673147083">
          <w:marLeft w:val="0"/>
          <w:marRight w:val="0"/>
          <w:marTop w:val="0"/>
          <w:marBottom w:val="0"/>
          <w:divBdr>
            <w:top w:val="none" w:sz="0" w:space="0" w:color="auto"/>
            <w:left w:val="none" w:sz="0" w:space="0" w:color="auto"/>
            <w:bottom w:val="none" w:sz="0" w:space="0" w:color="auto"/>
            <w:right w:val="none" w:sz="0" w:space="0" w:color="auto"/>
          </w:divBdr>
        </w:div>
        <w:div w:id="673147984">
          <w:marLeft w:val="0"/>
          <w:marRight w:val="0"/>
          <w:marTop w:val="0"/>
          <w:marBottom w:val="0"/>
          <w:divBdr>
            <w:top w:val="none" w:sz="0" w:space="0" w:color="auto"/>
            <w:left w:val="none" w:sz="0" w:space="0" w:color="auto"/>
            <w:bottom w:val="none" w:sz="0" w:space="0" w:color="auto"/>
            <w:right w:val="none" w:sz="0" w:space="0" w:color="auto"/>
          </w:divBdr>
        </w:div>
        <w:div w:id="676346659">
          <w:marLeft w:val="0"/>
          <w:marRight w:val="0"/>
          <w:marTop w:val="0"/>
          <w:marBottom w:val="0"/>
          <w:divBdr>
            <w:top w:val="none" w:sz="0" w:space="0" w:color="auto"/>
            <w:left w:val="none" w:sz="0" w:space="0" w:color="auto"/>
            <w:bottom w:val="none" w:sz="0" w:space="0" w:color="auto"/>
            <w:right w:val="none" w:sz="0" w:space="0" w:color="auto"/>
          </w:divBdr>
        </w:div>
        <w:div w:id="688221048">
          <w:marLeft w:val="0"/>
          <w:marRight w:val="0"/>
          <w:marTop w:val="0"/>
          <w:marBottom w:val="0"/>
          <w:divBdr>
            <w:top w:val="none" w:sz="0" w:space="0" w:color="auto"/>
            <w:left w:val="none" w:sz="0" w:space="0" w:color="auto"/>
            <w:bottom w:val="none" w:sz="0" w:space="0" w:color="auto"/>
            <w:right w:val="none" w:sz="0" w:space="0" w:color="auto"/>
          </w:divBdr>
        </w:div>
        <w:div w:id="700320098">
          <w:marLeft w:val="0"/>
          <w:marRight w:val="0"/>
          <w:marTop w:val="0"/>
          <w:marBottom w:val="0"/>
          <w:divBdr>
            <w:top w:val="none" w:sz="0" w:space="0" w:color="auto"/>
            <w:left w:val="none" w:sz="0" w:space="0" w:color="auto"/>
            <w:bottom w:val="none" w:sz="0" w:space="0" w:color="auto"/>
            <w:right w:val="none" w:sz="0" w:space="0" w:color="auto"/>
          </w:divBdr>
        </w:div>
        <w:div w:id="704670980">
          <w:marLeft w:val="0"/>
          <w:marRight w:val="0"/>
          <w:marTop w:val="0"/>
          <w:marBottom w:val="0"/>
          <w:divBdr>
            <w:top w:val="none" w:sz="0" w:space="0" w:color="auto"/>
            <w:left w:val="none" w:sz="0" w:space="0" w:color="auto"/>
            <w:bottom w:val="none" w:sz="0" w:space="0" w:color="auto"/>
            <w:right w:val="none" w:sz="0" w:space="0" w:color="auto"/>
          </w:divBdr>
        </w:div>
        <w:div w:id="709694009">
          <w:marLeft w:val="0"/>
          <w:marRight w:val="0"/>
          <w:marTop w:val="0"/>
          <w:marBottom w:val="0"/>
          <w:divBdr>
            <w:top w:val="none" w:sz="0" w:space="0" w:color="auto"/>
            <w:left w:val="none" w:sz="0" w:space="0" w:color="auto"/>
            <w:bottom w:val="none" w:sz="0" w:space="0" w:color="auto"/>
            <w:right w:val="none" w:sz="0" w:space="0" w:color="auto"/>
          </w:divBdr>
        </w:div>
        <w:div w:id="740178090">
          <w:marLeft w:val="0"/>
          <w:marRight w:val="0"/>
          <w:marTop w:val="0"/>
          <w:marBottom w:val="0"/>
          <w:divBdr>
            <w:top w:val="none" w:sz="0" w:space="0" w:color="auto"/>
            <w:left w:val="none" w:sz="0" w:space="0" w:color="auto"/>
            <w:bottom w:val="none" w:sz="0" w:space="0" w:color="auto"/>
            <w:right w:val="none" w:sz="0" w:space="0" w:color="auto"/>
          </w:divBdr>
        </w:div>
        <w:div w:id="750662002">
          <w:marLeft w:val="0"/>
          <w:marRight w:val="0"/>
          <w:marTop w:val="0"/>
          <w:marBottom w:val="0"/>
          <w:divBdr>
            <w:top w:val="none" w:sz="0" w:space="0" w:color="auto"/>
            <w:left w:val="none" w:sz="0" w:space="0" w:color="auto"/>
            <w:bottom w:val="none" w:sz="0" w:space="0" w:color="auto"/>
            <w:right w:val="none" w:sz="0" w:space="0" w:color="auto"/>
          </w:divBdr>
        </w:div>
        <w:div w:id="770245930">
          <w:marLeft w:val="0"/>
          <w:marRight w:val="0"/>
          <w:marTop w:val="0"/>
          <w:marBottom w:val="0"/>
          <w:divBdr>
            <w:top w:val="none" w:sz="0" w:space="0" w:color="auto"/>
            <w:left w:val="none" w:sz="0" w:space="0" w:color="auto"/>
            <w:bottom w:val="none" w:sz="0" w:space="0" w:color="auto"/>
            <w:right w:val="none" w:sz="0" w:space="0" w:color="auto"/>
          </w:divBdr>
        </w:div>
        <w:div w:id="770275360">
          <w:marLeft w:val="0"/>
          <w:marRight w:val="0"/>
          <w:marTop w:val="0"/>
          <w:marBottom w:val="0"/>
          <w:divBdr>
            <w:top w:val="none" w:sz="0" w:space="0" w:color="auto"/>
            <w:left w:val="none" w:sz="0" w:space="0" w:color="auto"/>
            <w:bottom w:val="none" w:sz="0" w:space="0" w:color="auto"/>
            <w:right w:val="none" w:sz="0" w:space="0" w:color="auto"/>
          </w:divBdr>
        </w:div>
        <w:div w:id="774179847">
          <w:marLeft w:val="0"/>
          <w:marRight w:val="0"/>
          <w:marTop w:val="0"/>
          <w:marBottom w:val="0"/>
          <w:divBdr>
            <w:top w:val="none" w:sz="0" w:space="0" w:color="auto"/>
            <w:left w:val="none" w:sz="0" w:space="0" w:color="auto"/>
            <w:bottom w:val="none" w:sz="0" w:space="0" w:color="auto"/>
            <w:right w:val="none" w:sz="0" w:space="0" w:color="auto"/>
          </w:divBdr>
        </w:div>
        <w:div w:id="775447661">
          <w:marLeft w:val="0"/>
          <w:marRight w:val="0"/>
          <w:marTop w:val="0"/>
          <w:marBottom w:val="0"/>
          <w:divBdr>
            <w:top w:val="none" w:sz="0" w:space="0" w:color="auto"/>
            <w:left w:val="none" w:sz="0" w:space="0" w:color="auto"/>
            <w:bottom w:val="none" w:sz="0" w:space="0" w:color="auto"/>
            <w:right w:val="none" w:sz="0" w:space="0" w:color="auto"/>
          </w:divBdr>
        </w:div>
        <w:div w:id="782458967">
          <w:marLeft w:val="0"/>
          <w:marRight w:val="0"/>
          <w:marTop w:val="0"/>
          <w:marBottom w:val="0"/>
          <w:divBdr>
            <w:top w:val="none" w:sz="0" w:space="0" w:color="auto"/>
            <w:left w:val="none" w:sz="0" w:space="0" w:color="auto"/>
            <w:bottom w:val="none" w:sz="0" w:space="0" w:color="auto"/>
            <w:right w:val="none" w:sz="0" w:space="0" w:color="auto"/>
          </w:divBdr>
        </w:div>
        <w:div w:id="823935513">
          <w:marLeft w:val="0"/>
          <w:marRight w:val="0"/>
          <w:marTop w:val="0"/>
          <w:marBottom w:val="0"/>
          <w:divBdr>
            <w:top w:val="none" w:sz="0" w:space="0" w:color="auto"/>
            <w:left w:val="none" w:sz="0" w:space="0" w:color="auto"/>
            <w:bottom w:val="none" w:sz="0" w:space="0" w:color="auto"/>
            <w:right w:val="none" w:sz="0" w:space="0" w:color="auto"/>
          </w:divBdr>
        </w:div>
        <w:div w:id="825710699">
          <w:marLeft w:val="0"/>
          <w:marRight w:val="0"/>
          <w:marTop w:val="0"/>
          <w:marBottom w:val="0"/>
          <w:divBdr>
            <w:top w:val="none" w:sz="0" w:space="0" w:color="auto"/>
            <w:left w:val="none" w:sz="0" w:space="0" w:color="auto"/>
            <w:bottom w:val="none" w:sz="0" w:space="0" w:color="auto"/>
            <w:right w:val="none" w:sz="0" w:space="0" w:color="auto"/>
          </w:divBdr>
        </w:div>
        <w:div w:id="827745237">
          <w:marLeft w:val="0"/>
          <w:marRight w:val="0"/>
          <w:marTop w:val="0"/>
          <w:marBottom w:val="0"/>
          <w:divBdr>
            <w:top w:val="none" w:sz="0" w:space="0" w:color="auto"/>
            <w:left w:val="none" w:sz="0" w:space="0" w:color="auto"/>
            <w:bottom w:val="none" w:sz="0" w:space="0" w:color="auto"/>
            <w:right w:val="none" w:sz="0" w:space="0" w:color="auto"/>
          </w:divBdr>
        </w:div>
        <w:div w:id="832990462">
          <w:marLeft w:val="0"/>
          <w:marRight w:val="0"/>
          <w:marTop w:val="0"/>
          <w:marBottom w:val="0"/>
          <w:divBdr>
            <w:top w:val="none" w:sz="0" w:space="0" w:color="auto"/>
            <w:left w:val="none" w:sz="0" w:space="0" w:color="auto"/>
            <w:bottom w:val="none" w:sz="0" w:space="0" w:color="auto"/>
            <w:right w:val="none" w:sz="0" w:space="0" w:color="auto"/>
          </w:divBdr>
        </w:div>
        <w:div w:id="835268543">
          <w:marLeft w:val="0"/>
          <w:marRight w:val="0"/>
          <w:marTop w:val="0"/>
          <w:marBottom w:val="0"/>
          <w:divBdr>
            <w:top w:val="none" w:sz="0" w:space="0" w:color="auto"/>
            <w:left w:val="none" w:sz="0" w:space="0" w:color="auto"/>
            <w:bottom w:val="none" w:sz="0" w:space="0" w:color="auto"/>
            <w:right w:val="none" w:sz="0" w:space="0" w:color="auto"/>
          </w:divBdr>
        </w:div>
        <w:div w:id="854460487">
          <w:marLeft w:val="0"/>
          <w:marRight w:val="0"/>
          <w:marTop w:val="0"/>
          <w:marBottom w:val="0"/>
          <w:divBdr>
            <w:top w:val="none" w:sz="0" w:space="0" w:color="auto"/>
            <w:left w:val="none" w:sz="0" w:space="0" w:color="auto"/>
            <w:bottom w:val="none" w:sz="0" w:space="0" w:color="auto"/>
            <w:right w:val="none" w:sz="0" w:space="0" w:color="auto"/>
          </w:divBdr>
        </w:div>
        <w:div w:id="858467062">
          <w:marLeft w:val="0"/>
          <w:marRight w:val="0"/>
          <w:marTop w:val="0"/>
          <w:marBottom w:val="0"/>
          <w:divBdr>
            <w:top w:val="none" w:sz="0" w:space="0" w:color="auto"/>
            <w:left w:val="none" w:sz="0" w:space="0" w:color="auto"/>
            <w:bottom w:val="none" w:sz="0" w:space="0" w:color="auto"/>
            <w:right w:val="none" w:sz="0" w:space="0" w:color="auto"/>
          </w:divBdr>
        </w:div>
        <w:div w:id="866335055">
          <w:marLeft w:val="0"/>
          <w:marRight w:val="0"/>
          <w:marTop w:val="0"/>
          <w:marBottom w:val="0"/>
          <w:divBdr>
            <w:top w:val="none" w:sz="0" w:space="0" w:color="auto"/>
            <w:left w:val="none" w:sz="0" w:space="0" w:color="auto"/>
            <w:bottom w:val="none" w:sz="0" w:space="0" w:color="auto"/>
            <w:right w:val="none" w:sz="0" w:space="0" w:color="auto"/>
          </w:divBdr>
        </w:div>
        <w:div w:id="876091202">
          <w:marLeft w:val="0"/>
          <w:marRight w:val="0"/>
          <w:marTop w:val="0"/>
          <w:marBottom w:val="0"/>
          <w:divBdr>
            <w:top w:val="none" w:sz="0" w:space="0" w:color="auto"/>
            <w:left w:val="none" w:sz="0" w:space="0" w:color="auto"/>
            <w:bottom w:val="none" w:sz="0" w:space="0" w:color="auto"/>
            <w:right w:val="none" w:sz="0" w:space="0" w:color="auto"/>
          </w:divBdr>
        </w:div>
        <w:div w:id="876963821">
          <w:marLeft w:val="0"/>
          <w:marRight w:val="0"/>
          <w:marTop w:val="0"/>
          <w:marBottom w:val="0"/>
          <w:divBdr>
            <w:top w:val="none" w:sz="0" w:space="0" w:color="auto"/>
            <w:left w:val="none" w:sz="0" w:space="0" w:color="auto"/>
            <w:bottom w:val="none" w:sz="0" w:space="0" w:color="auto"/>
            <w:right w:val="none" w:sz="0" w:space="0" w:color="auto"/>
          </w:divBdr>
        </w:div>
        <w:div w:id="882909418">
          <w:marLeft w:val="0"/>
          <w:marRight w:val="0"/>
          <w:marTop w:val="0"/>
          <w:marBottom w:val="0"/>
          <w:divBdr>
            <w:top w:val="none" w:sz="0" w:space="0" w:color="auto"/>
            <w:left w:val="none" w:sz="0" w:space="0" w:color="auto"/>
            <w:bottom w:val="none" w:sz="0" w:space="0" w:color="auto"/>
            <w:right w:val="none" w:sz="0" w:space="0" w:color="auto"/>
          </w:divBdr>
        </w:div>
        <w:div w:id="883522894">
          <w:marLeft w:val="0"/>
          <w:marRight w:val="0"/>
          <w:marTop w:val="0"/>
          <w:marBottom w:val="0"/>
          <w:divBdr>
            <w:top w:val="none" w:sz="0" w:space="0" w:color="auto"/>
            <w:left w:val="none" w:sz="0" w:space="0" w:color="auto"/>
            <w:bottom w:val="none" w:sz="0" w:space="0" w:color="auto"/>
            <w:right w:val="none" w:sz="0" w:space="0" w:color="auto"/>
          </w:divBdr>
        </w:div>
        <w:div w:id="889346403">
          <w:marLeft w:val="0"/>
          <w:marRight w:val="0"/>
          <w:marTop w:val="0"/>
          <w:marBottom w:val="0"/>
          <w:divBdr>
            <w:top w:val="none" w:sz="0" w:space="0" w:color="auto"/>
            <w:left w:val="none" w:sz="0" w:space="0" w:color="auto"/>
            <w:bottom w:val="none" w:sz="0" w:space="0" w:color="auto"/>
            <w:right w:val="none" w:sz="0" w:space="0" w:color="auto"/>
          </w:divBdr>
        </w:div>
        <w:div w:id="893278850">
          <w:marLeft w:val="0"/>
          <w:marRight w:val="0"/>
          <w:marTop w:val="0"/>
          <w:marBottom w:val="0"/>
          <w:divBdr>
            <w:top w:val="none" w:sz="0" w:space="0" w:color="auto"/>
            <w:left w:val="none" w:sz="0" w:space="0" w:color="auto"/>
            <w:bottom w:val="none" w:sz="0" w:space="0" w:color="auto"/>
            <w:right w:val="none" w:sz="0" w:space="0" w:color="auto"/>
          </w:divBdr>
        </w:div>
        <w:div w:id="899948094">
          <w:marLeft w:val="0"/>
          <w:marRight w:val="0"/>
          <w:marTop w:val="0"/>
          <w:marBottom w:val="0"/>
          <w:divBdr>
            <w:top w:val="none" w:sz="0" w:space="0" w:color="auto"/>
            <w:left w:val="none" w:sz="0" w:space="0" w:color="auto"/>
            <w:bottom w:val="none" w:sz="0" w:space="0" w:color="auto"/>
            <w:right w:val="none" w:sz="0" w:space="0" w:color="auto"/>
          </w:divBdr>
        </w:div>
        <w:div w:id="904267029">
          <w:marLeft w:val="0"/>
          <w:marRight w:val="0"/>
          <w:marTop w:val="0"/>
          <w:marBottom w:val="0"/>
          <w:divBdr>
            <w:top w:val="none" w:sz="0" w:space="0" w:color="auto"/>
            <w:left w:val="none" w:sz="0" w:space="0" w:color="auto"/>
            <w:bottom w:val="none" w:sz="0" w:space="0" w:color="auto"/>
            <w:right w:val="none" w:sz="0" w:space="0" w:color="auto"/>
          </w:divBdr>
        </w:div>
        <w:div w:id="906958824">
          <w:marLeft w:val="0"/>
          <w:marRight w:val="0"/>
          <w:marTop w:val="0"/>
          <w:marBottom w:val="0"/>
          <w:divBdr>
            <w:top w:val="none" w:sz="0" w:space="0" w:color="auto"/>
            <w:left w:val="none" w:sz="0" w:space="0" w:color="auto"/>
            <w:bottom w:val="none" w:sz="0" w:space="0" w:color="auto"/>
            <w:right w:val="none" w:sz="0" w:space="0" w:color="auto"/>
          </w:divBdr>
        </w:div>
        <w:div w:id="918365605">
          <w:marLeft w:val="0"/>
          <w:marRight w:val="0"/>
          <w:marTop w:val="0"/>
          <w:marBottom w:val="0"/>
          <w:divBdr>
            <w:top w:val="none" w:sz="0" w:space="0" w:color="auto"/>
            <w:left w:val="none" w:sz="0" w:space="0" w:color="auto"/>
            <w:bottom w:val="none" w:sz="0" w:space="0" w:color="auto"/>
            <w:right w:val="none" w:sz="0" w:space="0" w:color="auto"/>
          </w:divBdr>
        </w:div>
        <w:div w:id="918902833">
          <w:marLeft w:val="0"/>
          <w:marRight w:val="0"/>
          <w:marTop w:val="0"/>
          <w:marBottom w:val="0"/>
          <w:divBdr>
            <w:top w:val="none" w:sz="0" w:space="0" w:color="auto"/>
            <w:left w:val="none" w:sz="0" w:space="0" w:color="auto"/>
            <w:bottom w:val="none" w:sz="0" w:space="0" w:color="auto"/>
            <w:right w:val="none" w:sz="0" w:space="0" w:color="auto"/>
          </w:divBdr>
        </w:div>
        <w:div w:id="924538033">
          <w:marLeft w:val="0"/>
          <w:marRight w:val="0"/>
          <w:marTop w:val="0"/>
          <w:marBottom w:val="0"/>
          <w:divBdr>
            <w:top w:val="none" w:sz="0" w:space="0" w:color="auto"/>
            <w:left w:val="none" w:sz="0" w:space="0" w:color="auto"/>
            <w:bottom w:val="none" w:sz="0" w:space="0" w:color="auto"/>
            <w:right w:val="none" w:sz="0" w:space="0" w:color="auto"/>
          </w:divBdr>
        </w:div>
        <w:div w:id="928389772">
          <w:marLeft w:val="0"/>
          <w:marRight w:val="0"/>
          <w:marTop w:val="0"/>
          <w:marBottom w:val="0"/>
          <w:divBdr>
            <w:top w:val="none" w:sz="0" w:space="0" w:color="auto"/>
            <w:left w:val="none" w:sz="0" w:space="0" w:color="auto"/>
            <w:bottom w:val="none" w:sz="0" w:space="0" w:color="auto"/>
            <w:right w:val="none" w:sz="0" w:space="0" w:color="auto"/>
          </w:divBdr>
        </w:div>
        <w:div w:id="931474873">
          <w:marLeft w:val="0"/>
          <w:marRight w:val="0"/>
          <w:marTop w:val="0"/>
          <w:marBottom w:val="0"/>
          <w:divBdr>
            <w:top w:val="none" w:sz="0" w:space="0" w:color="auto"/>
            <w:left w:val="none" w:sz="0" w:space="0" w:color="auto"/>
            <w:bottom w:val="none" w:sz="0" w:space="0" w:color="auto"/>
            <w:right w:val="none" w:sz="0" w:space="0" w:color="auto"/>
          </w:divBdr>
        </w:div>
        <w:div w:id="932322496">
          <w:marLeft w:val="0"/>
          <w:marRight w:val="0"/>
          <w:marTop w:val="0"/>
          <w:marBottom w:val="0"/>
          <w:divBdr>
            <w:top w:val="none" w:sz="0" w:space="0" w:color="auto"/>
            <w:left w:val="none" w:sz="0" w:space="0" w:color="auto"/>
            <w:bottom w:val="none" w:sz="0" w:space="0" w:color="auto"/>
            <w:right w:val="none" w:sz="0" w:space="0" w:color="auto"/>
          </w:divBdr>
        </w:div>
        <w:div w:id="932586827">
          <w:marLeft w:val="0"/>
          <w:marRight w:val="0"/>
          <w:marTop w:val="0"/>
          <w:marBottom w:val="0"/>
          <w:divBdr>
            <w:top w:val="none" w:sz="0" w:space="0" w:color="auto"/>
            <w:left w:val="none" w:sz="0" w:space="0" w:color="auto"/>
            <w:bottom w:val="none" w:sz="0" w:space="0" w:color="auto"/>
            <w:right w:val="none" w:sz="0" w:space="0" w:color="auto"/>
          </w:divBdr>
        </w:div>
        <w:div w:id="934051666">
          <w:marLeft w:val="0"/>
          <w:marRight w:val="0"/>
          <w:marTop w:val="0"/>
          <w:marBottom w:val="0"/>
          <w:divBdr>
            <w:top w:val="none" w:sz="0" w:space="0" w:color="auto"/>
            <w:left w:val="none" w:sz="0" w:space="0" w:color="auto"/>
            <w:bottom w:val="none" w:sz="0" w:space="0" w:color="auto"/>
            <w:right w:val="none" w:sz="0" w:space="0" w:color="auto"/>
          </w:divBdr>
        </w:div>
        <w:div w:id="954796427">
          <w:marLeft w:val="0"/>
          <w:marRight w:val="0"/>
          <w:marTop w:val="0"/>
          <w:marBottom w:val="0"/>
          <w:divBdr>
            <w:top w:val="none" w:sz="0" w:space="0" w:color="auto"/>
            <w:left w:val="none" w:sz="0" w:space="0" w:color="auto"/>
            <w:bottom w:val="none" w:sz="0" w:space="0" w:color="auto"/>
            <w:right w:val="none" w:sz="0" w:space="0" w:color="auto"/>
          </w:divBdr>
        </w:div>
        <w:div w:id="958027186">
          <w:marLeft w:val="0"/>
          <w:marRight w:val="0"/>
          <w:marTop w:val="0"/>
          <w:marBottom w:val="0"/>
          <w:divBdr>
            <w:top w:val="none" w:sz="0" w:space="0" w:color="auto"/>
            <w:left w:val="none" w:sz="0" w:space="0" w:color="auto"/>
            <w:bottom w:val="none" w:sz="0" w:space="0" w:color="auto"/>
            <w:right w:val="none" w:sz="0" w:space="0" w:color="auto"/>
          </w:divBdr>
        </w:div>
        <w:div w:id="958686925">
          <w:marLeft w:val="0"/>
          <w:marRight w:val="0"/>
          <w:marTop w:val="0"/>
          <w:marBottom w:val="0"/>
          <w:divBdr>
            <w:top w:val="none" w:sz="0" w:space="0" w:color="auto"/>
            <w:left w:val="none" w:sz="0" w:space="0" w:color="auto"/>
            <w:bottom w:val="none" w:sz="0" w:space="0" w:color="auto"/>
            <w:right w:val="none" w:sz="0" w:space="0" w:color="auto"/>
          </w:divBdr>
        </w:div>
        <w:div w:id="970862357">
          <w:marLeft w:val="0"/>
          <w:marRight w:val="0"/>
          <w:marTop w:val="0"/>
          <w:marBottom w:val="0"/>
          <w:divBdr>
            <w:top w:val="none" w:sz="0" w:space="0" w:color="auto"/>
            <w:left w:val="none" w:sz="0" w:space="0" w:color="auto"/>
            <w:bottom w:val="none" w:sz="0" w:space="0" w:color="auto"/>
            <w:right w:val="none" w:sz="0" w:space="0" w:color="auto"/>
          </w:divBdr>
        </w:div>
        <w:div w:id="971787983">
          <w:marLeft w:val="0"/>
          <w:marRight w:val="0"/>
          <w:marTop w:val="0"/>
          <w:marBottom w:val="0"/>
          <w:divBdr>
            <w:top w:val="none" w:sz="0" w:space="0" w:color="auto"/>
            <w:left w:val="none" w:sz="0" w:space="0" w:color="auto"/>
            <w:bottom w:val="none" w:sz="0" w:space="0" w:color="auto"/>
            <w:right w:val="none" w:sz="0" w:space="0" w:color="auto"/>
          </w:divBdr>
        </w:div>
        <w:div w:id="977878786">
          <w:marLeft w:val="0"/>
          <w:marRight w:val="0"/>
          <w:marTop w:val="0"/>
          <w:marBottom w:val="0"/>
          <w:divBdr>
            <w:top w:val="none" w:sz="0" w:space="0" w:color="auto"/>
            <w:left w:val="none" w:sz="0" w:space="0" w:color="auto"/>
            <w:bottom w:val="none" w:sz="0" w:space="0" w:color="auto"/>
            <w:right w:val="none" w:sz="0" w:space="0" w:color="auto"/>
          </w:divBdr>
        </w:div>
        <w:div w:id="981933629">
          <w:marLeft w:val="0"/>
          <w:marRight w:val="0"/>
          <w:marTop w:val="0"/>
          <w:marBottom w:val="0"/>
          <w:divBdr>
            <w:top w:val="none" w:sz="0" w:space="0" w:color="auto"/>
            <w:left w:val="none" w:sz="0" w:space="0" w:color="auto"/>
            <w:bottom w:val="none" w:sz="0" w:space="0" w:color="auto"/>
            <w:right w:val="none" w:sz="0" w:space="0" w:color="auto"/>
          </w:divBdr>
        </w:div>
        <w:div w:id="989558808">
          <w:marLeft w:val="0"/>
          <w:marRight w:val="0"/>
          <w:marTop w:val="0"/>
          <w:marBottom w:val="0"/>
          <w:divBdr>
            <w:top w:val="none" w:sz="0" w:space="0" w:color="auto"/>
            <w:left w:val="none" w:sz="0" w:space="0" w:color="auto"/>
            <w:bottom w:val="none" w:sz="0" w:space="0" w:color="auto"/>
            <w:right w:val="none" w:sz="0" w:space="0" w:color="auto"/>
          </w:divBdr>
        </w:div>
        <w:div w:id="996687192">
          <w:marLeft w:val="0"/>
          <w:marRight w:val="0"/>
          <w:marTop w:val="0"/>
          <w:marBottom w:val="0"/>
          <w:divBdr>
            <w:top w:val="none" w:sz="0" w:space="0" w:color="auto"/>
            <w:left w:val="none" w:sz="0" w:space="0" w:color="auto"/>
            <w:bottom w:val="none" w:sz="0" w:space="0" w:color="auto"/>
            <w:right w:val="none" w:sz="0" w:space="0" w:color="auto"/>
          </w:divBdr>
        </w:div>
        <w:div w:id="1000043083">
          <w:marLeft w:val="0"/>
          <w:marRight w:val="0"/>
          <w:marTop w:val="0"/>
          <w:marBottom w:val="0"/>
          <w:divBdr>
            <w:top w:val="none" w:sz="0" w:space="0" w:color="auto"/>
            <w:left w:val="none" w:sz="0" w:space="0" w:color="auto"/>
            <w:bottom w:val="none" w:sz="0" w:space="0" w:color="auto"/>
            <w:right w:val="none" w:sz="0" w:space="0" w:color="auto"/>
          </w:divBdr>
        </w:div>
        <w:div w:id="1001927226">
          <w:marLeft w:val="0"/>
          <w:marRight w:val="0"/>
          <w:marTop w:val="0"/>
          <w:marBottom w:val="0"/>
          <w:divBdr>
            <w:top w:val="none" w:sz="0" w:space="0" w:color="auto"/>
            <w:left w:val="none" w:sz="0" w:space="0" w:color="auto"/>
            <w:bottom w:val="none" w:sz="0" w:space="0" w:color="auto"/>
            <w:right w:val="none" w:sz="0" w:space="0" w:color="auto"/>
          </w:divBdr>
        </w:div>
        <w:div w:id="1002704479">
          <w:marLeft w:val="0"/>
          <w:marRight w:val="0"/>
          <w:marTop w:val="0"/>
          <w:marBottom w:val="0"/>
          <w:divBdr>
            <w:top w:val="none" w:sz="0" w:space="0" w:color="auto"/>
            <w:left w:val="none" w:sz="0" w:space="0" w:color="auto"/>
            <w:bottom w:val="none" w:sz="0" w:space="0" w:color="auto"/>
            <w:right w:val="none" w:sz="0" w:space="0" w:color="auto"/>
          </w:divBdr>
        </w:div>
        <w:div w:id="1013721575">
          <w:marLeft w:val="0"/>
          <w:marRight w:val="0"/>
          <w:marTop w:val="0"/>
          <w:marBottom w:val="0"/>
          <w:divBdr>
            <w:top w:val="none" w:sz="0" w:space="0" w:color="auto"/>
            <w:left w:val="none" w:sz="0" w:space="0" w:color="auto"/>
            <w:bottom w:val="none" w:sz="0" w:space="0" w:color="auto"/>
            <w:right w:val="none" w:sz="0" w:space="0" w:color="auto"/>
          </w:divBdr>
        </w:div>
        <w:div w:id="1020274984">
          <w:marLeft w:val="0"/>
          <w:marRight w:val="0"/>
          <w:marTop w:val="0"/>
          <w:marBottom w:val="0"/>
          <w:divBdr>
            <w:top w:val="none" w:sz="0" w:space="0" w:color="auto"/>
            <w:left w:val="none" w:sz="0" w:space="0" w:color="auto"/>
            <w:bottom w:val="none" w:sz="0" w:space="0" w:color="auto"/>
            <w:right w:val="none" w:sz="0" w:space="0" w:color="auto"/>
          </w:divBdr>
        </w:div>
        <w:div w:id="1023290014">
          <w:marLeft w:val="0"/>
          <w:marRight w:val="0"/>
          <w:marTop w:val="0"/>
          <w:marBottom w:val="0"/>
          <w:divBdr>
            <w:top w:val="none" w:sz="0" w:space="0" w:color="auto"/>
            <w:left w:val="none" w:sz="0" w:space="0" w:color="auto"/>
            <w:bottom w:val="none" w:sz="0" w:space="0" w:color="auto"/>
            <w:right w:val="none" w:sz="0" w:space="0" w:color="auto"/>
          </w:divBdr>
        </w:div>
        <w:div w:id="1034117769">
          <w:marLeft w:val="0"/>
          <w:marRight w:val="0"/>
          <w:marTop w:val="0"/>
          <w:marBottom w:val="0"/>
          <w:divBdr>
            <w:top w:val="none" w:sz="0" w:space="0" w:color="auto"/>
            <w:left w:val="none" w:sz="0" w:space="0" w:color="auto"/>
            <w:bottom w:val="none" w:sz="0" w:space="0" w:color="auto"/>
            <w:right w:val="none" w:sz="0" w:space="0" w:color="auto"/>
          </w:divBdr>
        </w:div>
        <w:div w:id="1038965509">
          <w:marLeft w:val="0"/>
          <w:marRight w:val="0"/>
          <w:marTop w:val="0"/>
          <w:marBottom w:val="0"/>
          <w:divBdr>
            <w:top w:val="none" w:sz="0" w:space="0" w:color="auto"/>
            <w:left w:val="none" w:sz="0" w:space="0" w:color="auto"/>
            <w:bottom w:val="none" w:sz="0" w:space="0" w:color="auto"/>
            <w:right w:val="none" w:sz="0" w:space="0" w:color="auto"/>
          </w:divBdr>
        </w:div>
        <w:div w:id="1047027805">
          <w:marLeft w:val="0"/>
          <w:marRight w:val="0"/>
          <w:marTop w:val="0"/>
          <w:marBottom w:val="0"/>
          <w:divBdr>
            <w:top w:val="none" w:sz="0" w:space="0" w:color="auto"/>
            <w:left w:val="none" w:sz="0" w:space="0" w:color="auto"/>
            <w:bottom w:val="none" w:sz="0" w:space="0" w:color="auto"/>
            <w:right w:val="none" w:sz="0" w:space="0" w:color="auto"/>
          </w:divBdr>
        </w:div>
        <w:div w:id="1058747235">
          <w:marLeft w:val="0"/>
          <w:marRight w:val="0"/>
          <w:marTop w:val="0"/>
          <w:marBottom w:val="0"/>
          <w:divBdr>
            <w:top w:val="none" w:sz="0" w:space="0" w:color="auto"/>
            <w:left w:val="none" w:sz="0" w:space="0" w:color="auto"/>
            <w:bottom w:val="none" w:sz="0" w:space="0" w:color="auto"/>
            <w:right w:val="none" w:sz="0" w:space="0" w:color="auto"/>
          </w:divBdr>
        </w:div>
        <w:div w:id="1062950849">
          <w:marLeft w:val="0"/>
          <w:marRight w:val="0"/>
          <w:marTop w:val="0"/>
          <w:marBottom w:val="0"/>
          <w:divBdr>
            <w:top w:val="none" w:sz="0" w:space="0" w:color="auto"/>
            <w:left w:val="none" w:sz="0" w:space="0" w:color="auto"/>
            <w:bottom w:val="none" w:sz="0" w:space="0" w:color="auto"/>
            <w:right w:val="none" w:sz="0" w:space="0" w:color="auto"/>
          </w:divBdr>
        </w:div>
        <w:div w:id="1065647330">
          <w:marLeft w:val="0"/>
          <w:marRight w:val="0"/>
          <w:marTop w:val="0"/>
          <w:marBottom w:val="0"/>
          <w:divBdr>
            <w:top w:val="none" w:sz="0" w:space="0" w:color="auto"/>
            <w:left w:val="none" w:sz="0" w:space="0" w:color="auto"/>
            <w:bottom w:val="none" w:sz="0" w:space="0" w:color="auto"/>
            <w:right w:val="none" w:sz="0" w:space="0" w:color="auto"/>
          </w:divBdr>
        </w:div>
        <w:div w:id="1069813351">
          <w:marLeft w:val="0"/>
          <w:marRight w:val="0"/>
          <w:marTop w:val="0"/>
          <w:marBottom w:val="0"/>
          <w:divBdr>
            <w:top w:val="none" w:sz="0" w:space="0" w:color="auto"/>
            <w:left w:val="none" w:sz="0" w:space="0" w:color="auto"/>
            <w:bottom w:val="none" w:sz="0" w:space="0" w:color="auto"/>
            <w:right w:val="none" w:sz="0" w:space="0" w:color="auto"/>
          </w:divBdr>
        </w:div>
        <w:div w:id="1073501980">
          <w:marLeft w:val="0"/>
          <w:marRight w:val="0"/>
          <w:marTop w:val="0"/>
          <w:marBottom w:val="0"/>
          <w:divBdr>
            <w:top w:val="none" w:sz="0" w:space="0" w:color="auto"/>
            <w:left w:val="none" w:sz="0" w:space="0" w:color="auto"/>
            <w:bottom w:val="none" w:sz="0" w:space="0" w:color="auto"/>
            <w:right w:val="none" w:sz="0" w:space="0" w:color="auto"/>
          </w:divBdr>
        </w:div>
        <w:div w:id="1078133639">
          <w:marLeft w:val="0"/>
          <w:marRight w:val="0"/>
          <w:marTop w:val="0"/>
          <w:marBottom w:val="0"/>
          <w:divBdr>
            <w:top w:val="none" w:sz="0" w:space="0" w:color="auto"/>
            <w:left w:val="none" w:sz="0" w:space="0" w:color="auto"/>
            <w:bottom w:val="none" w:sz="0" w:space="0" w:color="auto"/>
            <w:right w:val="none" w:sz="0" w:space="0" w:color="auto"/>
          </w:divBdr>
        </w:div>
        <w:div w:id="1079718073">
          <w:marLeft w:val="0"/>
          <w:marRight w:val="0"/>
          <w:marTop w:val="0"/>
          <w:marBottom w:val="0"/>
          <w:divBdr>
            <w:top w:val="none" w:sz="0" w:space="0" w:color="auto"/>
            <w:left w:val="none" w:sz="0" w:space="0" w:color="auto"/>
            <w:bottom w:val="none" w:sz="0" w:space="0" w:color="auto"/>
            <w:right w:val="none" w:sz="0" w:space="0" w:color="auto"/>
          </w:divBdr>
        </w:div>
        <w:div w:id="1105463912">
          <w:marLeft w:val="0"/>
          <w:marRight w:val="0"/>
          <w:marTop w:val="0"/>
          <w:marBottom w:val="0"/>
          <w:divBdr>
            <w:top w:val="none" w:sz="0" w:space="0" w:color="auto"/>
            <w:left w:val="none" w:sz="0" w:space="0" w:color="auto"/>
            <w:bottom w:val="none" w:sz="0" w:space="0" w:color="auto"/>
            <w:right w:val="none" w:sz="0" w:space="0" w:color="auto"/>
          </w:divBdr>
        </w:div>
        <w:div w:id="1105883914">
          <w:marLeft w:val="0"/>
          <w:marRight w:val="0"/>
          <w:marTop w:val="0"/>
          <w:marBottom w:val="0"/>
          <w:divBdr>
            <w:top w:val="none" w:sz="0" w:space="0" w:color="auto"/>
            <w:left w:val="none" w:sz="0" w:space="0" w:color="auto"/>
            <w:bottom w:val="none" w:sz="0" w:space="0" w:color="auto"/>
            <w:right w:val="none" w:sz="0" w:space="0" w:color="auto"/>
          </w:divBdr>
        </w:div>
        <w:div w:id="1115054593">
          <w:marLeft w:val="0"/>
          <w:marRight w:val="0"/>
          <w:marTop w:val="0"/>
          <w:marBottom w:val="0"/>
          <w:divBdr>
            <w:top w:val="none" w:sz="0" w:space="0" w:color="auto"/>
            <w:left w:val="none" w:sz="0" w:space="0" w:color="auto"/>
            <w:bottom w:val="none" w:sz="0" w:space="0" w:color="auto"/>
            <w:right w:val="none" w:sz="0" w:space="0" w:color="auto"/>
          </w:divBdr>
        </w:div>
        <w:div w:id="1122459058">
          <w:marLeft w:val="0"/>
          <w:marRight w:val="0"/>
          <w:marTop w:val="0"/>
          <w:marBottom w:val="0"/>
          <w:divBdr>
            <w:top w:val="none" w:sz="0" w:space="0" w:color="auto"/>
            <w:left w:val="none" w:sz="0" w:space="0" w:color="auto"/>
            <w:bottom w:val="none" w:sz="0" w:space="0" w:color="auto"/>
            <w:right w:val="none" w:sz="0" w:space="0" w:color="auto"/>
          </w:divBdr>
        </w:div>
        <w:div w:id="1126006016">
          <w:marLeft w:val="0"/>
          <w:marRight w:val="0"/>
          <w:marTop w:val="0"/>
          <w:marBottom w:val="0"/>
          <w:divBdr>
            <w:top w:val="none" w:sz="0" w:space="0" w:color="auto"/>
            <w:left w:val="none" w:sz="0" w:space="0" w:color="auto"/>
            <w:bottom w:val="none" w:sz="0" w:space="0" w:color="auto"/>
            <w:right w:val="none" w:sz="0" w:space="0" w:color="auto"/>
          </w:divBdr>
        </w:div>
        <w:div w:id="1133136801">
          <w:marLeft w:val="0"/>
          <w:marRight w:val="0"/>
          <w:marTop w:val="0"/>
          <w:marBottom w:val="0"/>
          <w:divBdr>
            <w:top w:val="none" w:sz="0" w:space="0" w:color="auto"/>
            <w:left w:val="none" w:sz="0" w:space="0" w:color="auto"/>
            <w:bottom w:val="none" w:sz="0" w:space="0" w:color="auto"/>
            <w:right w:val="none" w:sz="0" w:space="0" w:color="auto"/>
          </w:divBdr>
        </w:div>
        <w:div w:id="1137062844">
          <w:marLeft w:val="0"/>
          <w:marRight w:val="0"/>
          <w:marTop w:val="0"/>
          <w:marBottom w:val="0"/>
          <w:divBdr>
            <w:top w:val="none" w:sz="0" w:space="0" w:color="auto"/>
            <w:left w:val="none" w:sz="0" w:space="0" w:color="auto"/>
            <w:bottom w:val="none" w:sz="0" w:space="0" w:color="auto"/>
            <w:right w:val="none" w:sz="0" w:space="0" w:color="auto"/>
          </w:divBdr>
        </w:div>
        <w:div w:id="1141846108">
          <w:marLeft w:val="0"/>
          <w:marRight w:val="0"/>
          <w:marTop w:val="0"/>
          <w:marBottom w:val="0"/>
          <w:divBdr>
            <w:top w:val="none" w:sz="0" w:space="0" w:color="auto"/>
            <w:left w:val="none" w:sz="0" w:space="0" w:color="auto"/>
            <w:bottom w:val="none" w:sz="0" w:space="0" w:color="auto"/>
            <w:right w:val="none" w:sz="0" w:space="0" w:color="auto"/>
          </w:divBdr>
        </w:div>
        <w:div w:id="1150708811">
          <w:marLeft w:val="0"/>
          <w:marRight w:val="0"/>
          <w:marTop w:val="0"/>
          <w:marBottom w:val="0"/>
          <w:divBdr>
            <w:top w:val="none" w:sz="0" w:space="0" w:color="auto"/>
            <w:left w:val="none" w:sz="0" w:space="0" w:color="auto"/>
            <w:bottom w:val="none" w:sz="0" w:space="0" w:color="auto"/>
            <w:right w:val="none" w:sz="0" w:space="0" w:color="auto"/>
          </w:divBdr>
        </w:div>
        <w:div w:id="1153253129">
          <w:marLeft w:val="0"/>
          <w:marRight w:val="0"/>
          <w:marTop w:val="0"/>
          <w:marBottom w:val="0"/>
          <w:divBdr>
            <w:top w:val="none" w:sz="0" w:space="0" w:color="auto"/>
            <w:left w:val="none" w:sz="0" w:space="0" w:color="auto"/>
            <w:bottom w:val="none" w:sz="0" w:space="0" w:color="auto"/>
            <w:right w:val="none" w:sz="0" w:space="0" w:color="auto"/>
          </w:divBdr>
        </w:div>
        <w:div w:id="1157259358">
          <w:marLeft w:val="0"/>
          <w:marRight w:val="0"/>
          <w:marTop w:val="0"/>
          <w:marBottom w:val="0"/>
          <w:divBdr>
            <w:top w:val="none" w:sz="0" w:space="0" w:color="auto"/>
            <w:left w:val="none" w:sz="0" w:space="0" w:color="auto"/>
            <w:bottom w:val="none" w:sz="0" w:space="0" w:color="auto"/>
            <w:right w:val="none" w:sz="0" w:space="0" w:color="auto"/>
          </w:divBdr>
        </w:div>
        <w:div w:id="1162819491">
          <w:marLeft w:val="0"/>
          <w:marRight w:val="0"/>
          <w:marTop w:val="0"/>
          <w:marBottom w:val="0"/>
          <w:divBdr>
            <w:top w:val="none" w:sz="0" w:space="0" w:color="auto"/>
            <w:left w:val="none" w:sz="0" w:space="0" w:color="auto"/>
            <w:bottom w:val="none" w:sz="0" w:space="0" w:color="auto"/>
            <w:right w:val="none" w:sz="0" w:space="0" w:color="auto"/>
          </w:divBdr>
        </w:div>
        <w:div w:id="1168013331">
          <w:marLeft w:val="0"/>
          <w:marRight w:val="0"/>
          <w:marTop w:val="0"/>
          <w:marBottom w:val="0"/>
          <w:divBdr>
            <w:top w:val="none" w:sz="0" w:space="0" w:color="auto"/>
            <w:left w:val="none" w:sz="0" w:space="0" w:color="auto"/>
            <w:bottom w:val="none" w:sz="0" w:space="0" w:color="auto"/>
            <w:right w:val="none" w:sz="0" w:space="0" w:color="auto"/>
          </w:divBdr>
        </w:div>
        <w:div w:id="1173647110">
          <w:marLeft w:val="0"/>
          <w:marRight w:val="0"/>
          <w:marTop w:val="0"/>
          <w:marBottom w:val="0"/>
          <w:divBdr>
            <w:top w:val="none" w:sz="0" w:space="0" w:color="auto"/>
            <w:left w:val="none" w:sz="0" w:space="0" w:color="auto"/>
            <w:bottom w:val="none" w:sz="0" w:space="0" w:color="auto"/>
            <w:right w:val="none" w:sz="0" w:space="0" w:color="auto"/>
          </w:divBdr>
        </w:div>
        <w:div w:id="1182471989">
          <w:marLeft w:val="0"/>
          <w:marRight w:val="0"/>
          <w:marTop w:val="0"/>
          <w:marBottom w:val="0"/>
          <w:divBdr>
            <w:top w:val="none" w:sz="0" w:space="0" w:color="auto"/>
            <w:left w:val="none" w:sz="0" w:space="0" w:color="auto"/>
            <w:bottom w:val="none" w:sz="0" w:space="0" w:color="auto"/>
            <w:right w:val="none" w:sz="0" w:space="0" w:color="auto"/>
          </w:divBdr>
        </w:div>
        <w:div w:id="1187255132">
          <w:marLeft w:val="0"/>
          <w:marRight w:val="0"/>
          <w:marTop w:val="0"/>
          <w:marBottom w:val="0"/>
          <w:divBdr>
            <w:top w:val="none" w:sz="0" w:space="0" w:color="auto"/>
            <w:left w:val="none" w:sz="0" w:space="0" w:color="auto"/>
            <w:bottom w:val="none" w:sz="0" w:space="0" w:color="auto"/>
            <w:right w:val="none" w:sz="0" w:space="0" w:color="auto"/>
          </w:divBdr>
        </w:div>
        <w:div w:id="1193768699">
          <w:marLeft w:val="0"/>
          <w:marRight w:val="0"/>
          <w:marTop w:val="0"/>
          <w:marBottom w:val="0"/>
          <w:divBdr>
            <w:top w:val="none" w:sz="0" w:space="0" w:color="auto"/>
            <w:left w:val="none" w:sz="0" w:space="0" w:color="auto"/>
            <w:bottom w:val="none" w:sz="0" w:space="0" w:color="auto"/>
            <w:right w:val="none" w:sz="0" w:space="0" w:color="auto"/>
          </w:divBdr>
        </w:div>
        <w:div w:id="1214077176">
          <w:marLeft w:val="0"/>
          <w:marRight w:val="0"/>
          <w:marTop w:val="0"/>
          <w:marBottom w:val="0"/>
          <w:divBdr>
            <w:top w:val="none" w:sz="0" w:space="0" w:color="auto"/>
            <w:left w:val="none" w:sz="0" w:space="0" w:color="auto"/>
            <w:bottom w:val="none" w:sz="0" w:space="0" w:color="auto"/>
            <w:right w:val="none" w:sz="0" w:space="0" w:color="auto"/>
          </w:divBdr>
        </w:div>
        <w:div w:id="1214541913">
          <w:marLeft w:val="0"/>
          <w:marRight w:val="0"/>
          <w:marTop w:val="0"/>
          <w:marBottom w:val="0"/>
          <w:divBdr>
            <w:top w:val="none" w:sz="0" w:space="0" w:color="auto"/>
            <w:left w:val="none" w:sz="0" w:space="0" w:color="auto"/>
            <w:bottom w:val="none" w:sz="0" w:space="0" w:color="auto"/>
            <w:right w:val="none" w:sz="0" w:space="0" w:color="auto"/>
          </w:divBdr>
        </w:div>
        <w:div w:id="1215115379">
          <w:marLeft w:val="0"/>
          <w:marRight w:val="0"/>
          <w:marTop w:val="0"/>
          <w:marBottom w:val="0"/>
          <w:divBdr>
            <w:top w:val="none" w:sz="0" w:space="0" w:color="auto"/>
            <w:left w:val="none" w:sz="0" w:space="0" w:color="auto"/>
            <w:bottom w:val="none" w:sz="0" w:space="0" w:color="auto"/>
            <w:right w:val="none" w:sz="0" w:space="0" w:color="auto"/>
          </w:divBdr>
        </w:div>
        <w:div w:id="1216742831">
          <w:marLeft w:val="0"/>
          <w:marRight w:val="0"/>
          <w:marTop w:val="0"/>
          <w:marBottom w:val="0"/>
          <w:divBdr>
            <w:top w:val="none" w:sz="0" w:space="0" w:color="auto"/>
            <w:left w:val="none" w:sz="0" w:space="0" w:color="auto"/>
            <w:bottom w:val="none" w:sz="0" w:space="0" w:color="auto"/>
            <w:right w:val="none" w:sz="0" w:space="0" w:color="auto"/>
          </w:divBdr>
        </w:div>
        <w:div w:id="1217738038">
          <w:marLeft w:val="0"/>
          <w:marRight w:val="0"/>
          <w:marTop w:val="0"/>
          <w:marBottom w:val="0"/>
          <w:divBdr>
            <w:top w:val="none" w:sz="0" w:space="0" w:color="auto"/>
            <w:left w:val="none" w:sz="0" w:space="0" w:color="auto"/>
            <w:bottom w:val="none" w:sz="0" w:space="0" w:color="auto"/>
            <w:right w:val="none" w:sz="0" w:space="0" w:color="auto"/>
          </w:divBdr>
        </w:div>
        <w:div w:id="1220897603">
          <w:marLeft w:val="0"/>
          <w:marRight w:val="0"/>
          <w:marTop w:val="0"/>
          <w:marBottom w:val="0"/>
          <w:divBdr>
            <w:top w:val="none" w:sz="0" w:space="0" w:color="auto"/>
            <w:left w:val="none" w:sz="0" w:space="0" w:color="auto"/>
            <w:bottom w:val="none" w:sz="0" w:space="0" w:color="auto"/>
            <w:right w:val="none" w:sz="0" w:space="0" w:color="auto"/>
          </w:divBdr>
        </w:div>
        <w:div w:id="1221745430">
          <w:marLeft w:val="0"/>
          <w:marRight w:val="0"/>
          <w:marTop w:val="0"/>
          <w:marBottom w:val="0"/>
          <w:divBdr>
            <w:top w:val="none" w:sz="0" w:space="0" w:color="auto"/>
            <w:left w:val="none" w:sz="0" w:space="0" w:color="auto"/>
            <w:bottom w:val="none" w:sz="0" w:space="0" w:color="auto"/>
            <w:right w:val="none" w:sz="0" w:space="0" w:color="auto"/>
          </w:divBdr>
        </w:div>
        <w:div w:id="1225868778">
          <w:marLeft w:val="0"/>
          <w:marRight w:val="0"/>
          <w:marTop w:val="0"/>
          <w:marBottom w:val="0"/>
          <w:divBdr>
            <w:top w:val="none" w:sz="0" w:space="0" w:color="auto"/>
            <w:left w:val="none" w:sz="0" w:space="0" w:color="auto"/>
            <w:bottom w:val="none" w:sz="0" w:space="0" w:color="auto"/>
            <w:right w:val="none" w:sz="0" w:space="0" w:color="auto"/>
          </w:divBdr>
        </w:div>
        <w:div w:id="1226140618">
          <w:marLeft w:val="0"/>
          <w:marRight w:val="0"/>
          <w:marTop w:val="0"/>
          <w:marBottom w:val="0"/>
          <w:divBdr>
            <w:top w:val="none" w:sz="0" w:space="0" w:color="auto"/>
            <w:left w:val="none" w:sz="0" w:space="0" w:color="auto"/>
            <w:bottom w:val="none" w:sz="0" w:space="0" w:color="auto"/>
            <w:right w:val="none" w:sz="0" w:space="0" w:color="auto"/>
          </w:divBdr>
        </w:div>
        <w:div w:id="1234045871">
          <w:marLeft w:val="0"/>
          <w:marRight w:val="0"/>
          <w:marTop w:val="0"/>
          <w:marBottom w:val="0"/>
          <w:divBdr>
            <w:top w:val="none" w:sz="0" w:space="0" w:color="auto"/>
            <w:left w:val="none" w:sz="0" w:space="0" w:color="auto"/>
            <w:bottom w:val="none" w:sz="0" w:space="0" w:color="auto"/>
            <w:right w:val="none" w:sz="0" w:space="0" w:color="auto"/>
          </w:divBdr>
        </w:div>
        <w:div w:id="1236083778">
          <w:marLeft w:val="0"/>
          <w:marRight w:val="0"/>
          <w:marTop w:val="0"/>
          <w:marBottom w:val="0"/>
          <w:divBdr>
            <w:top w:val="none" w:sz="0" w:space="0" w:color="auto"/>
            <w:left w:val="none" w:sz="0" w:space="0" w:color="auto"/>
            <w:bottom w:val="none" w:sz="0" w:space="0" w:color="auto"/>
            <w:right w:val="none" w:sz="0" w:space="0" w:color="auto"/>
          </w:divBdr>
        </w:div>
        <w:div w:id="1271740118">
          <w:marLeft w:val="0"/>
          <w:marRight w:val="0"/>
          <w:marTop w:val="0"/>
          <w:marBottom w:val="0"/>
          <w:divBdr>
            <w:top w:val="none" w:sz="0" w:space="0" w:color="auto"/>
            <w:left w:val="none" w:sz="0" w:space="0" w:color="auto"/>
            <w:bottom w:val="none" w:sz="0" w:space="0" w:color="auto"/>
            <w:right w:val="none" w:sz="0" w:space="0" w:color="auto"/>
          </w:divBdr>
        </w:div>
        <w:div w:id="1275864377">
          <w:marLeft w:val="0"/>
          <w:marRight w:val="0"/>
          <w:marTop w:val="0"/>
          <w:marBottom w:val="0"/>
          <w:divBdr>
            <w:top w:val="none" w:sz="0" w:space="0" w:color="auto"/>
            <w:left w:val="none" w:sz="0" w:space="0" w:color="auto"/>
            <w:bottom w:val="none" w:sz="0" w:space="0" w:color="auto"/>
            <w:right w:val="none" w:sz="0" w:space="0" w:color="auto"/>
          </w:divBdr>
        </w:div>
        <w:div w:id="1279605850">
          <w:marLeft w:val="0"/>
          <w:marRight w:val="0"/>
          <w:marTop w:val="0"/>
          <w:marBottom w:val="0"/>
          <w:divBdr>
            <w:top w:val="none" w:sz="0" w:space="0" w:color="auto"/>
            <w:left w:val="none" w:sz="0" w:space="0" w:color="auto"/>
            <w:bottom w:val="none" w:sz="0" w:space="0" w:color="auto"/>
            <w:right w:val="none" w:sz="0" w:space="0" w:color="auto"/>
          </w:divBdr>
        </w:div>
        <w:div w:id="1284264001">
          <w:marLeft w:val="0"/>
          <w:marRight w:val="0"/>
          <w:marTop w:val="0"/>
          <w:marBottom w:val="0"/>
          <w:divBdr>
            <w:top w:val="none" w:sz="0" w:space="0" w:color="auto"/>
            <w:left w:val="none" w:sz="0" w:space="0" w:color="auto"/>
            <w:bottom w:val="none" w:sz="0" w:space="0" w:color="auto"/>
            <w:right w:val="none" w:sz="0" w:space="0" w:color="auto"/>
          </w:divBdr>
        </w:div>
        <w:div w:id="1288971803">
          <w:marLeft w:val="0"/>
          <w:marRight w:val="0"/>
          <w:marTop w:val="0"/>
          <w:marBottom w:val="0"/>
          <w:divBdr>
            <w:top w:val="none" w:sz="0" w:space="0" w:color="auto"/>
            <w:left w:val="none" w:sz="0" w:space="0" w:color="auto"/>
            <w:bottom w:val="none" w:sz="0" w:space="0" w:color="auto"/>
            <w:right w:val="none" w:sz="0" w:space="0" w:color="auto"/>
          </w:divBdr>
        </w:div>
        <w:div w:id="1292057869">
          <w:marLeft w:val="0"/>
          <w:marRight w:val="0"/>
          <w:marTop w:val="0"/>
          <w:marBottom w:val="0"/>
          <w:divBdr>
            <w:top w:val="none" w:sz="0" w:space="0" w:color="auto"/>
            <w:left w:val="none" w:sz="0" w:space="0" w:color="auto"/>
            <w:bottom w:val="none" w:sz="0" w:space="0" w:color="auto"/>
            <w:right w:val="none" w:sz="0" w:space="0" w:color="auto"/>
          </w:divBdr>
        </w:div>
        <w:div w:id="1294293174">
          <w:marLeft w:val="0"/>
          <w:marRight w:val="0"/>
          <w:marTop w:val="0"/>
          <w:marBottom w:val="0"/>
          <w:divBdr>
            <w:top w:val="none" w:sz="0" w:space="0" w:color="auto"/>
            <w:left w:val="none" w:sz="0" w:space="0" w:color="auto"/>
            <w:bottom w:val="none" w:sz="0" w:space="0" w:color="auto"/>
            <w:right w:val="none" w:sz="0" w:space="0" w:color="auto"/>
          </w:divBdr>
        </w:div>
        <w:div w:id="1309286220">
          <w:marLeft w:val="0"/>
          <w:marRight w:val="0"/>
          <w:marTop w:val="0"/>
          <w:marBottom w:val="0"/>
          <w:divBdr>
            <w:top w:val="none" w:sz="0" w:space="0" w:color="auto"/>
            <w:left w:val="none" w:sz="0" w:space="0" w:color="auto"/>
            <w:bottom w:val="none" w:sz="0" w:space="0" w:color="auto"/>
            <w:right w:val="none" w:sz="0" w:space="0" w:color="auto"/>
          </w:divBdr>
        </w:div>
        <w:div w:id="1312754226">
          <w:marLeft w:val="0"/>
          <w:marRight w:val="0"/>
          <w:marTop w:val="0"/>
          <w:marBottom w:val="0"/>
          <w:divBdr>
            <w:top w:val="none" w:sz="0" w:space="0" w:color="auto"/>
            <w:left w:val="none" w:sz="0" w:space="0" w:color="auto"/>
            <w:bottom w:val="none" w:sz="0" w:space="0" w:color="auto"/>
            <w:right w:val="none" w:sz="0" w:space="0" w:color="auto"/>
          </w:divBdr>
        </w:div>
        <w:div w:id="1316957052">
          <w:marLeft w:val="0"/>
          <w:marRight w:val="0"/>
          <w:marTop w:val="0"/>
          <w:marBottom w:val="0"/>
          <w:divBdr>
            <w:top w:val="none" w:sz="0" w:space="0" w:color="auto"/>
            <w:left w:val="none" w:sz="0" w:space="0" w:color="auto"/>
            <w:bottom w:val="none" w:sz="0" w:space="0" w:color="auto"/>
            <w:right w:val="none" w:sz="0" w:space="0" w:color="auto"/>
          </w:divBdr>
        </w:div>
        <w:div w:id="1317419839">
          <w:marLeft w:val="0"/>
          <w:marRight w:val="0"/>
          <w:marTop w:val="0"/>
          <w:marBottom w:val="0"/>
          <w:divBdr>
            <w:top w:val="none" w:sz="0" w:space="0" w:color="auto"/>
            <w:left w:val="none" w:sz="0" w:space="0" w:color="auto"/>
            <w:bottom w:val="none" w:sz="0" w:space="0" w:color="auto"/>
            <w:right w:val="none" w:sz="0" w:space="0" w:color="auto"/>
          </w:divBdr>
        </w:div>
        <w:div w:id="1321278082">
          <w:marLeft w:val="0"/>
          <w:marRight w:val="0"/>
          <w:marTop w:val="0"/>
          <w:marBottom w:val="0"/>
          <w:divBdr>
            <w:top w:val="none" w:sz="0" w:space="0" w:color="auto"/>
            <w:left w:val="none" w:sz="0" w:space="0" w:color="auto"/>
            <w:bottom w:val="none" w:sz="0" w:space="0" w:color="auto"/>
            <w:right w:val="none" w:sz="0" w:space="0" w:color="auto"/>
          </w:divBdr>
        </w:div>
        <w:div w:id="1323856587">
          <w:marLeft w:val="0"/>
          <w:marRight w:val="0"/>
          <w:marTop w:val="0"/>
          <w:marBottom w:val="0"/>
          <w:divBdr>
            <w:top w:val="none" w:sz="0" w:space="0" w:color="auto"/>
            <w:left w:val="none" w:sz="0" w:space="0" w:color="auto"/>
            <w:bottom w:val="none" w:sz="0" w:space="0" w:color="auto"/>
            <w:right w:val="none" w:sz="0" w:space="0" w:color="auto"/>
          </w:divBdr>
        </w:div>
        <w:div w:id="1324771149">
          <w:marLeft w:val="0"/>
          <w:marRight w:val="0"/>
          <w:marTop w:val="0"/>
          <w:marBottom w:val="0"/>
          <w:divBdr>
            <w:top w:val="none" w:sz="0" w:space="0" w:color="auto"/>
            <w:left w:val="none" w:sz="0" w:space="0" w:color="auto"/>
            <w:bottom w:val="none" w:sz="0" w:space="0" w:color="auto"/>
            <w:right w:val="none" w:sz="0" w:space="0" w:color="auto"/>
          </w:divBdr>
        </w:div>
        <w:div w:id="1335106716">
          <w:marLeft w:val="0"/>
          <w:marRight w:val="0"/>
          <w:marTop w:val="0"/>
          <w:marBottom w:val="0"/>
          <w:divBdr>
            <w:top w:val="none" w:sz="0" w:space="0" w:color="auto"/>
            <w:left w:val="none" w:sz="0" w:space="0" w:color="auto"/>
            <w:bottom w:val="none" w:sz="0" w:space="0" w:color="auto"/>
            <w:right w:val="none" w:sz="0" w:space="0" w:color="auto"/>
          </w:divBdr>
        </w:div>
        <w:div w:id="1343123570">
          <w:marLeft w:val="0"/>
          <w:marRight w:val="0"/>
          <w:marTop w:val="0"/>
          <w:marBottom w:val="0"/>
          <w:divBdr>
            <w:top w:val="none" w:sz="0" w:space="0" w:color="auto"/>
            <w:left w:val="none" w:sz="0" w:space="0" w:color="auto"/>
            <w:bottom w:val="none" w:sz="0" w:space="0" w:color="auto"/>
            <w:right w:val="none" w:sz="0" w:space="0" w:color="auto"/>
          </w:divBdr>
        </w:div>
        <w:div w:id="1344436643">
          <w:marLeft w:val="0"/>
          <w:marRight w:val="0"/>
          <w:marTop w:val="0"/>
          <w:marBottom w:val="0"/>
          <w:divBdr>
            <w:top w:val="none" w:sz="0" w:space="0" w:color="auto"/>
            <w:left w:val="none" w:sz="0" w:space="0" w:color="auto"/>
            <w:bottom w:val="none" w:sz="0" w:space="0" w:color="auto"/>
            <w:right w:val="none" w:sz="0" w:space="0" w:color="auto"/>
          </w:divBdr>
        </w:div>
        <w:div w:id="1359358204">
          <w:marLeft w:val="0"/>
          <w:marRight w:val="0"/>
          <w:marTop w:val="0"/>
          <w:marBottom w:val="0"/>
          <w:divBdr>
            <w:top w:val="none" w:sz="0" w:space="0" w:color="auto"/>
            <w:left w:val="none" w:sz="0" w:space="0" w:color="auto"/>
            <w:bottom w:val="none" w:sz="0" w:space="0" w:color="auto"/>
            <w:right w:val="none" w:sz="0" w:space="0" w:color="auto"/>
          </w:divBdr>
        </w:div>
        <w:div w:id="1361249259">
          <w:marLeft w:val="0"/>
          <w:marRight w:val="0"/>
          <w:marTop w:val="0"/>
          <w:marBottom w:val="0"/>
          <w:divBdr>
            <w:top w:val="none" w:sz="0" w:space="0" w:color="auto"/>
            <w:left w:val="none" w:sz="0" w:space="0" w:color="auto"/>
            <w:bottom w:val="none" w:sz="0" w:space="0" w:color="auto"/>
            <w:right w:val="none" w:sz="0" w:space="0" w:color="auto"/>
          </w:divBdr>
        </w:div>
        <w:div w:id="1364555872">
          <w:marLeft w:val="0"/>
          <w:marRight w:val="0"/>
          <w:marTop w:val="0"/>
          <w:marBottom w:val="0"/>
          <w:divBdr>
            <w:top w:val="none" w:sz="0" w:space="0" w:color="auto"/>
            <w:left w:val="none" w:sz="0" w:space="0" w:color="auto"/>
            <w:bottom w:val="none" w:sz="0" w:space="0" w:color="auto"/>
            <w:right w:val="none" w:sz="0" w:space="0" w:color="auto"/>
          </w:divBdr>
        </w:div>
        <w:div w:id="1366250860">
          <w:marLeft w:val="0"/>
          <w:marRight w:val="0"/>
          <w:marTop w:val="0"/>
          <w:marBottom w:val="0"/>
          <w:divBdr>
            <w:top w:val="none" w:sz="0" w:space="0" w:color="auto"/>
            <w:left w:val="none" w:sz="0" w:space="0" w:color="auto"/>
            <w:bottom w:val="none" w:sz="0" w:space="0" w:color="auto"/>
            <w:right w:val="none" w:sz="0" w:space="0" w:color="auto"/>
          </w:divBdr>
        </w:div>
        <w:div w:id="1373575053">
          <w:marLeft w:val="0"/>
          <w:marRight w:val="0"/>
          <w:marTop w:val="0"/>
          <w:marBottom w:val="0"/>
          <w:divBdr>
            <w:top w:val="none" w:sz="0" w:space="0" w:color="auto"/>
            <w:left w:val="none" w:sz="0" w:space="0" w:color="auto"/>
            <w:bottom w:val="none" w:sz="0" w:space="0" w:color="auto"/>
            <w:right w:val="none" w:sz="0" w:space="0" w:color="auto"/>
          </w:divBdr>
        </w:div>
        <w:div w:id="1381006298">
          <w:marLeft w:val="0"/>
          <w:marRight w:val="0"/>
          <w:marTop w:val="0"/>
          <w:marBottom w:val="0"/>
          <w:divBdr>
            <w:top w:val="none" w:sz="0" w:space="0" w:color="auto"/>
            <w:left w:val="none" w:sz="0" w:space="0" w:color="auto"/>
            <w:bottom w:val="none" w:sz="0" w:space="0" w:color="auto"/>
            <w:right w:val="none" w:sz="0" w:space="0" w:color="auto"/>
          </w:divBdr>
        </w:div>
        <w:div w:id="1385103361">
          <w:marLeft w:val="0"/>
          <w:marRight w:val="0"/>
          <w:marTop w:val="0"/>
          <w:marBottom w:val="0"/>
          <w:divBdr>
            <w:top w:val="none" w:sz="0" w:space="0" w:color="auto"/>
            <w:left w:val="none" w:sz="0" w:space="0" w:color="auto"/>
            <w:bottom w:val="none" w:sz="0" w:space="0" w:color="auto"/>
            <w:right w:val="none" w:sz="0" w:space="0" w:color="auto"/>
          </w:divBdr>
        </w:div>
        <w:div w:id="1385562802">
          <w:marLeft w:val="0"/>
          <w:marRight w:val="0"/>
          <w:marTop w:val="0"/>
          <w:marBottom w:val="0"/>
          <w:divBdr>
            <w:top w:val="none" w:sz="0" w:space="0" w:color="auto"/>
            <w:left w:val="none" w:sz="0" w:space="0" w:color="auto"/>
            <w:bottom w:val="none" w:sz="0" w:space="0" w:color="auto"/>
            <w:right w:val="none" w:sz="0" w:space="0" w:color="auto"/>
          </w:divBdr>
        </w:div>
        <w:div w:id="1388338595">
          <w:marLeft w:val="0"/>
          <w:marRight w:val="0"/>
          <w:marTop w:val="0"/>
          <w:marBottom w:val="0"/>
          <w:divBdr>
            <w:top w:val="none" w:sz="0" w:space="0" w:color="auto"/>
            <w:left w:val="none" w:sz="0" w:space="0" w:color="auto"/>
            <w:bottom w:val="none" w:sz="0" w:space="0" w:color="auto"/>
            <w:right w:val="none" w:sz="0" w:space="0" w:color="auto"/>
          </w:divBdr>
        </w:div>
        <w:div w:id="1395617133">
          <w:marLeft w:val="0"/>
          <w:marRight w:val="0"/>
          <w:marTop w:val="0"/>
          <w:marBottom w:val="0"/>
          <w:divBdr>
            <w:top w:val="none" w:sz="0" w:space="0" w:color="auto"/>
            <w:left w:val="none" w:sz="0" w:space="0" w:color="auto"/>
            <w:bottom w:val="none" w:sz="0" w:space="0" w:color="auto"/>
            <w:right w:val="none" w:sz="0" w:space="0" w:color="auto"/>
          </w:divBdr>
        </w:div>
        <w:div w:id="1396704042">
          <w:marLeft w:val="0"/>
          <w:marRight w:val="0"/>
          <w:marTop w:val="0"/>
          <w:marBottom w:val="0"/>
          <w:divBdr>
            <w:top w:val="none" w:sz="0" w:space="0" w:color="auto"/>
            <w:left w:val="none" w:sz="0" w:space="0" w:color="auto"/>
            <w:bottom w:val="none" w:sz="0" w:space="0" w:color="auto"/>
            <w:right w:val="none" w:sz="0" w:space="0" w:color="auto"/>
          </w:divBdr>
        </w:div>
        <w:div w:id="1397123275">
          <w:marLeft w:val="0"/>
          <w:marRight w:val="0"/>
          <w:marTop w:val="0"/>
          <w:marBottom w:val="0"/>
          <w:divBdr>
            <w:top w:val="none" w:sz="0" w:space="0" w:color="auto"/>
            <w:left w:val="none" w:sz="0" w:space="0" w:color="auto"/>
            <w:bottom w:val="none" w:sz="0" w:space="0" w:color="auto"/>
            <w:right w:val="none" w:sz="0" w:space="0" w:color="auto"/>
          </w:divBdr>
        </w:div>
        <w:div w:id="1402872815">
          <w:marLeft w:val="0"/>
          <w:marRight w:val="0"/>
          <w:marTop w:val="0"/>
          <w:marBottom w:val="0"/>
          <w:divBdr>
            <w:top w:val="none" w:sz="0" w:space="0" w:color="auto"/>
            <w:left w:val="none" w:sz="0" w:space="0" w:color="auto"/>
            <w:bottom w:val="none" w:sz="0" w:space="0" w:color="auto"/>
            <w:right w:val="none" w:sz="0" w:space="0" w:color="auto"/>
          </w:divBdr>
        </w:div>
        <w:div w:id="1409961288">
          <w:marLeft w:val="0"/>
          <w:marRight w:val="0"/>
          <w:marTop w:val="0"/>
          <w:marBottom w:val="0"/>
          <w:divBdr>
            <w:top w:val="none" w:sz="0" w:space="0" w:color="auto"/>
            <w:left w:val="none" w:sz="0" w:space="0" w:color="auto"/>
            <w:bottom w:val="none" w:sz="0" w:space="0" w:color="auto"/>
            <w:right w:val="none" w:sz="0" w:space="0" w:color="auto"/>
          </w:divBdr>
        </w:div>
        <w:div w:id="1416512574">
          <w:marLeft w:val="0"/>
          <w:marRight w:val="0"/>
          <w:marTop w:val="0"/>
          <w:marBottom w:val="0"/>
          <w:divBdr>
            <w:top w:val="none" w:sz="0" w:space="0" w:color="auto"/>
            <w:left w:val="none" w:sz="0" w:space="0" w:color="auto"/>
            <w:bottom w:val="none" w:sz="0" w:space="0" w:color="auto"/>
            <w:right w:val="none" w:sz="0" w:space="0" w:color="auto"/>
          </w:divBdr>
        </w:div>
        <w:div w:id="1422532358">
          <w:marLeft w:val="0"/>
          <w:marRight w:val="0"/>
          <w:marTop w:val="0"/>
          <w:marBottom w:val="0"/>
          <w:divBdr>
            <w:top w:val="none" w:sz="0" w:space="0" w:color="auto"/>
            <w:left w:val="none" w:sz="0" w:space="0" w:color="auto"/>
            <w:bottom w:val="none" w:sz="0" w:space="0" w:color="auto"/>
            <w:right w:val="none" w:sz="0" w:space="0" w:color="auto"/>
          </w:divBdr>
        </w:div>
        <w:div w:id="1424910275">
          <w:marLeft w:val="0"/>
          <w:marRight w:val="0"/>
          <w:marTop w:val="0"/>
          <w:marBottom w:val="0"/>
          <w:divBdr>
            <w:top w:val="none" w:sz="0" w:space="0" w:color="auto"/>
            <w:left w:val="none" w:sz="0" w:space="0" w:color="auto"/>
            <w:bottom w:val="none" w:sz="0" w:space="0" w:color="auto"/>
            <w:right w:val="none" w:sz="0" w:space="0" w:color="auto"/>
          </w:divBdr>
        </w:div>
        <w:div w:id="1430587425">
          <w:marLeft w:val="0"/>
          <w:marRight w:val="0"/>
          <w:marTop w:val="0"/>
          <w:marBottom w:val="0"/>
          <w:divBdr>
            <w:top w:val="none" w:sz="0" w:space="0" w:color="auto"/>
            <w:left w:val="none" w:sz="0" w:space="0" w:color="auto"/>
            <w:bottom w:val="none" w:sz="0" w:space="0" w:color="auto"/>
            <w:right w:val="none" w:sz="0" w:space="0" w:color="auto"/>
          </w:divBdr>
        </w:div>
        <w:div w:id="1430851896">
          <w:marLeft w:val="0"/>
          <w:marRight w:val="0"/>
          <w:marTop w:val="0"/>
          <w:marBottom w:val="0"/>
          <w:divBdr>
            <w:top w:val="none" w:sz="0" w:space="0" w:color="auto"/>
            <w:left w:val="none" w:sz="0" w:space="0" w:color="auto"/>
            <w:bottom w:val="none" w:sz="0" w:space="0" w:color="auto"/>
            <w:right w:val="none" w:sz="0" w:space="0" w:color="auto"/>
          </w:divBdr>
        </w:div>
        <w:div w:id="1438602896">
          <w:marLeft w:val="0"/>
          <w:marRight w:val="0"/>
          <w:marTop w:val="0"/>
          <w:marBottom w:val="0"/>
          <w:divBdr>
            <w:top w:val="none" w:sz="0" w:space="0" w:color="auto"/>
            <w:left w:val="none" w:sz="0" w:space="0" w:color="auto"/>
            <w:bottom w:val="none" w:sz="0" w:space="0" w:color="auto"/>
            <w:right w:val="none" w:sz="0" w:space="0" w:color="auto"/>
          </w:divBdr>
        </w:div>
        <w:div w:id="1447428251">
          <w:marLeft w:val="0"/>
          <w:marRight w:val="0"/>
          <w:marTop w:val="0"/>
          <w:marBottom w:val="0"/>
          <w:divBdr>
            <w:top w:val="none" w:sz="0" w:space="0" w:color="auto"/>
            <w:left w:val="none" w:sz="0" w:space="0" w:color="auto"/>
            <w:bottom w:val="none" w:sz="0" w:space="0" w:color="auto"/>
            <w:right w:val="none" w:sz="0" w:space="0" w:color="auto"/>
          </w:divBdr>
        </w:div>
        <w:div w:id="1447576135">
          <w:marLeft w:val="0"/>
          <w:marRight w:val="0"/>
          <w:marTop w:val="0"/>
          <w:marBottom w:val="0"/>
          <w:divBdr>
            <w:top w:val="none" w:sz="0" w:space="0" w:color="auto"/>
            <w:left w:val="none" w:sz="0" w:space="0" w:color="auto"/>
            <w:bottom w:val="none" w:sz="0" w:space="0" w:color="auto"/>
            <w:right w:val="none" w:sz="0" w:space="0" w:color="auto"/>
          </w:divBdr>
        </w:div>
        <w:div w:id="1451624364">
          <w:marLeft w:val="0"/>
          <w:marRight w:val="0"/>
          <w:marTop w:val="0"/>
          <w:marBottom w:val="0"/>
          <w:divBdr>
            <w:top w:val="none" w:sz="0" w:space="0" w:color="auto"/>
            <w:left w:val="none" w:sz="0" w:space="0" w:color="auto"/>
            <w:bottom w:val="none" w:sz="0" w:space="0" w:color="auto"/>
            <w:right w:val="none" w:sz="0" w:space="0" w:color="auto"/>
          </w:divBdr>
        </w:div>
        <w:div w:id="1458914551">
          <w:marLeft w:val="0"/>
          <w:marRight w:val="0"/>
          <w:marTop w:val="0"/>
          <w:marBottom w:val="0"/>
          <w:divBdr>
            <w:top w:val="none" w:sz="0" w:space="0" w:color="auto"/>
            <w:left w:val="none" w:sz="0" w:space="0" w:color="auto"/>
            <w:bottom w:val="none" w:sz="0" w:space="0" w:color="auto"/>
            <w:right w:val="none" w:sz="0" w:space="0" w:color="auto"/>
          </w:divBdr>
        </w:div>
        <w:div w:id="1465081973">
          <w:marLeft w:val="0"/>
          <w:marRight w:val="0"/>
          <w:marTop w:val="0"/>
          <w:marBottom w:val="0"/>
          <w:divBdr>
            <w:top w:val="none" w:sz="0" w:space="0" w:color="auto"/>
            <w:left w:val="none" w:sz="0" w:space="0" w:color="auto"/>
            <w:bottom w:val="none" w:sz="0" w:space="0" w:color="auto"/>
            <w:right w:val="none" w:sz="0" w:space="0" w:color="auto"/>
          </w:divBdr>
        </w:div>
        <w:div w:id="1470124584">
          <w:marLeft w:val="0"/>
          <w:marRight w:val="0"/>
          <w:marTop w:val="0"/>
          <w:marBottom w:val="0"/>
          <w:divBdr>
            <w:top w:val="none" w:sz="0" w:space="0" w:color="auto"/>
            <w:left w:val="none" w:sz="0" w:space="0" w:color="auto"/>
            <w:bottom w:val="none" w:sz="0" w:space="0" w:color="auto"/>
            <w:right w:val="none" w:sz="0" w:space="0" w:color="auto"/>
          </w:divBdr>
        </w:div>
        <w:div w:id="1498037170">
          <w:marLeft w:val="0"/>
          <w:marRight w:val="0"/>
          <w:marTop w:val="0"/>
          <w:marBottom w:val="0"/>
          <w:divBdr>
            <w:top w:val="none" w:sz="0" w:space="0" w:color="auto"/>
            <w:left w:val="none" w:sz="0" w:space="0" w:color="auto"/>
            <w:bottom w:val="none" w:sz="0" w:space="0" w:color="auto"/>
            <w:right w:val="none" w:sz="0" w:space="0" w:color="auto"/>
          </w:divBdr>
        </w:div>
        <w:div w:id="1499032945">
          <w:marLeft w:val="0"/>
          <w:marRight w:val="0"/>
          <w:marTop w:val="0"/>
          <w:marBottom w:val="0"/>
          <w:divBdr>
            <w:top w:val="none" w:sz="0" w:space="0" w:color="auto"/>
            <w:left w:val="none" w:sz="0" w:space="0" w:color="auto"/>
            <w:bottom w:val="none" w:sz="0" w:space="0" w:color="auto"/>
            <w:right w:val="none" w:sz="0" w:space="0" w:color="auto"/>
          </w:divBdr>
        </w:div>
        <w:div w:id="1502891503">
          <w:marLeft w:val="0"/>
          <w:marRight w:val="0"/>
          <w:marTop w:val="0"/>
          <w:marBottom w:val="0"/>
          <w:divBdr>
            <w:top w:val="none" w:sz="0" w:space="0" w:color="auto"/>
            <w:left w:val="none" w:sz="0" w:space="0" w:color="auto"/>
            <w:bottom w:val="none" w:sz="0" w:space="0" w:color="auto"/>
            <w:right w:val="none" w:sz="0" w:space="0" w:color="auto"/>
          </w:divBdr>
        </w:div>
        <w:div w:id="1506360791">
          <w:marLeft w:val="0"/>
          <w:marRight w:val="0"/>
          <w:marTop w:val="0"/>
          <w:marBottom w:val="0"/>
          <w:divBdr>
            <w:top w:val="none" w:sz="0" w:space="0" w:color="auto"/>
            <w:left w:val="none" w:sz="0" w:space="0" w:color="auto"/>
            <w:bottom w:val="none" w:sz="0" w:space="0" w:color="auto"/>
            <w:right w:val="none" w:sz="0" w:space="0" w:color="auto"/>
          </w:divBdr>
        </w:div>
        <w:div w:id="1508517143">
          <w:marLeft w:val="0"/>
          <w:marRight w:val="0"/>
          <w:marTop w:val="0"/>
          <w:marBottom w:val="0"/>
          <w:divBdr>
            <w:top w:val="none" w:sz="0" w:space="0" w:color="auto"/>
            <w:left w:val="none" w:sz="0" w:space="0" w:color="auto"/>
            <w:bottom w:val="none" w:sz="0" w:space="0" w:color="auto"/>
            <w:right w:val="none" w:sz="0" w:space="0" w:color="auto"/>
          </w:divBdr>
        </w:div>
        <w:div w:id="1511524838">
          <w:marLeft w:val="0"/>
          <w:marRight w:val="0"/>
          <w:marTop w:val="0"/>
          <w:marBottom w:val="0"/>
          <w:divBdr>
            <w:top w:val="none" w:sz="0" w:space="0" w:color="auto"/>
            <w:left w:val="none" w:sz="0" w:space="0" w:color="auto"/>
            <w:bottom w:val="none" w:sz="0" w:space="0" w:color="auto"/>
            <w:right w:val="none" w:sz="0" w:space="0" w:color="auto"/>
          </w:divBdr>
        </w:div>
        <w:div w:id="1517385549">
          <w:marLeft w:val="0"/>
          <w:marRight w:val="0"/>
          <w:marTop w:val="0"/>
          <w:marBottom w:val="0"/>
          <w:divBdr>
            <w:top w:val="none" w:sz="0" w:space="0" w:color="auto"/>
            <w:left w:val="none" w:sz="0" w:space="0" w:color="auto"/>
            <w:bottom w:val="none" w:sz="0" w:space="0" w:color="auto"/>
            <w:right w:val="none" w:sz="0" w:space="0" w:color="auto"/>
          </w:divBdr>
        </w:div>
        <w:div w:id="1518540885">
          <w:marLeft w:val="0"/>
          <w:marRight w:val="0"/>
          <w:marTop w:val="0"/>
          <w:marBottom w:val="0"/>
          <w:divBdr>
            <w:top w:val="none" w:sz="0" w:space="0" w:color="auto"/>
            <w:left w:val="none" w:sz="0" w:space="0" w:color="auto"/>
            <w:bottom w:val="none" w:sz="0" w:space="0" w:color="auto"/>
            <w:right w:val="none" w:sz="0" w:space="0" w:color="auto"/>
          </w:divBdr>
        </w:div>
        <w:div w:id="1520269991">
          <w:marLeft w:val="0"/>
          <w:marRight w:val="0"/>
          <w:marTop w:val="0"/>
          <w:marBottom w:val="0"/>
          <w:divBdr>
            <w:top w:val="none" w:sz="0" w:space="0" w:color="auto"/>
            <w:left w:val="none" w:sz="0" w:space="0" w:color="auto"/>
            <w:bottom w:val="none" w:sz="0" w:space="0" w:color="auto"/>
            <w:right w:val="none" w:sz="0" w:space="0" w:color="auto"/>
          </w:divBdr>
        </w:div>
        <w:div w:id="1523012327">
          <w:marLeft w:val="0"/>
          <w:marRight w:val="0"/>
          <w:marTop w:val="0"/>
          <w:marBottom w:val="0"/>
          <w:divBdr>
            <w:top w:val="none" w:sz="0" w:space="0" w:color="auto"/>
            <w:left w:val="none" w:sz="0" w:space="0" w:color="auto"/>
            <w:bottom w:val="none" w:sz="0" w:space="0" w:color="auto"/>
            <w:right w:val="none" w:sz="0" w:space="0" w:color="auto"/>
          </w:divBdr>
        </w:div>
        <w:div w:id="1532568358">
          <w:marLeft w:val="0"/>
          <w:marRight w:val="0"/>
          <w:marTop w:val="0"/>
          <w:marBottom w:val="0"/>
          <w:divBdr>
            <w:top w:val="none" w:sz="0" w:space="0" w:color="auto"/>
            <w:left w:val="none" w:sz="0" w:space="0" w:color="auto"/>
            <w:bottom w:val="none" w:sz="0" w:space="0" w:color="auto"/>
            <w:right w:val="none" w:sz="0" w:space="0" w:color="auto"/>
          </w:divBdr>
        </w:div>
        <w:div w:id="1534881243">
          <w:marLeft w:val="0"/>
          <w:marRight w:val="0"/>
          <w:marTop w:val="0"/>
          <w:marBottom w:val="0"/>
          <w:divBdr>
            <w:top w:val="none" w:sz="0" w:space="0" w:color="auto"/>
            <w:left w:val="none" w:sz="0" w:space="0" w:color="auto"/>
            <w:bottom w:val="none" w:sz="0" w:space="0" w:color="auto"/>
            <w:right w:val="none" w:sz="0" w:space="0" w:color="auto"/>
          </w:divBdr>
        </w:div>
        <w:div w:id="1542398294">
          <w:marLeft w:val="0"/>
          <w:marRight w:val="0"/>
          <w:marTop w:val="0"/>
          <w:marBottom w:val="0"/>
          <w:divBdr>
            <w:top w:val="none" w:sz="0" w:space="0" w:color="auto"/>
            <w:left w:val="none" w:sz="0" w:space="0" w:color="auto"/>
            <w:bottom w:val="none" w:sz="0" w:space="0" w:color="auto"/>
            <w:right w:val="none" w:sz="0" w:space="0" w:color="auto"/>
          </w:divBdr>
        </w:div>
        <w:div w:id="1569220159">
          <w:marLeft w:val="0"/>
          <w:marRight w:val="0"/>
          <w:marTop w:val="0"/>
          <w:marBottom w:val="0"/>
          <w:divBdr>
            <w:top w:val="none" w:sz="0" w:space="0" w:color="auto"/>
            <w:left w:val="none" w:sz="0" w:space="0" w:color="auto"/>
            <w:bottom w:val="none" w:sz="0" w:space="0" w:color="auto"/>
            <w:right w:val="none" w:sz="0" w:space="0" w:color="auto"/>
          </w:divBdr>
        </w:div>
        <w:div w:id="1569420014">
          <w:marLeft w:val="0"/>
          <w:marRight w:val="0"/>
          <w:marTop w:val="0"/>
          <w:marBottom w:val="0"/>
          <w:divBdr>
            <w:top w:val="none" w:sz="0" w:space="0" w:color="auto"/>
            <w:left w:val="none" w:sz="0" w:space="0" w:color="auto"/>
            <w:bottom w:val="none" w:sz="0" w:space="0" w:color="auto"/>
            <w:right w:val="none" w:sz="0" w:space="0" w:color="auto"/>
          </w:divBdr>
        </w:div>
        <w:div w:id="1575117683">
          <w:marLeft w:val="0"/>
          <w:marRight w:val="0"/>
          <w:marTop w:val="0"/>
          <w:marBottom w:val="0"/>
          <w:divBdr>
            <w:top w:val="none" w:sz="0" w:space="0" w:color="auto"/>
            <w:left w:val="none" w:sz="0" w:space="0" w:color="auto"/>
            <w:bottom w:val="none" w:sz="0" w:space="0" w:color="auto"/>
            <w:right w:val="none" w:sz="0" w:space="0" w:color="auto"/>
          </w:divBdr>
        </w:div>
        <w:div w:id="1577544307">
          <w:marLeft w:val="0"/>
          <w:marRight w:val="0"/>
          <w:marTop w:val="0"/>
          <w:marBottom w:val="0"/>
          <w:divBdr>
            <w:top w:val="none" w:sz="0" w:space="0" w:color="auto"/>
            <w:left w:val="none" w:sz="0" w:space="0" w:color="auto"/>
            <w:bottom w:val="none" w:sz="0" w:space="0" w:color="auto"/>
            <w:right w:val="none" w:sz="0" w:space="0" w:color="auto"/>
          </w:divBdr>
        </w:div>
        <w:div w:id="1592666680">
          <w:marLeft w:val="0"/>
          <w:marRight w:val="0"/>
          <w:marTop w:val="0"/>
          <w:marBottom w:val="0"/>
          <w:divBdr>
            <w:top w:val="none" w:sz="0" w:space="0" w:color="auto"/>
            <w:left w:val="none" w:sz="0" w:space="0" w:color="auto"/>
            <w:bottom w:val="none" w:sz="0" w:space="0" w:color="auto"/>
            <w:right w:val="none" w:sz="0" w:space="0" w:color="auto"/>
          </w:divBdr>
        </w:div>
        <w:div w:id="1597402944">
          <w:marLeft w:val="0"/>
          <w:marRight w:val="0"/>
          <w:marTop w:val="0"/>
          <w:marBottom w:val="0"/>
          <w:divBdr>
            <w:top w:val="none" w:sz="0" w:space="0" w:color="auto"/>
            <w:left w:val="none" w:sz="0" w:space="0" w:color="auto"/>
            <w:bottom w:val="none" w:sz="0" w:space="0" w:color="auto"/>
            <w:right w:val="none" w:sz="0" w:space="0" w:color="auto"/>
          </w:divBdr>
        </w:div>
        <w:div w:id="1607881120">
          <w:marLeft w:val="0"/>
          <w:marRight w:val="0"/>
          <w:marTop w:val="0"/>
          <w:marBottom w:val="0"/>
          <w:divBdr>
            <w:top w:val="none" w:sz="0" w:space="0" w:color="auto"/>
            <w:left w:val="none" w:sz="0" w:space="0" w:color="auto"/>
            <w:bottom w:val="none" w:sz="0" w:space="0" w:color="auto"/>
            <w:right w:val="none" w:sz="0" w:space="0" w:color="auto"/>
          </w:divBdr>
        </w:div>
        <w:div w:id="1609972361">
          <w:marLeft w:val="0"/>
          <w:marRight w:val="0"/>
          <w:marTop w:val="0"/>
          <w:marBottom w:val="0"/>
          <w:divBdr>
            <w:top w:val="none" w:sz="0" w:space="0" w:color="auto"/>
            <w:left w:val="none" w:sz="0" w:space="0" w:color="auto"/>
            <w:bottom w:val="none" w:sz="0" w:space="0" w:color="auto"/>
            <w:right w:val="none" w:sz="0" w:space="0" w:color="auto"/>
          </w:divBdr>
        </w:div>
        <w:div w:id="1613171770">
          <w:marLeft w:val="0"/>
          <w:marRight w:val="0"/>
          <w:marTop w:val="0"/>
          <w:marBottom w:val="0"/>
          <w:divBdr>
            <w:top w:val="none" w:sz="0" w:space="0" w:color="auto"/>
            <w:left w:val="none" w:sz="0" w:space="0" w:color="auto"/>
            <w:bottom w:val="none" w:sz="0" w:space="0" w:color="auto"/>
            <w:right w:val="none" w:sz="0" w:space="0" w:color="auto"/>
          </w:divBdr>
        </w:div>
        <w:div w:id="1613514944">
          <w:marLeft w:val="0"/>
          <w:marRight w:val="0"/>
          <w:marTop w:val="0"/>
          <w:marBottom w:val="0"/>
          <w:divBdr>
            <w:top w:val="none" w:sz="0" w:space="0" w:color="auto"/>
            <w:left w:val="none" w:sz="0" w:space="0" w:color="auto"/>
            <w:bottom w:val="none" w:sz="0" w:space="0" w:color="auto"/>
            <w:right w:val="none" w:sz="0" w:space="0" w:color="auto"/>
          </w:divBdr>
        </w:div>
        <w:div w:id="1621303885">
          <w:marLeft w:val="0"/>
          <w:marRight w:val="0"/>
          <w:marTop w:val="0"/>
          <w:marBottom w:val="0"/>
          <w:divBdr>
            <w:top w:val="none" w:sz="0" w:space="0" w:color="auto"/>
            <w:left w:val="none" w:sz="0" w:space="0" w:color="auto"/>
            <w:bottom w:val="none" w:sz="0" w:space="0" w:color="auto"/>
            <w:right w:val="none" w:sz="0" w:space="0" w:color="auto"/>
          </w:divBdr>
        </w:div>
        <w:div w:id="1622418977">
          <w:marLeft w:val="0"/>
          <w:marRight w:val="0"/>
          <w:marTop w:val="0"/>
          <w:marBottom w:val="0"/>
          <w:divBdr>
            <w:top w:val="none" w:sz="0" w:space="0" w:color="auto"/>
            <w:left w:val="none" w:sz="0" w:space="0" w:color="auto"/>
            <w:bottom w:val="none" w:sz="0" w:space="0" w:color="auto"/>
            <w:right w:val="none" w:sz="0" w:space="0" w:color="auto"/>
          </w:divBdr>
        </w:div>
        <w:div w:id="1622687685">
          <w:marLeft w:val="0"/>
          <w:marRight w:val="0"/>
          <w:marTop w:val="0"/>
          <w:marBottom w:val="0"/>
          <w:divBdr>
            <w:top w:val="none" w:sz="0" w:space="0" w:color="auto"/>
            <w:left w:val="none" w:sz="0" w:space="0" w:color="auto"/>
            <w:bottom w:val="none" w:sz="0" w:space="0" w:color="auto"/>
            <w:right w:val="none" w:sz="0" w:space="0" w:color="auto"/>
          </w:divBdr>
        </w:div>
        <w:div w:id="1637904800">
          <w:marLeft w:val="0"/>
          <w:marRight w:val="0"/>
          <w:marTop w:val="0"/>
          <w:marBottom w:val="0"/>
          <w:divBdr>
            <w:top w:val="none" w:sz="0" w:space="0" w:color="auto"/>
            <w:left w:val="none" w:sz="0" w:space="0" w:color="auto"/>
            <w:bottom w:val="none" w:sz="0" w:space="0" w:color="auto"/>
            <w:right w:val="none" w:sz="0" w:space="0" w:color="auto"/>
          </w:divBdr>
        </w:div>
        <w:div w:id="1651714237">
          <w:marLeft w:val="0"/>
          <w:marRight w:val="0"/>
          <w:marTop w:val="0"/>
          <w:marBottom w:val="0"/>
          <w:divBdr>
            <w:top w:val="none" w:sz="0" w:space="0" w:color="auto"/>
            <w:left w:val="none" w:sz="0" w:space="0" w:color="auto"/>
            <w:bottom w:val="none" w:sz="0" w:space="0" w:color="auto"/>
            <w:right w:val="none" w:sz="0" w:space="0" w:color="auto"/>
          </w:divBdr>
        </w:div>
        <w:div w:id="1657147280">
          <w:marLeft w:val="0"/>
          <w:marRight w:val="0"/>
          <w:marTop w:val="0"/>
          <w:marBottom w:val="0"/>
          <w:divBdr>
            <w:top w:val="none" w:sz="0" w:space="0" w:color="auto"/>
            <w:left w:val="none" w:sz="0" w:space="0" w:color="auto"/>
            <w:bottom w:val="none" w:sz="0" w:space="0" w:color="auto"/>
            <w:right w:val="none" w:sz="0" w:space="0" w:color="auto"/>
          </w:divBdr>
        </w:div>
        <w:div w:id="1657798914">
          <w:marLeft w:val="0"/>
          <w:marRight w:val="0"/>
          <w:marTop w:val="0"/>
          <w:marBottom w:val="0"/>
          <w:divBdr>
            <w:top w:val="none" w:sz="0" w:space="0" w:color="auto"/>
            <w:left w:val="none" w:sz="0" w:space="0" w:color="auto"/>
            <w:bottom w:val="none" w:sz="0" w:space="0" w:color="auto"/>
            <w:right w:val="none" w:sz="0" w:space="0" w:color="auto"/>
          </w:divBdr>
        </w:div>
        <w:div w:id="1670251015">
          <w:marLeft w:val="0"/>
          <w:marRight w:val="0"/>
          <w:marTop w:val="0"/>
          <w:marBottom w:val="0"/>
          <w:divBdr>
            <w:top w:val="none" w:sz="0" w:space="0" w:color="auto"/>
            <w:left w:val="none" w:sz="0" w:space="0" w:color="auto"/>
            <w:bottom w:val="none" w:sz="0" w:space="0" w:color="auto"/>
            <w:right w:val="none" w:sz="0" w:space="0" w:color="auto"/>
          </w:divBdr>
        </w:div>
        <w:div w:id="1674841948">
          <w:marLeft w:val="0"/>
          <w:marRight w:val="0"/>
          <w:marTop w:val="0"/>
          <w:marBottom w:val="0"/>
          <w:divBdr>
            <w:top w:val="none" w:sz="0" w:space="0" w:color="auto"/>
            <w:left w:val="none" w:sz="0" w:space="0" w:color="auto"/>
            <w:bottom w:val="none" w:sz="0" w:space="0" w:color="auto"/>
            <w:right w:val="none" w:sz="0" w:space="0" w:color="auto"/>
          </w:divBdr>
        </w:div>
        <w:div w:id="1681196760">
          <w:marLeft w:val="0"/>
          <w:marRight w:val="0"/>
          <w:marTop w:val="0"/>
          <w:marBottom w:val="0"/>
          <w:divBdr>
            <w:top w:val="none" w:sz="0" w:space="0" w:color="auto"/>
            <w:left w:val="none" w:sz="0" w:space="0" w:color="auto"/>
            <w:bottom w:val="none" w:sz="0" w:space="0" w:color="auto"/>
            <w:right w:val="none" w:sz="0" w:space="0" w:color="auto"/>
          </w:divBdr>
        </w:div>
        <w:div w:id="1684624858">
          <w:marLeft w:val="0"/>
          <w:marRight w:val="0"/>
          <w:marTop w:val="0"/>
          <w:marBottom w:val="0"/>
          <w:divBdr>
            <w:top w:val="none" w:sz="0" w:space="0" w:color="auto"/>
            <w:left w:val="none" w:sz="0" w:space="0" w:color="auto"/>
            <w:bottom w:val="none" w:sz="0" w:space="0" w:color="auto"/>
            <w:right w:val="none" w:sz="0" w:space="0" w:color="auto"/>
          </w:divBdr>
        </w:div>
        <w:div w:id="1689600250">
          <w:marLeft w:val="0"/>
          <w:marRight w:val="0"/>
          <w:marTop w:val="0"/>
          <w:marBottom w:val="0"/>
          <w:divBdr>
            <w:top w:val="none" w:sz="0" w:space="0" w:color="auto"/>
            <w:left w:val="none" w:sz="0" w:space="0" w:color="auto"/>
            <w:bottom w:val="none" w:sz="0" w:space="0" w:color="auto"/>
            <w:right w:val="none" w:sz="0" w:space="0" w:color="auto"/>
          </w:divBdr>
        </w:div>
        <w:div w:id="1693339202">
          <w:marLeft w:val="0"/>
          <w:marRight w:val="0"/>
          <w:marTop w:val="0"/>
          <w:marBottom w:val="0"/>
          <w:divBdr>
            <w:top w:val="none" w:sz="0" w:space="0" w:color="auto"/>
            <w:left w:val="none" w:sz="0" w:space="0" w:color="auto"/>
            <w:bottom w:val="none" w:sz="0" w:space="0" w:color="auto"/>
            <w:right w:val="none" w:sz="0" w:space="0" w:color="auto"/>
          </w:divBdr>
        </w:div>
        <w:div w:id="1698433722">
          <w:marLeft w:val="0"/>
          <w:marRight w:val="0"/>
          <w:marTop w:val="0"/>
          <w:marBottom w:val="0"/>
          <w:divBdr>
            <w:top w:val="none" w:sz="0" w:space="0" w:color="auto"/>
            <w:left w:val="none" w:sz="0" w:space="0" w:color="auto"/>
            <w:bottom w:val="none" w:sz="0" w:space="0" w:color="auto"/>
            <w:right w:val="none" w:sz="0" w:space="0" w:color="auto"/>
          </w:divBdr>
        </w:div>
        <w:div w:id="1702124845">
          <w:marLeft w:val="0"/>
          <w:marRight w:val="0"/>
          <w:marTop w:val="0"/>
          <w:marBottom w:val="0"/>
          <w:divBdr>
            <w:top w:val="none" w:sz="0" w:space="0" w:color="auto"/>
            <w:left w:val="none" w:sz="0" w:space="0" w:color="auto"/>
            <w:bottom w:val="none" w:sz="0" w:space="0" w:color="auto"/>
            <w:right w:val="none" w:sz="0" w:space="0" w:color="auto"/>
          </w:divBdr>
        </w:div>
        <w:div w:id="1703049797">
          <w:marLeft w:val="0"/>
          <w:marRight w:val="0"/>
          <w:marTop w:val="0"/>
          <w:marBottom w:val="0"/>
          <w:divBdr>
            <w:top w:val="none" w:sz="0" w:space="0" w:color="auto"/>
            <w:left w:val="none" w:sz="0" w:space="0" w:color="auto"/>
            <w:bottom w:val="none" w:sz="0" w:space="0" w:color="auto"/>
            <w:right w:val="none" w:sz="0" w:space="0" w:color="auto"/>
          </w:divBdr>
        </w:div>
        <w:div w:id="1711301296">
          <w:marLeft w:val="0"/>
          <w:marRight w:val="0"/>
          <w:marTop w:val="0"/>
          <w:marBottom w:val="0"/>
          <w:divBdr>
            <w:top w:val="none" w:sz="0" w:space="0" w:color="auto"/>
            <w:left w:val="none" w:sz="0" w:space="0" w:color="auto"/>
            <w:bottom w:val="none" w:sz="0" w:space="0" w:color="auto"/>
            <w:right w:val="none" w:sz="0" w:space="0" w:color="auto"/>
          </w:divBdr>
        </w:div>
        <w:div w:id="1720127230">
          <w:marLeft w:val="0"/>
          <w:marRight w:val="0"/>
          <w:marTop w:val="0"/>
          <w:marBottom w:val="0"/>
          <w:divBdr>
            <w:top w:val="none" w:sz="0" w:space="0" w:color="auto"/>
            <w:left w:val="none" w:sz="0" w:space="0" w:color="auto"/>
            <w:bottom w:val="none" w:sz="0" w:space="0" w:color="auto"/>
            <w:right w:val="none" w:sz="0" w:space="0" w:color="auto"/>
          </w:divBdr>
        </w:div>
        <w:div w:id="1727489163">
          <w:marLeft w:val="0"/>
          <w:marRight w:val="0"/>
          <w:marTop w:val="0"/>
          <w:marBottom w:val="0"/>
          <w:divBdr>
            <w:top w:val="none" w:sz="0" w:space="0" w:color="auto"/>
            <w:left w:val="none" w:sz="0" w:space="0" w:color="auto"/>
            <w:bottom w:val="none" w:sz="0" w:space="0" w:color="auto"/>
            <w:right w:val="none" w:sz="0" w:space="0" w:color="auto"/>
          </w:divBdr>
        </w:div>
        <w:div w:id="1733045656">
          <w:marLeft w:val="0"/>
          <w:marRight w:val="0"/>
          <w:marTop w:val="0"/>
          <w:marBottom w:val="0"/>
          <w:divBdr>
            <w:top w:val="none" w:sz="0" w:space="0" w:color="auto"/>
            <w:left w:val="none" w:sz="0" w:space="0" w:color="auto"/>
            <w:bottom w:val="none" w:sz="0" w:space="0" w:color="auto"/>
            <w:right w:val="none" w:sz="0" w:space="0" w:color="auto"/>
          </w:divBdr>
        </w:div>
        <w:div w:id="1736708758">
          <w:marLeft w:val="0"/>
          <w:marRight w:val="0"/>
          <w:marTop w:val="0"/>
          <w:marBottom w:val="0"/>
          <w:divBdr>
            <w:top w:val="none" w:sz="0" w:space="0" w:color="auto"/>
            <w:left w:val="none" w:sz="0" w:space="0" w:color="auto"/>
            <w:bottom w:val="none" w:sz="0" w:space="0" w:color="auto"/>
            <w:right w:val="none" w:sz="0" w:space="0" w:color="auto"/>
          </w:divBdr>
        </w:div>
        <w:div w:id="1747652578">
          <w:marLeft w:val="0"/>
          <w:marRight w:val="0"/>
          <w:marTop w:val="0"/>
          <w:marBottom w:val="0"/>
          <w:divBdr>
            <w:top w:val="none" w:sz="0" w:space="0" w:color="auto"/>
            <w:left w:val="none" w:sz="0" w:space="0" w:color="auto"/>
            <w:bottom w:val="none" w:sz="0" w:space="0" w:color="auto"/>
            <w:right w:val="none" w:sz="0" w:space="0" w:color="auto"/>
          </w:divBdr>
        </w:div>
        <w:div w:id="1767575980">
          <w:marLeft w:val="0"/>
          <w:marRight w:val="0"/>
          <w:marTop w:val="0"/>
          <w:marBottom w:val="0"/>
          <w:divBdr>
            <w:top w:val="none" w:sz="0" w:space="0" w:color="auto"/>
            <w:left w:val="none" w:sz="0" w:space="0" w:color="auto"/>
            <w:bottom w:val="none" w:sz="0" w:space="0" w:color="auto"/>
            <w:right w:val="none" w:sz="0" w:space="0" w:color="auto"/>
          </w:divBdr>
        </w:div>
        <w:div w:id="1768843521">
          <w:marLeft w:val="0"/>
          <w:marRight w:val="0"/>
          <w:marTop w:val="0"/>
          <w:marBottom w:val="0"/>
          <w:divBdr>
            <w:top w:val="none" w:sz="0" w:space="0" w:color="auto"/>
            <w:left w:val="none" w:sz="0" w:space="0" w:color="auto"/>
            <w:bottom w:val="none" w:sz="0" w:space="0" w:color="auto"/>
            <w:right w:val="none" w:sz="0" w:space="0" w:color="auto"/>
          </w:divBdr>
        </w:div>
        <w:div w:id="1776829073">
          <w:marLeft w:val="0"/>
          <w:marRight w:val="0"/>
          <w:marTop w:val="0"/>
          <w:marBottom w:val="0"/>
          <w:divBdr>
            <w:top w:val="none" w:sz="0" w:space="0" w:color="auto"/>
            <w:left w:val="none" w:sz="0" w:space="0" w:color="auto"/>
            <w:bottom w:val="none" w:sz="0" w:space="0" w:color="auto"/>
            <w:right w:val="none" w:sz="0" w:space="0" w:color="auto"/>
          </w:divBdr>
        </w:div>
        <w:div w:id="1780833277">
          <w:marLeft w:val="0"/>
          <w:marRight w:val="0"/>
          <w:marTop w:val="0"/>
          <w:marBottom w:val="0"/>
          <w:divBdr>
            <w:top w:val="none" w:sz="0" w:space="0" w:color="auto"/>
            <w:left w:val="none" w:sz="0" w:space="0" w:color="auto"/>
            <w:bottom w:val="none" w:sz="0" w:space="0" w:color="auto"/>
            <w:right w:val="none" w:sz="0" w:space="0" w:color="auto"/>
          </w:divBdr>
        </w:div>
        <w:div w:id="1782798499">
          <w:marLeft w:val="0"/>
          <w:marRight w:val="0"/>
          <w:marTop w:val="0"/>
          <w:marBottom w:val="0"/>
          <w:divBdr>
            <w:top w:val="none" w:sz="0" w:space="0" w:color="auto"/>
            <w:left w:val="none" w:sz="0" w:space="0" w:color="auto"/>
            <w:bottom w:val="none" w:sz="0" w:space="0" w:color="auto"/>
            <w:right w:val="none" w:sz="0" w:space="0" w:color="auto"/>
          </w:divBdr>
        </w:div>
        <w:div w:id="1798374472">
          <w:marLeft w:val="0"/>
          <w:marRight w:val="0"/>
          <w:marTop w:val="0"/>
          <w:marBottom w:val="0"/>
          <w:divBdr>
            <w:top w:val="none" w:sz="0" w:space="0" w:color="auto"/>
            <w:left w:val="none" w:sz="0" w:space="0" w:color="auto"/>
            <w:bottom w:val="none" w:sz="0" w:space="0" w:color="auto"/>
            <w:right w:val="none" w:sz="0" w:space="0" w:color="auto"/>
          </w:divBdr>
        </w:div>
        <w:div w:id="1824152329">
          <w:marLeft w:val="0"/>
          <w:marRight w:val="0"/>
          <w:marTop w:val="0"/>
          <w:marBottom w:val="0"/>
          <w:divBdr>
            <w:top w:val="none" w:sz="0" w:space="0" w:color="auto"/>
            <w:left w:val="none" w:sz="0" w:space="0" w:color="auto"/>
            <w:bottom w:val="none" w:sz="0" w:space="0" w:color="auto"/>
            <w:right w:val="none" w:sz="0" w:space="0" w:color="auto"/>
          </w:divBdr>
        </w:div>
        <w:div w:id="1829129623">
          <w:marLeft w:val="0"/>
          <w:marRight w:val="0"/>
          <w:marTop w:val="0"/>
          <w:marBottom w:val="0"/>
          <w:divBdr>
            <w:top w:val="none" w:sz="0" w:space="0" w:color="auto"/>
            <w:left w:val="none" w:sz="0" w:space="0" w:color="auto"/>
            <w:bottom w:val="none" w:sz="0" w:space="0" w:color="auto"/>
            <w:right w:val="none" w:sz="0" w:space="0" w:color="auto"/>
          </w:divBdr>
        </w:div>
        <w:div w:id="1830052915">
          <w:marLeft w:val="0"/>
          <w:marRight w:val="0"/>
          <w:marTop w:val="0"/>
          <w:marBottom w:val="0"/>
          <w:divBdr>
            <w:top w:val="none" w:sz="0" w:space="0" w:color="auto"/>
            <w:left w:val="none" w:sz="0" w:space="0" w:color="auto"/>
            <w:bottom w:val="none" w:sz="0" w:space="0" w:color="auto"/>
            <w:right w:val="none" w:sz="0" w:space="0" w:color="auto"/>
          </w:divBdr>
        </w:div>
        <w:div w:id="1833444651">
          <w:marLeft w:val="0"/>
          <w:marRight w:val="0"/>
          <w:marTop w:val="0"/>
          <w:marBottom w:val="0"/>
          <w:divBdr>
            <w:top w:val="none" w:sz="0" w:space="0" w:color="auto"/>
            <w:left w:val="none" w:sz="0" w:space="0" w:color="auto"/>
            <w:bottom w:val="none" w:sz="0" w:space="0" w:color="auto"/>
            <w:right w:val="none" w:sz="0" w:space="0" w:color="auto"/>
          </w:divBdr>
        </w:div>
        <w:div w:id="1842744063">
          <w:marLeft w:val="0"/>
          <w:marRight w:val="0"/>
          <w:marTop w:val="0"/>
          <w:marBottom w:val="0"/>
          <w:divBdr>
            <w:top w:val="none" w:sz="0" w:space="0" w:color="auto"/>
            <w:left w:val="none" w:sz="0" w:space="0" w:color="auto"/>
            <w:bottom w:val="none" w:sz="0" w:space="0" w:color="auto"/>
            <w:right w:val="none" w:sz="0" w:space="0" w:color="auto"/>
          </w:divBdr>
        </w:div>
        <w:div w:id="184897824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5529488">
          <w:marLeft w:val="0"/>
          <w:marRight w:val="0"/>
          <w:marTop w:val="0"/>
          <w:marBottom w:val="0"/>
          <w:divBdr>
            <w:top w:val="none" w:sz="0" w:space="0" w:color="auto"/>
            <w:left w:val="none" w:sz="0" w:space="0" w:color="auto"/>
            <w:bottom w:val="none" w:sz="0" w:space="0" w:color="auto"/>
            <w:right w:val="none" w:sz="0" w:space="0" w:color="auto"/>
          </w:divBdr>
        </w:div>
        <w:div w:id="1855607888">
          <w:marLeft w:val="0"/>
          <w:marRight w:val="0"/>
          <w:marTop w:val="0"/>
          <w:marBottom w:val="0"/>
          <w:divBdr>
            <w:top w:val="none" w:sz="0" w:space="0" w:color="auto"/>
            <w:left w:val="none" w:sz="0" w:space="0" w:color="auto"/>
            <w:bottom w:val="none" w:sz="0" w:space="0" w:color="auto"/>
            <w:right w:val="none" w:sz="0" w:space="0" w:color="auto"/>
          </w:divBdr>
        </w:div>
        <w:div w:id="1856117633">
          <w:marLeft w:val="0"/>
          <w:marRight w:val="0"/>
          <w:marTop w:val="0"/>
          <w:marBottom w:val="0"/>
          <w:divBdr>
            <w:top w:val="none" w:sz="0" w:space="0" w:color="auto"/>
            <w:left w:val="none" w:sz="0" w:space="0" w:color="auto"/>
            <w:bottom w:val="none" w:sz="0" w:space="0" w:color="auto"/>
            <w:right w:val="none" w:sz="0" w:space="0" w:color="auto"/>
          </w:divBdr>
        </w:div>
        <w:div w:id="1856531003">
          <w:marLeft w:val="0"/>
          <w:marRight w:val="0"/>
          <w:marTop w:val="0"/>
          <w:marBottom w:val="0"/>
          <w:divBdr>
            <w:top w:val="none" w:sz="0" w:space="0" w:color="auto"/>
            <w:left w:val="none" w:sz="0" w:space="0" w:color="auto"/>
            <w:bottom w:val="none" w:sz="0" w:space="0" w:color="auto"/>
            <w:right w:val="none" w:sz="0" w:space="0" w:color="auto"/>
          </w:divBdr>
        </w:div>
        <w:div w:id="1887331740">
          <w:marLeft w:val="0"/>
          <w:marRight w:val="0"/>
          <w:marTop w:val="0"/>
          <w:marBottom w:val="0"/>
          <w:divBdr>
            <w:top w:val="none" w:sz="0" w:space="0" w:color="auto"/>
            <w:left w:val="none" w:sz="0" w:space="0" w:color="auto"/>
            <w:bottom w:val="none" w:sz="0" w:space="0" w:color="auto"/>
            <w:right w:val="none" w:sz="0" w:space="0" w:color="auto"/>
          </w:divBdr>
        </w:div>
        <w:div w:id="1889805899">
          <w:marLeft w:val="0"/>
          <w:marRight w:val="0"/>
          <w:marTop w:val="0"/>
          <w:marBottom w:val="0"/>
          <w:divBdr>
            <w:top w:val="none" w:sz="0" w:space="0" w:color="auto"/>
            <w:left w:val="none" w:sz="0" w:space="0" w:color="auto"/>
            <w:bottom w:val="none" w:sz="0" w:space="0" w:color="auto"/>
            <w:right w:val="none" w:sz="0" w:space="0" w:color="auto"/>
          </w:divBdr>
        </w:div>
        <w:div w:id="1893275641">
          <w:marLeft w:val="0"/>
          <w:marRight w:val="0"/>
          <w:marTop w:val="0"/>
          <w:marBottom w:val="0"/>
          <w:divBdr>
            <w:top w:val="none" w:sz="0" w:space="0" w:color="auto"/>
            <w:left w:val="none" w:sz="0" w:space="0" w:color="auto"/>
            <w:bottom w:val="none" w:sz="0" w:space="0" w:color="auto"/>
            <w:right w:val="none" w:sz="0" w:space="0" w:color="auto"/>
          </w:divBdr>
        </w:div>
        <w:div w:id="1897006762">
          <w:marLeft w:val="0"/>
          <w:marRight w:val="0"/>
          <w:marTop w:val="0"/>
          <w:marBottom w:val="0"/>
          <w:divBdr>
            <w:top w:val="none" w:sz="0" w:space="0" w:color="auto"/>
            <w:left w:val="none" w:sz="0" w:space="0" w:color="auto"/>
            <w:bottom w:val="none" w:sz="0" w:space="0" w:color="auto"/>
            <w:right w:val="none" w:sz="0" w:space="0" w:color="auto"/>
          </w:divBdr>
        </w:div>
        <w:div w:id="1900440753">
          <w:marLeft w:val="0"/>
          <w:marRight w:val="0"/>
          <w:marTop w:val="0"/>
          <w:marBottom w:val="0"/>
          <w:divBdr>
            <w:top w:val="none" w:sz="0" w:space="0" w:color="auto"/>
            <w:left w:val="none" w:sz="0" w:space="0" w:color="auto"/>
            <w:bottom w:val="none" w:sz="0" w:space="0" w:color="auto"/>
            <w:right w:val="none" w:sz="0" w:space="0" w:color="auto"/>
          </w:divBdr>
        </w:div>
        <w:div w:id="1904834101">
          <w:marLeft w:val="0"/>
          <w:marRight w:val="0"/>
          <w:marTop w:val="0"/>
          <w:marBottom w:val="0"/>
          <w:divBdr>
            <w:top w:val="none" w:sz="0" w:space="0" w:color="auto"/>
            <w:left w:val="none" w:sz="0" w:space="0" w:color="auto"/>
            <w:bottom w:val="none" w:sz="0" w:space="0" w:color="auto"/>
            <w:right w:val="none" w:sz="0" w:space="0" w:color="auto"/>
          </w:divBdr>
        </w:div>
        <w:div w:id="1906256132">
          <w:marLeft w:val="0"/>
          <w:marRight w:val="0"/>
          <w:marTop w:val="0"/>
          <w:marBottom w:val="0"/>
          <w:divBdr>
            <w:top w:val="none" w:sz="0" w:space="0" w:color="auto"/>
            <w:left w:val="none" w:sz="0" w:space="0" w:color="auto"/>
            <w:bottom w:val="none" w:sz="0" w:space="0" w:color="auto"/>
            <w:right w:val="none" w:sz="0" w:space="0" w:color="auto"/>
          </w:divBdr>
        </w:div>
        <w:div w:id="1909681558">
          <w:marLeft w:val="0"/>
          <w:marRight w:val="0"/>
          <w:marTop w:val="0"/>
          <w:marBottom w:val="0"/>
          <w:divBdr>
            <w:top w:val="none" w:sz="0" w:space="0" w:color="auto"/>
            <w:left w:val="none" w:sz="0" w:space="0" w:color="auto"/>
            <w:bottom w:val="none" w:sz="0" w:space="0" w:color="auto"/>
            <w:right w:val="none" w:sz="0" w:space="0" w:color="auto"/>
          </w:divBdr>
        </w:div>
        <w:div w:id="1914655686">
          <w:marLeft w:val="0"/>
          <w:marRight w:val="0"/>
          <w:marTop w:val="0"/>
          <w:marBottom w:val="0"/>
          <w:divBdr>
            <w:top w:val="none" w:sz="0" w:space="0" w:color="auto"/>
            <w:left w:val="none" w:sz="0" w:space="0" w:color="auto"/>
            <w:bottom w:val="none" w:sz="0" w:space="0" w:color="auto"/>
            <w:right w:val="none" w:sz="0" w:space="0" w:color="auto"/>
          </w:divBdr>
        </w:div>
        <w:div w:id="1915386613">
          <w:marLeft w:val="0"/>
          <w:marRight w:val="0"/>
          <w:marTop w:val="0"/>
          <w:marBottom w:val="0"/>
          <w:divBdr>
            <w:top w:val="none" w:sz="0" w:space="0" w:color="auto"/>
            <w:left w:val="none" w:sz="0" w:space="0" w:color="auto"/>
            <w:bottom w:val="none" w:sz="0" w:space="0" w:color="auto"/>
            <w:right w:val="none" w:sz="0" w:space="0" w:color="auto"/>
          </w:divBdr>
        </w:div>
        <w:div w:id="1915966095">
          <w:marLeft w:val="0"/>
          <w:marRight w:val="0"/>
          <w:marTop w:val="0"/>
          <w:marBottom w:val="0"/>
          <w:divBdr>
            <w:top w:val="none" w:sz="0" w:space="0" w:color="auto"/>
            <w:left w:val="none" w:sz="0" w:space="0" w:color="auto"/>
            <w:bottom w:val="none" w:sz="0" w:space="0" w:color="auto"/>
            <w:right w:val="none" w:sz="0" w:space="0" w:color="auto"/>
          </w:divBdr>
        </w:div>
        <w:div w:id="1916042811">
          <w:marLeft w:val="0"/>
          <w:marRight w:val="0"/>
          <w:marTop w:val="0"/>
          <w:marBottom w:val="0"/>
          <w:divBdr>
            <w:top w:val="none" w:sz="0" w:space="0" w:color="auto"/>
            <w:left w:val="none" w:sz="0" w:space="0" w:color="auto"/>
            <w:bottom w:val="none" w:sz="0" w:space="0" w:color="auto"/>
            <w:right w:val="none" w:sz="0" w:space="0" w:color="auto"/>
          </w:divBdr>
        </w:div>
        <w:div w:id="1936554813">
          <w:marLeft w:val="0"/>
          <w:marRight w:val="0"/>
          <w:marTop w:val="0"/>
          <w:marBottom w:val="0"/>
          <w:divBdr>
            <w:top w:val="none" w:sz="0" w:space="0" w:color="auto"/>
            <w:left w:val="none" w:sz="0" w:space="0" w:color="auto"/>
            <w:bottom w:val="none" w:sz="0" w:space="0" w:color="auto"/>
            <w:right w:val="none" w:sz="0" w:space="0" w:color="auto"/>
          </w:divBdr>
        </w:div>
        <w:div w:id="1937785065">
          <w:marLeft w:val="0"/>
          <w:marRight w:val="0"/>
          <w:marTop w:val="0"/>
          <w:marBottom w:val="0"/>
          <w:divBdr>
            <w:top w:val="none" w:sz="0" w:space="0" w:color="auto"/>
            <w:left w:val="none" w:sz="0" w:space="0" w:color="auto"/>
            <w:bottom w:val="none" w:sz="0" w:space="0" w:color="auto"/>
            <w:right w:val="none" w:sz="0" w:space="0" w:color="auto"/>
          </w:divBdr>
        </w:div>
        <w:div w:id="1943142691">
          <w:marLeft w:val="0"/>
          <w:marRight w:val="0"/>
          <w:marTop w:val="0"/>
          <w:marBottom w:val="0"/>
          <w:divBdr>
            <w:top w:val="none" w:sz="0" w:space="0" w:color="auto"/>
            <w:left w:val="none" w:sz="0" w:space="0" w:color="auto"/>
            <w:bottom w:val="none" w:sz="0" w:space="0" w:color="auto"/>
            <w:right w:val="none" w:sz="0" w:space="0" w:color="auto"/>
          </w:divBdr>
        </w:div>
        <w:div w:id="1956401461">
          <w:marLeft w:val="0"/>
          <w:marRight w:val="0"/>
          <w:marTop w:val="0"/>
          <w:marBottom w:val="0"/>
          <w:divBdr>
            <w:top w:val="none" w:sz="0" w:space="0" w:color="auto"/>
            <w:left w:val="none" w:sz="0" w:space="0" w:color="auto"/>
            <w:bottom w:val="none" w:sz="0" w:space="0" w:color="auto"/>
            <w:right w:val="none" w:sz="0" w:space="0" w:color="auto"/>
          </w:divBdr>
        </w:div>
        <w:div w:id="1961184806">
          <w:marLeft w:val="0"/>
          <w:marRight w:val="0"/>
          <w:marTop w:val="0"/>
          <w:marBottom w:val="0"/>
          <w:divBdr>
            <w:top w:val="none" w:sz="0" w:space="0" w:color="auto"/>
            <w:left w:val="none" w:sz="0" w:space="0" w:color="auto"/>
            <w:bottom w:val="none" w:sz="0" w:space="0" w:color="auto"/>
            <w:right w:val="none" w:sz="0" w:space="0" w:color="auto"/>
          </w:divBdr>
        </w:div>
        <w:div w:id="1964461904">
          <w:marLeft w:val="0"/>
          <w:marRight w:val="0"/>
          <w:marTop w:val="0"/>
          <w:marBottom w:val="0"/>
          <w:divBdr>
            <w:top w:val="none" w:sz="0" w:space="0" w:color="auto"/>
            <w:left w:val="none" w:sz="0" w:space="0" w:color="auto"/>
            <w:bottom w:val="none" w:sz="0" w:space="0" w:color="auto"/>
            <w:right w:val="none" w:sz="0" w:space="0" w:color="auto"/>
          </w:divBdr>
        </w:div>
        <w:div w:id="1967007724">
          <w:marLeft w:val="0"/>
          <w:marRight w:val="0"/>
          <w:marTop w:val="0"/>
          <w:marBottom w:val="0"/>
          <w:divBdr>
            <w:top w:val="none" w:sz="0" w:space="0" w:color="auto"/>
            <w:left w:val="none" w:sz="0" w:space="0" w:color="auto"/>
            <w:bottom w:val="none" w:sz="0" w:space="0" w:color="auto"/>
            <w:right w:val="none" w:sz="0" w:space="0" w:color="auto"/>
          </w:divBdr>
        </w:div>
        <w:div w:id="1968662052">
          <w:marLeft w:val="0"/>
          <w:marRight w:val="0"/>
          <w:marTop w:val="0"/>
          <w:marBottom w:val="0"/>
          <w:divBdr>
            <w:top w:val="none" w:sz="0" w:space="0" w:color="auto"/>
            <w:left w:val="none" w:sz="0" w:space="0" w:color="auto"/>
            <w:bottom w:val="none" w:sz="0" w:space="0" w:color="auto"/>
            <w:right w:val="none" w:sz="0" w:space="0" w:color="auto"/>
          </w:divBdr>
        </w:div>
        <w:div w:id="1976763243">
          <w:marLeft w:val="0"/>
          <w:marRight w:val="0"/>
          <w:marTop w:val="0"/>
          <w:marBottom w:val="0"/>
          <w:divBdr>
            <w:top w:val="none" w:sz="0" w:space="0" w:color="auto"/>
            <w:left w:val="none" w:sz="0" w:space="0" w:color="auto"/>
            <w:bottom w:val="none" w:sz="0" w:space="0" w:color="auto"/>
            <w:right w:val="none" w:sz="0" w:space="0" w:color="auto"/>
          </w:divBdr>
        </w:div>
        <w:div w:id="1979721397">
          <w:marLeft w:val="0"/>
          <w:marRight w:val="0"/>
          <w:marTop w:val="0"/>
          <w:marBottom w:val="0"/>
          <w:divBdr>
            <w:top w:val="none" w:sz="0" w:space="0" w:color="auto"/>
            <w:left w:val="none" w:sz="0" w:space="0" w:color="auto"/>
            <w:bottom w:val="none" w:sz="0" w:space="0" w:color="auto"/>
            <w:right w:val="none" w:sz="0" w:space="0" w:color="auto"/>
          </w:divBdr>
        </w:div>
        <w:div w:id="1985355943">
          <w:marLeft w:val="0"/>
          <w:marRight w:val="0"/>
          <w:marTop w:val="0"/>
          <w:marBottom w:val="0"/>
          <w:divBdr>
            <w:top w:val="none" w:sz="0" w:space="0" w:color="auto"/>
            <w:left w:val="none" w:sz="0" w:space="0" w:color="auto"/>
            <w:bottom w:val="none" w:sz="0" w:space="0" w:color="auto"/>
            <w:right w:val="none" w:sz="0" w:space="0" w:color="auto"/>
          </w:divBdr>
        </w:div>
        <w:div w:id="1996646675">
          <w:marLeft w:val="0"/>
          <w:marRight w:val="0"/>
          <w:marTop w:val="0"/>
          <w:marBottom w:val="0"/>
          <w:divBdr>
            <w:top w:val="none" w:sz="0" w:space="0" w:color="auto"/>
            <w:left w:val="none" w:sz="0" w:space="0" w:color="auto"/>
            <w:bottom w:val="none" w:sz="0" w:space="0" w:color="auto"/>
            <w:right w:val="none" w:sz="0" w:space="0" w:color="auto"/>
          </w:divBdr>
        </w:div>
        <w:div w:id="1997149185">
          <w:marLeft w:val="0"/>
          <w:marRight w:val="0"/>
          <w:marTop w:val="0"/>
          <w:marBottom w:val="0"/>
          <w:divBdr>
            <w:top w:val="none" w:sz="0" w:space="0" w:color="auto"/>
            <w:left w:val="none" w:sz="0" w:space="0" w:color="auto"/>
            <w:bottom w:val="none" w:sz="0" w:space="0" w:color="auto"/>
            <w:right w:val="none" w:sz="0" w:space="0" w:color="auto"/>
          </w:divBdr>
        </w:div>
        <w:div w:id="2002274560">
          <w:marLeft w:val="0"/>
          <w:marRight w:val="0"/>
          <w:marTop w:val="0"/>
          <w:marBottom w:val="0"/>
          <w:divBdr>
            <w:top w:val="none" w:sz="0" w:space="0" w:color="auto"/>
            <w:left w:val="none" w:sz="0" w:space="0" w:color="auto"/>
            <w:bottom w:val="none" w:sz="0" w:space="0" w:color="auto"/>
            <w:right w:val="none" w:sz="0" w:space="0" w:color="auto"/>
          </w:divBdr>
        </w:div>
        <w:div w:id="2041391816">
          <w:marLeft w:val="0"/>
          <w:marRight w:val="0"/>
          <w:marTop w:val="0"/>
          <w:marBottom w:val="0"/>
          <w:divBdr>
            <w:top w:val="none" w:sz="0" w:space="0" w:color="auto"/>
            <w:left w:val="none" w:sz="0" w:space="0" w:color="auto"/>
            <w:bottom w:val="none" w:sz="0" w:space="0" w:color="auto"/>
            <w:right w:val="none" w:sz="0" w:space="0" w:color="auto"/>
          </w:divBdr>
        </w:div>
        <w:div w:id="2042586041">
          <w:marLeft w:val="0"/>
          <w:marRight w:val="0"/>
          <w:marTop w:val="0"/>
          <w:marBottom w:val="0"/>
          <w:divBdr>
            <w:top w:val="none" w:sz="0" w:space="0" w:color="auto"/>
            <w:left w:val="none" w:sz="0" w:space="0" w:color="auto"/>
            <w:bottom w:val="none" w:sz="0" w:space="0" w:color="auto"/>
            <w:right w:val="none" w:sz="0" w:space="0" w:color="auto"/>
          </w:divBdr>
        </w:div>
        <w:div w:id="2051110129">
          <w:marLeft w:val="0"/>
          <w:marRight w:val="0"/>
          <w:marTop w:val="0"/>
          <w:marBottom w:val="0"/>
          <w:divBdr>
            <w:top w:val="none" w:sz="0" w:space="0" w:color="auto"/>
            <w:left w:val="none" w:sz="0" w:space="0" w:color="auto"/>
            <w:bottom w:val="none" w:sz="0" w:space="0" w:color="auto"/>
            <w:right w:val="none" w:sz="0" w:space="0" w:color="auto"/>
          </w:divBdr>
        </w:div>
        <w:div w:id="2059620840">
          <w:marLeft w:val="0"/>
          <w:marRight w:val="0"/>
          <w:marTop w:val="0"/>
          <w:marBottom w:val="0"/>
          <w:divBdr>
            <w:top w:val="none" w:sz="0" w:space="0" w:color="auto"/>
            <w:left w:val="none" w:sz="0" w:space="0" w:color="auto"/>
            <w:bottom w:val="none" w:sz="0" w:space="0" w:color="auto"/>
            <w:right w:val="none" w:sz="0" w:space="0" w:color="auto"/>
          </w:divBdr>
        </w:div>
        <w:div w:id="2060737316">
          <w:marLeft w:val="0"/>
          <w:marRight w:val="0"/>
          <w:marTop w:val="0"/>
          <w:marBottom w:val="0"/>
          <w:divBdr>
            <w:top w:val="none" w:sz="0" w:space="0" w:color="auto"/>
            <w:left w:val="none" w:sz="0" w:space="0" w:color="auto"/>
            <w:bottom w:val="none" w:sz="0" w:space="0" w:color="auto"/>
            <w:right w:val="none" w:sz="0" w:space="0" w:color="auto"/>
          </w:divBdr>
        </w:div>
        <w:div w:id="2066484379">
          <w:marLeft w:val="0"/>
          <w:marRight w:val="0"/>
          <w:marTop w:val="0"/>
          <w:marBottom w:val="0"/>
          <w:divBdr>
            <w:top w:val="none" w:sz="0" w:space="0" w:color="auto"/>
            <w:left w:val="none" w:sz="0" w:space="0" w:color="auto"/>
            <w:bottom w:val="none" w:sz="0" w:space="0" w:color="auto"/>
            <w:right w:val="none" w:sz="0" w:space="0" w:color="auto"/>
          </w:divBdr>
        </w:div>
        <w:div w:id="2066761051">
          <w:marLeft w:val="0"/>
          <w:marRight w:val="0"/>
          <w:marTop w:val="0"/>
          <w:marBottom w:val="0"/>
          <w:divBdr>
            <w:top w:val="none" w:sz="0" w:space="0" w:color="auto"/>
            <w:left w:val="none" w:sz="0" w:space="0" w:color="auto"/>
            <w:bottom w:val="none" w:sz="0" w:space="0" w:color="auto"/>
            <w:right w:val="none" w:sz="0" w:space="0" w:color="auto"/>
          </w:divBdr>
        </w:div>
        <w:div w:id="2066878185">
          <w:marLeft w:val="0"/>
          <w:marRight w:val="0"/>
          <w:marTop w:val="0"/>
          <w:marBottom w:val="0"/>
          <w:divBdr>
            <w:top w:val="none" w:sz="0" w:space="0" w:color="auto"/>
            <w:left w:val="none" w:sz="0" w:space="0" w:color="auto"/>
            <w:bottom w:val="none" w:sz="0" w:space="0" w:color="auto"/>
            <w:right w:val="none" w:sz="0" w:space="0" w:color="auto"/>
          </w:divBdr>
        </w:div>
        <w:div w:id="2071690441">
          <w:marLeft w:val="0"/>
          <w:marRight w:val="0"/>
          <w:marTop w:val="0"/>
          <w:marBottom w:val="0"/>
          <w:divBdr>
            <w:top w:val="none" w:sz="0" w:space="0" w:color="auto"/>
            <w:left w:val="none" w:sz="0" w:space="0" w:color="auto"/>
            <w:bottom w:val="none" w:sz="0" w:space="0" w:color="auto"/>
            <w:right w:val="none" w:sz="0" w:space="0" w:color="auto"/>
          </w:divBdr>
        </w:div>
        <w:div w:id="2071882654">
          <w:marLeft w:val="0"/>
          <w:marRight w:val="0"/>
          <w:marTop w:val="0"/>
          <w:marBottom w:val="0"/>
          <w:divBdr>
            <w:top w:val="none" w:sz="0" w:space="0" w:color="auto"/>
            <w:left w:val="none" w:sz="0" w:space="0" w:color="auto"/>
            <w:bottom w:val="none" w:sz="0" w:space="0" w:color="auto"/>
            <w:right w:val="none" w:sz="0" w:space="0" w:color="auto"/>
          </w:divBdr>
        </w:div>
        <w:div w:id="2073656107">
          <w:marLeft w:val="0"/>
          <w:marRight w:val="0"/>
          <w:marTop w:val="0"/>
          <w:marBottom w:val="0"/>
          <w:divBdr>
            <w:top w:val="none" w:sz="0" w:space="0" w:color="auto"/>
            <w:left w:val="none" w:sz="0" w:space="0" w:color="auto"/>
            <w:bottom w:val="none" w:sz="0" w:space="0" w:color="auto"/>
            <w:right w:val="none" w:sz="0" w:space="0" w:color="auto"/>
          </w:divBdr>
        </w:div>
        <w:div w:id="2083679912">
          <w:marLeft w:val="0"/>
          <w:marRight w:val="0"/>
          <w:marTop w:val="0"/>
          <w:marBottom w:val="0"/>
          <w:divBdr>
            <w:top w:val="none" w:sz="0" w:space="0" w:color="auto"/>
            <w:left w:val="none" w:sz="0" w:space="0" w:color="auto"/>
            <w:bottom w:val="none" w:sz="0" w:space="0" w:color="auto"/>
            <w:right w:val="none" w:sz="0" w:space="0" w:color="auto"/>
          </w:divBdr>
        </w:div>
        <w:div w:id="2087608671">
          <w:marLeft w:val="0"/>
          <w:marRight w:val="0"/>
          <w:marTop w:val="0"/>
          <w:marBottom w:val="0"/>
          <w:divBdr>
            <w:top w:val="none" w:sz="0" w:space="0" w:color="auto"/>
            <w:left w:val="none" w:sz="0" w:space="0" w:color="auto"/>
            <w:bottom w:val="none" w:sz="0" w:space="0" w:color="auto"/>
            <w:right w:val="none" w:sz="0" w:space="0" w:color="auto"/>
          </w:divBdr>
        </w:div>
        <w:div w:id="2088260195">
          <w:marLeft w:val="0"/>
          <w:marRight w:val="0"/>
          <w:marTop w:val="0"/>
          <w:marBottom w:val="0"/>
          <w:divBdr>
            <w:top w:val="none" w:sz="0" w:space="0" w:color="auto"/>
            <w:left w:val="none" w:sz="0" w:space="0" w:color="auto"/>
            <w:bottom w:val="none" w:sz="0" w:space="0" w:color="auto"/>
            <w:right w:val="none" w:sz="0" w:space="0" w:color="auto"/>
          </w:divBdr>
        </w:div>
        <w:div w:id="2105953859">
          <w:marLeft w:val="0"/>
          <w:marRight w:val="0"/>
          <w:marTop w:val="0"/>
          <w:marBottom w:val="0"/>
          <w:divBdr>
            <w:top w:val="none" w:sz="0" w:space="0" w:color="auto"/>
            <w:left w:val="none" w:sz="0" w:space="0" w:color="auto"/>
            <w:bottom w:val="none" w:sz="0" w:space="0" w:color="auto"/>
            <w:right w:val="none" w:sz="0" w:space="0" w:color="auto"/>
          </w:divBdr>
        </w:div>
        <w:div w:id="2107145017">
          <w:marLeft w:val="0"/>
          <w:marRight w:val="0"/>
          <w:marTop w:val="0"/>
          <w:marBottom w:val="0"/>
          <w:divBdr>
            <w:top w:val="none" w:sz="0" w:space="0" w:color="auto"/>
            <w:left w:val="none" w:sz="0" w:space="0" w:color="auto"/>
            <w:bottom w:val="none" w:sz="0" w:space="0" w:color="auto"/>
            <w:right w:val="none" w:sz="0" w:space="0" w:color="auto"/>
          </w:divBdr>
        </w:div>
        <w:div w:id="2115397419">
          <w:marLeft w:val="0"/>
          <w:marRight w:val="0"/>
          <w:marTop w:val="0"/>
          <w:marBottom w:val="0"/>
          <w:divBdr>
            <w:top w:val="none" w:sz="0" w:space="0" w:color="auto"/>
            <w:left w:val="none" w:sz="0" w:space="0" w:color="auto"/>
            <w:bottom w:val="none" w:sz="0" w:space="0" w:color="auto"/>
            <w:right w:val="none" w:sz="0" w:space="0" w:color="auto"/>
          </w:divBdr>
        </w:div>
        <w:div w:id="2119597194">
          <w:marLeft w:val="0"/>
          <w:marRight w:val="0"/>
          <w:marTop w:val="0"/>
          <w:marBottom w:val="0"/>
          <w:divBdr>
            <w:top w:val="none" w:sz="0" w:space="0" w:color="auto"/>
            <w:left w:val="none" w:sz="0" w:space="0" w:color="auto"/>
            <w:bottom w:val="none" w:sz="0" w:space="0" w:color="auto"/>
            <w:right w:val="none" w:sz="0" w:space="0" w:color="auto"/>
          </w:divBdr>
        </w:div>
        <w:div w:id="2125297086">
          <w:marLeft w:val="0"/>
          <w:marRight w:val="0"/>
          <w:marTop w:val="0"/>
          <w:marBottom w:val="0"/>
          <w:divBdr>
            <w:top w:val="none" w:sz="0" w:space="0" w:color="auto"/>
            <w:left w:val="none" w:sz="0" w:space="0" w:color="auto"/>
            <w:bottom w:val="none" w:sz="0" w:space="0" w:color="auto"/>
            <w:right w:val="none" w:sz="0" w:space="0" w:color="auto"/>
          </w:divBdr>
        </w:div>
        <w:div w:id="2125954550">
          <w:marLeft w:val="0"/>
          <w:marRight w:val="0"/>
          <w:marTop w:val="0"/>
          <w:marBottom w:val="0"/>
          <w:divBdr>
            <w:top w:val="none" w:sz="0" w:space="0" w:color="auto"/>
            <w:left w:val="none" w:sz="0" w:space="0" w:color="auto"/>
            <w:bottom w:val="none" w:sz="0" w:space="0" w:color="auto"/>
            <w:right w:val="none" w:sz="0" w:space="0" w:color="auto"/>
          </w:divBdr>
        </w:div>
        <w:div w:id="2126389025">
          <w:marLeft w:val="0"/>
          <w:marRight w:val="0"/>
          <w:marTop w:val="0"/>
          <w:marBottom w:val="0"/>
          <w:divBdr>
            <w:top w:val="none" w:sz="0" w:space="0" w:color="auto"/>
            <w:left w:val="none" w:sz="0" w:space="0" w:color="auto"/>
            <w:bottom w:val="none" w:sz="0" w:space="0" w:color="auto"/>
            <w:right w:val="none" w:sz="0" w:space="0" w:color="auto"/>
          </w:divBdr>
        </w:div>
        <w:div w:id="2137676649">
          <w:marLeft w:val="0"/>
          <w:marRight w:val="0"/>
          <w:marTop w:val="0"/>
          <w:marBottom w:val="0"/>
          <w:divBdr>
            <w:top w:val="none" w:sz="0" w:space="0" w:color="auto"/>
            <w:left w:val="none" w:sz="0" w:space="0" w:color="auto"/>
            <w:bottom w:val="none" w:sz="0" w:space="0" w:color="auto"/>
            <w:right w:val="none" w:sz="0" w:space="0" w:color="auto"/>
          </w:divBdr>
        </w:div>
        <w:div w:id="2142529026">
          <w:marLeft w:val="0"/>
          <w:marRight w:val="0"/>
          <w:marTop w:val="0"/>
          <w:marBottom w:val="0"/>
          <w:divBdr>
            <w:top w:val="none" w:sz="0" w:space="0" w:color="auto"/>
            <w:left w:val="none" w:sz="0" w:space="0" w:color="auto"/>
            <w:bottom w:val="none" w:sz="0" w:space="0" w:color="auto"/>
            <w:right w:val="none" w:sz="0" w:space="0" w:color="auto"/>
          </w:divBdr>
        </w:div>
        <w:div w:id="2145539279">
          <w:marLeft w:val="0"/>
          <w:marRight w:val="0"/>
          <w:marTop w:val="0"/>
          <w:marBottom w:val="0"/>
          <w:divBdr>
            <w:top w:val="none" w:sz="0" w:space="0" w:color="auto"/>
            <w:left w:val="none" w:sz="0" w:space="0" w:color="auto"/>
            <w:bottom w:val="none" w:sz="0" w:space="0" w:color="auto"/>
            <w:right w:val="none" w:sz="0" w:space="0" w:color="auto"/>
          </w:divBdr>
        </w:div>
      </w:divsChild>
    </w:div>
    <w:div w:id="1798178388">
      <w:bodyDiv w:val="1"/>
      <w:marLeft w:val="0"/>
      <w:marRight w:val="0"/>
      <w:marTop w:val="0"/>
      <w:marBottom w:val="0"/>
      <w:divBdr>
        <w:top w:val="none" w:sz="0" w:space="0" w:color="auto"/>
        <w:left w:val="none" w:sz="0" w:space="0" w:color="auto"/>
        <w:bottom w:val="none" w:sz="0" w:space="0" w:color="auto"/>
        <w:right w:val="none" w:sz="0" w:space="0" w:color="auto"/>
      </w:divBdr>
    </w:div>
    <w:div w:id="1853959213">
      <w:bodyDiv w:val="1"/>
      <w:marLeft w:val="0"/>
      <w:marRight w:val="0"/>
      <w:marTop w:val="0"/>
      <w:marBottom w:val="0"/>
      <w:divBdr>
        <w:top w:val="none" w:sz="0" w:space="0" w:color="auto"/>
        <w:left w:val="none" w:sz="0" w:space="0" w:color="auto"/>
        <w:bottom w:val="none" w:sz="0" w:space="0" w:color="auto"/>
        <w:right w:val="none" w:sz="0" w:space="0" w:color="auto"/>
      </w:divBdr>
    </w:div>
    <w:div w:id="1876843109">
      <w:bodyDiv w:val="1"/>
      <w:marLeft w:val="0"/>
      <w:marRight w:val="0"/>
      <w:marTop w:val="0"/>
      <w:marBottom w:val="0"/>
      <w:divBdr>
        <w:top w:val="none" w:sz="0" w:space="0" w:color="auto"/>
        <w:left w:val="none" w:sz="0" w:space="0" w:color="auto"/>
        <w:bottom w:val="none" w:sz="0" w:space="0" w:color="auto"/>
        <w:right w:val="none" w:sz="0" w:space="0" w:color="auto"/>
      </w:divBdr>
    </w:div>
    <w:div w:id="2017149822">
      <w:bodyDiv w:val="1"/>
      <w:marLeft w:val="0"/>
      <w:marRight w:val="0"/>
      <w:marTop w:val="0"/>
      <w:marBottom w:val="0"/>
      <w:divBdr>
        <w:top w:val="none" w:sz="0" w:space="0" w:color="auto"/>
        <w:left w:val="none" w:sz="0" w:space="0" w:color="auto"/>
        <w:bottom w:val="none" w:sz="0" w:space="0" w:color="auto"/>
        <w:right w:val="none" w:sz="0" w:space="0" w:color="auto"/>
      </w:divBdr>
    </w:div>
    <w:div w:id="21105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hyperlink" Target="https://finance.yahoo.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fasb.org/summary/stsum123r.s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finmarkets.info/kratkaya-istoriya-derivativ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s://github.com/cantaro86/Financial-Models-Numerical-Methods/blob/master/2.3%20American%20Options.ipyn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knoema.ru/atlas/&#1042;&#1077;&#1089;&#1100;-&#1084;&#1080;&#1088;/&#1042;&#1042;&#1055;"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cbo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www.investopedia.com/terms/a/asianoption.asp"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asb.org/summary/stsum123r.shtml" TargetMode="External"/><Relationship Id="rId2" Type="http://schemas.openxmlformats.org/officeDocument/2006/relationships/hyperlink" Target="https://knoema.ru/atlas/&#1042;&#1077;&#1089;&#1100;-&#1084;&#1080;&#1088;/&#1042;&#1042;&#1055;" TargetMode="External"/><Relationship Id="rId1" Type="http://schemas.openxmlformats.org/officeDocument/2006/relationships/hyperlink" Target="http://finmarkets.info/kratkaya-istoriya-derivativov/" TargetMode="External"/><Relationship Id="rId5" Type="http://schemas.openxmlformats.org/officeDocument/2006/relationships/hyperlink" Target="https://www.treasury.gov/resource-center/data-chart-center/interest-rates/pages/TextView.aspx?data=yield%20Year%20&amp;year=2017" TargetMode="External"/><Relationship Id="rId4" Type="http://schemas.openxmlformats.org/officeDocument/2006/relationships/hyperlink" Target="https://www.investopedia.com/terms/a/asianoption.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059;&#1085;&#1080;&#1074;&#1077;&#1088;&#1089;&#1080;&#1090;&#1077;&#1090;&#1089;&#1082;&#1080;&#1077;%20&#1088;&#1072;&#1073;&#1086;&#1090;&#1099;\&#1051;&#1056;1%5b&#1050;&#1086;&#1089;&#1090;&#1088;&#1086;&#1084;&#1080;&#1085;%20&#1045;&#1074;&#1075;&#1077;&#1085;&#1080;&#108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0776-F0A7-3E4D-A2CD-75C44081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ЛР1[Костромин Евгений]</Template>
  <TotalTime>2403</TotalTime>
  <Pages>92</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Костромин Евгений Анатольевич</cp:lastModifiedBy>
  <cp:revision>52</cp:revision>
  <cp:lastPrinted>2021-04-13T20:03:00Z</cp:lastPrinted>
  <dcterms:created xsi:type="dcterms:W3CDTF">2021-04-12T20:51:00Z</dcterms:created>
  <dcterms:modified xsi:type="dcterms:W3CDTF">2021-06-02T16:40:00Z</dcterms:modified>
</cp:coreProperties>
</file>