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AF615" w14:textId="77777777" w:rsidR="003B24BC" w:rsidRDefault="003B24BC" w:rsidP="003B24BC">
      <w:pPr>
        <w:spacing w:line="276" w:lineRule="auto"/>
        <w:jc w:val="center"/>
        <w:rPr>
          <w:rFonts w:ascii="Times New Roman" w:hAnsi="Times New Roman"/>
          <w:caps/>
          <w:szCs w:val="28"/>
          <w:lang w:val="ru-RU"/>
        </w:rPr>
      </w:pPr>
      <w:r>
        <w:rPr>
          <w:rFonts w:ascii="Times New Roman" w:hAnsi="Times New Roman"/>
          <w:caps/>
          <w:szCs w:val="28"/>
          <w:lang w:val="ru-RU"/>
        </w:rPr>
        <w:t>Правительство Российской Федерации</w:t>
      </w:r>
    </w:p>
    <w:p w14:paraId="237F66B0" w14:textId="77777777" w:rsidR="003B24BC" w:rsidRDefault="003B24BC" w:rsidP="003B24BC">
      <w:pPr>
        <w:spacing w:line="276" w:lineRule="auto"/>
        <w:jc w:val="center"/>
        <w:rPr>
          <w:rFonts w:ascii="Times New Roman" w:hAnsi="Times New Roman"/>
          <w:caps/>
          <w:szCs w:val="28"/>
          <w:lang w:val="ru-RU"/>
        </w:rPr>
      </w:pPr>
      <w:r>
        <w:rPr>
          <w:rFonts w:ascii="Times New Roman" w:hAnsi="Times New Roman"/>
          <w:caps/>
          <w:szCs w:val="28"/>
          <w:lang w:val="ru-RU"/>
        </w:rPr>
        <w:t xml:space="preserve">Федеральное государственное бюджетное </w:t>
      </w:r>
    </w:p>
    <w:p w14:paraId="6993265B" w14:textId="77777777" w:rsidR="003B24BC" w:rsidRDefault="003B24BC" w:rsidP="003B24BC">
      <w:pPr>
        <w:spacing w:line="276" w:lineRule="auto"/>
        <w:jc w:val="center"/>
        <w:rPr>
          <w:rFonts w:ascii="Times New Roman" w:hAnsi="Times New Roman"/>
          <w:caps/>
          <w:szCs w:val="28"/>
          <w:lang w:val="ru-RU"/>
        </w:rPr>
      </w:pPr>
      <w:r>
        <w:rPr>
          <w:rFonts w:ascii="Times New Roman" w:hAnsi="Times New Roman"/>
          <w:caps/>
          <w:szCs w:val="28"/>
          <w:lang w:val="ru-RU"/>
        </w:rPr>
        <w:t>образовательное учреждение высшего образования</w:t>
      </w:r>
    </w:p>
    <w:p w14:paraId="4D3368A5" w14:textId="77777777" w:rsidR="003B24BC" w:rsidRDefault="003B24BC" w:rsidP="003B24BC">
      <w:pPr>
        <w:spacing w:line="276" w:lineRule="auto"/>
        <w:jc w:val="center"/>
        <w:rPr>
          <w:rFonts w:ascii="Times New Roman" w:hAnsi="Times New Roman"/>
          <w:caps/>
          <w:szCs w:val="28"/>
          <w:lang w:val="ru-RU"/>
        </w:rPr>
      </w:pPr>
      <w:r>
        <w:rPr>
          <w:rFonts w:ascii="Times New Roman" w:hAnsi="Times New Roman"/>
          <w:caps/>
          <w:szCs w:val="28"/>
          <w:lang w:val="ru-RU"/>
        </w:rPr>
        <w:t>«Санкт-Петербургский государственный университет»</w:t>
      </w:r>
    </w:p>
    <w:p w14:paraId="00DC955B" w14:textId="77777777" w:rsidR="00AB60A7" w:rsidRPr="00AB60A7" w:rsidRDefault="00AB60A7" w:rsidP="00AB60A7">
      <w:pPr>
        <w:spacing w:line="276" w:lineRule="auto"/>
        <w:jc w:val="center"/>
        <w:rPr>
          <w:rFonts w:ascii="Times New Roman" w:hAnsi="Times New Roman"/>
          <w:lang w:val="ru-RU"/>
        </w:rPr>
      </w:pPr>
      <w:r w:rsidRPr="00AB60A7">
        <w:rPr>
          <w:rFonts w:ascii="Times New Roman" w:hAnsi="Times New Roman"/>
          <w:lang w:val="ru-RU"/>
        </w:rPr>
        <w:t xml:space="preserve">Институт наук о Земле </w:t>
      </w:r>
    </w:p>
    <w:p w14:paraId="295A622E" w14:textId="09F3A031" w:rsidR="00AB60A7" w:rsidRPr="00AB60A7" w:rsidRDefault="00AB60A7" w:rsidP="00AB60A7">
      <w:pPr>
        <w:spacing w:line="276" w:lineRule="auto"/>
        <w:jc w:val="center"/>
        <w:rPr>
          <w:rFonts w:ascii="Times New Roman" w:hAnsi="Times New Roman"/>
          <w:lang w:val="ru-RU"/>
        </w:rPr>
      </w:pPr>
      <w:r w:rsidRPr="00AB60A7">
        <w:rPr>
          <w:rFonts w:ascii="Times New Roman" w:hAnsi="Times New Roman"/>
          <w:lang w:val="ru-RU"/>
        </w:rPr>
        <w:t>Кафедр</w:t>
      </w:r>
      <w:r w:rsidRPr="00AB60A7">
        <w:rPr>
          <w:rFonts w:ascii="Times New Roman" w:hAnsi="Times New Roman"/>
          <w:lang w:val="ru-RU"/>
        </w:rPr>
        <w:t>а с</w:t>
      </w:r>
      <w:r w:rsidRPr="00AB60A7">
        <w:rPr>
          <w:rFonts w:ascii="Times New Roman" w:hAnsi="Times New Roman"/>
          <w:lang w:val="ru-RU"/>
        </w:rPr>
        <w:t>трановедени</w:t>
      </w:r>
      <w:r w:rsidRPr="00AB60A7">
        <w:rPr>
          <w:rFonts w:ascii="Times New Roman" w:hAnsi="Times New Roman"/>
          <w:lang w:val="ru-RU"/>
        </w:rPr>
        <w:t>я</w:t>
      </w:r>
      <w:r w:rsidRPr="00AB60A7">
        <w:rPr>
          <w:rFonts w:ascii="Times New Roman" w:hAnsi="Times New Roman"/>
          <w:lang w:val="ru-RU"/>
        </w:rPr>
        <w:t xml:space="preserve"> и международн</w:t>
      </w:r>
      <w:r w:rsidRPr="00AB60A7">
        <w:rPr>
          <w:rFonts w:ascii="Times New Roman" w:hAnsi="Times New Roman"/>
          <w:lang w:val="ru-RU"/>
        </w:rPr>
        <w:t>ого</w:t>
      </w:r>
      <w:r w:rsidRPr="00AB60A7">
        <w:rPr>
          <w:rFonts w:ascii="Times New Roman" w:hAnsi="Times New Roman"/>
          <w:lang w:val="ru-RU"/>
        </w:rPr>
        <w:t xml:space="preserve"> туризм</w:t>
      </w:r>
      <w:r w:rsidRPr="00AB60A7">
        <w:rPr>
          <w:rFonts w:ascii="Times New Roman" w:hAnsi="Times New Roman"/>
          <w:lang w:val="ru-RU"/>
        </w:rPr>
        <w:t>а</w:t>
      </w:r>
    </w:p>
    <w:p w14:paraId="1DB6B5C8" w14:textId="056880B1" w:rsidR="003B1A6F" w:rsidRPr="00AB60A7" w:rsidRDefault="003B1A6F" w:rsidP="003B1A6F">
      <w:pPr>
        <w:spacing w:line="276" w:lineRule="auto"/>
        <w:jc w:val="center"/>
        <w:rPr>
          <w:rFonts w:ascii="Times New Roman" w:hAnsi="Times New Roman"/>
          <w:lang w:val="ru-RU"/>
        </w:rPr>
      </w:pPr>
    </w:p>
    <w:p w14:paraId="2E8C2C10" w14:textId="77777777" w:rsidR="003B1A6F" w:rsidRPr="00AB60A7" w:rsidRDefault="003B1A6F" w:rsidP="008F274C">
      <w:pPr>
        <w:spacing w:line="276" w:lineRule="auto"/>
        <w:rPr>
          <w:rFonts w:ascii="Times New Roman" w:hAnsi="Times New Roman"/>
          <w:lang w:val="ru-RU"/>
        </w:rPr>
      </w:pPr>
    </w:p>
    <w:p w14:paraId="1A57F37B" w14:textId="6255377D" w:rsidR="00355EBB" w:rsidRPr="00AB60A7" w:rsidRDefault="00355EBB" w:rsidP="003B1A6F">
      <w:pPr>
        <w:rPr>
          <w:rFonts w:ascii="Times New Roman" w:hAnsi="Times New Roman"/>
          <w:bCs/>
          <w:color w:val="000000" w:themeColor="text1"/>
          <w:shd w:val="clear" w:color="auto" w:fill="FFFFFF"/>
          <w:lang w:val="ru-RU"/>
        </w:rPr>
      </w:pPr>
    </w:p>
    <w:p w14:paraId="7A3E9F62" w14:textId="77777777" w:rsidR="00AB60A7" w:rsidRPr="00AB60A7" w:rsidRDefault="00AB60A7" w:rsidP="003B1A6F">
      <w:pPr>
        <w:rPr>
          <w:rFonts w:ascii="Times New Roman" w:hAnsi="Times New Roman"/>
          <w:bCs/>
          <w:color w:val="000000" w:themeColor="text1"/>
          <w:shd w:val="clear" w:color="auto" w:fill="FFFFFF"/>
          <w:lang w:val="ru-RU"/>
        </w:rPr>
      </w:pPr>
    </w:p>
    <w:p w14:paraId="33F142FA" w14:textId="43CB32AA" w:rsidR="006345EA" w:rsidRDefault="006345EA" w:rsidP="000326B2">
      <w:pPr>
        <w:jc w:val="center"/>
        <w:rPr>
          <w:rFonts w:ascii="Times New Roman" w:hAnsi="Times New Roman"/>
          <w:bCs/>
          <w:color w:val="000000" w:themeColor="text1"/>
          <w:shd w:val="clear" w:color="auto" w:fill="FFFFFF"/>
          <w:lang w:val="ru-RU"/>
        </w:rPr>
      </w:pPr>
    </w:p>
    <w:p w14:paraId="6563884F" w14:textId="367135C3" w:rsidR="00AB60A7" w:rsidRDefault="00AB60A7" w:rsidP="000326B2">
      <w:pPr>
        <w:jc w:val="center"/>
        <w:rPr>
          <w:rFonts w:ascii="Times New Roman" w:hAnsi="Times New Roman"/>
          <w:bCs/>
          <w:color w:val="000000" w:themeColor="text1"/>
          <w:shd w:val="clear" w:color="auto" w:fill="FFFFFF"/>
          <w:lang w:val="ru-RU"/>
        </w:rPr>
      </w:pPr>
    </w:p>
    <w:p w14:paraId="3028455E" w14:textId="77777777" w:rsidR="00AB60A7" w:rsidRPr="00AB60A7" w:rsidRDefault="00AB60A7" w:rsidP="000326B2">
      <w:pPr>
        <w:jc w:val="center"/>
        <w:rPr>
          <w:rFonts w:ascii="Times New Roman" w:hAnsi="Times New Roman"/>
          <w:bCs/>
          <w:color w:val="000000" w:themeColor="text1"/>
          <w:shd w:val="clear" w:color="auto" w:fill="FFFFFF"/>
          <w:lang w:val="ru-RU"/>
        </w:rPr>
      </w:pPr>
    </w:p>
    <w:p w14:paraId="1654BF83" w14:textId="4C43C33B" w:rsidR="006345EA" w:rsidRPr="00AB60A7" w:rsidRDefault="006345EA" w:rsidP="000326B2">
      <w:pPr>
        <w:jc w:val="center"/>
        <w:rPr>
          <w:rFonts w:ascii="Times New Roman" w:hAnsi="Times New Roman"/>
          <w:bCs/>
          <w:color w:val="000000" w:themeColor="text1"/>
          <w:shd w:val="clear" w:color="auto" w:fill="FFFFFF"/>
          <w:lang w:val="ru-RU"/>
        </w:rPr>
      </w:pPr>
    </w:p>
    <w:p w14:paraId="434CC9CD" w14:textId="77777777" w:rsidR="006345EA" w:rsidRPr="00AB60A7" w:rsidRDefault="006345EA" w:rsidP="000326B2">
      <w:pPr>
        <w:jc w:val="center"/>
        <w:rPr>
          <w:rFonts w:ascii="Times New Roman" w:hAnsi="Times New Roman"/>
          <w:bCs/>
          <w:color w:val="000000" w:themeColor="text1"/>
          <w:shd w:val="clear" w:color="auto" w:fill="FFFFFF"/>
          <w:lang w:val="ru-RU"/>
        </w:rPr>
      </w:pPr>
    </w:p>
    <w:p w14:paraId="06CB4615" w14:textId="77777777" w:rsidR="000326B2" w:rsidRPr="00AB60A7" w:rsidRDefault="000326B2" w:rsidP="000326B2">
      <w:pPr>
        <w:spacing w:after="120" w:line="360" w:lineRule="auto"/>
        <w:jc w:val="center"/>
        <w:rPr>
          <w:rFonts w:ascii="Times New Roman" w:hAnsi="Times New Roman"/>
          <w:b/>
          <w:i/>
          <w:iCs/>
          <w:color w:val="000000" w:themeColor="text1"/>
          <w:shd w:val="clear" w:color="auto" w:fill="FFFFFF"/>
          <w:lang w:val="ru-RU"/>
        </w:rPr>
      </w:pPr>
      <w:r w:rsidRPr="00AB60A7">
        <w:rPr>
          <w:rFonts w:ascii="Times New Roman" w:hAnsi="Times New Roman"/>
          <w:b/>
          <w:i/>
          <w:iCs/>
          <w:color w:val="000000" w:themeColor="text1"/>
          <w:shd w:val="clear" w:color="auto" w:fill="FFFFFF"/>
          <w:lang w:val="ru-RU"/>
        </w:rPr>
        <w:t>ДИН Цзывэй Хайцзяоевна</w:t>
      </w:r>
    </w:p>
    <w:p w14:paraId="3F4C42FC" w14:textId="02679A25" w:rsidR="000326B2" w:rsidRPr="00AB60A7" w:rsidRDefault="000326B2" w:rsidP="000326B2">
      <w:pPr>
        <w:spacing w:after="120" w:line="360" w:lineRule="auto"/>
        <w:jc w:val="center"/>
        <w:rPr>
          <w:rFonts w:ascii="Times New Roman" w:hAnsi="Times New Roman"/>
          <w:b/>
          <w:caps/>
          <w:color w:val="000000" w:themeColor="text1"/>
          <w:shd w:val="clear" w:color="auto" w:fill="FFFFFF"/>
          <w:lang w:val="ru-RU"/>
        </w:rPr>
      </w:pPr>
      <w:r w:rsidRPr="00AB60A7">
        <w:rPr>
          <w:rFonts w:ascii="Times New Roman" w:hAnsi="Times New Roman"/>
          <w:b/>
          <w:color w:val="000000" w:themeColor="text1"/>
          <w:shd w:val="clear" w:color="auto" w:fill="FFFFFF"/>
          <w:lang w:val="ru-RU"/>
        </w:rPr>
        <w:t>Выпускная квалификационная работа</w:t>
      </w:r>
      <w:r w:rsidRPr="00AB60A7">
        <w:rPr>
          <w:rFonts w:ascii="Times New Roman" w:hAnsi="Times New Roman"/>
          <w:b/>
          <w:caps/>
          <w:color w:val="000000" w:themeColor="text1"/>
          <w:shd w:val="clear" w:color="auto" w:fill="FFFFFF"/>
          <w:lang w:val="ru-RU"/>
        </w:rPr>
        <w:t xml:space="preserve"> </w:t>
      </w:r>
    </w:p>
    <w:p w14:paraId="43591A87" w14:textId="0AC2AC19" w:rsidR="003B1A6F" w:rsidRPr="00AB60A7" w:rsidRDefault="003B1A6F" w:rsidP="000326B2">
      <w:pPr>
        <w:spacing w:after="120" w:line="360" w:lineRule="auto"/>
        <w:jc w:val="center"/>
        <w:rPr>
          <w:rFonts w:ascii="Times New Roman" w:hAnsi="Times New Roman"/>
          <w:b/>
          <w:i/>
          <w:iCs/>
          <w:color w:val="000000"/>
          <w:shd w:val="clear" w:color="auto" w:fill="FFFFFF"/>
          <w:lang w:val="ru-RU"/>
        </w:rPr>
      </w:pPr>
      <w:r w:rsidRPr="00AB60A7">
        <w:rPr>
          <w:rFonts w:ascii="Times New Roman" w:hAnsi="Times New Roman"/>
          <w:b/>
          <w:i/>
          <w:iCs/>
          <w:color w:val="000000"/>
          <w:shd w:val="clear" w:color="auto" w:fill="FFFFFF"/>
          <w:lang w:val="ru-RU"/>
        </w:rPr>
        <w:t>Динамика и направления развития делового туризма между Китаем и Россией</w:t>
      </w:r>
    </w:p>
    <w:p w14:paraId="54137C20" w14:textId="77777777" w:rsidR="000326B2" w:rsidRPr="00AB60A7" w:rsidRDefault="000326B2" w:rsidP="000326B2">
      <w:pPr>
        <w:pStyle w:val="a3"/>
        <w:spacing w:before="0" w:beforeAutospacing="0" w:after="0" w:afterAutospacing="0" w:line="360" w:lineRule="auto"/>
        <w:jc w:val="center"/>
        <w:rPr>
          <w:rFonts w:eastAsia="Calibri"/>
        </w:rPr>
      </w:pPr>
      <w:r w:rsidRPr="00AB60A7">
        <w:rPr>
          <w:rFonts w:eastAsia="Calibri"/>
        </w:rPr>
        <w:t>Уровень образования: бакалавриат</w:t>
      </w:r>
    </w:p>
    <w:p w14:paraId="0A8DB331" w14:textId="77777777" w:rsidR="000326B2" w:rsidRPr="00AB60A7" w:rsidRDefault="000326B2" w:rsidP="000326B2">
      <w:pPr>
        <w:pStyle w:val="a3"/>
        <w:spacing w:before="0" w:beforeAutospacing="0" w:after="0" w:afterAutospacing="0" w:line="360" w:lineRule="auto"/>
        <w:jc w:val="center"/>
        <w:rPr>
          <w:rFonts w:eastAsia="Calibri"/>
        </w:rPr>
      </w:pPr>
      <w:r w:rsidRPr="00AB60A7">
        <w:rPr>
          <w:rFonts w:eastAsia="Calibri"/>
        </w:rPr>
        <w:t>Направление: 43.03.02 «Туризм»</w:t>
      </w:r>
    </w:p>
    <w:p w14:paraId="792010ED" w14:textId="77777777" w:rsidR="000326B2" w:rsidRPr="00AB60A7" w:rsidRDefault="000326B2" w:rsidP="000326B2">
      <w:pPr>
        <w:pStyle w:val="a3"/>
        <w:spacing w:before="0" w:beforeAutospacing="0" w:after="0" w:afterAutospacing="0" w:line="360" w:lineRule="auto"/>
        <w:jc w:val="center"/>
        <w:rPr>
          <w:rFonts w:eastAsia="Calibri"/>
        </w:rPr>
      </w:pPr>
      <w:r w:rsidRPr="00AB60A7">
        <w:rPr>
          <w:rFonts w:eastAsia="Calibri"/>
        </w:rPr>
        <w:t>Основная образовательная программа: СВ.</w:t>
      </w:r>
      <w:proofErr w:type="gramStart"/>
      <w:r w:rsidRPr="00AB60A7">
        <w:rPr>
          <w:rFonts w:eastAsia="Calibri"/>
        </w:rPr>
        <w:t>5114.*</w:t>
      </w:r>
      <w:proofErr w:type="gramEnd"/>
      <w:r w:rsidRPr="00AB60A7">
        <w:rPr>
          <w:rFonts w:eastAsia="Calibri"/>
        </w:rPr>
        <w:t xml:space="preserve"> «Организация туристской деятельности (с углубленным изучением китайского языка)»</w:t>
      </w:r>
    </w:p>
    <w:p w14:paraId="5E3641CB" w14:textId="77777777" w:rsidR="000326B2" w:rsidRPr="00AB60A7" w:rsidRDefault="000326B2" w:rsidP="000326B2">
      <w:pPr>
        <w:jc w:val="center"/>
        <w:rPr>
          <w:rFonts w:ascii="Times New Roman" w:hAnsi="Times New Roman"/>
          <w:caps/>
          <w:lang w:val="ru-RU"/>
        </w:rPr>
      </w:pPr>
    </w:p>
    <w:p w14:paraId="6286DF96" w14:textId="77777777" w:rsidR="000326B2" w:rsidRPr="00AB60A7" w:rsidRDefault="000326B2" w:rsidP="000326B2">
      <w:pPr>
        <w:jc w:val="right"/>
        <w:rPr>
          <w:rFonts w:ascii="Times New Roman" w:hAnsi="Times New Roman"/>
          <w:bCs/>
          <w:color w:val="000000" w:themeColor="text1"/>
          <w:shd w:val="clear" w:color="auto" w:fill="FFFFFF"/>
          <w:lang w:val="ru-RU"/>
        </w:rPr>
      </w:pPr>
    </w:p>
    <w:p w14:paraId="6B3C6B56" w14:textId="77777777" w:rsidR="000326B2" w:rsidRPr="00AB60A7" w:rsidRDefault="000326B2" w:rsidP="008F274C">
      <w:pPr>
        <w:ind w:right="280"/>
        <w:jc w:val="right"/>
        <w:rPr>
          <w:rFonts w:ascii="Times New Roman" w:hAnsi="Times New Roman"/>
          <w:bCs/>
          <w:color w:val="000000" w:themeColor="text1"/>
          <w:shd w:val="clear" w:color="auto" w:fill="FFFFFF"/>
          <w:lang w:val="ru-RU"/>
        </w:rPr>
      </w:pPr>
    </w:p>
    <w:p w14:paraId="07EEA706" w14:textId="77777777" w:rsidR="000326B2" w:rsidRPr="00AB60A7" w:rsidRDefault="000326B2" w:rsidP="000326B2">
      <w:pPr>
        <w:jc w:val="right"/>
        <w:rPr>
          <w:rFonts w:ascii="Times New Roman" w:hAnsi="Times New Roman"/>
          <w:bCs/>
          <w:color w:val="000000" w:themeColor="text1"/>
          <w:shd w:val="clear" w:color="auto" w:fill="FFFFFF"/>
          <w:lang w:val="ru-RU"/>
        </w:rPr>
      </w:pPr>
    </w:p>
    <w:p w14:paraId="698A507E" w14:textId="77777777" w:rsidR="000326B2" w:rsidRPr="00AB60A7" w:rsidRDefault="000326B2" w:rsidP="000326B2">
      <w:pPr>
        <w:jc w:val="right"/>
        <w:rPr>
          <w:rFonts w:ascii="Times New Roman" w:hAnsi="Times New Roman"/>
          <w:bCs/>
          <w:color w:val="000000" w:themeColor="text1"/>
          <w:shd w:val="clear" w:color="auto" w:fill="FFFFFF"/>
          <w:lang w:val="ru-RU"/>
        </w:rPr>
      </w:pPr>
    </w:p>
    <w:p w14:paraId="7A3EDE44" w14:textId="77777777" w:rsidR="000326B2" w:rsidRPr="00AB60A7" w:rsidRDefault="000326B2" w:rsidP="008F274C">
      <w:pPr>
        <w:ind w:right="280"/>
        <w:jc w:val="right"/>
        <w:rPr>
          <w:rFonts w:ascii="Times New Roman" w:hAnsi="Times New Roman"/>
          <w:bCs/>
          <w:color w:val="000000" w:themeColor="text1"/>
          <w:shd w:val="clear" w:color="auto" w:fill="FFFFFF"/>
          <w:lang w:val="ru-RU"/>
        </w:rPr>
      </w:pPr>
    </w:p>
    <w:p w14:paraId="08B48E5E" w14:textId="3EBC8138" w:rsidR="003B1A6F" w:rsidRPr="00AB60A7" w:rsidRDefault="000326B2" w:rsidP="003B1A6F">
      <w:pPr>
        <w:spacing w:line="276" w:lineRule="auto"/>
        <w:ind w:left="5103"/>
        <w:rPr>
          <w:rFonts w:ascii="Times New Roman" w:hAnsi="Times New Roman"/>
          <w:shd w:val="clear" w:color="auto" w:fill="FFFFFF"/>
          <w:lang w:val="ru-RU"/>
        </w:rPr>
      </w:pPr>
      <w:r w:rsidRPr="00AB60A7">
        <w:rPr>
          <w:rFonts w:ascii="Times New Roman" w:hAnsi="Times New Roman"/>
          <w:bCs/>
          <w:color w:val="000000" w:themeColor="text1"/>
          <w:shd w:val="clear" w:color="auto" w:fill="FFFFFF"/>
          <w:lang w:val="ru-RU"/>
        </w:rPr>
        <w:t xml:space="preserve">Научный руководитель: </w:t>
      </w:r>
      <w:r w:rsidRPr="00AB60A7">
        <w:rPr>
          <w:rFonts w:ascii="Times New Roman" w:hAnsi="Times New Roman"/>
          <w:bCs/>
          <w:color w:val="000000" w:themeColor="text1"/>
          <w:shd w:val="clear" w:color="auto" w:fill="FFFFFF"/>
          <w:lang w:val="ru-RU"/>
        </w:rPr>
        <w:br/>
      </w:r>
      <w:r w:rsidR="003B1A6F" w:rsidRPr="00AB60A7">
        <w:rPr>
          <w:rFonts w:ascii="Times New Roman" w:hAnsi="Times New Roman"/>
          <w:shd w:val="clear" w:color="auto" w:fill="FFFFFF"/>
          <w:lang w:val="ru-RU"/>
        </w:rPr>
        <w:t xml:space="preserve">доцент кафедры страноведения </w:t>
      </w:r>
    </w:p>
    <w:p w14:paraId="58E1D781" w14:textId="2B44AC4C" w:rsidR="000326B2" w:rsidRPr="00AB60A7" w:rsidRDefault="003B1A6F" w:rsidP="003B1A6F">
      <w:pPr>
        <w:spacing w:line="276" w:lineRule="auto"/>
        <w:ind w:left="5103"/>
        <w:rPr>
          <w:rFonts w:ascii="Times New Roman" w:hAnsi="Times New Roman"/>
          <w:bCs/>
          <w:color w:val="000000" w:themeColor="text1"/>
          <w:shd w:val="clear" w:color="auto" w:fill="FFFFFF"/>
          <w:lang w:val="ru-RU"/>
        </w:rPr>
      </w:pPr>
      <w:r w:rsidRPr="00AB60A7">
        <w:rPr>
          <w:rFonts w:ascii="Times New Roman" w:hAnsi="Times New Roman"/>
          <w:shd w:val="clear" w:color="auto" w:fill="FFFFFF"/>
          <w:lang w:val="ru-RU"/>
        </w:rPr>
        <w:t>и международного туризма,</w:t>
      </w:r>
      <w:r w:rsidR="000326B2" w:rsidRPr="00AB60A7">
        <w:rPr>
          <w:rFonts w:ascii="Times New Roman" w:hAnsi="Times New Roman"/>
          <w:shd w:val="clear" w:color="auto" w:fill="FFFFFF"/>
          <w:lang w:val="ru-RU"/>
        </w:rPr>
        <w:br/>
      </w:r>
      <w:r w:rsidRPr="00AB60A7">
        <w:rPr>
          <w:rFonts w:ascii="Times New Roman" w:hAnsi="Times New Roman"/>
          <w:shd w:val="clear" w:color="auto" w:fill="FFFFFF"/>
          <w:lang w:val="ru-RU"/>
        </w:rPr>
        <w:t>кандидат экономических наук,</w:t>
      </w:r>
      <w:r w:rsidR="000326B2" w:rsidRPr="00AB60A7">
        <w:rPr>
          <w:rFonts w:ascii="Times New Roman" w:hAnsi="Times New Roman"/>
          <w:shd w:val="clear" w:color="auto" w:fill="FFFFFF"/>
          <w:lang w:val="ru-RU"/>
        </w:rPr>
        <w:br/>
      </w:r>
      <w:r w:rsidR="000326B2" w:rsidRPr="00AB60A7">
        <w:rPr>
          <w:rFonts w:ascii="Times New Roman" w:hAnsi="Times New Roman"/>
          <w:bCs/>
          <w:color w:val="000000" w:themeColor="text1"/>
          <w:shd w:val="clear" w:color="auto" w:fill="FFFFFF"/>
          <w:lang w:val="ru-RU"/>
        </w:rPr>
        <w:t>СЕМЕНОВА Зоя Анатольевна</w:t>
      </w:r>
    </w:p>
    <w:p w14:paraId="6B1552FE" w14:textId="77777777" w:rsidR="000326B2" w:rsidRPr="00AB60A7" w:rsidRDefault="000326B2" w:rsidP="000326B2">
      <w:pPr>
        <w:spacing w:line="276" w:lineRule="auto"/>
        <w:ind w:left="5103"/>
        <w:rPr>
          <w:rFonts w:ascii="Times New Roman" w:hAnsi="Times New Roman"/>
          <w:bCs/>
          <w:color w:val="000000" w:themeColor="text1"/>
          <w:shd w:val="clear" w:color="auto" w:fill="FFFFFF"/>
          <w:lang w:val="ru-RU"/>
        </w:rPr>
      </w:pPr>
    </w:p>
    <w:p w14:paraId="2C1DC007" w14:textId="77777777" w:rsidR="000326B2" w:rsidRPr="00AB60A7" w:rsidRDefault="000326B2" w:rsidP="000326B2">
      <w:pPr>
        <w:spacing w:line="276" w:lineRule="auto"/>
        <w:ind w:left="5103"/>
        <w:rPr>
          <w:rFonts w:ascii="Times New Roman" w:hAnsi="Times New Roman"/>
          <w:bCs/>
          <w:color w:val="000000" w:themeColor="text1"/>
          <w:shd w:val="clear" w:color="auto" w:fill="FFFFFF"/>
          <w:lang w:val="ru-RU"/>
        </w:rPr>
      </w:pPr>
      <w:r w:rsidRPr="00AB60A7">
        <w:rPr>
          <w:rFonts w:ascii="Times New Roman" w:hAnsi="Times New Roman"/>
          <w:bCs/>
          <w:color w:val="000000" w:themeColor="text1"/>
          <w:shd w:val="clear" w:color="auto" w:fill="FFFFFF"/>
          <w:lang w:val="ru-RU"/>
        </w:rPr>
        <w:t>Рецензент:</w:t>
      </w:r>
    </w:p>
    <w:p w14:paraId="0C5C99CC" w14:textId="77777777" w:rsidR="000326B2" w:rsidRPr="00AB60A7" w:rsidRDefault="000326B2" w:rsidP="000326B2">
      <w:pPr>
        <w:spacing w:line="276" w:lineRule="auto"/>
        <w:ind w:left="5103"/>
        <w:rPr>
          <w:rFonts w:ascii="Times New Roman" w:hAnsi="Times New Roman"/>
          <w:bCs/>
          <w:color w:val="000000" w:themeColor="text1"/>
          <w:shd w:val="clear" w:color="auto" w:fill="FFFFFF"/>
          <w:lang w:val="ru-RU"/>
        </w:rPr>
      </w:pPr>
      <w:r w:rsidRPr="00AB60A7">
        <w:rPr>
          <w:rFonts w:ascii="Times New Roman" w:hAnsi="Times New Roman"/>
          <w:bCs/>
          <w:color w:val="000000" w:themeColor="text1"/>
          <w:shd w:val="clear" w:color="auto" w:fill="FFFFFF"/>
          <w:lang w:val="ru-RU"/>
        </w:rPr>
        <w:t xml:space="preserve">Генеральный директор </w:t>
      </w:r>
    </w:p>
    <w:p w14:paraId="5784E500" w14:textId="77777777" w:rsidR="000326B2" w:rsidRPr="00AB60A7" w:rsidRDefault="000326B2" w:rsidP="000326B2">
      <w:pPr>
        <w:spacing w:line="276" w:lineRule="auto"/>
        <w:ind w:left="5103"/>
        <w:rPr>
          <w:rFonts w:ascii="Times New Roman" w:hAnsi="Times New Roman"/>
          <w:bCs/>
          <w:color w:val="000000" w:themeColor="text1"/>
          <w:shd w:val="clear" w:color="auto" w:fill="FFFFFF"/>
          <w:lang w:val="ru-RU"/>
        </w:rPr>
      </w:pPr>
      <w:r w:rsidRPr="00AB60A7">
        <w:rPr>
          <w:rFonts w:ascii="Times New Roman" w:hAnsi="Times New Roman"/>
          <w:bCs/>
          <w:color w:val="000000" w:themeColor="text1"/>
          <w:shd w:val="clear" w:color="auto" w:fill="FFFFFF"/>
          <w:lang w:val="ru-RU"/>
        </w:rPr>
        <w:t>ООО «ГлавТурОператор»</w:t>
      </w:r>
    </w:p>
    <w:p w14:paraId="080A74C2" w14:textId="13FA0496" w:rsidR="00AB60A7" w:rsidRDefault="000326B2" w:rsidP="003B1A6F">
      <w:pPr>
        <w:spacing w:line="276" w:lineRule="auto"/>
        <w:ind w:left="5103"/>
        <w:rPr>
          <w:rFonts w:ascii="Times New Roman" w:hAnsi="Times New Roman"/>
          <w:bCs/>
          <w:color w:val="000000" w:themeColor="text1"/>
          <w:shd w:val="clear" w:color="auto" w:fill="FFFFFF"/>
          <w:lang w:val="ru-RU"/>
        </w:rPr>
      </w:pPr>
      <w:r w:rsidRPr="00AB60A7">
        <w:rPr>
          <w:rFonts w:ascii="Times New Roman" w:hAnsi="Times New Roman"/>
          <w:bCs/>
          <w:color w:val="000000" w:themeColor="text1"/>
          <w:shd w:val="clear" w:color="auto" w:fill="FFFFFF"/>
          <w:lang w:val="ru-RU"/>
        </w:rPr>
        <w:t>АЛИФАНОВА Мария Павловна</w:t>
      </w:r>
    </w:p>
    <w:p w14:paraId="798EB55F" w14:textId="72D0F744" w:rsidR="00AB60A7" w:rsidRDefault="00AB60A7" w:rsidP="003B1A6F">
      <w:pPr>
        <w:spacing w:line="276" w:lineRule="auto"/>
        <w:ind w:left="5103"/>
        <w:rPr>
          <w:rFonts w:ascii="Times New Roman" w:hAnsi="Times New Roman"/>
          <w:bCs/>
          <w:color w:val="000000" w:themeColor="text1"/>
          <w:shd w:val="clear" w:color="auto" w:fill="FFFFFF"/>
          <w:lang w:val="ru-RU"/>
        </w:rPr>
      </w:pPr>
    </w:p>
    <w:p w14:paraId="441DE90A" w14:textId="4A820C1C" w:rsidR="00AB60A7" w:rsidRDefault="00AB60A7" w:rsidP="003B1A6F">
      <w:pPr>
        <w:spacing w:line="276" w:lineRule="auto"/>
        <w:ind w:left="5103"/>
        <w:rPr>
          <w:rFonts w:ascii="Times New Roman" w:hAnsi="Times New Roman"/>
          <w:bCs/>
          <w:color w:val="000000" w:themeColor="text1"/>
          <w:shd w:val="clear" w:color="auto" w:fill="FFFFFF"/>
          <w:lang w:val="ru-RU"/>
        </w:rPr>
      </w:pPr>
    </w:p>
    <w:p w14:paraId="7A176217" w14:textId="77777777" w:rsidR="00AB60A7" w:rsidRDefault="00AB60A7" w:rsidP="003B1A6F">
      <w:pPr>
        <w:spacing w:line="276" w:lineRule="auto"/>
        <w:ind w:left="5103"/>
        <w:rPr>
          <w:rFonts w:ascii="Times New Roman" w:hAnsi="Times New Roman"/>
          <w:bCs/>
          <w:color w:val="000000" w:themeColor="text1"/>
          <w:shd w:val="clear" w:color="auto" w:fill="FFFFFF"/>
          <w:lang w:val="ru-RU"/>
        </w:rPr>
      </w:pPr>
    </w:p>
    <w:p w14:paraId="2C5181AA" w14:textId="77777777" w:rsidR="00AB60A7" w:rsidRPr="000D3D4A" w:rsidRDefault="00AB60A7" w:rsidP="003B1A6F">
      <w:pPr>
        <w:spacing w:line="276" w:lineRule="auto"/>
        <w:ind w:left="5103"/>
        <w:rPr>
          <w:rFonts w:ascii="Times New Roman" w:hAnsi="Times New Roman"/>
          <w:bCs/>
          <w:color w:val="000000" w:themeColor="text1"/>
          <w:sz w:val="22"/>
          <w:szCs w:val="22"/>
          <w:shd w:val="clear" w:color="auto" w:fill="FFFFFF"/>
          <w:lang w:val="ru-RU"/>
        </w:rPr>
      </w:pPr>
    </w:p>
    <w:p w14:paraId="142DF75E" w14:textId="77777777" w:rsidR="00AB60A7" w:rsidRPr="000D3D4A" w:rsidRDefault="00AB60A7" w:rsidP="00AB60A7">
      <w:pPr>
        <w:pStyle w:val="a6"/>
        <w:jc w:val="center"/>
        <w:rPr>
          <w:rFonts w:ascii="Times New Roman" w:hAnsi="Times New Roman"/>
          <w:color w:val="000000" w:themeColor="text1"/>
          <w:lang w:val="ru-RU"/>
        </w:rPr>
      </w:pPr>
      <w:r w:rsidRPr="000D3D4A">
        <w:rPr>
          <w:rFonts w:ascii="Times New Roman" w:hAnsi="Times New Roman"/>
          <w:color w:val="000000" w:themeColor="text1"/>
          <w:lang w:val="ru-RU"/>
        </w:rPr>
        <w:t>Санкт-Петербург</w:t>
      </w:r>
    </w:p>
    <w:p w14:paraId="653A9DFF" w14:textId="5BD3BB96" w:rsidR="008F274C" w:rsidRPr="000D3D4A" w:rsidRDefault="00AB60A7" w:rsidP="00AB60A7">
      <w:pPr>
        <w:pStyle w:val="a6"/>
        <w:tabs>
          <w:tab w:val="clear" w:pos="4677"/>
          <w:tab w:val="clear" w:pos="9355"/>
          <w:tab w:val="left" w:pos="2437"/>
        </w:tabs>
        <w:jc w:val="center"/>
        <w:rPr>
          <w:rFonts w:ascii="Times New Roman" w:hAnsi="Times New Roman"/>
          <w:color w:val="000000" w:themeColor="text1"/>
          <w:lang w:val="ru-RU"/>
        </w:rPr>
      </w:pPr>
      <w:r w:rsidRPr="000D3D4A">
        <w:rPr>
          <w:rFonts w:ascii="Times New Roman" w:hAnsi="Times New Roman"/>
          <w:color w:val="000000" w:themeColor="text1"/>
          <w:lang w:val="ru-RU"/>
        </w:rPr>
        <w:t>2021</w:t>
      </w:r>
    </w:p>
    <w:p w14:paraId="4385F7C4" w14:textId="499A357C" w:rsidR="0031609B" w:rsidRDefault="0031609B" w:rsidP="008F274C">
      <w:pPr>
        <w:spacing w:line="360" w:lineRule="auto"/>
        <w:ind w:firstLine="708"/>
        <w:jc w:val="both"/>
        <w:rPr>
          <w:rFonts w:ascii="Times New Roman" w:hAnsi="Times New Roman"/>
          <w:lang w:val="ru-RU"/>
        </w:rPr>
      </w:pPr>
      <w:r>
        <w:rPr>
          <w:rFonts w:ascii="Times New Roman" w:hAnsi="Times New Roman"/>
          <w:lang w:val="ru-RU"/>
        </w:rPr>
        <w:lastRenderedPageBreak/>
        <w:t>Аннотация</w:t>
      </w:r>
    </w:p>
    <w:p w14:paraId="08C9ACFD" w14:textId="7D3C48A3" w:rsidR="00CC1CEB" w:rsidRPr="004A2246" w:rsidRDefault="008F50FE" w:rsidP="008F274C">
      <w:pPr>
        <w:spacing w:line="360" w:lineRule="auto"/>
        <w:ind w:firstLine="709"/>
        <w:jc w:val="both"/>
        <w:rPr>
          <w:rFonts w:ascii="Times New Roman" w:hAnsi="Times New Roman"/>
          <w:lang w:val="ru-RU"/>
        </w:rPr>
      </w:pPr>
      <w:r w:rsidRPr="0033477A">
        <w:rPr>
          <w:rFonts w:ascii="Times New Roman" w:hAnsi="Times New Roman"/>
          <w:lang w:val="ru-RU"/>
        </w:rPr>
        <w:t xml:space="preserve">Деловой туризм </w:t>
      </w:r>
      <w:r>
        <w:rPr>
          <w:rFonts w:ascii="Times New Roman" w:hAnsi="Times New Roman"/>
          <w:lang w:val="ru-RU"/>
        </w:rPr>
        <w:t xml:space="preserve">является </w:t>
      </w:r>
      <w:r w:rsidR="00CC1CEB">
        <w:rPr>
          <w:rFonts w:ascii="Times New Roman" w:hAnsi="Times New Roman"/>
          <w:lang w:val="ru-RU"/>
        </w:rPr>
        <w:t>важнейшим</w:t>
      </w:r>
      <w:r w:rsidR="003B1A6F">
        <w:rPr>
          <w:rFonts w:ascii="Times New Roman" w:hAnsi="Times New Roman"/>
          <w:lang w:val="ru-RU"/>
        </w:rPr>
        <w:t xml:space="preserve"> фактором </w:t>
      </w:r>
      <w:r w:rsidR="007771E4">
        <w:rPr>
          <w:rFonts w:ascii="Times New Roman" w:hAnsi="Times New Roman"/>
          <w:lang w:val="ru-RU"/>
        </w:rPr>
        <w:t xml:space="preserve">устойчивого </w:t>
      </w:r>
      <w:r w:rsidR="003B1A6F">
        <w:rPr>
          <w:rFonts w:ascii="Times New Roman" w:hAnsi="Times New Roman"/>
          <w:lang w:val="ru-RU"/>
        </w:rPr>
        <w:t>развития</w:t>
      </w:r>
      <w:r w:rsidR="00CC1CEB">
        <w:rPr>
          <w:rFonts w:ascii="Times New Roman" w:hAnsi="Times New Roman"/>
          <w:lang w:val="ru-RU"/>
        </w:rPr>
        <w:t xml:space="preserve"> взаимовыгодного сотрудничества России и Китая</w:t>
      </w:r>
      <w:r w:rsidRPr="0033477A">
        <w:rPr>
          <w:rFonts w:ascii="Times New Roman" w:hAnsi="Times New Roman"/>
          <w:lang w:val="ru-RU"/>
        </w:rPr>
        <w:t>.</w:t>
      </w:r>
      <w:r w:rsidR="00CC1CEB">
        <w:rPr>
          <w:rFonts w:ascii="Times New Roman" w:eastAsiaTheme="majorEastAsia" w:hAnsi="Times New Roman"/>
          <w:bCs/>
          <w:lang w:val="ru-RU"/>
        </w:rPr>
        <w:t xml:space="preserve"> Термин «д</w:t>
      </w:r>
      <w:r w:rsidR="00CC1CEB" w:rsidRPr="001A4FEF">
        <w:rPr>
          <w:rFonts w:ascii="Times New Roman" w:eastAsiaTheme="majorEastAsia" w:hAnsi="Times New Roman"/>
          <w:bCs/>
          <w:lang w:val="ru-RU"/>
        </w:rPr>
        <w:t>еловой туризм</w:t>
      </w:r>
      <w:r w:rsidR="00CC1CEB">
        <w:rPr>
          <w:rFonts w:ascii="Times New Roman" w:eastAsiaTheme="majorEastAsia" w:hAnsi="Times New Roman"/>
          <w:bCs/>
          <w:lang w:val="ru-RU"/>
        </w:rPr>
        <w:t>»</w:t>
      </w:r>
      <w:r w:rsidR="00CC1CEB" w:rsidRPr="001A4FEF">
        <w:rPr>
          <w:rFonts w:ascii="Times New Roman" w:eastAsiaTheme="majorEastAsia" w:hAnsi="Times New Roman"/>
          <w:bCs/>
          <w:lang w:val="ru-RU"/>
        </w:rPr>
        <w:t xml:space="preserve"> </w:t>
      </w:r>
      <w:r w:rsidR="00CC1CEB">
        <w:rPr>
          <w:rFonts w:ascii="Times New Roman" w:eastAsiaTheme="majorEastAsia" w:hAnsi="Times New Roman"/>
          <w:bCs/>
          <w:lang w:val="ru-RU"/>
        </w:rPr>
        <w:t xml:space="preserve">подразумевает </w:t>
      </w:r>
      <w:r w:rsidR="00CC1CEB" w:rsidRPr="001A4FEF">
        <w:rPr>
          <w:rFonts w:ascii="Times New Roman" w:eastAsiaTheme="majorEastAsia" w:hAnsi="Times New Roman"/>
          <w:bCs/>
          <w:lang w:val="ru-RU"/>
        </w:rPr>
        <w:t>систем</w:t>
      </w:r>
      <w:r w:rsidR="00CC1CEB">
        <w:rPr>
          <w:rFonts w:ascii="Times New Roman" w:eastAsiaTheme="majorEastAsia" w:hAnsi="Times New Roman"/>
          <w:bCs/>
          <w:lang w:val="ru-RU"/>
        </w:rPr>
        <w:t>у</w:t>
      </w:r>
      <w:r w:rsidR="00CC1CEB" w:rsidRPr="001A4FEF">
        <w:rPr>
          <w:rFonts w:ascii="Times New Roman" w:eastAsiaTheme="majorEastAsia" w:hAnsi="Times New Roman"/>
          <w:bCs/>
          <w:lang w:val="ru-RU"/>
        </w:rPr>
        <w:t xml:space="preserve"> организационных и экономических отношений, образующихся в процессе перемещения работника, совмеща</w:t>
      </w:r>
      <w:r w:rsidR="00CC1CEB">
        <w:rPr>
          <w:rFonts w:ascii="Times New Roman" w:eastAsiaTheme="majorEastAsia" w:hAnsi="Times New Roman"/>
          <w:bCs/>
          <w:lang w:val="ru-RU"/>
        </w:rPr>
        <w:t>ющего</w:t>
      </w:r>
      <w:r w:rsidR="00CC1CEB" w:rsidRPr="001A4FEF">
        <w:rPr>
          <w:rFonts w:ascii="Times New Roman" w:eastAsiaTheme="majorEastAsia" w:hAnsi="Times New Roman"/>
          <w:bCs/>
          <w:lang w:val="ru-RU"/>
        </w:rPr>
        <w:t xml:space="preserve"> достижение </w:t>
      </w:r>
      <w:r w:rsidR="00CC1CEB">
        <w:rPr>
          <w:rFonts w:ascii="Times New Roman" w:eastAsiaTheme="majorEastAsia" w:hAnsi="Times New Roman"/>
          <w:bCs/>
          <w:lang w:val="ru-RU"/>
        </w:rPr>
        <w:t>служебно-деловых</w:t>
      </w:r>
      <w:r w:rsidR="00CC1CEB" w:rsidRPr="001A4FEF">
        <w:rPr>
          <w:rFonts w:ascii="Times New Roman" w:eastAsiaTheme="majorEastAsia" w:hAnsi="Times New Roman"/>
          <w:bCs/>
          <w:lang w:val="ru-RU"/>
        </w:rPr>
        <w:t xml:space="preserve"> целей и</w:t>
      </w:r>
      <w:r w:rsidR="00CC1CEB">
        <w:rPr>
          <w:rFonts w:ascii="Times New Roman" w:eastAsiaTheme="majorEastAsia" w:hAnsi="Times New Roman"/>
          <w:bCs/>
          <w:lang w:val="ru-RU"/>
        </w:rPr>
        <w:t xml:space="preserve"> </w:t>
      </w:r>
      <w:r w:rsidR="00CC1CEB" w:rsidRPr="001A4FEF">
        <w:rPr>
          <w:rFonts w:ascii="Times New Roman" w:eastAsiaTheme="majorEastAsia" w:hAnsi="Times New Roman"/>
          <w:bCs/>
          <w:lang w:val="ru-RU"/>
        </w:rPr>
        <w:t>удовлетворение культурн</w:t>
      </w:r>
      <w:r w:rsidR="00CC1CEB">
        <w:rPr>
          <w:rFonts w:ascii="Times New Roman" w:eastAsiaTheme="majorEastAsia" w:hAnsi="Times New Roman"/>
          <w:bCs/>
          <w:lang w:val="ru-RU"/>
        </w:rPr>
        <w:t>о-</w:t>
      </w:r>
      <w:r w:rsidR="00CC1CEB" w:rsidRPr="001A4FEF">
        <w:rPr>
          <w:rFonts w:ascii="Times New Roman" w:eastAsiaTheme="majorEastAsia" w:hAnsi="Times New Roman"/>
          <w:bCs/>
          <w:lang w:val="ru-RU"/>
        </w:rPr>
        <w:t>познавательных</w:t>
      </w:r>
      <w:r w:rsidR="00CC1CEB">
        <w:rPr>
          <w:rFonts w:ascii="Times New Roman" w:eastAsiaTheme="majorEastAsia" w:hAnsi="Times New Roman"/>
          <w:bCs/>
          <w:lang w:val="ru-RU"/>
        </w:rPr>
        <w:t xml:space="preserve"> </w:t>
      </w:r>
      <w:r w:rsidR="00CC1CEB" w:rsidRPr="001A4FEF">
        <w:rPr>
          <w:rFonts w:ascii="Times New Roman" w:eastAsiaTheme="majorEastAsia" w:hAnsi="Times New Roman"/>
          <w:bCs/>
          <w:lang w:val="ru-RU"/>
        </w:rPr>
        <w:t>и рекреационных потребностей.</w:t>
      </w:r>
      <w:r w:rsidR="00CC1CEB">
        <w:rPr>
          <w:rFonts w:ascii="Times New Roman" w:hAnsi="Times New Roman"/>
          <w:lang w:val="ru-RU"/>
        </w:rPr>
        <w:t xml:space="preserve"> В </w:t>
      </w:r>
      <w:r w:rsidR="00AB60A7">
        <w:rPr>
          <w:rFonts w:ascii="Times New Roman" w:hAnsi="Times New Roman"/>
          <w:lang w:val="ru-RU"/>
        </w:rPr>
        <w:t>выпускной квалификационной</w:t>
      </w:r>
      <w:r w:rsidR="00CC1CEB">
        <w:rPr>
          <w:rFonts w:ascii="Times New Roman" w:hAnsi="Times New Roman"/>
          <w:lang w:val="ru-RU"/>
        </w:rPr>
        <w:t xml:space="preserve"> работе проводится анализ </w:t>
      </w:r>
      <w:r w:rsidR="00CC1CEB" w:rsidRPr="00E86D9D">
        <w:rPr>
          <w:rFonts w:ascii="Times New Roman" w:hAnsi="Times New Roman"/>
          <w:lang w:val="ru-RU"/>
        </w:rPr>
        <w:t xml:space="preserve">делового туризма России и </w:t>
      </w:r>
      <w:r w:rsidR="00CC1CEB">
        <w:rPr>
          <w:rFonts w:ascii="Times New Roman" w:hAnsi="Times New Roman"/>
          <w:lang w:val="ru-RU"/>
        </w:rPr>
        <w:t xml:space="preserve">дается </w:t>
      </w:r>
      <w:r w:rsidR="00CC1CEB" w:rsidRPr="00E86D9D">
        <w:rPr>
          <w:rFonts w:ascii="Times New Roman" w:hAnsi="Times New Roman"/>
          <w:lang w:val="ru-RU"/>
        </w:rPr>
        <w:t xml:space="preserve">оценка </w:t>
      </w:r>
      <w:r w:rsidR="00CC1CEB" w:rsidRPr="00D7278F">
        <w:rPr>
          <w:rFonts w:ascii="Times New Roman" w:hAnsi="Times New Roman"/>
          <w:lang w:val="ru-RU"/>
        </w:rPr>
        <w:t>потенциала</w:t>
      </w:r>
      <w:r w:rsidR="00CC1CEB">
        <w:rPr>
          <w:rFonts w:ascii="Times New Roman" w:hAnsi="Times New Roman"/>
          <w:lang w:val="ru-RU"/>
        </w:rPr>
        <w:t xml:space="preserve"> </w:t>
      </w:r>
      <w:r w:rsidR="00CC1CEB" w:rsidRPr="00E86D9D">
        <w:rPr>
          <w:rFonts w:ascii="Times New Roman" w:hAnsi="Times New Roman"/>
          <w:lang w:val="ru-RU"/>
        </w:rPr>
        <w:t>развития</w:t>
      </w:r>
      <w:r w:rsidR="00CC1CEB">
        <w:rPr>
          <w:rFonts w:ascii="Times New Roman" w:hAnsi="Times New Roman"/>
          <w:lang w:val="ru-RU"/>
        </w:rPr>
        <w:t xml:space="preserve"> </w:t>
      </w:r>
      <w:r w:rsidR="00CC1CEB" w:rsidRPr="00A0159B">
        <w:rPr>
          <w:rFonts w:ascii="Times New Roman" w:hAnsi="Times New Roman"/>
          <w:lang w:val="ru-RU"/>
        </w:rPr>
        <w:t xml:space="preserve">въездного делового туризма из Китая в </w:t>
      </w:r>
      <w:r w:rsidR="00CC1CEB" w:rsidRPr="00E86D9D">
        <w:rPr>
          <w:rFonts w:ascii="Times New Roman" w:hAnsi="Times New Roman"/>
          <w:lang w:val="ru-RU"/>
        </w:rPr>
        <w:t>Санкт-Петербург</w:t>
      </w:r>
      <w:r w:rsidR="004A2246">
        <w:rPr>
          <w:rFonts w:ascii="Times New Roman" w:hAnsi="Times New Roman"/>
          <w:lang w:val="ru-RU"/>
        </w:rPr>
        <w:t>, определяются основные проблемы и направления развития данного вида туризма</w:t>
      </w:r>
      <w:r w:rsidR="001333C6">
        <w:rPr>
          <w:rFonts w:ascii="Times New Roman" w:hAnsi="Times New Roman"/>
          <w:lang w:val="ru-RU"/>
        </w:rPr>
        <w:t>.</w:t>
      </w:r>
      <w:r w:rsidR="004A2246">
        <w:rPr>
          <w:rFonts w:ascii="Times New Roman" w:hAnsi="Times New Roman"/>
          <w:lang w:val="ru-RU"/>
        </w:rPr>
        <w:t xml:space="preserve"> </w:t>
      </w:r>
      <w:r w:rsidR="00CC1CEB">
        <w:rPr>
          <w:rFonts w:ascii="Times New Roman" w:hAnsi="Times New Roman"/>
          <w:lang w:val="ru-RU"/>
        </w:rPr>
        <w:t>Результатом выпускной квалификационной работы является разработка рекомендаций по развитию делового туризма в Санкт-Петербурге с учётом особенностей корпоративной культуры и этнопсихологии деловых туристов из Китая, в качестве одной из рекомендаций предложен инсентив-тур в Санкт-Петербург и произведена оценка его эффективности.</w:t>
      </w:r>
    </w:p>
    <w:p w14:paraId="6BB695B4" w14:textId="771E00E5" w:rsidR="008F50FE" w:rsidRDefault="008F50FE" w:rsidP="008F274C">
      <w:pPr>
        <w:spacing w:line="360" w:lineRule="auto"/>
        <w:ind w:firstLine="709"/>
        <w:jc w:val="both"/>
        <w:rPr>
          <w:rFonts w:ascii="Times New Roman" w:hAnsi="Times New Roman"/>
          <w:lang w:val="ru-RU"/>
        </w:rPr>
      </w:pPr>
      <w:r w:rsidRPr="00796F0F">
        <w:rPr>
          <w:rFonts w:ascii="Times New Roman" w:hAnsi="Times New Roman"/>
          <w:i/>
          <w:lang w:val="ru-RU"/>
        </w:rPr>
        <w:t>Ключевые слова</w:t>
      </w:r>
      <w:r w:rsidRPr="00B67753">
        <w:rPr>
          <w:rFonts w:ascii="Times New Roman" w:hAnsi="Times New Roman"/>
          <w:lang w:val="ru-RU"/>
        </w:rPr>
        <w:t xml:space="preserve">: </w:t>
      </w:r>
      <w:r w:rsidR="001333C6" w:rsidRPr="001333C6">
        <w:rPr>
          <w:rFonts w:ascii="Times New Roman" w:hAnsi="Times New Roman"/>
          <w:lang w:val="ru-RU"/>
        </w:rPr>
        <w:t>деловой туризм, китайский деловой туризм, инсентив-туризм</w:t>
      </w:r>
      <w:r w:rsidR="008F274C">
        <w:rPr>
          <w:rFonts w:ascii="Times New Roman" w:hAnsi="Times New Roman"/>
          <w:lang w:val="ru-RU"/>
        </w:rPr>
        <w:t xml:space="preserve"> в России</w:t>
      </w:r>
      <w:r w:rsidR="001333C6" w:rsidRPr="001333C6">
        <w:rPr>
          <w:rFonts w:ascii="Times New Roman" w:hAnsi="Times New Roman"/>
          <w:lang w:val="ru-RU"/>
        </w:rPr>
        <w:t>, корпоративн</w:t>
      </w:r>
      <w:r w:rsidR="008F274C">
        <w:rPr>
          <w:rFonts w:ascii="Times New Roman" w:hAnsi="Times New Roman"/>
          <w:lang w:val="ru-RU"/>
        </w:rPr>
        <w:t>ый туризм</w:t>
      </w:r>
      <w:r w:rsidR="001333C6" w:rsidRPr="001333C6">
        <w:rPr>
          <w:rFonts w:ascii="Times New Roman" w:hAnsi="Times New Roman"/>
          <w:lang w:val="ru-RU"/>
        </w:rPr>
        <w:t xml:space="preserve">, деловые поездки, </w:t>
      </w:r>
      <w:proofErr w:type="spellStart"/>
      <w:r w:rsidR="008F274C">
        <w:rPr>
          <w:rFonts w:ascii="Times New Roman" w:hAnsi="Times New Roman"/>
          <w:lang w:val="ru-RU"/>
        </w:rPr>
        <w:t>конгрессный</w:t>
      </w:r>
      <w:proofErr w:type="spellEnd"/>
      <w:r w:rsidR="008F274C">
        <w:rPr>
          <w:rFonts w:ascii="Times New Roman" w:hAnsi="Times New Roman"/>
          <w:lang w:val="ru-RU"/>
        </w:rPr>
        <w:t xml:space="preserve"> туризм, </w:t>
      </w:r>
      <w:r w:rsidR="001333C6" w:rsidRPr="001333C6">
        <w:rPr>
          <w:rFonts w:ascii="Times New Roman" w:hAnsi="Times New Roman"/>
          <w:lang w:val="ru-RU"/>
        </w:rPr>
        <w:t>MICE-туризм</w:t>
      </w:r>
    </w:p>
    <w:p w14:paraId="3C02BCB3" w14:textId="77777777" w:rsidR="008F50FE" w:rsidRPr="008F50FE" w:rsidRDefault="008F50FE" w:rsidP="008F274C">
      <w:pPr>
        <w:spacing w:line="360" w:lineRule="auto"/>
        <w:jc w:val="both"/>
        <w:rPr>
          <w:rFonts w:ascii="Times New Roman" w:hAnsi="Times New Roman"/>
          <w:lang w:val="ru-RU"/>
        </w:rPr>
      </w:pPr>
    </w:p>
    <w:p w14:paraId="7601218A" w14:textId="03028D4F" w:rsidR="000326B2" w:rsidRPr="000326B2" w:rsidRDefault="000326B2" w:rsidP="008F274C">
      <w:pPr>
        <w:spacing w:line="360" w:lineRule="auto"/>
        <w:ind w:firstLine="708"/>
        <w:jc w:val="both"/>
        <w:rPr>
          <w:rFonts w:ascii="Times New Roman" w:hAnsi="Times New Roman"/>
        </w:rPr>
      </w:pPr>
      <w:r w:rsidRPr="000326B2">
        <w:rPr>
          <w:rFonts w:ascii="Times New Roman" w:hAnsi="Times New Roman"/>
        </w:rPr>
        <w:t>Abstract</w:t>
      </w:r>
    </w:p>
    <w:p w14:paraId="2470A797" w14:textId="77777777" w:rsidR="000326B2" w:rsidRPr="006B1EB3" w:rsidRDefault="000326B2" w:rsidP="008F274C">
      <w:pPr>
        <w:spacing w:line="360" w:lineRule="auto"/>
        <w:ind w:firstLine="709"/>
        <w:jc w:val="both"/>
        <w:rPr>
          <w:rFonts w:ascii="Times New Roman" w:hAnsi="Times New Roman"/>
        </w:rPr>
      </w:pPr>
      <w:r w:rsidRPr="00613C0C">
        <w:rPr>
          <w:rFonts w:ascii="Times New Roman" w:hAnsi="Times New Roman"/>
        </w:rPr>
        <w:t>Business tourism provides significant economic contributions to the local and global economy. Business tourism activities includes business travel, attending meetings, congresses, exhibitions, incentive travel. The object of the final qualifying work is inbound business tourism from China to Russia. The subject of the research is business tourism as a factor in the sustainable development of tourist relations between Russia and China.</w:t>
      </w:r>
      <w:r>
        <w:rPr>
          <w:rFonts w:ascii="Times New Roman" w:hAnsi="Times New Roman"/>
        </w:rPr>
        <w:t xml:space="preserve"> </w:t>
      </w:r>
      <w:r w:rsidRPr="00613C0C">
        <w:rPr>
          <w:rFonts w:ascii="Times New Roman" w:hAnsi="Times New Roman"/>
        </w:rPr>
        <w:t xml:space="preserve">The main problems and development prospects of business tourism market in the Saint Petersburg are analyzed in the study. The structure of the final qualifying work is represented by an introduction, 3 chapters, conclusion, list of references and appendices. The result of this research </w:t>
      </w:r>
      <w:r w:rsidRPr="00613C0C">
        <w:rPr>
          <w:rFonts w:ascii="Times New Roman" w:hAnsi="Times New Roman"/>
          <w:lang w:val="en-GB"/>
        </w:rPr>
        <w:t>is</w:t>
      </w:r>
      <w:r w:rsidRPr="00613C0C">
        <w:rPr>
          <w:rFonts w:ascii="Times New Roman" w:hAnsi="Times New Roman"/>
        </w:rPr>
        <w:t xml:space="preserve"> the creation of a </w:t>
      </w:r>
      <w:r w:rsidRPr="00613C0C">
        <w:rPr>
          <w:rFonts w:ascii="Times New Roman" w:hAnsi="Times New Roman"/>
          <w:lang w:val="en-GB"/>
        </w:rPr>
        <w:t>special</w:t>
      </w:r>
      <w:r w:rsidRPr="00613C0C">
        <w:rPr>
          <w:rFonts w:ascii="Times New Roman" w:hAnsi="Times New Roman"/>
        </w:rPr>
        <w:t xml:space="preserve"> incentive tourist product and an assessment of its economic efficiency. In conclusion, recommendations for the incentive new tourist product promotion and business tourism development in the Saint Petersburg are offered.</w:t>
      </w:r>
    </w:p>
    <w:p w14:paraId="205C8EF2" w14:textId="2EAC7855" w:rsidR="000326B2" w:rsidRPr="006309CE" w:rsidRDefault="000326B2" w:rsidP="008F274C">
      <w:pPr>
        <w:spacing w:line="360" w:lineRule="auto"/>
        <w:jc w:val="both"/>
        <w:rPr>
          <w:rFonts w:ascii="Times New Roman" w:hAnsi="Times New Roman"/>
          <w:lang w:val="en-GB"/>
        </w:rPr>
      </w:pPr>
      <w:r w:rsidRPr="00FC62A2">
        <w:rPr>
          <w:rFonts w:ascii="Times New Roman" w:hAnsi="Times New Roman"/>
          <w:i/>
        </w:rPr>
        <w:t>Key words</w:t>
      </w:r>
      <w:r w:rsidRPr="00FC62A2">
        <w:rPr>
          <w:rFonts w:ascii="Times New Roman" w:hAnsi="Times New Roman"/>
        </w:rPr>
        <w:t>: business tourism, Chinese outbound tourism, Chinese business tourism,</w:t>
      </w:r>
      <w:r w:rsidR="001333C6">
        <w:rPr>
          <w:rFonts w:ascii="Times New Roman" w:hAnsi="Times New Roman"/>
        </w:rPr>
        <w:t xml:space="preserve"> </w:t>
      </w:r>
      <w:r w:rsidR="001333C6" w:rsidRPr="00FC62A2">
        <w:rPr>
          <w:rFonts w:ascii="Times New Roman" w:hAnsi="Times New Roman"/>
        </w:rPr>
        <w:t>incentive tourism</w:t>
      </w:r>
      <w:r w:rsidR="001333C6" w:rsidRPr="001333C6">
        <w:rPr>
          <w:rFonts w:ascii="Times New Roman" w:hAnsi="Times New Roman"/>
        </w:rPr>
        <w:t xml:space="preserve"> </w:t>
      </w:r>
      <w:r w:rsidR="001333C6">
        <w:rPr>
          <w:rFonts w:ascii="Times New Roman" w:hAnsi="Times New Roman"/>
          <w:lang w:val="en-GB"/>
        </w:rPr>
        <w:t>in Russia</w:t>
      </w:r>
      <w:r w:rsidR="001333C6" w:rsidRPr="00FC62A2">
        <w:rPr>
          <w:rFonts w:ascii="Times New Roman" w:hAnsi="Times New Roman"/>
        </w:rPr>
        <w:t>,</w:t>
      </w:r>
      <w:r w:rsidR="001333C6">
        <w:rPr>
          <w:rFonts w:ascii="Times New Roman" w:hAnsi="Times New Roman"/>
        </w:rPr>
        <w:t xml:space="preserve"> </w:t>
      </w:r>
      <w:r w:rsidRPr="00FC62A2">
        <w:rPr>
          <w:rFonts w:ascii="Times New Roman" w:hAnsi="Times New Roman"/>
        </w:rPr>
        <w:t>corporate travel, business travel, MICE tourism</w:t>
      </w:r>
    </w:p>
    <w:p w14:paraId="29912428" w14:textId="77777777" w:rsidR="008F274C" w:rsidRDefault="008F274C" w:rsidP="008F274C">
      <w:pPr>
        <w:spacing w:line="360" w:lineRule="auto"/>
        <w:jc w:val="both"/>
        <w:rPr>
          <w:rFonts w:ascii="Times New Roman" w:hAnsi="Times New Roman"/>
        </w:rPr>
      </w:pPr>
    </w:p>
    <w:p w14:paraId="703F04EE" w14:textId="3CAD02A4" w:rsidR="000326B2" w:rsidRDefault="000326B2" w:rsidP="008F274C">
      <w:pPr>
        <w:spacing w:line="360" w:lineRule="auto"/>
        <w:jc w:val="both"/>
        <w:rPr>
          <w:rFonts w:ascii="Times New Roman" w:hAnsi="Times New Roman"/>
        </w:rPr>
      </w:pPr>
    </w:p>
    <w:p w14:paraId="544B21DF" w14:textId="615F4F1D" w:rsidR="000326B2" w:rsidRDefault="000326B2" w:rsidP="000326B2">
      <w:pPr>
        <w:rPr>
          <w:rFonts w:ascii="Times New Roman" w:hAnsi="Times New Roman"/>
        </w:rPr>
      </w:pPr>
    </w:p>
    <w:p w14:paraId="206AE2FB" w14:textId="3F9269B0" w:rsidR="000326B2" w:rsidRDefault="000326B2" w:rsidP="000326B2">
      <w:pPr>
        <w:rPr>
          <w:rFonts w:ascii="Times New Roman" w:hAnsi="Times New Roman"/>
        </w:rPr>
      </w:pPr>
    </w:p>
    <w:p w14:paraId="6EED48BF" w14:textId="200CAFFD" w:rsidR="000326B2" w:rsidRDefault="000326B2" w:rsidP="000326B2">
      <w:pPr>
        <w:rPr>
          <w:rFonts w:ascii="Times New Roman" w:hAnsi="Times New Roman"/>
        </w:rPr>
      </w:pPr>
    </w:p>
    <w:p w14:paraId="4FCADFD1" w14:textId="77777777" w:rsidR="006309CE" w:rsidRDefault="006309CE" w:rsidP="000326B2">
      <w:pPr>
        <w:rPr>
          <w:rFonts w:ascii="Times New Roman" w:hAnsi="Times New Roman"/>
        </w:rPr>
      </w:pPr>
    </w:p>
    <w:p w14:paraId="4A4680C7" w14:textId="29D3A8FD" w:rsidR="000326B2" w:rsidRPr="00463AC1" w:rsidRDefault="000326B2" w:rsidP="00463AC1">
      <w:pPr>
        <w:spacing w:line="360" w:lineRule="auto"/>
        <w:jc w:val="both"/>
        <w:rPr>
          <w:rFonts w:ascii="Times New Roman" w:hAnsi="Times New Roman"/>
          <w:b/>
          <w:bCs/>
          <w:lang w:val="ru-RU"/>
        </w:rPr>
      </w:pPr>
      <w:r w:rsidRPr="00463AC1">
        <w:rPr>
          <w:rFonts w:ascii="Times New Roman" w:hAnsi="Times New Roman"/>
          <w:b/>
          <w:bCs/>
          <w:lang w:val="ru-RU"/>
        </w:rPr>
        <w:lastRenderedPageBreak/>
        <w:t>СОДЕРЖАНИЕ</w:t>
      </w:r>
    </w:p>
    <w:sdt>
      <w:sdtPr>
        <w:rPr>
          <w:rFonts w:asciiTheme="minorHAnsi" w:hAnsiTheme="minorHAnsi"/>
          <w:noProof w:val="0"/>
          <w:lang w:val="en-US" w:bidi="en-US"/>
        </w:rPr>
        <w:id w:val="-953712413"/>
        <w:docPartObj>
          <w:docPartGallery w:val="Table of Contents"/>
          <w:docPartUnique/>
        </w:docPartObj>
      </w:sdtPr>
      <w:sdtEndPr>
        <w:rPr>
          <w:b w:val="0"/>
          <w:bCs w:val="0"/>
        </w:rPr>
      </w:sdtEndPr>
      <w:sdtContent>
        <w:p w14:paraId="2818051F" w14:textId="52E09EDC" w:rsidR="00463AC1" w:rsidRPr="00463AC1" w:rsidRDefault="0031609B" w:rsidP="00463AC1">
          <w:pPr>
            <w:pStyle w:val="11"/>
            <w:rPr>
              <w:rFonts w:asciiTheme="minorHAnsi" w:hAnsiTheme="minorHAnsi" w:cs="Arial Unicode MS"/>
              <w:szCs w:val="34"/>
              <w:lang w:eastAsia="zh-CN" w:bidi="bo-CN"/>
            </w:rPr>
          </w:pPr>
          <w:r w:rsidRPr="00463AC1">
            <w:rPr>
              <w:noProof w:val="0"/>
              <w:color w:val="000000" w:themeColor="text1"/>
            </w:rPr>
            <w:fldChar w:fldCharType="begin"/>
          </w:r>
          <w:r w:rsidRPr="00463AC1">
            <w:rPr>
              <w:color w:val="000000" w:themeColor="text1"/>
            </w:rPr>
            <w:instrText>TOC \o "1-3" \h \z \u</w:instrText>
          </w:r>
          <w:r w:rsidRPr="00463AC1">
            <w:rPr>
              <w:noProof w:val="0"/>
              <w:color w:val="000000" w:themeColor="text1"/>
            </w:rPr>
            <w:fldChar w:fldCharType="separate"/>
          </w:r>
          <w:hyperlink w:anchor="_Toc71292199" w:history="1">
            <w:r w:rsidR="00463AC1" w:rsidRPr="00463AC1">
              <w:rPr>
                <w:rStyle w:val="ac"/>
              </w:rPr>
              <w:t>ВВЕДЕНИЕ</w:t>
            </w:r>
            <w:r w:rsidR="00463AC1" w:rsidRPr="00463AC1">
              <w:rPr>
                <w:webHidden/>
              </w:rPr>
              <w:tab/>
            </w:r>
            <w:r w:rsidR="00463AC1" w:rsidRPr="00463AC1">
              <w:rPr>
                <w:webHidden/>
              </w:rPr>
              <w:fldChar w:fldCharType="begin"/>
            </w:r>
            <w:r w:rsidR="00463AC1" w:rsidRPr="00463AC1">
              <w:rPr>
                <w:webHidden/>
              </w:rPr>
              <w:instrText xml:space="preserve"> PAGEREF _Toc71292199 \h </w:instrText>
            </w:r>
            <w:r w:rsidR="00463AC1" w:rsidRPr="00463AC1">
              <w:rPr>
                <w:webHidden/>
              </w:rPr>
            </w:r>
            <w:r w:rsidR="00463AC1" w:rsidRPr="00463AC1">
              <w:rPr>
                <w:webHidden/>
              </w:rPr>
              <w:fldChar w:fldCharType="separate"/>
            </w:r>
            <w:r w:rsidR="00463AC1" w:rsidRPr="00463AC1">
              <w:rPr>
                <w:webHidden/>
              </w:rPr>
              <w:t>4</w:t>
            </w:r>
            <w:r w:rsidR="00463AC1" w:rsidRPr="00463AC1">
              <w:rPr>
                <w:webHidden/>
              </w:rPr>
              <w:fldChar w:fldCharType="end"/>
            </w:r>
          </w:hyperlink>
        </w:p>
        <w:p w14:paraId="3C894742" w14:textId="0DFA6B71" w:rsidR="00463AC1" w:rsidRPr="00463AC1" w:rsidRDefault="00463AC1" w:rsidP="00463AC1">
          <w:pPr>
            <w:pStyle w:val="11"/>
            <w:rPr>
              <w:rFonts w:asciiTheme="minorHAnsi" w:hAnsiTheme="minorHAnsi" w:cs="Arial Unicode MS"/>
              <w:szCs w:val="34"/>
              <w:lang w:eastAsia="zh-CN" w:bidi="bo-CN"/>
            </w:rPr>
          </w:pPr>
          <w:hyperlink w:anchor="_Toc71292200" w:history="1">
            <w:r w:rsidRPr="00463AC1">
              <w:rPr>
                <w:rStyle w:val="ac"/>
              </w:rPr>
              <w:t>Глава 1. Деловой туризм как научная категория и сфера деятельности</w:t>
            </w:r>
            <w:r w:rsidRPr="00463AC1">
              <w:rPr>
                <w:webHidden/>
              </w:rPr>
              <w:tab/>
            </w:r>
            <w:r w:rsidRPr="00463AC1">
              <w:rPr>
                <w:webHidden/>
              </w:rPr>
              <w:fldChar w:fldCharType="begin"/>
            </w:r>
            <w:r w:rsidRPr="00463AC1">
              <w:rPr>
                <w:webHidden/>
              </w:rPr>
              <w:instrText xml:space="preserve"> PAGEREF _Toc71292200 \h </w:instrText>
            </w:r>
            <w:r w:rsidRPr="00463AC1">
              <w:rPr>
                <w:webHidden/>
              </w:rPr>
            </w:r>
            <w:r w:rsidRPr="00463AC1">
              <w:rPr>
                <w:webHidden/>
              </w:rPr>
              <w:fldChar w:fldCharType="separate"/>
            </w:r>
            <w:r w:rsidRPr="00463AC1">
              <w:rPr>
                <w:webHidden/>
              </w:rPr>
              <w:t>7</w:t>
            </w:r>
            <w:r w:rsidRPr="00463AC1">
              <w:rPr>
                <w:webHidden/>
              </w:rPr>
              <w:fldChar w:fldCharType="end"/>
            </w:r>
          </w:hyperlink>
        </w:p>
        <w:p w14:paraId="797F9660" w14:textId="790F3068" w:rsidR="00463AC1" w:rsidRPr="00463AC1" w:rsidRDefault="00463AC1" w:rsidP="00463AC1">
          <w:pPr>
            <w:pStyle w:val="11"/>
            <w:rPr>
              <w:rFonts w:asciiTheme="minorHAnsi" w:hAnsiTheme="minorHAnsi" w:cs="Arial Unicode MS"/>
              <w:szCs w:val="34"/>
              <w:lang w:eastAsia="zh-CN" w:bidi="bo-CN"/>
            </w:rPr>
          </w:pPr>
          <w:hyperlink w:anchor="_Toc71292201" w:history="1">
            <w:r w:rsidRPr="00463AC1">
              <w:rPr>
                <w:rStyle w:val="ac"/>
                <w:b w:val="0"/>
                <w:bCs w:val="0"/>
              </w:rPr>
              <w:t>1.1.</w:t>
            </w:r>
            <w:r>
              <w:rPr>
                <w:rStyle w:val="ac"/>
                <w:b w:val="0"/>
                <w:bCs w:val="0"/>
              </w:rPr>
              <w:t xml:space="preserve"> </w:t>
            </w:r>
            <w:r w:rsidRPr="00463AC1">
              <w:rPr>
                <w:rStyle w:val="ac"/>
                <w:b w:val="0"/>
                <w:bCs w:val="0"/>
              </w:rPr>
              <w:t>История возникновения, сущность и содержание понятия "деловой туризм"</w:t>
            </w:r>
            <w:r w:rsidRPr="00463AC1">
              <w:rPr>
                <w:webHidden/>
              </w:rPr>
              <w:tab/>
            </w:r>
            <w:r w:rsidRPr="00463AC1">
              <w:rPr>
                <w:webHidden/>
              </w:rPr>
              <w:fldChar w:fldCharType="begin"/>
            </w:r>
            <w:r w:rsidRPr="00463AC1">
              <w:rPr>
                <w:webHidden/>
              </w:rPr>
              <w:instrText xml:space="preserve"> PAGEREF _Toc71292201 \h </w:instrText>
            </w:r>
            <w:r w:rsidRPr="00463AC1">
              <w:rPr>
                <w:webHidden/>
              </w:rPr>
            </w:r>
            <w:r w:rsidRPr="00463AC1">
              <w:rPr>
                <w:webHidden/>
              </w:rPr>
              <w:fldChar w:fldCharType="separate"/>
            </w:r>
            <w:r w:rsidRPr="00463AC1">
              <w:rPr>
                <w:webHidden/>
              </w:rPr>
              <w:t>7</w:t>
            </w:r>
            <w:r w:rsidRPr="00463AC1">
              <w:rPr>
                <w:webHidden/>
              </w:rPr>
              <w:fldChar w:fldCharType="end"/>
            </w:r>
          </w:hyperlink>
        </w:p>
        <w:p w14:paraId="2EB8D431" w14:textId="0ADF555A" w:rsidR="00463AC1" w:rsidRPr="00463AC1" w:rsidRDefault="00463AC1" w:rsidP="00463AC1">
          <w:pPr>
            <w:pStyle w:val="11"/>
            <w:rPr>
              <w:rFonts w:asciiTheme="minorHAnsi" w:hAnsiTheme="minorHAnsi" w:cs="Arial Unicode MS"/>
              <w:szCs w:val="34"/>
              <w:lang w:eastAsia="zh-CN" w:bidi="bo-CN"/>
            </w:rPr>
          </w:pPr>
          <w:hyperlink w:anchor="_Toc71292202" w:history="1">
            <w:r w:rsidRPr="00463AC1">
              <w:rPr>
                <w:rStyle w:val="ac"/>
                <w:b w:val="0"/>
                <w:bCs w:val="0"/>
              </w:rPr>
              <w:t>1.2. Классификация и виды делового туризма</w:t>
            </w:r>
            <w:r w:rsidRPr="00463AC1">
              <w:rPr>
                <w:webHidden/>
              </w:rPr>
              <w:tab/>
            </w:r>
            <w:r w:rsidRPr="00463AC1">
              <w:rPr>
                <w:webHidden/>
              </w:rPr>
              <w:fldChar w:fldCharType="begin"/>
            </w:r>
            <w:r w:rsidRPr="00463AC1">
              <w:rPr>
                <w:webHidden/>
              </w:rPr>
              <w:instrText xml:space="preserve"> PAGEREF _Toc71292202 \h </w:instrText>
            </w:r>
            <w:r w:rsidRPr="00463AC1">
              <w:rPr>
                <w:webHidden/>
              </w:rPr>
            </w:r>
            <w:r w:rsidRPr="00463AC1">
              <w:rPr>
                <w:webHidden/>
              </w:rPr>
              <w:fldChar w:fldCharType="separate"/>
            </w:r>
            <w:r w:rsidRPr="00463AC1">
              <w:rPr>
                <w:webHidden/>
              </w:rPr>
              <w:t>12</w:t>
            </w:r>
            <w:r w:rsidRPr="00463AC1">
              <w:rPr>
                <w:webHidden/>
              </w:rPr>
              <w:fldChar w:fldCharType="end"/>
            </w:r>
          </w:hyperlink>
        </w:p>
        <w:p w14:paraId="03B12443" w14:textId="5D130176" w:rsidR="00463AC1" w:rsidRPr="00463AC1" w:rsidRDefault="00463AC1" w:rsidP="00463AC1">
          <w:pPr>
            <w:pStyle w:val="11"/>
            <w:rPr>
              <w:rFonts w:asciiTheme="minorHAnsi" w:hAnsiTheme="minorHAnsi" w:cs="Arial Unicode MS"/>
              <w:szCs w:val="34"/>
              <w:lang w:eastAsia="zh-CN" w:bidi="bo-CN"/>
            </w:rPr>
          </w:pPr>
          <w:hyperlink w:anchor="_Toc71292203" w:history="1">
            <w:r w:rsidRPr="00463AC1">
              <w:rPr>
                <w:rStyle w:val="ac"/>
                <w:b w:val="0"/>
                <w:bCs w:val="0"/>
              </w:rPr>
              <w:t>1.3.</w:t>
            </w:r>
            <w:r>
              <w:rPr>
                <w:rFonts w:asciiTheme="minorHAnsi" w:hAnsiTheme="minorHAnsi" w:cs="Arial Unicode MS"/>
                <w:szCs w:val="34"/>
                <w:lang w:eastAsia="zh-CN" w:bidi="bo-CN"/>
              </w:rPr>
              <w:t xml:space="preserve"> </w:t>
            </w:r>
            <w:r w:rsidRPr="00463AC1">
              <w:rPr>
                <w:rStyle w:val="ac"/>
                <w:b w:val="0"/>
                <w:bCs w:val="0"/>
              </w:rPr>
              <w:t>Принципы организации делового туризма</w:t>
            </w:r>
            <w:r w:rsidRPr="00463AC1">
              <w:rPr>
                <w:webHidden/>
              </w:rPr>
              <w:tab/>
            </w:r>
            <w:r w:rsidRPr="00463AC1">
              <w:rPr>
                <w:webHidden/>
              </w:rPr>
              <w:fldChar w:fldCharType="begin"/>
            </w:r>
            <w:r w:rsidRPr="00463AC1">
              <w:rPr>
                <w:webHidden/>
              </w:rPr>
              <w:instrText xml:space="preserve"> PAGEREF _Toc71292203 \h </w:instrText>
            </w:r>
            <w:r w:rsidRPr="00463AC1">
              <w:rPr>
                <w:webHidden/>
              </w:rPr>
            </w:r>
            <w:r w:rsidRPr="00463AC1">
              <w:rPr>
                <w:webHidden/>
              </w:rPr>
              <w:fldChar w:fldCharType="separate"/>
            </w:r>
            <w:r w:rsidRPr="00463AC1">
              <w:rPr>
                <w:webHidden/>
              </w:rPr>
              <w:t>16</w:t>
            </w:r>
            <w:r w:rsidRPr="00463AC1">
              <w:rPr>
                <w:webHidden/>
              </w:rPr>
              <w:fldChar w:fldCharType="end"/>
            </w:r>
          </w:hyperlink>
        </w:p>
        <w:p w14:paraId="3DC8C441" w14:textId="5AE6B022" w:rsidR="00463AC1" w:rsidRPr="00463AC1" w:rsidRDefault="00463AC1" w:rsidP="00463AC1">
          <w:pPr>
            <w:pStyle w:val="11"/>
            <w:rPr>
              <w:rFonts w:asciiTheme="minorHAnsi" w:hAnsiTheme="minorHAnsi" w:cs="Arial Unicode MS"/>
              <w:szCs w:val="34"/>
              <w:lang w:eastAsia="zh-CN" w:bidi="bo-CN"/>
            </w:rPr>
          </w:pPr>
          <w:hyperlink w:anchor="_Toc71292204" w:history="1">
            <w:r w:rsidRPr="00463AC1">
              <w:rPr>
                <w:rStyle w:val="ac"/>
              </w:rPr>
              <w:t xml:space="preserve">Глава 2. Анализ </w:t>
            </w:r>
            <w:r w:rsidR="003B24BC">
              <w:rPr>
                <w:rStyle w:val="ac"/>
              </w:rPr>
              <w:t>потенциала</w:t>
            </w:r>
            <w:r>
              <w:rPr>
                <w:rStyle w:val="ac"/>
              </w:rPr>
              <w:t xml:space="preserve"> развития делового туризма между КНР и РФ</w:t>
            </w:r>
            <w:r w:rsidRPr="00463AC1">
              <w:rPr>
                <w:webHidden/>
              </w:rPr>
              <w:tab/>
            </w:r>
            <w:r w:rsidRPr="00463AC1">
              <w:rPr>
                <w:webHidden/>
              </w:rPr>
              <w:fldChar w:fldCharType="begin"/>
            </w:r>
            <w:r w:rsidRPr="00463AC1">
              <w:rPr>
                <w:webHidden/>
              </w:rPr>
              <w:instrText xml:space="preserve"> PAGEREF _Toc71292204 \h </w:instrText>
            </w:r>
            <w:r w:rsidRPr="00463AC1">
              <w:rPr>
                <w:webHidden/>
              </w:rPr>
            </w:r>
            <w:r w:rsidRPr="00463AC1">
              <w:rPr>
                <w:webHidden/>
              </w:rPr>
              <w:fldChar w:fldCharType="separate"/>
            </w:r>
            <w:r w:rsidRPr="00463AC1">
              <w:rPr>
                <w:webHidden/>
              </w:rPr>
              <w:t>24</w:t>
            </w:r>
            <w:r w:rsidRPr="00463AC1">
              <w:rPr>
                <w:webHidden/>
              </w:rPr>
              <w:fldChar w:fldCharType="end"/>
            </w:r>
          </w:hyperlink>
        </w:p>
        <w:p w14:paraId="5A1DC801" w14:textId="2C8EEB21" w:rsidR="00463AC1" w:rsidRPr="00463AC1" w:rsidRDefault="00463AC1" w:rsidP="00463AC1">
          <w:pPr>
            <w:pStyle w:val="11"/>
            <w:rPr>
              <w:rFonts w:asciiTheme="minorHAnsi" w:hAnsiTheme="minorHAnsi" w:cs="Arial Unicode MS"/>
              <w:szCs w:val="34"/>
              <w:lang w:eastAsia="zh-CN" w:bidi="bo-CN"/>
            </w:rPr>
          </w:pPr>
          <w:hyperlink w:anchor="_Toc71292205" w:history="1">
            <w:r w:rsidRPr="00463AC1">
              <w:rPr>
                <w:rStyle w:val="ac"/>
                <w:b w:val="0"/>
                <w:bCs w:val="0"/>
              </w:rPr>
              <w:t>2.1. Этапы становления делового туризма между Китаем и Россией</w:t>
            </w:r>
            <w:r w:rsidRPr="00463AC1">
              <w:rPr>
                <w:webHidden/>
              </w:rPr>
              <w:tab/>
            </w:r>
            <w:r w:rsidRPr="00463AC1">
              <w:rPr>
                <w:webHidden/>
              </w:rPr>
              <w:fldChar w:fldCharType="begin"/>
            </w:r>
            <w:r w:rsidRPr="00463AC1">
              <w:rPr>
                <w:webHidden/>
              </w:rPr>
              <w:instrText xml:space="preserve"> PAGEREF _Toc71292205 \h </w:instrText>
            </w:r>
            <w:r w:rsidRPr="00463AC1">
              <w:rPr>
                <w:webHidden/>
              </w:rPr>
            </w:r>
            <w:r w:rsidRPr="00463AC1">
              <w:rPr>
                <w:webHidden/>
              </w:rPr>
              <w:fldChar w:fldCharType="separate"/>
            </w:r>
            <w:r w:rsidRPr="00463AC1">
              <w:rPr>
                <w:webHidden/>
              </w:rPr>
              <w:t>24</w:t>
            </w:r>
            <w:r w:rsidRPr="00463AC1">
              <w:rPr>
                <w:webHidden/>
              </w:rPr>
              <w:fldChar w:fldCharType="end"/>
            </w:r>
          </w:hyperlink>
        </w:p>
        <w:p w14:paraId="438EB8C3" w14:textId="3CC5DB61" w:rsidR="00463AC1" w:rsidRPr="00463AC1" w:rsidRDefault="00463AC1" w:rsidP="00463AC1">
          <w:pPr>
            <w:pStyle w:val="11"/>
            <w:rPr>
              <w:rFonts w:asciiTheme="minorHAnsi" w:hAnsiTheme="minorHAnsi" w:cs="Arial Unicode MS"/>
              <w:szCs w:val="34"/>
              <w:lang w:eastAsia="zh-CN" w:bidi="bo-CN"/>
            </w:rPr>
          </w:pPr>
          <w:hyperlink w:anchor="_Toc71292206" w:history="1">
            <w:r w:rsidRPr="00463AC1">
              <w:rPr>
                <w:rStyle w:val="ac"/>
                <w:b w:val="0"/>
                <w:bCs w:val="0"/>
                <w:shd w:val="clear" w:color="auto" w:fill="FFFFFF"/>
              </w:rPr>
              <w:t>2.2.</w:t>
            </w:r>
            <w:r>
              <w:rPr>
                <w:rStyle w:val="ac"/>
                <w:b w:val="0"/>
                <w:bCs w:val="0"/>
                <w:shd w:val="clear" w:color="auto" w:fill="FFFFFF"/>
              </w:rPr>
              <w:t xml:space="preserve"> </w:t>
            </w:r>
            <w:r w:rsidRPr="00463AC1">
              <w:rPr>
                <w:rStyle w:val="ac"/>
                <w:b w:val="0"/>
                <w:bCs w:val="0"/>
                <w:shd w:val="clear" w:color="auto" w:fill="FFFFFF"/>
              </w:rPr>
              <w:t>Межгосударственный китайско-российский турпоток и инфраструктура делового туризма</w:t>
            </w:r>
            <w:r w:rsidRPr="00463AC1">
              <w:rPr>
                <w:webHidden/>
              </w:rPr>
              <w:tab/>
            </w:r>
            <w:r w:rsidRPr="00463AC1">
              <w:rPr>
                <w:webHidden/>
              </w:rPr>
              <w:fldChar w:fldCharType="begin"/>
            </w:r>
            <w:r w:rsidRPr="00463AC1">
              <w:rPr>
                <w:webHidden/>
              </w:rPr>
              <w:instrText xml:space="preserve"> PAGEREF _Toc71292206 \h </w:instrText>
            </w:r>
            <w:r w:rsidRPr="00463AC1">
              <w:rPr>
                <w:webHidden/>
              </w:rPr>
            </w:r>
            <w:r w:rsidRPr="00463AC1">
              <w:rPr>
                <w:webHidden/>
              </w:rPr>
              <w:fldChar w:fldCharType="separate"/>
            </w:r>
            <w:r w:rsidRPr="00463AC1">
              <w:rPr>
                <w:webHidden/>
              </w:rPr>
              <w:t>29</w:t>
            </w:r>
            <w:r w:rsidRPr="00463AC1">
              <w:rPr>
                <w:webHidden/>
              </w:rPr>
              <w:fldChar w:fldCharType="end"/>
            </w:r>
          </w:hyperlink>
        </w:p>
        <w:p w14:paraId="5552E7FB" w14:textId="6B92EE0D" w:rsidR="00463AC1" w:rsidRPr="00463AC1" w:rsidRDefault="00463AC1" w:rsidP="00463AC1">
          <w:pPr>
            <w:pStyle w:val="11"/>
            <w:rPr>
              <w:rFonts w:asciiTheme="minorHAnsi" w:hAnsiTheme="minorHAnsi" w:cs="Arial Unicode MS"/>
              <w:szCs w:val="34"/>
              <w:lang w:eastAsia="zh-CN" w:bidi="bo-CN"/>
            </w:rPr>
          </w:pPr>
          <w:hyperlink w:anchor="_Toc71292207" w:history="1">
            <w:r w:rsidRPr="00463AC1">
              <w:rPr>
                <w:rStyle w:val="ac"/>
                <w:b w:val="0"/>
                <w:bCs w:val="0"/>
              </w:rPr>
              <w:t>2.3. Оценка потенциала Санкт-Петербурга в качестве дестинации делового туризма</w:t>
            </w:r>
            <w:r w:rsidRPr="00463AC1">
              <w:rPr>
                <w:webHidden/>
              </w:rPr>
              <w:tab/>
            </w:r>
            <w:r w:rsidRPr="00463AC1">
              <w:rPr>
                <w:webHidden/>
              </w:rPr>
              <w:fldChar w:fldCharType="begin"/>
            </w:r>
            <w:r w:rsidRPr="00463AC1">
              <w:rPr>
                <w:webHidden/>
              </w:rPr>
              <w:instrText xml:space="preserve"> PAGEREF _Toc71292207 \h </w:instrText>
            </w:r>
            <w:r w:rsidRPr="00463AC1">
              <w:rPr>
                <w:webHidden/>
              </w:rPr>
            </w:r>
            <w:r w:rsidRPr="00463AC1">
              <w:rPr>
                <w:webHidden/>
              </w:rPr>
              <w:fldChar w:fldCharType="separate"/>
            </w:r>
            <w:r w:rsidRPr="00463AC1">
              <w:rPr>
                <w:webHidden/>
              </w:rPr>
              <w:t>33</w:t>
            </w:r>
            <w:r w:rsidRPr="00463AC1">
              <w:rPr>
                <w:webHidden/>
              </w:rPr>
              <w:fldChar w:fldCharType="end"/>
            </w:r>
          </w:hyperlink>
        </w:p>
        <w:p w14:paraId="689A6B89" w14:textId="1D039952" w:rsidR="00463AC1" w:rsidRPr="00463AC1" w:rsidRDefault="00463AC1" w:rsidP="00463AC1">
          <w:pPr>
            <w:pStyle w:val="11"/>
            <w:rPr>
              <w:rFonts w:asciiTheme="minorHAnsi" w:hAnsiTheme="minorHAnsi" w:cs="Arial Unicode MS"/>
              <w:szCs w:val="34"/>
              <w:lang w:eastAsia="zh-CN" w:bidi="bo-CN"/>
            </w:rPr>
          </w:pPr>
          <w:hyperlink w:anchor="_Toc71292208" w:history="1">
            <w:r w:rsidRPr="00463AC1">
              <w:rPr>
                <w:rStyle w:val="ac"/>
                <w:b w:val="0"/>
                <w:bCs w:val="0"/>
              </w:rPr>
              <w:t>2.4. Проблемы и направления развития делового туризма</w:t>
            </w:r>
            <w:r w:rsidRPr="00463AC1">
              <w:rPr>
                <w:webHidden/>
              </w:rPr>
              <w:tab/>
            </w:r>
            <w:r w:rsidRPr="00463AC1">
              <w:rPr>
                <w:webHidden/>
              </w:rPr>
              <w:fldChar w:fldCharType="begin"/>
            </w:r>
            <w:r w:rsidRPr="00463AC1">
              <w:rPr>
                <w:webHidden/>
              </w:rPr>
              <w:instrText xml:space="preserve"> PAGEREF _Toc71292208 \h </w:instrText>
            </w:r>
            <w:r w:rsidRPr="00463AC1">
              <w:rPr>
                <w:webHidden/>
              </w:rPr>
            </w:r>
            <w:r w:rsidRPr="00463AC1">
              <w:rPr>
                <w:webHidden/>
              </w:rPr>
              <w:fldChar w:fldCharType="separate"/>
            </w:r>
            <w:r w:rsidRPr="00463AC1">
              <w:rPr>
                <w:webHidden/>
              </w:rPr>
              <w:t>38</w:t>
            </w:r>
            <w:r w:rsidRPr="00463AC1">
              <w:rPr>
                <w:webHidden/>
              </w:rPr>
              <w:fldChar w:fldCharType="end"/>
            </w:r>
          </w:hyperlink>
        </w:p>
        <w:p w14:paraId="071C616E" w14:textId="22DB1D6D" w:rsidR="00463AC1" w:rsidRPr="00463AC1" w:rsidRDefault="00463AC1" w:rsidP="00463AC1">
          <w:pPr>
            <w:pStyle w:val="11"/>
            <w:rPr>
              <w:rFonts w:asciiTheme="minorHAnsi" w:hAnsiTheme="minorHAnsi" w:cs="Arial Unicode MS"/>
              <w:szCs w:val="34"/>
              <w:lang w:eastAsia="zh-CN" w:bidi="bo-CN"/>
            </w:rPr>
          </w:pPr>
          <w:hyperlink w:anchor="_Toc71292209" w:history="1">
            <w:r w:rsidRPr="00463AC1">
              <w:rPr>
                <w:rStyle w:val="ac"/>
              </w:rPr>
              <w:t>Глава 3. Перспективы развития делового туризма в Санкт-Петербурге</w:t>
            </w:r>
            <w:r w:rsidRPr="00463AC1">
              <w:rPr>
                <w:webHidden/>
              </w:rPr>
              <w:tab/>
            </w:r>
            <w:r w:rsidRPr="00463AC1">
              <w:rPr>
                <w:webHidden/>
              </w:rPr>
              <w:fldChar w:fldCharType="begin"/>
            </w:r>
            <w:r w:rsidRPr="00463AC1">
              <w:rPr>
                <w:webHidden/>
              </w:rPr>
              <w:instrText xml:space="preserve"> PAGEREF _Toc71292209 \h </w:instrText>
            </w:r>
            <w:r w:rsidRPr="00463AC1">
              <w:rPr>
                <w:webHidden/>
              </w:rPr>
            </w:r>
            <w:r w:rsidRPr="00463AC1">
              <w:rPr>
                <w:webHidden/>
              </w:rPr>
              <w:fldChar w:fldCharType="separate"/>
            </w:r>
            <w:r w:rsidRPr="00463AC1">
              <w:rPr>
                <w:webHidden/>
              </w:rPr>
              <w:t>49</w:t>
            </w:r>
            <w:r w:rsidRPr="00463AC1">
              <w:rPr>
                <w:webHidden/>
              </w:rPr>
              <w:fldChar w:fldCharType="end"/>
            </w:r>
          </w:hyperlink>
        </w:p>
        <w:p w14:paraId="66D279B2" w14:textId="2E275F92" w:rsidR="00463AC1" w:rsidRPr="00463AC1" w:rsidRDefault="00463AC1" w:rsidP="00463AC1">
          <w:pPr>
            <w:pStyle w:val="11"/>
            <w:rPr>
              <w:rFonts w:asciiTheme="minorHAnsi" w:hAnsiTheme="minorHAnsi" w:cs="Arial Unicode MS"/>
              <w:szCs w:val="34"/>
              <w:lang w:eastAsia="zh-CN" w:bidi="bo-CN"/>
            </w:rPr>
          </w:pPr>
          <w:hyperlink w:anchor="_Toc71292210" w:history="1">
            <w:r w:rsidRPr="00463AC1">
              <w:rPr>
                <w:rStyle w:val="ac"/>
                <w:b w:val="0"/>
                <w:bCs w:val="0"/>
              </w:rPr>
              <w:t>3.1. Рекомендации по развитию делового туризма</w:t>
            </w:r>
            <w:r w:rsidRPr="00463AC1">
              <w:rPr>
                <w:webHidden/>
              </w:rPr>
              <w:tab/>
            </w:r>
            <w:r w:rsidRPr="00463AC1">
              <w:rPr>
                <w:webHidden/>
              </w:rPr>
              <w:fldChar w:fldCharType="begin"/>
            </w:r>
            <w:r w:rsidRPr="00463AC1">
              <w:rPr>
                <w:webHidden/>
              </w:rPr>
              <w:instrText xml:space="preserve"> PAGEREF _Toc71292210 \h </w:instrText>
            </w:r>
            <w:r w:rsidRPr="00463AC1">
              <w:rPr>
                <w:webHidden/>
              </w:rPr>
            </w:r>
            <w:r w:rsidRPr="00463AC1">
              <w:rPr>
                <w:webHidden/>
              </w:rPr>
              <w:fldChar w:fldCharType="separate"/>
            </w:r>
            <w:r w:rsidRPr="00463AC1">
              <w:rPr>
                <w:webHidden/>
              </w:rPr>
              <w:t>49</w:t>
            </w:r>
            <w:r w:rsidRPr="00463AC1">
              <w:rPr>
                <w:webHidden/>
              </w:rPr>
              <w:fldChar w:fldCharType="end"/>
            </w:r>
          </w:hyperlink>
        </w:p>
        <w:p w14:paraId="33939F78" w14:textId="2E0E1897" w:rsidR="00463AC1" w:rsidRPr="00463AC1" w:rsidRDefault="00463AC1" w:rsidP="00463AC1">
          <w:pPr>
            <w:pStyle w:val="11"/>
            <w:rPr>
              <w:rFonts w:asciiTheme="minorHAnsi" w:hAnsiTheme="minorHAnsi" w:cs="Arial Unicode MS"/>
              <w:szCs w:val="34"/>
              <w:lang w:eastAsia="zh-CN" w:bidi="bo-CN"/>
            </w:rPr>
          </w:pPr>
          <w:hyperlink w:anchor="_Toc71292211" w:history="1">
            <w:r w:rsidRPr="00463AC1">
              <w:rPr>
                <w:rStyle w:val="ac"/>
                <w:b w:val="0"/>
                <w:bCs w:val="0"/>
              </w:rPr>
              <w:t>3.2. Разработка туристского продукта для деловых туристов из Китая</w:t>
            </w:r>
            <w:r w:rsidRPr="00463AC1">
              <w:rPr>
                <w:webHidden/>
              </w:rPr>
              <w:tab/>
            </w:r>
            <w:r w:rsidRPr="00463AC1">
              <w:rPr>
                <w:webHidden/>
              </w:rPr>
              <w:fldChar w:fldCharType="begin"/>
            </w:r>
            <w:r w:rsidRPr="00463AC1">
              <w:rPr>
                <w:webHidden/>
              </w:rPr>
              <w:instrText xml:space="preserve"> PAGEREF _Toc71292211 \h </w:instrText>
            </w:r>
            <w:r w:rsidRPr="00463AC1">
              <w:rPr>
                <w:webHidden/>
              </w:rPr>
            </w:r>
            <w:r w:rsidRPr="00463AC1">
              <w:rPr>
                <w:webHidden/>
              </w:rPr>
              <w:fldChar w:fldCharType="separate"/>
            </w:r>
            <w:r w:rsidRPr="00463AC1">
              <w:rPr>
                <w:webHidden/>
              </w:rPr>
              <w:t>52</w:t>
            </w:r>
            <w:r w:rsidRPr="00463AC1">
              <w:rPr>
                <w:webHidden/>
              </w:rPr>
              <w:fldChar w:fldCharType="end"/>
            </w:r>
          </w:hyperlink>
        </w:p>
        <w:p w14:paraId="41599775" w14:textId="7655CE58" w:rsidR="00463AC1" w:rsidRPr="00463AC1" w:rsidRDefault="00463AC1" w:rsidP="00463AC1">
          <w:pPr>
            <w:pStyle w:val="11"/>
            <w:rPr>
              <w:rFonts w:asciiTheme="minorHAnsi" w:hAnsiTheme="minorHAnsi" w:cs="Arial Unicode MS"/>
              <w:szCs w:val="34"/>
              <w:lang w:eastAsia="zh-CN" w:bidi="bo-CN"/>
            </w:rPr>
          </w:pPr>
          <w:hyperlink w:anchor="_Toc71292212" w:history="1">
            <w:r w:rsidRPr="00463AC1">
              <w:rPr>
                <w:rStyle w:val="ac"/>
              </w:rPr>
              <w:t>ЗАКЛЮЧЕНИЕ</w:t>
            </w:r>
            <w:r w:rsidRPr="00463AC1">
              <w:rPr>
                <w:webHidden/>
              </w:rPr>
              <w:tab/>
            </w:r>
            <w:r w:rsidRPr="00463AC1">
              <w:rPr>
                <w:webHidden/>
              </w:rPr>
              <w:fldChar w:fldCharType="begin"/>
            </w:r>
            <w:r w:rsidRPr="00463AC1">
              <w:rPr>
                <w:webHidden/>
              </w:rPr>
              <w:instrText xml:space="preserve"> PAGEREF _Toc71292212 \h </w:instrText>
            </w:r>
            <w:r w:rsidRPr="00463AC1">
              <w:rPr>
                <w:webHidden/>
              </w:rPr>
            </w:r>
            <w:r w:rsidRPr="00463AC1">
              <w:rPr>
                <w:webHidden/>
              </w:rPr>
              <w:fldChar w:fldCharType="separate"/>
            </w:r>
            <w:r w:rsidRPr="00463AC1">
              <w:rPr>
                <w:webHidden/>
              </w:rPr>
              <w:t>73</w:t>
            </w:r>
            <w:r w:rsidRPr="00463AC1">
              <w:rPr>
                <w:webHidden/>
              </w:rPr>
              <w:fldChar w:fldCharType="end"/>
            </w:r>
          </w:hyperlink>
        </w:p>
        <w:p w14:paraId="25144DAE" w14:textId="1A46D5BC" w:rsidR="00463AC1" w:rsidRPr="00463AC1" w:rsidRDefault="00463AC1" w:rsidP="00463AC1">
          <w:pPr>
            <w:pStyle w:val="11"/>
            <w:rPr>
              <w:rFonts w:asciiTheme="minorHAnsi" w:hAnsiTheme="minorHAnsi" w:cs="Arial Unicode MS"/>
              <w:szCs w:val="34"/>
              <w:lang w:eastAsia="zh-CN" w:bidi="bo-CN"/>
            </w:rPr>
          </w:pPr>
          <w:hyperlink w:anchor="_Toc71292213" w:history="1">
            <w:r w:rsidRPr="00463AC1">
              <w:rPr>
                <w:rStyle w:val="ac"/>
              </w:rPr>
              <w:t>Список использованной литературы</w:t>
            </w:r>
            <w:r w:rsidRPr="00463AC1">
              <w:rPr>
                <w:webHidden/>
              </w:rPr>
              <w:tab/>
            </w:r>
            <w:r w:rsidRPr="00463AC1">
              <w:rPr>
                <w:webHidden/>
              </w:rPr>
              <w:fldChar w:fldCharType="begin"/>
            </w:r>
            <w:r w:rsidRPr="00463AC1">
              <w:rPr>
                <w:webHidden/>
              </w:rPr>
              <w:instrText xml:space="preserve"> PAGEREF _Toc71292213 \h </w:instrText>
            </w:r>
            <w:r w:rsidRPr="00463AC1">
              <w:rPr>
                <w:webHidden/>
              </w:rPr>
            </w:r>
            <w:r w:rsidRPr="00463AC1">
              <w:rPr>
                <w:webHidden/>
              </w:rPr>
              <w:fldChar w:fldCharType="separate"/>
            </w:r>
            <w:r w:rsidRPr="00463AC1">
              <w:rPr>
                <w:webHidden/>
              </w:rPr>
              <w:t>75</w:t>
            </w:r>
            <w:r w:rsidRPr="00463AC1">
              <w:rPr>
                <w:webHidden/>
              </w:rPr>
              <w:fldChar w:fldCharType="end"/>
            </w:r>
          </w:hyperlink>
        </w:p>
        <w:p w14:paraId="16F4CE73" w14:textId="1665BA31" w:rsidR="00463AC1" w:rsidRPr="00463AC1" w:rsidRDefault="00463AC1" w:rsidP="00463AC1">
          <w:pPr>
            <w:pStyle w:val="11"/>
            <w:rPr>
              <w:rFonts w:asciiTheme="minorHAnsi" w:hAnsiTheme="minorHAnsi" w:cs="Arial Unicode MS"/>
              <w:szCs w:val="34"/>
              <w:lang w:eastAsia="zh-CN" w:bidi="bo-CN"/>
            </w:rPr>
          </w:pPr>
          <w:hyperlink w:anchor="_Toc71292214" w:history="1">
            <w:r w:rsidRPr="00463AC1">
              <w:rPr>
                <w:rStyle w:val="ac"/>
              </w:rPr>
              <w:t>ПРИЛОЖЕНИЯ</w:t>
            </w:r>
            <w:r w:rsidRPr="00463AC1">
              <w:rPr>
                <w:webHidden/>
              </w:rPr>
              <w:tab/>
            </w:r>
            <w:r w:rsidRPr="00463AC1">
              <w:rPr>
                <w:webHidden/>
              </w:rPr>
              <w:fldChar w:fldCharType="begin"/>
            </w:r>
            <w:r w:rsidRPr="00463AC1">
              <w:rPr>
                <w:webHidden/>
              </w:rPr>
              <w:instrText xml:space="preserve"> PAGEREF _Toc71292214 \h </w:instrText>
            </w:r>
            <w:r w:rsidRPr="00463AC1">
              <w:rPr>
                <w:webHidden/>
              </w:rPr>
            </w:r>
            <w:r w:rsidRPr="00463AC1">
              <w:rPr>
                <w:webHidden/>
              </w:rPr>
              <w:fldChar w:fldCharType="separate"/>
            </w:r>
            <w:r w:rsidRPr="00463AC1">
              <w:rPr>
                <w:webHidden/>
              </w:rPr>
              <w:t>81</w:t>
            </w:r>
            <w:r w:rsidRPr="00463AC1">
              <w:rPr>
                <w:webHidden/>
              </w:rPr>
              <w:fldChar w:fldCharType="end"/>
            </w:r>
          </w:hyperlink>
        </w:p>
        <w:p w14:paraId="06F534CD" w14:textId="48A0DB22" w:rsidR="0031609B" w:rsidRPr="00C377C0" w:rsidRDefault="0031609B" w:rsidP="00463AC1">
          <w:pPr>
            <w:spacing w:line="360" w:lineRule="auto"/>
            <w:jc w:val="both"/>
          </w:pPr>
          <w:r w:rsidRPr="00463AC1">
            <w:rPr>
              <w:rFonts w:ascii="Times New Roman" w:hAnsi="Times New Roman"/>
              <w:b/>
              <w:bCs/>
              <w:noProof/>
              <w:color w:val="000000" w:themeColor="text1"/>
            </w:rPr>
            <w:fldChar w:fldCharType="end"/>
          </w:r>
        </w:p>
      </w:sdtContent>
    </w:sdt>
    <w:p w14:paraId="3806A862" w14:textId="77777777" w:rsidR="0031609B" w:rsidRPr="00C377C0" w:rsidRDefault="0031609B" w:rsidP="000326B2">
      <w:pPr>
        <w:spacing w:line="360" w:lineRule="auto"/>
        <w:jc w:val="both"/>
        <w:rPr>
          <w:rFonts w:ascii="Times New Roman" w:hAnsi="Times New Roman"/>
          <w:lang w:val="ru-RU"/>
        </w:rPr>
      </w:pPr>
    </w:p>
    <w:p w14:paraId="1B905D1C" w14:textId="0C50BCF6" w:rsidR="000326B2" w:rsidRPr="00C377C0" w:rsidRDefault="000326B2" w:rsidP="000326B2">
      <w:pPr>
        <w:spacing w:line="360" w:lineRule="auto"/>
        <w:jc w:val="both"/>
        <w:rPr>
          <w:rFonts w:ascii="Times New Roman" w:hAnsi="Times New Roman"/>
          <w:lang w:val="ru-RU"/>
        </w:rPr>
      </w:pPr>
    </w:p>
    <w:p w14:paraId="106DEF47" w14:textId="64813C53" w:rsidR="000326B2" w:rsidRPr="00D23BA0" w:rsidRDefault="000326B2" w:rsidP="000326B2">
      <w:pPr>
        <w:spacing w:line="360" w:lineRule="auto"/>
        <w:jc w:val="both"/>
        <w:rPr>
          <w:rFonts w:ascii="Times New Roman" w:hAnsi="Times New Roman"/>
          <w:lang w:val="ru-RU"/>
        </w:rPr>
      </w:pPr>
    </w:p>
    <w:p w14:paraId="4CF42B92" w14:textId="4E385DB3" w:rsidR="000326B2" w:rsidRPr="00D23BA0" w:rsidRDefault="000326B2" w:rsidP="000326B2">
      <w:pPr>
        <w:spacing w:line="360" w:lineRule="auto"/>
        <w:jc w:val="both"/>
        <w:rPr>
          <w:rFonts w:ascii="Times New Roman" w:hAnsi="Times New Roman"/>
          <w:lang w:val="ru-RU"/>
        </w:rPr>
      </w:pPr>
    </w:p>
    <w:p w14:paraId="636F77D0" w14:textId="465453F5" w:rsidR="000326B2" w:rsidRPr="00D23BA0" w:rsidRDefault="000326B2" w:rsidP="000326B2">
      <w:pPr>
        <w:spacing w:line="360" w:lineRule="auto"/>
        <w:jc w:val="both"/>
        <w:rPr>
          <w:rFonts w:ascii="Times New Roman" w:hAnsi="Times New Roman"/>
          <w:lang w:val="ru-RU"/>
        </w:rPr>
      </w:pPr>
    </w:p>
    <w:p w14:paraId="2C25BF56" w14:textId="3F2A1E35" w:rsidR="000326B2" w:rsidRPr="00D23BA0" w:rsidRDefault="000326B2" w:rsidP="000326B2">
      <w:pPr>
        <w:spacing w:line="360" w:lineRule="auto"/>
        <w:jc w:val="both"/>
        <w:rPr>
          <w:rFonts w:ascii="Times New Roman" w:hAnsi="Times New Roman"/>
          <w:lang w:val="ru-RU"/>
        </w:rPr>
      </w:pPr>
    </w:p>
    <w:p w14:paraId="4DD5BA89" w14:textId="1B61E719" w:rsidR="000326B2" w:rsidRPr="00D23BA0" w:rsidRDefault="000326B2" w:rsidP="000326B2">
      <w:pPr>
        <w:spacing w:line="360" w:lineRule="auto"/>
        <w:jc w:val="both"/>
        <w:rPr>
          <w:rFonts w:ascii="Times New Roman" w:hAnsi="Times New Roman"/>
          <w:lang w:val="ru-RU"/>
        </w:rPr>
      </w:pPr>
    </w:p>
    <w:p w14:paraId="15EB6EF2" w14:textId="040BEA9F" w:rsidR="000326B2" w:rsidRPr="00D23BA0" w:rsidRDefault="000326B2" w:rsidP="000326B2">
      <w:pPr>
        <w:spacing w:line="360" w:lineRule="auto"/>
        <w:jc w:val="both"/>
        <w:rPr>
          <w:rFonts w:ascii="Times New Roman" w:hAnsi="Times New Roman"/>
          <w:lang w:val="ru-RU"/>
        </w:rPr>
      </w:pPr>
    </w:p>
    <w:p w14:paraId="3D34D4A8" w14:textId="2ECF112A" w:rsidR="000326B2" w:rsidRPr="00D23BA0" w:rsidRDefault="000326B2" w:rsidP="000326B2">
      <w:pPr>
        <w:spacing w:line="360" w:lineRule="auto"/>
        <w:jc w:val="both"/>
        <w:rPr>
          <w:rFonts w:ascii="Times New Roman" w:hAnsi="Times New Roman"/>
          <w:lang w:val="ru-RU"/>
        </w:rPr>
      </w:pPr>
    </w:p>
    <w:p w14:paraId="4D64E445" w14:textId="3295F984" w:rsidR="000326B2" w:rsidRPr="00D23BA0" w:rsidRDefault="000326B2" w:rsidP="000326B2">
      <w:pPr>
        <w:spacing w:line="360" w:lineRule="auto"/>
        <w:jc w:val="both"/>
        <w:rPr>
          <w:rFonts w:ascii="Times New Roman" w:hAnsi="Times New Roman"/>
          <w:lang w:val="ru-RU"/>
        </w:rPr>
      </w:pPr>
    </w:p>
    <w:p w14:paraId="658934C1" w14:textId="77777777" w:rsidR="000326B2" w:rsidRPr="004D617A" w:rsidRDefault="000326B2" w:rsidP="000326B2">
      <w:pPr>
        <w:pStyle w:val="1"/>
        <w:spacing w:before="0" w:line="480" w:lineRule="auto"/>
        <w:jc w:val="both"/>
        <w:rPr>
          <w:rFonts w:cs="Times New Roman"/>
          <w:bCs/>
          <w:color w:val="auto"/>
          <w:lang w:val="ru-RU"/>
        </w:rPr>
      </w:pPr>
      <w:bookmarkStart w:id="0" w:name="_Toc8924948"/>
      <w:bookmarkStart w:id="1" w:name="_Toc71292199"/>
      <w:r w:rsidRPr="004D617A">
        <w:rPr>
          <w:rFonts w:cs="Times New Roman"/>
          <w:bCs/>
          <w:color w:val="auto"/>
          <w:lang w:val="ru-RU"/>
        </w:rPr>
        <w:lastRenderedPageBreak/>
        <w:t>ВВЕДЕНИЕ</w:t>
      </w:r>
      <w:bookmarkEnd w:id="0"/>
      <w:bookmarkEnd w:id="1"/>
    </w:p>
    <w:p w14:paraId="5BB9BE7B" w14:textId="04B839BC" w:rsidR="000326B2" w:rsidRPr="00A0159B" w:rsidRDefault="000326B2" w:rsidP="000326B2">
      <w:pPr>
        <w:spacing w:line="360" w:lineRule="auto"/>
        <w:ind w:firstLine="709"/>
        <w:jc w:val="both"/>
        <w:rPr>
          <w:rFonts w:ascii="Times New Roman" w:hAnsi="Times New Roman"/>
          <w:lang w:val="ru-RU"/>
        </w:rPr>
      </w:pPr>
      <w:r w:rsidRPr="00A0159B">
        <w:rPr>
          <w:rFonts w:ascii="Times New Roman" w:hAnsi="Times New Roman"/>
          <w:lang w:val="ru-RU"/>
        </w:rPr>
        <w:t xml:space="preserve">Деловой туризм </w:t>
      </w:r>
      <w:r w:rsidR="00CB58C4">
        <w:rPr>
          <w:rFonts w:ascii="Times New Roman" w:hAnsi="Times New Roman"/>
          <w:lang w:val="ru-RU"/>
        </w:rPr>
        <w:t>позиционирует</w:t>
      </w:r>
      <w:r w:rsidRPr="00A0159B">
        <w:rPr>
          <w:rFonts w:ascii="Times New Roman" w:hAnsi="Times New Roman"/>
          <w:lang w:val="ru-RU"/>
        </w:rPr>
        <w:t xml:space="preserve"> себя, как одно из самых гибких и рентабельных направлений туризма в мире, особенно во время глобальных перемен, связанных с мировой пандемией коронавируса. Всемирный совет по туризму и путешествиям (WTTC) прогнозирует, что</w:t>
      </w:r>
      <w:r>
        <w:rPr>
          <w:rFonts w:ascii="Times New Roman" w:hAnsi="Times New Roman"/>
          <w:lang w:val="ru-RU"/>
        </w:rPr>
        <w:t xml:space="preserve"> несмотря на временные трудности, </w:t>
      </w:r>
      <w:r w:rsidRPr="00A0159B">
        <w:rPr>
          <w:rFonts w:ascii="Times New Roman" w:hAnsi="Times New Roman"/>
          <w:lang w:val="ru-RU"/>
        </w:rPr>
        <w:t xml:space="preserve">объем мирового рынка делового туризма с каждым годом будет увеличиваться на 4,3% </w:t>
      </w:r>
      <w:r w:rsidR="00571AB1">
        <w:rPr>
          <w:rFonts w:ascii="Times New Roman" w:hAnsi="Times New Roman"/>
          <w:highlight w:val="red"/>
          <w:lang w:val="ru-RU"/>
        </w:rPr>
        <w:fldChar w:fldCharType="begin"/>
      </w:r>
      <w:r w:rsidR="00571AB1">
        <w:rPr>
          <w:rFonts w:ascii="Times New Roman" w:hAnsi="Times New Roman"/>
          <w:lang w:val="ru-RU"/>
        </w:rPr>
        <w:instrText xml:space="preserve"> REF _Ref71160815 \r \h </w:instrText>
      </w:r>
      <w:r w:rsidR="00571AB1">
        <w:rPr>
          <w:rFonts w:ascii="Times New Roman" w:hAnsi="Times New Roman"/>
          <w:highlight w:val="red"/>
          <w:lang w:val="ru-RU"/>
        </w:rPr>
      </w:r>
      <w:r w:rsidR="00571AB1">
        <w:rPr>
          <w:rFonts w:ascii="Times New Roman" w:hAnsi="Times New Roman"/>
          <w:highlight w:val="red"/>
          <w:lang w:val="ru-RU"/>
        </w:rPr>
        <w:fldChar w:fldCharType="separate"/>
      </w:r>
      <w:r w:rsidR="00571AB1">
        <w:rPr>
          <w:rFonts w:ascii="Times New Roman" w:hAnsi="Times New Roman"/>
          <w:lang w:val="ru-RU"/>
        </w:rPr>
        <w:t>[48]</w:t>
      </w:r>
      <w:r w:rsidR="00571AB1">
        <w:rPr>
          <w:rFonts w:ascii="Times New Roman" w:hAnsi="Times New Roman"/>
          <w:highlight w:val="red"/>
          <w:lang w:val="ru-RU"/>
        </w:rPr>
        <w:fldChar w:fldCharType="end"/>
      </w:r>
      <w:r w:rsidRPr="00A0159B">
        <w:rPr>
          <w:rFonts w:ascii="Times New Roman" w:hAnsi="Times New Roman"/>
          <w:lang w:val="ru-RU"/>
        </w:rPr>
        <w:t xml:space="preserve">. За последние годы экономическое и геополитическое сотрудничество России и Китая получили новый импульс развития, что подтверждается показателями торговых отношений стран-партнеров и повышением деловой активности Китая на рынке делового туризма России, так, в </w:t>
      </w:r>
      <w:r>
        <w:rPr>
          <w:rFonts w:ascii="Times New Roman" w:hAnsi="Times New Roman"/>
          <w:lang w:val="ru-RU"/>
        </w:rPr>
        <w:t>2019</w:t>
      </w:r>
      <w:r w:rsidRPr="00A0159B">
        <w:rPr>
          <w:rFonts w:ascii="Times New Roman" w:hAnsi="Times New Roman"/>
          <w:lang w:val="ru-RU"/>
        </w:rPr>
        <w:t xml:space="preserve"> году </w:t>
      </w:r>
      <w:r>
        <w:rPr>
          <w:rFonts w:ascii="Times New Roman" w:hAnsi="Times New Roman"/>
          <w:lang w:val="ru-RU"/>
        </w:rPr>
        <w:t xml:space="preserve">со служебно-деловыми целями Россию посетили более 350 тысяч деловых туристов из </w:t>
      </w:r>
      <w:r w:rsidRPr="00A0159B">
        <w:rPr>
          <w:rFonts w:ascii="Times New Roman" w:hAnsi="Times New Roman"/>
          <w:lang w:val="ru-RU"/>
        </w:rPr>
        <w:t>Китая</w:t>
      </w:r>
      <w:r>
        <w:rPr>
          <w:rFonts w:ascii="Times New Roman" w:hAnsi="Times New Roman"/>
          <w:lang w:val="ru-RU"/>
        </w:rPr>
        <w:t xml:space="preserve">, потенциал организации инсентив-туризма страны еще больше, более 1,8 миллионов китайских туристов отдыхали в это время на территории России </w:t>
      </w:r>
      <w:r w:rsidR="00571AB1">
        <w:rPr>
          <w:rFonts w:ascii="Times New Roman" w:hAnsi="Times New Roman"/>
          <w:highlight w:val="red"/>
          <w:lang w:val="ru-RU"/>
        </w:rPr>
        <w:fldChar w:fldCharType="begin"/>
      </w:r>
      <w:r w:rsidR="00571AB1">
        <w:rPr>
          <w:rFonts w:ascii="Times New Roman" w:hAnsi="Times New Roman"/>
          <w:lang w:val="ru-RU"/>
        </w:rPr>
        <w:instrText xml:space="preserve"> REF _Ref71160827 \r \h </w:instrText>
      </w:r>
      <w:r w:rsidR="00571AB1">
        <w:rPr>
          <w:rFonts w:ascii="Times New Roman" w:hAnsi="Times New Roman"/>
          <w:highlight w:val="red"/>
          <w:lang w:val="ru-RU"/>
        </w:rPr>
      </w:r>
      <w:r w:rsidR="00571AB1">
        <w:rPr>
          <w:rFonts w:ascii="Times New Roman" w:hAnsi="Times New Roman"/>
          <w:highlight w:val="red"/>
          <w:lang w:val="ru-RU"/>
        </w:rPr>
        <w:fldChar w:fldCharType="separate"/>
      </w:r>
      <w:r w:rsidR="00571AB1">
        <w:rPr>
          <w:rFonts w:ascii="Times New Roman" w:hAnsi="Times New Roman"/>
          <w:lang w:val="ru-RU"/>
        </w:rPr>
        <w:t>[49]</w:t>
      </w:r>
      <w:r w:rsidR="00571AB1">
        <w:rPr>
          <w:rFonts w:ascii="Times New Roman" w:hAnsi="Times New Roman"/>
          <w:highlight w:val="red"/>
          <w:lang w:val="ru-RU"/>
        </w:rPr>
        <w:fldChar w:fldCharType="end"/>
      </w:r>
      <w:r w:rsidRPr="00A0159B">
        <w:rPr>
          <w:rFonts w:ascii="Times New Roman" w:hAnsi="Times New Roman"/>
          <w:lang w:val="ru-RU"/>
        </w:rPr>
        <w:t>.</w:t>
      </w:r>
    </w:p>
    <w:p w14:paraId="7FCD63E0" w14:textId="77777777" w:rsidR="000326B2" w:rsidRPr="00A0159B" w:rsidRDefault="000326B2" w:rsidP="000326B2">
      <w:pPr>
        <w:spacing w:line="360" w:lineRule="auto"/>
        <w:ind w:firstLine="709"/>
        <w:jc w:val="both"/>
        <w:rPr>
          <w:rFonts w:ascii="Times New Roman" w:hAnsi="Times New Roman"/>
          <w:lang w:val="ru-RU"/>
        </w:rPr>
      </w:pPr>
      <w:r w:rsidRPr="00A0159B">
        <w:rPr>
          <w:rFonts w:ascii="Times New Roman" w:hAnsi="Times New Roman"/>
          <w:lang w:val="ru-RU"/>
        </w:rPr>
        <w:t xml:space="preserve">Деловые поездки способствуют многостороннему развитию России и Китая, они неразрывно связаны с активным обменом информацией и вложением инвестиций, овладением новыми технологиями, повышением профессиональной квалификации, участием в международных форумах и выставках, способствующих экономическому, политическому и научному сотрудничеству.  </w:t>
      </w:r>
    </w:p>
    <w:p w14:paraId="057D777F" w14:textId="772D4C89" w:rsidR="000326B2" w:rsidRPr="00A0159B" w:rsidRDefault="000326B2" w:rsidP="000326B2">
      <w:pPr>
        <w:spacing w:line="360" w:lineRule="auto"/>
        <w:ind w:firstLine="709"/>
        <w:jc w:val="both"/>
        <w:rPr>
          <w:rFonts w:ascii="Times New Roman" w:hAnsi="Times New Roman"/>
          <w:lang w:val="ru-RU"/>
        </w:rPr>
      </w:pPr>
      <w:r w:rsidRPr="00A0159B">
        <w:rPr>
          <w:rFonts w:ascii="Times New Roman" w:hAnsi="Times New Roman"/>
          <w:lang w:val="ru-RU"/>
        </w:rPr>
        <w:t>Развитие делового туризма в современной России сталкивается с рядом трудностей, связанных с нестабильностью экономики, устаревшей инфраструктурой, отсутствием грамотного маркетингового</w:t>
      </w:r>
      <w:r w:rsidR="00D24E41">
        <w:rPr>
          <w:rFonts w:ascii="Times New Roman" w:hAnsi="Times New Roman"/>
          <w:lang w:val="ru-RU"/>
        </w:rPr>
        <w:t xml:space="preserve"> </w:t>
      </w:r>
      <w:r w:rsidRPr="00A0159B">
        <w:rPr>
          <w:rFonts w:ascii="Times New Roman" w:hAnsi="Times New Roman"/>
          <w:lang w:val="ru-RU"/>
        </w:rPr>
        <w:t>продвижения</w:t>
      </w:r>
      <w:r w:rsidR="005C5D0E">
        <w:rPr>
          <w:rFonts w:ascii="Times New Roman" w:hAnsi="Times New Roman"/>
          <w:lang w:val="ru-RU"/>
        </w:rPr>
        <w:t xml:space="preserve"> </w:t>
      </w:r>
      <w:r w:rsidRPr="00A0159B">
        <w:rPr>
          <w:rFonts w:ascii="Times New Roman" w:hAnsi="Times New Roman"/>
          <w:lang w:val="ru-RU"/>
        </w:rPr>
        <w:t>достоверного положительного образа российских</w:t>
      </w:r>
      <w:r w:rsidR="00D24E41">
        <w:rPr>
          <w:rFonts w:ascii="Times New Roman" w:hAnsi="Times New Roman"/>
          <w:lang w:val="ru-RU"/>
        </w:rPr>
        <w:t xml:space="preserve"> дестинаций</w:t>
      </w:r>
      <w:r w:rsidRPr="00A0159B">
        <w:rPr>
          <w:rFonts w:ascii="Times New Roman" w:hAnsi="Times New Roman"/>
          <w:lang w:val="ru-RU"/>
        </w:rPr>
        <w:t>.</w:t>
      </w:r>
    </w:p>
    <w:p w14:paraId="395E0500" w14:textId="77777777" w:rsidR="000326B2" w:rsidRPr="00A0159B" w:rsidRDefault="000326B2" w:rsidP="000326B2">
      <w:pPr>
        <w:spacing w:line="360" w:lineRule="auto"/>
        <w:ind w:firstLine="709"/>
        <w:jc w:val="both"/>
        <w:rPr>
          <w:rFonts w:ascii="Times New Roman" w:hAnsi="Times New Roman"/>
          <w:lang w:val="ru-RU"/>
        </w:rPr>
      </w:pPr>
      <w:r w:rsidRPr="00A0159B">
        <w:rPr>
          <w:rFonts w:ascii="Times New Roman" w:hAnsi="Times New Roman"/>
          <w:lang w:val="ru-RU"/>
        </w:rPr>
        <w:t xml:space="preserve">Представляется необходимым развитие делового туризма ввиду его немаловажной роли в развитии национальных экономик обеих стран, ведь именно данный вид туризма может стать основой расширения и укрепления геополитических, культурных и туристских отношений стратегических партнёров. </w:t>
      </w:r>
    </w:p>
    <w:p w14:paraId="66F29DE0" w14:textId="77777777" w:rsidR="000326B2" w:rsidRPr="00A0159B" w:rsidRDefault="000326B2" w:rsidP="000326B2">
      <w:pPr>
        <w:spacing w:line="360" w:lineRule="auto"/>
        <w:ind w:firstLine="709"/>
        <w:jc w:val="both"/>
        <w:rPr>
          <w:rFonts w:ascii="Times New Roman" w:hAnsi="Times New Roman"/>
          <w:lang w:val="ru-RU"/>
        </w:rPr>
      </w:pPr>
      <w:r w:rsidRPr="004D617A">
        <w:rPr>
          <w:rFonts w:ascii="Times New Roman" w:hAnsi="Times New Roman"/>
          <w:b/>
          <w:bCs/>
          <w:lang w:val="ru-RU"/>
        </w:rPr>
        <w:t>Актуальность выбранной темы</w:t>
      </w:r>
      <w:r w:rsidRPr="00A0159B">
        <w:rPr>
          <w:rFonts w:ascii="Times New Roman" w:hAnsi="Times New Roman"/>
          <w:lang w:val="ru-RU"/>
        </w:rPr>
        <w:t xml:space="preserve"> состоит в значимости развития туристских отношений России с мировым лидером выездного туризма — Китаем. Интенсивное развитие делового туризма позволит качественно повысить уровень конкурентоспособности России как туристской дестинации, а также положительно повлиять на построение стратегии развития въездного туризма в РФ, усовершенствование туристской индустрии страны и создание рабочих мест для высококвалифицированных специалистов сферы туризма. Помимо этого, данное исследование отличается от остальных схожих тем, что его проведение происходит во время разительной перестройки туризма и постоянно меняющихся условий в мире в связи с пандемией COVID-19.</w:t>
      </w:r>
    </w:p>
    <w:p w14:paraId="2CA0D6F4" w14:textId="77777777" w:rsidR="006309CE" w:rsidRDefault="006309CE" w:rsidP="000326B2">
      <w:pPr>
        <w:spacing w:line="360" w:lineRule="auto"/>
        <w:ind w:firstLine="709"/>
        <w:jc w:val="both"/>
        <w:rPr>
          <w:rFonts w:ascii="Times New Roman" w:hAnsi="Times New Roman"/>
          <w:b/>
          <w:bCs/>
          <w:lang w:val="ru-RU"/>
        </w:rPr>
      </w:pPr>
    </w:p>
    <w:p w14:paraId="049F8228" w14:textId="4254BD85" w:rsidR="000326B2" w:rsidRPr="00A0159B" w:rsidRDefault="000326B2" w:rsidP="000326B2">
      <w:pPr>
        <w:spacing w:line="360" w:lineRule="auto"/>
        <w:ind w:firstLine="709"/>
        <w:jc w:val="both"/>
        <w:rPr>
          <w:rFonts w:ascii="Times New Roman" w:hAnsi="Times New Roman"/>
          <w:lang w:val="ru-RU"/>
        </w:rPr>
      </w:pPr>
      <w:r w:rsidRPr="004D617A">
        <w:rPr>
          <w:rFonts w:ascii="Times New Roman" w:hAnsi="Times New Roman"/>
          <w:b/>
          <w:bCs/>
          <w:lang w:val="ru-RU"/>
        </w:rPr>
        <w:lastRenderedPageBreak/>
        <w:t xml:space="preserve">Объект </w:t>
      </w:r>
      <w:r w:rsidR="003C2738">
        <w:rPr>
          <w:rFonts w:ascii="Times New Roman" w:hAnsi="Times New Roman"/>
          <w:b/>
          <w:bCs/>
          <w:lang w:val="ru-RU"/>
        </w:rPr>
        <w:t>ВКР</w:t>
      </w:r>
      <w:r w:rsidRPr="00A0159B">
        <w:rPr>
          <w:rFonts w:ascii="Times New Roman" w:hAnsi="Times New Roman"/>
          <w:lang w:val="ru-RU"/>
        </w:rPr>
        <w:t xml:space="preserve"> — </w:t>
      </w:r>
      <w:r w:rsidR="001A5ADD">
        <w:rPr>
          <w:rFonts w:ascii="Times New Roman" w:hAnsi="Times New Roman"/>
          <w:lang w:val="ru-RU"/>
        </w:rPr>
        <w:t>китайско-российский деловой туризм</w:t>
      </w:r>
      <w:r w:rsidRPr="00A0159B">
        <w:rPr>
          <w:rFonts w:ascii="Times New Roman" w:hAnsi="Times New Roman"/>
          <w:lang w:val="ru-RU"/>
        </w:rPr>
        <w:t xml:space="preserve">. </w:t>
      </w:r>
    </w:p>
    <w:p w14:paraId="7650DB98" w14:textId="6DBF551B" w:rsidR="000326B2" w:rsidRPr="00A0159B" w:rsidRDefault="000326B2" w:rsidP="000326B2">
      <w:pPr>
        <w:spacing w:line="360" w:lineRule="auto"/>
        <w:ind w:firstLine="709"/>
        <w:jc w:val="both"/>
        <w:rPr>
          <w:rFonts w:ascii="Times New Roman" w:hAnsi="Times New Roman"/>
          <w:lang w:val="ru-RU"/>
        </w:rPr>
      </w:pPr>
      <w:r w:rsidRPr="004D617A">
        <w:rPr>
          <w:rFonts w:ascii="Times New Roman" w:hAnsi="Times New Roman"/>
          <w:b/>
          <w:bCs/>
          <w:lang w:val="ru-RU"/>
        </w:rPr>
        <w:t xml:space="preserve">Предмет </w:t>
      </w:r>
      <w:r w:rsidR="003C2738">
        <w:rPr>
          <w:rFonts w:ascii="Times New Roman" w:hAnsi="Times New Roman"/>
          <w:b/>
          <w:bCs/>
          <w:lang w:val="ru-RU"/>
        </w:rPr>
        <w:t>ВКР</w:t>
      </w:r>
      <w:r w:rsidRPr="00A0159B">
        <w:rPr>
          <w:rFonts w:ascii="Times New Roman" w:hAnsi="Times New Roman"/>
          <w:lang w:val="ru-RU"/>
        </w:rPr>
        <w:t xml:space="preserve"> — </w:t>
      </w:r>
      <w:r w:rsidR="001A5ADD">
        <w:rPr>
          <w:rFonts w:ascii="Times New Roman" w:hAnsi="Times New Roman"/>
          <w:lang w:val="ru-RU"/>
        </w:rPr>
        <w:t xml:space="preserve">процесс устойчивого развития </w:t>
      </w:r>
      <w:r w:rsidRPr="00A0159B">
        <w:rPr>
          <w:rFonts w:ascii="Times New Roman" w:hAnsi="Times New Roman"/>
          <w:lang w:val="ru-RU"/>
        </w:rPr>
        <w:t>делово</w:t>
      </w:r>
      <w:r w:rsidR="001A5ADD">
        <w:rPr>
          <w:rFonts w:ascii="Times New Roman" w:hAnsi="Times New Roman"/>
          <w:lang w:val="ru-RU"/>
        </w:rPr>
        <w:t xml:space="preserve">го </w:t>
      </w:r>
      <w:r w:rsidRPr="00A0159B">
        <w:rPr>
          <w:rFonts w:ascii="Times New Roman" w:hAnsi="Times New Roman"/>
          <w:lang w:val="ru-RU"/>
        </w:rPr>
        <w:t>туризм</w:t>
      </w:r>
      <w:r w:rsidR="001A5ADD">
        <w:rPr>
          <w:rFonts w:ascii="Times New Roman" w:hAnsi="Times New Roman"/>
          <w:lang w:val="ru-RU"/>
        </w:rPr>
        <w:t>а между Китаем и Россией.</w:t>
      </w:r>
    </w:p>
    <w:p w14:paraId="170556B9" w14:textId="587587C4" w:rsidR="000326B2" w:rsidRPr="00A0159B" w:rsidRDefault="000326B2" w:rsidP="000326B2">
      <w:pPr>
        <w:spacing w:line="360" w:lineRule="auto"/>
        <w:ind w:firstLine="709"/>
        <w:jc w:val="both"/>
        <w:rPr>
          <w:rFonts w:ascii="Times New Roman" w:hAnsi="Times New Roman"/>
          <w:lang w:val="ru-RU"/>
        </w:rPr>
      </w:pPr>
      <w:r w:rsidRPr="004D617A">
        <w:rPr>
          <w:rFonts w:ascii="Times New Roman" w:hAnsi="Times New Roman"/>
          <w:b/>
          <w:bCs/>
          <w:lang w:val="ru-RU"/>
        </w:rPr>
        <w:t xml:space="preserve">Цель </w:t>
      </w:r>
      <w:r w:rsidR="003C2738">
        <w:rPr>
          <w:rFonts w:ascii="Times New Roman" w:hAnsi="Times New Roman"/>
          <w:b/>
          <w:bCs/>
          <w:lang w:val="ru-RU"/>
        </w:rPr>
        <w:t>ВКР</w:t>
      </w:r>
      <w:r w:rsidRPr="00A0159B">
        <w:rPr>
          <w:rFonts w:ascii="Times New Roman" w:hAnsi="Times New Roman"/>
          <w:lang w:val="ru-RU"/>
        </w:rPr>
        <w:t xml:space="preserve"> — разработка рекомендаций по развитию въездного делового туризма из Китая в Россию.</w:t>
      </w:r>
    </w:p>
    <w:p w14:paraId="42DCBE77" w14:textId="77777777" w:rsidR="000326B2" w:rsidRPr="00A0159B" w:rsidRDefault="000326B2" w:rsidP="000326B2">
      <w:pPr>
        <w:spacing w:line="360" w:lineRule="auto"/>
        <w:ind w:firstLine="709"/>
        <w:jc w:val="both"/>
        <w:rPr>
          <w:rFonts w:ascii="Times New Roman" w:hAnsi="Times New Roman"/>
          <w:lang w:val="ru-RU"/>
        </w:rPr>
      </w:pPr>
      <w:r w:rsidRPr="00A0159B">
        <w:rPr>
          <w:rFonts w:ascii="Times New Roman" w:hAnsi="Times New Roman"/>
          <w:lang w:val="ru-RU"/>
        </w:rPr>
        <w:t xml:space="preserve">Для достижения цели необходимо решение следующих </w:t>
      </w:r>
      <w:r w:rsidRPr="004D617A">
        <w:rPr>
          <w:rFonts w:ascii="Times New Roman" w:hAnsi="Times New Roman"/>
          <w:b/>
          <w:bCs/>
          <w:lang w:val="ru-RU"/>
        </w:rPr>
        <w:t>задач</w:t>
      </w:r>
      <w:r w:rsidRPr="00A0159B">
        <w:rPr>
          <w:rFonts w:ascii="Times New Roman" w:hAnsi="Times New Roman"/>
          <w:lang w:val="ru-RU"/>
        </w:rPr>
        <w:t>:</w:t>
      </w:r>
    </w:p>
    <w:p w14:paraId="2983AB1B" w14:textId="59E34A58" w:rsidR="000326B2" w:rsidRPr="00A0159B" w:rsidRDefault="001A5ADD" w:rsidP="000326B2">
      <w:pPr>
        <w:numPr>
          <w:ilvl w:val="0"/>
          <w:numId w:val="7"/>
        </w:numPr>
        <w:spacing w:line="360" w:lineRule="auto"/>
        <w:jc w:val="both"/>
        <w:rPr>
          <w:rFonts w:ascii="Times New Roman" w:hAnsi="Times New Roman"/>
          <w:lang w:val="ru-RU"/>
        </w:rPr>
      </w:pPr>
      <w:r>
        <w:rPr>
          <w:rFonts w:ascii="Times New Roman" w:hAnsi="Times New Roman"/>
          <w:lang w:val="ru-RU"/>
        </w:rPr>
        <w:t>изучить</w:t>
      </w:r>
      <w:r w:rsidR="000326B2" w:rsidRPr="00A0159B">
        <w:rPr>
          <w:rFonts w:ascii="Times New Roman" w:hAnsi="Times New Roman"/>
          <w:lang w:val="ru-RU"/>
        </w:rPr>
        <w:t xml:space="preserve"> сущность и содержание понятия "деловой туризм";</w:t>
      </w:r>
    </w:p>
    <w:p w14:paraId="3B47F669" w14:textId="186639F2" w:rsidR="000326B2" w:rsidRPr="00A0159B" w:rsidRDefault="000326B2" w:rsidP="000326B2">
      <w:pPr>
        <w:numPr>
          <w:ilvl w:val="0"/>
          <w:numId w:val="7"/>
        </w:numPr>
        <w:spacing w:line="360" w:lineRule="auto"/>
        <w:jc w:val="both"/>
        <w:rPr>
          <w:rFonts w:ascii="Times New Roman" w:hAnsi="Times New Roman"/>
          <w:lang w:val="ru-RU"/>
        </w:rPr>
      </w:pPr>
      <w:r w:rsidRPr="00A0159B">
        <w:rPr>
          <w:rFonts w:ascii="Times New Roman" w:hAnsi="Times New Roman"/>
          <w:lang w:val="ru-RU"/>
        </w:rPr>
        <w:t>рассмотреть специфику потребителей услуг делового туризма</w:t>
      </w:r>
      <w:r w:rsidR="001A5ADD">
        <w:rPr>
          <w:rFonts w:ascii="Times New Roman" w:hAnsi="Times New Roman"/>
          <w:lang w:val="ru-RU"/>
        </w:rPr>
        <w:t xml:space="preserve"> из Китая</w:t>
      </w:r>
      <w:r w:rsidRPr="00A0159B">
        <w:rPr>
          <w:rFonts w:ascii="Times New Roman" w:hAnsi="Times New Roman"/>
          <w:lang w:val="ru-RU"/>
        </w:rPr>
        <w:t>;</w:t>
      </w:r>
    </w:p>
    <w:p w14:paraId="52C4FE8C" w14:textId="71F780B1" w:rsidR="000326B2" w:rsidRPr="00A0159B" w:rsidRDefault="001A5ADD" w:rsidP="000326B2">
      <w:pPr>
        <w:numPr>
          <w:ilvl w:val="0"/>
          <w:numId w:val="7"/>
        </w:numPr>
        <w:spacing w:line="360" w:lineRule="auto"/>
        <w:jc w:val="both"/>
        <w:rPr>
          <w:rFonts w:ascii="Times New Roman" w:hAnsi="Times New Roman"/>
          <w:lang w:val="ru-RU"/>
        </w:rPr>
      </w:pPr>
      <w:r>
        <w:rPr>
          <w:rFonts w:ascii="Times New Roman" w:hAnsi="Times New Roman"/>
          <w:lang w:val="ru-RU"/>
        </w:rPr>
        <w:t>определить</w:t>
      </w:r>
      <w:r w:rsidR="000326B2" w:rsidRPr="00A0159B">
        <w:rPr>
          <w:rFonts w:ascii="Times New Roman" w:hAnsi="Times New Roman"/>
          <w:lang w:val="ru-RU"/>
        </w:rPr>
        <w:t xml:space="preserve"> роль делового туризма в развитии дестинаций;</w:t>
      </w:r>
    </w:p>
    <w:p w14:paraId="6A6629FB" w14:textId="77777777" w:rsidR="000326B2" w:rsidRPr="00A0159B" w:rsidRDefault="000326B2" w:rsidP="000326B2">
      <w:pPr>
        <w:numPr>
          <w:ilvl w:val="0"/>
          <w:numId w:val="7"/>
        </w:numPr>
        <w:spacing w:line="360" w:lineRule="auto"/>
        <w:jc w:val="both"/>
        <w:rPr>
          <w:rFonts w:ascii="Times New Roman" w:hAnsi="Times New Roman"/>
          <w:lang w:val="ru-RU"/>
        </w:rPr>
      </w:pPr>
      <w:r w:rsidRPr="00A0159B">
        <w:rPr>
          <w:rFonts w:ascii="Times New Roman" w:hAnsi="Times New Roman"/>
          <w:lang w:val="ru-RU"/>
        </w:rPr>
        <w:t>проанализировать современное состояние инфраструктурного обеспечения делового туризма;</w:t>
      </w:r>
    </w:p>
    <w:p w14:paraId="6C657C50" w14:textId="77777777" w:rsidR="000326B2" w:rsidRPr="00A0159B" w:rsidRDefault="000326B2" w:rsidP="000326B2">
      <w:pPr>
        <w:numPr>
          <w:ilvl w:val="0"/>
          <w:numId w:val="7"/>
        </w:numPr>
        <w:spacing w:line="360" w:lineRule="auto"/>
        <w:jc w:val="both"/>
        <w:rPr>
          <w:rFonts w:ascii="Times New Roman" w:hAnsi="Times New Roman"/>
          <w:lang w:val="ru-RU"/>
        </w:rPr>
      </w:pPr>
      <w:r w:rsidRPr="00A0159B">
        <w:rPr>
          <w:rFonts w:ascii="Times New Roman" w:hAnsi="Times New Roman"/>
          <w:lang w:val="ru-RU"/>
        </w:rPr>
        <w:t>дать оценку китайско-российскому турпотоку делового туризма;</w:t>
      </w:r>
    </w:p>
    <w:p w14:paraId="0C5F0C1E" w14:textId="5A40E4C1" w:rsidR="000326B2" w:rsidRPr="00A0159B" w:rsidRDefault="001A5ADD" w:rsidP="000326B2">
      <w:pPr>
        <w:numPr>
          <w:ilvl w:val="0"/>
          <w:numId w:val="7"/>
        </w:numPr>
        <w:spacing w:line="360" w:lineRule="auto"/>
        <w:jc w:val="both"/>
        <w:rPr>
          <w:rFonts w:ascii="Times New Roman" w:hAnsi="Times New Roman"/>
          <w:lang w:val="ru-RU"/>
        </w:rPr>
      </w:pPr>
      <w:r>
        <w:rPr>
          <w:rFonts w:ascii="Times New Roman" w:hAnsi="Times New Roman"/>
          <w:lang w:val="ru-RU"/>
        </w:rPr>
        <w:t xml:space="preserve">выявить проблемы и предложить рекомендации по развитию делового туризма (на примере </w:t>
      </w:r>
      <w:r w:rsidRPr="00A0159B">
        <w:rPr>
          <w:rFonts w:ascii="Times New Roman" w:hAnsi="Times New Roman"/>
          <w:lang w:val="ru-RU"/>
        </w:rPr>
        <w:t>Санкт-Петербурга</w:t>
      </w:r>
      <w:r>
        <w:rPr>
          <w:rFonts w:ascii="Times New Roman" w:hAnsi="Times New Roman"/>
          <w:lang w:val="ru-RU"/>
        </w:rPr>
        <w:t>)</w:t>
      </w:r>
      <w:r w:rsidRPr="00A0159B">
        <w:rPr>
          <w:rFonts w:ascii="Times New Roman" w:hAnsi="Times New Roman"/>
          <w:lang w:val="ru-RU"/>
        </w:rPr>
        <w:t>;</w:t>
      </w:r>
    </w:p>
    <w:p w14:paraId="527C9EFB" w14:textId="64007AB3" w:rsidR="000326B2" w:rsidRPr="00A0159B" w:rsidRDefault="000326B2" w:rsidP="000326B2">
      <w:pPr>
        <w:numPr>
          <w:ilvl w:val="0"/>
          <w:numId w:val="6"/>
        </w:numPr>
        <w:spacing w:line="360" w:lineRule="auto"/>
        <w:jc w:val="both"/>
        <w:rPr>
          <w:rFonts w:ascii="Times New Roman" w:hAnsi="Times New Roman"/>
          <w:lang w:val="ru-RU"/>
        </w:rPr>
      </w:pPr>
      <w:r w:rsidRPr="00A0159B">
        <w:rPr>
          <w:rFonts w:ascii="Times New Roman" w:hAnsi="Times New Roman"/>
          <w:lang w:val="ru-RU"/>
        </w:rPr>
        <w:t xml:space="preserve">разработать уникальный </w:t>
      </w:r>
      <w:r w:rsidR="001A5ADD">
        <w:rPr>
          <w:rFonts w:ascii="Times New Roman" w:hAnsi="Times New Roman"/>
          <w:lang w:val="ru-RU"/>
        </w:rPr>
        <w:t>туристский продукт</w:t>
      </w:r>
      <w:r w:rsidRPr="00A0159B">
        <w:rPr>
          <w:rFonts w:ascii="Times New Roman" w:hAnsi="Times New Roman"/>
          <w:lang w:val="ru-RU"/>
        </w:rPr>
        <w:t>, учитывающий тенденции развития делового туризма в России и КНР.</w:t>
      </w:r>
    </w:p>
    <w:p w14:paraId="11EBDB87" w14:textId="0EE82D28" w:rsidR="000326B2" w:rsidRDefault="000326B2" w:rsidP="000326B2">
      <w:pPr>
        <w:spacing w:line="360" w:lineRule="auto"/>
        <w:ind w:firstLine="709"/>
        <w:jc w:val="both"/>
        <w:rPr>
          <w:rFonts w:ascii="Times New Roman" w:hAnsi="Times New Roman"/>
          <w:lang w:val="ru-RU"/>
        </w:rPr>
      </w:pPr>
      <w:r w:rsidRPr="00B71555">
        <w:rPr>
          <w:rFonts w:ascii="Times New Roman" w:hAnsi="Times New Roman"/>
          <w:b/>
          <w:bCs/>
          <w:lang w:val="ru-RU"/>
        </w:rPr>
        <w:t>Результатом</w:t>
      </w:r>
      <w:r w:rsidRPr="00A0159B">
        <w:rPr>
          <w:rFonts w:ascii="Times New Roman" w:hAnsi="Times New Roman"/>
          <w:lang w:val="ru-RU"/>
        </w:rPr>
        <w:t xml:space="preserve"> </w:t>
      </w:r>
      <w:r w:rsidR="003C2738" w:rsidRPr="003C2738">
        <w:rPr>
          <w:rFonts w:ascii="Times New Roman" w:hAnsi="Times New Roman"/>
          <w:b/>
          <w:bCs/>
          <w:lang w:val="ru-RU"/>
        </w:rPr>
        <w:t>ВКР</w:t>
      </w:r>
      <w:r w:rsidRPr="00A0159B">
        <w:rPr>
          <w:rFonts w:ascii="Times New Roman" w:hAnsi="Times New Roman"/>
          <w:lang w:val="ru-RU"/>
        </w:rPr>
        <w:t xml:space="preserve"> явля</w:t>
      </w:r>
      <w:r w:rsidR="00B71555">
        <w:rPr>
          <w:rFonts w:ascii="Times New Roman" w:hAnsi="Times New Roman"/>
          <w:lang w:val="ru-RU"/>
        </w:rPr>
        <w:t>е</w:t>
      </w:r>
      <w:r w:rsidRPr="00A0159B">
        <w:rPr>
          <w:rFonts w:ascii="Times New Roman" w:hAnsi="Times New Roman"/>
          <w:lang w:val="ru-RU"/>
        </w:rPr>
        <w:t>тся разработка</w:t>
      </w:r>
      <w:r w:rsidR="001A5ADD">
        <w:rPr>
          <w:rFonts w:ascii="Times New Roman" w:hAnsi="Times New Roman"/>
          <w:lang w:val="ru-RU"/>
        </w:rPr>
        <w:t xml:space="preserve"> нового </w:t>
      </w:r>
      <w:r w:rsidRPr="00A0159B">
        <w:rPr>
          <w:rFonts w:ascii="Times New Roman" w:hAnsi="Times New Roman"/>
          <w:lang w:val="ru-RU"/>
        </w:rPr>
        <w:t>туристского продукта, реализуемого на территории Санкт-Петербурга</w:t>
      </w:r>
      <w:r w:rsidR="00B71555">
        <w:rPr>
          <w:rFonts w:ascii="Times New Roman" w:hAnsi="Times New Roman"/>
          <w:lang w:val="ru-RU"/>
        </w:rPr>
        <w:t xml:space="preserve">, </w:t>
      </w:r>
      <w:r w:rsidR="00B71555" w:rsidRPr="00B71555">
        <w:rPr>
          <w:rFonts w:ascii="Times New Roman" w:hAnsi="Times New Roman"/>
          <w:lang w:val="ru-RU"/>
        </w:rPr>
        <w:t xml:space="preserve">оценка его </w:t>
      </w:r>
      <w:r w:rsidR="00B71555">
        <w:rPr>
          <w:rFonts w:ascii="Times New Roman" w:hAnsi="Times New Roman"/>
          <w:lang w:val="ru-RU"/>
        </w:rPr>
        <w:t xml:space="preserve">экономической </w:t>
      </w:r>
      <w:r w:rsidR="00B71555" w:rsidRPr="00B71555">
        <w:rPr>
          <w:rFonts w:ascii="Times New Roman" w:hAnsi="Times New Roman"/>
          <w:lang w:val="ru-RU"/>
        </w:rPr>
        <w:t>эффективности</w:t>
      </w:r>
      <w:r w:rsidR="00B71555">
        <w:rPr>
          <w:rFonts w:ascii="Times New Roman" w:hAnsi="Times New Roman"/>
          <w:lang w:val="ru-RU"/>
        </w:rPr>
        <w:t xml:space="preserve"> и </w:t>
      </w:r>
      <w:r w:rsidRPr="00A0159B">
        <w:rPr>
          <w:rFonts w:ascii="Times New Roman" w:hAnsi="Times New Roman"/>
          <w:lang w:val="ru-RU"/>
        </w:rPr>
        <w:t>рекомендаци</w:t>
      </w:r>
      <w:r w:rsidR="00B71555">
        <w:rPr>
          <w:rFonts w:ascii="Times New Roman" w:hAnsi="Times New Roman"/>
          <w:lang w:val="ru-RU"/>
        </w:rPr>
        <w:t>и</w:t>
      </w:r>
      <w:r w:rsidRPr="00A0159B">
        <w:rPr>
          <w:rFonts w:ascii="Times New Roman" w:hAnsi="Times New Roman"/>
          <w:lang w:val="ru-RU"/>
        </w:rPr>
        <w:t xml:space="preserve"> по его продвижению.</w:t>
      </w:r>
    </w:p>
    <w:p w14:paraId="20518371" w14:textId="279043CC" w:rsidR="000326B2" w:rsidRPr="00A0159B" w:rsidRDefault="00B71555" w:rsidP="00B71555">
      <w:pPr>
        <w:spacing w:line="360" w:lineRule="auto"/>
        <w:ind w:firstLine="709"/>
        <w:jc w:val="both"/>
        <w:rPr>
          <w:rFonts w:ascii="Times New Roman" w:hAnsi="Times New Roman"/>
          <w:lang w:val="ru-RU"/>
        </w:rPr>
      </w:pPr>
      <w:r w:rsidRPr="00B71555">
        <w:rPr>
          <w:rFonts w:ascii="Times New Roman" w:hAnsi="Times New Roman"/>
          <w:b/>
          <w:bCs/>
          <w:lang w:val="ru-RU"/>
        </w:rPr>
        <w:t>Методы исследования:</w:t>
      </w:r>
      <w:r>
        <w:rPr>
          <w:rFonts w:ascii="Times New Roman" w:hAnsi="Times New Roman"/>
          <w:lang w:val="ru-RU"/>
        </w:rPr>
        <w:t xml:space="preserve"> сравнительно-аналитический, статистический, нормативно-правовой, метод аналогий, социологические опросы, группировки и классификации, картографирования. </w:t>
      </w:r>
      <w:r w:rsidR="001265F6">
        <w:rPr>
          <w:rFonts w:ascii="Times New Roman" w:hAnsi="Times New Roman"/>
          <w:lang w:val="ru-RU"/>
        </w:rPr>
        <w:t>В процессе работы</w:t>
      </w:r>
      <w:r w:rsidR="000326B2" w:rsidRPr="00A0159B">
        <w:rPr>
          <w:rFonts w:ascii="Times New Roman" w:hAnsi="Times New Roman"/>
          <w:lang w:val="ru-RU"/>
        </w:rPr>
        <w:t xml:space="preserve"> были использованы материалы периодической профильной литературы</w:t>
      </w:r>
      <w:r w:rsidR="001265F6">
        <w:rPr>
          <w:rFonts w:ascii="Times New Roman" w:hAnsi="Times New Roman"/>
          <w:lang w:val="ru-RU"/>
        </w:rPr>
        <w:t xml:space="preserve"> </w:t>
      </w:r>
      <w:r w:rsidR="000326B2" w:rsidRPr="00A0159B">
        <w:rPr>
          <w:rFonts w:ascii="Times New Roman" w:hAnsi="Times New Roman"/>
          <w:lang w:val="ru-RU"/>
        </w:rPr>
        <w:t xml:space="preserve">и данные аналитических диссертационных исследований отечественных и зарубежных деятелей. </w:t>
      </w:r>
    </w:p>
    <w:p w14:paraId="722C3EC5" w14:textId="77777777" w:rsidR="000326B2" w:rsidRPr="00A0159B" w:rsidRDefault="000326B2" w:rsidP="000326B2">
      <w:pPr>
        <w:spacing w:line="360" w:lineRule="auto"/>
        <w:ind w:firstLine="709"/>
        <w:jc w:val="both"/>
        <w:rPr>
          <w:rFonts w:ascii="Times New Roman" w:hAnsi="Times New Roman"/>
          <w:i/>
          <w:lang w:val="ru-RU"/>
        </w:rPr>
      </w:pPr>
      <w:r w:rsidRPr="00A0159B">
        <w:rPr>
          <w:rFonts w:ascii="Times New Roman" w:hAnsi="Times New Roman"/>
          <w:lang w:val="ru-RU"/>
        </w:rPr>
        <w:t xml:space="preserve">Выпускная квалификационная работа состоит из введения, трёх глав, заключения, списка использованной литературы и приложений. Первая глава служит теоретической базой исследуемой темы: раскрывается сущность и особенности делового туризма, анализируется специфика потребителей услуг делового туризма, а также выявляется роль делового туризма в развитии дестинаций. Вторая глава имеет важное практическое значимое ввиду наличия комплексного анализа состояния и тенденции развития делового туризма в России и КНР, методом периодизации выделены этапы становления делового туризма, прослежена динамика китайско-российского турпотока делового туризма, проведено исследование инфраструктурного обеспечения делового туризма с акцентом на его сильных и слабых сторонах. Третья глава содержит в себе теоретические и практические аспекты выпускной квалификационной работы, предложены варианты </w:t>
      </w:r>
      <w:r w:rsidRPr="00A0159B">
        <w:rPr>
          <w:rFonts w:ascii="Times New Roman" w:hAnsi="Times New Roman"/>
          <w:lang w:val="ru-RU"/>
        </w:rPr>
        <w:lastRenderedPageBreak/>
        <w:t>устранения проблем и рекомендации по обеспечению устойчивого развития делового туризма между Россией и Китаем.</w:t>
      </w:r>
      <w:r w:rsidRPr="00A0159B">
        <w:rPr>
          <w:rFonts w:ascii="Times New Roman" w:hAnsi="Times New Roman"/>
          <w:i/>
          <w:lang w:val="ru-RU"/>
        </w:rPr>
        <w:t xml:space="preserve"> </w:t>
      </w:r>
      <w:r w:rsidRPr="00A0159B">
        <w:rPr>
          <w:rFonts w:ascii="Times New Roman" w:hAnsi="Times New Roman"/>
          <w:lang w:val="ru-RU"/>
        </w:rPr>
        <w:t>На основе результатов проведенного исследования разработан туристский продукт для деловых туристов из Китая, реализуемый на территории Санкт-Петербурга.</w:t>
      </w:r>
    </w:p>
    <w:p w14:paraId="2670F8AA" w14:textId="77777777" w:rsidR="000326B2" w:rsidRDefault="000326B2" w:rsidP="000326B2">
      <w:pPr>
        <w:spacing w:line="360" w:lineRule="auto"/>
        <w:ind w:firstLine="709"/>
        <w:jc w:val="both"/>
        <w:rPr>
          <w:rFonts w:ascii="Times New Roman" w:eastAsiaTheme="majorEastAsia" w:hAnsi="Times New Roman"/>
          <w:bCs/>
          <w:sz w:val="28"/>
          <w:szCs w:val="28"/>
          <w:lang w:val="ru-RU"/>
        </w:rPr>
      </w:pPr>
      <w:r>
        <w:rPr>
          <w:rFonts w:ascii="Times New Roman" w:hAnsi="Times New Roman"/>
          <w:b/>
          <w:lang w:val="ru-RU"/>
        </w:rPr>
        <w:br w:type="page"/>
      </w:r>
    </w:p>
    <w:p w14:paraId="2C5BBEB8" w14:textId="77777777" w:rsidR="0031609B" w:rsidRPr="004D617A" w:rsidRDefault="000326B2" w:rsidP="0031609B">
      <w:pPr>
        <w:pStyle w:val="1"/>
        <w:spacing w:before="0" w:line="480" w:lineRule="auto"/>
        <w:jc w:val="both"/>
        <w:rPr>
          <w:rFonts w:cs="Times New Roman"/>
          <w:bCs/>
          <w:color w:val="auto"/>
          <w:sz w:val="28"/>
          <w:szCs w:val="28"/>
          <w:u w:val="single"/>
          <w:lang w:val="ru-RU"/>
        </w:rPr>
      </w:pPr>
      <w:bookmarkStart w:id="2" w:name="_Toc8924949"/>
      <w:bookmarkStart w:id="3" w:name="_Toc71292200"/>
      <w:r w:rsidRPr="004D617A">
        <w:rPr>
          <w:rFonts w:cs="Times New Roman"/>
          <w:bCs/>
          <w:color w:val="auto"/>
          <w:sz w:val="28"/>
          <w:szCs w:val="28"/>
          <w:u w:val="single"/>
          <w:lang w:val="ru-RU"/>
        </w:rPr>
        <w:lastRenderedPageBreak/>
        <w:t xml:space="preserve">Глава 1. </w:t>
      </w:r>
      <w:bookmarkEnd w:id="2"/>
      <w:r w:rsidRPr="004D617A">
        <w:rPr>
          <w:rFonts w:cs="Times New Roman"/>
          <w:bCs/>
          <w:color w:val="auto"/>
          <w:sz w:val="28"/>
          <w:szCs w:val="28"/>
          <w:u w:val="single"/>
          <w:lang w:val="ru-RU"/>
        </w:rPr>
        <w:t>Деловой туризм как научная категория и сфера деятельности</w:t>
      </w:r>
      <w:bookmarkEnd w:id="3"/>
    </w:p>
    <w:p w14:paraId="431EC16E" w14:textId="15FAD816" w:rsidR="000326B2" w:rsidRPr="004D617A" w:rsidRDefault="004D617A" w:rsidP="0031609B">
      <w:pPr>
        <w:pStyle w:val="1"/>
        <w:numPr>
          <w:ilvl w:val="1"/>
          <w:numId w:val="35"/>
        </w:numPr>
        <w:spacing w:before="0" w:line="360" w:lineRule="auto"/>
        <w:jc w:val="both"/>
        <w:rPr>
          <w:rFonts w:cs="Times New Roman"/>
          <w:color w:val="auto"/>
          <w:szCs w:val="24"/>
          <w:lang w:val="ru-RU"/>
        </w:rPr>
      </w:pPr>
      <w:r w:rsidRPr="004D617A">
        <w:rPr>
          <w:lang w:val="ru-RU"/>
        </w:rPr>
        <w:t xml:space="preserve"> </w:t>
      </w:r>
      <w:bookmarkStart w:id="4" w:name="_Toc71292201"/>
      <w:r w:rsidR="000326B2" w:rsidRPr="004D617A">
        <w:rPr>
          <w:lang w:val="ru-RU"/>
        </w:rPr>
        <w:t>История возникновения, сущность и содержание понятия "деловой туризм"</w:t>
      </w:r>
      <w:bookmarkEnd w:id="4"/>
    </w:p>
    <w:p w14:paraId="0DEF7AB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Туризм, как организованная деятельность, берет свое начало в середине </w:t>
      </w:r>
      <w:r w:rsidRPr="001A4FEF">
        <w:rPr>
          <w:rFonts w:ascii="Times New Roman" w:eastAsiaTheme="majorEastAsia" w:hAnsi="Times New Roman"/>
          <w:bCs/>
          <w:lang w:val="en-GB"/>
        </w:rPr>
        <w:t>XIX</w:t>
      </w:r>
      <w:r w:rsidRPr="001A4FEF">
        <w:rPr>
          <w:rFonts w:ascii="Times New Roman" w:eastAsiaTheme="majorEastAsia" w:hAnsi="Times New Roman"/>
          <w:bCs/>
          <w:lang w:val="ru-RU"/>
        </w:rPr>
        <w:t xml:space="preserve"> века, однако путешествие как жизненная практика является одним из древнейших занятий человека. Существенное место занимала мотивация торговли, налаживания отношений и обмена ресурсов с соседними странами и другими территориями. Особенно активно развилась сервисная инфраструктура для путешествующих по важным торговых путям из Европы в Азию, Великий шелковый путь, Волжский торговый путь, путь из варяг в греки и другие. Еще в эпоху Античности появился «ланч делового путешественника», разработанный римским трактирщиком Секвием </w:t>
      </w:r>
      <w:proofErr w:type="spellStart"/>
      <w:r w:rsidRPr="001A4FEF">
        <w:rPr>
          <w:rFonts w:ascii="Times New Roman" w:eastAsiaTheme="majorEastAsia" w:hAnsi="Times New Roman"/>
          <w:bCs/>
          <w:lang w:val="ru-RU"/>
        </w:rPr>
        <w:t>Локатом</w:t>
      </w:r>
      <w:proofErr w:type="spellEnd"/>
      <w:r w:rsidRPr="001A4FEF">
        <w:rPr>
          <w:rFonts w:ascii="Times New Roman" w:eastAsiaTheme="majorEastAsia" w:hAnsi="Times New Roman"/>
          <w:bCs/>
          <w:lang w:val="ru-RU"/>
        </w:rPr>
        <w:t xml:space="preserve"> в 40 г. до н. э., который в готовом виде поставлялся на галерную пристань для тех, кто был слишком занят своими служебными целями, чтобы уделить время на обед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_Ref67262540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Поиск новых торговых партнеров и источников товаров, освоение новых земель и морских маршрутов ознаменовали эпоху Великих географических открытий. Обычно путешественники ездили с каким-то поручением, с коммерческой или военно-административной целью, развлечение было недостаточной мотивацией, поскольку любые поездки на большие расстояния были сопряжены с тратами и опасностями. Таким образом, деловые путешествия возникли намного раньше формирования туризма в его современном понимании, а деловые путешественники уже того времени обладали особыми запросами и своей особой спецификой, что можно наблюдать и в современном деловом туризме.</w:t>
      </w:r>
    </w:p>
    <w:p w14:paraId="3744A670"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 Активная торговля между европейскими колониями и их метрополиями, подкрепленная бурным развитием транспортной системы, способствовала развитию делового туризма в период индустриальной модернизации, а деловой туризм в современной форме начал формироваться с переносом центра делового туризма из Европы в США в начале XX века, где в то время развивалась организация различных конгрессов и конференций. Только в 80-е годы XX века, признав особую доходность делового туризма и его неотъемлемость от производственного процесса, по данному виду туризма стали вести отдельную статистику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_Ref67260887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К началу XIX века глобализация и интеграция, расширение международных контактов в сфере экономики, интенсификация деловых, научных и культурных обменов дали толчок развитию делового туризма. Развитие делового туризма в России и странах ближнего зарубежья совпадало с общемировыми тенденциям развития данного вида туризма. В наше время, ключевую роль на рынке делового туризма занимают государства Азиатско-Тихоокеанского региона, постепенно вытесняющие США и Европу, темпы развития центров делового туризма и количество деловых туристов высоко </w:t>
      </w:r>
      <w:r w:rsidRPr="001A4FEF">
        <w:rPr>
          <w:rFonts w:ascii="Times New Roman" w:eastAsiaTheme="majorEastAsia" w:hAnsi="Times New Roman"/>
          <w:bCs/>
          <w:lang w:val="ru-RU"/>
        </w:rPr>
        <w:lastRenderedPageBreak/>
        <w:t xml:space="preserve">оцениваются в ЮНВТО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_Ref67262272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[3]</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Таким образом, многотысячелетняя история сделала современный деловой туризм одним из наиболее перспективных и высокодоходных видов туризма, обладающим огромным потенциалом и стабильными темпами роста. </w:t>
      </w:r>
    </w:p>
    <w:p w14:paraId="5FB1E13D"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Как в отечественные, так и зарубежные исследователи не сошлись на едином мнении о сущности термина «деловой туризм».  С точки зрения многих авторов, это обусловлено тем, что деловому туризму как научной категории не уделяется должное внимание в специализированной литературе по туризму, вследствие чего категорийно-понятийный аппарат делового туризма к настоящему моменту не доработан. Нормативно-правовая база регулирования туризма в РФ, в том числе основные понятия, закреплены в Федеральном законе "Об основах туристской деятельности в Российской Федерации" от 24.11.1996 №132-ФЗ, тем не менее, терминологической базы, связанной с деловом туризмом, в данном законе нет, равно как и сведений о развитии данного вида путешествий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_Ref67273117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[4]</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461AD719"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Согласно Международной ассоциации конгрессов и конференций (ICCA)  «деловой туризм» – это предоставление туристских услуг делегатам, присутствующим на деловых мероприятиях и принимающим участие в конгрессах, выставках, в инсентив-турах, корпоративном гостеприимстве и представительских мероприятиях в деловой практике организации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_Ref67273126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[5]</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0EBAB02E"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Всемирная туристская организация (UNWTO) даёт следующие определения делового туризма и делового туриста: «деловой туризм» – путешествия со служебными и профессиональными целями, не предполагающие получение доходов по месту временного пребывания; «деловой турист» – это турист, путешествующий со служебными и профессиональными целями </w:t>
      </w:r>
      <w:r w:rsidRPr="001A4FEF">
        <w:rPr>
          <w:rFonts w:ascii="Times New Roman" w:eastAsiaTheme="majorEastAsia" w:hAnsi="Times New Roman"/>
          <w:bCs/>
        </w:rPr>
        <w:fldChar w:fldCharType="begin"/>
      </w:r>
      <w:r w:rsidRPr="001A4FEF">
        <w:rPr>
          <w:rFonts w:ascii="Times New Roman" w:eastAsiaTheme="majorEastAsia" w:hAnsi="Times New Roman"/>
          <w:bCs/>
          <w:lang w:val="ru-RU"/>
        </w:rPr>
        <w:instrText xml:space="preserve"> </w:instrText>
      </w:r>
      <w:r w:rsidRPr="001A4FEF">
        <w:rPr>
          <w:rFonts w:ascii="Times New Roman" w:eastAsiaTheme="majorEastAsia" w:hAnsi="Times New Roman"/>
          <w:bCs/>
        </w:rPr>
        <w:instrText>REF</w:instrText>
      </w:r>
      <w:r w:rsidRPr="001A4FEF">
        <w:rPr>
          <w:rFonts w:ascii="Times New Roman" w:eastAsiaTheme="majorEastAsia" w:hAnsi="Times New Roman"/>
          <w:bCs/>
          <w:lang w:val="ru-RU"/>
        </w:rPr>
        <w:instrText xml:space="preserve"> _</w:instrText>
      </w:r>
      <w:r w:rsidRPr="001A4FEF">
        <w:rPr>
          <w:rFonts w:ascii="Times New Roman" w:eastAsiaTheme="majorEastAsia" w:hAnsi="Times New Roman"/>
          <w:bCs/>
        </w:rPr>
        <w:instrText>Ref</w:instrText>
      </w:r>
      <w:r w:rsidRPr="001A4FEF">
        <w:rPr>
          <w:rFonts w:ascii="Times New Roman" w:eastAsiaTheme="majorEastAsia" w:hAnsi="Times New Roman"/>
          <w:bCs/>
          <w:lang w:val="ru-RU"/>
        </w:rPr>
        <w:instrText>67273133 \</w:instrText>
      </w:r>
      <w:r w:rsidRPr="001A4FEF">
        <w:rPr>
          <w:rFonts w:ascii="Times New Roman" w:eastAsiaTheme="majorEastAsia" w:hAnsi="Times New Roman"/>
          <w:bCs/>
        </w:rPr>
        <w:instrText>r</w:instrText>
      </w:r>
      <w:r w:rsidRPr="001A4FEF">
        <w:rPr>
          <w:rFonts w:ascii="Times New Roman" w:eastAsiaTheme="majorEastAsia" w:hAnsi="Times New Roman"/>
          <w:bCs/>
          <w:lang w:val="ru-RU"/>
        </w:rPr>
        <w:instrText xml:space="preserve"> \</w:instrText>
      </w:r>
      <w:r w:rsidRPr="001A4FEF">
        <w:rPr>
          <w:rFonts w:ascii="Times New Roman" w:eastAsiaTheme="majorEastAsia" w:hAnsi="Times New Roman"/>
          <w:bCs/>
        </w:rPr>
        <w:instrText>h</w:instrText>
      </w:r>
      <w:r w:rsidRPr="001A4FEF">
        <w:rPr>
          <w:rFonts w:ascii="Times New Roman" w:eastAsiaTheme="majorEastAsia" w:hAnsi="Times New Roman"/>
          <w:bCs/>
          <w:lang w:val="ru-RU"/>
        </w:rPr>
        <w:instrText xml:space="preserve">  \* </w:instrText>
      </w:r>
      <w:r w:rsidRPr="001A4FEF">
        <w:rPr>
          <w:rFonts w:ascii="Times New Roman" w:eastAsiaTheme="majorEastAsia" w:hAnsi="Times New Roman"/>
          <w:bCs/>
        </w:rPr>
        <w:instrText>MERGEFORMAT</w:instrText>
      </w:r>
      <w:r w:rsidRPr="001A4FEF">
        <w:rPr>
          <w:rFonts w:ascii="Times New Roman" w:eastAsiaTheme="majorEastAsia" w:hAnsi="Times New Roman"/>
          <w:bCs/>
          <w:lang w:val="ru-RU"/>
        </w:rPr>
        <w:instrText xml:space="preserve"> </w:instrText>
      </w:r>
      <w:r w:rsidRPr="001A4FEF">
        <w:rPr>
          <w:rFonts w:ascii="Times New Roman" w:eastAsiaTheme="majorEastAsia" w:hAnsi="Times New Roman"/>
          <w:bCs/>
        </w:rPr>
      </w:r>
      <w:r w:rsidRPr="001A4FEF">
        <w:rPr>
          <w:rFonts w:ascii="Times New Roman" w:eastAsiaTheme="majorEastAsia" w:hAnsi="Times New Roman"/>
          <w:bCs/>
        </w:rPr>
        <w:fldChar w:fldCharType="separate"/>
      </w:r>
      <w:r w:rsidRPr="001A4FEF">
        <w:rPr>
          <w:rFonts w:ascii="Times New Roman" w:eastAsiaTheme="majorEastAsia" w:hAnsi="Times New Roman"/>
          <w:bCs/>
          <w:lang w:val="ru-RU"/>
        </w:rPr>
        <w:t>[6]</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2B057CE0" w14:textId="77777777" w:rsidR="000326B2"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При этом разница между служебными и профессиональными целями состоит в том, что служебные цели — это осуществление и повышение эффективности деятельности предприятия или организации, а профессиональные цели — это реализация индивидуального интереса работников, связанная с профессиональными достижениями, профессиональной средой, повышением квалификации. Естественно, решение служебных задач во многом связано и опосредовано достижением профессиональных целей сотрудников.</w:t>
      </w:r>
    </w:p>
    <w:p w14:paraId="0D3B15EC"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В таблице 1 представлены другие определения понятия «деловой туризм».</w:t>
      </w:r>
    </w:p>
    <w:p w14:paraId="2EC4C52B"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Таблица 1 – Определения термина «деловой туризм» [составлена автором].</w:t>
      </w:r>
    </w:p>
    <w:tbl>
      <w:tblPr>
        <w:tblStyle w:val="a8"/>
        <w:tblW w:w="9351" w:type="dxa"/>
        <w:tblLook w:val="04A0" w:firstRow="1" w:lastRow="0" w:firstColumn="1" w:lastColumn="0" w:noHBand="0" w:noVBand="1"/>
      </w:tblPr>
      <w:tblGrid>
        <w:gridCol w:w="7313"/>
        <w:gridCol w:w="2038"/>
      </w:tblGrid>
      <w:tr w:rsidR="000326B2" w:rsidRPr="001A4FEF" w14:paraId="182C29F5" w14:textId="77777777" w:rsidTr="00E333D1">
        <w:tc>
          <w:tcPr>
            <w:tcW w:w="7313" w:type="dxa"/>
          </w:tcPr>
          <w:p w14:paraId="4DCCD292"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Определение</w:t>
            </w:r>
          </w:p>
        </w:tc>
        <w:tc>
          <w:tcPr>
            <w:tcW w:w="2038" w:type="dxa"/>
          </w:tcPr>
          <w:p w14:paraId="45B6FD9C"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Автор</w:t>
            </w:r>
          </w:p>
        </w:tc>
      </w:tr>
      <w:tr w:rsidR="000326B2" w:rsidRPr="001A4FEF" w14:paraId="4F6436AC" w14:textId="77777777" w:rsidTr="00E333D1">
        <w:tc>
          <w:tcPr>
            <w:tcW w:w="7313" w:type="dxa"/>
          </w:tcPr>
          <w:p w14:paraId="71525F23"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Деловой туризм или бизнес-туризм (business-tourism) – это путешествия в служебных или профессионально-деловых целях, но без получения доходов по месту командирования.</w:t>
            </w:r>
          </w:p>
        </w:tc>
        <w:tc>
          <w:tcPr>
            <w:tcW w:w="2038" w:type="dxa"/>
          </w:tcPr>
          <w:p w14:paraId="0018B855" w14:textId="77777777" w:rsidR="000326B2" w:rsidRPr="001A4FEF" w:rsidRDefault="000326B2" w:rsidP="00E333D1">
            <w:pPr>
              <w:spacing w:line="360" w:lineRule="auto"/>
              <w:jc w:val="both"/>
              <w:rPr>
                <w:rFonts w:ascii="Times New Roman" w:eastAsiaTheme="majorEastAsia" w:hAnsi="Times New Roman"/>
                <w:bCs/>
                <w:sz w:val="24"/>
                <w:lang w:val="en-GB"/>
              </w:rPr>
            </w:pPr>
            <w:r w:rsidRPr="001A4FEF">
              <w:rPr>
                <w:rFonts w:ascii="Times New Roman" w:eastAsiaTheme="majorEastAsia" w:hAnsi="Times New Roman"/>
                <w:bCs/>
                <w:sz w:val="24"/>
                <w:lang w:val="ru-RU"/>
              </w:rPr>
              <w:t xml:space="preserve">Писаревский </w:t>
            </w:r>
            <w:proofErr w:type="gramStart"/>
            <w:r w:rsidRPr="001A4FEF">
              <w:rPr>
                <w:rFonts w:ascii="Times New Roman" w:eastAsiaTheme="majorEastAsia" w:hAnsi="Times New Roman"/>
                <w:bCs/>
                <w:sz w:val="24"/>
                <w:lang w:val="ru-RU"/>
              </w:rPr>
              <w:t>Е.Л.</w:t>
            </w:r>
            <w:proofErr w:type="gramEnd"/>
            <w:r w:rsidRPr="001A4FEF">
              <w:rPr>
                <w:rFonts w:ascii="Times New Roman" w:eastAsiaTheme="majorEastAsia" w:hAnsi="Times New Roman"/>
                <w:bCs/>
                <w:sz w:val="24"/>
                <w:lang w:val="en-GB"/>
              </w:rPr>
              <w:t xml:space="preserve"> </w:t>
            </w:r>
            <w:r w:rsidRPr="001A4FEF">
              <w:rPr>
                <w:rFonts w:ascii="Times New Roman" w:eastAsiaTheme="majorEastAsia" w:hAnsi="Times New Roman"/>
                <w:bCs/>
                <w:lang w:val="en-GB"/>
              </w:rPr>
              <w:fldChar w:fldCharType="begin"/>
            </w:r>
            <w:r w:rsidRPr="001A4FEF">
              <w:rPr>
                <w:rFonts w:ascii="Times New Roman" w:eastAsiaTheme="majorEastAsia" w:hAnsi="Times New Roman"/>
                <w:bCs/>
                <w:sz w:val="24"/>
                <w:lang w:val="en-GB"/>
              </w:rPr>
              <w:instrText xml:space="preserve"> REF _Ref67273142 \r \h  \* MERGEFORMAT </w:instrText>
            </w:r>
            <w:r w:rsidRPr="001A4FEF">
              <w:rPr>
                <w:rFonts w:ascii="Times New Roman" w:eastAsiaTheme="majorEastAsia" w:hAnsi="Times New Roman"/>
                <w:bCs/>
                <w:lang w:val="en-GB"/>
              </w:rPr>
            </w:r>
            <w:r w:rsidRPr="001A4FEF">
              <w:rPr>
                <w:rFonts w:ascii="Times New Roman" w:eastAsiaTheme="majorEastAsia" w:hAnsi="Times New Roman"/>
                <w:bCs/>
                <w:lang w:val="en-GB"/>
              </w:rPr>
              <w:fldChar w:fldCharType="separate"/>
            </w:r>
            <w:r w:rsidRPr="001A4FEF">
              <w:rPr>
                <w:rFonts w:ascii="Times New Roman" w:eastAsiaTheme="majorEastAsia" w:hAnsi="Times New Roman"/>
                <w:bCs/>
                <w:sz w:val="24"/>
                <w:lang w:val="en-GB"/>
              </w:rPr>
              <w:t>[7]</w:t>
            </w:r>
            <w:r w:rsidRPr="001A4FEF">
              <w:rPr>
                <w:rFonts w:ascii="Times New Roman" w:eastAsiaTheme="majorEastAsia" w:hAnsi="Times New Roman"/>
                <w:bCs/>
                <w:lang w:val="ru-RU"/>
              </w:rPr>
              <w:fldChar w:fldCharType="end"/>
            </w:r>
          </w:p>
        </w:tc>
      </w:tr>
      <w:tr w:rsidR="000326B2" w:rsidRPr="00C377C0" w14:paraId="1A5BF5FD" w14:textId="77777777" w:rsidTr="00E333D1">
        <w:tc>
          <w:tcPr>
            <w:tcW w:w="7313" w:type="dxa"/>
          </w:tcPr>
          <w:p w14:paraId="52923B40"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lastRenderedPageBreak/>
              <w:t>Деловой туризм – система организационных и экономических отношений, образующихся в процессе перемещения работника, который совмещает достижение профессиональных целей и удовлетворение познавательных, культурных и рекреационных потребностей.</w:t>
            </w:r>
          </w:p>
        </w:tc>
        <w:tc>
          <w:tcPr>
            <w:tcW w:w="2038" w:type="dxa"/>
          </w:tcPr>
          <w:p w14:paraId="4EF7FAC3" w14:textId="77777777" w:rsidR="000326B2" w:rsidRPr="001A4FEF" w:rsidRDefault="000326B2" w:rsidP="00E333D1">
            <w:pPr>
              <w:spacing w:line="360" w:lineRule="auto"/>
              <w:jc w:val="both"/>
              <w:rPr>
                <w:rFonts w:ascii="Times New Roman" w:eastAsiaTheme="majorEastAsia" w:hAnsi="Times New Roman"/>
                <w:bCs/>
                <w:sz w:val="24"/>
                <w:lang w:val="ru-RU"/>
              </w:rPr>
            </w:pPr>
            <w:proofErr w:type="spellStart"/>
            <w:r w:rsidRPr="001A4FEF">
              <w:rPr>
                <w:rFonts w:ascii="Times New Roman" w:eastAsiaTheme="majorEastAsia" w:hAnsi="Times New Roman"/>
                <w:bCs/>
                <w:sz w:val="24"/>
                <w:lang w:val="ru-RU"/>
              </w:rPr>
              <w:t>Гуанжуй</w:t>
            </w:r>
            <w:proofErr w:type="spellEnd"/>
            <w:r w:rsidRPr="001A4FEF">
              <w:rPr>
                <w:rFonts w:ascii="Times New Roman" w:eastAsiaTheme="majorEastAsia" w:hAnsi="Times New Roman"/>
                <w:bCs/>
                <w:sz w:val="24"/>
                <w:lang w:val="ru-RU"/>
              </w:rPr>
              <w:t xml:space="preserve"> </w:t>
            </w:r>
            <w:proofErr w:type="spellStart"/>
            <w:r w:rsidRPr="001A4FEF">
              <w:rPr>
                <w:rFonts w:ascii="Times New Roman" w:eastAsiaTheme="majorEastAsia" w:hAnsi="Times New Roman"/>
                <w:bCs/>
                <w:sz w:val="24"/>
                <w:lang w:val="ru-RU"/>
              </w:rPr>
              <w:t>Чжан</w:t>
            </w:r>
            <w:proofErr w:type="spellEnd"/>
            <w:r w:rsidRPr="001A4FEF">
              <w:rPr>
                <w:rFonts w:ascii="Times New Roman" w:eastAsiaTheme="majorEastAsia" w:hAnsi="Times New Roman"/>
                <w:bCs/>
                <w:sz w:val="24"/>
                <w:lang w:val="ru-RU"/>
              </w:rPr>
              <w:t xml:space="preserve"> и </w:t>
            </w:r>
            <w:proofErr w:type="spellStart"/>
            <w:r w:rsidRPr="001A4FEF">
              <w:rPr>
                <w:rFonts w:ascii="Times New Roman" w:eastAsiaTheme="majorEastAsia" w:hAnsi="Times New Roman"/>
                <w:bCs/>
                <w:sz w:val="24"/>
                <w:lang w:val="ru-RU"/>
              </w:rPr>
              <w:t>Цю</w:t>
            </w:r>
            <w:proofErr w:type="spellEnd"/>
            <w:r w:rsidRPr="001A4FEF">
              <w:rPr>
                <w:rFonts w:ascii="Times New Roman" w:eastAsiaTheme="majorEastAsia" w:hAnsi="Times New Roman"/>
                <w:bCs/>
                <w:sz w:val="24"/>
                <w:lang w:val="ru-RU"/>
              </w:rPr>
              <w:t xml:space="preserve"> </w:t>
            </w:r>
            <w:proofErr w:type="spellStart"/>
            <w:r w:rsidRPr="001A4FEF">
              <w:rPr>
                <w:rFonts w:ascii="Times New Roman" w:eastAsiaTheme="majorEastAsia" w:hAnsi="Times New Roman"/>
                <w:bCs/>
                <w:sz w:val="24"/>
                <w:lang w:val="ru-RU"/>
              </w:rPr>
              <w:t>Чжан</w:t>
            </w:r>
            <w:proofErr w:type="spellEnd"/>
            <w:r w:rsidRPr="001A4FEF">
              <w:rPr>
                <w:rFonts w:ascii="Times New Roman" w:eastAsiaTheme="majorEastAsia" w:hAnsi="Times New Roman"/>
                <w:bCs/>
                <w:sz w:val="24"/>
                <w:lang w:val="ru-RU"/>
              </w:rPr>
              <w:t xml:space="preserve"> </w:t>
            </w:r>
            <w:r w:rsidRPr="001A4FEF">
              <w:rPr>
                <w:rFonts w:ascii="Times New Roman" w:eastAsiaTheme="majorEastAsia" w:hAnsi="Times New Roman"/>
                <w:bCs/>
              </w:rPr>
              <w:fldChar w:fldCharType="begin"/>
            </w:r>
            <w:r w:rsidRPr="001A4FEF">
              <w:rPr>
                <w:rFonts w:ascii="Times New Roman" w:eastAsiaTheme="majorEastAsia" w:hAnsi="Times New Roman"/>
                <w:bCs/>
                <w:sz w:val="24"/>
                <w:lang w:val="ru-RU"/>
              </w:rPr>
              <w:instrText xml:space="preserve"> REF _Ref67273150 \r \h  \* </w:instrText>
            </w:r>
            <w:r w:rsidRPr="001A4FEF">
              <w:rPr>
                <w:rFonts w:ascii="Times New Roman" w:eastAsiaTheme="majorEastAsia" w:hAnsi="Times New Roman"/>
                <w:bCs/>
                <w:sz w:val="24"/>
              </w:rPr>
              <w:instrText>MERGEFORMAT</w:instrText>
            </w:r>
            <w:r w:rsidRPr="001A4FEF">
              <w:rPr>
                <w:rFonts w:ascii="Times New Roman" w:eastAsiaTheme="majorEastAsia" w:hAnsi="Times New Roman"/>
                <w:bCs/>
                <w:sz w:val="24"/>
                <w:lang w:val="ru-RU"/>
              </w:rPr>
              <w:instrText xml:space="preserve"> </w:instrText>
            </w:r>
            <w:r w:rsidRPr="001A4FEF">
              <w:rPr>
                <w:rFonts w:ascii="Times New Roman" w:eastAsiaTheme="majorEastAsia" w:hAnsi="Times New Roman"/>
                <w:bCs/>
              </w:rPr>
            </w:r>
            <w:r w:rsidRPr="001A4FEF">
              <w:rPr>
                <w:rFonts w:ascii="Times New Roman" w:eastAsiaTheme="majorEastAsia" w:hAnsi="Times New Roman"/>
                <w:bCs/>
              </w:rPr>
              <w:fldChar w:fldCharType="separate"/>
            </w:r>
            <w:r w:rsidRPr="001A4FEF">
              <w:rPr>
                <w:rFonts w:ascii="Times New Roman" w:eastAsiaTheme="majorEastAsia" w:hAnsi="Times New Roman"/>
                <w:bCs/>
                <w:sz w:val="24"/>
                <w:lang w:val="ru-RU"/>
              </w:rPr>
              <w:t>[8]</w:t>
            </w:r>
            <w:r w:rsidRPr="001A4FEF">
              <w:rPr>
                <w:rFonts w:ascii="Times New Roman" w:eastAsiaTheme="majorEastAsia" w:hAnsi="Times New Roman"/>
                <w:bCs/>
                <w:lang w:val="ru-RU"/>
              </w:rPr>
              <w:fldChar w:fldCharType="end"/>
            </w:r>
          </w:p>
        </w:tc>
      </w:tr>
      <w:tr w:rsidR="000326B2" w:rsidRPr="001A4FEF" w14:paraId="41E701D6" w14:textId="77777777" w:rsidTr="00E333D1">
        <w:tc>
          <w:tcPr>
            <w:tcW w:w="7313" w:type="dxa"/>
          </w:tcPr>
          <w:p w14:paraId="54F8BB02"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Деловой туризм представляет собой особый социально-экономический институт делового взаимодействия, обеспечивающий достижение взаимосвязанных целей повышения эффективности деловых поездок различного профиля и специализирующихся на их организации и осуществлении деловых туристских дестинаций.</w:t>
            </w:r>
          </w:p>
        </w:tc>
        <w:tc>
          <w:tcPr>
            <w:tcW w:w="2038" w:type="dxa"/>
          </w:tcPr>
          <w:p w14:paraId="652B1C3B" w14:textId="77777777" w:rsidR="000326B2" w:rsidRPr="001A4FEF" w:rsidRDefault="000326B2" w:rsidP="00E333D1">
            <w:pPr>
              <w:spacing w:line="360" w:lineRule="auto"/>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 xml:space="preserve">Елизаров </w:t>
            </w:r>
            <w:proofErr w:type="gramStart"/>
            <w:r w:rsidRPr="001A4FEF">
              <w:rPr>
                <w:rFonts w:ascii="Times New Roman" w:eastAsiaTheme="majorEastAsia" w:hAnsi="Times New Roman"/>
                <w:bCs/>
                <w:sz w:val="24"/>
                <w:lang w:val="ru-RU"/>
              </w:rPr>
              <w:t>А.Н.</w:t>
            </w:r>
            <w:proofErr w:type="gramEnd"/>
            <w:r w:rsidRPr="001A4FEF">
              <w:rPr>
                <w:rFonts w:ascii="Times New Roman" w:eastAsiaTheme="majorEastAsia" w:hAnsi="Times New Roman"/>
                <w:bCs/>
                <w:sz w:val="24"/>
                <w:lang w:val="ru-RU"/>
              </w:rPr>
              <w:t xml:space="preserve"> </w:t>
            </w:r>
            <w:r w:rsidRPr="001A4FEF">
              <w:rPr>
                <w:rFonts w:ascii="Times New Roman" w:eastAsiaTheme="majorEastAsia" w:hAnsi="Times New Roman"/>
                <w:bCs/>
              </w:rPr>
              <w:fldChar w:fldCharType="begin"/>
            </w:r>
            <w:r w:rsidRPr="001A4FEF">
              <w:rPr>
                <w:rFonts w:ascii="Times New Roman" w:eastAsiaTheme="majorEastAsia" w:hAnsi="Times New Roman"/>
                <w:bCs/>
                <w:sz w:val="24"/>
                <w:lang w:val="ru-RU"/>
              </w:rPr>
              <w:instrText xml:space="preserve"> REF _Ref67273157 \r \h </w:instrText>
            </w:r>
            <w:r w:rsidRPr="001A4FEF">
              <w:rPr>
                <w:rFonts w:ascii="Times New Roman" w:eastAsiaTheme="majorEastAsia" w:hAnsi="Times New Roman"/>
                <w:bCs/>
                <w:sz w:val="24"/>
              </w:rPr>
              <w:instrText xml:space="preserve"> \* MERGEFORMAT </w:instrText>
            </w:r>
            <w:r w:rsidRPr="001A4FEF">
              <w:rPr>
                <w:rFonts w:ascii="Times New Roman" w:eastAsiaTheme="majorEastAsia" w:hAnsi="Times New Roman"/>
                <w:bCs/>
              </w:rPr>
            </w:r>
            <w:r w:rsidRPr="001A4FEF">
              <w:rPr>
                <w:rFonts w:ascii="Times New Roman" w:eastAsiaTheme="majorEastAsia" w:hAnsi="Times New Roman"/>
                <w:bCs/>
              </w:rPr>
              <w:fldChar w:fldCharType="separate"/>
            </w:r>
            <w:r w:rsidRPr="001A4FEF">
              <w:rPr>
                <w:rFonts w:ascii="Times New Roman" w:eastAsiaTheme="majorEastAsia" w:hAnsi="Times New Roman"/>
                <w:bCs/>
                <w:sz w:val="24"/>
                <w:lang w:val="ru-RU"/>
              </w:rPr>
              <w:t>[9]</w:t>
            </w:r>
            <w:r w:rsidRPr="001A4FEF">
              <w:rPr>
                <w:rFonts w:ascii="Times New Roman" w:eastAsiaTheme="majorEastAsia" w:hAnsi="Times New Roman"/>
                <w:bCs/>
                <w:lang w:val="ru-RU"/>
              </w:rPr>
              <w:fldChar w:fldCharType="end"/>
            </w:r>
          </w:p>
        </w:tc>
      </w:tr>
      <w:tr w:rsidR="000326B2" w:rsidRPr="00C377C0" w14:paraId="6EB920EA" w14:textId="77777777" w:rsidTr="00E333D1">
        <w:tc>
          <w:tcPr>
            <w:tcW w:w="7313" w:type="dxa"/>
          </w:tcPr>
          <w:p w14:paraId="563E58FD"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 xml:space="preserve">Деловой туризм бизнес-трэвел (business </w:t>
            </w:r>
            <w:r w:rsidRPr="001A4FEF">
              <w:rPr>
                <w:rFonts w:ascii="Times New Roman" w:eastAsiaTheme="majorEastAsia" w:hAnsi="Times New Roman"/>
                <w:bCs/>
                <w:sz w:val="24"/>
                <w:lang w:val="en-GB"/>
              </w:rPr>
              <w:t>travel</w:t>
            </w:r>
            <w:r w:rsidRPr="001A4FEF">
              <w:rPr>
                <w:rFonts w:ascii="Times New Roman" w:eastAsiaTheme="majorEastAsia" w:hAnsi="Times New Roman"/>
                <w:bCs/>
                <w:sz w:val="24"/>
                <w:lang w:val="ru-RU"/>
              </w:rPr>
              <w:t>) – путешествия в рабочее время, с целью посещения и участия в различных деловых мероприятиях, конференциях, конгрессах, выставках, ярмарках и инсентив-турах.</w:t>
            </w:r>
          </w:p>
        </w:tc>
        <w:tc>
          <w:tcPr>
            <w:tcW w:w="2038" w:type="dxa"/>
          </w:tcPr>
          <w:p w14:paraId="30E8D17B" w14:textId="77777777" w:rsidR="000326B2" w:rsidRPr="001A4FEF" w:rsidRDefault="000326B2" w:rsidP="00E333D1">
            <w:pPr>
              <w:spacing w:line="360" w:lineRule="auto"/>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 xml:space="preserve">Лу Сянъю и Ло Цюцзюй </w:t>
            </w:r>
            <w:r w:rsidRPr="001A4FEF">
              <w:rPr>
                <w:rFonts w:ascii="Times New Roman" w:eastAsiaTheme="majorEastAsia" w:hAnsi="Times New Roman"/>
                <w:bCs/>
              </w:rPr>
              <w:fldChar w:fldCharType="begin"/>
            </w:r>
            <w:r w:rsidRPr="001A4FEF">
              <w:rPr>
                <w:rFonts w:ascii="Times New Roman" w:eastAsiaTheme="majorEastAsia" w:hAnsi="Times New Roman"/>
                <w:bCs/>
                <w:sz w:val="24"/>
                <w:lang w:val="ru-RU"/>
              </w:rPr>
              <w:instrText xml:space="preserve"> REF _Ref67273163 \r \h  \* </w:instrText>
            </w:r>
            <w:r w:rsidRPr="001A4FEF">
              <w:rPr>
                <w:rFonts w:ascii="Times New Roman" w:eastAsiaTheme="majorEastAsia" w:hAnsi="Times New Roman"/>
                <w:bCs/>
                <w:sz w:val="24"/>
              </w:rPr>
              <w:instrText>MERGEFORMAT</w:instrText>
            </w:r>
            <w:r w:rsidRPr="001A4FEF">
              <w:rPr>
                <w:rFonts w:ascii="Times New Roman" w:eastAsiaTheme="majorEastAsia" w:hAnsi="Times New Roman"/>
                <w:bCs/>
                <w:sz w:val="24"/>
                <w:lang w:val="ru-RU"/>
              </w:rPr>
              <w:instrText xml:space="preserve"> </w:instrText>
            </w:r>
            <w:r w:rsidRPr="001A4FEF">
              <w:rPr>
                <w:rFonts w:ascii="Times New Roman" w:eastAsiaTheme="majorEastAsia" w:hAnsi="Times New Roman"/>
                <w:bCs/>
              </w:rPr>
            </w:r>
            <w:r w:rsidRPr="001A4FEF">
              <w:rPr>
                <w:rFonts w:ascii="Times New Roman" w:eastAsiaTheme="majorEastAsia" w:hAnsi="Times New Roman"/>
                <w:bCs/>
              </w:rPr>
              <w:fldChar w:fldCharType="separate"/>
            </w:r>
            <w:r w:rsidRPr="001A4FEF">
              <w:rPr>
                <w:rFonts w:ascii="Times New Roman" w:eastAsiaTheme="majorEastAsia" w:hAnsi="Times New Roman"/>
                <w:bCs/>
                <w:sz w:val="24"/>
                <w:lang w:val="ru-RU"/>
              </w:rPr>
              <w:t>[10]</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fldChar w:fldCharType="begin"/>
            </w:r>
            <w:r w:rsidRPr="001A4FEF">
              <w:rPr>
                <w:rFonts w:ascii="Times New Roman" w:eastAsiaTheme="majorEastAsia" w:hAnsi="Times New Roman"/>
                <w:bCs/>
                <w:sz w:val="24"/>
                <w:lang w:val="ru-RU"/>
              </w:rPr>
              <w:instrText xml:space="preserve"> REF _Ref8898138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end"/>
            </w:r>
          </w:p>
        </w:tc>
      </w:tr>
      <w:tr w:rsidR="000326B2" w:rsidRPr="001A4FEF" w14:paraId="0C16AF55" w14:textId="77777777" w:rsidTr="00E333D1">
        <w:tc>
          <w:tcPr>
            <w:tcW w:w="7313" w:type="dxa"/>
          </w:tcPr>
          <w:p w14:paraId="4F30AAEA" w14:textId="77777777" w:rsidR="000326B2" w:rsidRPr="001A4FEF" w:rsidRDefault="000326B2" w:rsidP="00E333D1">
            <w:pPr>
              <w:spacing w:line="360" w:lineRule="auto"/>
              <w:ind w:firstLine="709"/>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Деловой туризм – это область туриндустрии, обеспечивающая организацию командировок и бизнес-поездок сотрудников различных компаний, проведение саммитов и конференций, а также выставок и торговых ярмарок.</w:t>
            </w:r>
          </w:p>
        </w:tc>
        <w:tc>
          <w:tcPr>
            <w:tcW w:w="2038" w:type="dxa"/>
          </w:tcPr>
          <w:p w14:paraId="1919C13B" w14:textId="77777777" w:rsidR="000326B2" w:rsidRPr="001A4FEF" w:rsidRDefault="000326B2" w:rsidP="00E333D1">
            <w:pPr>
              <w:spacing w:line="360" w:lineRule="auto"/>
              <w:jc w:val="both"/>
              <w:rPr>
                <w:rFonts w:ascii="Times New Roman" w:eastAsiaTheme="majorEastAsia" w:hAnsi="Times New Roman"/>
                <w:bCs/>
                <w:sz w:val="24"/>
                <w:lang w:val="ru-RU"/>
              </w:rPr>
            </w:pPr>
            <w:r w:rsidRPr="001A4FEF">
              <w:rPr>
                <w:rFonts w:ascii="Times New Roman" w:eastAsiaTheme="majorEastAsia" w:hAnsi="Times New Roman"/>
                <w:bCs/>
                <w:sz w:val="24"/>
                <w:lang w:val="ru-RU"/>
              </w:rPr>
              <w:t xml:space="preserve">Кошин И.И. и Кошина О.В. </w:t>
            </w:r>
            <w:r w:rsidRPr="001A4FEF">
              <w:rPr>
                <w:rFonts w:ascii="Times New Roman" w:eastAsiaTheme="majorEastAsia" w:hAnsi="Times New Roman"/>
                <w:bCs/>
              </w:rPr>
              <w:fldChar w:fldCharType="begin"/>
            </w:r>
            <w:r w:rsidRPr="001A4FEF">
              <w:rPr>
                <w:rFonts w:ascii="Times New Roman" w:eastAsiaTheme="majorEastAsia" w:hAnsi="Times New Roman"/>
                <w:bCs/>
                <w:sz w:val="24"/>
                <w:lang w:val="ru-RU"/>
              </w:rPr>
              <w:instrText xml:space="preserve"> REF _Ref67273200 \r \h  \* </w:instrText>
            </w:r>
            <w:r w:rsidRPr="001A4FEF">
              <w:rPr>
                <w:rFonts w:ascii="Times New Roman" w:eastAsiaTheme="majorEastAsia" w:hAnsi="Times New Roman"/>
                <w:bCs/>
                <w:sz w:val="24"/>
              </w:rPr>
              <w:instrText>MERGEFORMAT</w:instrText>
            </w:r>
            <w:r w:rsidRPr="001A4FEF">
              <w:rPr>
                <w:rFonts w:ascii="Times New Roman" w:eastAsiaTheme="majorEastAsia" w:hAnsi="Times New Roman"/>
                <w:bCs/>
                <w:sz w:val="24"/>
                <w:lang w:val="ru-RU"/>
              </w:rPr>
              <w:instrText xml:space="preserve"> </w:instrText>
            </w:r>
            <w:r w:rsidRPr="001A4FEF">
              <w:rPr>
                <w:rFonts w:ascii="Times New Roman" w:eastAsiaTheme="majorEastAsia" w:hAnsi="Times New Roman"/>
                <w:bCs/>
              </w:rPr>
            </w:r>
            <w:r w:rsidRPr="001A4FEF">
              <w:rPr>
                <w:rFonts w:ascii="Times New Roman" w:eastAsiaTheme="majorEastAsia" w:hAnsi="Times New Roman"/>
                <w:bCs/>
              </w:rPr>
              <w:fldChar w:fldCharType="separate"/>
            </w:r>
            <w:r w:rsidRPr="001A4FEF">
              <w:rPr>
                <w:rFonts w:ascii="Times New Roman" w:eastAsiaTheme="majorEastAsia" w:hAnsi="Times New Roman"/>
                <w:bCs/>
                <w:sz w:val="24"/>
                <w:lang w:val="ru-RU"/>
              </w:rPr>
              <w:t>[11]</w:t>
            </w:r>
            <w:r w:rsidRPr="001A4FEF">
              <w:rPr>
                <w:rFonts w:ascii="Times New Roman" w:eastAsiaTheme="majorEastAsia" w:hAnsi="Times New Roman"/>
                <w:bCs/>
                <w:lang w:val="ru-RU"/>
              </w:rPr>
              <w:fldChar w:fldCharType="end"/>
            </w:r>
          </w:p>
        </w:tc>
      </w:tr>
    </w:tbl>
    <w:p w14:paraId="5D50FA83"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Следовательно, понятия «деловой туризм», «бизнес-туризм», «бизнес-трэвел» и «корпоративный туризм» являются синонимами друг друга и в английском языке соотносимы терминам «business tourism», «business </w:t>
      </w:r>
      <w:proofErr w:type="spellStart"/>
      <w:r w:rsidRPr="001A4FEF">
        <w:rPr>
          <w:rFonts w:ascii="Times New Roman" w:eastAsiaTheme="majorEastAsia" w:hAnsi="Times New Roman"/>
          <w:bCs/>
          <w:lang w:val="ru-RU"/>
        </w:rPr>
        <w:t>travel</w:t>
      </w:r>
      <w:proofErr w:type="spellEnd"/>
      <w:r w:rsidRPr="001A4FEF">
        <w:rPr>
          <w:rFonts w:ascii="Times New Roman" w:eastAsiaTheme="majorEastAsia" w:hAnsi="Times New Roman"/>
          <w:bCs/>
          <w:lang w:val="ru-RU"/>
        </w:rPr>
        <w:t>» и «</w:t>
      </w:r>
      <w:proofErr w:type="spellStart"/>
      <w:r w:rsidRPr="001A4FEF">
        <w:rPr>
          <w:rFonts w:ascii="Times New Roman" w:eastAsiaTheme="majorEastAsia" w:hAnsi="Times New Roman"/>
          <w:bCs/>
          <w:lang w:val="ru-RU"/>
        </w:rPr>
        <w:t>corporate</w:t>
      </w:r>
      <w:proofErr w:type="spellEnd"/>
      <w:r w:rsidRPr="001A4FEF">
        <w:rPr>
          <w:rFonts w:ascii="Times New Roman" w:eastAsiaTheme="majorEastAsia" w:hAnsi="Times New Roman"/>
          <w:bCs/>
          <w:lang w:val="ru-RU"/>
        </w:rPr>
        <w:t xml:space="preserve"> </w:t>
      </w:r>
      <w:proofErr w:type="spellStart"/>
      <w:r w:rsidRPr="001A4FEF">
        <w:rPr>
          <w:rFonts w:ascii="Times New Roman" w:eastAsiaTheme="majorEastAsia" w:hAnsi="Times New Roman"/>
          <w:bCs/>
          <w:lang w:val="ru-RU"/>
        </w:rPr>
        <w:t>travel</w:t>
      </w:r>
      <w:proofErr w:type="spellEnd"/>
      <w:r w:rsidRPr="001A4FEF">
        <w:rPr>
          <w:rFonts w:ascii="Times New Roman" w:eastAsiaTheme="majorEastAsia" w:hAnsi="Times New Roman"/>
          <w:bCs/>
          <w:lang w:val="ru-RU"/>
        </w:rPr>
        <w:t xml:space="preserve">». Как китайские и другие зарубежные исследователи, так отечественные также используют такие термины, как «деловое путешествие», «бизнес путешествие», «деловой путешественник», «бизнес-турист» и пр. В отличие от трактовок других авторов, Лу Сянъю и Ло Цюцзюй пишут о том, что деловые туристы путешествуют в рабочие часы, однако инсентив-туры проходят во внерабочие часы и больше направлены на отдых, совмещенный с обсуждением вопросов партнерства или тимбилдингом, чем на полностью деловые мероприятия. В своем определении Писаревский </w:t>
      </w:r>
      <w:proofErr w:type="gramStart"/>
      <w:r w:rsidRPr="001A4FEF">
        <w:rPr>
          <w:rFonts w:ascii="Times New Roman" w:eastAsiaTheme="majorEastAsia" w:hAnsi="Times New Roman"/>
          <w:bCs/>
          <w:lang w:val="ru-RU"/>
        </w:rPr>
        <w:t>Е.Л.</w:t>
      </w:r>
      <w:proofErr w:type="gramEnd"/>
      <w:r w:rsidRPr="001A4FEF">
        <w:rPr>
          <w:rFonts w:ascii="Times New Roman" w:eastAsiaTheme="majorEastAsia" w:hAnsi="Times New Roman"/>
          <w:bCs/>
          <w:lang w:val="ru-RU"/>
        </w:rPr>
        <w:t xml:space="preserve"> тоже упоминает путешествия в рабочее время, но, в отличие от Лу </w:t>
      </w:r>
      <w:proofErr w:type="spellStart"/>
      <w:r w:rsidRPr="001A4FEF">
        <w:rPr>
          <w:rFonts w:ascii="Times New Roman" w:eastAsiaTheme="majorEastAsia" w:hAnsi="Times New Roman"/>
          <w:bCs/>
          <w:lang w:val="ru-RU"/>
        </w:rPr>
        <w:t>Сянъюя</w:t>
      </w:r>
      <w:proofErr w:type="spellEnd"/>
      <w:r w:rsidRPr="001A4FEF">
        <w:rPr>
          <w:rFonts w:ascii="Times New Roman" w:eastAsiaTheme="majorEastAsia" w:hAnsi="Times New Roman"/>
          <w:bCs/>
          <w:lang w:val="ru-RU"/>
        </w:rPr>
        <w:t xml:space="preserve"> и Ло </w:t>
      </w:r>
      <w:proofErr w:type="spellStart"/>
      <w:r w:rsidRPr="001A4FEF">
        <w:rPr>
          <w:rFonts w:ascii="Times New Roman" w:eastAsiaTheme="majorEastAsia" w:hAnsi="Times New Roman"/>
          <w:bCs/>
          <w:lang w:val="ru-RU"/>
        </w:rPr>
        <w:t>Цюцзюя</w:t>
      </w:r>
      <w:proofErr w:type="spellEnd"/>
      <w:r w:rsidRPr="001A4FEF">
        <w:rPr>
          <w:rFonts w:ascii="Times New Roman" w:eastAsiaTheme="majorEastAsia" w:hAnsi="Times New Roman"/>
          <w:bCs/>
          <w:lang w:val="ru-RU"/>
        </w:rPr>
        <w:t>, не охватывает поощрительный «пласт» делового туризма.</w:t>
      </w:r>
    </w:p>
    <w:p w14:paraId="06A75AF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Подводя итог, необходимо подчеркнуть характерные особенности делового туризма, а точнее: деловой туризм предполагает путешествия со служебными и профессионально-деловыми целями, посещение и участие в разнообразных деловых мероприятиях, поощрение работников и повышение их стимула и мотивации, развитие корпоративной культуры предприятия во время совмещения отдыха с работой. Ключевыми моментами является то, что деловой путешественник, как правило, не является инициатором деловых </w:t>
      </w:r>
      <w:r w:rsidRPr="001A4FEF">
        <w:rPr>
          <w:rFonts w:ascii="Times New Roman" w:eastAsiaTheme="majorEastAsia" w:hAnsi="Times New Roman"/>
          <w:bCs/>
          <w:lang w:val="ru-RU"/>
        </w:rPr>
        <w:lastRenderedPageBreak/>
        <w:t xml:space="preserve">поездок и корпоративных мероприятий, эту роль берет на себя предприятие, организация, также деловой путешественник не получает доход по месту временного пребывания, что соответствует общему определению туризма. </w:t>
      </w:r>
    </w:p>
    <w:p w14:paraId="5D5A8F39"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 структуре делового туризма выделяется несколько сегментов, название крупнейшего сегмента сложено в англоязычный акроним </w:t>
      </w:r>
      <w:r w:rsidRPr="001A4FEF">
        <w:rPr>
          <w:rFonts w:ascii="Times New Roman" w:eastAsiaTheme="majorEastAsia" w:hAnsi="Times New Roman"/>
          <w:bCs/>
          <w:lang w:val="en-GB"/>
        </w:rPr>
        <w:t>MICE</w:t>
      </w:r>
      <w:r w:rsidRPr="001A4FEF">
        <w:rPr>
          <w:rFonts w:ascii="Times New Roman" w:eastAsiaTheme="majorEastAsia" w:hAnsi="Times New Roman"/>
          <w:bCs/>
          <w:lang w:val="ru-RU"/>
        </w:rPr>
        <w:t xml:space="preserve">. В вопросе сопоставления и связи «делового туризма» и «MICE-туризм» на сегодняшний день мнения исследователей расходятся. В своем исследовании Н. А. Сорокина обращает внимание на то, что многие специалисты сферы туризма зачастую используют термины "деловой туризм" и "MICE-туризм" как тождественные понятия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_Ref67273211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[12]</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Данные категории хоть и имеют много общего, но по своей сущности и содержанию они отличаются. </w:t>
      </w:r>
    </w:p>
    <w:p w14:paraId="76356C73"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Поэтому необходимо рассмотреть специфические черты MICE-туризма и делового туризма. В зарубежной и отечественной литературе сущность термина MICE представлена по-разному, и каждый исследователь дает разные определения, отражающие различное содержание понятия MICE-туризм. Одно можно сказать точно, что акроним MICE состоит из четырех слов, характеризующих базовых направления делового туризма:</w:t>
      </w:r>
    </w:p>
    <w:p w14:paraId="7A8E6372" w14:textId="77777777" w:rsidR="000326B2" w:rsidRPr="001A4FEF" w:rsidRDefault="000326B2" w:rsidP="000326B2">
      <w:pPr>
        <w:numPr>
          <w:ilvl w:val="0"/>
          <w:numId w:val="1"/>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Meetings – всевозможные встречи во время деловых путешествий,</w:t>
      </w:r>
    </w:p>
    <w:p w14:paraId="438A0D5E" w14:textId="77777777" w:rsidR="000326B2" w:rsidRPr="001A4FEF" w:rsidRDefault="000326B2" w:rsidP="000326B2">
      <w:pPr>
        <w:numPr>
          <w:ilvl w:val="0"/>
          <w:numId w:val="1"/>
        </w:numPr>
        <w:spacing w:line="360" w:lineRule="auto"/>
        <w:jc w:val="both"/>
        <w:rPr>
          <w:rFonts w:ascii="Times New Roman" w:eastAsiaTheme="majorEastAsia" w:hAnsi="Times New Roman"/>
          <w:bCs/>
          <w:lang w:val="ru-RU"/>
        </w:rPr>
      </w:pPr>
      <w:proofErr w:type="spellStart"/>
      <w:r w:rsidRPr="001A4FEF">
        <w:rPr>
          <w:rFonts w:ascii="Times New Roman" w:eastAsiaTheme="majorEastAsia" w:hAnsi="Times New Roman"/>
          <w:bCs/>
          <w:lang w:val="ru-RU"/>
        </w:rPr>
        <w:t>Incentives</w:t>
      </w:r>
      <w:proofErr w:type="spellEnd"/>
      <w:r w:rsidRPr="001A4FEF">
        <w:rPr>
          <w:rFonts w:ascii="Times New Roman" w:eastAsiaTheme="majorEastAsia" w:hAnsi="Times New Roman"/>
          <w:bCs/>
          <w:lang w:val="ru-RU"/>
        </w:rPr>
        <w:t xml:space="preserve"> – поощрительные, мотивационные, командоообразующие путешествия для работников компании (инсентив-туры),</w:t>
      </w:r>
    </w:p>
    <w:p w14:paraId="222F99DB" w14:textId="77777777" w:rsidR="000326B2" w:rsidRPr="001A4FEF" w:rsidRDefault="000326B2" w:rsidP="000326B2">
      <w:pPr>
        <w:numPr>
          <w:ilvl w:val="0"/>
          <w:numId w:val="1"/>
        </w:numPr>
        <w:spacing w:line="360" w:lineRule="auto"/>
        <w:jc w:val="both"/>
        <w:rPr>
          <w:rFonts w:ascii="Times New Roman" w:eastAsiaTheme="majorEastAsia" w:hAnsi="Times New Roman"/>
          <w:bCs/>
          <w:lang w:val="ru-RU"/>
        </w:rPr>
      </w:pPr>
      <w:proofErr w:type="spellStart"/>
      <w:r w:rsidRPr="001A4FEF">
        <w:rPr>
          <w:rFonts w:ascii="Times New Roman" w:eastAsiaTheme="majorEastAsia" w:hAnsi="Times New Roman"/>
          <w:bCs/>
          <w:lang w:val="ru-RU"/>
        </w:rPr>
        <w:t>Conventions</w:t>
      </w:r>
      <w:proofErr w:type="spellEnd"/>
      <w:r w:rsidRPr="001A4FEF">
        <w:rPr>
          <w:rFonts w:ascii="Times New Roman" w:eastAsiaTheme="majorEastAsia" w:hAnsi="Times New Roman"/>
          <w:bCs/>
          <w:lang w:val="ru-RU"/>
        </w:rPr>
        <w:t xml:space="preserve"> – организация конференций, конгрессов, семинаров, форумов, съездов и </w:t>
      </w:r>
      <w:proofErr w:type="gramStart"/>
      <w:r w:rsidRPr="001A4FEF">
        <w:rPr>
          <w:rFonts w:ascii="Times New Roman" w:eastAsiaTheme="majorEastAsia" w:hAnsi="Times New Roman"/>
          <w:bCs/>
          <w:lang w:val="ru-RU"/>
        </w:rPr>
        <w:t>т.п.</w:t>
      </w:r>
      <w:proofErr w:type="gramEnd"/>
      <w:r w:rsidRPr="001A4FEF">
        <w:rPr>
          <w:rFonts w:ascii="Times New Roman" w:eastAsiaTheme="majorEastAsia" w:hAnsi="Times New Roman"/>
          <w:bCs/>
          <w:lang w:val="ru-RU"/>
        </w:rPr>
        <w:t xml:space="preserve"> мероприятий, и участие в них.   </w:t>
      </w:r>
    </w:p>
    <w:p w14:paraId="172E1DB5" w14:textId="77777777" w:rsidR="000326B2" w:rsidRPr="001A4FEF" w:rsidRDefault="000326B2" w:rsidP="000326B2">
      <w:pPr>
        <w:numPr>
          <w:ilvl w:val="0"/>
          <w:numId w:val="1"/>
        </w:numPr>
        <w:spacing w:line="360" w:lineRule="auto"/>
        <w:jc w:val="both"/>
        <w:rPr>
          <w:rFonts w:ascii="Times New Roman" w:eastAsiaTheme="majorEastAsia" w:hAnsi="Times New Roman"/>
          <w:bCs/>
          <w:lang w:val="ru-RU"/>
        </w:rPr>
      </w:pPr>
      <w:proofErr w:type="spellStart"/>
      <w:r w:rsidRPr="001A4FEF">
        <w:rPr>
          <w:rFonts w:ascii="Times New Roman" w:eastAsiaTheme="majorEastAsia" w:hAnsi="Times New Roman"/>
          <w:bCs/>
          <w:lang w:val="ru-RU"/>
        </w:rPr>
        <w:t>Exhibitions</w:t>
      </w:r>
      <w:proofErr w:type="spellEnd"/>
      <w:r w:rsidRPr="001A4FEF">
        <w:rPr>
          <w:rFonts w:ascii="Times New Roman" w:eastAsiaTheme="majorEastAsia" w:hAnsi="Times New Roman"/>
          <w:bCs/>
          <w:lang w:val="ru-RU"/>
        </w:rPr>
        <w:t xml:space="preserve"> – организация выставок, имиджевых мероприятий (фестивалей, благотворительных концертов и пр.), PR-событий и пресс-туров, и участие в них.   </w:t>
      </w:r>
    </w:p>
    <w:p w14:paraId="5F36769A"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В широком понимании MICE-туризм – это одно из направлений делового туризма, подразумевающее организацию, проведение и сопровождение мероприятий делового характера. В отечественной литературе также используются такие понятия, как «индустрия встреч» и «</w:t>
      </w:r>
      <w:proofErr w:type="spellStart"/>
      <w:r w:rsidRPr="001A4FEF">
        <w:rPr>
          <w:rFonts w:ascii="Times New Roman" w:eastAsiaTheme="majorEastAsia" w:hAnsi="Times New Roman"/>
          <w:bCs/>
          <w:lang w:val="ru-RU"/>
        </w:rPr>
        <w:t>ивент</w:t>
      </w:r>
      <w:proofErr w:type="spellEnd"/>
      <w:r w:rsidRPr="001A4FEF">
        <w:rPr>
          <w:rFonts w:ascii="Times New Roman" w:eastAsiaTheme="majorEastAsia" w:hAnsi="Times New Roman"/>
          <w:bCs/>
          <w:lang w:val="ru-RU"/>
        </w:rPr>
        <w:t xml:space="preserve"> индустрия», или «</w:t>
      </w:r>
      <w:proofErr w:type="spellStart"/>
      <w:r w:rsidRPr="001A4FEF">
        <w:rPr>
          <w:rFonts w:ascii="Times New Roman" w:eastAsiaTheme="majorEastAsia" w:hAnsi="Times New Roman"/>
          <w:bCs/>
          <w:lang w:val="ru-RU"/>
        </w:rPr>
        <w:t>meeting</w:t>
      </w:r>
      <w:proofErr w:type="spellEnd"/>
      <w:r w:rsidRPr="001A4FEF">
        <w:rPr>
          <w:rFonts w:ascii="Times New Roman" w:eastAsiaTheme="majorEastAsia" w:hAnsi="Times New Roman"/>
          <w:bCs/>
          <w:lang w:val="ru-RU"/>
        </w:rPr>
        <w:t xml:space="preserve"> </w:t>
      </w:r>
      <w:proofErr w:type="spellStart"/>
      <w:r w:rsidRPr="001A4FEF">
        <w:rPr>
          <w:rFonts w:ascii="Times New Roman" w:eastAsiaTheme="majorEastAsia" w:hAnsi="Times New Roman"/>
          <w:bCs/>
          <w:lang w:val="ru-RU"/>
        </w:rPr>
        <w:t>industry</w:t>
      </w:r>
      <w:proofErr w:type="spellEnd"/>
      <w:r w:rsidRPr="001A4FEF">
        <w:rPr>
          <w:rFonts w:ascii="Times New Roman" w:eastAsiaTheme="majorEastAsia" w:hAnsi="Times New Roman"/>
          <w:bCs/>
          <w:lang w:val="ru-RU"/>
        </w:rPr>
        <w:t>» и «</w:t>
      </w:r>
      <w:r w:rsidRPr="001A4FEF">
        <w:rPr>
          <w:rFonts w:ascii="Times New Roman" w:eastAsiaTheme="majorEastAsia" w:hAnsi="Times New Roman"/>
          <w:bCs/>
          <w:lang w:val="en-GB"/>
        </w:rPr>
        <w:t>event</w:t>
      </w:r>
      <w:r w:rsidRPr="001A4FEF">
        <w:rPr>
          <w:rFonts w:ascii="Times New Roman" w:eastAsiaTheme="majorEastAsia" w:hAnsi="Times New Roman"/>
          <w:bCs/>
          <w:lang w:val="ru-RU"/>
        </w:rPr>
        <w:t xml:space="preserve"> </w:t>
      </w:r>
      <w:proofErr w:type="spellStart"/>
      <w:r w:rsidRPr="001A4FEF">
        <w:rPr>
          <w:rFonts w:ascii="Times New Roman" w:eastAsiaTheme="majorEastAsia" w:hAnsi="Times New Roman"/>
          <w:bCs/>
          <w:lang w:val="ru-RU"/>
        </w:rPr>
        <w:t>industry</w:t>
      </w:r>
      <w:proofErr w:type="spellEnd"/>
      <w:r w:rsidRPr="001A4FEF">
        <w:rPr>
          <w:rFonts w:ascii="Times New Roman" w:eastAsiaTheme="majorEastAsia" w:hAnsi="Times New Roman"/>
          <w:bCs/>
          <w:lang w:val="ru-RU"/>
        </w:rPr>
        <w:t xml:space="preserve">» соответственно. Определение, приведенное выше, отражает лишь общие черты данного направления делового туризма и не раскрывает существенные особенности MICE-туризма, поэтому необходимо проанализировать исследования зарубежных авторов, так как аббревиатура MICE имеет англоязычное происхождение. </w:t>
      </w:r>
    </w:p>
    <w:p w14:paraId="4770E795"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Профессор Гринвичского университета Роб Дэвидсон в своей книге «Маркетинг дестинаций и площадок для конференций, съездов и деловых мероприятий» определил MICE-туризм как инновационные мероприятия по планированию и организации конференций, съездов и других деловых мероприятий, включающие различные услуги и обеспечивающий комплексный спектр туристских услуг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_Ref67273226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[13]</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Также Роб Дэвидсон соотнес </w:t>
      </w:r>
      <w:r w:rsidRPr="001A4FEF">
        <w:rPr>
          <w:rFonts w:ascii="Times New Roman" w:eastAsiaTheme="majorEastAsia" w:hAnsi="Times New Roman"/>
          <w:bCs/>
          <w:lang w:val="ru-RU"/>
        </w:rPr>
        <w:lastRenderedPageBreak/>
        <w:t>термины «деловой туризм» и «деловые поездки» и пришел к выводу, что они не являются тождественными.  К тому же, по его мнению, понятие «деловые поездки» является более широким и включает в себя «деловой туризм» в виде групповых поездок так же, как и индивидуальные деловые поездки. Более наглядно данная информация представлена на рисунке 1.</w:t>
      </w:r>
    </w:p>
    <w:p w14:paraId="51711FB6"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noProof/>
          <w:lang w:val="ru-RU"/>
        </w:rPr>
        <w:drawing>
          <wp:inline distT="0" distB="0" distL="0" distR="0" wp14:anchorId="11D49FC2" wp14:editId="7E51DE54">
            <wp:extent cx="5384659" cy="2617470"/>
            <wp:effectExtent l="0" t="0" r="0" b="11430"/>
            <wp:docPr id="502" name="Схема 5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BDA681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Рисунок 1. – Схема понятия «деловые поездки» [составлен автором].</w:t>
      </w:r>
    </w:p>
    <w:p w14:paraId="04D979C2"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 статье «Стратегия развития MICE-туризма в </w:t>
      </w:r>
      <w:proofErr w:type="spellStart"/>
      <w:r w:rsidRPr="001A4FEF">
        <w:rPr>
          <w:rFonts w:ascii="Times New Roman" w:eastAsiaTheme="majorEastAsia" w:hAnsi="Times New Roman"/>
          <w:bCs/>
          <w:lang w:val="ru-RU"/>
        </w:rPr>
        <w:t>Макассаре</w:t>
      </w:r>
      <w:proofErr w:type="spellEnd"/>
      <w:r w:rsidRPr="001A4FEF">
        <w:rPr>
          <w:rFonts w:ascii="Times New Roman" w:eastAsiaTheme="majorEastAsia" w:hAnsi="Times New Roman"/>
          <w:bCs/>
          <w:lang w:val="ru-RU"/>
        </w:rPr>
        <w:t xml:space="preserve">» автор обращает внимание на то, что MICE не только является одним из наиболее перспективных и сложных секторов делового туризма, но и важным фактором, влияющим на конкурентоспособность предприятия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_Ref67273238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[14]</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 </w:t>
      </w:r>
    </w:p>
    <w:p w14:paraId="2620AAC5"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Авторы исследования «Роль MICE-туризма в обеспечении устойчивого развития Африки (на примере Кении)» подметили, что MICE-туризм не стоит воспринимать только как мероприятия деловой активности, в данном сегменте делового туризма присутствует и важный рекреационно-досуговый элемент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_Ref67273247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[15]</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 </w:t>
      </w:r>
      <w:r w:rsidRPr="001A4FEF">
        <w:rPr>
          <w:rFonts w:ascii="Times New Roman" w:eastAsiaTheme="majorEastAsia" w:hAnsi="Times New Roman"/>
          <w:bCs/>
          <w:lang w:val="ru-RU"/>
        </w:rPr>
        <w:t xml:space="preserve">При этом автор статьи «Значение MICE-туризма в развивающейся индустрии гостеприимства» напротив считает, что MICE определяется именно деловой активностью, а не возможно сопутствующим культурно-развлекательным компонентом. Многие отечественные и зарубежные исследователи считают, что MICE – это понятие, тождественное «деловому туризму», в его более современном и комплексом понимании, не выделяющееся другими ключевыми чертами. Однако некоторые полагают, что деловой туризм всё-таки делится на два сегмента: КПД – классические деловые поездки (командировки) и MICE-туризм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_Ref67273257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[16]</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 </w:t>
      </w:r>
      <w:r w:rsidRPr="001A4FEF">
        <w:rPr>
          <w:rFonts w:ascii="Times New Roman" w:eastAsiaTheme="majorEastAsia" w:hAnsi="Times New Roman"/>
          <w:bCs/>
          <w:lang w:val="ru-RU"/>
        </w:rPr>
        <w:t xml:space="preserve">Причем классические деловые поездки менее сложные и разнообразные по своей сущности и принципам организации, в отличии от MICE-туризма. Более схематически данная информация представлена на рисунке 2. </w:t>
      </w:r>
    </w:p>
    <w:p w14:paraId="4E44103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
          <w:bCs/>
          <w:noProof/>
          <w:lang w:val="ru-RU"/>
        </w:rPr>
        <w:lastRenderedPageBreak/>
        <w:drawing>
          <wp:inline distT="0" distB="0" distL="0" distR="0" wp14:anchorId="492BD094" wp14:editId="220A404F">
            <wp:extent cx="5382895" cy="2675467"/>
            <wp:effectExtent l="0" t="12700" r="1905" b="444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4302212"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Рисунок 2. – Схема понятия «деловой туризм» [составлен автором].</w:t>
      </w:r>
    </w:p>
    <w:p w14:paraId="6597D691"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Проанализируем информацию, представленную в схемах на рисунках 1 и 2. В схеме, представленной на рисунке 1, «деловой туризм» является частью «деловых поездок» и представлен как MICE-туризм. Однако, согласно схеме на рисунке 2, MICE-туризм выделяется как отдельный сегмент, входящих в структуру делового туризма. В корне различается принцип разделения данных категории: в схеме на рисунке 1 появляется категория «деловые поездки», которая делится на индивидуальные и групповые поездки, в то время как в схеме на рисунке 2 отдельные сегменты делового туризма различаются по целевым установкам. </w:t>
      </w:r>
    </w:p>
    <w:p w14:paraId="2283C51B" w14:textId="25CB3ABC"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Таким образом, понятие делового туризма очень многогранно, в данной исследовательской работе деловой туризм понимается как путешествия со служебными и профессиональными целями, не предполагающие получение доходов по месту временного пребывания, и допускающие совмещение работы с отдыхом, в то время как MICE-туризм является одним из направлений делового туризма (см. рисунок 2) и рассматривается как путешествия с целью посещения и участия в различных деловых мероприятиях, которые способствуют мотивации, обучению и сплочению профессионального коллектива, направлены на представление интересов и продукции предприятия, развитие его конкурентоспособности, установление деловых и торговых связей. Подробно классификация и особенности делового туризма рассмотрены в следующих разделах.</w:t>
      </w:r>
    </w:p>
    <w:p w14:paraId="342D68B6" w14:textId="08080211" w:rsidR="000326B2" w:rsidRPr="004D617A" w:rsidRDefault="0031609B" w:rsidP="0031609B">
      <w:pPr>
        <w:pStyle w:val="1"/>
        <w:spacing w:line="360" w:lineRule="auto"/>
        <w:rPr>
          <w:lang w:val="ru-RU"/>
        </w:rPr>
      </w:pPr>
      <w:bookmarkStart w:id="5" w:name="_Toc8924951"/>
      <w:bookmarkStart w:id="6" w:name="_Toc71292202"/>
      <w:r w:rsidRPr="004D617A">
        <w:rPr>
          <w:lang w:val="ru-RU"/>
        </w:rPr>
        <w:t>1.2.</w:t>
      </w:r>
      <w:r w:rsidR="000326B2" w:rsidRPr="004D617A">
        <w:rPr>
          <w:lang w:val="ru-RU"/>
        </w:rPr>
        <w:t xml:space="preserve"> Классификация и виды делового туризма</w:t>
      </w:r>
      <w:bookmarkEnd w:id="5"/>
      <w:bookmarkEnd w:id="6"/>
    </w:p>
    <w:p w14:paraId="4D16E808"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Исходя из сущности и содержания понятия «деловой туризм», можно сказать, что в целом по своей структуре он довольно разнообразен, поскольку деловые путешествия могут принимать самые разные формы, сочетаться между собой (одно путешествие может иметь сразу несколько мотивов), объединяться с другими видами туризма и рекреации. Для </w:t>
      </w:r>
      <w:r w:rsidRPr="001A4FEF">
        <w:rPr>
          <w:rFonts w:ascii="Times New Roman" w:eastAsiaTheme="majorEastAsia" w:hAnsi="Times New Roman"/>
          <w:bCs/>
          <w:lang w:val="ru-RU"/>
        </w:rPr>
        <w:lastRenderedPageBreak/>
        <w:t xml:space="preserve">начала рассмотрим более простой по своей концепции сегмент делового туризма – классические деловые поездки (КДП), обычно называемые командировками. </w:t>
      </w:r>
    </w:p>
    <w:p w14:paraId="02D0538D"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Статья 166 Трудового кодекса Российской Федерации определяет понятие служебной командировки как поездки работника по распоряжению работодателя на определенный срок для выполнения служебного поручения вне места постоянной работы. При этом служебные поездки работников, постоянная работа которых осуществляется в пути или имеет разъездной характер, по закону служебными командировками не признаются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_Ref67273270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[17]</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Именно классические деловые поездки составляют львиную долю в структуре международного делового туризма — 70% от всех путешествий по работе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_Ref67273282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[18]</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Проведение деловых мероприятий требует более продолжительного планирования и затрат, они могут проводиться регулярно, но не с такой высокой периодичностью как классические деловые поездки. Работодатель может устанавливать любой срок деловой поездки исходя из целей, объема и сложностей предстоящей командировки. Деловой поездкой может считаться посещение филиала компании в другом городе или стране, поездки с целью налаживания деловых отношений и заключения договоров, презентация продуктов и услуг компании, гастроли и выступления и т. д.</w:t>
      </w:r>
    </w:p>
    <w:p w14:paraId="0D21F722"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Обычно КДП не рассчитаны на большое количество участников, поэтому такие поездки можно назвать индивидуальными, в отличии от MICE-мероприятий, как правило, собирающих широкий круг лиц. В зарубежной литературе говоря о классических деловых поездках, обычно применяется термин «</w:t>
      </w:r>
      <w:r w:rsidRPr="001A4FEF">
        <w:rPr>
          <w:rFonts w:ascii="Times New Roman" w:eastAsiaTheme="majorEastAsia" w:hAnsi="Times New Roman"/>
          <w:bCs/>
          <w:lang w:val="en-GB"/>
        </w:rPr>
        <w:t>business</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travel</w:t>
      </w:r>
      <w:r w:rsidRPr="001A4FEF">
        <w:rPr>
          <w:rFonts w:ascii="Times New Roman" w:eastAsiaTheme="majorEastAsia" w:hAnsi="Times New Roman"/>
          <w:bCs/>
          <w:lang w:val="ru-RU"/>
        </w:rPr>
        <w:t xml:space="preserve">», который и был переведен на русский как «деловой туризм». Функционально-целевые различия классических деловых поездок и MICE-поездок отражены в особенностях организации данных путешествий. </w:t>
      </w:r>
    </w:p>
    <w:p w14:paraId="6B127B97"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Как уже было рассмотрено в прошлом параграфе, термин MICE-туризм является аббревиатурой, которая образуется из четырёх слов на английском языке, которые обозначают четыре направления делового туризма, а именно </w:t>
      </w:r>
      <w:r w:rsidRPr="001A4FEF">
        <w:rPr>
          <w:rFonts w:ascii="Times New Roman" w:eastAsiaTheme="majorEastAsia" w:hAnsi="Times New Roman"/>
          <w:bCs/>
          <w:lang w:val="en-GB"/>
        </w:rPr>
        <w:t>Meetings</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Incentives</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Conventions</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Exhibitions</w:t>
      </w:r>
      <w:r w:rsidRPr="001A4FEF">
        <w:rPr>
          <w:rFonts w:ascii="Times New Roman" w:eastAsiaTheme="majorEastAsia" w:hAnsi="Times New Roman"/>
          <w:bCs/>
          <w:lang w:val="ru-RU"/>
        </w:rPr>
        <w:t>. Данная концепция схематически представлена на рисунке 3.</w:t>
      </w:r>
    </w:p>
    <w:p w14:paraId="3F1C2F15"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noProof/>
          <w:lang w:val="ru-RU"/>
        </w:rPr>
        <w:drawing>
          <wp:inline distT="0" distB="0" distL="0" distR="0" wp14:anchorId="23A1E0B8" wp14:editId="1436B456">
            <wp:extent cx="5356968" cy="1329717"/>
            <wp:effectExtent l="0" t="0" r="15240" b="16510"/>
            <wp:docPr id="503" name="Схема 5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46FE17"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Рисунок 3. – Направления MICE-туризма [составлен автором].</w:t>
      </w:r>
    </w:p>
    <w:p w14:paraId="398E7A71"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Отражение понятия «Meetings» можно найти в каждой сфере MICE-туризма, поскольку именно этот сегмент отвечает за организацию деловых встреч, которые могут различаться по форме организации, численности, длительности и т. п. Благодаря </w:t>
      </w:r>
      <w:r w:rsidRPr="001A4FEF">
        <w:rPr>
          <w:rFonts w:ascii="Times New Roman" w:eastAsiaTheme="majorEastAsia" w:hAnsi="Times New Roman"/>
          <w:bCs/>
          <w:lang w:val="ru-RU"/>
        </w:rPr>
        <w:lastRenderedPageBreak/>
        <w:t>универсальности понятия появился термин «индустрия встреч» (от англ. «</w:t>
      </w:r>
      <w:proofErr w:type="spellStart"/>
      <w:r w:rsidRPr="001A4FEF">
        <w:rPr>
          <w:rFonts w:ascii="Times New Roman" w:eastAsiaTheme="majorEastAsia" w:hAnsi="Times New Roman"/>
          <w:bCs/>
          <w:lang w:val="ru-RU"/>
        </w:rPr>
        <w:t>meeting</w:t>
      </w:r>
      <w:proofErr w:type="spellEnd"/>
      <w:r w:rsidRPr="001A4FEF">
        <w:rPr>
          <w:rFonts w:ascii="Times New Roman" w:eastAsiaTheme="majorEastAsia" w:hAnsi="Times New Roman"/>
          <w:bCs/>
          <w:lang w:val="ru-RU"/>
        </w:rPr>
        <w:t xml:space="preserve"> </w:t>
      </w:r>
      <w:proofErr w:type="spellStart"/>
      <w:r w:rsidRPr="001A4FEF">
        <w:rPr>
          <w:rFonts w:ascii="Times New Roman" w:eastAsiaTheme="majorEastAsia" w:hAnsi="Times New Roman"/>
          <w:bCs/>
          <w:lang w:val="ru-RU"/>
        </w:rPr>
        <w:t>industry</w:t>
      </w:r>
      <w:proofErr w:type="spellEnd"/>
      <w:r w:rsidRPr="001A4FEF">
        <w:rPr>
          <w:rFonts w:ascii="Times New Roman" w:eastAsiaTheme="majorEastAsia" w:hAnsi="Times New Roman"/>
          <w:bCs/>
          <w:lang w:val="ru-RU"/>
        </w:rPr>
        <w:t>»), который ныне обширно используется вместе с понятием MICE. Существует даже «Терминология индустрии встреч», разработанная Международной ассоциацией конгрессов и конференций (ICCA), там понятие «</w:t>
      </w:r>
      <w:proofErr w:type="spellStart"/>
      <w:r w:rsidRPr="001A4FEF">
        <w:rPr>
          <w:rFonts w:ascii="Times New Roman" w:eastAsiaTheme="majorEastAsia" w:hAnsi="Times New Roman"/>
          <w:bCs/>
          <w:lang w:val="ru-RU"/>
        </w:rPr>
        <w:t>meetings</w:t>
      </w:r>
      <w:proofErr w:type="spellEnd"/>
      <w:r w:rsidRPr="001A4FEF">
        <w:rPr>
          <w:rFonts w:ascii="Times New Roman" w:eastAsiaTheme="majorEastAsia" w:hAnsi="Times New Roman"/>
          <w:bCs/>
          <w:lang w:val="ru-RU"/>
        </w:rPr>
        <w:t>» трактуется как универсальное обозначение объединения людей в конкретном месте с целью обсудить или осуществить определенную деятельность, при этом данное мероприятие может пройти как один раз, так и регулярно, например, «</w:t>
      </w:r>
      <w:proofErr w:type="spellStart"/>
      <w:r w:rsidRPr="001A4FEF">
        <w:rPr>
          <w:rFonts w:ascii="Times New Roman" w:eastAsiaTheme="majorEastAsia" w:hAnsi="Times New Roman"/>
          <w:bCs/>
          <w:lang w:val="ru-RU"/>
        </w:rPr>
        <w:t>meeting</w:t>
      </w:r>
      <w:proofErr w:type="spellEnd"/>
      <w:r w:rsidRPr="001A4FEF">
        <w:rPr>
          <w:rFonts w:ascii="Times New Roman" w:eastAsiaTheme="majorEastAsia" w:hAnsi="Times New Roman"/>
          <w:bCs/>
          <w:lang w:val="ru-RU"/>
        </w:rPr>
        <w:t>» может считаться ежегодное общее собрание. Чаще всего «деловые встречи» (от англ. «</w:t>
      </w:r>
      <w:proofErr w:type="spellStart"/>
      <w:r w:rsidRPr="001A4FEF">
        <w:rPr>
          <w:rFonts w:ascii="Times New Roman" w:eastAsiaTheme="majorEastAsia" w:hAnsi="Times New Roman"/>
          <w:bCs/>
          <w:lang w:val="ru-RU"/>
        </w:rPr>
        <w:t>meetings</w:t>
      </w:r>
      <w:proofErr w:type="spellEnd"/>
      <w:r w:rsidRPr="001A4FEF">
        <w:rPr>
          <w:rFonts w:ascii="Times New Roman" w:eastAsiaTheme="majorEastAsia" w:hAnsi="Times New Roman"/>
          <w:bCs/>
          <w:lang w:val="ru-RU"/>
        </w:rPr>
        <w:t>») подразумевают деловые переговоры, деловые учебно-практические занятия («бизнес-тренинг», «</w:t>
      </w:r>
      <w:proofErr w:type="spellStart"/>
      <w:r w:rsidRPr="001A4FEF">
        <w:rPr>
          <w:rFonts w:ascii="Times New Roman" w:eastAsiaTheme="majorEastAsia" w:hAnsi="Times New Roman"/>
          <w:bCs/>
          <w:lang w:val="ru-RU"/>
        </w:rPr>
        <w:t>воркшоп</w:t>
      </w:r>
      <w:proofErr w:type="spellEnd"/>
      <w:r w:rsidRPr="001A4FEF">
        <w:rPr>
          <w:rFonts w:ascii="Times New Roman" w:eastAsiaTheme="majorEastAsia" w:hAnsi="Times New Roman"/>
          <w:bCs/>
          <w:lang w:val="ru-RU"/>
        </w:rPr>
        <w:t xml:space="preserve">»), и другие подобные мероприятия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_Ref67273126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[5]</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p>
    <w:p w14:paraId="29FC22D5"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Согласно всё той же Терминологии, понятие «</w:t>
      </w:r>
      <w:r w:rsidRPr="001A4FEF">
        <w:rPr>
          <w:rFonts w:ascii="Times New Roman" w:eastAsiaTheme="majorEastAsia" w:hAnsi="Times New Roman"/>
          <w:bCs/>
          <w:lang w:val="en-GB"/>
        </w:rPr>
        <w:t>Incentives</w:t>
      </w:r>
      <w:r w:rsidRPr="001A4FEF">
        <w:rPr>
          <w:rFonts w:ascii="Times New Roman" w:eastAsiaTheme="majorEastAsia" w:hAnsi="Times New Roman"/>
          <w:bCs/>
          <w:lang w:val="ru-RU"/>
        </w:rPr>
        <w:t>» обозначает мероприятия и поездки, которые осуществляются в качестве поощрения (буквально от англ. «</w:t>
      </w:r>
      <w:r w:rsidRPr="001A4FEF">
        <w:rPr>
          <w:rFonts w:ascii="Times New Roman" w:eastAsiaTheme="majorEastAsia" w:hAnsi="Times New Roman"/>
          <w:bCs/>
          <w:lang w:val="en-GB"/>
        </w:rPr>
        <w:t>incentive</w:t>
      </w:r>
      <w:r w:rsidRPr="001A4FEF">
        <w:rPr>
          <w:rFonts w:ascii="Times New Roman" w:eastAsiaTheme="majorEastAsia" w:hAnsi="Times New Roman"/>
          <w:bCs/>
          <w:lang w:val="ru-RU"/>
        </w:rPr>
        <w:t xml:space="preserve">»). В общем, под термином «инсентив-туры» понимаются разного рода туры, направленные на мотивирование, командообразование и поощрение персонала предприятия. Однако, инсентив-туры различаются в зависимости от цели и делятся на: </w:t>
      </w:r>
    </w:p>
    <w:p w14:paraId="48D120CB" w14:textId="77777777" w:rsidR="000326B2" w:rsidRPr="001A4FEF" w:rsidRDefault="000326B2" w:rsidP="000326B2">
      <w:pPr>
        <w:numPr>
          <w:ilvl w:val="0"/>
          <w:numId w:val="3"/>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мотивационные – мастер-классы и обучающие тренинги, содержащие культурно-развлекательную программу и проходящие в неофициальной обстановке;</w:t>
      </w:r>
    </w:p>
    <w:p w14:paraId="19E3D64D" w14:textId="77777777" w:rsidR="000326B2" w:rsidRPr="001A4FEF" w:rsidRDefault="000326B2" w:rsidP="000326B2">
      <w:pPr>
        <w:numPr>
          <w:ilvl w:val="0"/>
          <w:numId w:val="3"/>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командообразование (англ. team building – тимбилдинг) – групповые поездки сотрудников, способствующие сплочению коллектива, развитию корпоративной культуры, эффективному сотрудничеству в команде и правильному принятию управленческих решений, такими могут служить совместные групповые туры сотрудников, приключенческие игры (квесты), веревочные курсы, упражнения и командные игры и т.п.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_Ref67273310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[19]</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54A1178C" w14:textId="77777777" w:rsidR="000326B2" w:rsidRPr="001A4FEF" w:rsidRDefault="000326B2" w:rsidP="000326B2">
      <w:pPr>
        <w:numPr>
          <w:ilvl w:val="0"/>
          <w:numId w:val="3"/>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поощрительные – экскурсии, экскурсионные и рекреационные туры, а также корпоративные мероприятия (вне постоянного места жительства) в качестве вознаграждения.</w:t>
      </w:r>
    </w:p>
    <w:p w14:paraId="43112BF4"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Из чего следует, что инсентив-туризм может объединяться с деловым, обучающим и развлекательным видами туризма. На рисунке 4 данная информация представлена в виде схемы. </w:t>
      </w:r>
    </w:p>
    <w:p w14:paraId="04CFFE2B"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noProof/>
          <w:lang w:val="ru-RU"/>
        </w:rPr>
        <w:drawing>
          <wp:inline distT="0" distB="0" distL="0" distR="0" wp14:anchorId="11B0F148" wp14:editId="4C2506CF">
            <wp:extent cx="5428544" cy="935990"/>
            <wp:effectExtent l="0" t="12700" r="7620" b="16510"/>
            <wp:docPr id="504" name="Схема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A5678E2"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Рисунок 4. – Виды инсентив-туров в зависимости от цели [составлен автором].</w:t>
      </w:r>
    </w:p>
    <w:p w14:paraId="226857F6"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lastRenderedPageBreak/>
        <w:t>Третье понятие в структуре MICE-туризма трактуется по-разному, английская буква «</w:t>
      </w:r>
      <w:r w:rsidRPr="001A4FEF">
        <w:rPr>
          <w:rFonts w:ascii="Times New Roman" w:eastAsiaTheme="majorEastAsia" w:hAnsi="Times New Roman"/>
          <w:bCs/>
          <w:lang w:val="en-GB"/>
        </w:rPr>
        <w:t>C</w:t>
      </w:r>
      <w:r w:rsidRPr="001A4FEF">
        <w:rPr>
          <w:rFonts w:ascii="Times New Roman" w:eastAsiaTheme="majorEastAsia" w:hAnsi="Times New Roman"/>
          <w:bCs/>
          <w:lang w:val="ru-RU"/>
        </w:rPr>
        <w:t xml:space="preserve">» может значить как слово «сonventions», так и слово «conferences», которые являются синонимами и переводятся как конференции. Международная ассоциация профессиональных организаторов конгрессов (IAPCO) понимает этот сектор MICE как совместные встречи по обсуждению заранее определенных вопросов, обмену мнениями и решению проблем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_Ref67273126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[5]</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Для потребителей в сфере делового туризма ГОСТ Р 53524-2009 «Конгрессная деятельность. Термины и определения» (дата введения 1 января 2011 г.) дал определение понятия «конференция» — встреча представителей различных отраслей, профессий или организаций с заранее утвержденной повесткой дня, организуемая для обмена мнениями и поиска путей решения проблем, затрагивающих участников конференции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_Ref67273354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[20]</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К подобным мероприятиям также можно отнести проведением симпозиумов, форумов, круглых столов. Как правило, конференции проводят для повышения эффективности деятельности предприятий или целых отраслей, исследовательской, опытно-экспериментальной и проектной работы, которая помогает в устранении проблем и способствует развитию. </w:t>
      </w:r>
    </w:p>
    <w:p w14:paraId="18033463"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ГОСТ Р 53524-2009 также определяет последний (но не значимости) сектор MICE-туризма — выставки (от англ. </w:t>
      </w:r>
      <w:r w:rsidRPr="001A4FEF">
        <w:rPr>
          <w:rFonts w:ascii="Times New Roman" w:eastAsiaTheme="majorEastAsia" w:hAnsi="Times New Roman"/>
          <w:bCs/>
          <w:lang w:val="en-GB"/>
        </w:rPr>
        <w:t>e</w:t>
      </w:r>
      <w:r w:rsidRPr="001A4FEF">
        <w:rPr>
          <w:rFonts w:ascii="Times New Roman" w:eastAsiaTheme="majorEastAsia" w:hAnsi="Times New Roman"/>
          <w:bCs/>
          <w:lang w:val="ru-RU"/>
        </w:rPr>
        <w:t xml:space="preserve">xhibitions), под этим термином понимаются многокомпонентные мероприятия, на которых демонстрируются и получают распространение товары, услуги и (или) информация и которые проходит в четко установленные сроки и с определенной периодичностью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_Ref67273354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[20]</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Выставки и ярмарки проводятся с целью заключения торговых сделок, поиска и расширения каналов сбыта, повышения эффективности маркетинговой стратегии, привлечения инвесторов и партнеров (выставки в сфере B2B, англ. «business-to-business» — рус. «бизнес для бизнеса»), и конечного потребителя (выставки в сфере B2</w:t>
      </w:r>
      <w:r w:rsidRPr="001A4FEF">
        <w:rPr>
          <w:rFonts w:ascii="Times New Roman" w:eastAsiaTheme="majorEastAsia" w:hAnsi="Times New Roman"/>
          <w:bCs/>
          <w:lang w:val="en-GB"/>
        </w:rPr>
        <w:t>C</w:t>
      </w:r>
      <w:r w:rsidRPr="001A4FEF">
        <w:rPr>
          <w:rFonts w:ascii="Times New Roman" w:eastAsiaTheme="majorEastAsia" w:hAnsi="Times New Roman"/>
          <w:bCs/>
          <w:lang w:val="ru-RU"/>
        </w:rPr>
        <w:t>, англ. «business-to-</w:t>
      </w:r>
      <w:r w:rsidRPr="001A4FEF">
        <w:rPr>
          <w:rFonts w:ascii="Times New Roman" w:eastAsiaTheme="majorEastAsia" w:hAnsi="Times New Roman"/>
          <w:bCs/>
          <w:lang w:val="en-GB"/>
        </w:rPr>
        <w:t>c</w:t>
      </w:r>
      <w:r w:rsidRPr="001A4FEF">
        <w:rPr>
          <w:rFonts w:ascii="Times New Roman" w:eastAsiaTheme="majorEastAsia" w:hAnsi="Times New Roman"/>
          <w:bCs/>
          <w:lang w:val="ru-RU"/>
        </w:rPr>
        <w:t xml:space="preserve">onsumer» — рус. «бизнес для потребителя»). </w:t>
      </w:r>
    </w:p>
    <w:p w14:paraId="4DFD8066"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Разграничения по направлениям MICE-туризма условны, поскольку, как уже было сказано, деловой туризм очень многогранен и различные мероприятия MICE-туризма могут быть отнесены к нескольким направлениям одновременно. В частности, обучающий семинар одновременно может являться как деловой встречей, так и мотивационным инсентив-мероприятием, мастер-класс одновременно может являться как обучающей деловой встречей, так и мотивационным и командообразующим инсентив-мероприятием. Вместе с тем существует разница между MICE-мероприятиями и MICE-туризмом, напрямую связанным с путешествиями вне постоянного места жительства.</w:t>
      </w:r>
    </w:p>
    <w:p w14:paraId="11339902" w14:textId="0099040F" w:rsidR="000326B2" w:rsidRDefault="000326B2" w:rsidP="000326B2">
      <w:pPr>
        <w:spacing w:line="360" w:lineRule="auto"/>
        <w:ind w:firstLine="709"/>
        <w:jc w:val="both"/>
        <w:rPr>
          <w:rFonts w:ascii="Times New Roman" w:eastAsiaTheme="majorEastAsia" w:hAnsi="Times New Roman"/>
          <w:bCs/>
          <w:lang w:val="ru-RU"/>
        </w:rPr>
      </w:pPr>
    </w:p>
    <w:p w14:paraId="093D6B0D" w14:textId="77777777" w:rsidR="000326B2" w:rsidRPr="001A4FEF" w:rsidRDefault="000326B2" w:rsidP="000326B2">
      <w:pPr>
        <w:spacing w:line="360" w:lineRule="auto"/>
        <w:ind w:firstLine="709"/>
        <w:jc w:val="both"/>
        <w:rPr>
          <w:rFonts w:ascii="Times New Roman" w:eastAsiaTheme="majorEastAsia" w:hAnsi="Times New Roman"/>
          <w:bCs/>
          <w:lang w:val="ru-RU"/>
        </w:rPr>
      </w:pPr>
    </w:p>
    <w:p w14:paraId="03818DF0" w14:textId="1AC198D8" w:rsidR="000326B2" w:rsidRPr="004D617A" w:rsidRDefault="003E10B1" w:rsidP="0031609B">
      <w:pPr>
        <w:pStyle w:val="1"/>
        <w:numPr>
          <w:ilvl w:val="1"/>
          <w:numId w:val="36"/>
        </w:numPr>
        <w:spacing w:line="360" w:lineRule="auto"/>
        <w:rPr>
          <w:lang w:val="ru-RU"/>
        </w:rPr>
      </w:pPr>
      <w:r w:rsidRPr="004D617A">
        <w:rPr>
          <w:lang w:val="ru-RU"/>
        </w:rPr>
        <w:lastRenderedPageBreak/>
        <w:t xml:space="preserve"> </w:t>
      </w:r>
      <w:bookmarkStart w:id="7" w:name="_Toc71292203"/>
      <w:r w:rsidR="000326B2" w:rsidRPr="004D617A">
        <w:rPr>
          <w:lang w:val="ru-RU"/>
        </w:rPr>
        <w:t>Принципы организации делового туризма</w:t>
      </w:r>
      <w:bookmarkEnd w:id="7"/>
    </w:p>
    <w:p w14:paraId="1C2EEA1C"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Современная индустрия делового туризма обладает устойчивой инфраструктурой, которая включает узконаправленных туроператоров и агентства делового туризма (крупнейшие мировые игроки — это </w:t>
      </w:r>
      <w:r w:rsidRPr="001A4FEF">
        <w:rPr>
          <w:rFonts w:ascii="Times New Roman" w:eastAsiaTheme="majorEastAsia" w:hAnsi="Times New Roman"/>
          <w:bCs/>
          <w:lang w:val="en-GB"/>
        </w:rPr>
        <w:t>Expedia</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Inc</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Global</w:t>
      </w:r>
      <w:r w:rsidRPr="001A4FEF">
        <w:rPr>
          <w:rFonts w:ascii="Times New Roman" w:eastAsiaTheme="majorEastAsia" w:hAnsi="Times New Roman"/>
          <w:bCs/>
          <w:lang w:val="ru-RU"/>
        </w:rPr>
        <w:t xml:space="preserve"> Business </w:t>
      </w:r>
      <w:r w:rsidRPr="001A4FEF">
        <w:rPr>
          <w:rFonts w:ascii="Times New Roman" w:eastAsiaTheme="majorEastAsia" w:hAnsi="Times New Roman"/>
          <w:bCs/>
          <w:lang w:val="en-GB"/>
        </w:rPr>
        <w:t>Travel</w:t>
      </w:r>
      <w:r w:rsidRPr="001A4FEF">
        <w:rPr>
          <w:rFonts w:ascii="Times New Roman" w:eastAsiaTheme="majorEastAsia" w:hAnsi="Times New Roman"/>
          <w:bCs/>
          <w:lang w:val="ru-RU"/>
        </w:rPr>
        <w:t xml:space="preserve">, The </w:t>
      </w:r>
      <w:r w:rsidRPr="001A4FEF">
        <w:rPr>
          <w:rFonts w:ascii="Times New Roman" w:eastAsiaTheme="majorEastAsia" w:hAnsi="Times New Roman"/>
          <w:bCs/>
          <w:lang w:val="en-GB"/>
        </w:rPr>
        <w:t>Priceline</w:t>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en-GB"/>
        </w:rPr>
        <w:t>Group</w:t>
      </w:r>
      <w:r w:rsidRPr="001A4FEF">
        <w:rPr>
          <w:rFonts w:ascii="Times New Roman" w:eastAsiaTheme="majorEastAsia" w:hAnsi="Times New Roman"/>
          <w:bCs/>
          <w:lang w:val="ru-RU"/>
        </w:rPr>
        <w:t xml:space="preserve">, CWT, BCD </w:t>
      </w:r>
      <w:r w:rsidRPr="001A4FEF">
        <w:rPr>
          <w:rFonts w:ascii="Times New Roman" w:eastAsiaTheme="majorEastAsia" w:hAnsi="Times New Roman"/>
          <w:bCs/>
          <w:lang w:val="en-GB"/>
        </w:rPr>
        <w:t>Travel</w:t>
      </w:r>
      <w:r w:rsidRPr="001A4FEF">
        <w:rPr>
          <w:rFonts w:ascii="Times New Roman" w:eastAsiaTheme="majorEastAsia" w:hAnsi="Times New Roman"/>
          <w:bCs/>
          <w:lang w:val="ru-RU"/>
        </w:rPr>
        <w:t xml:space="preserve"> и HRG </w:t>
      </w:r>
      <w:r w:rsidRPr="001A4FEF">
        <w:rPr>
          <w:rFonts w:ascii="Times New Roman" w:eastAsiaTheme="majorEastAsia" w:hAnsi="Times New Roman"/>
          <w:bCs/>
          <w:lang w:val="en-GB"/>
        </w:rPr>
        <w:t>Group</w:t>
      </w:r>
      <w:r w:rsidRPr="001A4FEF">
        <w:rPr>
          <w:rFonts w:ascii="Times New Roman" w:eastAsiaTheme="majorEastAsia" w:hAnsi="Times New Roman"/>
          <w:bCs/>
          <w:lang w:val="ru-RU"/>
        </w:rPr>
        <w:t>), специализированные средства размещения, бизнес-авиацию, выставочно-конгрессные центры и т. п.</w:t>
      </w:r>
    </w:p>
    <w:p w14:paraId="4ED7F74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Деловой туризм, как правило, рассматривается специалистами в виде бизнес-системы, которая состоит из 4 подсистем. В ней функционируют субъекты рынка услуг делового туризма, а именно:</w:t>
      </w:r>
    </w:p>
    <w:p w14:paraId="4E3761F2" w14:textId="77777777" w:rsidR="000326B2" w:rsidRPr="001A4FEF" w:rsidRDefault="000326B2" w:rsidP="000326B2">
      <w:pPr>
        <w:numPr>
          <w:ilvl w:val="0"/>
          <w:numId w:val="9"/>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Заказчики – предприниматели, компании, НПО, НКО и государственные организации, отправляющие свой персонал в деловые поездки;</w:t>
      </w:r>
    </w:p>
    <w:p w14:paraId="3DB56F5C" w14:textId="77777777" w:rsidR="000326B2" w:rsidRPr="001A4FEF" w:rsidRDefault="000326B2" w:rsidP="000326B2">
      <w:pPr>
        <w:numPr>
          <w:ilvl w:val="0"/>
          <w:numId w:val="9"/>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Поставщики отдельных видов услуг – компании, специализирующиеся на транспорте, гостеприимстве, страховании и др.;</w:t>
      </w:r>
    </w:p>
    <w:p w14:paraId="747DEC38" w14:textId="77777777" w:rsidR="000326B2" w:rsidRPr="001A4FEF" w:rsidRDefault="000326B2" w:rsidP="000326B2">
      <w:pPr>
        <w:numPr>
          <w:ilvl w:val="0"/>
          <w:numId w:val="9"/>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Поставщики полного комплекса услуг (туроператоры) в сфере делового туризма;</w:t>
      </w:r>
    </w:p>
    <w:p w14:paraId="1DDC0B58" w14:textId="77777777" w:rsidR="000326B2" w:rsidRPr="001A4FEF" w:rsidRDefault="000326B2" w:rsidP="000326B2">
      <w:pPr>
        <w:numPr>
          <w:ilvl w:val="0"/>
          <w:numId w:val="9"/>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Поставщики услуг индустрии MICE.</w:t>
      </w:r>
    </w:p>
    <w:p w14:paraId="1DABF122"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Под влиянием субъектов бизнес-туризма и особенностей его организации у делового туризма сформировался ряд специфических черт, схематично представленных на рисунке 5. Рассмотрим их обстоятельнее:</w:t>
      </w:r>
    </w:p>
    <w:p w14:paraId="684E67BC"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Более высокая доходность по сравнению с другими видами туризма. Деловой туризм ориентирован на потребителей со средним и высоким уровнем доходов, ведь от грамотной организации делового путешествия, чёткости и оперативности действий, возможности привлечь сторонние ресурсы в нестандартных ситуациях напрямую зависит успех предприятия-заказчика, повышенные запросы и особенные потребности заказчиков создают спрос на более высокое качество услуг и персонализированный подход, за счет чего компании-организаторы и получают более высокую прибыль; </w:t>
      </w:r>
    </w:p>
    <w:p w14:paraId="22EE94F4"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Появление и развитие специфической инфраструктуры обеспечения делового туризма. Для обеспечения эффективной деятельности деловых туристов необходимы специализированные услуги и оборудование, такие как бизнес-отели, оснащённые конференц-залы и конференц-холлы, онлайн-инструменты для организации деловых путешествий, специальные платежные решения, бизнес-авиация и др.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_Ref67273378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[21]</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35D51F92"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Соучастие большого количества поставщиков в организации делового туризма. В зависимости от особенности деятельности, пожеланий и </w:t>
      </w:r>
      <w:r w:rsidRPr="001A4FEF">
        <w:rPr>
          <w:rFonts w:ascii="Times New Roman" w:eastAsiaTheme="majorEastAsia" w:hAnsi="Times New Roman"/>
          <w:bCs/>
          <w:lang w:val="ru-RU"/>
        </w:rPr>
        <w:lastRenderedPageBreak/>
        <w:t>возможностей потребителя услуг делового туризма, помимо поставщиков отдельных видов туристских услуг, могут быть привлечены и PR-агентства, и специалисты по производству (продакшн) и так далее;</w:t>
      </w:r>
    </w:p>
    <w:p w14:paraId="4C28F017"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Независимость от сезона. Деловые поездки и мероприятия проводятся круглогодично, поскольку на них не влияют погодные условия вне зависимости от места пребывания. Однако, статистика показывает, что во время сезонного спада активности рекреационного туризма страны проводят крупномасштабные конференции и международные форумы, чтобы устранить проблемы с загрузкой номерного фонда отелей, чаще всего это время приходится на осень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_Ref67273391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[22]</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Мотивационные путешествия должны быть продуманы с учётом времени года, рабочего графика сотрудников и отрасли предприятия-заказчика в целом для того, чтобы не попасть на время пика продаж предприятия, обеспечить его бесперебойную деятельность и не оказать негативное влияние на работу компании-заказчика, выраженное в нехватке персонала;</w:t>
      </w:r>
    </w:p>
    <w:p w14:paraId="598F8A34"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Стабильность за счет возможности прогнозирования. Для усиления положительного вклада и во избежание негативных последствий деловые мероприятия и поездки совершаются регулярно и тщательно планируются за несколько месяцев и более до проведения;</w:t>
      </w:r>
    </w:p>
    <w:p w14:paraId="72B5E3A6"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Масштаб как по размеру, так и по значению. Проведение международных конференций и форумов, многотысячные поощрительны туры может качественно повлиять на конкурентоспособность страны, дать толчок развитию инфраструктуры и повышению качества услуг, а также обогатить организаторов делового туризма;</w:t>
      </w:r>
    </w:p>
    <w:p w14:paraId="46EB53B0"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 Стандартизация услуг делового туризма. Из предыдущего пункта про масштабность и значимость становится понятной необходимость в проведении крупных деловых мероприятий по единому стандарту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_Ref67273401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[23]</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4CF64E7E" w14:textId="77777777" w:rsidR="000326B2" w:rsidRPr="001A4FEF" w:rsidRDefault="000326B2" w:rsidP="000326B2">
      <w:pPr>
        <w:numPr>
          <w:ilvl w:val="0"/>
          <w:numId w:val="2"/>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Многозадачность делового туризма. Все чаще в деловые путешествия включают досуговый или образовательный компонент, интенсивная и продуктивная работа, совмещенная с отдыхом, становится неотъемлемой частью жизни делового туриста.</w:t>
      </w:r>
    </w:p>
    <w:p w14:paraId="202E2386"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noProof/>
          <w:lang w:val="ru-RU"/>
        </w:rPr>
        <w:lastRenderedPageBreak/>
        <w:drawing>
          <wp:inline distT="0" distB="0" distL="0" distR="0" wp14:anchorId="4383211E" wp14:editId="189A67A6">
            <wp:extent cx="5429955" cy="32512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51586CD"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Рисунок 5. – Специфические черты мероприятий MICE-туризма [составлен автором].</w:t>
      </w:r>
    </w:p>
    <w:p w14:paraId="45E12603"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Исследователи признают, что специфические особенности делового туризма оказывает существенное влияние на систему производственных и торговых отношений в мировой и региональной экономиках. Прогресс в сфере делового туризма способствует совершенствованию и стандартизации нормативно-правовой базы, которая регулирует организацию туристской деятельности и визовый режим, а также стимулирует туристскую индустрию и сотрудничество между странами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_Ref67273413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[24]</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p>
    <w:p w14:paraId="697C1C20"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Все эти ключевые характеристики обеспечивают стабильность данному виду туризма в целом, вместе с тем различные сегменты делового туризма обладают собственными отличительными особенностями. </w:t>
      </w:r>
    </w:p>
    <w:p w14:paraId="594FEC10"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Специфика организации услуг бизнес-туризма позволяет условно разобщить его по трём категориям: принципы организации классических деловых поездок, методы организации деловых мероприятий формата «деловые встречи», «конференции» и «выставки»; механизмы формирования поощрительных путешествий. Рассмотрим особенности организации данных направлений более детально.</w:t>
      </w:r>
    </w:p>
    <w:p w14:paraId="6A2005FD"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Организация и управление классическими деловыми поездками с привлечением компании-поставщика услуг делового туризма выгодно как для предприятия-заказчика, так и для предприятия-исполнителя. С одной стороны, у компании-заказчика решается целый комплекс проблем, связанный с проведение деловой поездки сотрудника: устранение несогласованности в действиях ответственных отделов и структурных подразделений внутри компании, экономия времени при организации командировки, единый стандарт </w:t>
      </w:r>
      <w:r w:rsidRPr="001A4FEF">
        <w:rPr>
          <w:rFonts w:ascii="Times New Roman" w:eastAsiaTheme="majorEastAsia" w:hAnsi="Times New Roman"/>
          <w:bCs/>
          <w:lang w:val="ru-RU"/>
        </w:rPr>
        <w:lastRenderedPageBreak/>
        <w:t xml:space="preserve">обслуживания всех деловых поездок, оптимизация расходов за счет выгодных корпоративных условий, круглосуточная поддержка делового туриста, отслеживание поездки и структуры расходов благодаря корпоративным онлайн-системам, интеграция с финансовыми системами компании-заказчика для удобного документооборота и отчетности. С другой стороны, предприятия-поставщики имеют стабильную прибыль за счет лояльных корпоративных клиентов и не зависят от туристского сезона. </w:t>
      </w:r>
    </w:p>
    <w:p w14:paraId="6992B57E"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В организацию каждой деловой поездки входит множество услуг – от составления маршрута с учетом разницы часовых поясов до дополнительного обслуживания. Для обеспечения комфортной и успешной заграничной деловой поездки необходима поэтапная реализация организационных вопросов:</w:t>
      </w:r>
    </w:p>
    <w:p w14:paraId="3C4982E8"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обработка заявки компании-заказчика, подготовка и согласование маршрута следования;</w:t>
      </w:r>
    </w:p>
    <w:p w14:paraId="6B2FD9D7"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в зависимости от цели определение категории визы, подготовка паспортно-визовых документов;</w:t>
      </w:r>
    </w:p>
    <w:p w14:paraId="25C50BF6"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оформление авиабилетов, железнодорожных и других билетов;</w:t>
      </w:r>
    </w:p>
    <w:p w14:paraId="1368A3C7"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поиск, бронирование средств размещения; </w:t>
      </w:r>
    </w:p>
    <w:p w14:paraId="305FC0BE"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организация трансфера, проката автомобиля в стране пребывания;</w:t>
      </w:r>
    </w:p>
    <w:p w14:paraId="6471FC62"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страхование деловых туристов на протяжении всего периода, запланированного на деловую поездку;</w:t>
      </w:r>
    </w:p>
    <w:p w14:paraId="03EC20C2"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возможно, VIP-сопровождение пребывания; </w:t>
      </w:r>
    </w:p>
    <w:p w14:paraId="14B16E33"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последующий сбор и подготовка учетной документации (согласования, командировочные удостоверения, учет расходов и др.);</w:t>
      </w:r>
    </w:p>
    <w:p w14:paraId="75DD4515"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дополнительные услуги (экскурсионное обслуживание, бронирование билетов на развлекательные мероприятия и др.).</w:t>
      </w:r>
    </w:p>
    <w:p w14:paraId="44B03D6D"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Таким образом, организация деловых поездок требует профессионального обеспечения, позволяющего грамотно </w:t>
      </w:r>
      <w:proofErr w:type="spellStart"/>
      <w:r w:rsidRPr="001A4FEF">
        <w:rPr>
          <w:rFonts w:ascii="Times New Roman" w:eastAsiaTheme="majorEastAsia" w:hAnsi="Times New Roman"/>
          <w:bCs/>
          <w:lang w:val="ru-RU"/>
        </w:rPr>
        <w:t>бюджетировать</w:t>
      </w:r>
      <w:proofErr w:type="spellEnd"/>
      <w:r w:rsidRPr="001A4FEF">
        <w:rPr>
          <w:rFonts w:ascii="Times New Roman" w:eastAsiaTheme="majorEastAsia" w:hAnsi="Times New Roman"/>
          <w:bCs/>
          <w:lang w:val="ru-RU"/>
        </w:rPr>
        <w:t xml:space="preserve"> трэвел-политику компании, сокращать время на подготовку деловых поездок и своевременно оформлять документацию.</w:t>
      </w:r>
    </w:p>
    <w:p w14:paraId="38314FB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Деловые мероприятия формата «деловые встречи», «конференции» и «выставки» объединяют под собой разнообразие собраний по масштабу и целевым установкам, это могут быть классические деловые встречи, панельные дискуссии, круглые столы, конгрессы, семинары, форумы, съезды, выставки, </w:t>
      </w:r>
      <w:proofErr w:type="spellStart"/>
      <w:r w:rsidRPr="001A4FEF">
        <w:rPr>
          <w:rFonts w:ascii="Times New Roman" w:eastAsiaTheme="majorEastAsia" w:hAnsi="Times New Roman"/>
          <w:bCs/>
          <w:lang w:val="ru-RU"/>
        </w:rPr>
        <w:t>имиджевые</w:t>
      </w:r>
      <w:proofErr w:type="spellEnd"/>
      <w:r w:rsidRPr="001A4FEF">
        <w:rPr>
          <w:rFonts w:ascii="Times New Roman" w:eastAsiaTheme="majorEastAsia" w:hAnsi="Times New Roman"/>
          <w:bCs/>
          <w:lang w:val="ru-RU"/>
        </w:rPr>
        <w:t xml:space="preserve"> мероприятия (фестивали, благотворительные концерты и пр.), PR-события и пресс-туры, тренинги и т. д. Как правило, к специализированным деловым туроператорам (как, например «ГлавТурОператор») и турагентским компаниям поступают заявки на организацию </w:t>
      </w:r>
      <w:r w:rsidRPr="001A4FEF">
        <w:rPr>
          <w:rFonts w:ascii="Times New Roman" w:eastAsiaTheme="majorEastAsia" w:hAnsi="Times New Roman"/>
          <w:bCs/>
          <w:lang w:val="ru-RU"/>
        </w:rPr>
        <w:lastRenderedPageBreak/>
        <w:t xml:space="preserve">деловых мероприятий, поскольку именно они могут одновременно организовать мероприятие и предоставить полный комплекс туристских услуг (подобрать оптимальные по времени рейсы, состыковать их и забронировать на них билеты, забронировать КСР и предприятия общественного питания, оформить страховки и визы и др.). </w:t>
      </w:r>
    </w:p>
    <w:p w14:paraId="56CD215C"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Обработав заявку, компания-поставщик услуг делового туризма начинает организацию мероприятия в соответствии с государственными и международными стандартами. Национальный стандарт ГОСТ Р 53524-2009 «Конгрессная деятельность. Термины и определения» и межгосударственный стандарт ГОСТ 32608-2014 «Деятельность выставочно-ярмарочная. Термины и определения» закрепляют определения понятий конгрессно-выставочного туризма, при этом непосредственно деловое мероприятие должно быть организовано с соблюдением требований ГОСТа Р 56780-2015 «Услуги средств размещения. Бизнес-услуги. Общие требования». </w:t>
      </w:r>
    </w:p>
    <w:p w14:paraId="1685B17F" w14:textId="5328AAC2"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Обычно начинают с подбора места проведения делового мероприятия, выбор места зависит от формата и масштаба мероприятия, необходимых технических средств для его проведения, соответственно, особое внимание уделяется техническому оснащению, расположению и концепции всего здания, могут быть выбраны как бизнес-центры или выставочные центры, так и отели с конференц-залами. По запросу клиента подбирается питание, банкеты и фуршеты, кофе- и ланч-брейки. Если мероприятие носит открытый характер, организуется рекламная кампания для привлечение новых участников мероприятия по различным каналам связи (Сеть Интернет, СМИ, наружная и печатная реклама), а также сбор оплаты </w:t>
      </w:r>
      <w:proofErr w:type="gramStart"/>
      <w:r w:rsidRPr="001A4FEF">
        <w:rPr>
          <w:rFonts w:ascii="Times New Roman" w:eastAsiaTheme="majorEastAsia" w:hAnsi="Times New Roman"/>
          <w:bCs/>
          <w:lang w:val="ru-RU"/>
        </w:rPr>
        <w:t>за</w:t>
      </w:r>
      <w:r w:rsidR="00C377C0">
        <w:rPr>
          <w:rFonts w:ascii="Times New Roman" w:eastAsiaTheme="majorEastAsia" w:hAnsi="Times New Roman"/>
          <w:bCs/>
          <w:lang w:val="ru-RU"/>
        </w:rPr>
        <w:t xml:space="preserve"> </w:t>
      </w:r>
      <w:r w:rsidRPr="001A4FEF">
        <w:rPr>
          <w:rFonts w:ascii="Times New Roman" w:eastAsiaTheme="majorEastAsia" w:hAnsi="Times New Roman"/>
          <w:bCs/>
          <w:lang w:val="ru-RU"/>
        </w:rPr>
        <w:t>участие</w:t>
      </w:r>
      <w:proofErr w:type="gramEnd"/>
      <w:r w:rsidRPr="001A4FEF">
        <w:rPr>
          <w:rFonts w:ascii="Times New Roman" w:eastAsiaTheme="majorEastAsia" w:hAnsi="Times New Roman"/>
          <w:bCs/>
          <w:lang w:val="ru-RU"/>
        </w:rPr>
        <w:t>. По мере организации компания-организатор составляет перечень участников и спикеров (докладчиков), разрабатывает основную, культурную и развлекательную программы, «</w:t>
      </w:r>
      <w:proofErr w:type="spellStart"/>
      <w:r w:rsidRPr="001A4FEF">
        <w:rPr>
          <w:rFonts w:ascii="Times New Roman" w:eastAsiaTheme="majorEastAsia" w:hAnsi="Times New Roman"/>
          <w:bCs/>
          <w:lang w:val="ru-RU"/>
        </w:rPr>
        <w:t>афтерпати</w:t>
      </w:r>
      <w:proofErr w:type="spellEnd"/>
      <w:r w:rsidRPr="001A4FEF">
        <w:rPr>
          <w:rFonts w:ascii="Times New Roman" w:eastAsiaTheme="majorEastAsia" w:hAnsi="Times New Roman"/>
          <w:bCs/>
          <w:lang w:val="ru-RU"/>
        </w:rPr>
        <w:t>» (вечеринка, неформальная программа, следующая после деловой части мероприятия).</w:t>
      </w:r>
    </w:p>
    <w:p w14:paraId="21F71E45"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Полностью проработав концептуальный компонент мероприятия, дизайнеры и организаторы пространства визуализируют видение заказчиков и организаторов в месте проведения делового мероприятия, например, используют в оформлении помещения внешнюю атрибутику компании-заказчика. </w:t>
      </w:r>
    </w:p>
    <w:p w14:paraId="2050FB56"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Уже во время проведения самого делового мероприятия часто прибегают к услугам профессиональных координаторов, которые работают со сценарным планом мероприятия и банкетной площадкой, следят за чистотой и атмосферой, занимаются решением всех проблем организационного характера, взаимодействуют с участниками и направляют их русло заданного мероприятия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_Ref67273446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[25]</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5DC6C38B"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Порядок организации инсентив-туров несколько отличается от других сегментов делового туризма, так как, в его основе хоть и лежит корпоративный отдых, но ключевые </w:t>
      </w:r>
      <w:r w:rsidRPr="001A4FEF">
        <w:rPr>
          <w:rFonts w:ascii="Times New Roman" w:eastAsiaTheme="majorEastAsia" w:hAnsi="Times New Roman"/>
          <w:bCs/>
          <w:lang w:val="ru-RU"/>
        </w:rPr>
        <w:lastRenderedPageBreak/>
        <w:t xml:space="preserve">цели подобных туров — это поощрение, мотивация и командообразование сотрудников компании, здесь особое внимание уделяется рекреации, развлечению и созданию </w:t>
      </w:r>
      <w:r w:rsidRPr="001A4FEF">
        <w:rPr>
          <w:rFonts w:ascii="Times New Roman" w:eastAsiaTheme="majorEastAsia" w:hAnsi="Times New Roman"/>
          <w:bCs/>
          <w:lang w:val="en-GB"/>
        </w:rPr>
        <w:t>WOW</w:t>
      </w:r>
      <w:r w:rsidRPr="001A4FEF">
        <w:rPr>
          <w:rFonts w:ascii="Times New Roman" w:eastAsiaTheme="majorEastAsia" w:hAnsi="Times New Roman"/>
          <w:bCs/>
          <w:lang w:val="ru-RU"/>
        </w:rPr>
        <w:t xml:space="preserve">-эффекта для вдохновения компании-заказчика. Слоган компании-организатора делового туризма «ГлавТурОператор» как раз основан на данной особенности инсентив-туризма: «В путешествиях рождаются новые идеи для Вашего бизнеса». Трудности в формировании подобных туров состоят в их многозадачности: отдых должен быть наполнен не только досугом и рекреацией, но и продуктивным времяпрепровождением, которое и является самым важным для компании-заказчика. Цели проведения поощрительных мероприятий ясно отражают отличительные особенности данного сегмента делового туризма: </w:t>
      </w:r>
    </w:p>
    <w:p w14:paraId="2D489944"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мотивация сотрудников к более производительному труду в будущем;</w:t>
      </w:r>
    </w:p>
    <w:p w14:paraId="552CA383"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поощрение сотрудников;</w:t>
      </w:r>
    </w:p>
    <w:p w14:paraId="2C89C251"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повышение эффективности производства;</w:t>
      </w:r>
    </w:p>
    <w:p w14:paraId="3BF05C37"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улучшение качества работы;</w:t>
      </w:r>
    </w:p>
    <w:p w14:paraId="0F0E8C11"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многогранное, углубленное и эффективное обучение сотрудников;</w:t>
      </w:r>
    </w:p>
    <w:p w14:paraId="3C2012BC"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повышение их профессиональной компетенции;</w:t>
      </w:r>
    </w:p>
    <w:p w14:paraId="357B96BB"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установление и расширение деловых и межличностных связей;</w:t>
      </w:r>
    </w:p>
    <w:p w14:paraId="61525501" w14:textId="77777777" w:rsidR="000326B2" w:rsidRPr="001A4FEF" w:rsidRDefault="000326B2" w:rsidP="000326B2">
      <w:pPr>
        <w:numPr>
          <w:ilvl w:val="0"/>
          <w:numId w:val="4"/>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сплочение коллектива, формирование лояльности и развитие способности к слаженной работе в команде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_Ref67273465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[26]</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p>
    <w:p w14:paraId="2E93F5BC"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Исследование рынка делового туризма компании «Аэроклуб» показало, что мотивационные путешествия являются быстро окупаемой, результативной инвестицией, эффект от которой будет продолжительное время влиять на тенденции развития общей экономики предприятия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_Ref67273474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[27]</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Для получения должного эффекта от инсентив-туров, они должны быть продуманы до мельчайших деталей, индивидуально с учетом направления деятельности и других особенностей и требований компании-заказчика. Инсентив-туры оплачиваются за счет предприятия-инициатора и проводятся с повышенным уровнем комфорта по системе «всё-включено», хотя в них могут участвовать как руководящий состав компании, так и обычный трудящийся персонал. </w:t>
      </w:r>
    </w:p>
    <w:p w14:paraId="7D46F620"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Авторы статьи «Роль инсентив-туризма в формировании корпоративной культуры организации» Е.Л. Драчева и Л.А. </w:t>
      </w:r>
      <w:proofErr w:type="spellStart"/>
      <w:r w:rsidRPr="001A4FEF">
        <w:rPr>
          <w:rFonts w:ascii="Times New Roman" w:eastAsiaTheme="majorEastAsia" w:hAnsi="Times New Roman"/>
          <w:bCs/>
          <w:lang w:val="ru-RU"/>
        </w:rPr>
        <w:t>Савинкина</w:t>
      </w:r>
      <w:proofErr w:type="spellEnd"/>
      <w:r w:rsidRPr="001A4FEF">
        <w:rPr>
          <w:rFonts w:ascii="Times New Roman" w:eastAsiaTheme="majorEastAsia" w:hAnsi="Times New Roman"/>
          <w:bCs/>
          <w:lang w:val="ru-RU"/>
        </w:rPr>
        <w:t xml:space="preserve"> отмечают, что «география инсентив-туризма расширяется, всё чаще предлагаются необычные мероприятия, основанные на ярких, эмоциональных впечатлениях, которые разрабатываются совместно с организациями-заказчиками и MICE-агентствами или турфирмами. Это могут быть кейсы - путешествия с сюрпризом, интерактивные инсентив-программы, программы тимбилдинга, интересные квесты и др. Иногда, целью организации становится выявление качеств сотрудников или наблюдение, как сотрудники будут вести себя в нестандартной стрессовой ситуации»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_Ref67273484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[28]</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w:t>
      </w:r>
      <w:r w:rsidRPr="001A4FEF">
        <w:rPr>
          <w:rFonts w:ascii="Times New Roman" w:eastAsiaTheme="majorEastAsia" w:hAnsi="Times New Roman"/>
          <w:bCs/>
          <w:lang w:val="ru-RU"/>
        </w:rPr>
        <w:lastRenderedPageBreak/>
        <w:t>Из чего следуют, что инсентив-тур может и должен отличаться изобретательностью и креативом, быть уникальными и эффективными турпродуктом.</w:t>
      </w:r>
    </w:p>
    <w:p w14:paraId="265D18BF"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Поэтапная организация данного вида путешествий начинается с определения их цели, как было сказано ранее, инсентив-туры могут быть мотивационными, командообразующими и поощрительными. В зависимости от цели подбирается период проведения и продолжительность мероприятия. Одной из особенностей делового туризма является </w:t>
      </w:r>
      <w:proofErr w:type="spellStart"/>
      <w:r w:rsidRPr="001A4FEF">
        <w:rPr>
          <w:rFonts w:ascii="Times New Roman" w:eastAsiaTheme="majorEastAsia" w:hAnsi="Times New Roman"/>
          <w:bCs/>
          <w:lang w:val="ru-RU"/>
        </w:rPr>
        <w:t>всесезонность</w:t>
      </w:r>
      <w:proofErr w:type="spellEnd"/>
      <w:r w:rsidRPr="001A4FEF">
        <w:rPr>
          <w:rFonts w:ascii="Times New Roman" w:eastAsiaTheme="majorEastAsia" w:hAnsi="Times New Roman"/>
          <w:bCs/>
          <w:lang w:val="ru-RU"/>
        </w:rPr>
        <w:t xml:space="preserve">, тем не менее высокий сезон в туризме часто приходится на пик сезон продаж предприятия-заказчика, отчего инсентив путешествия обычно проводят в невостребованное для туров время, так называемый низкий сезон. По продолжительности туры обычно составляют неделю, хотя тимбилдинг и тренинги могут проводиться и по 2-3 дня. Далее в рамках заданной цели путешествия выбирается место размещения согласно данным вопросам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_Ref67273494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[29]</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w:t>
      </w:r>
    </w:p>
    <w:p w14:paraId="5C8B193F" w14:textId="77777777" w:rsidR="000326B2" w:rsidRPr="001A4FEF" w:rsidRDefault="000326B2" w:rsidP="000326B2">
      <w:pPr>
        <w:numPr>
          <w:ilvl w:val="0"/>
          <w:numId w:val="5"/>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цель инсентив-тура,</w:t>
      </w:r>
    </w:p>
    <w:p w14:paraId="5F547920" w14:textId="77777777" w:rsidR="000326B2" w:rsidRPr="001A4FEF" w:rsidRDefault="000326B2" w:rsidP="000326B2">
      <w:pPr>
        <w:numPr>
          <w:ilvl w:val="0"/>
          <w:numId w:val="5"/>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финансовые ресурсы предприятия-заказчика,</w:t>
      </w:r>
    </w:p>
    <w:p w14:paraId="46B7A867" w14:textId="77777777" w:rsidR="000326B2" w:rsidRPr="001A4FEF" w:rsidRDefault="000326B2" w:rsidP="000326B2">
      <w:pPr>
        <w:numPr>
          <w:ilvl w:val="0"/>
          <w:numId w:val="5"/>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количество туристов,</w:t>
      </w:r>
    </w:p>
    <w:p w14:paraId="0EC440DA" w14:textId="77777777" w:rsidR="000326B2" w:rsidRPr="001A4FEF" w:rsidRDefault="000326B2" w:rsidP="000326B2">
      <w:pPr>
        <w:numPr>
          <w:ilvl w:val="0"/>
          <w:numId w:val="5"/>
        </w:numPr>
        <w:spacing w:line="360" w:lineRule="auto"/>
        <w:jc w:val="both"/>
        <w:rPr>
          <w:rFonts w:ascii="Times New Roman" w:eastAsiaTheme="majorEastAsia" w:hAnsi="Times New Roman"/>
          <w:bCs/>
          <w:lang w:val="ru-RU"/>
        </w:rPr>
      </w:pPr>
      <w:r w:rsidRPr="001A4FEF">
        <w:rPr>
          <w:rFonts w:ascii="Times New Roman" w:eastAsiaTheme="majorEastAsia" w:hAnsi="Times New Roman"/>
          <w:bCs/>
          <w:lang w:val="ru-RU"/>
        </w:rPr>
        <w:t xml:space="preserve">дополнительные услуги (формат досуга, обучения и </w:t>
      </w:r>
      <w:proofErr w:type="spellStart"/>
      <w:r w:rsidRPr="001A4FEF">
        <w:rPr>
          <w:rFonts w:ascii="Times New Roman" w:eastAsiaTheme="majorEastAsia" w:hAnsi="Times New Roman"/>
          <w:bCs/>
          <w:lang w:val="ru-RU"/>
        </w:rPr>
        <w:t>командообразующих</w:t>
      </w:r>
      <w:proofErr w:type="spellEnd"/>
      <w:r w:rsidRPr="001A4FEF">
        <w:rPr>
          <w:rFonts w:ascii="Times New Roman" w:eastAsiaTheme="majorEastAsia" w:hAnsi="Times New Roman"/>
          <w:bCs/>
          <w:lang w:val="ru-RU"/>
        </w:rPr>
        <w:t xml:space="preserve"> мероприятий и пр.).</w:t>
      </w:r>
    </w:p>
    <w:p w14:paraId="19F89EF9"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После учета вышеперечисленных факторов продумывается программа путешествия и вопросы, присущие прочим видам туризма, а именно размещение, транспорт и трансфер, питание, посещение достопримечательностей и экскурсий, гид-переводчик, визы и страховки, корпоративные мероприятия. Обычно компания-поставщик услуг делового туризма представляет компании-заказчику несколько вариантов коммерческого предложение с разными вариациями размещения и программы инсентив-тура, после чего клиент либо вносит правки, либо сразу выбирает самый подходящий для него вариант. После этого сотрудникам представляют программу и время проведения тура, возможное денежное обременение (например, покупка билетов в дестинацию за свой счет), далее проводится сам инсентив-тур. В целях повышения лояльности клиента ведется постпродажное обслуживание, в которое входит сбор обратной связи от заказчика и участников инсентив-тура, проверка программы после реализации и в случае необходимости усовершенствование, которое будет учитываться в дальнейшей работе. </w:t>
      </w:r>
    </w:p>
    <w:p w14:paraId="71F77DA3"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В структуре делового туризма инсентив является самым динамично растущим сегментом с самыми высокими расходами на душу населения и самым широким покрытием </w:t>
      </w:r>
      <w:r w:rsidRPr="001A4FEF">
        <w:rPr>
          <w:rFonts w:ascii="Times New Roman" w:eastAsiaTheme="majorEastAsia" w:hAnsi="Times New Roman"/>
          <w:bCs/>
          <w:lang w:val="ru-RU"/>
        </w:rPr>
        <w:fldChar w:fldCharType="begin"/>
      </w:r>
      <w:r w:rsidRPr="001A4FEF">
        <w:rPr>
          <w:rFonts w:ascii="Times New Roman" w:eastAsiaTheme="majorEastAsia" w:hAnsi="Times New Roman"/>
          <w:bCs/>
          <w:lang w:val="ru-RU"/>
        </w:rPr>
        <w:instrText xml:space="preserve"> REF _Ref67273509 \r \h  \* MERGEFORMAT </w:instrText>
      </w:r>
      <w:r w:rsidRPr="001A4FEF">
        <w:rPr>
          <w:rFonts w:ascii="Times New Roman" w:eastAsiaTheme="majorEastAsia" w:hAnsi="Times New Roman"/>
          <w:bCs/>
          <w:lang w:val="ru-RU"/>
        </w:rPr>
      </w:r>
      <w:r w:rsidRPr="001A4FEF">
        <w:rPr>
          <w:rFonts w:ascii="Times New Roman" w:eastAsiaTheme="majorEastAsia" w:hAnsi="Times New Roman"/>
          <w:bCs/>
          <w:lang w:val="ru-RU"/>
        </w:rPr>
        <w:fldChar w:fldCharType="separate"/>
      </w:r>
      <w:r w:rsidRPr="001A4FEF">
        <w:rPr>
          <w:rFonts w:ascii="Times New Roman" w:eastAsiaTheme="majorEastAsia" w:hAnsi="Times New Roman"/>
          <w:bCs/>
          <w:lang w:val="ru-RU"/>
        </w:rPr>
        <w:t>[30]</w:t>
      </w:r>
      <w:r w:rsidRPr="001A4FEF">
        <w:rPr>
          <w:rFonts w:ascii="Times New Roman" w:eastAsiaTheme="majorEastAsia" w:hAnsi="Times New Roman"/>
          <w:bCs/>
          <w:lang w:val="ru-RU"/>
        </w:rPr>
        <w:fldChar w:fldCharType="end"/>
      </w:r>
      <w:r w:rsidRPr="001A4FEF">
        <w:rPr>
          <w:rFonts w:ascii="Times New Roman" w:eastAsiaTheme="majorEastAsia" w:hAnsi="Times New Roman"/>
          <w:bCs/>
          <w:lang w:val="ru-RU"/>
        </w:rPr>
        <w:t xml:space="preserve">. Это объясняется обоюдной выгодой как для компании-потребителя, так и для компании-поставщика услуг: в первом случае, одна из самых эффективных форм мотивации сотрудников развивает бизнес компании-заказчика, во втором случае, за счет </w:t>
      </w:r>
      <w:r w:rsidRPr="001A4FEF">
        <w:rPr>
          <w:rFonts w:ascii="Times New Roman" w:eastAsiaTheme="majorEastAsia" w:hAnsi="Times New Roman"/>
          <w:bCs/>
          <w:lang w:val="ru-RU"/>
        </w:rPr>
        <w:lastRenderedPageBreak/>
        <w:t xml:space="preserve">высокого качества услуг, возможной масштабности инсентив-тура и сложности в организации компания-поставщик услуг делового туризма получает высокую прибыль. Также успешно проведенные мотивационные путешествии могут привлечь новый ценный и самый главный капитал предприятий — новых работников, а для компании-организатора это означает закрепление профессиональной репутации и повышение престижа. </w:t>
      </w:r>
    </w:p>
    <w:p w14:paraId="3E9BC57C"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Исходя из вышеизложенного, следует подчеркнуть, что предоставление услуг делового туризма представляет собой сложный комплекс по организации деловых путешествий в корпоративной сфере, который обладает уникальной спецификой и особенностями, которые отличают деловой туризм от прочих специальных видов туризма.</w:t>
      </w:r>
    </w:p>
    <w:p w14:paraId="78F3F5D8" w14:textId="77777777" w:rsidR="000326B2" w:rsidRPr="001A4FEF" w:rsidRDefault="000326B2" w:rsidP="000326B2">
      <w:pPr>
        <w:spacing w:line="360" w:lineRule="auto"/>
        <w:ind w:firstLine="709"/>
        <w:jc w:val="both"/>
        <w:rPr>
          <w:rFonts w:ascii="Times New Roman" w:eastAsiaTheme="majorEastAsia" w:hAnsi="Times New Roman"/>
          <w:bCs/>
          <w:lang w:val="ru-RU"/>
        </w:rPr>
      </w:pPr>
      <w:r w:rsidRPr="001A4FEF">
        <w:rPr>
          <w:rFonts w:ascii="Times New Roman" w:eastAsiaTheme="majorEastAsia" w:hAnsi="Times New Roman"/>
          <w:bCs/>
          <w:lang w:val="ru-RU"/>
        </w:rPr>
        <w:t xml:space="preserve">Деловой туризм представляет особый интерес для исследования ввиду своей прибыльности и перспективности, следовательно, требуется проанализировать рынок делового туризма Российской Федерации для выявления проблем, направлений развития и разработки рекомендаций для повышения конкурентоспособности и привлечения деловых туристов из Китая. </w:t>
      </w:r>
    </w:p>
    <w:p w14:paraId="34B6AB11" w14:textId="77777777" w:rsidR="00D23BA0" w:rsidRDefault="00D23BA0" w:rsidP="000326B2">
      <w:pPr>
        <w:spacing w:line="360" w:lineRule="auto"/>
        <w:jc w:val="both"/>
        <w:rPr>
          <w:rFonts w:ascii="Times New Roman" w:hAnsi="Times New Roman"/>
          <w:b/>
          <w:lang w:val="ru-RU"/>
        </w:rPr>
      </w:pPr>
    </w:p>
    <w:p w14:paraId="09A36819" w14:textId="77777777" w:rsidR="00D23BA0" w:rsidRDefault="00D23BA0" w:rsidP="000326B2">
      <w:pPr>
        <w:spacing w:line="360" w:lineRule="auto"/>
        <w:jc w:val="both"/>
        <w:rPr>
          <w:rFonts w:ascii="Times New Roman" w:hAnsi="Times New Roman"/>
          <w:b/>
          <w:lang w:val="ru-RU"/>
        </w:rPr>
      </w:pPr>
    </w:p>
    <w:p w14:paraId="310D6FBD" w14:textId="77777777" w:rsidR="00D23BA0" w:rsidRDefault="00D23BA0" w:rsidP="000326B2">
      <w:pPr>
        <w:spacing w:line="360" w:lineRule="auto"/>
        <w:jc w:val="both"/>
        <w:rPr>
          <w:rFonts w:ascii="Times New Roman" w:hAnsi="Times New Roman"/>
          <w:b/>
          <w:lang w:val="ru-RU"/>
        </w:rPr>
      </w:pPr>
    </w:p>
    <w:p w14:paraId="54362D84" w14:textId="77777777" w:rsidR="00D23BA0" w:rsidRDefault="00D23BA0" w:rsidP="000326B2">
      <w:pPr>
        <w:spacing w:line="360" w:lineRule="auto"/>
        <w:jc w:val="both"/>
        <w:rPr>
          <w:rFonts w:ascii="Times New Roman" w:hAnsi="Times New Roman"/>
          <w:b/>
          <w:lang w:val="ru-RU"/>
        </w:rPr>
      </w:pPr>
    </w:p>
    <w:p w14:paraId="020C68A0" w14:textId="77777777" w:rsidR="00D23BA0" w:rsidRDefault="00D23BA0" w:rsidP="000326B2">
      <w:pPr>
        <w:spacing w:line="360" w:lineRule="auto"/>
        <w:jc w:val="both"/>
        <w:rPr>
          <w:rFonts w:ascii="Times New Roman" w:hAnsi="Times New Roman"/>
          <w:b/>
          <w:lang w:val="ru-RU"/>
        </w:rPr>
      </w:pPr>
    </w:p>
    <w:p w14:paraId="444BB666" w14:textId="77777777" w:rsidR="00D23BA0" w:rsidRDefault="00D23BA0" w:rsidP="000326B2">
      <w:pPr>
        <w:spacing w:line="360" w:lineRule="auto"/>
        <w:jc w:val="both"/>
        <w:rPr>
          <w:rFonts w:ascii="Times New Roman" w:hAnsi="Times New Roman"/>
          <w:b/>
          <w:lang w:val="ru-RU"/>
        </w:rPr>
      </w:pPr>
    </w:p>
    <w:p w14:paraId="6E80172A" w14:textId="77777777" w:rsidR="00D23BA0" w:rsidRDefault="00D23BA0" w:rsidP="000326B2">
      <w:pPr>
        <w:spacing w:line="360" w:lineRule="auto"/>
        <w:jc w:val="both"/>
        <w:rPr>
          <w:rFonts w:ascii="Times New Roman" w:hAnsi="Times New Roman"/>
          <w:b/>
          <w:lang w:val="ru-RU"/>
        </w:rPr>
      </w:pPr>
    </w:p>
    <w:p w14:paraId="49F8383D" w14:textId="77777777" w:rsidR="00D23BA0" w:rsidRDefault="00D23BA0" w:rsidP="000326B2">
      <w:pPr>
        <w:spacing w:line="360" w:lineRule="auto"/>
        <w:jc w:val="both"/>
        <w:rPr>
          <w:rFonts w:ascii="Times New Roman" w:hAnsi="Times New Roman"/>
          <w:b/>
          <w:lang w:val="ru-RU"/>
        </w:rPr>
      </w:pPr>
    </w:p>
    <w:p w14:paraId="533C2CB2" w14:textId="77777777" w:rsidR="00D23BA0" w:rsidRDefault="00D23BA0" w:rsidP="000326B2">
      <w:pPr>
        <w:spacing w:line="360" w:lineRule="auto"/>
        <w:jc w:val="both"/>
        <w:rPr>
          <w:rFonts w:ascii="Times New Roman" w:hAnsi="Times New Roman"/>
          <w:b/>
          <w:lang w:val="ru-RU"/>
        </w:rPr>
      </w:pPr>
    </w:p>
    <w:p w14:paraId="74141E43" w14:textId="77777777" w:rsidR="00D23BA0" w:rsidRDefault="00D23BA0" w:rsidP="000326B2">
      <w:pPr>
        <w:spacing w:line="360" w:lineRule="auto"/>
        <w:jc w:val="both"/>
        <w:rPr>
          <w:rFonts w:ascii="Times New Roman" w:hAnsi="Times New Roman"/>
          <w:b/>
          <w:lang w:val="ru-RU"/>
        </w:rPr>
      </w:pPr>
    </w:p>
    <w:p w14:paraId="3B2D9601" w14:textId="77777777" w:rsidR="00D23BA0" w:rsidRDefault="00D23BA0" w:rsidP="000326B2">
      <w:pPr>
        <w:spacing w:line="360" w:lineRule="auto"/>
        <w:jc w:val="both"/>
        <w:rPr>
          <w:rFonts w:ascii="Times New Roman" w:hAnsi="Times New Roman"/>
          <w:b/>
          <w:lang w:val="ru-RU"/>
        </w:rPr>
      </w:pPr>
    </w:p>
    <w:p w14:paraId="6370986B" w14:textId="77777777" w:rsidR="00D23BA0" w:rsidRDefault="00D23BA0" w:rsidP="000326B2">
      <w:pPr>
        <w:spacing w:line="360" w:lineRule="auto"/>
        <w:jc w:val="both"/>
        <w:rPr>
          <w:rFonts w:ascii="Times New Roman" w:hAnsi="Times New Roman"/>
          <w:b/>
          <w:lang w:val="ru-RU"/>
        </w:rPr>
      </w:pPr>
    </w:p>
    <w:p w14:paraId="5AA36059" w14:textId="77777777" w:rsidR="00D23BA0" w:rsidRDefault="00D23BA0" w:rsidP="000326B2">
      <w:pPr>
        <w:spacing w:line="360" w:lineRule="auto"/>
        <w:jc w:val="both"/>
        <w:rPr>
          <w:rFonts w:ascii="Times New Roman" w:hAnsi="Times New Roman"/>
          <w:b/>
          <w:lang w:val="ru-RU"/>
        </w:rPr>
      </w:pPr>
    </w:p>
    <w:p w14:paraId="3FB7AFD4" w14:textId="77777777" w:rsidR="00D23BA0" w:rsidRDefault="00D23BA0" w:rsidP="000326B2">
      <w:pPr>
        <w:spacing w:line="360" w:lineRule="auto"/>
        <w:jc w:val="both"/>
        <w:rPr>
          <w:rFonts w:ascii="Times New Roman" w:hAnsi="Times New Roman"/>
          <w:b/>
          <w:lang w:val="ru-RU"/>
        </w:rPr>
      </w:pPr>
    </w:p>
    <w:p w14:paraId="4D3FBBDF" w14:textId="77777777" w:rsidR="00D23BA0" w:rsidRDefault="00D23BA0" w:rsidP="000326B2">
      <w:pPr>
        <w:spacing w:line="360" w:lineRule="auto"/>
        <w:jc w:val="both"/>
        <w:rPr>
          <w:rFonts w:ascii="Times New Roman" w:hAnsi="Times New Roman"/>
          <w:b/>
          <w:lang w:val="ru-RU"/>
        </w:rPr>
      </w:pPr>
    </w:p>
    <w:p w14:paraId="10331AA2" w14:textId="77777777" w:rsidR="00D23BA0" w:rsidRDefault="00D23BA0" w:rsidP="000326B2">
      <w:pPr>
        <w:spacing w:line="360" w:lineRule="auto"/>
        <w:jc w:val="both"/>
        <w:rPr>
          <w:rFonts w:ascii="Times New Roman" w:hAnsi="Times New Roman"/>
          <w:b/>
          <w:lang w:val="ru-RU"/>
        </w:rPr>
      </w:pPr>
    </w:p>
    <w:p w14:paraId="4C5A6B2C" w14:textId="77777777" w:rsidR="00D23BA0" w:rsidRDefault="00D23BA0" w:rsidP="000326B2">
      <w:pPr>
        <w:spacing w:line="360" w:lineRule="auto"/>
        <w:jc w:val="both"/>
        <w:rPr>
          <w:rFonts w:ascii="Times New Roman" w:hAnsi="Times New Roman"/>
          <w:b/>
          <w:lang w:val="ru-RU"/>
        </w:rPr>
      </w:pPr>
    </w:p>
    <w:p w14:paraId="5BC90E4A" w14:textId="77777777" w:rsidR="00D23BA0" w:rsidRDefault="00D23BA0" w:rsidP="000326B2">
      <w:pPr>
        <w:spacing w:line="360" w:lineRule="auto"/>
        <w:jc w:val="both"/>
        <w:rPr>
          <w:rFonts w:ascii="Times New Roman" w:hAnsi="Times New Roman"/>
          <w:b/>
          <w:lang w:val="ru-RU"/>
        </w:rPr>
      </w:pPr>
    </w:p>
    <w:p w14:paraId="7610D1D2" w14:textId="77777777" w:rsidR="00D23BA0" w:rsidRDefault="00D23BA0" w:rsidP="000326B2">
      <w:pPr>
        <w:spacing w:line="360" w:lineRule="auto"/>
        <w:jc w:val="both"/>
        <w:rPr>
          <w:rFonts w:ascii="Times New Roman" w:hAnsi="Times New Roman"/>
          <w:b/>
          <w:lang w:val="ru-RU"/>
        </w:rPr>
      </w:pPr>
    </w:p>
    <w:p w14:paraId="1DFD8287" w14:textId="77777777" w:rsidR="00D23BA0" w:rsidRDefault="00D23BA0" w:rsidP="000326B2">
      <w:pPr>
        <w:spacing w:line="360" w:lineRule="auto"/>
        <w:jc w:val="both"/>
        <w:rPr>
          <w:rFonts w:ascii="Times New Roman" w:hAnsi="Times New Roman"/>
          <w:b/>
          <w:lang w:val="ru-RU"/>
        </w:rPr>
      </w:pPr>
    </w:p>
    <w:p w14:paraId="0CFA41C9" w14:textId="77777777" w:rsidR="00D23BA0" w:rsidRDefault="00D23BA0" w:rsidP="000326B2">
      <w:pPr>
        <w:spacing w:line="360" w:lineRule="auto"/>
        <w:jc w:val="both"/>
        <w:rPr>
          <w:rFonts w:ascii="Times New Roman" w:hAnsi="Times New Roman"/>
          <w:b/>
          <w:lang w:val="ru-RU"/>
        </w:rPr>
      </w:pPr>
    </w:p>
    <w:p w14:paraId="5B88D255" w14:textId="2B734E55" w:rsidR="004D617A" w:rsidRPr="004D617A" w:rsidRDefault="0031609B" w:rsidP="004D617A">
      <w:pPr>
        <w:pStyle w:val="1"/>
        <w:spacing w:line="480" w:lineRule="auto"/>
        <w:rPr>
          <w:sz w:val="28"/>
          <w:szCs w:val="36"/>
          <w:u w:val="single"/>
          <w:lang w:val="ru-RU"/>
        </w:rPr>
      </w:pPr>
      <w:bookmarkStart w:id="8" w:name="_Toc71292204"/>
      <w:r w:rsidRPr="004D617A">
        <w:rPr>
          <w:sz w:val="28"/>
          <w:szCs w:val="36"/>
          <w:u w:val="single"/>
          <w:lang w:val="ru-RU"/>
        </w:rPr>
        <w:lastRenderedPageBreak/>
        <w:t xml:space="preserve">Глава 2. </w:t>
      </w:r>
      <w:bookmarkEnd w:id="8"/>
      <w:r w:rsidR="009D63B1" w:rsidRPr="009D63B1">
        <w:rPr>
          <w:sz w:val="28"/>
          <w:szCs w:val="36"/>
          <w:u w:val="single"/>
          <w:lang w:val="ru-RU"/>
        </w:rPr>
        <w:t>Анализ потенциала развития делового туризма между КНР и РФ</w:t>
      </w:r>
    </w:p>
    <w:p w14:paraId="4036F289" w14:textId="2F57EF6C" w:rsidR="008628F6" w:rsidRPr="004D617A" w:rsidRDefault="008628F6" w:rsidP="004D617A">
      <w:pPr>
        <w:pStyle w:val="1"/>
        <w:spacing w:line="360" w:lineRule="auto"/>
        <w:rPr>
          <w:u w:val="single"/>
          <w:lang w:val="ru-RU"/>
        </w:rPr>
      </w:pPr>
      <w:bookmarkStart w:id="9" w:name="_Toc71292205"/>
      <w:r w:rsidRPr="004D617A">
        <w:rPr>
          <w:lang w:val="ru-RU"/>
        </w:rPr>
        <w:t>2.1. Этапы становления делового туризма между Китаем и Россией</w:t>
      </w:r>
      <w:bookmarkEnd w:id="9"/>
    </w:p>
    <w:p w14:paraId="17034518"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Торгово-экономическое и военно-политическое сотрудничество России и Китая сегодня играет ключевую роль при геополитической расстановке сил на международной арене. Как схожее историческое прошлое на фоне социалистической идеологии и общих основ социально-экономической структуры, которые были позаимствованы в свое время новообразовавшейся Китайской Народной Республикой у Советского союза и претворены в жизнь не без помощи Коммунистической партии СССР, так и разностороннее взаимодействие, географическое соседство и совместное участие в международных и региональных организациях сыграли выдающуюся роль в развитии делового туризма между Россией и Китаем.</w:t>
      </w:r>
    </w:p>
    <w:p w14:paraId="737E5C98"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Проанализировав четыре века взаимодействия двух стран, опираясь на зарубежные и отечественные исследования истории туристкой деятельности, необходимо выделить следующие этапы становления делового туризма между Китаем и Россией: </w:t>
      </w:r>
    </w:p>
    <w:p w14:paraId="51B319DF" w14:textId="77777777" w:rsidR="008628F6" w:rsidRPr="005F600C" w:rsidRDefault="008628F6" w:rsidP="008628F6">
      <w:pPr>
        <w:pStyle w:val="a9"/>
        <w:numPr>
          <w:ilvl w:val="0"/>
          <w:numId w:val="22"/>
        </w:numPr>
        <w:spacing w:line="360" w:lineRule="auto"/>
        <w:jc w:val="both"/>
        <w:rPr>
          <w:rFonts w:ascii="Times New Roman" w:hAnsi="Times New Roman"/>
        </w:rPr>
      </w:pPr>
      <w:r w:rsidRPr="005F600C">
        <w:rPr>
          <w:rFonts w:ascii="Times New Roman" w:hAnsi="Times New Roman"/>
        </w:rPr>
        <w:t>Российско-китайские отношения от их зарождения до образования КНР (c XVII в. до 1949 г.);</w:t>
      </w:r>
    </w:p>
    <w:p w14:paraId="5EF45428" w14:textId="77777777" w:rsidR="008628F6" w:rsidRPr="005F600C" w:rsidRDefault="008628F6" w:rsidP="008628F6">
      <w:pPr>
        <w:pStyle w:val="a9"/>
        <w:numPr>
          <w:ilvl w:val="0"/>
          <w:numId w:val="22"/>
        </w:numPr>
        <w:spacing w:line="360" w:lineRule="auto"/>
        <w:jc w:val="both"/>
        <w:rPr>
          <w:rFonts w:ascii="Times New Roman" w:hAnsi="Times New Roman"/>
        </w:rPr>
      </w:pPr>
      <w:r w:rsidRPr="005F600C">
        <w:rPr>
          <w:rFonts w:ascii="Times New Roman" w:hAnsi="Times New Roman"/>
        </w:rPr>
        <w:t>Советско-китайские отношения (с 1949 до 1991 г.);</w:t>
      </w:r>
    </w:p>
    <w:p w14:paraId="5E4D5BB2" w14:textId="77777777" w:rsidR="008628F6" w:rsidRPr="005F600C" w:rsidRDefault="008628F6" w:rsidP="008628F6">
      <w:pPr>
        <w:pStyle w:val="a9"/>
        <w:numPr>
          <w:ilvl w:val="0"/>
          <w:numId w:val="22"/>
        </w:numPr>
        <w:spacing w:line="360" w:lineRule="auto"/>
        <w:jc w:val="both"/>
        <w:rPr>
          <w:rFonts w:ascii="Times New Roman" w:hAnsi="Times New Roman"/>
        </w:rPr>
      </w:pPr>
      <w:r w:rsidRPr="005F600C">
        <w:rPr>
          <w:rFonts w:ascii="Times New Roman" w:hAnsi="Times New Roman"/>
        </w:rPr>
        <w:t>Россия и Китай после распада СССР (с 1991 до 1991 г.);</w:t>
      </w:r>
    </w:p>
    <w:p w14:paraId="58C39B59" w14:textId="77777777" w:rsidR="008628F6" w:rsidRPr="005F600C" w:rsidRDefault="008628F6" w:rsidP="008628F6">
      <w:pPr>
        <w:pStyle w:val="a9"/>
        <w:numPr>
          <w:ilvl w:val="0"/>
          <w:numId w:val="22"/>
        </w:numPr>
        <w:spacing w:line="360" w:lineRule="auto"/>
        <w:jc w:val="both"/>
        <w:rPr>
          <w:rFonts w:ascii="Times New Roman" w:hAnsi="Times New Roman"/>
        </w:rPr>
      </w:pPr>
      <w:r w:rsidRPr="005F600C">
        <w:rPr>
          <w:rFonts w:ascii="Times New Roman" w:hAnsi="Times New Roman"/>
        </w:rPr>
        <w:t>Российско-китайские отношения сегодня и завтра.</w:t>
      </w:r>
    </w:p>
    <w:p w14:paraId="632B7D72"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Первые торговые и дипломатические контакты между Русским государством и Империей Мин относятся к началу XVII в. В результате первой официальной миссии русских представителей в Китай, возглавленной Иваном Петлиным, удалось получить грамоту на имя русского царя, разрешавшую русским вновь приходить с посольствами и торговать в Китае. Первый торговый караван во главе с тобольским головой Петром Ярыжкиным прибыл в Пекин в 1654 году укрепил в русских руководящих кругах представления о выгодности и перспективности торговли с Китаем. Новым этапом развития в российско-китайских отношениях стали Нерчинский договор 1689 года, определивший государственные границы, и Кяхтинский договор 1727 года, открывший беспошлинную пограничную торговлю в Кяхте. В XVIII в. Россия стала первой европейской страной, в которой побывали дипломаты и официальные торговые представители из Китая. Кульджинский торговый трактат 1851 года заложил основы постоянной торговли в границах Центральной Азии. Сухопутная торговля, пограничная и консульская службы </w:t>
      </w:r>
      <w:r w:rsidRPr="005F600C">
        <w:rPr>
          <w:rFonts w:ascii="Times New Roman" w:hAnsi="Times New Roman"/>
          <w:lang w:val="ru-RU"/>
        </w:rPr>
        <w:lastRenderedPageBreak/>
        <w:t xml:space="preserve">строились на принципах взаимности и равенства, что коренным образом отличало взаимодействие Китая с Россией, в отличие от отношений с западными державами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_Ref67676999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[31]</w:t>
      </w:r>
      <w:r w:rsidRPr="005F600C">
        <w:rPr>
          <w:rFonts w:ascii="Times New Roman" w:hAnsi="Times New Roman"/>
          <w:highlight w:val="red"/>
          <w:lang w:val="ru-RU"/>
        </w:rPr>
        <w:fldChar w:fldCharType="end"/>
      </w:r>
      <w:r w:rsidRPr="005F600C">
        <w:rPr>
          <w:rFonts w:ascii="Times New Roman" w:hAnsi="Times New Roman"/>
          <w:lang w:val="ru-RU"/>
        </w:rPr>
        <w:t xml:space="preserve">. </w:t>
      </w:r>
    </w:p>
    <w:p w14:paraId="16786FA2"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Все рассмотренные выше российско-китайские договоры стали основой для складывания союзнических отношений двумя государствами. Конец XIX века ознаменовался образованием Русско-Китайского банка для финансирования строительства Китайско-Восточной железной дороги, что свидетельствует об укреплении экономических и оборонительных связей. Таким образом, во времена Царской России отношения с Китаем развивались стабильно и сбалансировано, регулярные политические и социокультурные контакты, повсеместная торговля стимулировали деловое сотрудничество двух стран.</w:t>
      </w:r>
    </w:p>
    <w:p w14:paraId="255F5EF0"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Период 1950-х – конца 1980-х годов XX века стал новым витком в развитии деловых туристских отношений России и Китая. Расцвет советско-китайских деловых отношений пришелся на время заключения Советско-китайского договора о дружбе, союзе и взаимной помощи. До второй половины 1950-х годов в социалистических республиках циркулировал только внутренний и въездной (ограниченный приемом военно-политических деятелей, деятелей науки, культуры и искусства) туризм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_Ref67677311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[32]</w:t>
      </w:r>
      <w:r w:rsidRPr="005F600C">
        <w:rPr>
          <w:rFonts w:ascii="Times New Roman" w:hAnsi="Times New Roman"/>
          <w:highlight w:val="red"/>
          <w:lang w:val="ru-RU"/>
        </w:rPr>
        <w:fldChar w:fldCharType="end"/>
      </w:r>
      <w:r w:rsidRPr="005F600C">
        <w:rPr>
          <w:rFonts w:ascii="Times New Roman" w:hAnsi="Times New Roman"/>
          <w:lang w:val="ru-RU"/>
        </w:rPr>
        <w:t xml:space="preserve">. На основе активной политической пропаганды социалистической революции было реализовано множество деловых поездок и спортивно-военизированных туристских походов, которые впоследствии стали основой современных туров и туристских маршрутов для китайских туристов, которым важна история основателей социалистической идеологии и режима. Итак, деловые поездки между СССР и КНР того времени по большей части преследовали утилитарные и пропагандистские цели. </w:t>
      </w:r>
    </w:p>
    <w:p w14:paraId="56C9E2CB"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Если раньше большинство заграничных деловых поездок имели дипломатическую и торгово-экономическую подоплеку, то с образованием Китайской Народной Республики также стал развиваться обмен представителей науки, культуры и искусства. Так, поток советских специалистов в новообразованной КНР помогал создавать и национализировать базовые отрасти промышленности, проводить коллективизацию сельского хозяйства, разворачивать массированное социалистическое строительство и обучать китайских специалистов. До раскола в отношениях КПСС и КПК в 1960-е годы, СССР принял более десятка делегаций, включающих артистов китайского традиционного цирка, оперных исполнителей Шанхайского театры и членов молодежных объединений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_Ref67677432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[33]</w:t>
      </w:r>
      <w:r w:rsidRPr="005F600C">
        <w:rPr>
          <w:rFonts w:ascii="Times New Roman" w:hAnsi="Times New Roman"/>
          <w:highlight w:val="red"/>
          <w:lang w:val="ru-RU"/>
        </w:rPr>
        <w:fldChar w:fldCharType="end"/>
      </w:r>
      <w:r w:rsidRPr="005F600C">
        <w:rPr>
          <w:rFonts w:ascii="Times New Roman" w:hAnsi="Times New Roman"/>
          <w:lang w:val="ru-RU"/>
        </w:rPr>
        <w:t xml:space="preserve">. </w:t>
      </w:r>
    </w:p>
    <w:p w14:paraId="1A0E7C23"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Политические изменения в Китае середины 60-х годов XX века фактически приостановили туризм в Поднебесной, только с началом экономических реформ конца 70-х годов КНР вновь возобновила выездной туризм. Из чего следует, что развитие делового туризма протекало под влиянием прямого участия в мировом социалистическом строительстве, патриотического и социокультурного воспитания дружественных народов.</w:t>
      </w:r>
    </w:p>
    <w:p w14:paraId="38BCFDE4"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lastRenderedPageBreak/>
        <w:t xml:space="preserve">С конца 70-х годов XX века правительства России и Китая начинают понимать, что туристская деятельность является важной и неотъемлемой частью как политики, так и экономики. Деловой туризм становится основой российско-китайское сотрудничества в сфере туризма. Об этом свидетельствует активизация приграничного туристского потока, в частности между городами у российско-китайской границы – Благовещенском и </w:t>
      </w:r>
      <w:proofErr w:type="spellStart"/>
      <w:r w:rsidRPr="005F600C">
        <w:rPr>
          <w:rFonts w:ascii="Times New Roman" w:hAnsi="Times New Roman"/>
          <w:lang w:val="ru-RU"/>
        </w:rPr>
        <w:t>Хэйхэ</w:t>
      </w:r>
      <w:proofErr w:type="spellEnd"/>
      <w:r w:rsidRPr="005F600C">
        <w:rPr>
          <w:rFonts w:ascii="Times New Roman" w:hAnsi="Times New Roman"/>
          <w:lang w:val="ru-RU"/>
        </w:rPr>
        <w:t xml:space="preserve">, с целью организации торговли, выставок и ярмарок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_Ref67677713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[34]</w:t>
      </w:r>
      <w:r w:rsidRPr="005F600C">
        <w:rPr>
          <w:rFonts w:ascii="Times New Roman" w:hAnsi="Times New Roman"/>
          <w:highlight w:val="red"/>
          <w:lang w:val="ru-RU"/>
        </w:rPr>
        <w:fldChar w:fldCharType="end"/>
      </w:r>
      <w:r w:rsidRPr="005F600C">
        <w:rPr>
          <w:rFonts w:ascii="Times New Roman" w:hAnsi="Times New Roman"/>
          <w:lang w:val="ru-RU"/>
        </w:rPr>
        <w:t xml:space="preserve">. Первая делегация из провинции </w:t>
      </w:r>
      <w:proofErr w:type="spellStart"/>
      <w:r w:rsidRPr="005F600C">
        <w:rPr>
          <w:rFonts w:ascii="Times New Roman" w:hAnsi="Times New Roman"/>
          <w:lang w:val="ru-RU"/>
        </w:rPr>
        <w:t>Хэйлунцзян</w:t>
      </w:r>
      <w:proofErr w:type="spellEnd"/>
      <w:r w:rsidRPr="005F600C">
        <w:rPr>
          <w:rFonts w:ascii="Times New Roman" w:hAnsi="Times New Roman"/>
          <w:lang w:val="ru-RU"/>
        </w:rPr>
        <w:t xml:space="preserve"> прибыла на Дальний Восток в 1988 году, с этого момента началось планомерное развитие отношений двух стран в сфере делового туризма в его современном понимании. На следующий год СССР посетило уже более 400 делегаций из Китая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_Ref67678217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[35]</w:t>
      </w:r>
      <w:r w:rsidRPr="005F600C">
        <w:rPr>
          <w:rFonts w:ascii="Times New Roman" w:hAnsi="Times New Roman"/>
          <w:highlight w:val="red"/>
          <w:lang w:val="ru-RU"/>
        </w:rPr>
        <w:fldChar w:fldCharType="end"/>
      </w:r>
      <w:r w:rsidRPr="005F600C">
        <w:rPr>
          <w:rFonts w:ascii="Times New Roman" w:hAnsi="Times New Roman"/>
          <w:lang w:val="ru-RU"/>
        </w:rPr>
        <w:t>. Официальное двухстороннее туристское сотрудничество России и Китая было ознаменовано первым визитом Генерального секретаря ЦК КПСС М. С. Горбачева в КНР, при этом через два года ответный визит в СССР нанес Генеральный секретарь ЦК КПК Цзян Цзэминь.</w:t>
      </w:r>
    </w:p>
    <w:p w14:paraId="4564EFFD"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В начале 90-х годов </w:t>
      </w:r>
      <w:r w:rsidRPr="005F600C">
        <w:rPr>
          <w:rFonts w:ascii="Times New Roman" w:hAnsi="Times New Roman"/>
          <w:lang w:val="en-GB"/>
        </w:rPr>
        <w:t>XX</w:t>
      </w:r>
      <w:r w:rsidRPr="005F600C">
        <w:rPr>
          <w:rFonts w:ascii="Times New Roman" w:hAnsi="Times New Roman"/>
          <w:lang w:val="ru-RU"/>
        </w:rPr>
        <w:t xml:space="preserve"> века, в частности после распада Советского Союза, в данных государствах начинаются преобразования благодаря политике либерализации внешнеэкономической деятельности. Деловой туризм становится важным методом в экономическом развитии, поскольку остро встают вопросы спасения экономики, пополнения государственной казны и занятости населения. В 1990 году только лишь Приморский край посетили 2500 человек в составе 563 делегаций, деловые поездки проводились для установления научно-технического сотрудничества и торговли в приграничной зоне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_Ref67678217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[35]</w:t>
      </w:r>
      <w:r w:rsidRPr="005F600C">
        <w:rPr>
          <w:rFonts w:ascii="Times New Roman" w:hAnsi="Times New Roman"/>
          <w:highlight w:val="red"/>
          <w:lang w:val="ru-RU"/>
        </w:rPr>
        <w:fldChar w:fldCharType="end"/>
      </w:r>
      <w:r w:rsidRPr="005F600C">
        <w:rPr>
          <w:rFonts w:ascii="Times New Roman" w:hAnsi="Times New Roman"/>
          <w:lang w:val="ru-RU"/>
        </w:rPr>
        <w:t xml:space="preserve">. </w:t>
      </w:r>
    </w:p>
    <w:p w14:paraId="4C57A6C9"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Активному развитию делового туризма способствовал целый ряд межгосударственных соглашений и плодотворное взаимодействие общественных объединений России и Китая. Первым в современной истории стало «Соглашение между Правительством РФ и Правительством КНР о сотрудничестве в области туризма», подписанное 3 ноября 1993 года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_Ref67679085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[36]</w:t>
      </w:r>
      <w:r w:rsidRPr="005F600C">
        <w:rPr>
          <w:rFonts w:ascii="Times New Roman" w:hAnsi="Times New Roman"/>
          <w:highlight w:val="red"/>
          <w:lang w:val="ru-RU"/>
        </w:rPr>
        <w:fldChar w:fldCharType="end"/>
      </w:r>
      <w:r w:rsidRPr="005F600C">
        <w:rPr>
          <w:rFonts w:ascii="Times New Roman" w:hAnsi="Times New Roman"/>
          <w:lang w:val="ru-RU"/>
        </w:rPr>
        <w:t xml:space="preserve">.  В рамках Соглашения страны обязались, начиная с 1994 года, ежегодно обмениваться делегациями специалистов и проводить деловые мероприятия, способствующие сотрудничеству Комитета Российской Федерации по туризму и Государственного управления по делам туризма Китайской Народной Республики. </w:t>
      </w:r>
    </w:p>
    <w:p w14:paraId="59A639BF" w14:textId="1EB0B093" w:rsidR="008628F6" w:rsidRPr="005F600C" w:rsidRDefault="008628F6" w:rsidP="008628F6">
      <w:pPr>
        <w:tabs>
          <w:tab w:val="left" w:pos="567"/>
        </w:tabs>
        <w:spacing w:line="360" w:lineRule="auto"/>
        <w:ind w:firstLine="708"/>
        <w:jc w:val="both"/>
        <w:rPr>
          <w:rFonts w:ascii="Times New Roman" w:hAnsi="Times New Roman"/>
          <w:lang w:val="ru-RU"/>
        </w:rPr>
      </w:pPr>
      <w:r w:rsidRPr="005F600C">
        <w:rPr>
          <w:rFonts w:ascii="Times New Roman" w:hAnsi="Times New Roman"/>
          <w:lang w:val="ru-RU"/>
        </w:rPr>
        <w:t xml:space="preserve">Новыми импульсами для развития туризма между странами стали «Соглашение между Правительством РФ и Правительством КНР о безвизовых групповых туристических поездках»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_Ref71162024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[38]</w:t>
      </w:r>
      <w:r w:rsidR="00E84248">
        <w:rPr>
          <w:rFonts w:ascii="Times New Roman" w:hAnsi="Times New Roman"/>
          <w:highlight w:val="red"/>
          <w:lang w:val="ru-RU"/>
        </w:rPr>
        <w:fldChar w:fldCharType="end"/>
      </w:r>
      <w:r w:rsidR="00E84248">
        <w:rPr>
          <w:rFonts w:ascii="Times New Roman" w:hAnsi="Times New Roman"/>
          <w:lang w:val="ru-RU"/>
        </w:rPr>
        <w:t xml:space="preserve">, </w:t>
      </w:r>
      <w:r w:rsidRPr="005F600C">
        <w:rPr>
          <w:rFonts w:ascii="Times New Roman" w:hAnsi="Times New Roman"/>
          <w:lang w:val="ru-RU"/>
        </w:rPr>
        <w:t xml:space="preserve">заключенное в 2000 году, и присвоение </w:t>
      </w:r>
      <w:r w:rsidRPr="005F600C">
        <w:rPr>
          <w:rFonts w:ascii="Times New Roman" w:hAnsi="Times New Roman"/>
          <w:shd w:val="clear" w:color="auto" w:fill="FFFFFF"/>
          <w:lang w:val="ru-RU"/>
        </w:rPr>
        <w:t>Российской Федерации</w:t>
      </w:r>
      <w:r w:rsidRPr="005F600C">
        <w:rPr>
          <w:rFonts w:ascii="Times New Roman" w:hAnsi="Times New Roman"/>
          <w:lang w:val="ru-RU"/>
        </w:rPr>
        <w:t xml:space="preserve"> статуса «официального туристского направления» для Китайской Народной Республики в 2003 году </w:t>
      </w:r>
      <w:r w:rsidRPr="005F600C">
        <w:rPr>
          <w:rFonts w:ascii="Times New Roman" w:hAnsi="Times New Roman"/>
          <w:shd w:val="clear" w:color="auto" w:fill="FFFFFF"/>
          <w:lang w:val="ru-RU"/>
        </w:rPr>
        <w:t xml:space="preserve">«Год Китая в России» в 2007 году и «Год России в Китае» в 2006 году стали </w:t>
      </w:r>
      <w:r w:rsidRPr="005F600C">
        <w:rPr>
          <w:rFonts w:ascii="Times New Roman" w:hAnsi="Times New Roman"/>
          <w:shd w:val="clear" w:color="auto" w:fill="FFFFFF"/>
          <w:lang w:val="ru-RU"/>
        </w:rPr>
        <w:lastRenderedPageBreak/>
        <w:t>платформой для проведения крупных деловых мероприятий в политической, культурной, научной, экономической и торговой сферах для расширения взаимовыгодного сотрудничества и укрепления российско-китайской дружбы</w:t>
      </w:r>
      <w:r w:rsidRPr="005F600C">
        <w:rPr>
          <w:rFonts w:ascii="Times New Roman" w:hAnsi="Times New Roman"/>
          <w:lang w:val="ru-RU"/>
        </w:rPr>
        <w:t xml:space="preserve">. После этого в 2007 году было заключено официальное сотрудничество между некоммерческим партнерством «Мир без границ» и Китайской ассоциацией туристских компаний в том же году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_Ref67682628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[40]</w:t>
      </w:r>
      <w:r w:rsidRPr="005F600C">
        <w:rPr>
          <w:rFonts w:ascii="Times New Roman" w:hAnsi="Times New Roman"/>
          <w:highlight w:val="red"/>
          <w:lang w:val="ru-RU"/>
        </w:rPr>
        <w:fldChar w:fldCharType="end"/>
      </w:r>
      <w:r w:rsidRPr="005F600C">
        <w:rPr>
          <w:rFonts w:ascii="Times New Roman" w:hAnsi="Times New Roman"/>
          <w:lang w:val="ru-RU"/>
        </w:rPr>
        <w:t xml:space="preserve">.  В процессе данных мероприятий было упорядочено регулирование безвизового туризма — права и обязанности безвизовых туристов, необходимые для совершения поездки документы, численность туристской группы (от 5 человек), продолжительность пребывания в дестинации (до 30 дней), а также нормативы безопасности туристов, качества обслуживания, законности и прозрачности в организации туристской деятельности. Директор института исследования туризма </w:t>
      </w:r>
      <w:proofErr w:type="gramStart"/>
      <w:r w:rsidRPr="005F600C">
        <w:rPr>
          <w:rFonts w:ascii="Times New Roman" w:hAnsi="Times New Roman"/>
          <w:lang w:val="ru-RU"/>
        </w:rPr>
        <w:t>Китая</w:t>
      </w:r>
      <w:proofErr w:type="gramEnd"/>
      <w:r w:rsidRPr="005F600C">
        <w:rPr>
          <w:rFonts w:ascii="Times New Roman" w:hAnsi="Times New Roman"/>
          <w:lang w:val="ru-RU"/>
        </w:rPr>
        <w:t xml:space="preserve"> Дай </w:t>
      </w:r>
      <w:proofErr w:type="spellStart"/>
      <w:r w:rsidRPr="005F600C">
        <w:rPr>
          <w:rFonts w:ascii="Times New Roman" w:hAnsi="Times New Roman"/>
          <w:lang w:val="ru-RU"/>
        </w:rPr>
        <w:t>Бинь</w:t>
      </w:r>
      <w:proofErr w:type="spellEnd"/>
      <w:r w:rsidRPr="005F600C">
        <w:rPr>
          <w:rFonts w:ascii="Times New Roman" w:hAnsi="Times New Roman"/>
          <w:lang w:val="ru-RU"/>
        </w:rPr>
        <w:t xml:space="preserve"> оценил результаты данных мероприятий, по его мнению, после их проведения российско-китайские отношения вышли на новый уровень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_Ref67683023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[41]</w:t>
      </w:r>
      <w:r w:rsidRPr="005F600C">
        <w:rPr>
          <w:rFonts w:ascii="Times New Roman" w:hAnsi="Times New Roman"/>
          <w:highlight w:val="red"/>
          <w:lang w:val="ru-RU"/>
        </w:rPr>
        <w:fldChar w:fldCharType="end"/>
      </w:r>
      <w:r w:rsidRPr="005F600C">
        <w:rPr>
          <w:rFonts w:ascii="Times New Roman" w:hAnsi="Times New Roman"/>
          <w:lang w:val="ru-RU"/>
        </w:rPr>
        <w:t xml:space="preserve">. </w:t>
      </w:r>
    </w:p>
    <w:p w14:paraId="59022E39" w14:textId="77777777" w:rsidR="008628F6" w:rsidRPr="005F600C"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lang w:val="ru-RU"/>
        </w:rPr>
        <w:t xml:space="preserve">Согласно данным Федеральной приграничной службы России, в период с 2000 о 2008 год количество частных поездок, в которые входили и деловые, из КНР в Российскую Федерацию выросло в 13 раз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_Ref67684759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[42]</w:t>
      </w:r>
      <w:r w:rsidRPr="005F600C">
        <w:rPr>
          <w:rFonts w:ascii="Times New Roman" w:hAnsi="Times New Roman"/>
          <w:highlight w:val="red"/>
          <w:lang w:val="ru-RU"/>
        </w:rPr>
        <w:fldChar w:fldCharType="end"/>
      </w:r>
      <w:r w:rsidRPr="005F600C">
        <w:rPr>
          <w:rFonts w:ascii="Times New Roman" w:hAnsi="Times New Roman"/>
          <w:lang w:val="ru-RU"/>
        </w:rPr>
        <w:t xml:space="preserve">. Все данные мероприятия государственной поддержки вместе с </w:t>
      </w:r>
      <w:r w:rsidRPr="005F600C">
        <w:rPr>
          <w:rFonts w:ascii="Times New Roman" w:hAnsi="Times New Roman"/>
          <w:shd w:val="clear" w:color="auto" w:fill="FFFFFF"/>
          <w:lang w:val="ru-RU"/>
        </w:rPr>
        <w:t>утверждением «Программы сотрудничества между регионами Дальнего Востока и Восточной Сибири РФ и Северо-востока КНР (2009-2018 гг.)» дали толчок для развития туризма между Россией и Китаем. В региональной программе были определены направления развития приграничного туризма, в том числе делового, также рассмотрены вопросы проведения конференций и форумов в различных сферах деятельности, вопросы строительства и реконструкции средств размещения и приграничной конгрессно-выставочной инфраструктуры</w:t>
      </w:r>
      <w:r w:rsidRPr="005F600C">
        <w:rPr>
          <w:rFonts w:ascii="Times New Roman" w:hAnsi="Times New Roman"/>
          <w:lang w:val="ru-RU"/>
        </w:rPr>
        <w:t xml:space="preserve">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_Ref67683023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[41]</w:t>
      </w:r>
      <w:r w:rsidRPr="005F600C">
        <w:rPr>
          <w:rFonts w:ascii="Times New Roman" w:hAnsi="Times New Roman"/>
          <w:highlight w:val="red"/>
          <w:lang w:val="ru-RU"/>
        </w:rPr>
        <w:fldChar w:fldCharType="end"/>
      </w:r>
      <w:r w:rsidRPr="005F600C">
        <w:rPr>
          <w:rFonts w:ascii="Times New Roman" w:hAnsi="Times New Roman"/>
          <w:lang w:val="ru-RU"/>
        </w:rPr>
        <w:t>.</w:t>
      </w:r>
      <w:r w:rsidRPr="005F600C">
        <w:rPr>
          <w:rFonts w:ascii="Times New Roman" w:hAnsi="Times New Roman"/>
          <w:shd w:val="clear" w:color="auto" w:fill="FFFFFF"/>
          <w:lang w:val="ru-RU"/>
        </w:rPr>
        <w:t xml:space="preserve"> </w:t>
      </w:r>
    </w:p>
    <w:p w14:paraId="43B438BE"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По программе</w:t>
      </w:r>
      <w:r w:rsidRPr="005F600C">
        <w:rPr>
          <w:rFonts w:ascii="Times New Roman" w:hAnsi="Times New Roman"/>
          <w:shd w:val="clear" w:color="auto" w:fill="FFFFFF"/>
          <w:lang w:val="ru-RU"/>
        </w:rPr>
        <w:t xml:space="preserve"> «Года России в Китае» в 2012 году и «Года туризма Китая в России» в 2013 году было проведено более сотни деловых мероприятий, способствующих расширению географии и увеличению российско-китайского туристского потока, нацеленных на повышение информированности о России как о туристской дестинации, при этом организаторами мероприятий выступили не только правительства двух стран, но и </w:t>
      </w:r>
      <w:r w:rsidRPr="005F600C">
        <w:rPr>
          <w:rFonts w:ascii="Times New Roman" w:hAnsi="Times New Roman"/>
          <w:lang w:val="ru-RU"/>
        </w:rPr>
        <w:t xml:space="preserve">некоммерческое партнерство «Мир без границ», отечественные туроператоры и турагентства в сфере делового туризма, а также Китайская ассоциация туристских компаний. </w:t>
      </w:r>
    </w:p>
    <w:p w14:paraId="73F1AA69" w14:textId="77777777" w:rsidR="008628F6" w:rsidRPr="005F600C"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lang w:val="ru-RU"/>
        </w:rPr>
        <w:t xml:space="preserve">С 2012 года ежегодно проводится Российско-Китайский туристский форум, направленный на качественное повышенное взаимовыгодного сотрудничества стран в туристской сфере среди государственных структур, делового сообщества и предприятий </w:t>
      </w:r>
      <w:r w:rsidRPr="005F600C">
        <w:rPr>
          <w:rFonts w:ascii="Times New Roman" w:hAnsi="Times New Roman"/>
          <w:lang w:val="ru-RU"/>
        </w:rPr>
        <w:lastRenderedPageBreak/>
        <w:t xml:space="preserve">туриндустрии посредством проведения деловых мероприятий при поддержке Ростуризма и Государственного управления по делам туризма КНР </w:t>
      </w:r>
      <w:r w:rsidRPr="005F600C">
        <w:rPr>
          <w:rFonts w:ascii="Times New Roman" w:hAnsi="Times New Roman"/>
          <w:shd w:val="clear" w:color="auto" w:fill="FFFFFF"/>
          <w:lang w:val="ru-RU"/>
        </w:rPr>
        <w:fldChar w:fldCharType="begin"/>
      </w:r>
      <w:r w:rsidRPr="005F600C">
        <w:rPr>
          <w:rFonts w:ascii="Times New Roman" w:hAnsi="Times New Roman"/>
          <w:lang w:val="ru-RU"/>
        </w:rPr>
        <w:instrText xml:space="preserve"> REF _Ref67685337 \r \h </w:instrText>
      </w:r>
      <w:r w:rsidRPr="005F600C">
        <w:rPr>
          <w:rFonts w:ascii="Times New Roman" w:hAnsi="Times New Roman"/>
          <w:shd w:val="clear" w:color="auto" w:fill="FFFFFF"/>
          <w:lang w:val="ru-RU"/>
        </w:rPr>
        <w:instrText xml:space="preserve"> \* MERGEFORMAT </w:instrText>
      </w:r>
      <w:r w:rsidRPr="005F600C">
        <w:rPr>
          <w:rFonts w:ascii="Times New Roman" w:hAnsi="Times New Roman"/>
          <w:shd w:val="clear" w:color="auto" w:fill="FFFFFF"/>
          <w:lang w:val="ru-RU"/>
        </w:rPr>
      </w:r>
      <w:r w:rsidRPr="005F600C">
        <w:rPr>
          <w:rFonts w:ascii="Times New Roman" w:hAnsi="Times New Roman"/>
          <w:shd w:val="clear" w:color="auto" w:fill="FFFFFF"/>
          <w:lang w:val="ru-RU"/>
        </w:rPr>
        <w:fldChar w:fldCharType="separate"/>
      </w:r>
      <w:r w:rsidRPr="005F600C">
        <w:rPr>
          <w:rFonts w:ascii="Times New Roman" w:hAnsi="Times New Roman"/>
          <w:lang w:val="ru-RU"/>
        </w:rPr>
        <w:t>[43]</w:t>
      </w:r>
      <w:r w:rsidRPr="005F600C">
        <w:rPr>
          <w:rFonts w:ascii="Times New Roman" w:hAnsi="Times New Roman"/>
          <w:shd w:val="clear" w:color="auto" w:fill="FFFFFF"/>
          <w:lang w:val="ru-RU"/>
        </w:rPr>
        <w:fldChar w:fldCharType="end"/>
      </w:r>
      <w:r w:rsidRPr="005F600C">
        <w:rPr>
          <w:rFonts w:ascii="Times New Roman" w:hAnsi="Times New Roman"/>
          <w:lang w:val="ru-RU"/>
        </w:rPr>
        <w:t>.</w:t>
      </w:r>
      <w:r w:rsidRPr="005F600C">
        <w:rPr>
          <w:rFonts w:ascii="Times New Roman" w:hAnsi="Times New Roman"/>
          <w:shd w:val="clear" w:color="auto" w:fill="FFFFFF"/>
          <w:lang w:val="ru-RU"/>
        </w:rPr>
        <w:t xml:space="preserve"> </w:t>
      </w:r>
    </w:p>
    <w:p w14:paraId="192372BC" w14:textId="77777777" w:rsidR="008628F6" w:rsidRPr="005F600C"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shd w:val="clear" w:color="auto" w:fill="FFFFFF"/>
          <w:lang w:val="ru-RU"/>
        </w:rPr>
        <w:t>В 2015-2016 гг. в Пекине и Шанхае были открыты российские туристские офисы «</w:t>
      </w:r>
      <w:r w:rsidRPr="005F600C">
        <w:rPr>
          <w:rFonts w:ascii="Times New Roman" w:hAnsi="Times New Roman"/>
          <w:shd w:val="clear" w:color="auto" w:fill="FFFFFF"/>
          <w:lang w:val="en-GB"/>
        </w:rPr>
        <w:t>Visit</w:t>
      </w:r>
      <w:r w:rsidRPr="005F600C">
        <w:rPr>
          <w:rFonts w:ascii="Times New Roman" w:hAnsi="Times New Roman"/>
          <w:shd w:val="clear" w:color="auto" w:fill="FFFFFF"/>
          <w:lang w:val="ru-RU"/>
        </w:rPr>
        <w:t xml:space="preserve"> </w:t>
      </w:r>
      <w:r w:rsidRPr="005F600C">
        <w:rPr>
          <w:rFonts w:ascii="Times New Roman" w:hAnsi="Times New Roman"/>
          <w:shd w:val="clear" w:color="auto" w:fill="FFFFFF"/>
          <w:lang w:val="en-GB"/>
        </w:rPr>
        <w:t>Russia</w:t>
      </w:r>
      <w:r w:rsidRPr="005F600C">
        <w:rPr>
          <w:rFonts w:ascii="Times New Roman" w:hAnsi="Times New Roman"/>
          <w:shd w:val="clear" w:color="auto" w:fill="FFFFFF"/>
          <w:lang w:val="ru-RU"/>
        </w:rPr>
        <w:t>» с целью продвижения туристского бренда России на китайском рынке, их деятельность осуществлялась путем установления партнерских отношений между предприятиями туриндустрии и государственными организациями двух стран.</w:t>
      </w:r>
    </w:p>
    <w:p w14:paraId="7FF5620C" w14:textId="77777777" w:rsidR="008628F6" w:rsidRPr="005F600C"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shd w:val="clear" w:color="auto" w:fill="FFFFFF"/>
          <w:lang w:val="ru-RU"/>
        </w:rPr>
        <w:t xml:space="preserve">Важным событием в становлении делового туризма между Китаем и Россией стало открытие Российско-китайского бизнес-парка и создание Ассоциации содействия развитию деловых связей под названием «Китайский деловой центр» в Санкт-Петербурге. В шестом павильоне выставочного комплекса «Ленэкспо» представлены выставочные площадки для масштабных деловых мероприятий, несколько конференц-залов, кейтеринг-комплекс, складские и офисные помещения для регулярных деловых мероприятий.  </w:t>
      </w:r>
    </w:p>
    <w:p w14:paraId="03BF58B4" w14:textId="77777777" w:rsidR="008628F6" w:rsidRPr="005F600C"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shd w:val="clear" w:color="auto" w:fill="FFFFFF"/>
          <w:lang w:val="ru-RU"/>
        </w:rPr>
        <w:t>Особое влияние оказало внедрение программы «</w:t>
      </w:r>
      <w:r w:rsidRPr="005F600C">
        <w:rPr>
          <w:rFonts w:ascii="Times New Roman" w:hAnsi="Times New Roman"/>
          <w:shd w:val="clear" w:color="auto" w:fill="FFFFFF"/>
          <w:lang w:val="en-GB"/>
        </w:rPr>
        <w:t>China</w:t>
      </w:r>
      <w:r w:rsidRPr="005F600C">
        <w:rPr>
          <w:rFonts w:ascii="Times New Roman" w:hAnsi="Times New Roman"/>
          <w:shd w:val="clear" w:color="auto" w:fill="FFFFFF"/>
          <w:lang w:val="ru-RU"/>
        </w:rPr>
        <w:t>-</w:t>
      </w:r>
      <w:r w:rsidRPr="005F600C">
        <w:rPr>
          <w:rFonts w:ascii="Times New Roman" w:hAnsi="Times New Roman"/>
          <w:shd w:val="clear" w:color="auto" w:fill="FFFFFF"/>
          <w:lang w:val="en-GB"/>
        </w:rPr>
        <w:t>friendly</w:t>
      </w:r>
      <w:r w:rsidRPr="005F600C">
        <w:rPr>
          <w:rFonts w:ascii="Times New Roman" w:hAnsi="Times New Roman"/>
          <w:shd w:val="clear" w:color="auto" w:fill="FFFFFF"/>
          <w:lang w:val="ru-RU"/>
        </w:rPr>
        <w:t>» в 2017 году, инициированное российским некоммерческим партнерством «Мир без границ», благодаря этому было адаптировано и оптимизировано многие российские предприятия туриндустрии под международные стандарты обслуживания туристов из Китая. В то же время Россия стала 12-й по посещаемости дестинацией среди китайских туристов</w:t>
      </w:r>
      <w:r w:rsidRPr="005F600C">
        <w:rPr>
          <w:rFonts w:ascii="Times New Roman" w:hAnsi="Times New Roman"/>
          <w:lang w:val="ru-RU"/>
        </w:rPr>
        <w:t xml:space="preserve">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_Ref67686494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[44]</w:t>
      </w:r>
      <w:r w:rsidRPr="005F600C">
        <w:rPr>
          <w:rFonts w:ascii="Times New Roman" w:hAnsi="Times New Roman"/>
          <w:highlight w:val="red"/>
          <w:lang w:val="ru-RU"/>
        </w:rPr>
        <w:fldChar w:fldCharType="end"/>
      </w:r>
      <w:r w:rsidRPr="005F600C">
        <w:rPr>
          <w:rFonts w:ascii="Times New Roman" w:hAnsi="Times New Roman"/>
          <w:lang w:val="ru-RU"/>
        </w:rPr>
        <w:t>.</w:t>
      </w:r>
    </w:p>
    <w:p w14:paraId="5EBAAC0F"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2018 год в России отметился проведением Чемпионата мира по футболу, в этот период Россия приняла рекордное количество болельщиков из Китая (было оформлено более шестидесяти тысяч паспортов болельщиков, по этому показателю Китай уступил лишь России), также Китай вышел на первое место по количеству прибывших иностранных туристов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_Ref67687010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[45]</w:t>
      </w:r>
      <w:r w:rsidRPr="005F600C">
        <w:rPr>
          <w:rFonts w:ascii="Times New Roman" w:hAnsi="Times New Roman"/>
          <w:highlight w:val="red"/>
          <w:lang w:val="ru-RU"/>
        </w:rPr>
        <w:fldChar w:fldCharType="end"/>
      </w:r>
      <w:r w:rsidRPr="005F600C">
        <w:rPr>
          <w:rFonts w:ascii="Times New Roman" w:hAnsi="Times New Roman"/>
          <w:lang w:val="ru-RU"/>
        </w:rPr>
        <w:t>.</w:t>
      </w:r>
    </w:p>
    <w:p w14:paraId="3A679DE8" w14:textId="77777777" w:rsidR="008628F6" w:rsidRPr="005F600C" w:rsidRDefault="008628F6" w:rsidP="008628F6">
      <w:pPr>
        <w:spacing w:line="360" w:lineRule="auto"/>
        <w:ind w:firstLine="708"/>
        <w:jc w:val="both"/>
        <w:rPr>
          <w:rFonts w:ascii="Times New Roman" w:hAnsi="Times New Roman"/>
          <w:lang w:val="ru-RU"/>
        </w:rPr>
      </w:pPr>
      <w:r w:rsidRPr="005F600C">
        <w:rPr>
          <w:rFonts w:ascii="Times New Roman" w:hAnsi="Times New Roman"/>
          <w:lang w:val="ru-RU"/>
        </w:rPr>
        <w:t xml:space="preserve">Региональная программа, утвержденная 3 марта 2018 года Распоряжением Правительства РФ «Об утверждении перечня мероприятий социально-экономического развития Забайкальского края, подлежащих реализации в 2018-2025 годах в приоритетном порядке», закрепила деловой туризм как одно из приоритетных направлений развития туризма, для ее реализации запланировано проведение деловых мероприятий и проектов в различных сферах экономики </w:t>
      </w:r>
      <w:r w:rsidRPr="005F600C">
        <w:rPr>
          <w:rFonts w:ascii="Times New Roman" w:hAnsi="Times New Roman"/>
          <w:highlight w:val="red"/>
          <w:lang w:val="ru-RU"/>
        </w:rPr>
        <w:fldChar w:fldCharType="begin"/>
      </w:r>
      <w:r w:rsidRPr="005F600C">
        <w:rPr>
          <w:rFonts w:ascii="Times New Roman" w:hAnsi="Times New Roman"/>
          <w:lang w:val="ru-RU"/>
        </w:rPr>
        <w:instrText xml:space="preserve"> REF _Ref67687178 \r \h </w:instrText>
      </w:r>
      <w:r w:rsidRPr="005F600C">
        <w:rPr>
          <w:rFonts w:ascii="Times New Roman" w:hAnsi="Times New Roman"/>
          <w:highlight w:val="red"/>
          <w:lang w:val="ru-RU"/>
        </w:rPr>
        <w:instrText xml:space="preserve"> \* MERGEFORMAT </w:instrText>
      </w:r>
      <w:r w:rsidRPr="005F600C">
        <w:rPr>
          <w:rFonts w:ascii="Times New Roman" w:hAnsi="Times New Roman"/>
          <w:highlight w:val="red"/>
          <w:lang w:val="ru-RU"/>
        </w:rPr>
      </w:r>
      <w:r w:rsidRPr="005F600C">
        <w:rPr>
          <w:rFonts w:ascii="Times New Roman" w:hAnsi="Times New Roman"/>
          <w:highlight w:val="red"/>
          <w:lang w:val="ru-RU"/>
        </w:rPr>
        <w:fldChar w:fldCharType="separate"/>
      </w:r>
      <w:r w:rsidRPr="005F600C">
        <w:rPr>
          <w:rFonts w:ascii="Times New Roman" w:hAnsi="Times New Roman"/>
          <w:lang w:val="ru-RU"/>
        </w:rPr>
        <w:t>[46]</w:t>
      </w:r>
      <w:r w:rsidRPr="005F600C">
        <w:rPr>
          <w:rFonts w:ascii="Times New Roman" w:hAnsi="Times New Roman"/>
          <w:highlight w:val="red"/>
          <w:lang w:val="ru-RU"/>
        </w:rPr>
        <w:fldChar w:fldCharType="end"/>
      </w:r>
      <w:r w:rsidRPr="005F600C">
        <w:rPr>
          <w:rFonts w:ascii="Times New Roman" w:hAnsi="Times New Roman"/>
          <w:lang w:val="ru-RU"/>
        </w:rPr>
        <w:t>.</w:t>
      </w:r>
    </w:p>
    <w:p w14:paraId="34219AAF" w14:textId="325C5939" w:rsidR="008628F6" w:rsidRDefault="008628F6" w:rsidP="008628F6">
      <w:pPr>
        <w:spacing w:line="360" w:lineRule="auto"/>
        <w:ind w:firstLine="708"/>
        <w:jc w:val="both"/>
        <w:rPr>
          <w:rFonts w:ascii="Times New Roman" w:hAnsi="Times New Roman"/>
          <w:shd w:val="clear" w:color="auto" w:fill="FFFFFF"/>
          <w:lang w:val="ru-RU"/>
        </w:rPr>
      </w:pPr>
      <w:r w:rsidRPr="005F600C">
        <w:rPr>
          <w:rFonts w:ascii="Times New Roman" w:hAnsi="Times New Roman"/>
          <w:shd w:val="clear" w:color="auto" w:fill="FFFFFF"/>
          <w:lang w:val="ru-RU"/>
        </w:rPr>
        <w:t xml:space="preserve">Таким образом, вплоть до XX века деловой туризм между Россией и Китаем развивался лишь в рамках торговых и дипломатических отношений. Начиная с второй половины XX века туристские отношения стран-партнёров оформляются в отдельную отдельное стратегическое направление. Данный период отметился активным развитием туристского и миграционно-трудового потока в Москве, Санкт-Петербурге, Сибири и приграничных зонах на фоне челночной торговли, торговых и промышленных выставок, в это же время началось формирование нормативно-правовой базы российско-китайского </w:t>
      </w:r>
      <w:r w:rsidRPr="005F600C">
        <w:rPr>
          <w:rFonts w:ascii="Times New Roman" w:hAnsi="Times New Roman"/>
          <w:shd w:val="clear" w:color="auto" w:fill="FFFFFF"/>
          <w:lang w:val="ru-RU"/>
        </w:rPr>
        <w:lastRenderedPageBreak/>
        <w:t>туризма. Быстрые темпы развития делового туризма между Россией и Китаем относятся к периоду с начала XXI века, глобализация и тесное сотрудничество на государственном уровне заложили почву для плодотворно</w:t>
      </w:r>
      <w:r w:rsidR="00E3372C">
        <w:rPr>
          <w:rFonts w:ascii="Times New Roman" w:hAnsi="Times New Roman"/>
          <w:shd w:val="clear" w:color="auto" w:fill="FFFFFF"/>
          <w:lang w:val="ru-RU"/>
        </w:rPr>
        <w:t>й</w:t>
      </w:r>
      <w:r w:rsidRPr="005F600C">
        <w:rPr>
          <w:rFonts w:ascii="Times New Roman" w:hAnsi="Times New Roman"/>
          <w:shd w:val="clear" w:color="auto" w:fill="FFFFFF"/>
          <w:lang w:val="ru-RU"/>
        </w:rPr>
        <w:t xml:space="preserve"> работы и взаимного социально-экономического развития. </w:t>
      </w:r>
    </w:p>
    <w:p w14:paraId="0837F768" w14:textId="135F3426" w:rsidR="008628F6" w:rsidRPr="004D617A" w:rsidRDefault="0031609B" w:rsidP="0031609B">
      <w:pPr>
        <w:pStyle w:val="1"/>
        <w:spacing w:line="360" w:lineRule="auto"/>
        <w:rPr>
          <w:shd w:val="clear" w:color="auto" w:fill="FFFFFF"/>
          <w:lang w:val="ru-RU"/>
        </w:rPr>
      </w:pPr>
      <w:bookmarkStart w:id="10" w:name="_Toc71292206"/>
      <w:r w:rsidRPr="004D617A">
        <w:rPr>
          <w:shd w:val="clear" w:color="auto" w:fill="FFFFFF"/>
          <w:lang w:val="ru-RU"/>
        </w:rPr>
        <w:t xml:space="preserve">2.2. </w:t>
      </w:r>
      <w:r w:rsidR="008628F6" w:rsidRPr="004D617A">
        <w:rPr>
          <w:shd w:val="clear" w:color="auto" w:fill="FFFFFF"/>
          <w:lang w:val="ru-RU"/>
        </w:rPr>
        <w:t>Межгосударственный китайско-российский турпоток и инфраструктура делового туризма</w:t>
      </w:r>
      <w:bookmarkEnd w:id="10"/>
    </w:p>
    <w:p w14:paraId="661AFD5D" w14:textId="4463A291" w:rsidR="008628F6" w:rsidRDefault="008628F6" w:rsidP="008628F6">
      <w:pPr>
        <w:spacing w:line="360" w:lineRule="auto"/>
        <w:ind w:firstLine="708"/>
        <w:jc w:val="both"/>
        <w:rPr>
          <w:rFonts w:ascii="Times New Roman" w:hAnsi="Times New Roman"/>
          <w:lang w:val="ru-RU"/>
        </w:rPr>
      </w:pPr>
      <w:r w:rsidRPr="00184D9C">
        <w:rPr>
          <w:rFonts w:ascii="Times New Roman" w:hAnsi="Times New Roman"/>
          <w:lang w:val="ru-RU"/>
        </w:rPr>
        <w:t>Стратегия развития туризма в Российской Федерации на период до 2035 года, утвержденная распоряжением Правительства Российской Федерации от 20 сентября 2019 г. №2129-р, выделила несколько приоритетных видов туризма, развитие которых требует организации специальных мер поддержки государством и снятия административных и социально-экономических ограничений развития, среди приоритетных направлений указан и деловой туризм</w:t>
      </w:r>
      <w:r w:rsidR="00E84248">
        <w:rPr>
          <w:rFonts w:ascii="Times New Roman" w:hAnsi="Times New Roman"/>
          <w:lang w:val="ru-RU"/>
        </w:rPr>
        <w:t xml:space="preserve"> </w:t>
      </w:r>
      <w:r w:rsidR="00E84248">
        <w:rPr>
          <w:rFonts w:ascii="Times New Roman" w:hAnsi="Times New Roman"/>
          <w:lang w:val="ru-RU"/>
        </w:rPr>
        <w:fldChar w:fldCharType="begin"/>
      </w:r>
      <w:r w:rsidR="00E84248">
        <w:rPr>
          <w:rFonts w:ascii="Times New Roman" w:hAnsi="Times New Roman"/>
          <w:lang w:val="ru-RU"/>
        </w:rPr>
        <w:instrText xml:space="preserve"> REF _Ref71162066 \r \h </w:instrText>
      </w:r>
      <w:r w:rsidR="00E84248">
        <w:rPr>
          <w:rFonts w:ascii="Times New Roman" w:hAnsi="Times New Roman"/>
          <w:lang w:val="ru-RU"/>
        </w:rPr>
      </w:r>
      <w:r w:rsidR="00E84248">
        <w:rPr>
          <w:rFonts w:ascii="Times New Roman" w:hAnsi="Times New Roman"/>
          <w:lang w:val="ru-RU"/>
        </w:rPr>
        <w:fldChar w:fldCharType="separate"/>
      </w:r>
      <w:r w:rsidR="00E84248">
        <w:rPr>
          <w:rFonts w:ascii="Times New Roman" w:hAnsi="Times New Roman"/>
          <w:lang w:val="ru-RU"/>
        </w:rPr>
        <w:t>[50]</w:t>
      </w:r>
      <w:r w:rsidR="00E84248">
        <w:rPr>
          <w:rFonts w:ascii="Times New Roman" w:hAnsi="Times New Roman"/>
          <w:lang w:val="ru-RU"/>
        </w:rPr>
        <w:fldChar w:fldCharType="end"/>
      </w:r>
      <w:r w:rsidR="00E84248">
        <w:rPr>
          <w:rFonts w:ascii="Times New Roman" w:hAnsi="Times New Roman"/>
          <w:lang w:val="ru-RU"/>
        </w:rPr>
        <w:t xml:space="preserve">. </w:t>
      </w:r>
      <w:r w:rsidRPr="00184D9C">
        <w:rPr>
          <w:rFonts w:ascii="Times New Roman" w:hAnsi="Times New Roman"/>
          <w:lang w:val="ru-RU"/>
        </w:rPr>
        <w:t>Особый акцент при этом делается на развити</w:t>
      </w:r>
      <w:r>
        <w:rPr>
          <w:rFonts w:ascii="Times New Roman" w:hAnsi="Times New Roman"/>
          <w:lang w:val="ru-RU"/>
        </w:rPr>
        <w:t>и</w:t>
      </w:r>
      <w:r w:rsidRPr="00184D9C">
        <w:rPr>
          <w:rFonts w:ascii="Times New Roman" w:hAnsi="Times New Roman"/>
          <w:lang w:val="ru-RU"/>
        </w:rPr>
        <w:t xml:space="preserve"> въездного и внутреннего делового туризма. </w:t>
      </w:r>
      <w:r w:rsidRPr="0027172D">
        <w:rPr>
          <w:rFonts w:ascii="Times New Roman" w:hAnsi="Times New Roman"/>
          <w:lang w:val="ru-RU"/>
        </w:rPr>
        <w:t xml:space="preserve">Под «деловым туризмом» Стратегия подразумевает путешествия в профессионально-деловых целях (командировки, конференции, конгрессы, выставки, встречи, деловые мероприятия и пр.), включающие в себя предоставление услуг проезда, проживания, организации встреч, питания, культурного, музейного, досугового характера и т. п.  </w:t>
      </w:r>
    </w:p>
    <w:p w14:paraId="3476B58C" w14:textId="00FDB2F9"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Высокая доходность, стабильность и </w:t>
      </w:r>
      <w:proofErr w:type="spellStart"/>
      <w:r>
        <w:rPr>
          <w:rFonts w:ascii="Times New Roman" w:hAnsi="Times New Roman"/>
          <w:lang w:val="ru-RU"/>
        </w:rPr>
        <w:t>всесезонность</w:t>
      </w:r>
      <w:proofErr w:type="spellEnd"/>
      <w:r>
        <w:rPr>
          <w:rFonts w:ascii="Times New Roman" w:hAnsi="Times New Roman"/>
          <w:lang w:val="ru-RU"/>
        </w:rPr>
        <w:t xml:space="preserve"> делают данный вид туризма важным источником дохода для России, при этом, по данным ЮНВТО, самые высокие расходы на деловой туризм в мире обеспечивает </w:t>
      </w:r>
      <w:r w:rsidRPr="001B56AA">
        <w:rPr>
          <w:rFonts w:ascii="Times New Roman" w:hAnsi="Times New Roman"/>
          <w:lang w:val="ru-RU"/>
        </w:rPr>
        <w:t>Китайская Народная Республика</w:t>
      </w:r>
      <w:r>
        <w:rPr>
          <w:rFonts w:ascii="Times New Roman" w:hAnsi="Times New Roman"/>
          <w:lang w:val="ru-RU"/>
        </w:rPr>
        <w:t xml:space="preserve">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_Ref71162087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[51]</w:t>
      </w:r>
      <w:r w:rsidR="00E84248">
        <w:rPr>
          <w:rFonts w:ascii="Times New Roman" w:hAnsi="Times New Roman"/>
          <w:highlight w:val="red"/>
          <w:lang w:val="ru-RU"/>
        </w:rPr>
        <w:fldChar w:fldCharType="end"/>
      </w:r>
      <w:r w:rsidR="00E84248">
        <w:rPr>
          <w:rFonts w:ascii="Times New Roman" w:hAnsi="Times New Roman"/>
          <w:lang w:val="ru-RU"/>
        </w:rPr>
        <w:t>.</w:t>
      </w:r>
      <w:r>
        <w:rPr>
          <w:rFonts w:ascii="Times New Roman" w:hAnsi="Times New Roman"/>
          <w:lang w:val="ru-RU"/>
        </w:rPr>
        <w:t xml:space="preserve"> Этим и обусловлена необходимость развивать въездной деловой туризм из Китая в Россию.  </w:t>
      </w:r>
    </w:p>
    <w:p w14:paraId="491F90C1" w14:textId="2AEC70B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 </w:t>
      </w:r>
      <w:r w:rsidRPr="001B56AA">
        <w:rPr>
          <w:rFonts w:ascii="Times New Roman" w:hAnsi="Times New Roman"/>
          <w:lang w:val="ru-RU"/>
        </w:rPr>
        <w:t xml:space="preserve">Согласно отчету ЮНВТО «Тенденции рынка выездного туризма Китая», Россия </w:t>
      </w:r>
      <w:r>
        <w:rPr>
          <w:rFonts w:ascii="Times New Roman" w:hAnsi="Times New Roman"/>
          <w:lang w:val="ru-RU"/>
        </w:rPr>
        <w:t>находится</w:t>
      </w:r>
      <w:r w:rsidRPr="001B56AA">
        <w:rPr>
          <w:rFonts w:ascii="Times New Roman" w:hAnsi="Times New Roman"/>
          <w:lang w:val="ru-RU"/>
        </w:rPr>
        <w:t xml:space="preserve"> в топ-10 дестинаций, посещаемых туристами из Китая, заняв 9-е место. Первые четыре строчки заняли соседствующие с КНР страны Восточной и Юго-Восточной Азии: Таиланд, Япония, Вьетнам и Южная Корея. Пятое место по посещаемости в 2019 году заняли Соединённые Штаты Америки, рейтинг продолжили Сингапур, Малайзия, Камбоджа, Индонезия замкнула данный </w:t>
      </w:r>
      <w:r>
        <w:rPr>
          <w:rFonts w:ascii="Times New Roman" w:hAnsi="Times New Roman"/>
          <w:lang w:val="ru-RU"/>
        </w:rPr>
        <w:t xml:space="preserve">рейтинг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_Ref71162132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[37]</w:t>
      </w:r>
      <w:r w:rsidR="00E84248">
        <w:rPr>
          <w:rFonts w:ascii="Times New Roman" w:hAnsi="Times New Roman"/>
          <w:highlight w:val="red"/>
          <w:lang w:val="ru-RU"/>
        </w:rPr>
        <w:fldChar w:fldCharType="end"/>
      </w:r>
      <w:r w:rsidR="00E84248">
        <w:rPr>
          <w:rFonts w:ascii="Times New Roman" w:hAnsi="Times New Roman"/>
          <w:lang w:val="ru-RU"/>
        </w:rPr>
        <w:t xml:space="preserve">. </w:t>
      </w:r>
      <w:r>
        <w:rPr>
          <w:rFonts w:ascii="Times New Roman" w:hAnsi="Times New Roman"/>
          <w:lang w:val="ru-RU"/>
        </w:rPr>
        <w:t xml:space="preserve">Следовательно, спрос на отечественные дестинации у китайских туристов есть, также как и возможность для развития. </w:t>
      </w:r>
    </w:p>
    <w:p w14:paraId="5B010E3C" w14:textId="5E21B9A4" w:rsidR="008628F6" w:rsidRDefault="008628F6" w:rsidP="008628F6">
      <w:pPr>
        <w:spacing w:line="360" w:lineRule="auto"/>
        <w:ind w:firstLine="708"/>
        <w:jc w:val="both"/>
        <w:rPr>
          <w:rFonts w:ascii="Times New Roman" w:hAnsi="Times New Roman"/>
          <w:lang w:val="ru-RU"/>
        </w:rPr>
      </w:pPr>
      <w:r w:rsidRPr="0095789B">
        <w:rPr>
          <w:rFonts w:ascii="Times New Roman" w:hAnsi="Times New Roman"/>
          <w:lang w:val="ru-RU"/>
        </w:rPr>
        <w:t xml:space="preserve">В 2019 году граждане КНР совершили 134 миллиона туристских поездок за границу, лишь 2 миллиона </w:t>
      </w:r>
      <w:r>
        <w:rPr>
          <w:rFonts w:ascii="Times New Roman" w:hAnsi="Times New Roman"/>
          <w:lang w:val="ru-RU"/>
        </w:rPr>
        <w:t>совершены</w:t>
      </w:r>
      <w:r w:rsidRPr="0095789B">
        <w:rPr>
          <w:rFonts w:ascii="Times New Roman" w:hAnsi="Times New Roman"/>
          <w:lang w:val="ru-RU"/>
        </w:rPr>
        <w:t xml:space="preserve"> в Российскую Федерацию</w:t>
      </w:r>
      <w:r>
        <w:rPr>
          <w:rFonts w:ascii="Times New Roman" w:hAnsi="Times New Roman"/>
          <w:lang w:val="ru-RU"/>
        </w:rPr>
        <w:t>, 20</w:t>
      </w:r>
      <w:r w:rsidRPr="001B56AA">
        <w:rPr>
          <w:rFonts w:ascii="Times New Roman" w:hAnsi="Times New Roman"/>
          <w:lang w:val="ru-RU"/>
        </w:rPr>
        <w:t xml:space="preserve">% </w:t>
      </w:r>
      <w:r>
        <w:rPr>
          <w:rFonts w:ascii="Times New Roman" w:hAnsi="Times New Roman"/>
          <w:lang w:val="ru-RU"/>
        </w:rPr>
        <w:t xml:space="preserve">из них — со служебно-деловыми целями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_Ref71162158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[47]</w:t>
      </w:r>
      <w:r w:rsidR="00E84248">
        <w:rPr>
          <w:rFonts w:ascii="Times New Roman" w:hAnsi="Times New Roman"/>
          <w:highlight w:val="red"/>
          <w:lang w:val="ru-RU"/>
        </w:rPr>
        <w:fldChar w:fldCharType="end"/>
      </w:r>
      <w:r w:rsidR="00E84248">
        <w:rPr>
          <w:rFonts w:ascii="Times New Roman" w:hAnsi="Times New Roman"/>
          <w:lang w:val="ru-RU"/>
        </w:rPr>
        <w:t xml:space="preserve">. </w:t>
      </w:r>
      <w:r w:rsidRPr="001B56AA">
        <w:rPr>
          <w:rFonts w:ascii="Times New Roman" w:hAnsi="Times New Roman"/>
          <w:lang w:val="ru-RU"/>
        </w:rPr>
        <w:t xml:space="preserve">Динамика прибытий с деловыми и служебными целями </w:t>
      </w:r>
      <w:r>
        <w:rPr>
          <w:rFonts w:ascii="Times New Roman" w:hAnsi="Times New Roman"/>
          <w:lang w:val="ru-RU"/>
        </w:rPr>
        <w:t>гражданами КНР</w:t>
      </w:r>
      <w:r w:rsidRPr="001B56AA">
        <w:rPr>
          <w:rFonts w:ascii="Times New Roman" w:hAnsi="Times New Roman"/>
          <w:lang w:val="ru-RU"/>
        </w:rPr>
        <w:t xml:space="preserve"> в Россию 2010-2020 гг.</w:t>
      </w:r>
      <w:r>
        <w:rPr>
          <w:rFonts w:ascii="Times New Roman" w:hAnsi="Times New Roman"/>
          <w:lang w:val="ru-RU"/>
        </w:rPr>
        <w:t xml:space="preserve"> представлена на рисунке </w:t>
      </w:r>
      <w:r w:rsidR="00E84248">
        <w:rPr>
          <w:rFonts w:ascii="Times New Roman" w:hAnsi="Times New Roman"/>
          <w:lang w:val="ru-RU"/>
        </w:rPr>
        <w:t>6.</w:t>
      </w:r>
    </w:p>
    <w:p w14:paraId="14F56C01" w14:textId="77777777" w:rsidR="008628F6" w:rsidRDefault="008628F6" w:rsidP="008628F6">
      <w:pPr>
        <w:spacing w:line="360" w:lineRule="auto"/>
        <w:ind w:firstLine="708"/>
        <w:jc w:val="center"/>
        <w:rPr>
          <w:rFonts w:ascii="Times New Roman" w:hAnsi="Times New Roman"/>
          <w:lang w:val="ru-RU"/>
        </w:rPr>
      </w:pPr>
      <w:r>
        <w:rPr>
          <w:noProof/>
        </w:rPr>
        <w:lastRenderedPageBreak/>
        <mc:AlternateContent>
          <mc:Choice Requires="cx1">
            <w:drawing>
              <wp:inline distT="0" distB="0" distL="0" distR="0" wp14:anchorId="41BA52A2" wp14:editId="2400EDEA">
                <wp:extent cx="5633175" cy="3559629"/>
                <wp:effectExtent l="0" t="0" r="5715" b="9525"/>
                <wp:docPr id="23" name="Диаграмма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41BA52A2" wp14:editId="2400EDEA">
                <wp:extent cx="5633175" cy="3559629"/>
                <wp:effectExtent l="0" t="0" r="5715" b="9525"/>
                <wp:docPr id="23" name="Диаграмма 23">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Диаграмма 23">
                          <a:extLst>
                            <a:ext uri="{FF2B5EF4-FFF2-40B4-BE49-F238E27FC236}">
                              <a16:creationId xmlns:a16="http://schemas.microsoft.com/office/drawing/2014/main" id="{00000000-0008-0000-0000-000002000000}"/>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5633085" cy="3559175"/>
                        </a:xfrm>
                        <a:prstGeom prst="rect">
                          <a:avLst/>
                        </a:prstGeom>
                      </pic:spPr>
                    </pic:pic>
                  </a:graphicData>
                </a:graphic>
              </wp:inline>
            </w:drawing>
          </mc:Fallback>
        </mc:AlternateContent>
      </w:r>
    </w:p>
    <w:p w14:paraId="263D2760" w14:textId="4D915A0A" w:rsidR="008628F6" w:rsidRDefault="008628F6" w:rsidP="008628F6">
      <w:pPr>
        <w:spacing w:line="360" w:lineRule="auto"/>
        <w:ind w:firstLine="709"/>
        <w:jc w:val="both"/>
        <w:rPr>
          <w:rFonts w:ascii="Times New Roman" w:hAnsi="Times New Roman"/>
          <w:lang w:val="ru-RU"/>
        </w:rPr>
      </w:pPr>
      <w:r w:rsidRPr="0095789B">
        <w:rPr>
          <w:rFonts w:ascii="Times New Roman" w:hAnsi="Times New Roman"/>
          <w:lang w:val="ru-RU"/>
        </w:rPr>
        <w:t xml:space="preserve">Рисунок </w:t>
      </w:r>
      <w:r w:rsidR="00E84248">
        <w:rPr>
          <w:rFonts w:ascii="Times New Roman" w:hAnsi="Times New Roman"/>
          <w:lang w:val="ru-RU"/>
        </w:rPr>
        <w:t>6.</w:t>
      </w:r>
      <w:r w:rsidRPr="0095789B">
        <w:rPr>
          <w:rFonts w:ascii="Times New Roman" w:hAnsi="Times New Roman"/>
          <w:lang w:val="ru-RU"/>
        </w:rPr>
        <w:t xml:space="preserve"> – </w:t>
      </w:r>
      <w:r w:rsidRPr="001B56AA">
        <w:rPr>
          <w:rFonts w:ascii="Times New Roman" w:hAnsi="Times New Roman"/>
          <w:lang w:val="ru-RU"/>
        </w:rPr>
        <w:t>Динамика прибытий с деловыми и служебными целями</w:t>
      </w:r>
      <w:r>
        <w:rPr>
          <w:rFonts w:ascii="Times New Roman" w:hAnsi="Times New Roman"/>
          <w:lang w:val="ru-RU"/>
        </w:rPr>
        <w:t xml:space="preserve"> </w:t>
      </w:r>
      <w:r w:rsidRPr="001B56AA">
        <w:rPr>
          <w:rFonts w:ascii="Times New Roman" w:hAnsi="Times New Roman"/>
          <w:lang w:val="ru-RU"/>
        </w:rPr>
        <w:t>из Китая в Россию 2010-2020 гг.</w:t>
      </w:r>
      <w:r>
        <w:rPr>
          <w:rFonts w:ascii="Times New Roman" w:hAnsi="Times New Roman"/>
          <w:lang w:val="ru-RU"/>
        </w:rPr>
        <w:t xml:space="preserve"> </w:t>
      </w:r>
      <w:r w:rsidRPr="0095789B">
        <w:rPr>
          <w:rFonts w:ascii="Times New Roman" w:hAnsi="Times New Roman"/>
          <w:lang w:val="ru-RU"/>
        </w:rPr>
        <w:t>[составлен автором].</w:t>
      </w:r>
    </w:p>
    <w:p w14:paraId="131C4C85" w14:textId="1648AD5B"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Данные показывают стабильный рост турпотока вплоть до 2020 года, наибольшая динамика прослеживается с 2010 по 2013 годы, данная тенденция свойственна многим отраслям экономики во время восстановления после мирового кризиса 2008 года, сильные скачки наблюдаются с 2013 по 2014 гг., что может быть связано с успешным проведением </w:t>
      </w:r>
      <w:r w:rsidRPr="008E7BAF">
        <w:rPr>
          <w:rFonts w:ascii="Times New Roman" w:hAnsi="Times New Roman"/>
          <w:lang w:val="ru-RU"/>
        </w:rPr>
        <w:t>Зимни</w:t>
      </w:r>
      <w:r>
        <w:rPr>
          <w:rFonts w:ascii="Times New Roman" w:hAnsi="Times New Roman"/>
          <w:lang w:val="ru-RU"/>
        </w:rPr>
        <w:t>х</w:t>
      </w:r>
      <w:r w:rsidRPr="008E7BAF">
        <w:rPr>
          <w:rFonts w:ascii="Times New Roman" w:hAnsi="Times New Roman"/>
          <w:lang w:val="ru-RU"/>
        </w:rPr>
        <w:t xml:space="preserve"> Олимпийски</w:t>
      </w:r>
      <w:r>
        <w:rPr>
          <w:rFonts w:ascii="Times New Roman" w:hAnsi="Times New Roman"/>
          <w:lang w:val="ru-RU"/>
        </w:rPr>
        <w:t>х</w:t>
      </w:r>
      <w:r w:rsidRPr="008E7BAF">
        <w:rPr>
          <w:rFonts w:ascii="Times New Roman" w:hAnsi="Times New Roman"/>
          <w:lang w:val="ru-RU"/>
        </w:rPr>
        <w:t xml:space="preserve"> игр </w:t>
      </w:r>
      <w:r>
        <w:rPr>
          <w:rFonts w:ascii="Times New Roman" w:hAnsi="Times New Roman"/>
          <w:lang w:val="ru-RU"/>
        </w:rPr>
        <w:t xml:space="preserve">в Сочи, а также резким снижением курса рубля на фоне </w:t>
      </w:r>
      <w:r w:rsidRPr="002F3BC9">
        <w:rPr>
          <w:rFonts w:ascii="Times New Roman" w:hAnsi="Times New Roman"/>
          <w:lang w:val="ru-RU"/>
        </w:rPr>
        <w:t>воссоединени</w:t>
      </w:r>
      <w:r>
        <w:rPr>
          <w:rFonts w:ascii="Times New Roman" w:hAnsi="Times New Roman"/>
          <w:lang w:val="ru-RU"/>
        </w:rPr>
        <w:t>я</w:t>
      </w:r>
      <w:r w:rsidRPr="002F3BC9">
        <w:rPr>
          <w:rFonts w:ascii="Times New Roman" w:hAnsi="Times New Roman"/>
          <w:lang w:val="ru-RU"/>
        </w:rPr>
        <w:t xml:space="preserve"> Крыма с Россией</w:t>
      </w:r>
      <w:r>
        <w:rPr>
          <w:rFonts w:ascii="Times New Roman" w:hAnsi="Times New Roman"/>
          <w:lang w:val="ru-RU"/>
        </w:rPr>
        <w:t xml:space="preserve"> и введением </w:t>
      </w:r>
      <w:r w:rsidRPr="002F3BC9">
        <w:rPr>
          <w:rFonts w:ascii="Times New Roman" w:hAnsi="Times New Roman"/>
          <w:lang w:val="ru-RU"/>
        </w:rPr>
        <w:t xml:space="preserve">Евросоюзом и США </w:t>
      </w:r>
      <w:r>
        <w:rPr>
          <w:rFonts w:ascii="Times New Roman" w:hAnsi="Times New Roman"/>
          <w:lang w:val="ru-RU"/>
        </w:rPr>
        <w:t>санкций</w:t>
      </w:r>
      <w:r w:rsidRPr="002F3BC9">
        <w:rPr>
          <w:rFonts w:ascii="Times New Roman" w:hAnsi="Times New Roman"/>
          <w:lang w:val="ru-RU"/>
        </w:rPr>
        <w:t xml:space="preserve"> против России</w:t>
      </w:r>
      <w:r>
        <w:rPr>
          <w:rFonts w:ascii="Times New Roman" w:hAnsi="Times New Roman"/>
          <w:lang w:val="ru-RU"/>
        </w:rPr>
        <w:t xml:space="preserve">. Свою лепту внесло проведение </w:t>
      </w:r>
      <w:r w:rsidRPr="008E7BAF">
        <w:rPr>
          <w:rFonts w:ascii="Times New Roman" w:hAnsi="Times New Roman"/>
          <w:lang w:val="ru-RU"/>
        </w:rPr>
        <w:t>чемпионат</w:t>
      </w:r>
      <w:r>
        <w:rPr>
          <w:rFonts w:ascii="Times New Roman" w:hAnsi="Times New Roman"/>
          <w:lang w:val="ru-RU"/>
        </w:rPr>
        <w:t>а</w:t>
      </w:r>
      <w:r w:rsidRPr="008E7BAF">
        <w:rPr>
          <w:rFonts w:ascii="Times New Roman" w:hAnsi="Times New Roman"/>
          <w:lang w:val="ru-RU"/>
        </w:rPr>
        <w:t xml:space="preserve"> мира по футболу </w:t>
      </w:r>
      <w:r w:rsidRPr="003E57B8">
        <w:rPr>
          <w:rFonts w:ascii="Times New Roman" w:hAnsi="Times New Roman"/>
        </w:rPr>
        <w:t>FIFA</w:t>
      </w:r>
      <w:r w:rsidRPr="008E7BAF">
        <w:rPr>
          <w:rFonts w:ascii="Times New Roman" w:hAnsi="Times New Roman"/>
          <w:lang w:val="ru-RU"/>
        </w:rPr>
        <w:t xml:space="preserve"> </w:t>
      </w:r>
      <w:r>
        <w:rPr>
          <w:rFonts w:ascii="Times New Roman" w:hAnsi="Times New Roman"/>
          <w:lang w:val="ru-RU"/>
        </w:rPr>
        <w:t xml:space="preserve">в </w:t>
      </w:r>
      <w:r w:rsidRPr="008E7BAF">
        <w:rPr>
          <w:rFonts w:ascii="Times New Roman" w:hAnsi="Times New Roman"/>
          <w:lang w:val="ru-RU"/>
        </w:rPr>
        <w:t>2018 год</w:t>
      </w:r>
      <w:r>
        <w:rPr>
          <w:rFonts w:ascii="Times New Roman" w:hAnsi="Times New Roman"/>
          <w:lang w:val="ru-RU"/>
        </w:rPr>
        <w:t>у</w:t>
      </w:r>
      <w:r>
        <w:rPr>
          <w:lang w:val="ru-RU"/>
        </w:rPr>
        <w:t xml:space="preserve">. </w:t>
      </w:r>
      <w:r>
        <w:rPr>
          <w:rFonts w:ascii="Times New Roman" w:hAnsi="Times New Roman"/>
          <w:lang w:val="ru-RU"/>
        </w:rPr>
        <w:t>При этом боле</w:t>
      </w:r>
      <w:r w:rsidRPr="008E7BAF">
        <w:rPr>
          <w:rFonts w:ascii="Times New Roman" w:hAnsi="Times New Roman"/>
          <w:lang w:val="ru-RU"/>
        </w:rPr>
        <w:t xml:space="preserve"> 5</w:t>
      </w:r>
      <w:r>
        <w:rPr>
          <w:rFonts w:ascii="Times New Roman" w:hAnsi="Times New Roman"/>
          <w:lang w:val="ru-RU"/>
        </w:rPr>
        <w:t>0</w:t>
      </w:r>
      <w:r w:rsidRPr="008E7BAF">
        <w:rPr>
          <w:rFonts w:ascii="Times New Roman" w:hAnsi="Times New Roman"/>
          <w:lang w:val="ru-RU"/>
        </w:rPr>
        <w:t xml:space="preserve"> тыс. граждан КНР, </w:t>
      </w:r>
      <w:r>
        <w:rPr>
          <w:rFonts w:ascii="Times New Roman" w:hAnsi="Times New Roman"/>
          <w:lang w:val="ru-RU"/>
        </w:rPr>
        <w:t xml:space="preserve">которые </w:t>
      </w:r>
      <w:r w:rsidR="00BC7404" w:rsidRPr="008E7BAF">
        <w:rPr>
          <w:rFonts w:ascii="Times New Roman" w:hAnsi="Times New Roman"/>
          <w:lang w:val="ru-RU"/>
        </w:rPr>
        <w:t>приеха</w:t>
      </w:r>
      <w:r w:rsidR="00BC7404">
        <w:rPr>
          <w:rFonts w:ascii="Times New Roman" w:hAnsi="Times New Roman"/>
          <w:lang w:val="ru-RU"/>
        </w:rPr>
        <w:t>ли</w:t>
      </w:r>
      <w:r w:rsidRPr="008E7BAF">
        <w:rPr>
          <w:rFonts w:ascii="Times New Roman" w:hAnsi="Times New Roman"/>
          <w:lang w:val="ru-RU"/>
        </w:rPr>
        <w:t xml:space="preserve"> в страну по «паспортам болельщика», были </w:t>
      </w:r>
      <w:r>
        <w:rPr>
          <w:rFonts w:ascii="Times New Roman" w:hAnsi="Times New Roman"/>
          <w:lang w:val="ru-RU"/>
        </w:rPr>
        <w:t>за</w:t>
      </w:r>
      <w:r w:rsidRPr="008E7BAF">
        <w:rPr>
          <w:rFonts w:ascii="Times New Roman" w:hAnsi="Times New Roman"/>
          <w:lang w:val="ru-RU"/>
        </w:rPr>
        <w:t>несены Пограничн</w:t>
      </w:r>
      <w:r>
        <w:rPr>
          <w:rFonts w:ascii="Times New Roman" w:hAnsi="Times New Roman"/>
          <w:lang w:val="ru-RU"/>
        </w:rPr>
        <w:t>ой</w:t>
      </w:r>
      <w:r w:rsidRPr="008E7BAF">
        <w:rPr>
          <w:rFonts w:ascii="Times New Roman" w:hAnsi="Times New Roman"/>
          <w:lang w:val="ru-RU"/>
        </w:rPr>
        <w:t xml:space="preserve"> служб</w:t>
      </w:r>
      <w:r>
        <w:rPr>
          <w:rFonts w:ascii="Times New Roman" w:hAnsi="Times New Roman"/>
          <w:lang w:val="ru-RU"/>
        </w:rPr>
        <w:t xml:space="preserve">ой РФ </w:t>
      </w:r>
      <w:r w:rsidRPr="008E7BAF">
        <w:rPr>
          <w:rFonts w:ascii="Times New Roman" w:hAnsi="Times New Roman"/>
          <w:lang w:val="ru-RU"/>
        </w:rPr>
        <w:t>в учет по целям визита по статье «</w:t>
      </w:r>
      <w:r>
        <w:rPr>
          <w:rFonts w:ascii="Times New Roman" w:hAnsi="Times New Roman"/>
          <w:lang w:val="ru-RU"/>
        </w:rPr>
        <w:t>деловая</w:t>
      </w:r>
      <w:r w:rsidRPr="008E7BAF">
        <w:rPr>
          <w:rFonts w:ascii="Times New Roman" w:hAnsi="Times New Roman"/>
          <w:lang w:val="ru-RU"/>
        </w:rPr>
        <w:t xml:space="preserve"> поездка»</w:t>
      </w:r>
      <w:r>
        <w:rPr>
          <w:rFonts w:ascii="Times New Roman" w:hAnsi="Times New Roman"/>
          <w:lang w:val="ru-RU"/>
        </w:rPr>
        <w:t xml:space="preserve">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_Ref71162218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[52]</w:t>
      </w:r>
      <w:r w:rsidR="00E84248">
        <w:rPr>
          <w:rFonts w:ascii="Times New Roman" w:hAnsi="Times New Roman"/>
          <w:highlight w:val="red"/>
          <w:lang w:val="ru-RU"/>
        </w:rPr>
        <w:fldChar w:fldCharType="end"/>
      </w:r>
      <w:r w:rsidR="00E84248">
        <w:rPr>
          <w:rFonts w:ascii="Times New Roman" w:hAnsi="Times New Roman"/>
          <w:lang w:val="ru-RU"/>
        </w:rPr>
        <w:t xml:space="preserve">. </w:t>
      </w:r>
      <w:r w:rsidRPr="008E7BAF">
        <w:rPr>
          <w:rFonts w:ascii="Times New Roman" w:hAnsi="Times New Roman"/>
          <w:lang w:val="ru-RU"/>
        </w:rPr>
        <w:t xml:space="preserve">Министерство культуры и туризма Китая 25 января </w:t>
      </w:r>
      <w:r>
        <w:rPr>
          <w:rFonts w:ascii="Times New Roman" w:hAnsi="Times New Roman"/>
          <w:lang w:val="ru-RU"/>
        </w:rPr>
        <w:t xml:space="preserve">2020 года </w:t>
      </w:r>
      <w:r w:rsidRPr="008E7BAF">
        <w:rPr>
          <w:rFonts w:ascii="Times New Roman" w:hAnsi="Times New Roman"/>
          <w:lang w:val="ru-RU"/>
        </w:rPr>
        <w:t>приостановило отправку за рубеж организованных групп туристов, в том числе в Россию</w:t>
      </w:r>
      <w:r>
        <w:rPr>
          <w:rFonts w:ascii="Times New Roman" w:hAnsi="Times New Roman"/>
          <w:lang w:val="ru-RU"/>
        </w:rPr>
        <w:t xml:space="preserve">, выдача деловых виз стала крайне ограничена, что отразилось на динамике прибытий. Потери турпотока делового туризма в 2020 году по сравнению с отчетным периодом составили 93%, на восстановление показателей на уровень </w:t>
      </w:r>
      <w:proofErr w:type="spellStart"/>
      <w:r>
        <w:rPr>
          <w:rFonts w:ascii="Times New Roman" w:hAnsi="Times New Roman"/>
          <w:lang w:val="ru-RU"/>
        </w:rPr>
        <w:t>доковидного</w:t>
      </w:r>
      <w:proofErr w:type="spellEnd"/>
      <w:r>
        <w:rPr>
          <w:rFonts w:ascii="Times New Roman" w:hAnsi="Times New Roman"/>
          <w:lang w:val="ru-RU"/>
        </w:rPr>
        <w:t xml:space="preserve"> периода могут потребоваться годы. Однако, по прогнозам экспертов, восстановление мирового туризма начнётся именно с делового туризма, так как он менее массовый и р</w:t>
      </w:r>
      <w:r w:rsidRPr="00CC5E07">
        <w:rPr>
          <w:rFonts w:ascii="Times New Roman" w:hAnsi="Times New Roman"/>
          <w:lang w:val="ru-RU"/>
        </w:rPr>
        <w:t>еализ</w:t>
      </w:r>
      <w:r>
        <w:rPr>
          <w:rFonts w:ascii="Times New Roman" w:hAnsi="Times New Roman"/>
          <w:lang w:val="ru-RU"/>
        </w:rPr>
        <w:t>ует</w:t>
      </w:r>
      <w:r w:rsidRPr="00CC5E07">
        <w:rPr>
          <w:rFonts w:ascii="Times New Roman" w:hAnsi="Times New Roman"/>
          <w:lang w:val="ru-RU"/>
        </w:rPr>
        <w:t xml:space="preserve"> коммерческ</w:t>
      </w:r>
      <w:r>
        <w:rPr>
          <w:rFonts w:ascii="Times New Roman" w:hAnsi="Times New Roman"/>
          <w:lang w:val="ru-RU"/>
        </w:rPr>
        <w:t xml:space="preserve">ий </w:t>
      </w:r>
      <w:r w:rsidRPr="00CC5E07">
        <w:rPr>
          <w:rFonts w:ascii="Times New Roman" w:hAnsi="Times New Roman"/>
          <w:lang w:val="ru-RU"/>
        </w:rPr>
        <w:t>интерес</w:t>
      </w:r>
      <w:r>
        <w:rPr>
          <w:rFonts w:ascii="Times New Roman" w:hAnsi="Times New Roman"/>
          <w:lang w:val="ru-RU"/>
        </w:rPr>
        <w:t xml:space="preserve"> предприятий, жизненно важных для восстановления экономики.</w:t>
      </w:r>
    </w:p>
    <w:p w14:paraId="3FB03819" w14:textId="61AAC625" w:rsidR="008628F6" w:rsidRPr="0095789B" w:rsidRDefault="008628F6" w:rsidP="008628F6">
      <w:pPr>
        <w:spacing w:line="360" w:lineRule="auto"/>
        <w:ind w:firstLine="709"/>
        <w:jc w:val="both"/>
        <w:rPr>
          <w:rFonts w:ascii="Times New Roman" w:hAnsi="Times New Roman"/>
          <w:lang w:val="ru-RU"/>
        </w:rPr>
      </w:pPr>
      <w:r>
        <w:rPr>
          <w:rFonts w:ascii="Times New Roman" w:hAnsi="Times New Roman"/>
          <w:lang w:val="ru-RU"/>
        </w:rPr>
        <w:t xml:space="preserve">Становление и развитие въездного делового туризма из Китая в Россию происходит неравномерно ввиду разницы в социально-экономическом развитии различных субъектов </w:t>
      </w:r>
      <w:r>
        <w:rPr>
          <w:rFonts w:ascii="Times New Roman" w:hAnsi="Times New Roman"/>
          <w:lang w:val="ru-RU"/>
        </w:rPr>
        <w:lastRenderedPageBreak/>
        <w:t xml:space="preserve">РФ. </w:t>
      </w:r>
      <w:r w:rsidRPr="0095789B">
        <w:rPr>
          <w:rFonts w:ascii="Times New Roman" w:hAnsi="Times New Roman"/>
          <w:lang w:val="ru-RU"/>
        </w:rPr>
        <w:t xml:space="preserve">Это наглядно прослеживается в распределении туристских потоков из Китая в 2019 году по федеральным округам РФ, представленном </w:t>
      </w:r>
      <w:r w:rsidR="00E84248">
        <w:rPr>
          <w:rFonts w:ascii="Times New Roman" w:hAnsi="Times New Roman"/>
          <w:lang w:val="ru-RU"/>
        </w:rPr>
        <w:t>на рисунке 7</w:t>
      </w:r>
      <w:r w:rsidRPr="0095789B">
        <w:rPr>
          <w:rFonts w:ascii="Times New Roman" w:hAnsi="Times New Roman"/>
          <w:lang w:val="ru-RU"/>
        </w:rPr>
        <w:t>, рассмотрим ее подробно</w:t>
      </w:r>
      <w:r w:rsidR="00E84248">
        <w:rPr>
          <w:rFonts w:ascii="Times New Roman" w:hAnsi="Times New Roman"/>
          <w:lang w:val="ru-RU"/>
        </w:rPr>
        <w:t>.</w:t>
      </w:r>
    </w:p>
    <w:p w14:paraId="6664F03F" w14:textId="77777777" w:rsidR="008628F6" w:rsidRDefault="008628F6" w:rsidP="008628F6">
      <w:pPr>
        <w:spacing w:line="360" w:lineRule="auto"/>
        <w:ind w:firstLine="709"/>
        <w:rPr>
          <w:rFonts w:ascii="Times New Roman" w:hAnsi="Times New Roman"/>
        </w:rPr>
      </w:pPr>
      <w:r>
        <w:rPr>
          <w:noProof/>
          <w:sz w:val="22"/>
          <w:szCs w:val="32"/>
        </w:rPr>
        <w:drawing>
          <wp:inline distT="0" distB="0" distL="0" distR="0" wp14:anchorId="52B3F469" wp14:editId="5CB44825">
            <wp:extent cx="5605780" cy="3597275"/>
            <wp:effectExtent l="0" t="0" r="762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618092" w14:textId="56B24279" w:rsidR="008628F6" w:rsidRPr="0095789B" w:rsidRDefault="008628F6" w:rsidP="008628F6">
      <w:pPr>
        <w:spacing w:line="360" w:lineRule="auto"/>
        <w:ind w:firstLine="709"/>
        <w:jc w:val="both"/>
        <w:rPr>
          <w:rFonts w:ascii="Times New Roman" w:hAnsi="Times New Roman"/>
          <w:lang w:val="ru-RU"/>
        </w:rPr>
      </w:pPr>
      <w:r w:rsidRPr="0095789B">
        <w:rPr>
          <w:rFonts w:ascii="Times New Roman" w:hAnsi="Times New Roman"/>
          <w:lang w:val="ru-RU"/>
        </w:rPr>
        <w:t xml:space="preserve">Рисунок </w:t>
      </w:r>
      <w:r w:rsidR="00E84248">
        <w:rPr>
          <w:rFonts w:ascii="Times New Roman" w:hAnsi="Times New Roman"/>
          <w:lang w:val="ru-RU"/>
        </w:rPr>
        <w:t>7.</w:t>
      </w:r>
      <w:r w:rsidRPr="0095789B">
        <w:rPr>
          <w:rFonts w:ascii="Times New Roman" w:hAnsi="Times New Roman"/>
          <w:lang w:val="ru-RU"/>
        </w:rPr>
        <w:t xml:space="preserve"> – Распределение туристских потоков из Китая в Россию в 2019 году по федеральным округам РФ [составлен автором].</w:t>
      </w:r>
    </w:p>
    <w:p w14:paraId="3C8E3928" w14:textId="0E8574E1" w:rsidR="008628F6" w:rsidRPr="0095789B" w:rsidRDefault="008628F6" w:rsidP="008628F6">
      <w:pPr>
        <w:spacing w:line="360" w:lineRule="auto"/>
        <w:ind w:firstLine="709"/>
        <w:jc w:val="both"/>
        <w:rPr>
          <w:rFonts w:ascii="Times New Roman" w:hAnsi="Times New Roman"/>
          <w:lang w:val="ru-RU"/>
        </w:rPr>
      </w:pPr>
      <w:r w:rsidRPr="0095789B">
        <w:rPr>
          <w:rFonts w:ascii="Times New Roman" w:hAnsi="Times New Roman"/>
          <w:lang w:val="ru-RU"/>
        </w:rPr>
        <w:t xml:space="preserve">О неравномерном распределении туристских потоков из Китая свидетельствуют данные Федеральной службы государственной статистики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_Ref71162218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[52]</w:t>
      </w:r>
      <w:r w:rsidR="00E84248">
        <w:rPr>
          <w:rFonts w:ascii="Times New Roman" w:hAnsi="Times New Roman"/>
          <w:highlight w:val="red"/>
          <w:lang w:val="ru-RU"/>
        </w:rPr>
        <w:fldChar w:fldCharType="end"/>
      </w:r>
      <w:r w:rsidR="00E84248">
        <w:rPr>
          <w:rFonts w:ascii="Times New Roman" w:hAnsi="Times New Roman"/>
          <w:lang w:val="ru-RU"/>
        </w:rPr>
        <w:t xml:space="preserve">. </w:t>
      </w:r>
      <w:r w:rsidRPr="0095789B">
        <w:rPr>
          <w:rFonts w:ascii="Times New Roman" w:hAnsi="Times New Roman"/>
          <w:lang w:val="ru-RU"/>
        </w:rPr>
        <w:t>Так, 52% всех китайских туристов приходится на Центральный федеральный округ, 31% — на Северо-Западный федеральный округ, благодаря территориальному соседству около 9% посещают Дальневосточный федеральный округ и 7% — Дальневосточный федеральный округ, менее 1% туристов из Китая приходится на Приволжский, Уральский, Южный федеральные округа, менее 0,1% посещают Северо-Кавказский федеральный округ.</w:t>
      </w:r>
    </w:p>
    <w:p w14:paraId="37337E63" w14:textId="6C741758" w:rsidR="008628F6" w:rsidRDefault="008628F6" w:rsidP="008628F6">
      <w:pPr>
        <w:spacing w:line="360" w:lineRule="auto"/>
        <w:ind w:firstLine="709"/>
        <w:jc w:val="both"/>
        <w:rPr>
          <w:rFonts w:ascii="Times New Roman" w:hAnsi="Times New Roman"/>
          <w:lang w:val="ru-RU"/>
        </w:rPr>
      </w:pPr>
      <w:r>
        <w:rPr>
          <w:rFonts w:ascii="Times New Roman" w:hAnsi="Times New Roman"/>
          <w:lang w:val="ru-RU"/>
        </w:rPr>
        <w:t xml:space="preserve">Данную тенденцию также подтверждают подсчеты </w:t>
      </w:r>
      <w:r w:rsidRPr="00013749">
        <w:rPr>
          <w:rFonts w:ascii="Times New Roman" w:hAnsi="Times New Roman"/>
          <w:lang w:val="ru-RU"/>
        </w:rPr>
        <w:t>Российск</w:t>
      </w:r>
      <w:r>
        <w:rPr>
          <w:rFonts w:ascii="Times New Roman" w:hAnsi="Times New Roman"/>
          <w:lang w:val="ru-RU"/>
        </w:rPr>
        <w:t>ой</w:t>
      </w:r>
      <w:r w:rsidRPr="00013749">
        <w:rPr>
          <w:rFonts w:ascii="Times New Roman" w:hAnsi="Times New Roman"/>
          <w:lang w:val="ru-RU"/>
        </w:rPr>
        <w:t xml:space="preserve"> Ассоци</w:t>
      </w:r>
      <w:r>
        <w:rPr>
          <w:rFonts w:ascii="Times New Roman" w:hAnsi="Times New Roman"/>
          <w:lang w:val="ru-RU"/>
        </w:rPr>
        <w:t>а</w:t>
      </w:r>
      <w:r w:rsidRPr="00013749">
        <w:rPr>
          <w:rFonts w:ascii="Times New Roman" w:hAnsi="Times New Roman"/>
          <w:lang w:val="ru-RU"/>
        </w:rPr>
        <w:t>ци</w:t>
      </w:r>
      <w:r>
        <w:rPr>
          <w:rFonts w:ascii="Times New Roman" w:hAnsi="Times New Roman"/>
          <w:lang w:val="ru-RU"/>
        </w:rPr>
        <w:t>и</w:t>
      </w:r>
      <w:r w:rsidRPr="00013749">
        <w:rPr>
          <w:rFonts w:ascii="Times New Roman" w:hAnsi="Times New Roman"/>
          <w:lang w:val="ru-RU"/>
        </w:rPr>
        <w:t xml:space="preserve"> б</w:t>
      </w:r>
      <w:r>
        <w:rPr>
          <w:rFonts w:ascii="Times New Roman" w:hAnsi="Times New Roman"/>
          <w:lang w:val="ru-RU"/>
        </w:rPr>
        <w:t>и</w:t>
      </w:r>
      <w:r w:rsidRPr="00013749">
        <w:rPr>
          <w:rFonts w:ascii="Times New Roman" w:hAnsi="Times New Roman"/>
          <w:lang w:val="ru-RU"/>
        </w:rPr>
        <w:t>знес-тур</w:t>
      </w:r>
      <w:r>
        <w:rPr>
          <w:rFonts w:ascii="Times New Roman" w:hAnsi="Times New Roman"/>
          <w:lang w:val="ru-RU"/>
        </w:rPr>
        <w:t>и</w:t>
      </w:r>
      <w:r w:rsidRPr="00013749">
        <w:rPr>
          <w:rFonts w:ascii="Times New Roman" w:hAnsi="Times New Roman"/>
          <w:lang w:val="ru-RU"/>
        </w:rPr>
        <w:t>зма</w:t>
      </w:r>
      <w:r>
        <w:rPr>
          <w:rFonts w:ascii="Times New Roman" w:hAnsi="Times New Roman"/>
          <w:lang w:val="ru-RU"/>
        </w:rPr>
        <w:t>: 60</w:t>
      </w:r>
      <w:r w:rsidRPr="00022F81">
        <w:rPr>
          <w:rFonts w:ascii="Times New Roman" w:hAnsi="Times New Roman"/>
          <w:lang w:val="ru-RU"/>
        </w:rPr>
        <w:t xml:space="preserve">% </w:t>
      </w:r>
      <w:r>
        <w:rPr>
          <w:rFonts w:ascii="Times New Roman" w:hAnsi="Times New Roman"/>
          <w:lang w:val="ru-RU"/>
        </w:rPr>
        <w:t>потоков делового туризма приходятся на столицу, 20</w:t>
      </w:r>
      <w:r w:rsidRPr="00022F81">
        <w:rPr>
          <w:rFonts w:ascii="Times New Roman" w:hAnsi="Times New Roman"/>
          <w:lang w:val="ru-RU"/>
        </w:rPr>
        <w:t xml:space="preserve">% </w:t>
      </w:r>
      <w:r>
        <w:rPr>
          <w:rFonts w:ascii="Times New Roman" w:hAnsi="Times New Roman"/>
          <w:lang w:val="ru-RU"/>
        </w:rPr>
        <w:t xml:space="preserve">на Петербург и еще столько на остальные регионы России </w:t>
      </w:r>
      <w:r w:rsidR="00E84248">
        <w:rPr>
          <w:rFonts w:ascii="Times New Roman" w:hAnsi="Times New Roman"/>
          <w:highlight w:val="red"/>
          <w:lang w:val="ru-RU"/>
        </w:rPr>
        <w:fldChar w:fldCharType="begin"/>
      </w:r>
      <w:r w:rsidR="00E84248">
        <w:rPr>
          <w:rFonts w:ascii="Times New Roman" w:hAnsi="Times New Roman"/>
          <w:lang w:val="ru-RU"/>
        </w:rPr>
        <w:instrText xml:space="preserve"> REF _Ref67273157 \r \h </w:instrText>
      </w:r>
      <w:r w:rsidR="00E84248">
        <w:rPr>
          <w:rFonts w:ascii="Times New Roman" w:hAnsi="Times New Roman"/>
          <w:highlight w:val="red"/>
          <w:lang w:val="ru-RU"/>
        </w:rPr>
      </w:r>
      <w:r w:rsidR="00E84248">
        <w:rPr>
          <w:rFonts w:ascii="Times New Roman" w:hAnsi="Times New Roman"/>
          <w:highlight w:val="red"/>
          <w:lang w:val="ru-RU"/>
        </w:rPr>
        <w:fldChar w:fldCharType="separate"/>
      </w:r>
      <w:r w:rsidR="00E84248">
        <w:rPr>
          <w:rFonts w:ascii="Times New Roman" w:hAnsi="Times New Roman"/>
          <w:lang w:val="ru-RU"/>
        </w:rPr>
        <w:t>[9]</w:t>
      </w:r>
      <w:r w:rsidR="00E84248">
        <w:rPr>
          <w:rFonts w:ascii="Times New Roman" w:hAnsi="Times New Roman"/>
          <w:highlight w:val="red"/>
          <w:lang w:val="ru-RU"/>
        </w:rPr>
        <w:fldChar w:fldCharType="end"/>
      </w:r>
      <w:r w:rsidR="00E84248">
        <w:rPr>
          <w:rFonts w:ascii="Times New Roman" w:hAnsi="Times New Roman"/>
          <w:lang w:val="ru-RU"/>
        </w:rPr>
        <w:t xml:space="preserve">. </w:t>
      </w:r>
      <w:r>
        <w:rPr>
          <w:rFonts w:ascii="Times New Roman" w:hAnsi="Times New Roman"/>
          <w:lang w:val="ru-RU"/>
        </w:rPr>
        <w:t>Лидерами в</w:t>
      </w:r>
      <w:r w:rsidRPr="006819ED">
        <w:rPr>
          <w:rFonts w:ascii="Times New Roman" w:hAnsi="Times New Roman"/>
          <w:lang w:val="ru-RU"/>
        </w:rPr>
        <w:t xml:space="preserve"> </w:t>
      </w:r>
      <w:r>
        <w:rPr>
          <w:rFonts w:ascii="Times New Roman" w:hAnsi="Times New Roman"/>
          <w:lang w:val="ru-RU"/>
        </w:rPr>
        <w:t>конгрессно-выставочном сегменте делового туризма являются крупные города с высокоразвитой инфраструктурой, такие как Москва, Санкт-Петербург, Казань, Сочи и Челябинск, при этом поощрительные путешествия среди отечественных потребителей концентрируются</w:t>
      </w:r>
      <w:r w:rsidRPr="002A306C">
        <w:rPr>
          <w:rFonts w:ascii="Times New Roman" w:hAnsi="Times New Roman"/>
          <w:lang w:val="ru-RU"/>
        </w:rPr>
        <w:t xml:space="preserve"> </w:t>
      </w:r>
      <w:r>
        <w:rPr>
          <w:rFonts w:ascii="Times New Roman" w:hAnsi="Times New Roman"/>
          <w:lang w:val="ru-RU"/>
        </w:rPr>
        <w:t xml:space="preserve">на маршруте </w:t>
      </w:r>
      <w:r w:rsidRPr="002A306C">
        <w:rPr>
          <w:rFonts w:ascii="Times New Roman" w:hAnsi="Times New Roman"/>
          <w:lang w:val="ru-RU"/>
        </w:rPr>
        <w:t>«Золото</w:t>
      </w:r>
      <w:r>
        <w:rPr>
          <w:rFonts w:ascii="Times New Roman" w:hAnsi="Times New Roman"/>
          <w:lang w:val="ru-RU"/>
        </w:rPr>
        <w:t>е</w:t>
      </w:r>
      <w:r w:rsidRPr="002A306C">
        <w:rPr>
          <w:rFonts w:ascii="Times New Roman" w:hAnsi="Times New Roman"/>
          <w:lang w:val="ru-RU"/>
        </w:rPr>
        <w:t xml:space="preserve"> кольц</w:t>
      </w:r>
      <w:r>
        <w:rPr>
          <w:rFonts w:ascii="Times New Roman" w:hAnsi="Times New Roman"/>
          <w:lang w:val="ru-RU"/>
        </w:rPr>
        <w:t>о</w:t>
      </w:r>
      <w:r w:rsidRPr="002A306C">
        <w:rPr>
          <w:rFonts w:ascii="Times New Roman" w:hAnsi="Times New Roman"/>
          <w:lang w:val="ru-RU"/>
        </w:rPr>
        <w:t>»</w:t>
      </w:r>
      <w:r>
        <w:rPr>
          <w:rFonts w:ascii="Times New Roman" w:hAnsi="Times New Roman"/>
          <w:lang w:val="ru-RU"/>
        </w:rPr>
        <w:t xml:space="preserve"> и в курортных районах побережья Черного моря, инсентив-туристы из Китая больше предпочитают две столицы, Байкал и приграничные регионы. </w:t>
      </w:r>
    </w:p>
    <w:p w14:paraId="6A8BF554" w14:textId="14FAF1CC" w:rsidR="008628F6" w:rsidRDefault="008628F6" w:rsidP="008628F6">
      <w:pPr>
        <w:spacing w:line="360" w:lineRule="auto"/>
        <w:ind w:firstLine="709"/>
        <w:jc w:val="both"/>
        <w:rPr>
          <w:rFonts w:ascii="Times New Roman" w:hAnsi="Times New Roman"/>
          <w:lang w:val="ru-RU"/>
        </w:rPr>
      </w:pPr>
      <w:r w:rsidRPr="00436164">
        <w:rPr>
          <w:rFonts w:ascii="Times New Roman" w:hAnsi="Times New Roman"/>
          <w:lang w:val="ru-RU"/>
        </w:rPr>
        <w:t xml:space="preserve">Столица делового туризма России — Москва, занимающая выгодное транспортное и геополитическое положение в европейской части страны, располагается недалеко от </w:t>
      </w:r>
      <w:r w:rsidRPr="00436164">
        <w:rPr>
          <w:rFonts w:ascii="Times New Roman" w:hAnsi="Times New Roman"/>
          <w:lang w:val="ru-RU"/>
        </w:rPr>
        <w:lastRenderedPageBreak/>
        <w:t xml:space="preserve">крупнейших деловых центров Европы и обладает большим выбором средств размещения и выставочных комплексов. По данным столичного комитета по туризму, более 10 крупнейших выставочных площадок страны позволяют ежегодно проводить в Москве более трёх тысяч деловых мероприятий </w:t>
      </w:r>
      <w:r w:rsidR="00436164" w:rsidRPr="00436164">
        <w:rPr>
          <w:rFonts w:ascii="Times New Roman" w:hAnsi="Times New Roman"/>
          <w:lang w:val="ru-RU"/>
        </w:rPr>
        <w:fldChar w:fldCharType="begin"/>
      </w:r>
      <w:r w:rsidR="00436164" w:rsidRPr="00436164">
        <w:rPr>
          <w:rFonts w:ascii="Times New Roman" w:hAnsi="Times New Roman"/>
          <w:lang w:val="ru-RU"/>
        </w:rPr>
        <w:instrText xml:space="preserve"> REF _Ref71162648 \r \h </w:instrText>
      </w:r>
      <w:r w:rsidR="00436164">
        <w:rPr>
          <w:rFonts w:ascii="Times New Roman" w:hAnsi="Times New Roman"/>
          <w:lang w:val="ru-RU"/>
        </w:rPr>
        <w:instrText xml:space="preserve"> \* MERGEFORMAT </w:instrText>
      </w:r>
      <w:r w:rsidR="00436164" w:rsidRPr="00436164">
        <w:rPr>
          <w:rFonts w:ascii="Times New Roman" w:hAnsi="Times New Roman"/>
          <w:lang w:val="ru-RU"/>
        </w:rPr>
      </w:r>
      <w:r w:rsidR="00436164" w:rsidRPr="00436164">
        <w:rPr>
          <w:rFonts w:ascii="Times New Roman" w:hAnsi="Times New Roman"/>
          <w:lang w:val="ru-RU"/>
        </w:rPr>
        <w:fldChar w:fldCharType="separate"/>
      </w:r>
      <w:r w:rsidR="00436164" w:rsidRPr="00436164">
        <w:rPr>
          <w:rFonts w:ascii="Times New Roman" w:hAnsi="Times New Roman"/>
          <w:lang w:val="ru-RU"/>
        </w:rPr>
        <w:t>[54]</w:t>
      </w:r>
      <w:r w:rsidR="00436164" w:rsidRPr="00436164">
        <w:rPr>
          <w:rFonts w:ascii="Times New Roman" w:hAnsi="Times New Roman"/>
          <w:lang w:val="ru-RU"/>
        </w:rPr>
        <w:fldChar w:fldCharType="end"/>
      </w:r>
      <w:r w:rsidR="00436164" w:rsidRPr="00436164">
        <w:rPr>
          <w:rFonts w:ascii="Times New Roman" w:hAnsi="Times New Roman"/>
          <w:lang w:val="ru-RU"/>
        </w:rPr>
        <w:t>.</w:t>
      </w:r>
      <w:r w:rsidRPr="00436164">
        <w:rPr>
          <w:rFonts w:ascii="Times New Roman" w:hAnsi="Times New Roman"/>
          <w:lang w:val="ru-RU"/>
        </w:rPr>
        <w:t xml:space="preserve"> Среди них можно выделить крупнейший в России — Международный Выставочный Центр «Крокус Экспо», площадью около 600 тысяч кв. м, Центральный выставочный комплекс «Экспоцентр»</w:t>
      </w:r>
      <w:r w:rsidRPr="00436164">
        <w:rPr>
          <w:lang w:val="ru-RU"/>
        </w:rPr>
        <w:t xml:space="preserve"> </w:t>
      </w:r>
      <w:r w:rsidRPr="00436164">
        <w:rPr>
          <w:rFonts w:ascii="Times New Roman" w:hAnsi="Times New Roman"/>
          <w:lang w:val="ru-RU"/>
        </w:rPr>
        <w:t>(площадью более 165 тысяч кв. м), КВЦ «Сокольники» (площадью более 25 тысяч кв. м) и другие. Особой привлекательностью для деловых туристов из Китая будет служить многофункциональный деловой центр «</w:t>
      </w:r>
      <w:proofErr w:type="spellStart"/>
      <w:r w:rsidRPr="00436164">
        <w:rPr>
          <w:rFonts w:ascii="Times New Roman" w:hAnsi="Times New Roman"/>
          <w:lang w:val="ru-RU"/>
        </w:rPr>
        <w:t>Хуамин</w:t>
      </w:r>
      <w:proofErr w:type="spellEnd"/>
      <w:r w:rsidRPr="00436164">
        <w:rPr>
          <w:rFonts w:ascii="Times New Roman" w:hAnsi="Times New Roman"/>
          <w:lang w:val="ru-RU"/>
        </w:rPr>
        <w:t xml:space="preserve">», строительство которого закончилось в конце апреля 2021 года. Пятизвездочная бизнес-гостиница, апарт-отель, четырехэтажный конференц-корпус, 21-этажный бизнес-центр и китайский сад планирует принимать тысячи китайских экспонентов в год. Местом проведения деловых мероприятий также служат конференц-залы отелей, негласный стандарт устанавливает их организацию в гостиницах высших категорий. Так, на 2020 год в Москве «звездная» категория подтверждена у 1378 гостиниц, с общим номерным фондом в 70000 номеров. Среди них 39 гостиниц получили высшую категорию «пять звёзд», 259 отелей – «четыре звезды» </w:t>
      </w:r>
      <w:r w:rsidR="00436164" w:rsidRPr="00436164">
        <w:rPr>
          <w:rFonts w:ascii="Times New Roman" w:hAnsi="Times New Roman"/>
          <w:lang w:val="ru-RU"/>
        </w:rPr>
        <w:fldChar w:fldCharType="begin"/>
      </w:r>
      <w:r w:rsidR="00436164" w:rsidRPr="00436164">
        <w:rPr>
          <w:rFonts w:ascii="Times New Roman" w:hAnsi="Times New Roman"/>
          <w:lang w:val="ru-RU"/>
        </w:rPr>
        <w:instrText xml:space="preserve"> REF _Ref71162678 \r \h </w:instrText>
      </w:r>
      <w:r w:rsidR="00436164">
        <w:rPr>
          <w:rFonts w:ascii="Times New Roman" w:hAnsi="Times New Roman"/>
          <w:lang w:val="ru-RU"/>
        </w:rPr>
        <w:instrText xml:space="preserve"> \* MERGEFORMAT </w:instrText>
      </w:r>
      <w:r w:rsidR="00436164" w:rsidRPr="00436164">
        <w:rPr>
          <w:rFonts w:ascii="Times New Roman" w:hAnsi="Times New Roman"/>
          <w:lang w:val="ru-RU"/>
        </w:rPr>
      </w:r>
      <w:r w:rsidR="00436164" w:rsidRPr="00436164">
        <w:rPr>
          <w:rFonts w:ascii="Times New Roman" w:hAnsi="Times New Roman"/>
          <w:lang w:val="ru-RU"/>
        </w:rPr>
        <w:fldChar w:fldCharType="separate"/>
      </w:r>
      <w:r w:rsidR="00436164" w:rsidRPr="00436164">
        <w:rPr>
          <w:rFonts w:ascii="Times New Roman" w:hAnsi="Times New Roman"/>
          <w:lang w:val="ru-RU"/>
        </w:rPr>
        <w:t>[55]</w:t>
      </w:r>
      <w:r w:rsidR="00436164" w:rsidRPr="00436164">
        <w:rPr>
          <w:rFonts w:ascii="Times New Roman" w:hAnsi="Times New Roman"/>
          <w:lang w:val="ru-RU"/>
        </w:rPr>
        <w:fldChar w:fldCharType="end"/>
      </w:r>
      <w:r w:rsidR="00436164">
        <w:rPr>
          <w:rFonts w:ascii="Times New Roman" w:hAnsi="Times New Roman"/>
          <w:lang w:val="ru-RU"/>
        </w:rPr>
        <w:t xml:space="preserve">. </w:t>
      </w:r>
      <w:r w:rsidRPr="00436164">
        <w:rPr>
          <w:rFonts w:ascii="Times New Roman" w:hAnsi="Times New Roman"/>
          <w:lang w:val="ru-RU"/>
        </w:rPr>
        <w:t xml:space="preserve">Продвижение въездного делового туризма из Китая в Россию возможно благодаря профессиональной международной выставке — </w:t>
      </w:r>
      <w:proofErr w:type="spellStart"/>
      <w:r w:rsidRPr="00436164">
        <w:rPr>
          <w:rFonts w:ascii="Times New Roman" w:hAnsi="Times New Roman"/>
          <w:lang w:val="ru-RU"/>
        </w:rPr>
        <w:t>Russian</w:t>
      </w:r>
      <w:proofErr w:type="spellEnd"/>
      <w:r w:rsidRPr="00436164">
        <w:rPr>
          <w:rFonts w:ascii="Times New Roman" w:hAnsi="Times New Roman"/>
          <w:lang w:val="ru-RU"/>
        </w:rPr>
        <w:t xml:space="preserve"> Business </w:t>
      </w:r>
      <w:proofErr w:type="spellStart"/>
      <w:r w:rsidRPr="00436164">
        <w:rPr>
          <w:rFonts w:ascii="Times New Roman" w:hAnsi="Times New Roman"/>
          <w:lang w:val="ru-RU"/>
        </w:rPr>
        <w:t>Travel</w:t>
      </w:r>
      <w:proofErr w:type="spellEnd"/>
      <w:r w:rsidRPr="00436164">
        <w:rPr>
          <w:rFonts w:ascii="Times New Roman" w:hAnsi="Times New Roman"/>
          <w:lang w:val="ru-RU"/>
        </w:rPr>
        <w:t xml:space="preserve"> &amp; MICE </w:t>
      </w:r>
      <w:proofErr w:type="spellStart"/>
      <w:r w:rsidRPr="00436164">
        <w:rPr>
          <w:rFonts w:ascii="Times New Roman" w:hAnsi="Times New Roman"/>
          <w:lang w:val="ru-RU"/>
        </w:rPr>
        <w:t>Award</w:t>
      </w:r>
      <w:proofErr w:type="spellEnd"/>
      <w:r w:rsidRPr="00436164">
        <w:rPr>
          <w:rFonts w:ascii="Times New Roman" w:hAnsi="Times New Roman"/>
          <w:lang w:val="ru-RU"/>
        </w:rPr>
        <w:t xml:space="preserve">, которая проводится ежегодно с 2010 года, в 2020 году лучшей гостиницей по приему иностранных деловых туристов был признан 5* отель «Золотое кольцо», категории 4* –  «АЗИМУТ Москва Смоленская» </w:t>
      </w:r>
      <w:r w:rsidR="00436164" w:rsidRPr="00436164">
        <w:rPr>
          <w:rFonts w:ascii="Times New Roman" w:hAnsi="Times New Roman"/>
          <w:lang w:val="ru-RU"/>
        </w:rPr>
        <w:fldChar w:fldCharType="begin"/>
      </w:r>
      <w:r w:rsidR="00436164" w:rsidRPr="00436164">
        <w:rPr>
          <w:rFonts w:ascii="Times New Roman" w:hAnsi="Times New Roman"/>
          <w:lang w:val="ru-RU"/>
        </w:rPr>
        <w:instrText xml:space="preserve"> REF _Ref71162703 \r \h </w:instrText>
      </w:r>
      <w:r w:rsidR="00436164">
        <w:rPr>
          <w:rFonts w:ascii="Times New Roman" w:hAnsi="Times New Roman"/>
          <w:lang w:val="ru-RU"/>
        </w:rPr>
        <w:instrText xml:space="preserve"> \* MERGEFORMAT </w:instrText>
      </w:r>
      <w:r w:rsidR="00436164" w:rsidRPr="00436164">
        <w:rPr>
          <w:rFonts w:ascii="Times New Roman" w:hAnsi="Times New Roman"/>
          <w:lang w:val="ru-RU"/>
        </w:rPr>
      </w:r>
      <w:r w:rsidR="00436164" w:rsidRPr="00436164">
        <w:rPr>
          <w:rFonts w:ascii="Times New Roman" w:hAnsi="Times New Roman"/>
          <w:lang w:val="ru-RU"/>
        </w:rPr>
        <w:fldChar w:fldCharType="separate"/>
      </w:r>
      <w:r w:rsidR="00436164" w:rsidRPr="00436164">
        <w:rPr>
          <w:rFonts w:ascii="Times New Roman" w:hAnsi="Times New Roman"/>
          <w:lang w:val="ru-RU"/>
        </w:rPr>
        <w:t>[56]</w:t>
      </w:r>
      <w:r w:rsidR="00436164" w:rsidRPr="00436164">
        <w:rPr>
          <w:rFonts w:ascii="Times New Roman" w:hAnsi="Times New Roman"/>
          <w:lang w:val="ru-RU"/>
        </w:rPr>
        <w:fldChar w:fldCharType="end"/>
      </w:r>
      <w:r w:rsidR="00436164" w:rsidRPr="00436164">
        <w:rPr>
          <w:rFonts w:ascii="Times New Roman" w:hAnsi="Times New Roman"/>
          <w:lang w:val="ru-RU"/>
        </w:rPr>
        <w:t xml:space="preserve">. </w:t>
      </w:r>
      <w:r w:rsidRPr="00436164">
        <w:rPr>
          <w:rFonts w:ascii="Times New Roman" w:hAnsi="Times New Roman"/>
          <w:lang w:val="ru-RU"/>
        </w:rPr>
        <w:t>При этом лучшим конгрессно-выставочным и деловым центром признан конгресс-центр МВЦ «Екатеринбург-ЭКСПО».</w:t>
      </w:r>
    </w:p>
    <w:p w14:paraId="4C965A47" w14:textId="3F122AFD" w:rsidR="0031609B" w:rsidRDefault="0031609B" w:rsidP="0031609B">
      <w:pPr>
        <w:spacing w:line="360" w:lineRule="auto"/>
        <w:ind w:firstLine="709"/>
        <w:jc w:val="both"/>
        <w:rPr>
          <w:rFonts w:ascii="Times New Roman" w:hAnsi="Times New Roman"/>
          <w:color w:val="FF0000"/>
          <w:lang w:val="ru-RU"/>
        </w:rPr>
      </w:pPr>
    </w:p>
    <w:p w14:paraId="3707F38B" w14:textId="4716E7D9" w:rsidR="0031609B" w:rsidRDefault="0031609B" w:rsidP="0031609B">
      <w:pPr>
        <w:spacing w:line="360" w:lineRule="auto"/>
        <w:ind w:firstLine="709"/>
        <w:jc w:val="both"/>
        <w:rPr>
          <w:rFonts w:ascii="Times New Roman" w:hAnsi="Times New Roman"/>
          <w:color w:val="FF0000"/>
          <w:lang w:val="ru-RU"/>
        </w:rPr>
      </w:pPr>
    </w:p>
    <w:p w14:paraId="54C94D31" w14:textId="49A33714" w:rsidR="0031609B" w:rsidRDefault="0031609B" w:rsidP="0031609B">
      <w:pPr>
        <w:spacing w:line="360" w:lineRule="auto"/>
        <w:ind w:firstLine="709"/>
        <w:jc w:val="both"/>
        <w:rPr>
          <w:rFonts w:ascii="Times New Roman" w:hAnsi="Times New Roman"/>
          <w:color w:val="FF0000"/>
          <w:lang w:val="ru-RU"/>
        </w:rPr>
      </w:pPr>
    </w:p>
    <w:p w14:paraId="1584D1C9" w14:textId="2370C57E" w:rsidR="0031609B" w:rsidRDefault="0031609B" w:rsidP="0031609B">
      <w:pPr>
        <w:spacing w:line="360" w:lineRule="auto"/>
        <w:ind w:firstLine="709"/>
        <w:jc w:val="both"/>
        <w:rPr>
          <w:rFonts w:ascii="Times New Roman" w:hAnsi="Times New Roman"/>
          <w:color w:val="FF0000"/>
          <w:lang w:val="ru-RU"/>
        </w:rPr>
      </w:pPr>
    </w:p>
    <w:p w14:paraId="38553277" w14:textId="377DC1D8" w:rsidR="0031609B" w:rsidRDefault="0031609B" w:rsidP="0031609B">
      <w:pPr>
        <w:spacing w:line="360" w:lineRule="auto"/>
        <w:ind w:firstLine="709"/>
        <w:jc w:val="both"/>
        <w:rPr>
          <w:rFonts w:ascii="Times New Roman" w:hAnsi="Times New Roman"/>
          <w:color w:val="FF0000"/>
          <w:lang w:val="ru-RU"/>
        </w:rPr>
      </w:pPr>
    </w:p>
    <w:p w14:paraId="6E82414D" w14:textId="16100BE7" w:rsidR="0031609B" w:rsidRDefault="0031609B" w:rsidP="0031609B">
      <w:pPr>
        <w:spacing w:line="360" w:lineRule="auto"/>
        <w:ind w:firstLine="709"/>
        <w:jc w:val="both"/>
        <w:rPr>
          <w:rFonts w:ascii="Times New Roman" w:hAnsi="Times New Roman"/>
          <w:color w:val="FF0000"/>
          <w:lang w:val="ru-RU"/>
        </w:rPr>
      </w:pPr>
    </w:p>
    <w:p w14:paraId="00A56A2C" w14:textId="64E6D7E0" w:rsidR="0031609B" w:rsidRDefault="0031609B" w:rsidP="0031609B">
      <w:pPr>
        <w:spacing w:line="360" w:lineRule="auto"/>
        <w:ind w:firstLine="709"/>
        <w:jc w:val="both"/>
        <w:rPr>
          <w:rFonts w:ascii="Times New Roman" w:hAnsi="Times New Roman"/>
          <w:color w:val="FF0000"/>
          <w:lang w:val="ru-RU"/>
        </w:rPr>
      </w:pPr>
    </w:p>
    <w:p w14:paraId="06F48791" w14:textId="6E0186C9" w:rsidR="0031609B" w:rsidRDefault="0031609B" w:rsidP="0031609B">
      <w:pPr>
        <w:spacing w:line="360" w:lineRule="auto"/>
        <w:ind w:firstLine="709"/>
        <w:jc w:val="both"/>
        <w:rPr>
          <w:rFonts w:ascii="Times New Roman" w:hAnsi="Times New Roman"/>
          <w:color w:val="FF0000"/>
          <w:lang w:val="ru-RU"/>
        </w:rPr>
      </w:pPr>
    </w:p>
    <w:p w14:paraId="4B9CC74D" w14:textId="5896BF98" w:rsidR="0031609B" w:rsidRDefault="0031609B" w:rsidP="0031609B">
      <w:pPr>
        <w:spacing w:line="360" w:lineRule="auto"/>
        <w:ind w:firstLine="709"/>
        <w:jc w:val="both"/>
        <w:rPr>
          <w:rFonts w:ascii="Times New Roman" w:hAnsi="Times New Roman"/>
          <w:color w:val="FF0000"/>
          <w:lang w:val="ru-RU"/>
        </w:rPr>
      </w:pPr>
    </w:p>
    <w:p w14:paraId="2A411644" w14:textId="1E0005B3" w:rsidR="0031609B" w:rsidRDefault="0031609B" w:rsidP="0031609B">
      <w:pPr>
        <w:spacing w:line="360" w:lineRule="auto"/>
        <w:ind w:firstLine="709"/>
        <w:jc w:val="both"/>
        <w:rPr>
          <w:rFonts w:ascii="Times New Roman" w:hAnsi="Times New Roman"/>
          <w:color w:val="FF0000"/>
          <w:lang w:val="ru-RU"/>
        </w:rPr>
      </w:pPr>
    </w:p>
    <w:p w14:paraId="01E75316" w14:textId="0C5A0C62" w:rsidR="0031609B" w:rsidRDefault="0031609B" w:rsidP="0031609B">
      <w:pPr>
        <w:spacing w:line="360" w:lineRule="auto"/>
        <w:ind w:firstLine="709"/>
        <w:jc w:val="both"/>
        <w:rPr>
          <w:rFonts w:ascii="Times New Roman" w:hAnsi="Times New Roman"/>
          <w:color w:val="FF0000"/>
          <w:lang w:val="ru-RU"/>
        </w:rPr>
      </w:pPr>
    </w:p>
    <w:p w14:paraId="7599C166" w14:textId="77777777" w:rsidR="00C377C0" w:rsidRDefault="00C377C0" w:rsidP="0031609B">
      <w:pPr>
        <w:spacing w:line="360" w:lineRule="auto"/>
        <w:ind w:firstLine="709"/>
        <w:jc w:val="both"/>
        <w:rPr>
          <w:rFonts w:ascii="Times New Roman" w:hAnsi="Times New Roman"/>
          <w:color w:val="FF0000"/>
          <w:lang w:val="ru-RU"/>
        </w:rPr>
      </w:pPr>
    </w:p>
    <w:p w14:paraId="0417169E" w14:textId="77777777" w:rsidR="0031609B" w:rsidRPr="0031609B" w:rsidRDefault="0031609B" w:rsidP="0031609B">
      <w:pPr>
        <w:spacing w:line="360" w:lineRule="auto"/>
        <w:ind w:firstLine="709"/>
        <w:jc w:val="both"/>
        <w:rPr>
          <w:rFonts w:ascii="Times New Roman" w:hAnsi="Times New Roman"/>
          <w:color w:val="FF0000"/>
          <w:lang w:val="ru-RU"/>
        </w:rPr>
      </w:pPr>
    </w:p>
    <w:p w14:paraId="03020BE4" w14:textId="77777777" w:rsidR="00C377C0" w:rsidRPr="00C377C0" w:rsidRDefault="00C377C0" w:rsidP="00C377C0">
      <w:pPr>
        <w:pStyle w:val="1"/>
        <w:spacing w:line="360" w:lineRule="auto"/>
        <w:rPr>
          <w:lang w:val="ru-RU"/>
        </w:rPr>
      </w:pPr>
      <w:bookmarkStart w:id="11" w:name="_Toc71292207"/>
      <w:r w:rsidRPr="00C377C0">
        <w:rPr>
          <w:lang w:val="ru-RU"/>
        </w:rPr>
        <w:lastRenderedPageBreak/>
        <w:t>2.3. Оценка потенциала Санкт-Петербурга в качестве дестинации делового туризма</w:t>
      </w:r>
      <w:bookmarkEnd w:id="11"/>
    </w:p>
    <w:p w14:paraId="6A214EBD" w14:textId="77777777" w:rsidR="008628F6" w:rsidRPr="00BA78F1" w:rsidRDefault="008628F6" w:rsidP="008628F6">
      <w:pPr>
        <w:spacing w:line="360" w:lineRule="auto"/>
        <w:ind w:firstLine="708"/>
        <w:jc w:val="both"/>
        <w:rPr>
          <w:rFonts w:ascii="Times New Roman" w:hAnsi="Times New Roman"/>
          <w:lang w:val="ru-RU"/>
        </w:rPr>
      </w:pPr>
      <w:r w:rsidRPr="00BA78F1">
        <w:rPr>
          <w:rFonts w:ascii="Times New Roman" w:hAnsi="Times New Roman"/>
          <w:lang w:val="ru-RU"/>
        </w:rPr>
        <w:t xml:space="preserve">Поскольку деловой туризм входит в перечень видов туризма, развитие которых является приоритетным на территории города федерального значения Санкт-Петербург, необходимо проанализировать факторы, которые влияют на состояние туристской индустрии Санкт-Петербурга на данный момент. Проведение </w:t>
      </w:r>
      <w:r w:rsidRPr="00BA78F1">
        <w:rPr>
          <w:rFonts w:ascii="Times New Roman" w:hAnsi="Times New Roman"/>
        </w:rPr>
        <w:t>PESTLE</w:t>
      </w:r>
      <w:r w:rsidRPr="00BA78F1">
        <w:rPr>
          <w:rFonts w:ascii="Times New Roman" w:hAnsi="Times New Roman"/>
          <w:lang w:val="ru-RU"/>
        </w:rPr>
        <w:t xml:space="preserve">-анализа позволит комплексно оценить составляющие туристской инфраструктуры и ресурсы региона, что в свою очередь поможет выявить проблемы и тенденции в развитии делового туризма, а также разработать рекомендации по долгосрочному развитию отрасли в регионе. </w:t>
      </w:r>
    </w:p>
    <w:p w14:paraId="1AD6A4AB" w14:textId="71A05B13" w:rsidR="008628F6" w:rsidRPr="00BA78F1" w:rsidRDefault="008628F6" w:rsidP="008628F6">
      <w:pPr>
        <w:spacing w:line="360" w:lineRule="auto"/>
        <w:ind w:firstLine="708"/>
        <w:jc w:val="both"/>
        <w:rPr>
          <w:rFonts w:ascii="Times New Roman" w:hAnsi="Times New Roman"/>
          <w:lang w:val="ru-RU"/>
        </w:rPr>
      </w:pPr>
      <w:r w:rsidRPr="00BA78F1">
        <w:rPr>
          <w:rFonts w:ascii="Times New Roman" w:hAnsi="Times New Roman"/>
          <w:lang w:val="ru-RU"/>
        </w:rPr>
        <w:t xml:space="preserve">В проведенном </w:t>
      </w:r>
      <w:r w:rsidRPr="00BA78F1">
        <w:rPr>
          <w:rFonts w:ascii="Times New Roman" w:hAnsi="Times New Roman"/>
        </w:rPr>
        <w:t>PESTLE</w:t>
      </w:r>
      <w:r w:rsidRPr="00BA78F1">
        <w:rPr>
          <w:rFonts w:ascii="Times New Roman" w:hAnsi="Times New Roman"/>
          <w:lang w:val="ru-RU"/>
        </w:rPr>
        <w:t xml:space="preserve">-анализе, представленном в таблице </w:t>
      </w:r>
      <w:r w:rsidR="00436164">
        <w:rPr>
          <w:rFonts w:ascii="Times New Roman" w:hAnsi="Times New Roman"/>
          <w:lang w:val="ru-RU"/>
        </w:rPr>
        <w:t>2</w:t>
      </w:r>
      <w:r w:rsidRPr="00BA78F1">
        <w:rPr>
          <w:rFonts w:ascii="Times New Roman" w:hAnsi="Times New Roman"/>
          <w:lang w:val="ru-RU"/>
        </w:rPr>
        <w:t xml:space="preserve"> ниже, степень влияния факторов оценены по шкале от 1 до 5, где 1 – наименьшее влияние, 5 – наибольшее влияние; оценки степени влияния факторов, данные экспертами туристской индустрии, представлены по шкале от 1 до 5, где 1 – наименьшее влияние, 3 – влияние, которое оказывается на отдельные сферы, но не всю туристскую индустрию в регионе, 5 – наибольшее влияние, которое затрагивает всю туристскую индустрию в регионе.</w:t>
      </w:r>
    </w:p>
    <w:p w14:paraId="3777FF33" w14:textId="4CD77D02" w:rsidR="008628F6" w:rsidRPr="00BA78F1" w:rsidRDefault="008628F6" w:rsidP="008628F6">
      <w:pPr>
        <w:spacing w:line="360" w:lineRule="auto"/>
        <w:ind w:firstLine="708"/>
        <w:jc w:val="both"/>
        <w:rPr>
          <w:rFonts w:ascii="Times New Roman" w:hAnsi="Times New Roman"/>
          <w:lang w:val="ru-RU"/>
        </w:rPr>
      </w:pPr>
      <w:r w:rsidRPr="00BA78F1">
        <w:rPr>
          <w:rFonts w:ascii="Times New Roman" w:hAnsi="Times New Roman"/>
          <w:lang w:val="ru-RU"/>
        </w:rPr>
        <w:t xml:space="preserve">Таблица </w:t>
      </w:r>
      <w:r w:rsidR="00436164">
        <w:rPr>
          <w:rFonts w:ascii="Times New Roman" w:hAnsi="Times New Roman"/>
          <w:lang w:val="ru-RU"/>
        </w:rPr>
        <w:t>2.</w:t>
      </w:r>
      <w:r w:rsidRPr="00BA78F1">
        <w:rPr>
          <w:rFonts w:ascii="Times New Roman" w:hAnsi="Times New Roman"/>
          <w:lang w:val="ru-RU"/>
        </w:rPr>
        <w:t xml:space="preserve"> – PESTLE-анализ потенциала развития делового туризма в Санкт-Петербурге [составлена автором].</w:t>
      </w:r>
    </w:p>
    <w:tbl>
      <w:tblPr>
        <w:tblStyle w:val="a8"/>
        <w:tblW w:w="9841" w:type="dxa"/>
        <w:jc w:val="center"/>
        <w:tblLayout w:type="fixed"/>
        <w:tblLook w:val="04A0" w:firstRow="1" w:lastRow="0" w:firstColumn="1" w:lastColumn="0" w:noHBand="0" w:noVBand="1"/>
      </w:tblPr>
      <w:tblGrid>
        <w:gridCol w:w="5514"/>
        <w:gridCol w:w="1422"/>
        <w:gridCol w:w="1336"/>
        <w:gridCol w:w="1569"/>
      </w:tblGrid>
      <w:tr w:rsidR="008628F6" w:rsidRPr="00BA78F1" w14:paraId="4BF4DC23" w14:textId="77777777" w:rsidTr="00E333D1">
        <w:trPr>
          <w:trHeight w:val="1316"/>
          <w:jc w:val="center"/>
        </w:trPr>
        <w:tc>
          <w:tcPr>
            <w:tcW w:w="5514" w:type="dxa"/>
          </w:tcPr>
          <w:p w14:paraId="11862185"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bCs/>
                <w:lang w:val="ru-RU"/>
              </w:rPr>
              <w:t>Описание фактора</w:t>
            </w:r>
          </w:p>
        </w:tc>
        <w:tc>
          <w:tcPr>
            <w:tcW w:w="1422" w:type="dxa"/>
            <w:vAlign w:val="center"/>
          </w:tcPr>
          <w:p w14:paraId="61C0A48F"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Влияние фактора</w:t>
            </w:r>
          </w:p>
          <w:p w14:paraId="3675F976"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(1-мин. значение,</w:t>
            </w:r>
          </w:p>
          <w:p w14:paraId="66EFF2D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 – макс. значение)</w:t>
            </w:r>
          </w:p>
        </w:tc>
        <w:tc>
          <w:tcPr>
            <w:tcW w:w="1336" w:type="dxa"/>
            <w:vAlign w:val="center"/>
          </w:tcPr>
          <w:p w14:paraId="1E440D2E"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Экспертная оценка</w:t>
            </w:r>
          </w:p>
          <w:p w14:paraId="33BA66D8"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(1-мин. значение,</w:t>
            </w:r>
          </w:p>
          <w:p w14:paraId="11082ABD"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 – макс. значение</w:t>
            </w:r>
          </w:p>
        </w:tc>
        <w:tc>
          <w:tcPr>
            <w:tcW w:w="1569" w:type="dxa"/>
            <w:vAlign w:val="center"/>
          </w:tcPr>
          <w:p w14:paraId="015C45F8"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bCs/>
                <w:lang w:val="ru-RU"/>
              </w:rPr>
              <w:t>Средняя вероятность изменения фактора</w:t>
            </w:r>
          </w:p>
        </w:tc>
      </w:tr>
      <w:tr w:rsidR="008628F6" w:rsidRPr="00BA78F1" w14:paraId="2E89F1DE" w14:textId="77777777" w:rsidTr="00E333D1">
        <w:trPr>
          <w:trHeight w:val="280"/>
          <w:jc w:val="center"/>
        </w:trPr>
        <w:tc>
          <w:tcPr>
            <w:tcW w:w="9841" w:type="dxa"/>
            <w:gridSpan w:val="4"/>
            <w:vAlign w:val="center"/>
          </w:tcPr>
          <w:p w14:paraId="0BAE0888"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Политические факторы</w:t>
            </w:r>
          </w:p>
        </w:tc>
      </w:tr>
      <w:tr w:rsidR="008628F6" w:rsidRPr="00BA78F1" w14:paraId="564172C4" w14:textId="77777777" w:rsidTr="00E333D1">
        <w:trPr>
          <w:trHeight w:val="554"/>
          <w:jc w:val="center"/>
        </w:trPr>
        <w:tc>
          <w:tcPr>
            <w:tcW w:w="5514" w:type="dxa"/>
          </w:tcPr>
          <w:p w14:paraId="7D10AEC8"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 xml:space="preserve">Закрытие границ с Китаем ввиду пандемии </w:t>
            </w:r>
            <w:r w:rsidRPr="00BA78F1">
              <w:rPr>
                <w:rFonts w:ascii="Times New Roman" w:hAnsi="Times New Roman"/>
              </w:rPr>
              <w:t>COVID</w:t>
            </w:r>
            <w:r w:rsidRPr="00BA78F1">
              <w:rPr>
                <w:rFonts w:ascii="Times New Roman" w:hAnsi="Times New Roman"/>
                <w:lang w:val="ru-RU"/>
              </w:rPr>
              <w:t>-19</w:t>
            </w:r>
          </w:p>
        </w:tc>
        <w:tc>
          <w:tcPr>
            <w:tcW w:w="1422" w:type="dxa"/>
            <w:vAlign w:val="center"/>
          </w:tcPr>
          <w:p w14:paraId="040E2665"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2DE3AE5C"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12A4C5B5"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25</w:t>
            </w:r>
          </w:p>
        </w:tc>
      </w:tr>
      <w:tr w:rsidR="008628F6" w:rsidRPr="00BA78F1" w14:paraId="50F20A83" w14:textId="77777777" w:rsidTr="00E333D1">
        <w:trPr>
          <w:trHeight w:val="554"/>
          <w:jc w:val="center"/>
        </w:trPr>
        <w:tc>
          <w:tcPr>
            <w:tcW w:w="5514" w:type="dxa"/>
          </w:tcPr>
          <w:p w14:paraId="27DCA405"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Поддержка государством индустрии делового туризма региона</w:t>
            </w:r>
          </w:p>
        </w:tc>
        <w:tc>
          <w:tcPr>
            <w:tcW w:w="1422" w:type="dxa"/>
            <w:vAlign w:val="center"/>
          </w:tcPr>
          <w:p w14:paraId="568D0CFC" w14:textId="77777777" w:rsidR="008628F6" w:rsidRPr="00BA78F1" w:rsidRDefault="008628F6" w:rsidP="00E333D1">
            <w:pPr>
              <w:spacing w:line="360" w:lineRule="auto"/>
              <w:jc w:val="center"/>
              <w:rPr>
                <w:rFonts w:ascii="Times New Roman" w:hAnsi="Times New Roman"/>
                <w:lang w:val="ru-RU"/>
              </w:rPr>
            </w:pPr>
          </w:p>
          <w:p w14:paraId="7C381016"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0DCE1574" w14:textId="77777777" w:rsidR="008628F6" w:rsidRPr="00BA78F1" w:rsidRDefault="008628F6" w:rsidP="00E333D1">
            <w:pPr>
              <w:spacing w:line="360" w:lineRule="auto"/>
              <w:jc w:val="center"/>
              <w:rPr>
                <w:rFonts w:ascii="Times New Roman" w:hAnsi="Times New Roman"/>
              </w:rPr>
            </w:pPr>
          </w:p>
          <w:p w14:paraId="3619C78D"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16093FD8" w14:textId="77777777" w:rsidR="008628F6" w:rsidRPr="00BA78F1" w:rsidRDefault="008628F6" w:rsidP="00E333D1">
            <w:pPr>
              <w:spacing w:line="360" w:lineRule="auto"/>
              <w:jc w:val="center"/>
              <w:rPr>
                <w:rFonts w:ascii="Times New Roman" w:hAnsi="Times New Roman"/>
              </w:rPr>
            </w:pPr>
          </w:p>
          <w:p w14:paraId="7BE3103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310E2E7E" w14:textId="77777777" w:rsidTr="00E333D1">
        <w:trPr>
          <w:trHeight w:val="813"/>
          <w:jc w:val="center"/>
        </w:trPr>
        <w:tc>
          <w:tcPr>
            <w:tcW w:w="5514" w:type="dxa"/>
          </w:tcPr>
          <w:p w14:paraId="708A193B"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Наличие стратегии развития города, в рамках которой осуществляется развитие индустрий туризма и встреч</w:t>
            </w:r>
          </w:p>
        </w:tc>
        <w:tc>
          <w:tcPr>
            <w:tcW w:w="1422" w:type="dxa"/>
            <w:vAlign w:val="center"/>
          </w:tcPr>
          <w:p w14:paraId="7CF6DDDF"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25AAB484"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20DBF336"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355912EB" w14:textId="77777777" w:rsidTr="00E333D1">
        <w:trPr>
          <w:trHeight w:val="257"/>
          <w:jc w:val="center"/>
        </w:trPr>
        <w:tc>
          <w:tcPr>
            <w:tcW w:w="8272" w:type="dxa"/>
            <w:gridSpan w:val="3"/>
            <w:vAlign w:val="center"/>
          </w:tcPr>
          <w:p w14:paraId="081A6361"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77633E47" w14:textId="77777777" w:rsidR="008628F6" w:rsidRPr="00BA78F1" w:rsidRDefault="008628F6" w:rsidP="00E333D1">
            <w:pPr>
              <w:spacing w:line="360" w:lineRule="auto"/>
              <w:jc w:val="center"/>
              <w:rPr>
                <w:rFonts w:ascii="Times New Roman" w:hAnsi="Times New Roman"/>
                <w:b/>
                <w:bCs/>
                <w:lang w:val="ru-RU"/>
              </w:rPr>
            </w:pPr>
            <w:r w:rsidRPr="00BA78F1">
              <w:rPr>
                <w:rFonts w:ascii="Times New Roman" w:hAnsi="Times New Roman"/>
                <w:b/>
                <w:bCs/>
                <w:lang w:val="ru-RU"/>
              </w:rPr>
              <w:t>65</w:t>
            </w:r>
          </w:p>
        </w:tc>
      </w:tr>
      <w:tr w:rsidR="008628F6" w:rsidRPr="00BA78F1" w14:paraId="306442A3" w14:textId="77777777" w:rsidTr="00E333D1">
        <w:trPr>
          <w:trHeight w:val="277"/>
          <w:jc w:val="center"/>
        </w:trPr>
        <w:tc>
          <w:tcPr>
            <w:tcW w:w="9841" w:type="dxa"/>
            <w:gridSpan w:val="4"/>
            <w:vAlign w:val="center"/>
          </w:tcPr>
          <w:p w14:paraId="35379538"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Экономические факторы</w:t>
            </w:r>
          </w:p>
        </w:tc>
      </w:tr>
      <w:tr w:rsidR="008628F6" w:rsidRPr="00BA78F1" w14:paraId="40EF0450" w14:textId="77777777" w:rsidTr="00E333D1">
        <w:trPr>
          <w:trHeight w:val="372"/>
          <w:jc w:val="center"/>
        </w:trPr>
        <w:tc>
          <w:tcPr>
            <w:tcW w:w="5514" w:type="dxa"/>
          </w:tcPr>
          <w:p w14:paraId="115D3106"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Обеспечение экономической стабильности в регионе и стране</w:t>
            </w:r>
          </w:p>
        </w:tc>
        <w:tc>
          <w:tcPr>
            <w:tcW w:w="1422" w:type="dxa"/>
            <w:vAlign w:val="center"/>
          </w:tcPr>
          <w:p w14:paraId="3F2E636F"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71A9724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0C91657C"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25</w:t>
            </w:r>
          </w:p>
        </w:tc>
      </w:tr>
      <w:tr w:rsidR="008628F6" w:rsidRPr="00BA78F1" w14:paraId="52710096" w14:textId="77777777" w:rsidTr="00E333D1">
        <w:trPr>
          <w:trHeight w:val="43"/>
          <w:jc w:val="center"/>
        </w:trPr>
        <w:tc>
          <w:tcPr>
            <w:tcW w:w="5514" w:type="dxa"/>
          </w:tcPr>
          <w:p w14:paraId="2C8548BB"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Уровень деловой активности в регионе</w:t>
            </w:r>
          </w:p>
        </w:tc>
        <w:tc>
          <w:tcPr>
            <w:tcW w:w="1422" w:type="dxa"/>
            <w:vAlign w:val="center"/>
          </w:tcPr>
          <w:p w14:paraId="1043F558"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1A27E86B"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080C143C"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25</w:t>
            </w:r>
          </w:p>
        </w:tc>
      </w:tr>
      <w:tr w:rsidR="008628F6" w:rsidRPr="00BA78F1" w14:paraId="53F3E5AE" w14:textId="77777777" w:rsidTr="00E333D1">
        <w:trPr>
          <w:trHeight w:val="277"/>
          <w:jc w:val="center"/>
        </w:trPr>
        <w:tc>
          <w:tcPr>
            <w:tcW w:w="5514" w:type="dxa"/>
          </w:tcPr>
          <w:p w14:paraId="54305C93"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Развитие инфраструктуры обеспечения делового туризма</w:t>
            </w:r>
          </w:p>
        </w:tc>
        <w:tc>
          <w:tcPr>
            <w:tcW w:w="1422" w:type="dxa"/>
            <w:vAlign w:val="center"/>
          </w:tcPr>
          <w:p w14:paraId="5E5C445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14B6049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25DABF91"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25</w:t>
            </w:r>
          </w:p>
        </w:tc>
      </w:tr>
      <w:tr w:rsidR="008628F6" w:rsidRPr="00BA78F1" w14:paraId="3429A0EC" w14:textId="77777777" w:rsidTr="00E333D1">
        <w:trPr>
          <w:trHeight w:val="257"/>
          <w:jc w:val="center"/>
        </w:trPr>
        <w:tc>
          <w:tcPr>
            <w:tcW w:w="8272" w:type="dxa"/>
            <w:gridSpan w:val="3"/>
            <w:vAlign w:val="center"/>
          </w:tcPr>
          <w:p w14:paraId="4EBF3367"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1823E58A" w14:textId="77777777" w:rsidR="008628F6" w:rsidRPr="00BA78F1" w:rsidRDefault="008628F6" w:rsidP="00E333D1">
            <w:pPr>
              <w:spacing w:line="360" w:lineRule="auto"/>
              <w:jc w:val="center"/>
              <w:rPr>
                <w:rFonts w:ascii="Times New Roman" w:hAnsi="Times New Roman"/>
                <w:b/>
                <w:bCs/>
                <w:lang w:val="ru-RU"/>
              </w:rPr>
            </w:pPr>
            <w:r w:rsidRPr="00BA78F1">
              <w:rPr>
                <w:rFonts w:ascii="Times New Roman" w:hAnsi="Times New Roman"/>
                <w:b/>
                <w:bCs/>
                <w:lang w:val="ru-RU"/>
              </w:rPr>
              <w:t>75</w:t>
            </w:r>
          </w:p>
        </w:tc>
      </w:tr>
      <w:tr w:rsidR="008628F6" w:rsidRPr="00BA78F1" w14:paraId="30A2D67A" w14:textId="77777777" w:rsidTr="00E333D1">
        <w:trPr>
          <w:trHeight w:val="277"/>
          <w:jc w:val="center"/>
        </w:trPr>
        <w:tc>
          <w:tcPr>
            <w:tcW w:w="9841" w:type="dxa"/>
            <w:gridSpan w:val="4"/>
            <w:vAlign w:val="center"/>
          </w:tcPr>
          <w:p w14:paraId="3C0F43A5"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lastRenderedPageBreak/>
              <w:t>Социально-культурные факторы</w:t>
            </w:r>
          </w:p>
        </w:tc>
      </w:tr>
      <w:tr w:rsidR="008628F6" w:rsidRPr="00BA78F1" w14:paraId="1CD63073" w14:textId="77777777" w:rsidTr="00E333D1">
        <w:trPr>
          <w:trHeight w:val="554"/>
          <w:jc w:val="center"/>
        </w:trPr>
        <w:tc>
          <w:tcPr>
            <w:tcW w:w="5514" w:type="dxa"/>
          </w:tcPr>
          <w:p w14:paraId="720ACF5F"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 xml:space="preserve">Введение ограничительных мер на собрания групп людей ввиду пандемии </w:t>
            </w:r>
            <w:r w:rsidRPr="00BA78F1">
              <w:rPr>
                <w:rFonts w:ascii="Times New Roman" w:hAnsi="Times New Roman"/>
              </w:rPr>
              <w:t>COVID</w:t>
            </w:r>
            <w:r w:rsidRPr="00BA78F1">
              <w:rPr>
                <w:rFonts w:ascii="Times New Roman" w:hAnsi="Times New Roman"/>
                <w:lang w:val="ru-RU"/>
              </w:rPr>
              <w:t>-19</w:t>
            </w:r>
          </w:p>
        </w:tc>
        <w:tc>
          <w:tcPr>
            <w:tcW w:w="1422" w:type="dxa"/>
            <w:vAlign w:val="center"/>
          </w:tcPr>
          <w:p w14:paraId="23C2738A"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75D72AB4"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569" w:type="dxa"/>
            <w:vAlign w:val="center"/>
          </w:tcPr>
          <w:p w14:paraId="5A8E36B9"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7AA215DC" w14:textId="77777777" w:rsidTr="00E333D1">
        <w:trPr>
          <w:trHeight w:val="554"/>
          <w:jc w:val="center"/>
        </w:trPr>
        <w:tc>
          <w:tcPr>
            <w:tcW w:w="5514" w:type="dxa"/>
          </w:tcPr>
          <w:p w14:paraId="600D6C10"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Уровень образования, квалификация кадров в сфере делового туризма</w:t>
            </w:r>
          </w:p>
        </w:tc>
        <w:tc>
          <w:tcPr>
            <w:tcW w:w="1422" w:type="dxa"/>
            <w:vAlign w:val="center"/>
          </w:tcPr>
          <w:p w14:paraId="7DF79C2B"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1F2F0F3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6B67728A"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0B1F03A7" w14:textId="77777777" w:rsidTr="00E333D1">
        <w:trPr>
          <w:trHeight w:val="257"/>
          <w:jc w:val="center"/>
        </w:trPr>
        <w:tc>
          <w:tcPr>
            <w:tcW w:w="5514" w:type="dxa"/>
          </w:tcPr>
          <w:p w14:paraId="372D9155"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bCs/>
                <w:lang w:val="ru-RU"/>
              </w:rPr>
              <w:t>Ухудшение криминогенной обстановки в регионе</w:t>
            </w:r>
          </w:p>
        </w:tc>
        <w:tc>
          <w:tcPr>
            <w:tcW w:w="1422" w:type="dxa"/>
            <w:vAlign w:val="center"/>
          </w:tcPr>
          <w:p w14:paraId="6A2D3FD2"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64F6423D"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569" w:type="dxa"/>
            <w:vAlign w:val="center"/>
          </w:tcPr>
          <w:p w14:paraId="56580E0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16</w:t>
            </w:r>
          </w:p>
        </w:tc>
      </w:tr>
      <w:tr w:rsidR="008628F6" w:rsidRPr="00BA78F1" w14:paraId="1FA51D2F" w14:textId="77777777" w:rsidTr="00E333D1">
        <w:trPr>
          <w:trHeight w:val="277"/>
          <w:jc w:val="center"/>
        </w:trPr>
        <w:tc>
          <w:tcPr>
            <w:tcW w:w="8272" w:type="dxa"/>
            <w:gridSpan w:val="3"/>
            <w:vAlign w:val="center"/>
          </w:tcPr>
          <w:p w14:paraId="3FDBE0BB"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71492F36" w14:textId="77777777" w:rsidR="008628F6" w:rsidRPr="00BA78F1" w:rsidRDefault="008628F6" w:rsidP="00E333D1">
            <w:pPr>
              <w:spacing w:line="360" w:lineRule="auto"/>
              <w:jc w:val="center"/>
              <w:rPr>
                <w:rFonts w:ascii="Times New Roman" w:hAnsi="Times New Roman"/>
                <w:b/>
                <w:bCs/>
                <w:lang w:val="ru-RU"/>
              </w:rPr>
            </w:pPr>
            <w:r w:rsidRPr="00BA78F1">
              <w:rPr>
                <w:rFonts w:ascii="Times New Roman" w:hAnsi="Times New Roman"/>
                <w:b/>
                <w:bCs/>
                <w:lang w:val="ru-RU"/>
              </w:rPr>
              <w:t>56</w:t>
            </w:r>
          </w:p>
        </w:tc>
      </w:tr>
      <w:tr w:rsidR="008628F6" w:rsidRPr="00BA78F1" w14:paraId="45C1CD87" w14:textId="77777777" w:rsidTr="00E333D1">
        <w:trPr>
          <w:trHeight w:val="257"/>
          <w:jc w:val="center"/>
        </w:trPr>
        <w:tc>
          <w:tcPr>
            <w:tcW w:w="9841" w:type="dxa"/>
            <w:gridSpan w:val="4"/>
            <w:vAlign w:val="center"/>
          </w:tcPr>
          <w:p w14:paraId="1C5D6393" w14:textId="77777777" w:rsidR="008628F6" w:rsidRPr="00BA78F1" w:rsidRDefault="008628F6" w:rsidP="00E333D1">
            <w:pPr>
              <w:spacing w:line="360" w:lineRule="auto"/>
              <w:rPr>
                <w:rFonts w:ascii="Times New Roman" w:hAnsi="Times New Roman"/>
                <w:b/>
                <w:lang w:val="ru-RU"/>
              </w:rPr>
            </w:pPr>
            <w:r w:rsidRPr="00BA78F1">
              <w:rPr>
                <w:rFonts w:ascii="Times New Roman" w:hAnsi="Times New Roman"/>
                <w:b/>
              </w:rPr>
              <w:t>Технологические факторы</w:t>
            </w:r>
          </w:p>
        </w:tc>
      </w:tr>
      <w:tr w:rsidR="008628F6" w:rsidRPr="00BA78F1" w14:paraId="13A34EC9" w14:textId="77777777" w:rsidTr="00E333D1">
        <w:trPr>
          <w:trHeight w:val="554"/>
          <w:jc w:val="center"/>
        </w:trPr>
        <w:tc>
          <w:tcPr>
            <w:tcW w:w="5514" w:type="dxa"/>
          </w:tcPr>
          <w:p w14:paraId="36F686B1"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Совершенствование систем обслуживания в сфере делового туризма и гостеприимства с учетом новых информационных технологий</w:t>
            </w:r>
          </w:p>
        </w:tc>
        <w:tc>
          <w:tcPr>
            <w:tcW w:w="1422" w:type="dxa"/>
            <w:vAlign w:val="center"/>
          </w:tcPr>
          <w:p w14:paraId="2A99F531"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336" w:type="dxa"/>
            <w:vAlign w:val="center"/>
          </w:tcPr>
          <w:p w14:paraId="6F6017D0"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547E7D8C"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25</w:t>
            </w:r>
          </w:p>
        </w:tc>
      </w:tr>
      <w:tr w:rsidR="008628F6" w:rsidRPr="00BA78F1" w14:paraId="38CF8848" w14:textId="77777777" w:rsidTr="00E333D1">
        <w:trPr>
          <w:trHeight w:val="257"/>
          <w:jc w:val="center"/>
        </w:trPr>
        <w:tc>
          <w:tcPr>
            <w:tcW w:w="5514" w:type="dxa"/>
          </w:tcPr>
          <w:p w14:paraId="7B123036"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Уровень инновационного и технологического развития в сфере делового туризма</w:t>
            </w:r>
          </w:p>
        </w:tc>
        <w:tc>
          <w:tcPr>
            <w:tcW w:w="1422" w:type="dxa"/>
            <w:vAlign w:val="center"/>
          </w:tcPr>
          <w:p w14:paraId="03D0747E"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6F11B666"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569" w:type="dxa"/>
            <w:vAlign w:val="center"/>
          </w:tcPr>
          <w:p w14:paraId="158F62D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16</w:t>
            </w:r>
          </w:p>
        </w:tc>
      </w:tr>
      <w:tr w:rsidR="008628F6" w:rsidRPr="00BA78F1" w14:paraId="2A3B7494" w14:textId="77777777" w:rsidTr="00E333D1">
        <w:trPr>
          <w:trHeight w:val="277"/>
          <w:jc w:val="center"/>
        </w:trPr>
        <w:tc>
          <w:tcPr>
            <w:tcW w:w="5514" w:type="dxa"/>
          </w:tcPr>
          <w:p w14:paraId="0CABF226"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Степень использования, внедрения и передачи данных технологий в регионе</w:t>
            </w:r>
          </w:p>
        </w:tc>
        <w:tc>
          <w:tcPr>
            <w:tcW w:w="1422" w:type="dxa"/>
            <w:vAlign w:val="center"/>
          </w:tcPr>
          <w:p w14:paraId="3B7553ED"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lang w:val="ru-RU"/>
              </w:rPr>
              <w:t>5</w:t>
            </w:r>
          </w:p>
        </w:tc>
        <w:tc>
          <w:tcPr>
            <w:tcW w:w="1336" w:type="dxa"/>
            <w:vAlign w:val="center"/>
          </w:tcPr>
          <w:p w14:paraId="1F2186D0"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lang w:val="ru-RU"/>
              </w:rPr>
              <w:t>4</w:t>
            </w:r>
          </w:p>
        </w:tc>
        <w:tc>
          <w:tcPr>
            <w:tcW w:w="1569" w:type="dxa"/>
            <w:vAlign w:val="center"/>
          </w:tcPr>
          <w:p w14:paraId="643D99A0"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2A20CFDB" w14:textId="77777777" w:rsidTr="00E333D1">
        <w:trPr>
          <w:trHeight w:val="257"/>
          <w:jc w:val="center"/>
        </w:trPr>
        <w:tc>
          <w:tcPr>
            <w:tcW w:w="8272" w:type="dxa"/>
            <w:gridSpan w:val="3"/>
            <w:vAlign w:val="center"/>
          </w:tcPr>
          <w:p w14:paraId="45F4295B"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42E36EDC" w14:textId="77777777" w:rsidR="008628F6" w:rsidRPr="00BA78F1" w:rsidRDefault="008628F6" w:rsidP="00E333D1">
            <w:pPr>
              <w:spacing w:line="360" w:lineRule="auto"/>
              <w:jc w:val="center"/>
              <w:rPr>
                <w:rFonts w:ascii="Times New Roman" w:hAnsi="Times New Roman"/>
                <w:b/>
                <w:bCs/>
                <w:lang w:val="ru-RU"/>
              </w:rPr>
            </w:pPr>
            <w:r w:rsidRPr="00BA78F1">
              <w:rPr>
                <w:rFonts w:ascii="Times New Roman" w:hAnsi="Times New Roman"/>
                <w:b/>
                <w:bCs/>
                <w:lang w:val="ru-RU"/>
              </w:rPr>
              <w:t>61</w:t>
            </w:r>
          </w:p>
        </w:tc>
      </w:tr>
      <w:tr w:rsidR="008628F6" w:rsidRPr="00BA78F1" w14:paraId="7C3E082B" w14:textId="77777777" w:rsidTr="00E333D1">
        <w:trPr>
          <w:trHeight w:val="277"/>
          <w:jc w:val="center"/>
        </w:trPr>
        <w:tc>
          <w:tcPr>
            <w:tcW w:w="9841" w:type="dxa"/>
            <w:gridSpan w:val="4"/>
            <w:vAlign w:val="center"/>
          </w:tcPr>
          <w:p w14:paraId="47D2C78B"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Экологические факторы</w:t>
            </w:r>
          </w:p>
        </w:tc>
      </w:tr>
      <w:tr w:rsidR="008628F6" w:rsidRPr="00BA78F1" w14:paraId="21A91AFD" w14:textId="77777777" w:rsidTr="00E333D1">
        <w:trPr>
          <w:trHeight w:val="218"/>
          <w:jc w:val="center"/>
        </w:trPr>
        <w:tc>
          <w:tcPr>
            <w:tcW w:w="5514" w:type="dxa"/>
          </w:tcPr>
          <w:p w14:paraId="72CC504E"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Климатические условия в регионе</w:t>
            </w:r>
          </w:p>
        </w:tc>
        <w:tc>
          <w:tcPr>
            <w:tcW w:w="1422" w:type="dxa"/>
            <w:vAlign w:val="center"/>
          </w:tcPr>
          <w:p w14:paraId="2331B5C0"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3</w:t>
            </w:r>
          </w:p>
        </w:tc>
        <w:tc>
          <w:tcPr>
            <w:tcW w:w="1336" w:type="dxa"/>
            <w:vAlign w:val="center"/>
          </w:tcPr>
          <w:p w14:paraId="45165281"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569" w:type="dxa"/>
            <w:vAlign w:val="center"/>
          </w:tcPr>
          <w:p w14:paraId="0467EAD8"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12</w:t>
            </w:r>
          </w:p>
        </w:tc>
      </w:tr>
      <w:tr w:rsidR="008628F6" w:rsidRPr="00BA78F1" w14:paraId="35D81F24" w14:textId="77777777" w:rsidTr="00E333D1">
        <w:trPr>
          <w:trHeight w:val="385"/>
          <w:jc w:val="center"/>
        </w:trPr>
        <w:tc>
          <w:tcPr>
            <w:tcW w:w="5514" w:type="dxa"/>
          </w:tcPr>
          <w:p w14:paraId="6F7D306D"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Подготовленность региона к опасным природным катаклизмам</w:t>
            </w:r>
          </w:p>
        </w:tc>
        <w:tc>
          <w:tcPr>
            <w:tcW w:w="1422" w:type="dxa"/>
            <w:vAlign w:val="center"/>
          </w:tcPr>
          <w:p w14:paraId="30B7C19B"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148B227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569" w:type="dxa"/>
            <w:vAlign w:val="center"/>
          </w:tcPr>
          <w:p w14:paraId="38B5E9D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16</w:t>
            </w:r>
          </w:p>
        </w:tc>
      </w:tr>
      <w:tr w:rsidR="008628F6" w:rsidRPr="00BA78F1" w14:paraId="2E858A99" w14:textId="77777777" w:rsidTr="00E333D1">
        <w:trPr>
          <w:trHeight w:val="535"/>
          <w:jc w:val="center"/>
        </w:trPr>
        <w:tc>
          <w:tcPr>
            <w:tcW w:w="5514" w:type="dxa"/>
          </w:tcPr>
          <w:p w14:paraId="3F2F799A"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 xml:space="preserve">Обеспечение экологической стабильности в регионе государственными органами в области охраны </w:t>
            </w:r>
            <w:r w:rsidRPr="000F7374">
              <w:rPr>
                <w:rFonts w:ascii="Times New Roman" w:hAnsi="Times New Roman"/>
                <w:lang w:val="ru-RU"/>
              </w:rPr>
              <w:t>окружающей среды, природопользования и обеспечения</w:t>
            </w:r>
            <w:r w:rsidRPr="00BA78F1">
              <w:rPr>
                <w:rFonts w:ascii="Times New Roman" w:hAnsi="Times New Roman"/>
                <w:lang w:val="ru-RU"/>
              </w:rPr>
              <w:t xml:space="preserve"> экологической безопасности.</w:t>
            </w:r>
          </w:p>
        </w:tc>
        <w:tc>
          <w:tcPr>
            <w:tcW w:w="1422" w:type="dxa"/>
            <w:vAlign w:val="center"/>
          </w:tcPr>
          <w:p w14:paraId="1B58D467"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lang w:val="ru-RU"/>
              </w:rPr>
              <w:t>4</w:t>
            </w:r>
          </w:p>
        </w:tc>
        <w:tc>
          <w:tcPr>
            <w:tcW w:w="1336" w:type="dxa"/>
            <w:vAlign w:val="center"/>
          </w:tcPr>
          <w:p w14:paraId="39D92386"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lang w:val="ru-RU"/>
              </w:rPr>
              <w:t>4</w:t>
            </w:r>
          </w:p>
        </w:tc>
        <w:tc>
          <w:tcPr>
            <w:tcW w:w="1569" w:type="dxa"/>
            <w:vAlign w:val="center"/>
          </w:tcPr>
          <w:p w14:paraId="5A3496AE" w14:textId="77777777" w:rsidR="008628F6" w:rsidRPr="00BA78F1" w:rsidRDefault="008628F6" w:rsidP="00E333D1">
            <w:pPr>
              <w:spacing w:line="360" w:lineRule="auto"/>
              <w:jc w:val="center"/>
              <w:rPr>
                <w:rFonts w:ascii="Times New Roman" w:hAnsi="Times New Roman"/>
              </w:rPr>
            </w:pPr>
            <w:r w:rsidRPr="00BA78F1">
              <w:rPr>
                <w:rFonts w:ascii="Times New Roman" w:hAnsi="Times New Roman"/>
                <w:lang w:val="ru-RU"/>
              </w:rPr>
              <w:t>16</w:t>
            </w:r>
          </w:p>
        </w:tc>
      </w:tr>
      <w:tr w:rsidR="008628F6" w:rsidRPr="00BA78F1" w14:paraId="3EA16038" w14:textId="77777777" w:rsidTr="00E333D1">
        <w:trPr>
          <w:trHeight w:val="277"/>
          <w:jc w:val="center"/>
        </w:trPr>
        <w:tc>
          <w:tcPr>
            <w:tcW w:w="8272" w:type="dxa"/>
            <w:gridSpan w:val="3"/>
            <w:vAlign w:val="center"/>
          </w:tcPr>
          <w:p w14:paraId="5422CCF3"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561D570D" w14:textId="77777777" w:rsidR="008628F6" w:rsidRPr="00BA78F1" w:rsidRDefault="008628F6" w:rsidP="00E333D1">
            <w:pPr>
              <w:spacing w:line="360" w:lineRule="auto"/>
              <w:jc w:val="center"/>
              <w:rPr>
                <w:rFonts w:ascii="Times New Roman" w:hAnsi="Times New Roman"/>
                <w:b/>
                <w:bCs/>
                <w:lang w:val="ru-RU"/>
              </w:rPr>
            </w:pPr>
            <w:r w:rsidRPr="00BA78F1">
              <w:rPr>
                <w:rFonts w:ascii="Times New Roman" w:hAnsi="Times New Roman"/>
                <w:b/>
                <w:bCs/>
                <w:lang w:val="ru-RU"/>
              </w:rPr>
              <w:t>44</w:t>
            </w:r>
          </w:p>
        </w:tc>
      </w:tr>
      <w:tr w:rsidR="008628F6" w:rsidRPr="00BA78F1" w14:paraId="1D90F87D" w14:textId="77777777" w:rsidTr="00E333D1">
        <w:trPr>
          <w:trHeight w:val="257"/>
          <w:jc w:val="center"/>
        </w:trPr>
        <w:tc>
          <w:tcPr>
            <w:tcW w:w="5514" w:type="dxa"/>
          </w:tcPr>
          <w:p w14:paraId="4FF51DA8"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Правовые факторы</w:t>
            </w:r>
          </w:p>
        </w:tc>
        <w:tc>
          <w:tcPr>
            <w:tcW w:w="1422" w:type="dxa"/>
            <w:vAlign w:val="center"/>
          </w:tcPr>
          <w:p w14:paraId="097FA3A8" w14:textId="77777777" w:rsidR="008628F6" w:rsidRPr="00BA78F1" w:rsidRDefault="008628F6" w:rsidP="00E333D1">
            <w:pPr>
              <w:spacing w:line="360" w:lineRule="auto"/>
              <w:jc w:val="center"/>
              <w:rPr>
                <w:rFonts w:ascii="Times New Roman" w:hAnsi="Times New Roman"/>
              </w:rPr>
            </w:pPr>
          </w:p>
        </w:tc>
        <w:tc>
          <w:tcPr>
            <w:tcW w:w="1336" w:type="dxa"/>
            <w:vAlign w:val="center"/>
          </w:tcPr>
          <w:p w14:paraId="00B60D8C" w14:textId="77777777" w:rsidR="008628F6" w:rsidRPr="00BA78F1" w:rsidRDefault="008628F6" w:rsidP="00E333D1">
            <w:pPr>
              <w:spacing w:line="360" w:lineRule="auto"/>
              <w:jc w:val="center"/>
              <w:rPr>
                <w:rFonts w:ascii="Times New Roman" w:hAnsi="Times New Roman"/>
              </w:rPr>
            </w:pPr>
          </w:p>
        </w:tc>
        <w:tc>
          <w:tcPr>
            <w:tcW w:w="1569" w:type="dxa"/>
            <w:vAlign w:val="center"/>
          </w:tcPr>
          <w:p w14:paraId="63325919" w14:textId="77777777" w:rsidR="008628F6" w:rsidRPr="00BA78F1" w:rsidRDefault="008628F6" w:rsidP="00E333D1">
            <w:pPr>
              <w:spacing w:line="360" w:lineRule="auto"/>
              <w:jc w:val="center"/>
              <w:rPr>
                <w:rFonts w:ascii="Times New Roman" w:hAnsi="Times New Roman"/>
              </w:rPr>
            </w:pPr>
          </w:p>
        </w:tc>
      </w:tr>
      <w:tr w:rsidR="008628F6" w:rsidRPr="00BA78F1" w14:paraId="241D19C1" w14:textId="77777777" w:rsidTr="00E333D1">
        <w:trPr>
          <w:trHeight w:val="535"/>
          <w:jc w:val="center"/>
        </w:trPr>
        <w:tc>
          <w:tcPr>
            <w:tcW w:w="5514" w:type="dxa"/>
          </w:tcPr>
          <w:p w14:paraId="5D99A1A2"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Внедрение программы с планом восстановления туристской индустрии региона после пандемии коронавируса на 2021-2026 гг.</w:t>
            </w:r>
          </w:p>
        </w:tc>
        <w:tc>
          <w:tcPr>
            <w:tcW w:w="1422" w:type="dxa"/>
            <w:vAlign w:val="center"/>
          </w:tcPr>
          <w:p w14:paraId="69DAB5F7"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0683B71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06130E6D"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0CB11F3E" w14:textId="77777777" w:rsidTr="00E333D1">
        <w:trPr>
          <w:trHeight w:val="535"/>
          <w:jc w:val="center"/>
        </w:trPr>
        <w:tc>
          <w:tcPr>
            <w:tcW w:w="5514" w:type="dxa"/>
          </w:tcPr>
          <w:p w14:paraId="0B71D6C3"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Внедрение программы с планом развития туристской индустрии региона на 2021-2026 гг.</w:t>
            </w:r>
          </w:p>
        </w:tc>
        <w:tc>
          <w:tcPr>
            <w:tcW w:w="1422" w:type="dxa"/>
            <w:vAlign w:val="center"/>
          </w:tcPr>
          <w:p w14:paraId="29489B8E"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6184709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30DF9703"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7D90DB7D" w14:textId="77777777" w:rsidTr="00E333D1">
        <w:trPr>
          <w:trHeight w:val="832"/>
          <w:jc w:val="center"/>
        </w:trPr>
        <w:tc>
          <w:tcPr>
            <w:tcW w:w="5514" w:type="dxa"/>
          </w:tcPr>
          <w:p w14:paraId="02083624" w14:textId="77777777" w:rsidR="008628F6" w:rsidRPr="00BA78F1" w:rsidRDefault="008628F6" w:rsidP="00E333D1">
            <w:pPr>
              <w:spacing w:line="360" w:lineRule="auto"/>
              <w:rPr>
                <w:rFonts w:ascii="Times New Roman" w:hAnsi="Times New Roman"/>
                <w:lang w:val="ru-RU"/>
              </w:rPr>
            </w:pPr>
            <w:r w:rsidRPr="00BA78F1">
              <w:rPr>
                <w:rFonts w:ascii="Times New Roman" w:hAnsi="Times New Roman"/>
                <w:lang w:val="ru-RU"/>
              </w:rPr>
              <w:t>Наличие региональной нормативно-правовой базы, регулирующей деятельность предприятий индустрии делового туризма</w:t>
            </w:r>
          </w:p>
        </w:tc>
        <w:tc>
          <w:tcPr>
            <w:tcW w:w="1422" w:type="dxa"/>
            <w:vAlign w:val="center"/>
          </w:tcPr>
          <w:p w14:paraId="1011A16D"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4</w:t>
            </w:r>
          </w:p>
        </w:tc>
        <w:tc>
          <w:tcPr>
            <w:tcW w:w="1336" w:type="dxa"/>
            <w:vAlign w:val="center"/>
          </w:tcPr>
          <w:p w14:paraId="0F6A9BBC"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5</w:t>
            </w:r>
          </w:p>
        </w:tc>
        <w:tc>
          <w:tcPr>
            <w:tcW w:w="1569" w:type="dxa"/>
            <w:vAlign w:val="center"/>
          </w:tcPr>
          <w:p w14:paraId="07E52A35" w14:textId="77777777" w:rsidR="008628F6" w:rsidRPr="00BA78F1" w:rsidRDefault="008628F6" w:rsidP="00E333D1">
            <w:pPr>
              <w:spacing w:line="360" w:lineRule="auto"/>
              <w:jc w:val="center"/>
              <w:rPr>
                <w:rFonts w:ascii="Times New Roman" w:hAnsi="Times New Roman"/>
                <w:lang w:val="ru-RU"/>
              </w:rPr>
            </w:pPr>
            <w:r w:rsidRPr="00BA78F1">
              <w:rPr>
                <w:rFonts w:ascii="Times New Roman" w:hAnsi="Times New Roman"/>
                <w:lang w:val="ru-RU"/>
              </w:rPr>
              <w:t>20</w:t>
            </w:r>
          </w:p>
        </w:tc>
      </w:tr>
      <w:tr w:rsidR="008628F6" w:rsidRPr="00BA78F1" w14:paraId="7FADD6D5" w14:textId="77777777" w:rsidTr="00E333D1">
        <w:trPr>
          <w:trHeight w:val="257"/>
          <w:jc w:val="center"/>
        </w:trPr>
        <w:tc>
          <w:tcPr>
            <w:tcW w:w="8272" w:type="dxa"/>
            <w:gridSpan w:val="3"/>
            <w:vAlign w:val="center"/>
          </w:tcPr>
          <w:p w14:paraId="39413901" w14:textId="77777777" w:rsidR="008628F6" w:rsidRPr="00BA78F1" w:rsidRDefault="008628F6" w:rsidP="00E333D1">
            <w:pPr>
              <w:spacing w:line="360" w:lineRule="auto"/>
              <w:rPr>
                <w:rFonts w:ascii="Times New Roman" w:hAnsi="Times New Roman"/>
                <w:b/>
              </w:rPr>
            </w:pPr>
            <w:r w:rsidRPr="00BA78F1">
              <w:rPr>
                <w:rFonts w:ascii="Times New Roman" w:hAnsi="Times New Roman"/>
                <w:b/>
              </w:rPr>
              <w:t>Итого</w:t>
            </w:r>
          </w:p>
        </w:tc>
        <w:tc>
          <w:tcPr>
            <w:tcW w:w="1569" w:type="dxa"/>
            <w:vAlign w:val="center"/>
          </w:tcPr>
          <w:p w14:paraId="1634B91A" w14:textId="77777777" w:rsidR="008628F6" w:rsidRPr="00BA78F1" w:rsidRDefault="008628F6" w:rsidP="00E333D1">
            <w:pPr>
              <w:keepNext/>
              <w:spacing w:line="360" w:lineRule="auto"/>
              <w:jc w:val="center"/>
              <w:rPr>
                <w:rFonts w:ascii="Times New Roman" w:hAnsi="Times New Roman"/>
                <w:b/>
                <w:bCs/>
                <w:lang w:val="ru-RU"/>
              </w:rPr>
            </w:pPr>
            <w:r w:rsidRPr="00BA78F1">
              <w:rPr>
                <w:rFonts w:ascii="Times New Roman" w:hAnsi="Times New Roman"/>
                <w:b/>
                <w:bCs/>
                <w:lang w:val="ru-RU"/>
              </w:rPr>
              <w:t>60</w:t>
            </w:r>
          </w:p>
        </w:tc>
      </w:tr>
    </w:tbl>
    <w:p w14:paraId="4B17B904" w14:textId="77777777" w:rsidR="008628F6" w:rsidRPr="00BA78F1" w:rsidRDefault="008628F6" w:rsidP="008628F6">
      <w:pPr>
        <w:spacing w:line="360" w:lineRule="auto"/>
        <w:ind w:firstLine="708"/>
        <w:jc w:val="both"/>
        <w:rPr>
          <w:rFonts w:ascii="Times New Roman" w:hAnsi="Times New Roman"/>
          <w:lang w:val="ru-RU"/>
        </w:rPr>
      </w:pPr>
      <w:r w:rsidRPr="00BA78F1">
        <w:rPr>
          <w:rFonts w:ascii="Times New Roman" w:hAnsi="Times New Roman"/>
          <w:lang w:val="ru-RU"/>
        </w:rPr>
        <w:t xml:space="preserve">Результаты </w:t>
      </w:r>
      <w:r w:rsidRPr="00BA78F1">
        <w:rPr>
          <w:rFonts w:ascii="Times New Roman" w:hAnsi="Times New Roman"/>
        </w:rPr>
        <w:t>PESTLE</w:t>
      </w:r>
      <w:r w:rsidRPr="00BA78F1">
        <w:rPr>
          <w:rFonts w:ascii="Times New Roman" w:hAnsi="Times New Roman"/>
          <w:lang w:val="ru-RU"/>
        </w:rPr>
        <w:t xml:space="preserve">-анализа показывают, что наибольшее влияние на потенциал развития делового туризма в Санкт-Петербурге оказывают экономические факторы, </w:t>
      </w:r>
      <w:r w:rsidRPr="00BA78F1">
        <w:rPr>
          <w:rFonts w:ascii="Times New Roman" w:hAnsi="Times New Roman"/>
          <w:lang w:val="ru-RU"/>
        </w:rPr>
        <w:lastRenderedPageBreak/>
        <w:t xml:space="preserve">поскольку благоприятный экономический и инвестиционный климат является точкой притяжения для деловых туристов из Китая, именно от степени деловой активности, социально-экономической и туристской привлекательности региона зависит поток деловых туристов, количество и масштаб деловых мероприятий, заполняемость гостиничного фонда, финансирование и инвестиции в развитие дестинации. Не менее важными являются политические факторы, такие как пограничный и визовый режим с Китаем, государственное ограничение авиасообщения ввиду пандемии COVID-19, а также поддержка индустрии делового туризма в Санкт-Петербурге. Данные факторы напрямую влияют на возможность китайских деловых туристов пребывать в регионе, пользоваться услугами региональных предприятий делового туризма и вносить вклад в экономику дестинации. От социально-культурных факторов зависит впечатление, мнение, которое сформируют деловые туристы о дестинации и населении, спланируют ли они повторный визит в Россию, а квалификация кадров в сфере делового туризма напрямую влияет на качество оказания услуг и комфорт китайских деловых туристов во время пребывания в регионе. </w:t>
      </w:r>
    </w:p>
    <w:p w14:paraId="6821B03B" w14:textId="77777777" w:rsidR="008628F6" w:rsidRPr="00BA78F1" w:rsidRDefault="008628F6" w:rsidP="008628F6">
      <w:pPr>
        <w:spacing w:line="360" w:lineRule="auto"/>
        <w:ind w:firstLine="709"/>
        <w:jc w:val="both"/>
        <w:rPr>
          <w:rFonts w:ascii="Times New Roman" w:hAnsi="Times New Roman"/>
          <w:lang w:val="ru-RU"/>
        </w:rPr>
      </w:pPr>
      <w:r w:rsidRPr="00BA78F1">
        <w:rPr>
          <w:rFonts w:ascii="Times New Roman" w:hAnsi="Times New Roman"/>
          <w:lang w:val="ru-RU"/>
        </w:rPr>
        <w:t xml:space="preserve">Деловой туризм является высокотехнологичной и инновационной отраслью, поэтому влияние технологических факторов на потенциал региона довольно существенно, региону необходимо проработать современные каналы связи и совершенствовать обслуживание в сфере делового туризма и гостеприимства с учетом новых инновационных информационных технологий. Правовые факторы влияют на регион в достаточной степени, так как нормативно-правовая база упорядочивает механизмы регулирования и контроля за развитием делового туризма и туристской индустрии, повышением качества обслуживания деловых туристов из Китая. Влияние экологических факторов обусловлено общей туристско-рекреационной привлекательностью региона, незначительно воздействуя на развитие делового туризма в Санкт-Петербурге. </w:t>
      </w:r>
    </w:p>
    <w:p w14:paraId="6F72C935" w14:textId="1439E6C3" w:rsidR="008628F6" w:rsidRDefault="008628F6" w:rsidP="008628F6">
      <w:pPr>
        <w:spacing w:line="360" w:lineRule="auto"/>
        <w:ind w:firstLine="709"/>
        <w:jc w:val="both"/>
        <w:rPr>
          <w:rFonts w:ascii="Times New Roman" w:hAnsi="Times New Roman"/>
          <w:lang w:val="ru-RU"/>
        </w:rPr>
      </w:pPr>
      <w:r w:rsidRPr="00BA78F1">
        <w:rPr>
          <w:rFonts w:ascii="Times New Roman" w:hAnsi="Times New Roman"/>
          <w:lang w:val="ru-RU"/>
        </w:rPr>
        <w:t xml:space="preserve">После исследования факторов влияния на туристскую индустрию Санкт-Петербурга, необходимо проанализировать сильные и слабые стороны, возможности и угрозы для развития въездного делового туризма из Китая в регионе. В проведенном </w:t>
      </w:r>
      <w:r w:rsidRPr="00BA78F1">
        <w:rPr>
          <w:rFonts w:ascii="Times New Roman" w:hAnsi="Times New Roman"/>
        </w:rPr>
        <w:t>SWOT</w:t>
      </w:r>
      <w:r w:rsidRPr="00BA78F1">
        <w:rPr>
          <w:rFonts w:ascii="Times New Roman" w:hAnsi="Times New Roman"/>
          <w:lang w:val="ru-RU"/>
        </w:rPr>
        <w:t xml:space="preserve">-анализе, который представлен в таблице </w:t>
      </w:r>
      <w:r w:rsidR="00436164">
        <w:rPr>
          <w:rFonts w:ascii="Times New Roman" w:hAnsi="Times New Roman"/>
          <w:lang w:val="ru-RU"/>
        </w:rPr>
        <w:t>3</w:t>
      </w:r>
      <w:r w:rsidRPr="00BA78F1">
        <w:rPr>
          <w:rFonts w:ascii="Times New Roman" w:hAnsi="Times New Roman"/>
          <w:lang w:val="ru-RU"/>
        </w:rPr>
        <w:t xml:space="preserve"> ниже</w:t>
      </w:r>
      <w:r w:rsidR="00436164">
        <w:rPr>
          <w:rFonts w:ascii="Times New Roman" w:hAnsi="Times New Roman"/>
          <w:lang w:val="ru-RU"/>
        </w:rPr>
        <w:t>.</w:t>
      </w:r>
      <w:r>
        <w:rPr>
          <w:rFonts w:ascii="Times New Roman" w:hAnsi="Times New Roman"/>
          <w:lang w:val="ru-RU"/>
        </w:rPr>
        <w:t xml:space="preserve"> </w:t>
      </w:r>
    </w:p>
    <w:p w14:paraId="6A1C8705" w14:textId="6374B5E3" w:rsidR="00436164" w:rsidRDefault="00436164" w:rsidP="008628F6">
      <w:pPr>
        <w:spacing w:line="360" w:lineRule="auto"/>
        <w:ind w:firstLine="709"/>
        <w:jc w:val="both"/>
        <w:rPr>
          <w:rFonts w:ascii="Times New Roman" w:hAnsi="Times New Roman"/>
          <w:lang w:val="ru-RU"/>
        </w:rPr>
      </w:pPr>
    </w:p>
    <w:p w14:paraId="0F72B4F6" w14:textId="3E94FFA2" w:rsidR="00436164" w:rsidRDefault="00436164" w:rsidP="008628F6">
      <w:pPr>
        <w:spacing w:line="360" w:lineRule="auto"/>
        <w:ind w:firstLine="709"/>
        <w:jc w:val="both"/>
        <w:rPr>
          <w:rFonts w:ascii="Times New Roman" w:hAnsi="Times New Roman"/>
          <w:lang w:val="ru-RU"/>
        </w:rPr>
      </w:pPr>
    </w:p>
    <w:p w14:paraId="751FC184" w14:textId="5E4FD2B9" w:rsidR="00436164" w:rsidRDefault="00436164" w:rsidP="008628F6">
      <w:pPr>
        <w:spacing w:line="360" w:lineRule="auto"/>
        <w:ind w:firstLine="709"/>
        <w:jc w:val="both"/>
        <w:rPr>
          <w:rFonts w:ascii="Times New Roman" w:hAnsi="Times New Roman"/>
          <w:lang w:val="ru-RU"/>
        </w:rPr>
      </w:pPr>
    </w:p>
    <w:p w14:paraId="3753E118" w14:textId="27EF200D" w:rsidR="00436164" w:rsidRDefault="00436164" w:rsidP="008628F6">
      <w:pPr>
        <w:spacing w:line="360" w:lineRule="auto"/>
        <w:ind w:firstLine="709"/>
        <w:jc w:val="both"/>
        <w:rPr>
          <w:rFonts w:ascii="Times New Roman" w:hAnsi="Times New Roman"/>
          <w:lang w:val="ru-RU"/>
        </w:rPr>
      </w:pPr>
    </w:p>
    <w:p w14:paraId="1BAD4D65" w14:textId="627ED7C8" w:rsidR="00436164" w:rsidRDefault="00436164" w:rsidP="008628F6">
      <w:pPr>
        <w:spacing w:line="360" w:lineRule="auto"/>
        <w:ind w:firstLine="709"/>
        <w:jc w:val="both"/>
        <w:rPr>
          <w:rFonts w:ascii="Times New Roman" w:hAnsi="Times New Roman"/>
          <w:lang w:val="ru-RU"/>
        </w:rPr>
      </w:pPr>
    </w:p>
    <w:p w14:paraId="3729076C" w14:textId="77777777" w:rsidR="00436164" w:rsidRDefault="00436164" w:rsidP="008628F6">
      <w:pPr>
        <w:spacing w:line="360" w:lineRule="auto"/>
        <w:ind w:firstLine="709"/>
        <w:jc w:val="both"/>
        <w:rPr>
          <w:rFonts w:ascii="Times New Roman" w:hAnsi="Times New Roman"/>
          <w:lang w:val="ru-RU"/>
        </w:rPr>
      </w:pPr>
    </w:p>
    <w:p w14:paraId="219DE72C" w14:textId="4919164E" w:rsidR="008628F6" w:rsidRDefault="008628F6" w:rsidP="008628F6">
      <w:pPr>
        <w:spacing w:line="360" w:lineRule="auto"/>
        <w:ind w:firstLine="709"/>
        <w:jc w:val="both"/>
        <w:rPr>
          <w:rFonts w:ascii="Times New Roman" w:hAnsi="Times New Roman"/>
          <w:lang w:val="ru-RU"/>
        </w:rPr>
      </w:pPr>
      <w:r w:rsidRPr="00891693">
        <w:rPr>
          <w:rFonts w:ascii="Times New Roman" w:hAnsi="Times New Roman"/>
          <w:lang w:val="ru-RU"/>
        </w:rPr>
        <w:lastRenderedPageBreak/>
        <w:t xml:space="preserve">Таблица </w:t>
      </w:r>
      <w:r w:rsidR="00436164">
        <w:rPr>
          <w:rFonts w:ascii="Times New Roman" w:hAnsi="Times New Roman"/>
          <w:lang w:val="ru-RU"/>
        </w:rPr>
        <w:t>3.</w:t>
      </w:r>
      <w:r w:rsidRPr="00891693">
        <w:rPr>
          <w:rFonts w:ascii="Times New Roman" w:hAnsi="Times New Roman"/>
          <w:lang w:val="ru-RU"/>
        </w:rPr>
        <w:t xml:space="preserve"> – SWOT-анализ функционирования отрасли делового туризма в Санкт-Петербурге [составлена автором].</w:t>
      </w:r>
    </w:p>
    <w:tbl>
      <w:tblPr>
        <w:tblStyle w:val="a8"/>
        <w:tblW w:w="5447" w:type="pct"/>
        <w:jc w:val="center"/>
        <w:tblLook w:val="04A0" w:firstRow="1" w:lastRow="0" w:firstColumn="1" w:lastColumn="0" w:noHBand="0" w:noVBand="1"/>
      </w:tblPr>
      <w:tblGrid>
        <w:gridCol w:w="3540"/>
        <w:gridCol w:w="3211"/>
        <w:gridCol w:w="3429"/>
      </w:tblGrid>
      <w:tr w:rsidR="008628F6" w:rsidRPr="00C377C0" w14:paraId="7D60F9FD" w14:textId="77777777" w:rsidTr="00E333D1">
        <w:trPr>
          <w:jc w:val="center"/>
        </w:trPr>
        <w:tc>
          <w:tcPr>
            <w:tcW w:w="1739" w:type="pct"/>
          </w:tcPr>
          <w:p w14:paraId="0FB62F79" w14:textId="77777777" w:rsidR="008628F6" w:rsidRPr="0037075E" w:rsidRDefault="008628F6" w:rsidP="00E333D1">
            <w:pPr>
              <w:jc w:val="right"/>
              <w:rPr>
                <w:rFonts w:ascii="Times New Roman" w:hAnsi="Times New Roman"/>
                <w:lang w:val="en-GB"/>
              </w:rPr>
            </w:pPr>
            <w:r w:rsidRPr="0037075E">
              <w:rPr>
                <w:rFonts w:ascii="Times New Roman" w:hAnsi="Times New Roman"/>
                <w:noProof/>
                <w:lang w:val="ru-RU" w:eastAsia="ru-RU" w:bidi="ar-SA"/>
              </w:rPr>
              <mc:AlternateContent>
                <mc:Choice Requires="wps">
                  <w:drawing>
                    <wp:anchor distT="0" distB="0" distL="114300" distR="114300" simplePos="0" relativeHeight="251663360" behindDoc="0" locked="0" layoutInCell="1" allowOverlap="1" wp14:anchorId="0469FF6C" wp14:editId="44245EC7">
                      <wp:simplePos x="0" y="0"/>
                      <wp:positionH relativeFrom="column">
                        <wp:posOffset>-70515</wp:posOffset>
                      </wp:positionH>
                      <wp:positionV relativeFrom="paragraph">
                        <wp:posOffset>-14590</wp:posOffset>
                      </wp:positionV>
                      <wp:extent cx="2237091" cy="2466753"/>
                      <wp:effectExtent l="0" t="0" r="24130" b="22860"/>
                      <wp:wrapNone/>
                      <wp:docPr id="23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37091" cy="246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615F82" id="_x0000_t32" coordsize="21600,21600" o:spt="32" o:oned="t" path="m,l21600,21600e" filled="f">
                      <v:path arrowok="t" fillok="f" o:connecttype="none"/>
                      <o:lock v:ext="edit" shapetype="t"/>
                    </v:shapetype>
                    <v:shape id="AutoShape 88" o:spid="_x0000_s1026" type="#_x0000_t32" style="position:absolute;margin-left:-5.55pt;margin-top:-1.15pt;width:176.15pt;height:19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">
                      <o:lock v:ext="edit" shapetype="f"/>
                    </v:shape>
                  </w:pict>
                </mc:Fallback>
              </mc:AlternateContent>
            </w:r>
            <w:r w:rsidRPr="0037075E">
              <w:rPr>
                <w:rFonts w:ascii="Times New Roman" w:hAnsi="Times New Roman"/>
                <w:lang w:val="ru-RU"/>
              </w:rPr>
              <w:t>Внешняя среда</w:t>
            </w:r>
          </w:p>
          <w:p w14:paraId="5B47F026" w14:textId="77777777" w:rsidR="008628F6" w:rsidRPr="0037075E" w:rsidRDefault="008628F6" w:rsidP="00E333D1">
            <w:pPr>
              <w:rPr>
                <w:rFonts w:ascii="Times New Roman" w:hAnsi="Times New Roman"/>
                <w:lang w:val="ru-RU"/>
              </w:rPr>
            </w:pPr>
          </w:p>
          <w:p w14:paraId="71D4CEAC" w14:textId="77777777" w:rsidR="008628F6" w:rsidRPr="0037075E" w:rsidRDefault="008628F6" w:rsidP="00E333D1">
            <w:pPr>
              <w:rPr>
                <w:rFonts w:ascii="Times New Roman" w:hAnsi="Times New Roman"/>
                <w:lang w:val="ru-RU"/>
              </w:rPr>
            </w:pPr>
          </w:p>
          <w:p w14:paraId="0C0999C5" w14:textId="77777777" w:rsidR="008628F6" w:rsidRPr="0037075E" w:rsidRDefault="008628F6" w:rsidP="00E333D1">
            <w:pPr>
              <w:rPr>
                <w:rFonts w:ascii="Times New Roman" w:hAnsi="Times New Roman"/>
                <w:lang w:val="ru-RU"/>
              </w:rPr>
            </w:pPr>
          </w:p>
          <w:p w14:paraId="675CC2A7" w14:textId="77777777" w:rsidR="008628F6" w:rsidRPr="0037075E" w:rsidRDefault="008628F6" w:rsidP="00E333D1">
            <w:pPr>
              <w:rPr>
                <w:rFonts w:ascii="Times New Roman" w:hAnsi="Times New Roman"/>
                <w:lang w:val="ru-RU"/>
              </w:rPr>
            </w:pPr>
          </w:p>
          <w:p w14:paraId="6CA46153" w14:textId="77777777" w:rsidR="008628F6" w:rsidRPr="0037075E" w:rsidRDefault="008628F6" w:rsidP="00E333D1">
            <w:pPr>
              <w:rPr>
                <w:rFonts w:ascii="Times New Roman" w:hAnsi="Times New Roman"/>
                <w:lang w:val="ru-RU"/>
              </w:rPr>
            </w:pPr>
          </w:p>
          <w:p w14:paraId="79369320" w14:textId="77777777" w:rsidR="008628F6" w:rsidRPr="0037075E" w:rsidRDefault="008628F6" w:rsidP="00E333D1">
            <w:pPr>
              <w:rPr>
                <w:rFonts w:ascii="Times New Roman" w:hAnsi="Times New Roman"/>
                <w:lang w:val="ru-RU"/>
              </w:rPr>
            </w:pPr>
          </w:p>
          <w:p w14:paraId="3DB73B12" w14:textId="77777777" w:rsidR="008628F6" w:rsidRPr="0037075E" w:rsidRDefault="008628F6" w:rsidP="00E333D1">
            <w:pPr>
              <w:rPr>
                <w:rFonts w:ascii="Times New Roman" w:hAnsi="Times New Roman"/>
                <w:lang w:val="ru-RU"/>
              </w:rPr>
            </w:pPr>
          </w:p>
          <w:p w14:paraId="3961F28A" w14:textId="77777777" w:rsidR="008628F6" w:rsidRPr="0037075E" w:rsidRDefault="008628F6" w:rsidP="00E333D1">
            <w:pPr>
              <w:rPr>
                <w:rFonts w:ascii="Times New Roman" w:hAnsi="Times New Roman"/>
                <w:lang w:val="ru-RU"/>
              </w:rPr>
            </w:pPr>
          </w:p>
          <w:p w14:paraId="7DA2592B" w14:textId="77777777" w:rsidR="008628F6" w:rsidRPr="0037075E" w:rsidRDefault="008628F6" w:rsidP="00E333D1">
            <w:pPr>
              <w:rPr>
                <w:rFonts w:ascii="Times New Roman" w:hAnsi="Times New Roman"/>
                <w:lang w:val="ru-RU"/>
              </w:rPr>
            </w:pPr>
          </w:p>
          <w:p w14:paraId="5843B9EF" w14:textId="77777777" w:rsidR="008628F6" w:rsidRPr="0037075E" w:rsidRDefault="008628F6" w:rsidP="00E333D1">
            <w:pPr>
              <w:rPr>
                <w:rFonts w:ascii="Times New Roman" w:hAnsi="Times New Roman"/>
                <w:lang w:val="ru-RU"/>
              </w:rPr>
            </w:pPr>
          </w:p>
          <w:p w14:paraId="3940F4A5" w14:textId="77777777" w:rsidR="008628F6" w:rsidRPr="0037075E" w:rsidRDefault="008628F6" w:rsidP="00E333D1">
            <w:pPr>
              <w:rPr>
                <w:rFonts w:ascii="Times New Roman" w:hAnsi="Times New Roman"/>
                <w:lang w:val="ru-RU"/>
              </w:rPr>
            </w:pPr>
            <w:r w:rsidRPr="0037075E">
              <w:rPr>
                <w:rFonts w:ascii="Times New Roman" w:hAnsi="Times New Roman"/>
                <w:lang w:val="ru-RU"/>
              </w:rPr>
              <w:t>Внутренняя среда</w:t>
            </w:r>
          </w:p>
        </w:tc>
        <w:tc>
          <w:tcPr>
            <w:tcW w:w="1577" w:type="pct"/>
          </w:tcPr>
          <w:p w14:paraId="0BF62A39" w14:textId="77777777" w:rsidR="008628F6" w:rsidRPr="0037075E" w:rsidRDefault="008628F6" w:rsidP="00E333D1">
            <w:pPr>
              <w:rPr>
                <w:rFonts w:ascii="Times New Roman" w:hAnsi="Times New Roman"/>
                <w:lang w:val="ru-RU"/>
              </w:rPr>
            </w:pPr>
            <w:r w:rsidRPr="0037075E">
              <w:rPr>
                <w:rFonts w:ascii="Times New Roman" w:hAnsi="Times New Roman"/>
                <w:lang w:val="ru-RU"/>
              </w:rPr>
              <w:t>Возможности:</w:t>
            </w:r>
          </w:p>
          <w:p w14:paraId="7DBE7CBC" w14:textId="77777777" w:rsidR="008628F6" w:rsidRPr="0037075E" w:rsidRDefault="008628F6" w:rsidP="008628F6">
            <w:pPr>
              <w:pStyle w:val="a9"/>
              <w:numPr>
                <w:ilvl w:val="0"/>
                <w:numId w:val="27"/>
              </w:numPr>
              <w:rPr>
                <w:rFonts w:ascii="Times New Roman" w:hAnsi="Times New Roman"/>
              </w:rPr>
            </w:pPr>
            <w:r w:rsidRPr="0037075E">
              <w:rPr>
                <w:rFonts w:ascii="Times New Roman" w:hAnsi="Times New Roman"/>
              </w:rPr>
              <w:t>привлечение новых деловых туристов из Китая за счёт проведения международных деловых мероприятий;</w:t>
            </w:r>
          </w:p>
          <w:p w14:paraId="0FC422B3" w14:textId="52CF3F8D" w:rsidR="008628F6" w:rsidRPr="0037075E" w:rsidRDefault="008628F6" w:rsidP="008628F6">
            <w:pPr>
              <w:pStyle w:val="a9"/>
              <w:numPr>
                <w:ilvl w:val="0"/>
                <w:numId w:val="27"/>
              </w:numPr>
              <w:rPr>
                <w:rFonts w:ascii="Times New Roman" w:hAnsi="Times New Roman"/>
              </w:rPr>
            </w:pPr>
            <w:r w:rsidRPr="0037075E">
              <w:rPr>
                <w:rFonts w:ascii="Times New Roman" w:hAnsi="Times New Roman"/>
              </w:rPr>
              <w:t xml:space="preserve">повышение узнаваемости делового и туристского бренда </w:t>
            </w:r>
            <w:proofErr w:type="gramStart"/>
            <w:r w:rsidRPr="0037075E">
              <w:rPr>
                <w:rFonts w:ascii="Times New Roman" w:hAnsi="Times New Roman"/>
              </w:rPr>
              <w:t>региона</w:t>
            </w:r>
            <w:r w:rsidR="00FE70EC">
              <w:rPr>
                <w:rFonts w:ascii="Times New Roman" w:hAnsi="Times New Roman"/>
              </w:rPr>
              <w:t xml:space="preserve"> </w:t>
            </w:r>
            <w:r w:rsidRPr="0037075E">
              <w:rPr>
                <w:rFonts w:ascii="Times New Roman" w:hAnsi="Times New Roman"/>
              </w:rPr>
              <w:t>;</w:t>
            </w:r>
            <w:proofErr w:type="gramEnd"/>
          </w:p>
          <w:p w14:paraId="7273DDCE" w14:textId="77777777" w:rsidR="008628F6" w:rsidRPr="0037075E" w:rsidRDefault="008628F6" w:rsidP="008628F6">
            <w:pPr>
              <w:pStyle w:val="a9"/>
              <w:numPr>
                <w:ilvl w:val="0"/>
                <w:numId w:val="27"/>
              </w:numPr>
              <w:rPr>
                <w:rFonts w:ascii="Times New Roman" w:hAnsi="Times New Roman"/>
              </w:rPr>
            </w:pPr>
            <w:r w:rsidRPr="0037075E">
              <w:rPr>
                <w:rFonts w:ascii="Times New Roman" w:hAnsi="Times New Roman"/>
              </w:rPr>
              <w:t xml:space="preserve">использование </w:t>
            </w:r>
            <w:r>
              <w:rPr>
                <w:rFonts w:ascii="Times New Roman" w:hAnsi="Times New Roman"/>
              </w:rPr>
              <w:t>инновационных</w:t>
            </w:r>
            <w:r w:rsidRPr="0037075E">
              <w:rPr>
                <w:rFonts w:ascii="Times New Roman" w:hAnsi="Times New Roman"/>
              </w:rPr>
              <w:t xml:space="preserve"> технологий в обслуживании клиентов; </w:t>
            </w:r>
          </w:p>
          <w:p w14:paraId="62110B30" w14:textId="77777777" w:rsidR="008628F6" w:rsidRPr="0037075E" w:rsidRDefault="008628F6" w:rsidP="008628F6">
            <w:pPr>
              <w:pStyle w:val="a9"/>
              <w:numPr>
                <w:ilvl w:val="0"/>
                <w:numId w:val="27"/>
              </w:numPr>
              <w:rPr>
                <w:rFonts w:ascii="Times New Roman" w:hAnsi="Times New Roman"/>
              </w:rPr>
            </w:pPr>
            <w:r w:rsidRPr="0037075E">
              <w:rPr>
                <w:rFonts w:ascii="Times New Roman" w:hAnsi="Times New Roman"/>
              </w:rPr>
              <w:t>повышение спроса на деловой туризм</w:t>
            </w:r>
            <w:r>
              <w:rPr>
                <w:rFonts w:ascii="Times New Roman" w:hAnsi="Times New Roman"/>
              </w:rPr>
              <w:t xml:space="preserve"> в стране</w:t>
            </w:r>
            <w:r w:rsidRPr="0037075E">
              <w:rPr>
                <w:rFonts w:ascii="Times New Roman" w:hAnsi="Times New Roman"/>
              </w:rPr>
              <w:t>.</w:t>
            </w:r>
          </w:p>
        </w:tc>
        <w:tc>
          <w:tcPr>
            <w:tcW w:w="1684" w:type="pct"/>
          </w:tcPr>
          <w:p w14:paraId="42E72B3F" w14:textId="77777777" w:rsidR="008628F6" w:rsidRPr="0037075E" w:rsidRDefault="008628F6" w:rsidP="00E333D1">
            <w:pPr>
              <w:rPr>
                <w:rFonts w:ascii="Times New Roman" w:hAnsi="Times New Roman"/>
                <w:lang w:val="ru-RU"/>
              </w:rPr>
            </w:pPr>
            <w:r w:rsidRPr="0037075E">
              <w:rPr>
                <w:rFonts w:ascii="Times New Roman" w:hAnsi="Times New Roman"/>
                <w:lang w:val="ru-RU"/>
              </w:rPr>
              <w:t>Угрозы:</w:t>
            </w:r>
          </w:p>
          <w:p w14:paraId="3972DE90" w14:textId="77777777" w:rsidR="008628F6" w:rsidRPr="00891693" w:rsidRDefault="008628F6" w:rsidP="008628F6">
            <w:pPr>
              <w:pStyle w:val="a9"/>
              <w:numPr>
                <w:ilvl w:val="0"/>
                <w:numId w:val="28"/>
              </w:numPr>
              <w:rPr>
                <w:rFonts w:ascii="Times New Roman" w:hAnsi="Times New Roman"/>
              </w:rPr>
            </w:pPr>
            <w:r>
              <w:rPr>
                <w:rFonts w:ascii="Times New Roman" w:hAnsi="Times New Roman"/>
              </w:rPr>
              <w:t xml:space="preserve">снижение деловой активности ввиду </w:t>
            </w:r>
            <w:r w:rsidRPr="00891693">
              <w:rPr>
                <w:rFonts w:ascii="Times New Roman" w:hAnsi="Times New Roman"/>
              </w:rPr>
              <w:t>пандемии COVID-19</w:t>
            </w:r>
            <w:r w:rsidRPr="0037075E">
              <w:rPr>
                <w:rFonts w:ascii="Times New Roman" w:hAnsi="Times New Roman"/>
              </w:rPr>
              <w:t>;</w:t>
            </w:r>
          </w:p>
          <w:p w14:paraId="06D10984"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неблагоприятные изменения курса валют;</w:t>
            </w:r>
          </w:p>
          <w:p w14:paraId="1C66C035"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экономический кризис;</w:t>
            </w:r>
          </w:p>
          <w:p w14:paraId="2CE86E06"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снижение доходов населения;</w:t>
            </w:r>
          </w:p>
          <w:p w14:paraId="6BD19B91"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ухудшение внешнеполитической ситуации;</w:t>
            </w:r>
          </w:p>
          <w:p w14:paraId="6349FD23"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 xml:space="preserve">ужесточение визового режима; </w:t>
            </w:r>
          </w:p>
          <w:p w14:paraId="28812479" w14:textId="77777777" w:rsidR="008628F6" w:rsidRPr="0037075E" w:rsidRDefault="008628F6" w:rsidP="008628F6">
            <w:pPr>
              <w:pStyle w:val="a9"/>
              <w:numPr>
                <w:ilvl w:val="0"/>
                <w:numId w:val="28"/>
              </w:numPr>
              <w:rPr>
                <w:rFonts w:ascii="Times New Roman" w:hAnsi="Times New Roman"/>
              </w:rPr>
            </w:pPr>
            <w:r w:rsidRPr="0037075E">
              <w:rPr>
                <w:rFonts w:ascii="Times New Roman" w:hAnsi="Times New Roman"/>
              </w:rPr>
              <w:t>изменение потребностей китайских</w:t>
            </w:r>
            <w:r>
              <w:rPr>
                <w:rFonts w:ascii="Times New Roman" w:hAnsi="Times New Roman"/>
              </w:rPr>
              <w:t xml:space="preserve"> </w:t>
            </w:r>
            <w:r w:rsidRPr="0037075E">
              <w:rPr>
                <w:rFonts w:ascii="Times New Roman" w:hAnsi="Times New Roman"/>
              </w:rPr>
              <w:t>деловых туристов.</w:t>
            </w:r>
          </w:p>
        </w:tc>
      </w:tr>
      <w:tr w:rsidR="008628F6" w:rsidRPr="00C377C0" w14:paraId="1295F231" w14:textId="77777777" w:rsidTr="00E333D1">
        <w:trPr>
          <w:jc w:val="center"/>
        </w:trPr>
        <w:tc>
          <w:tcPr>
            <w:tcW w:w="1739" w:type="pct"/>
          </w:tcPr>
          <w:p w14:paraId="0C635C6B" w14:textId="77777777" w:rsidR="008628F6" w:rsidRPr="0037075E" w:rsidRDefault="008628F6" w:rsidP="00E333D1">
            <w:pPr>
              <w:rPr>
                <w:rFonts w:ascii="Times New Roman" w:hAnsi="Times New Roman"/>
                <w:lang w:val="ru-RU"/>
              </w:rPr>
            </w:pPr>
            <w:r w:rsidRPr="0037075E">
              <w:rPr>
                <w:rFonts w:ascii="Times New Roman" w:hAnsi="Times New Roman"/>
                <w:lang w:val="ru-RU"/>
              </w:rPr>
              <w:t>Сильные стороны:</w:t>
            </w:r>
          </w:p>
          <w:p w14:paraId="5ADD31F0" w14:textId="77777777" w:rsidR="008628F6" w:rsidRPr="0037075E" w:rsidRDefault="008628F6" w:rsidP="008628F6">
            <w:pPr>
              <w:pStyle w:val="a9"/>
              <w:numPr>
                <w:ilvl w:val="0"/>
                <w:numId w:val="33"/>
              </w:numPr>
              <w:rPr>
                <w:rFonts w:ascii="Times New Roman" w:hAnsi="Times New Roman"/>
              </w:rPr>
            </w:pPr>
            <w:r>
              <w:rPr>
                <w:rFonts w:ascii="Times New Roman" w:hAnsi="Times New Roman"/>
              </w:rPr>
              <w:t>б</w:t>
            </w:r>
            <w:r w:rsidRPr="0037075E">
              <w:rPr>
                <w:rFonts w:ascii="Times New Roman" w:hAnsi="Times New Roman"/>
              </w:rPr>
              <w:t>огатый</w:t>
            </w:r>
            <w:r>
              <w:rPr>
                <w:rFonts w:ascii="Times New Roman" w:hAnsi="Times New Roman"/>
              </w:rPr>
              <w:t xml:space="preserve"> историко-культурный, </w:t>
            </w:r>
            <w:r w:rsidRPr="0037075E">
              <w:rPr>
                <w:rFonts w:ascii="Times New Roman" w:hAnsi="Times New Roman"/>
              </w:rPr>
              <w:t>природный</w:t>
            </w:r>
            <w:r>
              <w:rPr>
                <w:rFonts w:ascii="Times New Roman" w:hAnsi="Times New Roman"/>
              </w:rPr>
              <w:t xml:space="preserve"> </w:t>
            </w:r>
            <w:r w:rsidRPr="0037075E">
              <w:rPr>
                <w:rFonts w:ascii="Times New Roman" w:hAnsi="Times New Roman"/>
              </w:rPr>
              <w:t>и этнографический потенциал</w:t>
            </w:r>
            <w:r>
              <w:rPr>
                <w:rFonts w:ascii="Times New Roman" w:hAnsi="Times New Roman"/>
              </w:rPr>
              <w:t>;</w:t>
            </w:r>
          </w:p>
          <w:p w14:paraId="72D19F73" w14:textId="77777777" w:rsidR="008628F6" w:rsidRDefault="008628F6" w:rsidP="008628F6">
            <w:pPr>
              <w:pStyle w:val="a9"/>
              <w:numPr>
                <w:ilvl w:val="0"/>
                <w:numId w:val="33"/>
              </w:numPr>
              <w:rPr>
                <w:rFonts w:ascii="Times New Roman" w:hAnsi="Times New Roman"/>
              </w:rPr>
            </w:pPr>
            <w:r>
              <w:rPr>
                <w:rFonts w:ascii="Times New Roman" w:hAnsi="Times New Roman"/>
              </w:rPr>
              <w:t>в</w:t>
            </w:r>
            <w:r w:rsidRPr="00360A73">
              <w:rPr>
                <w:rFonts w:ascii="Times New Roman" w:hAnsi="Times New Roman"/>
              </w:rPr>
              <w:t>ыгодное транспортное и геополитическое положение</w:t>
            </w:r>
            <w:r>
              <w:rPr>
                <w:rFonts w:ascii="Times New Roman" w:hAnsi="Times New Roman"/>
              </w:rPr>
              <w:t>;</w:t>
            </w:r>
          </w:p>
          <w:p w14:paraId="6EDEE1C1" w14:textId="77777777" w:rsidR="008628F6" w:rsidRPr="00360A73" w:rsidRDefault="008628F6" w:rsidP="008628F6">
            <w:pPr>
              <w:pStyle w:val="a9"/>
              <w:numPr>
                <w:ilvl w:val="0"/>
                <w:numId w:val="33"/>
              </w:numPr>
              <w:rPr>
                <w:rFonts w:ascii="Times New Roman" w:hAnsi="Times New Roman"/>
              </w:rPr>
            </w:pPr>
            <w:r>
              <w:rPr>
                <w:rFonts w:ascii="Times New Roman" w:hAnsi="Times New Roman"/>
              </w:rPr>
              <w:t>город</w:t>
            </w:r>
            <w:r w:rsidRPr="00360A73">
              <w:rPr>
                <w:rFonts w:ascii="Times New Roman" w:hAnsi="Times New Roman"/>
              </w:rPr>
              <w:t xml:space="preserve"> является местом проведения международных, межрегиональных конгрессов, симпозиумов, семинаров, фестивалей, выставок, ярмарок и </w:t>
            </w:r>
            <w:r>
              <w:rPr>
                <w:rFonts w:ascii="Times New Roman" w:hAnsi="Times New Roman"/>
              </w:rPr>
              <w:t>других деловых</w:t>
            </w:r>
            <w:r w:rsidRPr="00360A73">
              <w:rPr>
                <w:rFonts w:ascii="Times New Roman" w:hAnsi="Times New Roman"/>
              </w:rPr>
              <w:t xml:space="preserve"> мероприятий;</w:t>
            </w:r>
          </w:p>
          <w:p w14:paraId="7787A75D" w14:textId="77777777" w:rsidR="008628F6" w:rsidRDefault="008628F6" w:rsidP="008628F6">
            <w:pPr>
              <w:pStyle w:val="a9"/>
              <w:numPr>
                <w:ilvl w:val="0"/>
                <w:numId w:val="33"/>
              </w:numPr>
              <w:rPr>
                <w:rFonts w:ascii="Times New Roman" w:hAnsi="Times New Roman"/>
              </w:rPr>
            </w:pPr>
            <w:r>
              <w:rPr>
                <w:rFonts w:ascii="Times New Roman" w:hAnsi="Times New Roman"/>
              </w:rPr>
              <w:t>развитая инфраструктура обеспечения делового туризма по сравнению с другими регионами России;</w:t>
            </w:r>
          </w:p>
          <w:p w14:paraId="2A2C9D89" w14:textId="77777777" w:rsidR="008628F6" w:rsidRPr="00360A73" w:rsidRDefault="008628F6" w:rsidP="00E333D1">
            <w:pPr>
              <w:rPr>
                <w:rFonts w:ascii="Times New Roman" w:hAnsi="Times New Roman"/>
                <w:lang w:val="ru-RU"/>
              </w:rPr>
            </w:pPr>
          </w:p>
        </w:tc>
        <w:tc>
          <w:tcPr>
            <w:tcW w:w="1577" w:type="pct"/>
          </w:tcPr>
          <w:p w14:paraId="0CA46943" w14:textId="77777777" w:rsidR="008628F6" w:rsidRPr="0037075E" w:rsidRDefault="008628F6" w:rsidP="00E333D1">
            <w:pPr>
              <w:rPr>
                <w:rFonts w:ascii="Times New Roman" w:hAnsi="Times New Roman"/>
                <w:lang w:val="ru-RU"/>
              </w:rPr>
            </w:pPr>
            <w:r w:rsidRPr="0037075E">
              <w:rPr>
                <w:rFonts w:ascii="Times New Roman" w:hAnsi="Times New Roman"/>
                <w:lang w:val="ru-RU"/>
              </w:rPr>
              <w:t>Стратегии, использующие силу для реализации возможностей:</w:t>
            </w:r>
          </w:p>
          <w:p w14:paraId="1A66F6AD" w14:textId="77777777" w:rsidR="008628F6" w:rsidRPr="0037075E" w:rsidRDefault="008628F6" w:rsidP="008628F6">
            <w:pPr>
              <w:pStyle w:val="a9"/>
              <w:numPr>
                <w:ilvl w:val="0"/>
                <w:numId w:val="26"/>
              </w:numPr>
              <w:rPr>
                <w:rFonts w:ascii="Times New Roman" w:hAnsi="Times New Roman"/>
              </w:rPr>
            </w:pPr>
            <w:r w:rsidRPr="0037075E">
              <w:rPr>
                <w:rFonts w:ascii="Times New Roman" w:hAnsi="Times New Roman"/>
              </w:rPr>
              <w:t>рост прибыли предприяти</w:t>
            </w:r>
            <w:r>
              <w:rPr>
                <w:rFonts w:ascii="Times New Roman" w:hAnsi="Times New Roman"/>
              </w:rPr>
              <w:t>й, обеспечивающих деловой туризм;</w:t>
            </w:r>
          </w:p>
          <w:p w14:paraId="7B11FB53" w14:textId="77777777" w:rsidR="008628F6" w:rsidRDefault="008628F6" w:rsidP="008628F6">
            <w:pPr>
              <w:pStyle w:val="a9"/>
              <w:numPr>
                <w:ilvl w:val="0"/>
                <w:numId w:val="26"/>
              </w:numPr>
              <w:rPr>
                <w:rFonts w:ascii="Times New Roman" w:hAnsi="Times New Roman"/>
              </w:rPr>
            </w:pPr>
            <w:r w:rsidRPr="0037075E">
              <w:rPr>
                <w:rFonts w:ascii="Times New Roman" w:hAnsi="Times New Roman"/>
              </w:rPr>
              <w:t xml:space="preserve">увеличение количества лояльных </w:t>
            </w:r>
            <w:r>
              <w:rPr>
                <w:rFonts w:ascii="Times New Roman" w:hAnsi="Times New Roman"/>
              </w:rPr>
              <w:t>деловых туристов из Китая;</w:t>
            </w:r>
          </w:p>
          <w:p w14:paraId="7BE38CFE" w14:textId="77777777" w:rsidR="008628F6" w:rsidRPr="0037075E" w:rsidRDefault="008628F6" w:rsidP="008628F6">
            <w:pPr>
              <w:pStyle w:val="a9"/>
              <w:numPr>
                <w:ilvl w:val="0"/>
                <w:numId w:val="26"/>
              </w:numPr>
              <w:rPr>
                <w:rFonts w:ascii="Times New Roman" w:hAnsi="Times New Roman"/>
              </w:rPr>
            </w:pPr>
            <w:r w:rsidRPr="0037075E">
              <w:rPr>
                <w:rFonts w:ascii="Times New Roman" w:hAnsi="Times New Roman"/>
              </w:rPr>
              <w:t>выход на новые рынки;</w:t>
            </w:r>
          </w:p>
          <w:p w14:paraId="63A4F790" w14:textId="77777777" w:rsidR="008628F6" w:rsidRPr="0037075E" w:rsidRDefault="008628F6" w:rsidP="008628F6">
            <w:pPr>
              <w:pStyle w:val="a9"/>
              <w:numPr>
                <w:ilvl w:val="0"/>
                <w:numId w:val="26"/>
              </w:numPr>
              <w:rPr>
                <w:rFonts w:ascii="Times New Roman" w:hAnsi="Times New Roman"/>
              </w:rPr>
            </w:pPr>
            <w:r>
              <w:rPr>
                <w:rFonts w:ascii="Times New Roman" w:hAnsi="Times New Roman"/>
              </w:rPr>
              <w:t>получение финансирования и инвестиций для развития делового туризма в регионе</w:t>
            </w:r>
            <w:r w:rsidRPr="0037075E">
              <w:rPr>
                <w:rFonts w:ascii="Times New Roman" w:hAnsi="Times New Roman"/>
              </w:rPr>
              <w:t>;</w:t>
            </w:r>
          </w:p>
          <w:p w14:paraId="4ABA42ED" w14:textId="77777777" w:rsidR="008628F6" w:rsidRPr="00360A73" w:rsidRDefault="008628F6" w:rsidP="00E333D1">
            <w:pPr>
              <w:rPr>
                <w:rFonts w:ascii="Times New Roman" w:hAnsi="Times New Roman"/>
                <w:lang w:val="ru-RU"/>
              </w:rPr>
            </w:pPr>
          </w:p>
        </w:tc>
        <w:tc>
          <w:tcPr>
            <w:tcW w:w="1684" w:type="pct"/>
          </w:tcPr>
          <w:p w14:paraId="66A6625A" w14:textId="77777777" w:rsidR="008628F6" w:rsidRPr="0037075E" w:rsidRDefault="008628F6" w:rsidP="00E333D1">
            <w:pPr>
              <w:rPr>
                <w:rFonts w:ascii="Times New Roman" w:hAnsi="Times New Roman"/>
                <w:lang w:val="ru-RU"/>
              </w:rPr>
            </w:pPr>
            <w:r w:rsidRPr="0037075E">
              <w:rPr>
                <w:rFonts w:ascii="Times New Roman" w:hAnsi="Times New Roman"/>
                <w:lang w:val="ru-RU"/>
              </w:rPr>
              <w:t>Стратегии, использующие силу для устранения угроз:</w:t>
            </w:r>
          </w:p>
          <w:p w14:paraId="1817F1E3" w14:textId="77777777" w:rsidR="008628F6" w:rsidRPr="0037075E" w:rsidRDefault="008628F6" w:rsidP="008628F6">
            <w:pPr>
              <w:pStyle w:val="a9"/>
              <w:numPr>
                <w:ilvl w:val="0"/>
                <w:numId w:val="30"/>
              </w:numPr>
              <w:rPr>
                <w:rFonts w:ascii="Times New Roman" w:hAnsi="Times New Roman"/>
              </w:rPr>
            </w:pPr>
            <w:r w:rsidRPr="0037075E">
              <w:rPr>
                <w:rFonts w:ascii="Times New Roman" w:hAnsi="Times New Roman"/>
              </w:rPr>
              <w:t xml:space="preserve">способность </w:t>
            </w:r>
            <w:r>
              <w:rPr>
                <w:rFonts w:ascii="Times New Roman" w:hAnsi="Times New Roman"/>
              </w:rPr>
              <w:t xml:space="preserve">государства и </w:t>
            </w:r>
            <w:r w:rsidRPr="0037075E">
              <w:rPr>
                <w:rFonts w:ascii="Times New Roman" w:hAnsi="Times New Roman"/>
              </w:rPr>
              <w:t xml:space="preserve">руководства </w:t>
            </w:r>
            <w:r>
              <w:rPr>
                <w:rFonts w:ascii="Times New Roman" w:hAnsi="Times New Roman"/>
              </w:rPr>
              <w:t xml:space="preserve">предприятий </w:t>
            </w:r>
            <w:r w:rsidRPr="0037075E">
              <w:rPr>
                <w:rFonts w:ascii="Times New Roman" w:hAnsi="Times New Roman"/>
              </w:rPr>
              <w:t>принимать компетентные управленческие решения в условиях экономического кризиса</w:t>
            </w:r>
            <w:r>
              <w:rPr>
                <w:rFonts w:ascii="Times New Roman" w:hAnsi="Times New Roman"/>
              </w:rPr>
              <w:t xml:space="preserve"> и </w:t>
            </w:r>
            <w:r w:rsidRPr="00891693">
              <w:rPr>
                <w:rFonts w:ascii="Times New Roman" w:hAnsi="Times New Roman"/>
              </w:rPr>
              <w:t>пандемии COVID-19</w:t>
            </w:r>
            <w:r w:rsidRPr="0037075E">
              <w:rPr>
                <w:rFonts w:ascii="Times New Roman" w:hAnsi="Times New Roman"/>
              </w:rPr>
              <w:t>;</w:t>
            </w:r>
          </w:p>
          <w:p w14:paraId="69A7471C" w14:textId="77777777" w:rsidR="008628F6" w:rsidRDefault="008628F6" w:rsidP="008628F6">
            <w:pPr>
              <w:pStyle w:val="a9"/>
              <w:numPr>
                <w:ilvl w:val="0"/>
                <w:numId w:val="30"/>
              </w:numPr>
              <w:rPr>
                <w:rFonts w:ascii="Times New Roman" w:hAnsi="Times New Roman"/>
              </w:rPr>
            </w:pPr>
            <w:r w:rsidRPr="0037075E">
              <w:rPr>
                <w:rFonts w:ascii="Times New Roman" w:hAnsi="Times New Roman"/>
              </w:rPr>
              <w:t>усиление позиции на рынке с высокой конкуренцией за счет репутации и надежных поставщиков.</w:t>
            </w:r>
          </w:p>
          <w:p w14:paraId="515FFF79" w14:textId="77777777" w:rsidR="008628F6" w:rsidRDefault="008628F6" w:rsidP="00E333D1">
            <w:pPr>
              <w:rPr>
                <w:rFonts w:ascii="Times New Roman" w:hAnsi="Times New Roman"/>
                <w:lang w:val="ru-RU"/>
              </w:rPr>
            </w:pPr>
          </w:p>
          <w:p w14:paraId="6AD899EC" w14:textId="77777777" w:rsidR="008628F6" w:rsidRPr="0031609B" w:rsidRDefault="008628F6" w:rsidP="00E333D1">
            <w:pPr>
              <w:rPr>
                <w:rFonts w:ascii="Times New Roman" w:hAnsi="Times New Roman"/>
                <w:lang w:val="ru-RU"/>
              </w:rPr>
            </w:pPr>
          </w:p>
        </w:tc>
      </w:tr>
      <w:tr w:rsidR="008628F6" w:rsidRPr="00C377C0" w14:paraId="00AB1E39" w14:textId="77777777" w:rsidTr="00E333D1">
        <w:trPr>
          <w:jc w:val="center"/>
        </w:trPr>
        <w:tc>
          <w:tcPr>
            <w:tcW w:w="1739" w:type="pct"/>
          </w:tcPr>
          <w:p w14:paraId="1D78F43B" w14:textId="77777777" w:rsidR="008628F6" w:rsidRPr="0037075E" w:rsidRDefault="008628F6" w:rsidP="00E333D1">
            <w:pPr>
              <w:rPr>
                <w:rFonts w:ascii="Times New Roman" w:hAnsi="Times New Roman"/>
                <w:lang w:val="ru-RU"/>
              </w:rPr>
            </w:pPr>
            <w:r w:rsidRPr="0037075E">
              <w:rPr>
                <w:rFonts w:ascii="Times New Roman" w:hAnsi="Times New Roman"/>
                <w:lang w:val="ru-RU"/>
              </w:rPr>
              <w:t>Слабые стороны:</w:t>
            </w:r>
          </w:p>
          <w:p w14:paraId="443E3847"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проблема адаптации туристских</w:t>
            </w:r>
            <w:r>
              <w:rPr>
                <w:rFonts w:ascii="Times New Roman" w:hAnsi="Times New Roman"/>
              </w:rPr>
              <w:t xml:space="preserve"> и деловых </w:t>
            </w:r>
            <w:r w:rsidRPr="0037075E">
              <w:rPr>
                <w:rFonts w:ascii="Times New Roman" w:hAnsi="Times New Roman"/>
              </w:rPr>
              <w:t>услуг под требования туристов из Китая;</w:t>
            </w:r>
          </w:p>
          <w:p w14:paraId="2201C227"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 xml:space="preserve">сложность визового режима; </w:t>
            </w:r>
          </w:p>
          <w:p w14:paraId="38821B26"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недостаточная информированность о Санкт-Петербурге (как о деловой и туристской дестинации);</w:t>
            </w:r>
          </w:p>
          <w:p w14:paraId="7258577E"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недостаточно развитая инфраструктура обеспечения делового туризма в Санкт-Петербурге</w:t>
            </w:r>
            <w:r>
              <w:rPr>
                <w:rFonts w:ascii="Times New Roman" w:hAnsi="Times New Roman"/>
              </w:rPr>
              <w:t xml:space="preserve"> по сравнению с мировыми деловыми центрами</w:t>
            </w:r>
            <w:r w:rsidRPr="0037075E">
              <w:rPr>
                <w:rFonts w:ascii="Times New Roman" w:hAnsi="Times New Roman"/>
              </w:rPr>
              <w:t>;</w:t>
            </w:r>
          </w:p>
          <w:p w14:paraId="4221830C"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 xml:space="preserve">нехватка квалифицированных кадров в объектах размещения и питания, гидов и экскурсоводов (например, </w:t>
            </w:r>
            <w:r w:rsidRPr="0037075E">
              <w:rPr>
                <w:rFonts w:ascii="Times New Roman" w:hAnsi="Times New Roman"/>
              </w:rPr>
              <w:lastRenderedPageBreak/>
              <w:t>русских гидов со знанием китайского языка);</w:t>
            </w:r>
          </w:p>
          <w:p w14:paraId="1AAD2A05"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нехватка специалистов в сфере делового туризма;</w:t>
            </w:r>
          </w:p>
          <w:p w14:paraId="0031C050" w14:textId="77777777" w:rsidR="008628F6" w:rsidRPr="0037075E" w:rsidRDefault="008628F6" w:rsidP="008628F6">
            <w:pPr>
              <w:pStyle w:val="a9"/>
              <w:numPr>
                <w:ilvl w:val="0"/>
                <w:numId w:val="29"/>
              </w:numPr>
              <w:rPr>
                <w:rFonts w:ascii="Times New Roman" w:hAnsi="Times New Roman"/>
              </w:rPr>
            </w:pPr>
            <w:r w:rsidRPr="0037075E">
              <w:rPr>
                <w:rFonts w:ascii="Times New Roman" w:hAnsi="Times New Roman"/>
              </w:rPr>
              <w:t>слабо организованное продвижение делового туристского бренда Санкт-Петербурга в Китае;</w:t>
            </w:r>
          </w:p>
        </w:tc>
        <w:tc>
          <w:tcPr>
            <w:tcW w:w="1577" w:type="pct"/>
          </w:tcPr>
          <w:p w14:paraId="0FAB5CE9" w14:textId="77777777" w:rsidR="008628F6" w:rsidRPr="00360A73" w:rsidRDefault="008628F6" w:rsidP="00E333D1">
            <w:pPr>
              <w:rPr>
                <w:rFonts w:ascii="Times New Roman" w:hAnsi="Times New Roman"/>
                <w:lang w:val="ru-RU"/>
              </w:rPr>
            </w:pPr>
            <w:r w:rsidRPr="0037075E">
              <w:rPr>
                <w:rFonts w:ascii="Times New Roman" w:hAnsi="Times New Roman"/>
                <w:lang w:val="ru-RU"/>
              </w:rPr>
              <w:lastRenderedPageBreak/>
              <w:t>Стратегии, минимизирующие слабости за счет выявления возможности:</w:t>
            </w:r>
          </w:p>
          <w:p w14:paraId="3C1811B1" w14:textId="77777777" w:rsidR="008628F6" w:rsidRPr="0037075E" w:rsidRDefault="008628F6" w:rsidP="008628F6">
            <w:pPr>
              <w:pStyle w:val="a9"/>
              <w:numPr>
                <w:ilvl w:val="0"/>
                <w:numId w:val="31"/>
              </w:numPr>
              <w:rPr>
                <w:rFonts w:ascii="Times New Roman" w:hAnsi="Times New Roman"/>
              </w:rPr>
            </w:pPr>
            <w:r w:rsidRPr="0037075E">
              <w:rPr>
                <w:rFonts w:ascii="Times New Roman" w:hAnsi="Times New Roman"/>
              </w:rPr>
              <w:t>повышение осведомленности о Санкт-Петербурге (как о деловой туристской дестинации);</w:t>
            </w:r>
          </w:p>
          <w:p w14:paraId="026B7A3E" w14:textId="77777777" w:rsidR="008628F6" w:rsidRPr="0037075E" w:rsidRDefault="008628F6" w:rsidP="008628F6">
            <w:pPr>
              <w:pStyle w:val="a9"/>
              <w:numPr>
                <w:ilvl w:val="0"/>
                <w:numId w:val="31"/>
              </w:numPr>
              <w:rPr>
                <w:rFonts w:ascii="Times New Roman" w:hAnsi="Times New Roman"/>
              </w:rPr>
            </w:pPr>
            <w:r w:rsidRPr="0037075E">
              <w:rPr>
                <w:rFonts w:ascii="Times New Roman" w:hAnsi="Times New Roman"/>
              </w:rPr>
              <w:t>внедрение комплексного подхода к развитию делового туризма в дестинации;</w:t>
            </w:r>
          </w:p>
          <w:p w14:paraId="703D5863" w14:textId="77777777" w:rsidR="008628F6" w:rsidRPr="0037075E" w:rsidRDefault="008628F6" w:rsidP="008628F6">
            <w:pPr>
              <w:pStyle w:val="a9"/>
              <w:numPr>
                <w:ilvl w:val="0"/>
                <w:numId w:val="31"/>
              </w:numPr>
              <w:rPr>
                <w:rFonts w:ascii="Times New Roman" w:hAnsi="Times New Roman"/>
              </w:rPr>
            </w:pPr>
            <w:r w:rsidRPr="0037075E">
              <w:rPr>
                <w:rFonts w:ascii="Times New Roman" w:hAnsi="Times New Roman"/>
              </w:rPr>
              <w:t>создание инструментов для эффективного взаимодействия туристской индустрии с государством.</w:t>
            </w:r>
          </w:p>
        </w:tc>
        <w:tc>
          <w:tcPr>
            <w:tcW w:w="1684" w:type="pct"/>
          </w:tcPr>
          <w:p w14:paraId="7C74D330" w14:textId="77777777" w:rsidR="008628F6" w:rsidRPr="0037075E" w:rsidRDefault="008628F6" w:rsidP="00E333D1">
            <w:pPr>
              <w:rPr>
                <w:rFonts w:ascii="Times New Roman" w:hAnsi="Times New Roman"/>
                <w:lang w:val="ru-RU"/>
              </w:rPr>
            </w:pPr>
            <w:r w:rsidRPr="0037075E">
              <w:rPr>
                <w:rFonts w:ascii="Times New Roman" w:hAnsi="Times New Roman"/>
                <w:lang w:val="ru-RU"/>
              </w:rPr>
              <w:t>Стратегии, минимизирующие слабости и предотвращающие угрозы:</w:t>
            </w:r>
          </w:p>
          <w:p w14:paraId="28D6C7B5" w14:textId="77777777" w:rsidR="008628F6" w:rsidRPr="008D3DEB" w:rsidRDefault="008628F6" w:rsidP="008628F6">
            <w:pPr>
              <w:pStyle w:val="a9"/>
              <w:numPr>
                <w:ilvl w:val="0"/>
                <w:numId w:val="32"/>
              </w:numPr>
              <w:rPr>
                <w:rFonts w:ascii="Times New Roman" w:hAnsi="Times New Roman"/>
              </w:rPr>
            </w:pPr>
            <w:r w:rsidRPr="008D3DEB">
              <w:rPr>
                <w:rFonts w:ascii="Times New Roman" w:hAnsi="Times New Roman"/>
              </w:rPr>
              <w:t>субсидирование государством программ по созданию туристских продуктов и их продвижение на рынке въездного делового туризма из Китая;</w:t>
            </w:r>
          </w:p>
          <w:p w14:paraId="52B83A8D" w14:textId="77777777" w:rsidR="008628F6" w:rsidRPr="0037075E" w:rsidRDefault="008628F6" w:rsidP="008628F6">
            <w:pPr>
              <w:pStyle w:val="a9"/>
              <w:numPr>
                <w:ilvl w:val="0"/>
                <w:numId w:val="32"/>
              </w:numPr>
              <w:rPr>
                <w:rFonts w:ascii="Times New Roman" w:hAnsi="Times New Roman"/>
              </w:rPr>
            </w:pPr>
            <w:r w:rsidRPr="0037075E">
              <w:rPr>
                <w:rFonts w:ascii="Times New Roman" w:hAnsi="Times New Roman"/>
              </w:rPr>
              <w:t>создание деловых туристских кластеров в регионах с низкой посещаемостью.</w:t>
            </w:r>
          </w:p>
        </w:tc>
      </w:tr>
    </w:tbl>
    <w:p w14:paraId="3FB332DE" w14:textId="77777777" w:rsidR="008628F6" w:rsidRDefault="008628F6" w:rsidP="008628F6">
      <w:pPr>
        <w:spacing w:line="360" w:lineRule="auto"/>
        <w:ind w:firstLine="709"/>
        <w:jc w:val="both"/>
        <w:rPr>
          <w:rFonts w:ascii="Times New Roman" w:hAnsi="Times New Roman"/>
          <w:lang w:val="ru-RU"/>
        </w:rPr>
      </w:pPr>
      <w:r w:rsidRPr="008D3DEB">
        <w:rPr>
          <w:rFonts w:ascii="Times New Roman" w:hAnsi="Times New Roman"/>
          <w:lang w:val="ru-RU"/>
        </w:rPr>
        <w:t xml:space="preserve">Из SWOT-анализа можно сделать вывод, что </w:t>
      </w:r>
      <w:r>
        <w:rPr>
          <w:rFonts w:ascii="Times New Roman" w:hAnsi="Times New Roman"/>
          <w:lang w:val="ru-RU"/>
        </w:rPr>
        <w:t>Санкт-Петербург</w:t>
      </w:r>
      <w:r w:rsidRPr="008D3DEB">
        <w:rPr>
          <w:rFonts w:ascii="Times New Roman" w:hAnsi="Times New Roman"/>
          <w:lang w:val="ru-RU"/>
        </w:rPr>
        <w:t xml:space="preserve"> обладает </w:t>
      </w:r>
      <w:r>
        <w:rPr>
          <w:rFonts w:ascii="Times New Roman" w:hAnsi="Times New Roman"/>
          <w:lang w:val="ru-RU"/>
        </w:rPr>
        <w:t xml:space="preserve">достаточным потенциалом для развития въездного делового туризма из Китая в Россию. Слабые стороны, в основном, представлены устаревшей инфраструктурой обеспечения делового туризма, слабой </w:t>
      </w:r>
      <w:r w:rsidRPr="008D3DEB">
        <w:rPr>
          <w:rFonts w:ascii="Times New Roman" w:hAnsi="Times New Roman"/>
          <w:lang w:val="ru-RU"/>
        </w:rPr>
        <w:t>организ</w:t>
      </w:r>
      <w:r>
        <w:rPr>
          <w:rFonts w:ascii="Times New Roman" w:hAnsi="Times New Roman"/>
          <w:lang w:val="ru-RU"/>
        </w:rPr>
        <w:t>ацией</w:t>
      </w:r>
      <w:r w:rsidRPr="008D3DEB">
        <w:rPr>
          <w:rFonts w:ascii="Times New Roman" w:hAnsi="Times New Roman"/>
          <w:lang w:val="ru-RU"/>
        </w:rPr>
        <w:t xml:space="preserve"> продвижени</w:t>
      </w:r>
      <w:r>
        <w:rPr>
          <w:rFonts w:ascii="Times New Roman" w:hAnsi="Times New Roman"/>
          <w:lang w:val="ru-RU"/>
        </w:rPr>
        <w:t>я</w:t>
      </w:r>
      <w:r w:rsidRPr="008D3DEB">
        <w:rPr>
          <w:rFonts w:ascii="Times New Roman" w:hAnsi="Times New Roman"/>
          <w:lang w:val="ru-RU"/>
        </w:rPr>
        <w:t xml:space="preserve"> делового </w:t>
      </w:r>
      <w:r>
        <w:rPr>
          <w:rFonts w:ascii="Times New Roman" w:hAnsi="Times New Roman"/>
          <w:lang w:val="ru-RU"/>
        </w:rPr>
        <w:t xml:space="preserve">и </w:t>
      </w:r>
      <w:r w:rsidRPr="008D3DEB">
        <w:rPr>
          <w:rFonts w:ascii="Times New Roman" w:hAnsi="Times New Roman"/>
          <w:lang w:val="ru-RU"/>
        </w:rPr>
        <w:t>туристского бренда Санкт-Петербурга в Китае</w:t>
      </w:r>
      <w:r>
        <w:rPr>
          <w:rFonts w:ascii="Times New Roman" w:hAnsi="Times New Roman"/>
          <w:lang w:val="ru-RU"/>
        </w:rPr>
        <w:t xml:space="preserve">, нехваткой узкопрофильных специалистов. </w:t>
      </w:r>
      <w:r w:rsidRPr="008D3DEB">
        <w:rPr>
          <w:rFonts w:ascii="Times New Roman" w:hAnsi="Times New Roman"/>
          <w:lang w:val="ru-RU"/>
        </w:rPr>
        <w:t xml:space="preserve">Данные проблемы являются </w:t>
      </w:r>
      <w:r>
        <w:rPr>
          <w:rFonts w:ascii="Times New Roman" w:hAnsi="Times New Roman"/>
          <w:lang w:val="ru-RU"/>
        </w:rPr>
        <w:t>серьезными барьерами</w:t>
      </w:r>
      <w:r w:rsidRPr="008D3DEB">
        <w:rPr>
          <w:rFonts w:ascii="Times New Roman" w:hAnsi="Times New Roman"/>
          <w:lang w:val="ru-RU"/>
        </w:rPr>
        <w:t xml:space="preserve"> для развития отрасли, однако, их влияние </w:t>
      </w:r>
      <w:r>
        <w:rPr>
          <w:rFonts w:ascii="Times New Roman" w:hAnsi="Times New Roman"/>
          <w:lang w:val="ru-RU"/>
        </w:rPr>
        <w:t>можно свести</w:t>
      </w:r>
      <w:r w:rsidRPr="008D3DEB">
        <w:rPr>
          <w:rFonts w:ascii="Times New Roman" w:hAnsi="Times New Roman"/>
          <w:lang w:val="ru-RU"/>
        </w:rPr>
        <w:t xml:space="preserve"> </w:t>
      </w:r>
      <w:r>
        <w:rPr>
          <w:rFonts w:ascii="Times New Roman" w:hAnsi="Times New Roman"/>
          <w:lang w:val="ru-RU"/>
        </w:rPr>
        <w:t xml:space="preserve">на минимум </w:t>
      </w:r>
      <w:r w:rsidRPr="008D3DEB">
        <w:rPr>
          <w:rFonts w:ascii="Times New Roman" w:hAnsi="Times New Roman"/>
          <w:lang w:val="ru-RU"/>
        </w:rPr>
        <w:t xml:space="preserve">при наличии </w:t>
      </w:r>
      <w:r>
        <w:rPr>
          <w:rFonts w:ascii="Times New Roman" w:hAnsi="Times New Roman"/>
          <w:lang w:val="ru-RU"/>
        </w:rPr>
        <w:t xml:space="preserve">эффективных мер </w:t>
      </w:r>
      <w:r w:rsidRPr="008D3DEB">
        <w:rPr>
          <w:rFonts w:ascii="Times New Roman" w:hAnsi="Times New Roman"/>
          <w:lang w:val="ru-RU"/>
        </w:rPr>
        <w:t>государственной поддержки, консолидации научно-исследовательских институтов и вузов, выпускающих специалистов</w:t>
      </w:r>
      <w:r>
        <w:rPr>
          <w:rFonts w:ascii="Times New Roman" w:hAnsi="Times New Roman"/>
          <w:lang w:val="ru-RU"/>
        </w:rPr>
        <w:t xml:space="preserve"> в сфере делового туризма и </w:t>
      </w:r>
      <w:r w:rsidRPr="008D3DEB">
        <w:rPr>
          <w:rFonts w:ascii="Times New Roman" w:hAnsi="Times New Roman"/>
          <w:lang w:val="ru-RU"/>
        </w:rPr>
        <w:t xml:space="preserve">внедрения </w:t>
      </w:r>
      <w:r>
        <w:rPr>
          <w:rFonts w:ascii="Times New Roman" w:hAnsi="Times New Roman"/>
          <w:lang w:val="ru-RU"/>
        </w:rPr>
        <w:t>инновационных</w:t>
      </w:r>
      <w:r w:rsidRPr="008D3DEB">
        <w:rPr>
          <w:rFonts w:ascii="Times New Roman" w:hAnsi="Times New Roman"/>
          <w:lang w:val="ru-RU"/>
        </w:rPr>
        <w:t xml:space="preserve"> технологий </w:t>
      </w:r>
      <w:r>
        <w:rPr>
          <w:rFonts w:ascii="Times New Roman" w:hAnsi="Times New Roman"/>
          <w:lang w:val="ru-RU"/>
        </w:rPr>
        <w:t xml:space="preserve">при </w:t>
      </w:r>
      <w:r w:rsidRPr="008D3DEB">
        <w:rPr>
          <w:rFonts w:ascii="Times New Roman" w:hAnsi="Times New Roman"/>
          <w:lang w:val="ru-RU"/>
        </w:rPr>
        <w:t>обслуживани</w:t>
      </w:r>
      <w:r>
        <w:rPr>
          <w:rFonts w:ascii="Times New Roman" w:hAnsi="Times New Roman"/>
          <w:lang w:val="ru-RU"/>
        </w:rPr>
        <w:t>и деловых туристов из Китая</w:t>
      </w:r>
      <w:r w:rsidRPr="008D3DEB">
        <w:rPr>
          <w:rFonts w:ascii="Times New Roman" w:hAnsi="Times New Roman"/>
          <w:lang w:val="ru-RU"/>
        </w:rPr>
        <w:t>.</w:t>
      </w:r>
      <w:r>
        <w:rPr>
          <w:rFonts w:ascii="Times New Roman" w:hAnsi="Times New Roman"/>
          <w:lang w:val="ru-RU"/>
        </w:rPr>
        <w:t xml:space="preserve"> </w:t>
      </w:r>
      <w:r w:rsidRPr="0051054C">
        <w:rPr>
          <w:rFonts w:ascii="Times New Roman" w:hAnsi="Times New Roman"/>
          <w:lang w:val="ru-RU"/>
        </w:rPr>
        <w:t>Серьезную угрозу несут последствия пандемии коронавируса</w:t>
      </w:r>
      <w:r>
        <w:rPr>
          <w:rFonts w:ascii="Times New Roman" w:hAnsi="Times New Roman"/>
          <w:lang w:val="ru-RU"/>
        </w:rPr>
        <w:t>, но сильные стороны региона и с</w:t>
      </w:r>
      <w:r w:rsidRPr="0037075E">
        <w:rPr>
          <w:rFonts w:ascii="Times New Roman" w:hAnsi="Times New Roman"/>
          <w:lang w:val="ru-RU"/>
        </w:rPr>
        <w:t>тратегии, использующие силу для реализации возможностей</w:t>
      </w:r>
      <w:r>
        <w:rPr>
          <w:rFonts w:ascii="Times New Roman" w:hAnsi="Times New Roman"/>
          <w:lang w:val="ru-RU"/>
        </w:rPr>
        <w:t xml:space="preserve">, способны восстановить отрасль в довольно краткие сроки. </w:t>
      </w:r>
    </w:p>
    <w:p w14:paraId="58B35766" w14:textId="77777777" w:rsidR="008628F6" w:rsidRDefault="008628F6" w:rsidP="008628F6">
      <w:pPr>
        <w:spacing w:line="360" w:lineRule="auto"/>
        <w:ind w:firstLine="709"/>
        <w:jc w:val="both"/>
        <w:rPr>
          <w:rFonts w:ascii="Times New Roman" w:hAnsi="Times New Roman"/>
          <w:lang w:val="ru-RU"/>
        </w:rPr>
      </w:pPr>
      <w:r w:rsidRPr="0051054C">
        <w:rPr>
          <w:rFonts w:ascii="Times New Roman" w:hAnsi="Times New Roman"/>
          <w:lang w:val="ru-RU"/>
        </w:rPr>
        <w:t>Исходя из проведенных исследований, можно сделать следующие выводы:</w:t>
      </w:r>
      <w:r>
        <w:rPr>
          <w:rFonts w:ascii="Times New Roman" w:hAnsi="Times New Roman"/>
          <w:lang w:val="ru-RU"/>
        </w:rPr>
        <w:t xml:space="preserve"> въездной деловой туризм из Китая в Россию</w:t>
      </w:r>
      <w:r w:rsidRPr="0051054C">
        <w:rPr>
          <w:rFonts w:ascii="Times New Roman" w:hAnsi="Times New Roman"/>
          <w:lang w:val="ru-RU"/>
        </w:rPr>
        <w:t xml:space="preserve"> находится на этапе становления и</w:t>
      </w:r>
      <w:r>
        <w:rPr>
          <w:rFonts w:ascii="Times New Roman" w:hAnsi="Times New Roman"/>
          <w:lang w:val="ru-RU"/>
        </w:rPr>
        <w:t xml:space="preserve"> обладает перспективными направлениями для развития</w:t>
      </w:r>
      <w:r w:rsidRPr="0051054C">
        <w:rPr>
          <w:rFonts w:ascii="Times New Roman" w:hAnsi="Times New Roman"/>
          <w:lang w:val="ru-RU"/>
        </w:rPr>
        <w:t xml:space="preserve">, </w:t>
      </w:r>
      <w:r>
        <w:rPr>
          <w:rFonts w:ascii="Times New Roman" w:hAnsi="Times New Roman"/>
          <w:lang w:val="ru-RU"/>
        </w:rPr>
        <w:t>ему препятствуют недостаток</w:t>
      </w:r>
      <w:r w:rsidRPr="0051054C">
        <w:rPr>
          <w:rFonts w:ascii="Times New Roman" w:hAnsi="Times New Roman"/>
          <w:lang w:val="ru-RU"/>
        </w:rPr>
        <w:t xml:space="preserve"> </w:t>
      </w:r>
      <w:r>
        <w:rPr>
          <w:rFonts w:ascii="Times New Roman" w:hAnsi="Times New Roman"/>
          <w:lang w:val="ru-RU"/>
        </w:rPr>
        <w:t>современной</w:t>
      </w:r>
      <w:r w:rsidRPr="0051054C">
        <w:rPr>
          <w:rFonts w:ascii="Times New Roman" w:hAnsi="Times New Roman"/>
          <w:lang w:val="ru-RU"/>
        </w:rPr>
        <w:t xml:space="preserve"> инфраструктуры и </w:t>
      </w:r>
      <w:r>
        <w:rPr>
          <w:rFonts w:ascii="Times New Roman" w:hAnsi="Times New Roman"/>
          <w:lang w:val="ru-RU"/>
        </w:rPr>
        <w:t>высоко</w:t>
      </w:r>
      <w:r w:rsidRPr="0051054C">
        <w:rPr>
          <w:rFonts w:ascii="Times New Roman" w:hAnsi="Times New Roman"/>
          <w:lang w:val="ru-RU"/>
        </w:rPr>
        <w:t xml:space="preserve">квалифицированных </w:t>
      </w:r>
      <w:r>
        <w:rPr>
          <w:rFonts w:ascii="Times New Roman" w:hAnsi="Times New Roman"/>
          <w:lang w:val="ru-RU"/>
        </w:rPr>
        <w:t>кадров в данном сфере,</w:t>
      </w:r>
      <w:r w:rsidRPr="0051054C">
        <w:rPr>
          <w:rFonts w:ascii="Times New Roman" w:hAnsi="Times New Roman"/>
          <w:lang w:val="ru-RU"/>
        </w:rPr>
        <w:t xml:space="preserve"> </w:t>
      </w:r>
      <w:r>
        <w:rPr>
          <w:rFonts w:ascii="Times New Roman" w:hAnsi="Times New Roman"/>
          <w:lang w:val="ru-RU"/>
        </w:rPr>
        <w:t xml:space="preserve">а также </w:t>
      </w:r>
      <w:r w:rsidRPr="0051054C">
        <w:rPr>
          <w:rFonts w:ascii="Times New Roman" w:hAnsi="Times New Roman"/>
          <w:lang w:val="ru-RU"/>
        </w:rPr>
        <w:t>недостаточная информированность о Санкт-Петербурге</w:t>
      </w:r>
      <w:r>
        <w:rPr>
          <w:rFonts w:ascii="Times New Roman" w:hAnsi="Times New Roman"/>
          <w:lang w:val="ru-RU"/>
        </w:rPr>
        <w:t xml:space="preserve">, </w:t>
      </w:r>
      <w:r w:rsidRPr="0051054C">
        <w:rPr>
          <w:rFonts w:ascii="Times New Roman" w:hAnsi="Times New Roman"/>
          <w:lang w:val="ru-RU"/>
        </w:rPr>
        <w:t>как о деловой и туристской дестинации</w:t>
      </w:r>
      <w:r>
        <w:rPr>
          <w:rFonts w:ascii="Times New Roman" w:hAnsi="Times New Roman"/>
          <w:lang w:val="ru-RU"/>
        </w:rPr>
        <w:t xml:space="preserve">, среди китайских деловых путешественников. На данном этапе основные силы отрасли и государства будут уходить не только на развитие делового туризма, но и восстановление темпов роста сферы туризма. При этом </w:t>
      </w:r>
      <w:r w:rsidRPr="0051054C">
        <w:rPr>
          <w:rFonts w:ascii="Times New Roman" w:hAnsi="Times New Roman"/>
          <w:lang w:val="ru-RU"/>
        </w:rPr>
        <w:t xml:space="preserve">акцент в развитии делового туризма будет на использовании </w:t>
      </w:r>
      <w:r>
        <w:rPr>
          <w:rFonts w:ascii="Times New Roman" w:hAnsi="Times New Roman"/>
          <w:lang w:val="ru-RU"/>
        </w:rPr>
        <w:t>инновационных</w:t>
      </w:r>
      <w:r w:rsidRPr="0051054C">
        <w:rPr>
          <w:rFonts w:ascii="Times New Roman" w:hAnsi="Times New Roman"/>
          <w:lang w:val="ru-RU"/>
        </w:rPr>
        <w:t xml:space="preserve"> технолог</w:t>
      </w:r>
      <w:r>
        <w:rPr>
          <w:rFonts w:ascii="Times New Roman" w:hAnsi="Times New Roman"/>
          <w:lang w:val="ru-RU"/>
        </w:rPr>
        <w:t xml:space="preserve">ических </w:t>
      </w:r>
      <w:r w:rsidRPr="0051054C">
        <w:rPr>
          <w:rFonts w:ascii="Times New Roman" w:hAnsi="Times New Roman"/>
          <w:lang w:val="ru-RU"/>
        </w:rPr>
        <w:t xml:space="preserve">достижений в организации </w:t>
      </w:r>
      <w:r>
        <w:rPr>
          <w:rFonts w:ascii="Times New Roman" w:hAnsi="Times New Roman"/>
          <w:lang w:val="ru-RU"/>
        </w:rPr>
        <w:t>деловых поездок</w:t>
      </w:r>
      <w:r w:rsidRPr="0051054C">
        <w:rPr>
          <w:rFonts w:ascii="Times New Roman" w:hAnsi="Times New Roman"/>
          <w:lang w:val="ru-RU"/>
        </w:rPr>
        <w:t xml:space="preserve">, </w:t>
      </w:r>
      <w:r>
        <w:rPr>
          <w:rFonts w:ascii="Times New Roman" w:hAnsi="Times New Roman"/>
          <w:lang w:val="ru-RU"/>
        </w:rPr>
        <w:t>разработке</w:t>
      </w:r>
      <w:r w:rsidRPr="0051054C">
        <w:rPr>
          <w:rFonts w:ascii="Times New Roman" w:hAnsi="Times New Roman"/>
          <w:lang w:val="ru-RU"/>
        </w:rPr>
        <w:t xml:space="preserve"> </w:t>
      </w:r>
      <w:r>
        <w:rPr>
          <w:rFonts w:ascii="Times New Roman" w:hAnsi="Times New Roman"/>
          <w:lang w:val="ru-RU"/>
        </w:rPr>
        <w:t>незаурядных</w:t>
      </w:r>
      <w:r w:rsidRPr="0051054C">
        <w:rPr>
          <w:rFonts w:ascii="Times New Roman" w:hAnsi="Times New Roman"/>
          <w:lang w:val="ru-RU"/>
        </w:rPr>
        <w:t xml:space="preserve"> форматов проведения </w:t>
      </w:r>
      <w:r>
        <w:rPr>
          <w:rFonts w:ascii="Times New Roman" w:hAnsi="Times New Roman"/>
          <w:lang w:val="ru-RU"/>
        </w:rPr>
        <w:t xml:space="preserve">деловых </w:t>
      </w:r>
      <w:r w:rsidRPr="0051054C">
        <w:rPr>
          <w:rFonts w:ascii="Times New Roman" w:hAnsi="Times New Roman"/>
          <w:lang w:val="ru-RU"/>
        </w:rPr>
        <w:t>мероприятий и обосновании экономической выгоды их проведения.</w:t>
      </w:r>
    </w:p>
    <w:p w14:paraId="732CC6CF" w14:textId="77777777" w:rsidR="008628F6" w:rsidRDefault="008628F6" w:rsidP="008628F6">
      <w:pPr>
        <w:spacing w:line="360" w:lineRule="auto"/>
        <w:jc w:val="both"/>
        <w:rPr>
          <w:rFonts w:ascii="Times New Roman" w:hAnsi="Times New Roman"/>
          <w:lang w:val="ru-RU"/>
        </w:rPr>
      </w:pPr>
    </w:p>
    <w:p w14:paraId="17D3DC7A" w14:textId="77777777" w:rsidR="008628F6" w:rsidRDefault="008628F6" w:rsidP="008628F6">
      <w:pPr>
        <w:spacing w:line="360" w:lineRule="auto"/>
        <w:jc w:val="both"/>
        <w:rPr>
          <w:rFonts w:ascii="Times New Roman" w:hAnsi="Times New Roman"/>
          <w:lang w:val="ru-RU"/>
        </w:rPr>
      </w:pPr>
    </w:p>
    <w:p w14:paraId="35BDEFBD" w14:textId="77777777" w:rsidR="008628F6" w:rsidRDefault="008628F6" w:rsidP="008628F6">
      <w:pPr>
        <w:spacing w:line="360" w:lineRule="auto"/>
        <w:jc w:val="both"/>
        <w:rPr>
          <w:rFonts w:ascii="Times New Roman" w:hAnsi="Times New Roman"/>
          <w:lang w:val="ru-RU"/>
        </w:rPr>
      </w:pPr>
    </w:p>
    <w:p w14:paraId="52A30112" w14:textId="77777777" w:rsidR="008628F6" w:rsidRDefault="008628F6" w:rsidP="008628F6">
      <w:pPr>
        <w:spacing w:line="360" w:lineRule="auto"/>
        <w:jc w:val="both"/>
        <w:rPr>
          <w:rFonts w:ascii="Times New Roman" w:hAnsi="Times New Roman"/>
          <w:lang w:val="ru-RU"/>
        </w:rPr>
      </w:pPr>
    </w:p>
    <w:p w14:paraId="526D0075" w14:textId="77777777" w:rsidR="008628F6" w:rsidRDefault="008628F6" w:rsidP="008628F6">
      <w:pPr>
        <w:spacing w:line="360" w:lineRule="auto"/>
        <w:jc w:val="both"/>
        <w:rPr>
          <w:rFonts w:ascii="Times New Roman" w:hAnsi="Times New Roman"/>
          <w:lang w:val="ru-RU"/>
        </w:rPr>
      </w:pPr>
    </w:p>
    <w:p w14:paraId="3AB75814" w14:textId="77777777" w:rsidR="008628F6" w:rsidRDefault="008628F6" w:rsidP="008628F6">
      <w:pPr>
        <w:spacing w:line="360" w:lineRule="auto"/>
        <w:jc w:val="both"/>
        <w:rPr>
          <w:rFonts w:ascii="Times New Roman" w:hAnsi="Times New Roman"/>
          <w:lang w:val="ru-RU"/>
        </w:rPr>
      </w:pPr>
    </w:p>
    <w:p w14:paraId="724FF244" w14:textId="77777777" w:rsidR="008628F6" w:rsidRPr="00C5460E" w:rsidRDefault="008628F6" w:rsidP="008628F6">
      <w:pPr>
        <w:spacing w:line="360" w:lineRule="auto"/>
        <w:jc w:val="both"/>
        <w:rPr>
          <w:rFonts w:ascii="Times New Roman" w:hAnsi="Times New Roman"/>
          <w:lang w:val="ru-RU"/>
        </w:rPr>
      </w:pPr>
    </w:p>
    <w:p w14:paraId="000E185D" w14:textId="5F9C7138" w:rsidR="008628F6" w:rsidRPr="004D617A" w:rsidRDefault="008628F6" w:rsidP="0031609B">
      <w:pPr>
        <w:pStyle w:val="1"/>
        <w:spacing w:line="360" w:lineRule="auto"/>
        <w:rPr>
          <w:lang w:val="ru-RU"/>
        </w:rPr>
      </w:pPr>
      <w:bookmarkStart w:id="12" w:name="_Toc71292208"/>
      <w:r w:rsidRPr="004D617A">
        <w:rPr>
          <w:lang w:val="ru-RU"/>
        </w:rPr>
        <w:lastRenderedPageBreak/>
        <w:t>2.</w:t>
      </w:r>
      <w:r w:rsidR="00C377C0">
        <w:rPr>
          <w:lang w:val="ru-RU"/>
        </w:rPr>
        <w:t>4</w:t>
      </w:r>
      <w:r w:rsidRPr="004D617A">
        <w:rPr>
          <w:lang w:val="ru-RU"/>
        </w:rPr>
        <w:t>. Проблемы и направления развития делового туризма</w:t>
      </w:r>
      <w:bookmarkEnd w:id="12"/>
    </w:p>
    <w:p w14:paraId="37C94C6D" w14:textId="08107446"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В развитии делового туризма заинтересованы многие страны, поскольку именно данный сегмент туризма обладает высокой доходностью, которая вносит ощутимый вклад в валовой внутренний продукт страны. В основном, в развитых странах этот показатель составляет 1,5 процента и увеличивается с каждым годом, однако, в России деловой туризм вносит малый вклад в ВВП, всего 0,3%, что не соответствует экономическому и туристско-рекреационному потенциалу страны</w:t>
      </w:r>
      <w:r w:rsidR="00F02B73">
        <w:rPr>
          <w:rFonts w:ascii="Times New Roman" w:hAnsi="Times New Roman"/>
          <w:lang w:val="ru-RU"/>
        </w:rPr>
        <w:t xml:space="preserve"> </w:t>
      </w:r>
      <w:r w:rsidR="00F02B73">
        <w:rPr>
          <w:rFonts w:ascii="Times New Roman" w:hAnsi="Times New Roman"/>
          <w:lang w:val="ru-RU"/>
        </w:rPr>
        <w:fldChar w:fldCharType="begin"/>
      </w:r>
      <w:r w:rsidR="00F02B73">
        <w:rPr>
          <w:rFonts w:ascii="Times New Roman" w:hAnsi="Times New Roman"/>
          <w:lang w:val="ru-RU"/>
        </w:rPr>
        <w:instrText xml:space="preserve"> REF _Ref71246045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[59]</w:t>
      </w:r>
      <w:r w:rsidR="00F02B73">
        <w:rPr>
          <w:rFonts w:ascii="Times New Roman" w:hAnsi="Times New Roman"/>
          <w:lang w:val="ru-RU"/>
        </w:rPr>
        <w:fldChar w:fldCharType="end"/>
      </w:r>
      <w:r w:rsidRPr="00CC573A">
        <w:rPr>
          <w:rFonts w:ascii="Times New Roman" w:hAnsi="Times New Roman"/>
          <w:lang w:val="ru-RU"/>
        </w:rPr>
        <w:t xml:space="preserve">. По данным ЮНВТО, доля России в структуре мирового рынка делового туризма составляет менее 1 процента </w:t>
      </w:r>
      <w:r w:rsidR="00FE70EC">
        <w:rPr>
          <w:rFonts w:ascii="Times New Roman" w:hAnsi="Times New Roman"/>
          <w:highlight w:val="red"/>
          <w:lang w:val="ru-RU"/>
        </w:rPr>
        <w:fldChar w:fldCharType="begin"/>
      </w:r>
      <w:r w:rsidR="00FE70EC">
        <w:rPr>
          <w:rFonts w:ascii="Times New Roman" w:hAnsi="Times New Roman"/>
          <w:lang w:val="ru-RU"/>
        </w:rPr>
        <w:instrText xml:space="preserve"> REF _Ref67262272 \r \h </w:instrText>
      </w:r>
      <w:r w:rsidR="00FE70EC">
        <w:rPr>
          <w:rFonts w:ascii="Times New Roman" w:hAnsi="Times New Roman"/>
          <w:highlight w:val="red"/>
          <w:lang w:val="ru-RU"/>
        </w:rPr>
      </w:r>
      <w:r w:rsidR="00FE70EC">
        <w:rPr>
          <w:rFonts w:ascii="Times New Roman" w:hAnsi="Times New Roman"/>
          <w:highlight w:val="red"/>
          <w:lang w:val="ru-RU"/>
        </w:rPr>
        <w:fldChar w:fldCharType="separate"/>
      </w:r>
      <w:r w:rsidR="00FE70EC">
        <w:rPr>
          <w:rFonts w:ascii="Times New Roman" w:hAnsi="Times New Roman"/>
          <w:lang w:val="ru-RU"/>
        </w:rPr>
        <w:t>[3]</w:t>
      </w:r>
      <w:r w:rsidR="00FE70EC">
        <w:rPr>
          <w:rFonts w:ascii="Times New Roman" w:hAnsi="Times New Roman"/>
          <w:highlight w:val="red"/>
          <w:lang w:val="ru-RU"/>
        </w:rPr>
        <w:fldChar w:fldCharType="end"/>
      </w:r>
      <w:r w:rsidR="00FE70EC">
        <w:rPr>
          <w:rFonts w:ascii="Times New Roman" w:hAnsi="Times New Roman"/>
          <w:lang w:val="ru-RU"/>
        </w:rPr>
        <w:t xml:space="preserve">. </w:t>
      </w:r>
      <w:r w:rsidRPr="00CC573A">
        <w:rPr>
          <w:rFonts w:ascii="Times New Roman" w:hAnsi="Times New Roman"/>
          <w:lang w:val="ru-RU"/>
        </w:rPr>
        <w:t xml:space="preserve">В 2019 году Россия заняла 35-е место в мировом рейтинге Всемирной ассоциации организаторов конгрессов, и оказавшись в одном ряду с такими странами как Хорватия и Болгария, и Россия впервые вошла в ТОП-20 европейских организаторов конгрессов того же рейтинга </w:t>
      </w:r>
      <w:r w:rsidRPr="00CC573A">
        <w:rPr>
          <w:rFonts w:ascii="Times New Roman" w:hAnsi="Times New Roman"/>
          <w:lang w:val="en-GB"/>
        </w:rPr>
        <w:t>ICCA</w:t>
      </w:r>
      <w:r w:rsidRPr="00CC573A">
        <w:rPr>
          <w:rFonts w:ascii="Times New Roman" w:hAnsi="Times New Roman"/>
          <w:lang w:val="ru-RU"/>
        </w:rPr>
        <w:t xml:space="preserve"> </w:t>
      </w:r>
      <w:r w:rsidR="00F02B73">
        <w:rPr>
          <w:rFonts w:ascii="Times New Roman" w:hAnsi="Times New Roman"/>
          <w:lang w:val="ru-RU"/>
        </w:rPr>
        <w:fldChar w:fldCharType="begin"/>
      </w:r>
      <w:r w:rsidR="00F02B73">
        <w:rPr>
          <w:rFonts w:ascii="Times New Roman" w:hAnsi="Times New Roman"/>
          <w:lang w:val="ru-RU"/>
        </w:rPr>
        <w:instrText xml:space="preserve"> REF _Ref71246081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[58]</w:t>
      </w:r>
      <w:r w:rsidR="00F02B73">
        <w:rPr>
          <w:rFonts w:ascii="Times New Roman" w:hAnsi="Times New Roman"/>
          <w:lang w:val="ru-RU"/>
        </w:rPr>
        <w:fldChar w:fldCharType="end"/>
      </w:r>
      <w:r w:rsidR="00F02B73">
        <w:rPr>
          <w:rFonts w:ascii="Times New Roman" w:hAnsi="Times New Roman"/>
          <w:lang w:val="ru-RU"/>
        </w:rPr>
        <w:t xml:space="preserve">. </w:t>
      </w:r>
      <w:r w:rsidRPr="00CC573A">
        <w:rPr>
          <w:rFonts w:ascii="Times New Roman" w:hAnsi="Times New Roman"/>
          <w:lang w:val="ru-RU"/>
        </w:rPr>
        <w:t xml:space="preserve">Из чего следует, что потенциал развития въездного делового туризма в России есть, но он не раскрывается должным образом. </w:t>
      </w:r>
    </w:p>
    <w:p w14:paraId="4085C49F" w14:textId="645AB372" w:rsidR="008628F6" w:rsidRDefault="008628F6" w:rsidP="00436164">
      <w:pPr>
        <w:spacing w:line="360" w:lineRule="auto"/>
        <w:ind w:firstLine="709"/>
        <w:jc w:val="both"/>
        <w:rPr>
          <w:rFonts w:ascii="Times New Roman" w:hAnsi="Times New Roman"/>
          <w:lang w:val="ru-RU"/>
        </w:rPr>
      </w:pPr>
      <w:r w:rsidRPr="00CC573A">
        <w:rPr>
          <w:rFonts w:ascii="Times New Roman" w:hAnsi="Times New Roman"/>
          <w:noProof/>
          <w:lang w:val="ru-RU" w:eastAsia="ru-RU" w:bidi="ar-SA"/>
        </w:rPr>
        <w:drawing>
          <wp:anchor distT="0" distB="0" distL="114300" distR="114300" simplePos="0" relativeHeight="251661312" behindDoc="0" locked="0" layoutInCell="1" allowOverlap="1" wp14:anchorId="37F6458F" wp14:editId="7DD73E1C">
            <wp:simplePos x="0" y="0"/>
            <wp:positionH relativeFrom="column">
              <wp:posOffset>65405</wp:posOffset>
            </wp:positionH>
            <wp:positionV relativeFrom="paragraph">
              <wp:posOffset>812800</wp:posOffset>
            </wp:positionV>
            <wp:extent cx="5857875" cy="3524250"/>
            <wp:effectExtent l="0" t="38100" r="0" b="82550"/>
            <wp:wrapTopAndBottom/>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CC573A">
        <w:rPr>
          <w:rFonts w:ascii="Times New Roman" w:hAnsi="Times New Roman"/>
          <w:lang w:val="ru-RU"/>
        </w:rPr>
        <w:t xml:space="preserve">Динамичное развитие делового туризма в России сдерживается по ряду существенных причин, которые представлены на рисунке </w:t>
      </w:r>
      <w:r w:rsidR="00436164">
        <w:rPr>
          <w:rFonts w:ascii="Times New Roman" w:hAnsi="Times New Roman"/>
          <w:lang w:val="ru-RU"/>
        </w:rPr>
        <w:t>12,</w:t>
      </w:r>
      <w:r w:rsidRPr="00CC573A">
        <w:rPr>
          <w:rFonts w:ascii="Times New Roman" w:hAnsi="Times New Roman"/>
          <w:lang w:val="ru-RU"/>
        </w:rPr>
        <w:t xml:space="preserve"> рассмотрим их более подробно.</w:t>
      </w:r>
    </w:p>
    <w:p w14:paraId="63F7A754" w14:textId="77777777" w:rsidR="00436164" w:rsidRPr="00CC573A" w:rsidRDefault="00436164" w:rsidP="00436164">
      <w:pPr>
        <w:spacing w:line="360" w:lineRule="auto"/>
        <w:ind w:firstLine="709"/>
        <w:jc w:val="both"/>
        <w:rPr>
          <w:rFonts w:ascii="Times New Roman" w:hAnsi="Times New Roman"/>
          <w:lang w:val="ru-RU"/>
        </w:rPr>
      </w:pPr>
    </w:p>
    <w:p w14:paraId="66D4D2C3" w14:textId="27529038" w:rsidR="008628F6" w:rsidRPr="00CC573A" w:rsidRDefault="008628F6" w:rsidP="008628F6">
      <w:pPr>
        <w:spacing w:line="360" w:lineRule="auto"/>
        <w:ind w:firstLine="708"/>
        <w:jc w:val="both"/>
        <w:rPr>
          <w:rFonts w:ascii="Times New Roman" w:hAnsi="Times New Roman"/>
          <w:lang w:val="ru-RU"/>
        </w:rPr>
      </w:pPr>
      <w:r w:rsidRPr="00CC573A">
        <w:rPr>
          <w:rFonts w:ascii="Times New Roman" w:hAnsi="Times New Roman"/>
          <w:lang w:val="ru-RU"/>
        </w:rPr>
        <w:t xml:space="preserve">Рисунок </w:t>
      </w:r>
      <w:r w:rsidR="00436164">
        <w:rPr>
          <w:rFonts w:ascii="Times New Roman" w:hAnsi="Times New Roman"/>
          <w:lang w:val="ru-RU"/>
        </w:rPr>
        <w:t>12.</w:t>
      </w:r>
      <w:r w:rsidRPr="00CC573A">
        <w:rPr>
          <w:rFonts w:ascii="Times New Roman" w:hAnsi="Times New Roman"/>
          <w:lang w:val="ru-RU"/>
        </w:rPr>
        <w:t xml:space="preserve"> – Проблемы и барьеры в развитии делового туризма в России [составлен автором].</w:t>
      </w:r>
    </w:p>
    <w:p w14:paraId="0DA67C3A" w14:textId="77777777" w:rsidR="008628F6"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Проанализировав рынок делового туризма России, можно увидеть, насколько территориально неравномерно распределено проведение деловых мероприятий. В </w:t>
      </w:r>
      <w:r w:rsidRPr="00CC573A">
        <w:rPr>
          <w:rFonts w:ascii="Times New Roman" w:hAnsi="Times New Roman"/>
          <w:lang w:val="ru-RU"/>
        </w:rPr>
        <w:lastRenderedPageBreak/>
        <w:t>основном они сконцентрированы в крупных деловых центрах, как Москва, Санкт-Петербург</w:t>
      </w:r>
      <w:r>
        <w:rPr>
          <w:rFonts w:ascii="Times New Roman" w:hAnsi="Times New Roman"/>
          <w:lang w:val="ru-RU"/>
        </w:rPr>
        <w:t>, Екатеринбург, Казань</w:t>
      </w:r>
      <w:r w:rsidRPr="00CC573A">
        <w:rPr>
          <w:rFonts w:ascii="Times New Roman" w:hAnsi="Times New Roman"/>
          <w:lang w:val="ru-RU"/>
        </w:rPr>
        <w:t>,</w:t>
      </w:r>
      <w:r>
        <w:rPr>
          <w:rFonts w:ascii="Times New Roman" w:hAnsi="Times New Roman"/>
          <w:lang w:val="ru-RU"/>
        </w:rPr>
        <w:t xml:space="preserve"> Сочи, к сожалению, </w:t>
      </w:r>
      <w:r w:rsidRPr="00CC573A">
        <w:rPr>
          <w:rFonts w:ascii="Times New Roman" w:hAnsi="Times New Roman"/>
          <w:lang w:val="ru-RU"/>
        </w:rPr>
        <w:t xml:space="preserve">компании проявляют меньше интереса к остальным регионам России. </w:t>
      </w:r>
    </w:p>
    <w:p w14:paraId="46F87A70" w14:textId="77777777" w:rsidR="008628F6"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Вследствие данной проблемы до регионов не доходят меры государственной поддержки и средства частных инвесторов. При этом выделяется и другая проблема — усиление центро-периферийных контрастов, то есть деловые мероприятия проводятся в региональных центрах, а остальные населенные пункты региона остаются страдают от их отсутствия.</w:t>
      </w:r>
      <w:r>
        <w:rPr>
          <w:rFonts w:ascii="Times New Roman" w:hAnsi="Times New Roman"/>
          <w:lang w:val="ru-RU"/>
        </w:rPr>
        <w:t xml:space="preserve"> Малые и средние предприятия не могут проявить себя в полном объеме, развиваться в своей местности и повышать конкурентоспособность региональной экономики, поскольку крупномасштабные деловые мероприятия, как правило, не проводят в регионах, а возможности поучаствовать в столичных деловых мероприятиях у региональных предпринимателей нет. </w:t>
      </w:r>
    </w:p>
    <w:p w14:paraId="457DEB76" w14:textId="77777777"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 Данные явления несут негативные последствия для социально-экономического развития территорий необходимого для активного становления делового туризма: сильное отставание в развитии регионов от двух столиц, сосредоточение специалистов индустрии делового туризма в основных деловых центрах, ввиду недостаточно высокого качества предоставляемых услуг у китайских потребителей возникает недоверие к дестинации, и, как следствие, ухудшается имидж России.</w:t>
      </w:r>
    </w:p>
    <w:p w14:paraId="0ABEE05E" w14:textId="77777777"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Из предыдущей проблемы вытекает и ключевая причина неравномерного развития российского делового туризма — неразвитая инфраструктура обеспечения делового туризма. Многие регионы России не могут удовлетворить повышенные потребности деловых туристов из Китая и предоставить высочайшее качество услуг, широкий перечень специальных услуг в средствах размещения и конференц-центрах, транспортную доступность и </w:t>
      </w:r>
      <w:r w:rsidRPr="00CC573A">
        <w:rPr>
          <w:rFonts w:ascii="Times New Roman" w:hAnsi="Times New Roman"/>
          <w:lang w:val="en-GB"/>
        </w:rPr>
        <w:t>VIP</w:t>
      </w:r>
      <w:r w:rsidRPr="00CC573A">
        <w:rPr>
          <w:rFonts w:ascii="Times New Roman" w:hAnsi="Times New Roman"/>
          <w:lang w:val="ru-RU"/>
        </w:rPr>
        <w:t>-обслуживание. Перечисленные услуги могут быть предоставлены, в лучшем случае, в региональных центрах, но никак не повсеместно.</w:t>
      </w:r>
    </w:p>
    <w:p w14:paraId="57B22919" w14:textId="77777777"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 Неблагоприятные климатические условия в регионах также играют немаловажную роль в торможении развития делового туризма в России. В условиях сурового климата тяжело обеспечивать транспортную доступность и привлекательность, особенно это касается инсентив-туризма.</w:t>
      </w:r>
    </w:p>
    <w:p w14:paraId="68DF91B3" w14:textId="77777777"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Помимо этого, основные деловые центры страны отдалены от других регионов и Китая, что приводит к повышению стоимости услуг делового туризма: дороговизна передвижения по России, как авиасообщением, так и по железной дороге; ввиду отсутствия конкуренции в регионах непропорционально высокая стоимость услуг к качеству их оказания, как при размещении, так и в питании и досуговой программе. </w:t>
      </w:r>
    </w:p>
    <w:p w14:paraId="63E57643" w14:textId="77777777" w:rsidR="008628F6" w:rsidRPr="00CC573A"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lastRenderedPageBreak/>
        <w:t>Также не стоит забывать о нехватке профильных специалистов туриндустрии в менее развитых регионах и об отсутствии образовательных программ по подготовке специалистов в сфере делового туризма.</w:t>
      </w:r>
    </w:p>
    <w:p w14:paraId="74F6DA4E" w14:textId="77777777" w:rsidR="008628F6" w:rsidRDefault="008628F6" w:rsidP="008628F6">
      <w:pPr>
        <w:spacing w:line="360" w:lineRule="auto"/>
        <w:ind w:firstLine="708"/>
        <w:jc w:val="both"/>
        <w:rPr>
          <w:rFonts w:ascii="Times New Roman" w:hAnsi="Times New Roman"/>
          <w:lang w:val="ru-RU"/>
        </w:rPr>
      </w:pPr>
      <w:r w:rsidRPr="00CC573A">
        <w:rPr>
          <w:rFonts w:ascii="Times New Roman" w:hAnsi="Times New Roman"/>
          <w:lang w:val="ru-RU"/>
        </w:rPr>
        <w:t xml:space="preserve">Формирование деловых центров в Москве и Санкт-Петербурге связано не только </w:t>
      </w:r>
      <w:r w:rsidRPr="00CC573A">
        <w:rPr>
          <w:rFonts w:ascii="Times New Roman" w:hAnsi="Times New Roman"/>
          <w:lang w:val="en-GB"/>
        </w:rPr>
        <w:t>c</w:t>
      </w:r>
      <w:r w:rsidRPr="00CC573A">
        <w:rPr>
          <w:rFonts w:ascii="Times New Roman" w:hAnsi="Times New Roman"/>
          <w:lang w:val="ru-RU"/>
        </w:rPr>
        <w:t xml:space="preserve"> их выгодным транспортным и геополитическим положением, развитой относительно других регионов туристской инфраструктурой, богатейшими историко-культурными ресурсами, но и с осведомленностью потребителей делового туризма о данных дестинациях, их туристско-рекреационной потенциале и проводимых деловых мероприятиях, то есть у деловых туристов уже есть сформированное восприятие и лояльность к деловым брендам данных дестинаций.</w:t>
      </w:r>
      <w:r>
        <w:rPr>
          <w:rFonts w:ascii="Times New Roman" w:hAnsi="Times New Roman"/>
          <w:lang w:val="ru-RU"/>
        </w:rPr>
        <w:t xml:space="preserve"> </w:t>
      </w:r>
      <w:r w:rsidRPr="00CC573A">
        <w:rPr>
          <w:rFonts w:ascii="Times New Roman" w:hAnsi="Times New Roman"/>
          <w:lang w:val="ru-RU"/>
        </w:rPr>
        <w:t xml:space="preserve">Из чего следует, что маркетинг и </w:t>
      </w:r>
      <w:proofErr w:type="spellStart"/>
      <w:r w:rsidRPr="00CC573A">
        <w:rPr>
          <w:rFonts w:ascii="Times New Roman" w:hAnsi="Times New Roman"/>
          <w:lang w:val="ru-RU"/>
        </w:rPr>
        <w:t>брендинг</w:t>
      </w:r>
      <w:proofErr w:type="spellEnd"/>
      <w:r w:rsidRPr="00CC573A">
        <w:rPr>
          <w:rFonts w:ascii="Times New Roman" w:hAnsi="Times New Roman"/>
          <w:lang w:val="ru-RU"/>
        </w:rPr>
        <w:t xml:space="preserve"> остальных туристско-рекреационных территорий России развиты недостаточно, что также ведет к неравномерному развитию делового туризма в России. </w:t>
      </w:r>
    </w:p>
    <w:p w14:paraId="3D21C6BE"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Развитие делового туризма в регионах также позволит проявить себя </w:t>
      </w:r>
      <w:r w:rsidRPr="00CC573A">
        <w:rPr>
          <w:rFonts w:ascii="Times New Roman" w:hAnsi="Times New Roman"/>
          <w:lang w:val="ru-RU"/>
        </w:rPr>
        <w:t>малы</w:t>
      </w:r>
      <w:r>
        <w:rPr>
          <w:rFonts w:ascii="Times New Roman" w:hAnsi="Times New Roman"/>
          <w:lang w:val="ru-RU"/>
        </w:rPr>
        <w:t>м</w:t>
      </w:r>
      <w:r w:rsidRPr="00CC573A">
        <w:rPr>
          <w:rFonts w:ascii="Times New Roman" w:hAnsi="Times New Roman"/>
          <w:lang w:val="ru-RU"/>
        </w:rPr>
        <w:t xml:space="preserve"> и средни</w:t>
      </w:r>
      <w:r>
        <w:rPr>
          <w:rFonts w:ascii="Times New Roman" w:hAnsi="Times New Roman"/>
          <w:lang w:val="ru-RU"/>
        </w:rPr>
        <w:t>м</w:t>
      </w:r>
      <w:r w:rsidRPr="00CC573A">
        <w:rPr>
          <w:rFonts w:ascii="Times New Roman" w:hAnsi="Times New Roman"/>
          <w:lang w:val="ru-RU"/>
        </w:rPr>
        <w:t xml:space="preserve"> предприяти</w:t>
      </w:r>
      <w:r>
        <w:rPr>
          <w:rFonts w:ascii="Times New Roman" w:hAnsi="Times New Roman"/>
          <w:lang w:val="ru-RU"/>
        </w:rPr>
        <w:t xml:space="preserve">ям, качественно повысить </w:t>
      </w:r>
    </w:p>
    <w:p w14:paraId="53D229C9" w14:textId="77777777" w:rsidR="008628F6" w:rsidRDefault="008628F6" w:rsidP="008628F6">
      <w:pPr>
        <w:spacing w:line="360" w:lineRule="auto"/>
        <w:jc w:val="both"/>
        <w:rPr>
          <w:rFonts w:ascii="Times New Roman" w:hAnsi="Times New Roman"/>
          <w:lang w:val="ru-RU"/>
        </w:rPr>
      </w:pPr>
      <w:r w:rsidRPr="00CC573A">
        <w:rPr>
          <w:rFonts w:ascii="Times New Roman" w:hAnsi="Times New Roman"/>
          <w:lang w:val="ru-RU"/>
        </w:rPr>
        <w:t>Проблема регионального дисбаланса развития MICE-туризма препятствует развитию малых и средних предприятий, так как у них нет возможности посетить мероприятия, проводимые в столице, а мероприятия подобного уровня не проводятся в регионах.</w:t>
      </w:r>
    </w:p>
    <w:p w14:paraId="4099D7CA"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Грамотное использование </w:t>
      </w:r>
      <w:r w:rsidRPr="00CC573A">
        <w:rPr>
          <w:rFonts w:ascii="Times New Roman" w:hAnsi="Times New Roman"/>
          <w:lang w:val="ru-RU"/>
        </w:rPr>
        <w:t>туристск</w:t>
      </w:r>
      <w:r>
        <w:rPr>
          <w:rFonts w:ascii="Times New Roman" w:hAnsi="Times New Roman"/>
          <w:lang w:val="ru-RU"/>
        </w:rPr>
        <w:t>ого</w:t>
      </w:r>
      <w:r w:rsidRPr="00CC573A">
        <w:rPr>
          <w:rFonts w:ascii="Times New Roman" w:hAnsi="Times New Roman"/>
          <w:lang w:val="ru-RU"/>
        </w:rPr>
        <w:t xml:space="preserve"> потенциал</w:t>
      </w:r>
      <w:r>
        <w:rPr>
          <w:rFonts w:ascii="Times New Roman" w:hAnsi="Times New Roman"/>
          <w:lang w:val="ru-RU"/>
        </w:rPr>
        <w:t xml:space="preserve">а региона, совершенствование инфраструктуры, разработка и </w:t>
      </w:r>
      <w:r w:rsidRPr="00CC573A">
        <w:rPr>
          <w:rFonts w:ascii="Times New Roman" w:hAnsi="Times New Roman"/>
          <w:lang w:val="ru-RU"/>
        </w:rPr>
        <w:t xml:space="preserve">продвижение </w:t>
      </w:r>
      <w:r>
        <w:rPr>
          <w:rFonts w:ascii="Times New Roman" w:hAnsi="Times New Roman"/>
          <w:lang w:val="ru-RU"/>
        </w:rPr>
        <w:t>делового и туристского</w:t>
      </w:r>
      <w:r w:rsidRPr="00CC573A">
        <w:rPr>
          <w:rFonts w:ascii="Times New Roman" w:hAnsi="Times New Roman"/>
          <w:lang w:val="ru-RU"/>
        </w:rPr>
        <w:t xml:space="preserve"> бренда</w:t>
      </w:r>
      <w:r>
        <w:rPr>
          <w:rFonts w:ascii="Times New Roman" w:hAnsi="Times New Roman"/>
          <w:lang w:val="ru-RU"/>
        </w:rPr>
        <w:t xml:space="preserve">, </w:t>
      </w:r>
      <w:r w:rsidRPr="00CC573A">
        <w:rPr>
          <w:rFonts w:ascii="Times New Roman" w:hAnsi="Times New Roman"/>
          <w:lang w:val="ru-RU"/>
        </w:rPr>
        <w:t xml:space="preserve">создание уникальных </w:t>
      </w:r>
      <w:r>
        <w:rPr>
          <w:rFonts w:ascii="Times New Roman" w:hAnsi="Times New Roman"/>
          <w:lang w:val="ru-RU"/>
        </w:rPr>
        <w:t xml:space="preserve">и </w:t>
      </w:r>
      <w:r w:rsidRPr="00CC573A">
        <w:rPr>
          <w:rFonts w:ascii="Times New Roman" w:hAnsi="Times New Roman"/>
          <w:lang w:val="ru-RU"/>
        </w:rPr>
        <w:t>эксклюзивных</w:t>
      </w:r>
      <w:r>
        <w:rPr>
          <w:rFonts w:ascii="Times New Roman" w:hAnsi="Times New Roman"/>
          <w:lang w:val="ru-RU"/>
        </w:rPr>
        <w:t xml:space="preserve"> турпродуктов</w:t>
      </w:r>
      <w:r w:rsidRPr="00CC573A">
        <w:rPr>
          <w:rFonts w:ascii="Times New Roman" w:hAnsi="Times New Roman"/>
          <w:lang w:val="ru-RU"/>
        </w:rPr>
        <w:t xml:space="preserve"> и</w:t>
      </w:r>
      <w:r>
        <w:rPr>
          <w:rFonts w:ascii="Times New Roman" w:hAnsi="Times New Roman"/>
          <w:lang w:val="ru-RU"/>
        </w:rPr>
        <w:t xml:space="preserve"> площадок для проведения деловых мероприятий могут помочь с решением проблемы, указанной ранее, и привлечь деловых туристов из Китая</w:t>
      </w:r>
      <w:r w:rsidRPr="00CC573A">
        <w:rPr>
          <w:rFonts w:ascii="Times New Roman" w:hAnsi="Times New Roman"/>
          <w:lang w:val="ru-RU"/>
        </w:rPr>
        <w:t>, несмотря на дальн</w:t>
      </w:r>
      <w:r>
        <w:rPr>
          <w:rFonts w:ascii="Times New Roman" w:hAnsi="Times New Roman"/>
          <w:lang w:val="ru-RU"/>
        </w:rPr>
        <w:t xml:space="preserve">ее </w:t>
      </w:r>
      <w:r w:rsidRPr="00CC573A">
        <w:rPr>
          <w:rFonts w:ascii="Times New Roman" w:hAnsi="Times New Roman"/>
          <w:lang w:val="ru-RU"/>
        </w:rPr>
        <w:t>расстояни</w:t>
      </w:r>
      <w:r>
        <w:rPr>
          <w:rFonts w:ascii="Times New Roman" w:hAnsi="Times New Roman"/>
          <w:lang w:val="ru-RU"/>
        </w:rPr>
        <w:t>е</w:t>
      </w:r>
      <w:r w:rsidRPr="00CC573A">
        <w:rPr>
          <w:rFonts w:ascii="Times New Roman" w:hAnsi="Times New Roman"/>
          <w:lang w:val="ru-RU"/>
        </w:rPr>
        <w:t>.</w:t>
      </w:r>
      <w:r>
        <w:rPr>
          <w:rFonts w:ascii="Times New Roman" w:hAnsi="Times New Roman"/>
          <w:lang w:val="ru-RU"/>
        </w:rPr>
        <w:t xml:space="preserve"> Повышение спроса на деловой туризм может вывести регион на качественно новый уровень социально-экономического развития.</w:t>
      </w:r>
    </w:p>
    <w:p w14:paraId="68F83D11" w14:textId="6A7C2F71"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Серьезным вызовом для делового </w:t>
      </w:r>
      <w:r w:rsidRPr="00C174F5">
        <w:rPr>
          <w:rFonts w:ascii="Times New Roman" w:hAnsi="Times New Roman"/>
          <w:lang w:val="ru-RU"/>
        </w:rPr>
        <w:t>туризма</w:t>
      </w:r>
      <w:r>
        <w:rPr>
          <w:rFonts w:ascii="Times New Roman" w:hAnsi="Times New Roman"/>
          <w:lang w:val="ru-RU"/>
        </w:rPr>
        <w:t xml:space="preserve"> на современном этапе стала пандемия коронавируса. По данным </w:t>
      </w:r>
      <w:r w:rsidRPr="00C174F5">
        <w:rPr>
          <w:rFonts w:ascii="Times New Roman" w:hAnsi="Times New Roman"/>
          <w:lang w:val="ru-RU"/>
        </w:rPr>
        <w:t>Всемирн</w:t>
      </w:r>
      <w:r>
        <w:rPr>
          <w:rFonts w:ascii="Times New Roman" w:hAnsi="Times New Roman"/>
          <w:lang w:val="ru-RU"/>
        </w:rPr>
        <w:t xml:space="preserve">ой </w:t>
      </w:r>
      <w:r w:rsidRPr="00C174F5">
        <w:rPr>
          <w:rFonts w:ascii="Times New Roman" w:hAnsi="Times New Roman"/>
          <w:lang w:val="ru-RU"/>
        </w:rPr>
        <w:t>туристск</w:t>
      </w:r>
      <w:r>
        <w:rPr>
          <w:rFonts w:ascii="Times New Roman" w:hAnsi="Times New Roman"/>
          <w:lang w:val="ru-RU"/>
        </w:rPr>
        <w:t>ой</w:t>
      </w:r>
      <w:r w:rsidRPr="00C174F5">
        <w:rPr>
          <w:rFonts w:ascii="Times New Roman" w:hAnsi="Times New Roman"/>
          <w:lang w:val="ru-RU"/>
        </w:rPr>
        <w:t xml:space="preserve"> организаци</w:t>
      </w:r>
      <w:r>
        <w:rPr>
          <w:rFonts w:ascii="Times New Roman" w:hAnsi="Times New Roman"/>
          <w:lang w:val="ru-RU"/>
        </w:rPr>
        <w:t xml:space="preserve">и, </w:t>
      </w:r>
      <w:r w:rsidRPr="00C174F5">
        <w:rPr>
          <w:rFonts w:ascii="Times New Roman" w:hAnsi="Times New Roman"/>
          <w:lang w:val="ru-RU"/>
        </w:rPr>
        <w:t xml:space="preserve">экономика международного </w:t>
      </w:r>
      <w:r>
        <w:rPr>
          <w:rFonts w:ascii="Times New Roman" w:hAnsi="Times New Roman"/>
          <w:lang w:val="ru-RU"/>
        </w:rPr>
        <w:t xml:space="preserve">делового </w:t>
      </w:r>
      <w:r w:rsidRPr="00C174F5">
        <w:rPr>
          <w:rFonts w:ascii="Times New Roman" w:hAnsi="Times New Roman"/>
          <w:lang w:val="ru-RU"/>
        </w:rPr>
        <w:t>туризма сократи</w:t>
      </w:r>
      <w:r>
        <w:rPr>
          <w:rFonts w:ascii="Times New Roman" w:hAnsi="Times New Roman"/>
          <w:lang w:val="ru-RU"/>
        </w:rPr>
        <w:t>лась</w:t>
      </w:r>
      <w:r w:rsidRPr="00C174F5">
        <w:rPr>
          <w:rFonts w:ascii="Times New Roman" w:hAnsi="Times New Roman"/>
          <w:lang w:val="ru-RU"/>
        </w:rPr>
        <w:t xml:space="preserve"> примерно на 80%,</w:t>
      </w:r>
      <w:r>
        <w:rPr>
          <w:rFonts w:ascii="Times New Roman" w:hAnsi="Times New Roman"/>
          <w:lang w:val="ru-RU"/>
        </w:rPr>
        <w:t xml:space="preserve"> </w:t>
      </w:r>
      <w:r w:rsidRPr="00C174F5">
        <w:rPr>
          <w:rFonts w:ascii="Times New Roman" w:hAnsi="Times New Roman"/>
          <w:lang w:val="ru-RU"/>
        </w:rPr>
        <w:t xml:space="preserve">потери </w:t>
      </w:r>
      <w:r>
        <w:rPr>
          <w:rFonts w:ascii="Times New Roman" w:hAnsi="Times New Roman"/>
          <w:lang w:val="ru-RU"/>
        </w:rPr>
        <w:t>данного</w:t>
      </w:r>
      <w:r w:rsidRPr="00C174F5">
        <w:rPr>
          <w:rFonts w:ascii="Times New Roman" w:hAnsi="Times New Roman"/>
          <w:lang w:val="ru-RU"/>
        </w:rPr>
        <w:t xml:space="preserve"> сектора экономики превыс</w:t>
      </w:r>
      <w:r>
        <w:rPr>
          <w:rFonts w:ascii="Times New Roman" w:hAnsi="Times New Roman"/>
          <w:lang w:val="ru-RU"/>
        </w:rPr>
        <w:t>или</w:t>
      </w:r>
      <w:r w:rsidRPr="00C174F5">
        <w:rPr>
          <w:rFonts w:ascii="Times New Roman" w:hAnsi="Times New Roman"/>
          <w:lang w:val="ru-RU"/>
        </w:rPr>
        <w:t xml:space="preserve"> 1 </w:t>
      </w:r>
      <w:r>
        <w:rPr>
          <w:rFonts w:ascii="Times New Roman" w:hAnsi="Times New Roman"/>
          <w:lang w:val="ru-RU"/>
        </w:rPr>
        <w:t>триллион долларов</w:t>
      </w:r>
      <w:r w:rsidRPr="00C174F5">
        <w:rPr>
          <w:rFonts w:ascii="Times New Roman" w:hAnsi="Times New Roman"/>
          <w:lang w:val="ru-RU"/>
        </w:rPr>
        <w:t>,</w:t>
      </w:r>
      <w:r>
        <w:rPr>
          <w:rFonts w:ascii="Times New Roman" w:hAnsi="Times New Roman"/>
          <w:lang w:val="ru-RU"/>
        </w:rPr>
        <w:t xml:space="preserve"> потеряли работу от </w:t>
      </w:r>
      <w:r w:rsidRPr="00C174F5">
        <w:rPr>
          <w:rFonts w:ascii="Times New Roman" w:hAnsi="Times New Roman"/>
          <w:lang w:val="ru-RU"/>
        </w:rPr>
        <w:t xml:space="preserve">98 млн до 197,5 млн </w:t>
      </w:r>
      <w:r>
        <w:rPr>
          <w:rFonts w:ascii="Times New Roman" w:hAnsi="Times New Roman"/>
          <w:lang w:val="ru-RU"/>
        </w:rPr>
        <w:t xml:space="preserve">специалистов в сфере туризма </w:t>
      </w:r>
      <w:r w:rsidR="00F02B73">
        <w:rPr>
          <w:rFonts w:ascii="Times New Roman" w:hAnsi="Times New Roman"/>
          <w:highlight w:val="red"/>
          <w:lang w:val="ru-RU"/>
        </w:rPr>
        <w:fldChar w:fldCharType="begin"/>
      </w:r>
      <w:r w:rsidR="00F02B73">
        <w:rPr>
          <w:rFonts w:ascii="Times New Roman" w:hAnsi="Times New Roman"/>
          <w:lang w:val="ru-RU"/>
        </w:rPr>
        <w:instrText xml:space="preserve"> REF _Ref71246121 \r \h </w:instrText>
      </w:r>
      <w:r w:rsidR="00F02B73">
        <w:rPr>
          <w:rFonts w:ascii="Times New Roman" w:hAnsi="Times New Roman"/>
          <w:highlight w:val="red"/>
          <w:lang w:val="ru-RU"/>
        </w:rPr>
      </w:r>
      <w:r w:rsidR="00F02B73">
        <w:rPr>
          <w:rFonts w:ascii="Times New Roman" w:hAnsi="Times New Roman"/>
          <w:highlight w:val="red"/>
          <w:lang w:val="ru-RU"/>
        </w:rPr>
        <w:fldChar w:fldCharType="separate"/>
      </w:r>
      <w:r w:rsidR="00F02B73">
        <w:rPr>
          <w:rFonts w:ascii="Times New Roman" w:hAnsi="Times New Roman"/>
          <w:lang w:val="ru-RU"/>
        </w:rPr>
        <w:t>[62]</w:t>
      </w:r>
      <w:r w:rsidR="00F02B73">
        <w:rPr>
          <w:rFonts w:ascii="Times New Roman" w:hAnsi="Times New Roman"/>
          <w:highlight w:val="red"/>
          <w:lang w:val="ru-RU"/>
        </w:rPr>
        <w:fldChar w:fldCharType="end"/>
      </w:r>
      <w:r>
        <w:rPr>
          <w:rFonts w:ascii="Times New Roman" w:hAnsi="Times New Roman"/>
          <w:lang w:val="ru-RU"/>
        </w:rPr>
        <w:t>. На первый квартал 2021 года основными барьерами для деловых поездок остаются эпидемиологические ограничения транспортного сообщения, запрет на проведения массовых мероприятий и собраний, сокращение деловой активности.</w:t>
      </w:r>
    </w:p>
    <w:p w14:paraId="164BA978" w14:textId="41D07129" w:rsidR="008628F6" w:rsidRPr="00C174F5" w:rsidRDefault="008628F6" w:rsidP="008628F6">
      <w:pPr>
        <w:spacing w:line="360" w:lineRule="auto"/>
        <w:ind w:firstLine="708"/>
        <w:jc w:val="both"/>
        <w:rPr>
          <w:rFonts w:ascii="Times New Roman" w:hAnsi="Times New Roman"/>
          <w:lang w:val="ru-RU"/>
        </w:rPr>
      </w:pPr>
      <w:r>
        <w:rPr>
          <w:rFonts w:ascii="Times New Roman" w:hAnsi="Times New Roman"/>
          <w:lang w:val="ru-RU"/>
        </w:rPr>
        <w:t>Исследователи Гарвардского университета</w:t>
      </w:r>
      <w:r w:rsidRPr="00C174F5">
        <w:rPr>
          <w:rFonts w:ascii="Times New Roman" w:hAnsi="Times New Roman"/>
          <w:lang w:val="ru-RU"/>
        </w:rPr>
        <w:t xml:space="preserve"> </w:t>
      </w:r>
      <w:r>
        <w:rPr>
          <w:rFonts w:ascii="Times New Roman" w:hAnsi="Times New Roman"/>
          <w:lang w:val="ru-RU"/>
        </w:rPr>
        <w:t>пришли к выводу, что восстановление</w:t>
      </w:r>
      <w:r w:rsidRPr="00C174F5">
        <w:rPr>
          <w:rFonts w:ascii="Times New Roman" w:hAnsi="Times New Roman"/>
          <w:lang w:val="ru-RU"/>
        </w:rPr>
        <w:t xml:space="preserve"> </w:t>
      </w:r>
      <w:r>
        <w:rPr>
          <w:rFonts w:ascii="Times New Roman" w:hAnsi="Times New Roman"/>
          <w:lang w:val="ru-RU"/>
        </w:rPr>
        <w:t>международного делового туризма на</w:t>
      </w:r>
      <w:r w:rsidRPr="00C174F5">
        <w:rPr>
          <w:rFonts w:ascii="Times New Roman" w:hAnsi="Times New Roman"/>
          <w:lang w:val="ru-RU"/>
        </w:rPr>
        <w:t xml:space="preserve"> уро</w:t>
      </w:r>
      <w:r>
        <w:rPr>
          <w:rFonts w:ascii="Times New Roman" w:hAnsi="Times New Roman"/>
          <w:lang w:val="ru-RU"/>
        </w:rPr>
        <w:t>вень</w:t>
      </w:r>
      <w:r w:rsidRPr="00C174F5">
        <w:rPr>
          <w:rFonts w:ascii="Times New Roman" w:hAnsi="Times New Roman"/>
          <w:lang w:val="ru-RU"/>
        </w:rPr>
        <w:t xml:space="preserve"> 2019-го</w:t>
      </w:r>
      <w:r>
        <w:rPr>
          <w:rFonts w:ascii="Times New Roman" w:hAnsi="Times New Roman"/>
          <w:lang w:val="ru-RU"/>
        </w:rPr>
        <w:t xml:space="preserve"> года может занять около трех-четырёх лет </w:t>
      </w:r>
      <w:r w:rsidR="00F02B73">
        <w:rPr>
          <w:rFonts w:ascii="Times New Roman" w:hAnsi="Times New Roman"/>
          <w:lang w:val="ru-RU"/>
        </w:rPr>
        <w:fldChar w:fldCharType="begin"/>
      </w:r>
      <w:r w:rsidR="00F02B73">
        <w:rPr>
          <w:rFonts w:ascii="Times New Roman" w:hAnsi="Times New Roman"/>
          <w:lang w:val="ru-RU"/>
        </w:rPr>
        <w:instrText xml:space="preserve"> REF _Ref71246152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[61]</w:t>
      </w:r>
      <w:r w:rsidR="00F02B73">
        <w:rPr>
          <w:rFonts w:ascii="Times New Roman" w:hAnsi="Times New Roman"/>
          <w:lang w:val="ru-RU"/>
        </w:rPr>
        <w:fldChar w:fldCharType="end"/>
      </w:r>
      <w:r w:rsidR="00F02B73">
        <w:rPr>
          <w:rFonts w:ascii="Times New Roman" w:hAnsi="Times New Roman"/>
          <w:lang w:val="ru-RU"/>
        </w:rPr>
        <w:t>.</w:t>
      </w:r>
      <w:r>
        <w:rPr>
          <w:rFonts w:ascii="Times New Roman" w:hAnsi="Times New Roman"/>
          <w:lang w:val="ru-RU"/>
        </w:rPr>
        <w:t xml:space="preserve"> По </w:t>
      </w:r>
      <w:r w:rsidR="00723CD7">
        <w:rPr>
          <w:rFonts w:ascii="Times New Roman" w:hAnsi="Times New Roman"/>
          <w:lang w:val="ru-RU"/>
        </w:rPr>
        <w:t>данным исследования ООН</w:t>
      </w:r>
      <w:r>
        <w:rPr>
          <w:rFonts w:ascii="Times New Roman" w:hAnsi="Times New Roman"/>
          <w:lang w:val="ru-RU"/>
        </w:rPr>
        <w:t xml:space="preserve"> </w:t>
      </w:r>
      <w:r w:rsidRPr="00C174F5">
        <w:rPr>
          <w:rFonts w:ascii="Times New Roman" w:hAnsi="Times New Roman"/>
          <w:lang w:val="ru-RU"/>
        </w:rPr>
        <w:t>«</w:t>
      </w:r>
      <w:r w:rsidR="00723CD7" w:rsidRPr="00723CD7">
        <w:rPr>
          <w:rFonts w:ascii="Times New Roman" w:hAnsi="Times New Roman"/>
          <w:lang w:val="ru-RU"/>
        </w:rPr>
        <w:t xml:space="preserve">COVID-19 и </w:t>
      </w:r>
      <w:proofErr w:type="spellStart"/>
      <w:r w:rsidR="00723CD7" w:rsidRPr="00723CD7">
        <w:rPr>
          <w:rFonts w:ascii="Times New Roman" w:hAnsi="Times New Roman"/>
          <w:lang w:val="ru-RU"/>
        </w:rPr>
        <w:t>перестройка</w:t>
      </w:r>
      <w:proofErr w:type="spellEnd"/>
      <w:r w:rsidR="00723CD7" w:rsidRPr="00723CD7">
        <w:rPr>
          <w:rFonts w:ascii="Times New Roman" w:hAnsi="Times New Roman"/>
          <w:lang w:val="ru-RU"/>
        </w:rPr>
        <w:t xml:space="preserve"> сектора туризма</w:t>
      </w:r>
      <w:r w:rsidRPr="00C174F5">
        <w:rPr>
          <w:rFonts w:ascii="Times New Roman" w:hAnsi="Times New Roman"/>
          <w:lang w:val="ru-RU"/>
        </w:rPr>
        <w:t>»</w:t>
      </w:r>
      <w:r>
        <w:rPr>
          <w:rFonts w:ascii="Times New Roman" w:hAnsi="Times New Roman"/>
          <w:lang w:val="ru-RU"/>
        </w:rPr>
        <w:t xml:space="preserve">, эксперты туриндустрии и </w:t>
      </w:r>
      <w:r w:rsidRPr="00C174F5">
        <w:rPr>
          <w:rFonts w:ascii="Times New Roman" w:hAnsi="Times New Roman"/>
          <w:lang w:val="ru-RU"/>
        </w:rPr>
        <w:t xml:space="preserve">профильных ведомств </w:t>
      </w:r>
      <w:r>
        <w:rPr>
          <w:rFonts w:ascii="Times New Roman" w:hAnsi="Times New Roman"/>
          <w:lang w:val="ru-RU"/>
        </w:rPr>
        <w:t xml:space="preserve">пришли к аналогичному выводу, при условии </w:t>
      </w:r>
      <w:r w:rsidRPr="00C174F5">
        <w:rPr>
          <w:rFonts w:ascii="Times New Roman" w:hAnsi="Times New Roman"/>
          <w:lang w:val="ru-RU"/>
        </w:rPr>
        <w:t>благополучной эпидемической обстановк</w:t>
      </w:r>
      <w:r>
        <w:rPr>
          <w:rFonts w:ascii="Times New Roman" w:hAnsi="Times New Roman"/>
          <w:lang w:val="ru-RU"/>
        </w:rPr>
        <w:t xml:space="preserve">и </w:t>
      </w:r>
      <w:r w:rsidR="00F02B73">
        <w:rPr>
          <w:rFonts w:ascii="Times New Roman" w:hAnsi="Times New Roman"/>
          <w:lang w:val="ru-RU"/>
        </w:rPr>
        <w:fldChar w:fldCharType="begin"/>
      </w:r>
      <w:r w:rsidR="00F02B73">
        <w:rPr>
          <w:rFonts w:ascii="Times New Roman" w:hAnsi="Times New Roman"/>
          <w:lang w:val="ru-RU"/>
        </w:rPr>
        <w:instrText xml:space="preserve"> REF _Ref71246121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[62]</w:t>
      </w:r>
      <w:r w:rsidR="00F02B73">
        <w:rPr>
          <w:rFonts w:ascii="Times New Roman" w:hAnsi="Times New Roman"/>
          <w:lang w:val="ru-RU"/>
        </w:rPr>
        <w:fldChar w:fldCharType="end"/>
      </w:r>
      <w:r w:rsidR="00F02B73">
        <w:rPr>
          <w:rFonts w:ascii="Times New Roman" w:hAnsi="Times New Roman"/>
          <w:lang w:val="ru-RU"/>
        </w:rPr>
        <w:t>.</w:t>
      </w:r>
      <w:r>
        <w:rPr>
          <w:rFonts w:ascii="Times New Roman" w:hAnsi="Times New Roman"/>
          <w:lang w:val="ru-RU"/>
        </w:rPr>
        <w:t xml:space="preserve"> </w:t>
      </w:r>
    </w:p>
    <w:p w14:paraId="6FB11078" w14:textId="1FAFD035" w:rsidR="008628F6" w:rsidRPr="00157798" w:rsidRDefault="008628F6" w:rsidP="008628F6">
      <w:pPr>
        <w:spacing w:line="360" w:lineRule="auto"/>
        <w:ind w:firstLine="709"/>
        <w:jc w:val="both"/>
        <w:rPr>
          <w:rFonts w:ascii="Times New Roman" w:hAnsi="Times New Roman"/>
          <w:lang w:val="ru-RU"/>
        </w:rPr>
      </w:pPr>
      <w:r w:rsidRPr="00CC573A">
        <w:rPr>
          <w:rFonts w:ascii="Times New Roman" w:hAnsi="Times New Roman"/>
          <w:noProof/>
          <w:lang w:val="ru-RU" w:eastAsia="ru-RU" w:bidi="ar-SA"/>
        </w:rPr>
        <w:lastRenderedPageBreak/>
        <w:drawing>
          <wp:anchor distT="0" distB="0" distL="114300" distR="114300" simplePos="0" relativeHeight="251662336" behindDoc="0" locked="0" layoutInCell="1" allowOverlap="1" wp14:anchorId="4576BD18" wp14:editId="7741248C">
            <wp:simplePos x="0" y="0"/>
            <wp:positionH relativeFrom="column">
              <wp:posOffset>65405</wp:posOffset>
            </wp:positionH>
            <wp:positionV relativeFrom="paragraph">
              <wp:posOffset>770890</wp:posOffset>
            </wp:positionV>
            <wp:extent cx="5857875" cy="3524250"/>
            <wp:effectExtent l="0" t="0" r="0" b="0"/>
            <wp:wrapTopAndBottom/>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Pr>
          <w:rFonts w:ascii="Times New Roman" w:hAnsi="Times New Roman"/>
          <w:lang w:val="ru-RU"/>
        </w:rPr>
        <w:t>Помимо основных проблем развития делового туризма в России</w:t>
      </w:r>
      <w:r w:rsidRPr="00CC573A">
        <w:rPr>
          <w:rFonts w:ascii="Times New Roman" w:hAnsi="Times New Roman"/>
          <w:lang w:val="ru-RU"/>
        </w:rPr>
        <w:t xml:space="preserve"> </w:t>
      </w:r>
      <w:r>
        <w:rPr>
          <w:rFonts w:ascii="Times New Roman" w:hAnsi="Times New Roman"/>
          <w:lang w:val="ru-RU"/>
        </w:rPr>
        <w:t xml:space="preserve">существуют </w:t>
      </w:r>
      <w:r w:rsidRPr="00CC573A">
        <w:rPr>
          <w:rFonts w:ascii="Times New Roman" w:hAnsi="Times New Roman"/>
          <w:lang w:val="ru-RU"/>
        </w:rPr>
        <w:t xml:space="preserve">и барьеры, связанные с развитием китайского въездного туризма в Россию, они представлены на рисунке </w:t>
      </w:r>
      <w:r w:rsidR="00436164">
        <w:rPr>
          <w:rFonts w:ascii="Times New Roman" w:hAnsi="Times New Roman"/>
          <w:lang w:val="ru-RU"/>
        </w:rPr>
        <w:t xml:space="preserve">13, </w:t>
      </w:r>
      <w:r w:rsidRPr="00CC573A">
        <w:rPr>
          <w:rFonts w:ascii="Times New Roman" w:hAnsi="Times New Roman"/>
          <w:lang w:val="ru-RU"/>
        </w:rPr>
        <w:t xml:space="preserve">рассмотрим их более детально. </w:t>
      </w:r>
    </w:p>
    <w:p w14:paraId="76D1CE6A" w14:textId="0A67E0DC" w:rsidR="008628F6" w:rsidRDefault="008628F6" w:rsidP="008628F6">
      <w:pPr>
        <w:spacing w:line="360" w:lineRule="auto"/>
        <w:ind w:firstLine="709"/>
        <w:jc w:val="both"/>
        <w:rPr>
          <w:rFonts w:ascii="Times New Roman" w:hAnsi="Times New Roman"/>
          <w:lang w:val="ru-RU"/>
        </w:rPr>
      </w:pPr>
      <w:r w:rsidRPr="00CC573A">
        <w:rPr>
          <w:rFonts w:ascii="Times New Roman" w:hAnsi="Times New Roman"/>
          <w:lang w:val="ru-RU"/>
        </w:rPr>
        <w:t xml:space="preserve">Рисунок </w:t>
      </w:r>
      <w:r w:rsidR="00436164">
        <w:rPr>
          <w:rFonts w:ascii="Times New Roman" w:hAnsi="Times New Roman"/>
          <w:lang w:val="ru-RU"/>
        </w:rPr>
        <w:t>13.</w:t>
      </w:r>
      <w:r w:rsidRPr="00CC573A">
        <w:rPr>
          <w:rFonts w:ascii="Times New Roman" w:hAnsi="Times New Roman"/>
          <w:lang w:val="ru-RU"/>
        </w:rPr>
        <w:t xml:space="preserve"> – </w:t>
      </w:r>
      <w:r>
        <w:rPr>
          <w:rFonts w:ascii="Times New Roman" w:hAnsi="Times New Roman"/>
          <w:lang w:val="ru-RU"/>
        </w:rPr>
        <w:t>Основные п</w:t>
      </w:r>
      <w:r w:rsidRPr="00157798">
        <w:rPr>
          <w:rFonts w:ascii="Times New Roman" w:hAnsi="Times New Roman"/>
          <w:lang w:val="ru-RU"/>
        </w:rPr>
        <w:t>роблемы развития въездного делового туризма из Китая в Россию</w:t>
      </w:r>
      <w:r w:rsidRPr="00CC573A">
        <w:rPr>
          <w:rFonts w:ascii="Times New Roman" w:hAnsi="Times New Roman"/>
          <w:lang w:val="ru-RU"/>
        </w:rPr>
        <w:t xml:space="preserve"> [составлен автором].</w:t>
      </w:r>
    </w:p>
    <w:p w14:paraId="69E8BE67"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Качественное развитие российско-китайского делового туризма, особенно инсентив-туризма, значительно усложняется из-за «теневого» характера</w:t>
      </w:r>
      <w:r w:rsidRPr="00157798">
        <w:rPr>
          <w:rFonts w:ascii="Times New Roman" w:hAnsi="Times New Roman"/>
          <w:lang w:val="ru-RU"/>
        </w:rPr>
        <w:t xml:space="preserve"> </w:t>
      </w:r>
      <w:r>
        <w:rPr>
          <w:rFonts w:ascii="Times New Roman" w:hAnsi="Times New Roman"/>
          <w:lang w:val="ru-RU"/>
        </w:rPr>
        <w:t xml:space="preserve">массового </w:t>
      </w:r>
      <w:r w:rsidRPr="00157798">
        <w:rPr>
          <w:rFonts w:ascii="Times New Roman" w:hAnsi="Times New Roman"/>
          <w:lang w:val="ru-RU"/>
        </w:rPr>
        <w:t>въездного туризма из Китая</w:t>
      </w:r>
      <w:r>
        <w:rPr>
          <w:rFonts w:ascii="Times New Roman" w:hAnsi="Times New Roman"/>
          <w:lang w:val="ru-RU"/>
        </w:rPr>
        <w:t xml:space="preserve">. Туристские группы, въезжающие в Россию по безвизовым спискам, на всех этапах технологического цикла оказания туристских услуг обслуживаются соотечественниками, вплоть до покупки сувенирной продукции. Таким образом, хоть и потребляются туристско-рекреационные ресурсы в дестинации, но основная масса прибыли от российского туризма генерируется и остается в Китае. Помимо того, что Россия не чувствует значительного экономического эффекта от </w:t>
      </w:r>
      <w:r w:rsidRPr="00157798">
        <w:rPr>
          <w:rFonts w:ascii="Times New Roman" w:hAnsi="Times New Roman"/>
          <w:lang w:val="ru-RU"/>
        </w:rPr>
        <w:t>въездного туризма из Китая</w:t>
      </w:r>
      <w:r>
        <w:rPr>
          <w:rFonts w:ascii="Times New Roman" w:hAnsi="Times New Roman"/>
          <w:lang w:val="ru-RU"/>
        </w:rPr>
        <w:t xml:space="preserve">, так и сильно страдает качество оказываемых услуг, следствие чего у китайских потребителей снижается спрос на туризм в Россию. </w:t>
      </w:r>
    </w:p>
    <w:p w14:paraId="20DD660A" w14:textId="6F80FF15" w:rsidR="008628F6" w:rsidRDefault="008628F6" w:rsidP="008628F6">
      <w:pPr>
        <w:spacing w:line="360" w:lineRule="auto"/>
        <w:ind w:firstLine="709"/>
        <w:jc w:val="both"/>
        <w:rPr>
          <w:rFonts w:ascii="Times New Roman" w:hAnsi="Times New Roman"/>
          <w:lang w:val="ru-RU"/>
        </w:rPr>
      </w:pPr>
      <w:r>
        <w:rPr>
          <w:rFonts w:ascii="Times New Roman" w:hAnsi="Times New Roman"/>
          <w:lang w:val="ru-RU"/>
        </w:rPr>
        <w:t xml:space="preserve">Однако, наблюдаются положительные сдвиги в области правового регулирования деятельности экскурсоводов, гидов-переводчиков и инструкторов-проводников в России </w:t>
      </w:r>
      <w:r w:rsidR="00F02B73">
        <w:rPr>
          <w:rFonts w:ascii="Times New Roman" w:hAnsi="Times New Roman"/>
          <w:lang w:val="ru-RU"/>
        </w:rPr>
        <w:fldChar w:fldCharType="begin"/>
      </w:r>
      <w:r w:rsidR="00F02B73">
        <w:rPr>
          <w:rFonts w:ascii="Times New Roman" w:hAnsi="Times New Roman"/>
          <w:lang w:val="ru-RU"/>
        </w:rPr>
        <w:instrText xml:space="preserve"> REF _Ref71246219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[63]</w:t>
      </w:r>
      <w:r w:rsidR="00F02B73">
        <w:rPr>
          <w:rFonts w:ascii="Times New Roman" w:hAnsi="Times New Roman"/>
          <w:lang w:val="ru-RU"/>
        </w:rPr>
        <w:fldChar w:fldCharType="end"/>
      </w:r>
      <w:r w:rsidR="00F02B73">
        <w:rPr>
          <w:rFonts w:ascii="Times New Roman" w:hAnsi="Times New Roman"/>
          <w:lang w:val="ru-RU"/>
        </w:rPr>
        <w:t>.</w:t>
      </w:r>
      <w:r>
        <w:rPr>
          <w:rFonts w:ascii="Times New Roman" w:hAnsi="Times New Roman"/>
          <w:lang w:val="ru-RU"/>
        </w:rPr>
        <w:t xml:space="preserve"> </w:t>
      </w:r>
      <w:r w:rsidRPr="00D6602C">
        <w:rPr>
          <w:rFonts w:ascii="Times New Roman" w:hAnsi="Times New Roman"/>
          <w:lang w:val="ru-RU"/>
        </w:rPr>
        <w:t xml:space="preserve">Федеральный закон от 20 апреля 2021 г. </w:t>
      </w:r>
      <w:r>
        <w:rPr>
          <w:rFonts w:ascii="Times New Roman" w:hAnsi="Times New Roman"/>
          <w:lang w:val="ru-RU"/>
        </w:rPr>
        <w:t>№</w:t>
      </w:r>
      <w:r w:rsidRPr="00D6602C">
        <w:rPr>
          <w:rFonts w:ascii="Times New Roman" w:hAnsi="Times New Roman"/>
          <w:lang w:val="ru-RU"/>
        </w:rPr>
        <w:t xml:space="preserve"> 93-ФЗ "О внесении изменений в Федеральный закон "Об основах туристской деятельности в Российской Федерации" </w:t>
      </w:r>
      <w:r>
        <w:rPr>
          <w:rFonts w:ascii="Times New Roman" w:hAnsi="Times New Roman"/>
          <w:lang w:val="ru-RU"/>
        </w:rPr>
        <w:t>вступает в силу 1 июля 2021 года и у</w:t>
      </w:r>
      <w:r w:rsidRPr="00CC573A">
        <w:rPr>
          <w:rFonts w:ascii="Times New Roman" w:hAnsi="Times New Roman"/>
          <w:lang w:val="ru-RU"/>
        </w:rPr>
        <w:t>жесточ</w:t>
      </w:r>
      <w:r>
        <w:rPr>
          <w:rFonts w:ascii="Times New Roman" w:hAnsi="Times New Roman"/>
          <w:lang w:val="ru-RU"/>
        </w:rPr>
        <w:t>ает</w:t>
      </w:r>
      <w:r w:rsidRPr="00CC573A">
        <w:rPr>
          <w:rFonts w:ascii="Times New Roman" w:hAnsi="Times New Roman"/>
          <w:lang w:val="ru-RU"/>
        </w:rPr>
        <w:t xml:space="preserve"> правил</w:t>
      </w:r>
      <w:r>
        <w:rPr>
          <w:rFonts w:ascii="Times New Roman" w:hAnsi="Times New Roman"/>
          <w:lang w:val="ru-RU"/>
        </w:rPr>
        <w:t>а</w:t>
      </w:r>
      <w:r w:rsidRPr="00CC573A">
        <w:rPr>
          <w:rFonts w:ascii="Times New Roman" w:hAnsi="Times New Roman"/>
          <w:lang w:val="ru-RU"/>
        </w:rPr>
        <w:t xml:space="preserve"> работы гидов</w:t>
      </w:r>
      <w:r>
        <w:rPr>
          <w:rFonts w:ascii="Times New Roman" w:hAnsi="Times New Roman"/>
          <w:lang w:val="ru-RU"/>
        </w:rPr>
        <w:t xml:space="preserve">, </w:t>
      </w:r>
      <w:r w:rsidRPr="00CC573A">
        <w:rPr>
          <w:rFonts w:ascii="Times New Roman" w:hAnsi="Times New Roman"/>
          <w:lang w:val="ru-RU"/>
        </w:rPr>
        <w:t>экскурсоводов</w:t>
      </w:r>
      <w:r>
        <w:rPr>
          <w:rFonts w:ascii="Times New Roman" w:hAnsi="Times New Roman"/>
          <w:lang w:val="ru-RU"/>
        </w:rPr>
        <w:t xml:space="preserve"> и инструкторов-проводников:</w:t>
      </w:r>
    </w:p>
    <w:p w14:paraId="68A04155" w14:textId="77777777" w:rsidR="008628F6" w:rsidRDefault="008628F6" w:rsidP="008628F6">
      <w:pPr>
        <w:pStyle w:val="a9"/>
        <w:numPr>
          <w:ilvl w:val="0"/>
          <w:numId w:val="24"/>
        </w:numPr>
        <w:spacing w:line="360" w:lineRule="auto"/>
        <w:jc w:val="both"/>
        <w:rPr>
          <w:rFonts w:ascii="Times New Roman" w:hAnsi="Times New Roman"/>
        </w:rPr>
      </w:pPr>
      <w:r w:rsidRPr="00D6602C">
        <w:rPr>
          <w:rFonts w:ascii="Times New Roman" w:hAnsi="Times New Roman"/>
        </w:rPr>
        <w:lastRenderedPageBreak/>
        <w:t>Иностран</w:t>
      </w:r>
      <w:r>
        <w:rPr>
          <w:rFonts w:ascii="Times New Roman" w:hAnsi="Times New Roman"/>
        </w:rPr>
        <w:t xml:space="preserve">ным гражданам будет запрещено вести </w:t>
      </w:r>
      <w:r w:rsidRPr="00D6602C">
        <w:rPr>
          <w:rFonts w:ascii="Times New Roman" w:hAnsi="Times New Roman"/>
        </w:rPr>
        <w:t>экскурсионную деятельность и работать гидами-переводчиками</w:t>
      </w:r>
      <w:r>
        <w:rPr>
          <w:rFonts w:ascii="Times New Roman" w:hAnsi="Times New Roman"/>
        </w:rPr>
        <w:t xml:space="preserve">, за исключением </w:t>
      </w:r>
      <w:r w:rsidRPr="00D6602C">
        <w:rPr>
          <w:rFonts w:ascii="Times New Roman" w:hAnsi="Times New Roman"/>
        </w:rPr>
        <w:t xml:space="preserve">граждан государств, </w:t>
      </w:r>
      <w:r>
        <w:rPr>
          <w:rFonts w:ascii="Times New Roman" w:hAnsi="Times New Roman"/>
        </w:rPr>
        <w:t xml:space="preserve">которые </w:t>
      </w:r>
      <w:r w:rsidRPr="00D6602C">
        <w:rPr>
          <w:rFonts w:ascii="Times New Roman" w:hAnsi="Times New Roman"/>
        </w:rPr>
        <w:t>заключи</w:t>
      </w:r>
      <w:r>
        <w:rPr>
          <w:rFonts w:ascii="Times New Roman" w:hAnsi="Times New Roman"/>
        </w:rPr>
        <w:t>ли</w:t>
      </w:r>
      <w:r w:rsidRPr="00D6602C">
        <w:rPr>
          <w:rFonts w:ascii="Times New Roman" w:hAnsi="Times New Roman"/>
        </w:rPr>
        <w:t xml:space="preserve"> с </w:t>
      </w:r>
      <w:r>
        <w:rPr>
          <w:rFonts w:ascii="Times New Roman" w:hAnsi="Times New Roman"/>
        </w:rPr>
        <w:t>Россией</w:t>
      </w:r>
      <w:r w:rsidRPr="00D6602C">
        <w:rPr>
          <w:rFonts w:ascii="Times New Roman" w:hAnsi="Times New Roman"/>
        </w:rPr>
        <w:t xml:space="preserve"> специальные соглашения</w:t>
      </w:r>
      <w:r>
        <w:rPr>
          <w:rFonts w:ascii="Times New Roman" w:hAnsi="Times New Roman"/>
        </w:rPr>
        <w:t xml:space="preserve">; </w:t>
      </w:r>
    </w:p>
    <w:p w14:paraId="66F74074" w14:textId="77777777" w:rsidR="008628F6" w:rsidRPr="00D6602C" w:rsidRDefault="008628F6" w:rsidP="008628F6">
      <w:pPr>
        <w:pStyle w:val="a9"/>
        <w:numPr>
          <w:ilvl w:val="0"/>
          <w:numId w:val="24"/>
        </w:numPr>
        <w:spacing w:line="360" w:lineRule="auto"/>
        <w:jc w:val="both"/>
        <w:rPr>
          <w:rFonts w:ascii="Times New Roman" w:hAnsi="Times New Roman"/>
        </w:rPr>
      </w:pPr>
      <w:r>
        <w:rPr>
          <w:rFonts w:ascii="Times New Roman" w:hAnsi="Times New Roman"/>
        </w:rPr>
        <w:t xml:space="preserve">Гиды будут обязаны проходить </w:t>
      </w:r>
      <w:r w:rsidRPr="00D6602C">
        <w:rPr>
          <w:rFonts w:ascii="Times New Roman" w:hAnsi="Times New Roman"/>
        </w:rPr>
        <w:t>аттестацию в специальных комиссиях, создаваемых региональными органами власти в сфере туризма</w:t>
      </w:r>
      <w:r>
        <w:rPr>
          <w:rFonts w:ascii="Times New Roman" w:hAnsi="Times New Roman"/>
        </w:rPr>
        <w:t xml:space="preserve">, при этом гид </w:t>
      </w:r>
      <w:r w:rsidRPr="00D6602C">
        <w:rPr>
          <w:rFonts w:ascii="Times New Roman" w:hAnsi="Times New Roman"/>
        </w:rPr>
        <w:t xml:space="preserve">сможет работать только в </w:t>
      </w:r>
      <w:r>
        <w:rPr>
          <w:rFonts w:ascii="Times New Roman" w:hAnsi="Times New Roman"/>
        </w:rPr>
        <w:t xml:space="preserve">том </w:t>
      </w:r>
      <w:r w:rsidRPr="00D6602C">
        <w:rPr>
          <w:rFonts w:ascii="Times New Roman" w:hAnsi="Times New Roman"/>
        </w:rPr>
        <w:t xml:space="preserve">регионе, </w:t>
      </w:r>
      <w:r>
        <w:rPr>
          <w:rFonts w:ascii="Times New Roman" w:hAnsi="Times New Roman"/>
        </w:rPr>
        <w:t xml:space="preserve">в </w:t>
      </w:r>
      <w:r w:rsidRPr="00D6602C">
        <w:rPr>
          <w:rFonts w:ascii="Times New Roman" w:hAnsi="Times New Roman"/>
        </w:rPr>
        <w:t>которо</w:t>
      </w:r>
      <w:r>
        <w:rPr>
          <w:rFonts w:ascii="Times New Roman" w:hAnsi="Times New Roman"/>
        </w:rPr>
        <w:t xml:space="preserve">м </w:t>
      </w:r>
      <w:r w:rsidRPr="00D6602C">
        <w:rPr>
          <w:rFonts w:ascii="Times New Roman" w:hAnsi="Times New Roman"/>
        </w:rPr>
        <w:t>его регио</w:t>
      </w:r>
      <w:r>
        <w:rPr>
          <w:rFonts w:ascii="Times New Roman" w:hAnsi="Times New Roman"/>
        </w:rPr>
        <w:t xml:space="preserve">нальная </w:t>
      </w:r>
      <w:r w:rsidRPr="00D6602C">
        <w:rPr>
          <w:rFonts w:ascii="Times New Roman" w:hAnsi="Times New Roman"/>
        </w:rPr>
        <w:t>аттестовала</w:t>
      </w:r>
      <w:r>
        <w:rPr>
          <w:rFonts w:ascii="Times New Roman" w:hAnsi="Times New Roman"/>
        </w:rPr>
        <w:t xml:space="preserve"> </w:t>
      </w:r>
      <w:r w:rsidRPr="00D6602C">
        <w:rPr>
          <w:rFonts w:ascii="Times New Roman" w:hAnsi="Times New Roman"/>
        </w:rPr>
        <w:t>комиссия</w:t>
      </w:r>
      <w:r>
        <w:rPr>
          <w:rFonts w:ascii="Times New Roman" w:hAnsi="Times New Roman"/>
        </w:rPr>
        <w:t xml:space="preserve">. </w:t>
      </w:r>
      <w:r w:rsidRPr="00D6602C">
        <w:rPr>
          <w:rFonts w:ascii="Times New Roman" w:hAnsi="Times New Roman"/>
        </w:rPr>
        <w:t>Гиды будут обязаны проходить переаттестацию каждые 5 лет;</w:t>
      </w:r>
    </w:p>
    <w:p w14:paraId="36709588" w14:textId="77777777" w:rsidR="008628F6" w:rsidRDefault="008628F6" w:rsidP="008628F6">
      <w:pPr>
        <w:pStyle w:val="a9"/>
        <w:numPr>
          <w:ilvl w:val="0"/>
          <w:numId w:val="24"/>
        </w:numPr>
        <w:spacing w:line="360" w:lineRule="auto"/>
        <w:jc w:val="both"/>
        <w:rPr>
          <w:rFonts w:ascii="Times New Roman" w:hAnsi="Times New Roman"/>
        </w:rPr>
      </w:pPr>
      <w:r>
        <w:rPr>
          <w:rFonts w:ascii="Times New Roman" w:hAnsi="Times New Roman"/>
        </w:rPr>
        <w:t>Будет в</w:t>
      </w:r>
      <w:r w:rsidRPr="00D6602C">
        <w:rPr>
          <w:rFonts w:ascii="Times New Roman" w:hAnsi="Times New Roman"/>
        </w:rPr>
        <w:t>веден</w:t>
      </w:r>
      <w:r>
        <w:rPr>
          <w:rFonts w:ascii="Times New Roman" w:hAnsi="Times New Roman"/>
        </w:rPr>
        <w:t>а</w:t>
      </w:r>
      <w:r w:rsidRPr="00D6602C">
        <w:rPr>
          <w:rFonts w:ascii="Times New Roman" w:hAnsi="Times New Roman"/>
        </w:rPr>
        <w:t xml:space="preserve"> административн</w:t>
      </w:r>
      <w:r>
        <w:rPr>
          <w:rFonts w:ascii="Times New Roman" w:hAnsi="Times New Roman"/>
        </w:rPr>
        <w:t>ая</w:t>
      </w:r>
      <w:r w:rsidRPr="00D6602C">
        <w:rPr>
          <w:rFonts w:ascii="Times New Roman" w:hAnsi="Times New Roman"/>
        </w:rPr>
        <w:t xml:space="preserve"> ответственност</w:t>
      </w:r>
      <w:r>
        <w:rPr>
          <w:rFonts w:ascii="Times New Roman" w:hAnsi="Times New Roman"/>
        </w:rPr>
        <w:t>ь</w:t>
      </w:r>
      <w:r w:rsidRPr="00D6602C">
        <w:rPr>
          <w:rFonts w:ascii="Times New Roman" w:hAnsi="Times New Roman"/>
        </w:rPr>
        <w:t xml:space="preserve"> за </w:t>
      </w:r>
      <w:r>
        <w:rPr>
          <w:rFonts w:ascii="Times New Roman" w:hAnsi="Times New Roman"/>
        </w:rPr>
        <w:t xml:space="preserve">ведение </w:t>
      </w:r>
      <w:r w:rsidRPr="00D6602C">
        <w:rPr>
          <w:rFonts w:ascii="Times New Roman" w:hAnsi="Times New Roman"/>
        </w:rPr>
        <w:t>экскурсионн</w:t>
      </w:r>
      <w:r>
        <w:rPr>
          <w:rFonts w:ascii="Times New Roman" w:hAnsi="Times New Roman"/>
        </w:rPr>
        <w:t>ой</w:t>
      </w:r>
      <w:r w:rsidRPr="00D6602C">
        <w:rPr>
          <w:rFonts w:ascii="Times New Roman" w:hAnsi="Times New Roman"/>
        </w:rPr>
        <w:t xml:space="preserve"> деятельност</w:t>
      </w:r>
      <w:r>
        <w:rPr>
          <w:rFonts w:ascii="Times New Roman" w:hAnsi="Times New Roman"/>
        </w:rPr>
        <w:t>и</w:t>
      </w:r>
      <w:r w:rsidRPr="00D6602C">
        <w:rPr>
          <w:rFonts w:ascii="Times New Roman" w:hAnsi="Times New Roman"/>
        </w:rPr>
        <w:t xml:space="preserve"> и работ</w:t>
      </w:r>
      <w:r>
        <w:rPr>
          <w:rFonts w:ascii="Times New Roman" w:hAnsi="Times New Roman"/>
        </w:rPr>
        <w:t>у</w:t>
      </w:r>
      <w:r w:rsidRPr="00D6602C">
        <w:rPr>
          <w:rFonts w:ascii="Times New Roman" w:hAnsi="Times New Roman"/>
        </w:rPr>
        <w:t xml:space="preserve"> </w:t>
      </w:r>
      <w:r>
        <w:rPr>
          <w:rFonts w:ascii="Times New Roman" w:hAnsi="Times New Roman"/>
        </w:rPr>
        <w:t xml:space="preserve">не аттестованных </w:t>
      </w:r>
      <w:r w:rsidRPr="00D6602C">
        <w:rPr>
          <w:rFonts w:ascii="Times New Roman" w:hAnsi="Times New Roman"/>
        </w:rPr>
        <w:t>гид</w:t>
      </w:r>
      <w:r>
        <w:rPr>
          <w:rFonts w:ascii="Times New Roman" w:hAnsi="Times New Roman"/>
        </w:rPr>
        <w:t>ов</w:t>
      </w:r>
      <w:r w:rsidRPr="00D6602C">
        <w:rPr>
          <w:rFonts w:ascii="Times New Roman" w:hAnsi="Times New Roman"/>
        </w:rPr>
        <w:t>-переводчик</w:t>
      </w:r>
      <w:r>
        <w:rPr>
          <w:rFonts w:ascii="Times New Roman" w:hAnsi="Times New Roman"/>
        </w:rPr>
        <w:t>ов,</w:t>
      </w:r>
      <w:r w:rsidRPr="00D6602C">
        <w:rPr>
          <w:rFonts w:ascii="Times New Roman" w:hAnsi="Times New Roman"/>
        </w:rPr>
        <w:t xml:space="preserve"> </w:t>
      </w:r>
      <w:r>
        <w:rPr>
          <w:rFonts w:ascii="Times New Roman" w:hAnsi="Times New Roman"/>
        </w:rPr>
        <w:t xml:space="preserve">а также </w:t>
      </w:r>
      <w:r w:rsidRPr="00D6602C">
        <w:rPr>
          <w:rFonts w:ascii="Times New Roman" w:hAnsi="Times New Roman"/>
        </w:rPr>
        <w:t>не</w:t>
      </w:r>
      <w:r>
        <w:rPr>
          <w:rFonts w:ascii="Times New Roman" w:hAnsi="Times New Roman"/>
        </w:rPr>
        <w:t xml:space="preserve"> </w:t>
      </w:r>
      <w:r w:rsidRPr="00D6602C">
        <w:rPr>
          <w:rFonts w:ascii="Times New Roman" w:hAnsi="Times New Roman"/>
        </w:rPr>
        <w:t xml:space="preserve">законную выдачу соответствующих </w:t>
      </w:r>
      <w:r>
        <w:rPr>
          <w:rFonts w:ascii="Times New Roman" w:hAnsi="Times New Roman"/>
        </w:rPr>
        <w:t>аттестатов</w:t>
      </w:r>
      <w:r w:rsidRPr="00D6602C">
        <w:rPr>
          <w:rFonts w:ascii="Times New Roman" w:hAnsi="Times New Roman"/>
        </w:rPr>
        <w:t>.</w:t>
      </w:r>
      <w:r>
        <w:rPr>
          <w:rFonts w:ascii="Times New Roman" w:hAnsi="Times New Roman"/>
        </w:rPr>
        <w:t xml:space="preserve"> Ш</w:t>
      </w:r>
      <w:r w:rsidRPr="00D6602C">
        <w:rPr>
          <w:rFonts w:ascii="Times New Roman" w:hAnsi="Times New Roman"/>
        </w:rPr>
        <w:t xml:space="preserve">трафы для физических лиц в размере от 3 до </w:t>
      </w:r>
      <w:r>
        <w:rPr>
          <w:rFonts w:ascii="Times New Roman" w:hAnsi="Times New Roman"/>
        </w:rPr>
        <w:t>10</w:t>
      </w:r>
      <w:r w:rsidRPr="00D6602C">
        <w:rPr>
          <w:rFonts w:ascii="Times New Roman" w:hAnsi="Times New Roman"/>
        </w:rPr>
        <w:t xml:space="preserve"> тыс. рублей, для должностных лиц - от 5 до </w:t>
      </w:r>
      <w:r>
        <w:rPr>
          <w:rFonts w:ascii="Times New Roman" w:hAnsi="Times New Roman"/>
        </w:rPr>
        <w:t>30</w:t>
      </w:r>
      <w:r w:rsidRPr="00D6602C">
        <w:rPr>
          <w:rFonts w:ascii="Times New Roman" w:hAnsi="Times New Roman"/>
        </w:rPr>
        <w:t xml:space="preserve"> тыс. рублей, для юридических лиц - от 15 до </w:t>
      </w:r>
      <w:r>
        <w:rPr>
          <w:rFonts w:ascii="Times New Roman" w:hAnsi="Times New Roman"/>
        </w:rPr>
        <w:t>50</w:t>
      </w:r>
      <w:r w:rsidRPr="00D6602C">
        <w:rPr>
          <w:rFonts w:ascii="Times New Roman" w:hAnsi="Times New Roman"/>
        </w:rPr>
        <w:t xml:space="preserve"> тыс. рублей</w:t>
      </w:r>
      <w:r>
        <w:rPr>
          <w:rFonts w:ascii="Times New Roman" w:hAnsi="Times New Roman"/>
        </w:rPr>
        <w:t xml:space="preserve">, </w:t>
      </w:r>
      <w:r w:rsidRPr="00D6602C">
        <w:rPr>
          <w:rFonts w:ascii="Times New Roman" w:hAnsi="Times New Roman"/>
        </w:rPr>
        <w:t>должностны</w:t>
      </w:r>
      <w:r>
        <w:rPr>
          <w:rFonts w:ascii="Times New Roman" w:hAnsi="Times New Roman"/>
        </w:rPr>
        <w:t>е</w:t>
      </w:r>
      <w:r w:rsidRPr="00D6602C">
        <w:rPr>
          <w:rFonts w:ascii="Times New Roman" w:hAnsi="Times New Roman"/>
        </w:rPr>
        <w:t xml:space="preserve"> лиц</w:t>
      </w:r>
      <w:r>
        <w:rPr>
          <w:rFonts w:ascii="Times New Roman" w:hAnsi="Times New Roman"/>
        </w:rPr>
        <w:t xml:space="preserve">а недобросовестных организаций, </w:t>
      </w:r>
      <w:r w:rsidRPr="00D6602C">
        <w:rPr>
          <w:rFonts w:ascii="Times New Roman" w:hAnsi="Times New Roman"/>
        </w:rPr>
        <w:t>незаконн</w:t>
      </w:r>
      <w:r>
        <w:rPr>
          <w:rFonts w:ascii="Times New Roman" w:hAnsi="Times New Roman"/>
        </w:rPr>
        <w:t xml:space="preserve">о выдавшие аттестаты заплатят </w:t>
      </w:r>
      <w:r w:rsidRPr="00D6602C">
        <w:rPr>
          <w:rFonts w:ascii="Times New Roman" w:hAnsi="Times New Roman"/>
        </w:rPr>
        <w:t>штраф</w:t>
      </w:r>
      <w:r>
        <w:rPr>
          <w:rFonts w:ascii="Times New Roman" w:hAnsi="Times New Roman"/>
        </w:rPr>
        <w:t xml:space="preserve"> </w:t>
      </w:r>
      <w:r w:rsidRPr="00D6602C">
        <w:rPr>
          <w:rFonts w:ascii="Times New Roman" w:hAnsi="Times New Roman"/>
        </w:rPr>
        <w:t>от 20 до 30 тыс. рублей</w:t>
      </w:r>
      <w:r>
        <w:rPr>
          <w:rFonts w:ascii="Times New Roman" w:hAnsi="Times New Roman"/>
        </w:rPr>
        <w:t xml:space="preserve">, </w:t>
      </w:r>
      <w:r w:rsidRPr="00D6602C">
        <w:rPr>
          <w:rFonts w:ascii="Times New Roman" w:hAnsi="Times New Roman"/>
        </w:rPr>
        <w:t>юридически</w:t>
      </w:r>
      <w:r>
        <w:rPr>
          <w:rFonts w:ascii="Times New Roman" w:hAnsi="Times New Roman"/>
        </w:rPr>
        <w:t>е</w:t>
      </w:r>
      <w:r w:rsidRPr="00D6602C">
        <w:rPr>
          <w:rFonts w:ascii="Times New Roman" w:hAnsi="Times New Roman"/>
        </w:rPr>
        <w:t xml:space="preserve"> лиц</w:t>
      </w:r>
      <w:r>
        <w:rPr>
          <w:rFonts w:ascii="Times New Roman" w:hAnsi="Times New Roman"/>
        </w:rPr>
        <w:t xml:space="preserve">а — </w:t>
      </w:r>
      <w:r w:rsidRPr="00D6602C">
        <w:rPr>
          <w:rFonts w:ascii="Times New Roman" w:hAnsi="Times New Roman"/>
        </w:rPr>
        <w:t>200 до 300 тыс. рублей</w:t>
      </w:r>
      <w:r>
        <w:rPr>
          <w:rFonts w:ascii="Times New Roman" w:hAnsi="Times New Roman"/>
        </w:rPr>
        <w:t>.</w:t>
      </w:r>
    </w:p>
    <w:p w14:paraId="182551C2" w14:textId="77777777" w:rsidR="008628F6" w:rsidRDefault="008628F6" w:rsidP="008628F6">
      <w:pPr>
        <w:spacing w:line="360" w:lineRule="auto"/>
        <w:ind w:firstLine="709"/>
        <w:jc w:val="both"/>
        <w:rPr>
          <w:rFonts w:ascii="Times New Roman" w:hAnsi="Times New Roman"/>
          <w:lang w:val="ru-RU"/>
        </w:rPr>
      </w:pPr>
      <w:r>
        <w:rPr>
          <w:rFonts w:ascii="Times New Roman" w:hAnsi="Times New Roman"/>
          <w:lang w:val="ru-RU"/>
        </w:rPr>
        <w:t xml:space="preserve">Данные меры будут способствовать созданию рабочих мест среди настоящих специалистов туриндустрии из России, обладающих профильным образованием и практическим опытом. До принятия Закона большинство русских гидов и экскурсоводов были вытеснены представителями китайских турфирм и нелегальными гидами из Китая, которые обслуживали </w:t>
      </w:r>
      <w:proofErr w:type="spellStart"/>
      <w:r>
        <w:rPr>
          <w:rFonts w:ascii="Times New Roman" w:hAnsi="Times New Roman"/>
          <w:lang w:val="ru-RU"/>
        </w:rPr>
        <w:t>тургруппы</w:t>
      </w:r>
      <w:proofErr w:type="spellEnd"/>
      <w:r>
        <w:rPr>
          <w:rFonts w:ascii="Times New Roman" w:hAnsi="Times New Roman"/>
          <w:lang w:val="ru-RU"/>
        </w:rPr>
        <w:t xml:space="preserve"> на протяжении всего тура по России. Подобные «экскурсоводы» из Китая доносили до туристов-соотечественников недостоверную информацию о России и </w:t>
      </w:r>
      <w:r w:rsidRPr="00157798">
        <w:rPr>
          <w:rFonts w:ascii="Times New Roman" w:hAnsi="Times New Roman"/>
          <w:lang w:val="ru-RU"/>
        </w:rPr>
        <w:t>штампы китайской пропаганды</w:t>
      </w:r>
      <w:r>
        <w:rPr>
          <w:rFonts w:ascii="Times New Roman" w:hAnsi="Times New Roman"/>
          <w:lang w:val="ru-RU"/>
        </w:rPr>
        <w:t xml:space="preserve">, наносящие вред имиджу страны и формирующие недоверие китайских туристов к дестинации, тем самым оказывая негативное влияние на спрос на российские туристские продукты и услуги в Китае. </w:t>
      </w:r>
    </w:p>
    <w:p w14:paraId="6ABE40A9" w14:textId="2578F423" w:rsidR="008628F6" w:rsidRDefault="008628F6" w:rsidP="008628F6">
      <w:pPr>
        <w:spacing w:line="360" w:lineRule="auto"/>
        <w:ind w:firstLine="709"/>
        <w:jc w:val="both"/>
        <w:rPr>
          <w:rFonts w:ascii="Times New Roman" w:hAnsi="Times New Roman"/>
          <w:lang w:val="ru-RU"/>
        </w:rPr>
      </w:pPr>
      <w:r>
        <w:rPr>
          <w:rFonts w:ascii="Times New Roman" w:hAnsi="Times New Roman"/>
          <w:lang w:val="ru-RU"/>
        </w:rPr>
        <w:t xml:space="preserve">Одной из основополагающих проблем развития делового туризма в стране является низкий уровень </w:t>
      </w:r>
      <w:r w:rsidRPr="00157798">
        <w:rPr>
          <w:rFonts w:ascii="Times New Roman" w:hAnsi="Times New Roman"/>
          <w:lang w:val="ru-RU"/>
        </w:rPr>
        <w:t>адаптация услуг под требования деловых туристов из Китая</w:t>
      </w:r>
      <w:r>
        <w:rPr>
          <w:rFonts w:ascii="Times New Roman" w:hAnsi="Times New Roman"/>
          <w:lang w:val="ru-RU"/>
        </w:rPr>
        <w:t xml:space="preserve">. К сожалению, до сих пор существует языковой барьер, который проявляется в неправильном русско-китайском переводе. Например, в мае 2019 года на международном </w:t>
      </w:r>
      <w:r w:rsidRPr="00E07F4F">
        <w:rPr>
          <w:rFonts w:ascii="Times New Roman" w:hAnsi="Times New Roman"/>
          <w:lang w:val="ru-RU"/>
        </w:rPr>
        <w:t>форуме «Российско-китайский диалог. 70 лет: точки сопряжения и роста» в Москве</w:t>
      </w:r>
      <w:r>
        <w:rPr>
          <w:rFonts w:ascii="Times New Roman" w:hAnsi="Times New Roman"/>
          <w:lang w:val="ru-RU"/>
        </w:rPr>
        <w:t xml:space="preserve">, название делового мероприятия и названия на </w:t>
      </w:r>
      <w:r w:rsidRPr="00E07F4F">
        <w:rPr>
          <w:rFonts w:ascii="Times New Roman" w:hAnsi="Times New Roman"/>
          <w:lang w:val="ru-RU"/>
        </w:rPr>
        <w:t>бейдж</w:t>
      </w:r>
      <w:r>
        <w:rPr>
          <w:rFonts w:ascii="Times New Roman" w:hAnsi="Times New Roman"/>
          <w:lang w:val="ru-RU"/>
        </w:rPr>
        <w:t xml:space="preserve">ах (для </w:t>
      </w:r>
      <w:r w:rsidRPr="00E07F4F">
        <w:rPr>
          <w:rFonts w:ascii="Times New Roman" w:hAnsi="Times New Roman"/>
          <w:lang w:val="ru-RU"/>
        </w:rPr>
        <w:t>участник</w:t>
      </w:r>
      <w:r>
        <w:rPr>
          <w:rFonts w:ascii="Times New Roman" w:hAnsi="Times New Roman"/>
          <w:lang w:val="ru-RU"/>
        </w:rPr>
        <w:t>ов</w:t>
      </w:r>
      <w:r w:rsidRPr="00E07F4F">
        <w:rPr>
          <w:rFonts w:ascii="Times New Roman" w:hAnsi="Times New Roman"/>
          <w:lang w:val="ru-RU"/>
        </w:rPr>
        <w:t>, журналист</w:t>
      </w:r>
      <w:r>
        <w:rPr>
          <w:rFonts w:ascii="Times New Roman" w:hAnsi="Times New Roman"/>
          <w:lang w:val="ru-RU"/>
        </w:rPr>
        <w:t>ов</w:t>
      </w:r>
      <w:r w:rsidRPr="00E07F4F">
        <w:rPr>
          <w:rFonts w:ascii="Times New Roman" w:hAnsi="Times New Roman"/>
          <w:lang w:val="ru-RU"/>
        </w:rPr>
        <w:t xml:space="preserve"> и спикер</w:t>
      </w:r>
      <w:r>
        <w:rPr>
          <w:rFonts w:ascii="Times New Roman" w:hAnsi="Times New Roman"/>
          <w:lang w:val="ru-RU"/>
        </w:rPr>
        <w:t>ов) были обозначены неправильно</w:t>
      </w:r>
      <w:r w:rsidR="00F02B73">
        <w:rPr>
          <w:rFonts w:ascii="Times New Roman" w:hAnsi="Times New Roman"/>
          <w:lang w:val="ru-RU"/>
        </w:rPr>
        <w:t xml:space="preserve"> </w:t>
      </w:r>
      <w:r w:rsidR="00F02B73">
        <w:rPr>
          <w:rFonts w:ascii="Times New Roman" w:hAnsi="Times New Roman"/>
          <w:lang w:val="ru-RU"/>
        </w:rPr>
        <w:fldChar w:fldCharType="begin"/>
      </w:r>
      <w:r w:rsidR="00F02B73">
        <w:rPr>
          <w:rFonts w:ascii="Times New Roman" w:hAnsi="Times New Roman"/>
          <w:lang w:val="ru-RU"/>
        </w:rPr>
        <w:instrText xml:space="preserve"> REF _Ref71246261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[66]</w:t>
      </w:r>
      <w:r w:rsidR="00F02B73">
        <w:rPr>
          <w:rFonts w:ascii="Times New Roman" w:hAnsi="Times New Roman"/>
          <w:lang w:val="ru-RU"/>
        </w:rPr>
        <w:fldChar w:fldCharType="end"/>
      </w:r>
      <w:r w:rsidR="00F02B73">
        <w:rPr>
          <w:rFonts w:ascii="Times New Roman" w:hAnsi="Times New Roman"/>
          <w:lang w:val="ru-RU"/>
        </w:rPr>
        <w:t>.</w:t>
      </w:r>
      <w:r>
        <w:rPr>
          <w:rFonts w:ascii="Times New Roman" w:hAnsi="Times New Roman"/>
          <w:lang w:val="ru-RU"/>
        </w:rPr>
        <w:t xml:space="preserve"> </w:t>
      </w:r>
      <w:proofErr w:type="gramStart"/>
      <w:r w:rsidRPr="00E07F4F">
        <w:rPr>
          <w:rFonts w:ascii="Times New Roman" w:hAnsi="Times New Roman"/>
          <w:lang w:val="ru-RU"/>
        </w:rPr>
        <w:t>Прессу</w:t>
      </w:r>
      <w:proofErr w:type="gramEnd"/>
      <w:r w:rsidRPr="00E07F4F">
        <w:rPr>
          <w:rFonts w:ascii="Times New Roman" w:hAnsi="Times New Roman"/>
          <w:lang w:val="ru-RU"/>
        </w:rPr>
        <w:t xml:space="preserve"> </w:t>
      </w:r>
      <w:r>
        <w:rPr>
          <w:rFonts w:ascii="Times New Roman" w:hAnsi="Times New Roman"/>
          <w:lang w:val="ru-RU"/>
        </w:rPr>
        <w:t>перевели на китайский как «журналистские кружки», а выступающих докладчиков</w:t>
      </w:r>
      <w:r w:rsidRPr="00E07F4F">
        <w:rPr>
          <w:rFonts w:ascii="Times New Roman" w:hAnsi="Times New Roman"/>
          <w:lang w:val="ru-RU"/>
        </w:rPr>
        <w:t xml:space="preserve"> на </w:t>
      </w:r>
      <w:r>
        <w:rPr>
          <w:rFonts w:ascii="Times New Roman" w:hAnsi="Times New Roman"/>
          <w:lang w:val="ru-RU"/>
        </w:rPr>
        <w:t>назвали</w:t>
      </w:r>
      <w:r w:rsidRPr="00E07F4F">
        <w:rPr>
          <w:rFonts w:ascii="Times New Roman" w:hAnsi="Times New Roman"/>
          <w:lang w:val="ru-RU"/>
        </w:rPr>
        <w:t xml:space="preserve"> </w:t>
      </w:r>
      <w:r>
        <w:rPr>
          <w:rFonts w:ascii="Times New Roman" w:hAnsi="Times New Roman"/>
          <w:lang w:val="ru-RU"/>
        </w:rPr>
        <w:t>«громкоговорителями», название форума гласило «</w:t>
      </w:r>
      <w:r w:rsidRPr="00E07F4F">
        <w:rPr>
          <w:rFonts w:ascii="Times New Roman" w:hAnsi="Times New Roman"/>
          <w:lang w:val="ru-RU"/>
        </w:rPr>
        <w:t>70 годиков: интерфейсы и рост точек</w:t>
      </w:r>
      <w:r>
        <w:rPr>
          <w:rFonts w:ascii="Times New Roman" w:hAnsi="Times New Roman"/>
          <w:lang w:val="ru-RU"/>
        </w:rPr>
        <w:t xml:space="preserve">». Подобный непрофессионализм вызвал насмешки в обществе и китайских </w:t>
      </w:r>
      <w:proofErr w:type="spellStart"/>
      <w:r>
        <w:rPr>
          <w:rFonts w:ascii="Times New Roman" w:hAnsi="Times New Roman"/>
          <w:lang w:val="ru-RU"/>
        </w:rPr>
        <w:t>соцсетях</w:t>
      </w:r>
      <w:proofErr w:type="spellEnd"/>
      <w:r>
        <w:rPr>
          <w:rFonts w:ascii="Times New Roman" w:hAnsi="Times New Roman"/>
          <w:lang w:val="ru-RU"/>
        </w:rPr>
        <w:t>, что недопустимо, если Россия хочет эффективно развивать въездной деловой туризм из Китая.</w:t>
      </w:r>
    </w:p>
    <w:p w14:paraId="1FC394A6" w14:textId="77777777" w:rsidR="008628F6" w:rsidRDefault="008628F6" w:rsidP="008628F6">
      <w:pPr>
        <w:spacing w:line="360" w:lineRule="auto"/>
        <w:ind w:firstLine="709"/>
        <w:jc w:val="both"/>
        <w:rPr>
          <w:rFonts w:ascii="Times New Roman" w:hAnsi="Times New Roman"/>
          <w:lang w:val="ru-RU"/>
        </w:rPr>
      </w:pPr>
      <w:r>
        <w:rPr>
          <w:rFonts w:ascii="Times New Roman" w:hAnsi="Times New Roman"/>
          <w:lang w:val="ru-RU"/>
        </w:rPr>
        <w:lastRenderedPageBreak/>
        <w:t xml:space="preserve">Что касается проблемы адаптации </w:t>
      </w:r>
      <w:r w:rsidRPr="00163464">
        <w:rPr>
          <w:rFonts w:ascii="Times New Roman" w:hAnsi="Times New Roman"/>
          <w:lang w:val="ru-RU"/>
        </w:rPr>
        <w:t>услуг под требования деловых туристов из Китая</w:t>
      </w:r>
      <w:r>
        <w:rPr>
          <w:rFonts w:ascii="Times New Roman" w:hAnsi="Times New Roman"/>
          <w:lang w:val="ru-RU"/>
        </w:rPr>
        <w:t>, то проанализировав отечественные и зарубежные научно-исследовательские работы, информационно-туристские форумы Китая и отзывы китайских деловых туристов о пребывании в России, автором были выявлены основные потребности и пожелания туристов, которые могут быть</w:t>
      </w:r>
      <w:r w:rsidRPr="00163464">
        <w:rPr>
          <w:rFonts w:ascii="Times New Roman" w:hAnsi="Times New Roman"/>
          <w:lang w:val="ru-RU"/>
        </w:rPr>
        <w:t xml:space="preserve"> </w:t>
      </w:r>
      <w:r>
        <w:rPr>
          <w:rFonts w:ascii="Times New Roman" w:hAnsi="Times New Roman"/>
          <w:lang w:val="ru-RU"/>
        </w:rPr>
        <w:t>интегрированы российскими предприятиями туриндустрии и индустрии встреч с целью повышения качества услуг и продвижения российского туристского бренда в Китае. Туристам зачастую тяжело ориентироваться и пользоваться услугами отеля, если нет сайта, н</w:t>
      </w:r>
      <w:r w:rsidRPr="00163464">
        <w:rPr>
          <w:rFonts w:ascii="Times New Roman" w:hAnsi="Times New Roman"/>
          <w:lang w:val="ru-RU"/>
        </w:rPr>
        <w:t>авигационны</w:t>
      </w:r>
      <w:r>
        <w:rPr>
          <w:rFonts w:ascii="Times New Roman" w:hAnsi="Times New Roman"/>
          <w:lang w:val="ru-RU"/>
        </w:rPr>
        <w:t>х</w:t>
      </w:r>
      <w:r w:rsidRPr="00163464">
        <w:rPr>
          <w:rFonts w:ascii="Times New Roman" w:hAnsi="Times New Roman"/>
          <w:lang w:val="ru-RU"/>
        </w:rPr>
        <w:t xml:space="preserve"> указател</w:t>
      </w:r>
      <w:r>
        <w:rPr>
          <w:rFonts w:ascii="Times New Roman" w:hAnsi="Times New Roman"/>
          <w:lang w:val="ru-RU"/>
        </w:rPr>
        <w:t>ей, в</w:t>
      </w:r>
      <w:r w:rsidRPr="00163464">
        <w:rPr>
          <w:rFonts w:ascii="Times New Roman" w:hAnsi="Times New Roman"/>
          <w:lang w:val="ru-RU"/>
        </w:rPr>
        <w:t>изитн</w:t>
      </w:r>
      <w:r>
        <w:rPr>
          <w:rFonts w:ascii="Times New Roman" w:hAnsi="Times New Roman"/>
          <w:lang w:val="ru-RU"/>
        </w:rPr>
        <w:t>ых</w:t>
      </w:r>
      <w:r w:rsidRPr="00163464">
        <w:rPr>
          <w:rFonts w:ascii="Times New Roman" w:hAnsi="Times New Roman"/>
          <w:lang w:val="ru-RU"/>
        </w:rPr>
        <w:t xml:space="preserve"> карточ</w:t>
      </w:r>
      <w:r>
        <w:rPr>
          <w:rFonts w:ascii="Times New Roman" w:hAnsi="Times New Roman"/>
          <w:lang w:val="ru-RU"/>
        </w:rPr>
        <w:t xml:space="preserve">ек, брошюр, прессы и </w:t>
      </w:r>
      <w:r w:rsidRPr="00163464">
        <w:rPr>
          <w:rFonts w:ascii="Times New Roman" w:hAnsi="Times New Roman"/>
          <w:lang w:val="ru-RU"/>
        </w:rPr>
        <w:t>ТВ-канал</w:t>
      </w:r>
      <w:r>
        <w:rPr>
          <w:rFonts w:ascii="Times New Roman" w:hAnsi="Times New Roman"/>
          <w:lang w:val="ru-RU"/>
        </w:rPr>
        <w:t>ов, и</w:t>
      </w:r>
      <w:r w:rsidRPr="00163464">
        <w:rPr>
          <w:rFonts w:ascii="Times New Roman" w:hAnsi="Times New Roman"/>
          <w:lang w:val="ru-RU"/>
        </w:rPr>
        <w:t>нформаци</w:t>
      </w:r>
      <w:r>
        <w:rPr>
          <w:rFonts w:ascii="Times New Roman" w:hAnsi="Times New Roman"/>
          <w:lang w:val="ru-RU"/>
        </w:rPr>
        <w:t>и</w:t>
      </w:r>
      <w:r w:rsidRPr="00163464">
        <w:rPr>
          <w:rFonts w:ascii="Times New Roman" w:hAnsi="Times New Roman"/>
          <w:lang w:val="ru-RU"/>
        </w:rPr>
        <w:t xml:space="preserve"> в номере об услугах отеля</w:t>
      </w:r>
      <w:r>
        <w:rPr>
          <w:rFonts w:ascii="Times New Roman" w:hAnsi="Times New Roman"/>
          <w:lang w:val="ru-RU"/>
        </w:rPr>
        <w:t>, м</w:t>
      </w:r>
      <w:r w:rsidRPr="00163464">
        <w:rPr>
          <w:rFonts w:ascii="Times New Roman" w:hAnsi="Times New Roman"/>
          <w:lang w:val="ru-RU"/>
        </w:rPr>
        <w:t>еню ресторана отеля на китайском языке</w:t>
      </w:r>
      <w:r>
        <w:rPr>
          <w:rFonts w:ascii="Times New Roman" w:hAnsi="Times New Roman"/>
          <w:lang w:val="ru-RU"/>
        </w:rPr>
        <w:t xml:space="preserve">. Среди технического оснащения не хватает адаптеров для стандартных вилок, принятых в КНР, в российских конференц-залах отсутствует оборудование для ведения онлайн-трансляций с мобильных устройств, например, штативы, свет и </w:t>
      </w:r>
      <w:r w:rsidRPr="005D4678">
        <w:rPr>
          <w:rFonts w:ascii="Times New Roman" w:hAnsi="Times New Roman"/>
          <w:lang w:val="ru-RU"/>
        </w:rPr>
        <w:t>карт</w:t>
      </w:r>
      <w:r>
        <w:rPr>
          <w:rFonts w:ascii="Times New Roman" w:hAnsi="Times New Roman"/>
          <w:lang w:val="ru-RU"/>
        </w:rPr>
        <w:t>ы</w:t>
      </w:r>
      <w:r w:rsidRPr="005D4678">
        <w:rPr>
          <w:rFonts w:ascii="Times New Roman" w:hAnsi="Times New Roman"/>
          <w:lang w:val="ru-RU"/>
        </w:rPr>
        <w:t xml:space="preserve"> видеозахвата</w:t>
      </w:r>
      <w:r>
        <w:rPr>
          <w:rFonts w:ascii="Times New Roman" w:hAnsi="Times New Roman"/>
          <w:lang w:val="ru-RU"/>
        </w:rPr>
        <w:t xml:space="preserve">. </w:t>
      </w:r>
    </w:p>
    <w:p w14:paraId="2D2A6472"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Довольно спорной является потребность в использовании китайских платежных систем (н</w:t>
      </w:r>
      <w:r w:rsidRPr="00163464">
        <w:rPr>
          <w:rFonts w:ascii="Times New Roman" w:hAnsi="Times New Roman"/>
          <w:lang w:val="ru-RU"/>
        </w:rPr>
        <w:t>аличие POS-терминал</w:t>
      </w:r>
      <w:r>
        <w:rPr>
          <w:rFonts w:ascii="Times New Roman" w:hAnsi="Times New Roman"/>
          <w:lang w:val="ru-RU"/>
        </w:rPr>
        <w:t>ов</w:t>
      </w:r>
      <w:r w:rsidRPr="00163464">
        <w:rPr>
          <w:rFonts w:ascii="Times New Roman" w:hAnsi="Times New Roman"/>
          <w:lang w:val="ru-RU"/>
        </w:rPr>
        <w:t xml:space="preserve"> с возможн</w:t>
      </w:r>
      <w:r>
        <w:rPr>
          <w:rFonts w:ascii="Times New Roman" w:hAnsi="Times New Roman"/>
          <w:lang w:val="ru-RU"/>
        </w:rPr>
        <w:t>о</w:t>
      </w:r>
      <w:r w:rsidRPr="00163464">
        <w:rPr>
          <w:rFonts w:ascii="Times New Roman" w:hAnsi="Times New Roman"/>
          <w:lang w:val="ru-RU"/>
        </w:rPr>
        <w:t>стью оплаты картами China UnionPay</w:t>
      </w:r>
      <w:r>
        <w:rPr>
          <w:rFonts w:ascii="Times New Roman" w:hAnsi="Times New Roman"/>
          <w:lang w:val="ru-RU"/>
        </w:rPr>
        <w:t>, б</w:t>
      </w:r>
      <w:r w:rsidRPr="00163464">
        <w:rPr>
          <w:rFonts w:ascii="Times New Roman" w:hAnsi="Times New Roman"/>
          <w:lang w:val="ru-RU"/>
        </w:rPr>
        <w:t>анкомат</w:t>
      </w:r>
      <w:r>
        <w:rPr>
          <w:rFonts w:ascii="Times New Roman" w:hAnsi="Times New Roman"/>
          <w:lang w:val="ru-RU"/>
        </w:rPr>
        <w:t>ы</w:t>
      </w:r>
      <w:r w:rsidRPr="00163464">
        <w:rPr>
          <w:rFonts w:ascii="Times New Roman" w:hAnsi="Times New Roman"/>
          <w:lang w:val="ru-RU"/>
        </w:rPr>
        <w:t>, принимающи</w:t>
      </w:r>
      <w:r>
        <w:rPr>
          <w:rFonts w:ascii="Times New Roman" w:hAnsi="Times New Roman"/>
          <w:lang w:val="ru-RU"/>
        </w:rPr>
        <w:t>е</w:t>
      </w:r>
      <w:r w:rsidRPr="00163464">
        <w:rPr>
          <w:rFonts w:ascii="Times New Roman" w:hAnsi="Times New Roman"/>
          <w:lang w:val="ru-RU"/>
        </w:rPr>
        <w:t xml:space="preserve"> карты China UnionPay</w:t>
      </w:r>
      <w:r>
        <w:rPr>
          <w:rFonts w:ascii="Times New Roman" w:hAnsi="Times New Roman"/>
          <w:lang w:val="ru-RU"/>
        </w:rPr>
        <w:t>) на территории дестинации, необходимо адаптировать отечественные платежные системы для удобных платежей и транзакций туристов из Китая, таким образом Россия не упустит доход с трансграничных платежных операций китайских туристов. Также остро стоит вопрос обслуживания персоналом: специалисты туриндустрии</w:t>
      </w:r>
      <w:r w:rsidRPr="00163464">
        <w:rPr>
          <w:rFonts w:ascii="Times New Roman" w:hAnsi="Times New Roman"/>
          <w:lang w:val="ru-RU"/>
        </w:rPr>
        <w:t xml:space="preserve">, </w:t>
      </w:r>
      <w:r>
        <w:rPr>
          <w:rFonts w:ascii="Times New Roman" w:hAnsi="Times New Roman"/>
          <w:lang w:val="ru-RU"/>
        </w:rPr>
        <w:t xml:space="preserve">работающие в сфере делового туризма, должны </w:t>
      </w:r>
      <w:r w:rsidRPr="00163464">
        <w:rPr>
          <w:rFonts w:ascii="Times New Roman" w:hAnsi="Times New Roman"/>
          <w:lang w:val="ru-RU"/>
        </w:rPr>
        <w:t>влад</w:t>
      </w:r>
      <w:r>
        <w:rPr>
          <w:rFonts w:ascii="Times New Roman" w:hAnsi="Times New Roman"/>
          <w:lang w:val="ru-RU"/>
        </w:rPr>
        <w:t>еть</w:t>
      </w:r>
      <w:r w:rsidRPr="00163464">
        <w:rPr>
          <w:rFonts w:ascii="Times New Roman" w:hAnsi="Times New Roman"/>
          <w:lang w:val="ru-RU"/>
        </w:rPr>
        <w:t xml:space="preserve"> кита</w:t>
      </w:r>
      <w:r>
        <w:rPr>
          <w:rFonts w:ascii="Times New Roman" w:hAnsi="Times New Roman"/>
          <w:lang w:val="ru-RU"/>
        </w:rPr>
        <w:t>й</w:t>
      </w:r>
      <w:r w:rsidRPr="00163464">
        <w:rPr>
          <w:rFonts w:ascii="Times New Roman" w:hAnsi="Times New Roman"/>
          <w:lang w:val="ru-RU"/>
        </w:rPr>
        <w:t>ским языко</w:t>
      </w:r>
      <w:r>
        <w:rPr>
          <w:rFonts w:ascii="Times New Roman" w:hAnsi="Times New Roman"/>
          <w:lang w:val="ru-RU"/>
        </w:rPr>
        <w:t xml:space="preserve">м на высоком уровне, </w:t>
      </w:r>
      <w:r w:rsidRPr="005D4678">
        <w:rPr>
          <w:rFonts w:ascii="Times New Roman" w:hAnsi="Times New Roman"/>
          <w:lang w:val="ru-RU"/>
        </w:rPr>
        <w:t>все</w:t>
      </w:r>
      <w:r>
        <w:rPr>
          <w:rFonts w:ascii="Times New Roman" w:hAnsi="Times New Roman"/>
          <w:lang w:val="ru-RU"/>
        </w:rPr>
        <w:t>ми</w:t>
      </w:r>
      <w:r w:rsidRPr="005D4678">
        <w:rPr>
          <w:rFonts w:ascii="Times New Roman" w:hAnsi="Times New Roman"/>
          <w:lang w:val="ru-RU"/>
        </w:rPr>
        <w:t xml:space="preserve"> тонкост</w:t>
      </w:r>
      <w:r>
        <w:rPr>
          <w:rFonts w:ascii="Times New Roman" w:hAnsi="Times New Roman"/>
          <w:lang w:val="ru-RU"/>
        </w:rPr>
        <w:t>ями</w:t>
      </w:r>
      <w:r w:rsidRPr="005D4678">
        <w:rPr>
          <w:rFonts w:ascii="Times New Roman" w:hAnsi="Times New Roman"/>
          <w:lang w:val="ru-RU"/>
        </w:rPr>
        <w:t xml:space="preserve"> работы</w:t>
      </w:r>
      <w:r>
        <w:rPr>
          <w:rFonts w:ascii="Times New Roman" w:hAnsi="Times New Roman"/>
          <w:lang w:val="ru-RU"/>
        </w:rPr>
        <w:t xml:space="preserve"> с китайскими потребителями,</w:t>
      </w:r>
      <w:r w:rsidRPr="005D4678">
        <w:rPr>
          <w:rFonts w:ascii="Times New Roman" w:hAnsi="Times New Roman"/>
          <w:lang w:val="ru-RU"/>
        </w:rPr>
        <w:t xml:space="preserve"> </w:t>
      </w:r>
      <w:r>
        <w:rPr>
          <w:rFonts w:ascii="Times New Roman" w:hAnsi="Times New Roman"/>
          <w:lang w:val="ru-RU"/>
        </w:rPr>
        <w:t>этно</w:t>
      </w:r>
      <w:r w:rsidRPr="005D4678">
        <w:rPr>
          <w:rFonts w:ascii="Times New Roman" w:hAnsi="Times New Roman"/>
          <w:lang w:val="ru-RU"/>
        </w:rPr>
        <w:t>психолог</w:t>
      </w:r>
      <w:r>
        <w:rPr>
          <w:rFonts w:ascii="Times New Roman" w:hAnsi="Times New Roman"/>
          <w:lang w:val="ru-RU"/>
        </w:rPr>
        <w:t>ией, понимать культуру и менталитет, правила и особенности построения и ведения переговоров с деловыми туристами из Китая.</w:t>
      </w:r>
    </w:p>
    <w:p w14:paraId="4E5C2F79" w14:textId="46FC91A5" w:rsidR="008628F6" w:rsidRDefault="008628F6" w:rsidP="008628F6">
      <w:pPr>
        <w:spacing w:line="360" w:lineRule="auto"/>
        <w:ind w:firstLine="708"/>
        <w:jc w:val="both"/>
        <w:rPr>
          <w:rFonts w:ascii="Times New Roman" w:hAnsi="Times New Roman"/>
          <w:lang w:val="ru-RU"/>
        </w:rPr>
      </w:pPr>
      <w:r w:rsidRPr="00CC573A">
        <w:rPr>
          <w:rFonts w:ascii="Times New Roman" w:hAnsi="Times New Roman"/>
          <w:lang w:val="ru-RU"/>
        </w:rPr>
        <w:t xml:space="preserve">Динамичное развитие делового туризма в России </w:t>
      </w:r>
      <w:r>
        <w:rPr>
          <w:rFonts w:ascii="Times New Roman" w:hAnsi="Times New Roman"/>
          <w:lang w:val="ru-RU"/>
        </w:rPr>
        <w:t>возможно</w:t>
      </w:r>
      <w:r w:rsidRPr="00CC573A">
        <w:rPr>
          <w:rFonts w:ascii="Times New Roman" w:hAnsi="Times New Roman"/>
          <w:lang w:val="ru-RU"/>
        </w:rPr>
        <w:t xml:space="preserve"> обеспечить, взяв за основу эффективную стратегию развития, для ее разработки необходим</w:t>
      </w:r>
      <w:r>
        <w:rPr>
          <w:rFonts w:ascii="Times New Roman" w:hAnsi="Times New Roman"/>
          <w:lang w:val="ru-RU"/>
        </w:rPr>
        <w:t>ы</w:t>
      </w:r>
      <w:r w:rsidRPr="00CC573A">
        <w:rPr>
          <w:rFonts w:ascii="Times New Roman" w:hAnsi="Times New Roman"/>
          <w:lang w:val="ru-RU"/>
        </w:rPr>
        <w:t xml:space="preserve"> комплексное измерение туристских потоков и оценка вклада делового туризма в экономическое развитие страны.</w:t>
      </w:r>
      <w:r>
        <w:rPr>
          <w:rFonts w:ascii="Times New Roman" w:hAnsi="Times New Roman"/>
          <w:lang w:val="ru-RU"/>
        </w:rPr>
        <w:t xml:space="preserve"> По мнению многих исследователей,</w:t>
      </w:r>
      <w:r w:rsidRPr="005D4678">
        <w:rPr>
          <w:rFonts w:ascii="Times New Roman" w:hAnsi="Times New Roman"/>
          <w:lang w:val="ru-RU"/>
        </w:rPr>
        <w:t xml:space="preserve"> </w:t>
      </w:r>
      <w:r>
        <w:rPr>
          <w:rFonts w:ascii="Times New Roman" w:hAnsi="Times New Roman"/>
          <w:lang w:val="ru-RU"/>
        </w:rPr>
        <w:t>сбору и обработке</w:t>
      </w:r>
      <w:r w:rsidRPr="005D4678">
        <w:rPr>
          <w:rFonts w:ascii="Times New Roman" w:hAnsi="Times New Roman"/>
          <w:lang w:val="ru-RU"/>
        </w:rPr>
        <w:t xml:space="preserve"> статистических показателей</w:t>
      </w:r>
      <w:r>
        <w:rPr>
          <w:rFonts w:ascii="Times New Roman" w:hAnsi="Times New Roman"/>
          <w:lang w:val="ru-RU"/>
        </w:rPr>
        <w:t xml:space="preserve"> въездного делового туризма из Китая в Россию уделяется недостаточно внимания, то есть статистическая база делового туризма на сегодняшний день остается недоработанной, в октябре 2020 года эта проблема поднималась на панельной дискуссии </w:t>
      </w:r>
      <w:r w:rsidRPr="005D4678">
        <w:rPr>
          <w:rFonts w:ascii="Times New Roman" w:hAnsi="Times New Roman"/>
          <w:lang w:val="ru-RU"/>
        </w:rPr>
        <w:t>"Въездной туризм из КНР: социально-экономический эффект для России"</w:t>
      </w:r>
      <w:r>
        <w:rPr>
          <w:rFonts w:ascii="Times New Roman" w:hAnsi="Times New Roman"/>
          <w:lang w:val="ru-RU"/>
        </w:rPr>
        <w:t xml:space="preserve"> </w:t>
      </w:r>
      <w:r w:rsidR="00F02B73">
        <w:rPr>
          <w:rFonts w:ascii="Times New Roman" w:hAnsi="Times New Roman"/>
          <w:lang w:val="ru-RU"/>
        </w:rPr>
        <w:fldChar w:fldCharType="begin"/>
      </w:r>
      <w:r w:rsidR="00F02B73">
        <w:rPr>
          <w:rFonts w:ascii="Times New Roman" w:hAnsi="Times New Roman"/>
          <w:lang w:val="ru-RU"/>
        </w:rPr>
        <w:instrText xml:space="preserve"> REF _Ref71246286 \r \h </w:instrText>
      </w:r>
      <w:r w:rsidR="00F02B73">
        <w:rPr>
          <w:rFonts w:ascii="Times New Roman" w:hAnsi="Times New Roman"/>
          <w:lang w:val="ru-RU"/>
        </w:rPr>
      </w:r>
      <w:r w:rsidR="00F02B73">
        <w:rPr>
          <w:rFonts w:ascii="Times New Roman" w:hAnsi="Times New Roman"/>
          <w:lang w:val="ru-RU"/>
        </w:rPr>
        <w:fldChar w:fldCharType="separate"/>
      </w:r>
      <w:r w:rsidR="00F02B73">
        <w:rPr>
          <w:rFonts w:ascii="Times New Roman" w:hAnsi="Times New Roman"/>
          <w:lang w:val="ru-RU"/>
        </w:rPr>
        <w:t>[64]</w:t>
      </w:r>
      <w:r w:rsidR="00F02B73">
        <w:rPr>
          <w:rFonts w:ascii="Times New Roman" w:hAnsi="Times New Roman"/>
          <w:lang w:val="ru-RU"/>
        </w:rPr>
        <w:fldChar w:fldCharType="end"/>
      </w:r>
      <w:r w:rsidR="00F02B73">
        <w:rPr>
          <w:rFonts w:ascii="Times New Roman" w:hAnsi="Times New Roman"/>
          <w:lang w:val="ru-RU"/>
        </w:rPr>
        <w:t>.</w:t>
      </w:r>
      <w:r>
        <w:rPr>
          <w:rFonts w:ascii="Times New Roman" w:hAnsi="Times New Roman"/>
          <w:lang w:val="ru-RU"/>
        </w:rPr>
        <w:t xml:space="preserve"> </w:t>
      </w:r>
    </w:p>
    <w:p w14:paraId="4196086D"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Специалисты </w:t>
      </w:r>
      <w:r w:rsidRPr="005D4678">
        <w:rPr>
          <w:rFonts w:ascii="Times New Roman" w:hAnsi="Times New Roman"/>
          <w:lang w:val="ru-RU"/>
        </w:rPr>
        <w:t>Организаци</w:t>
      </w:r>
      <w:r>
        <w:rPr>
          <w:rFonts w:ascii="Times New Roman" w:hAnsi="Times New Roman"/>
          <w:lang w:val="ru-RU"/>
        </w:rPr>
        <w:t>и</w:t>
      </w:r>
      <w:r w:rsidRPr="005D4678">
        <w:rPr>
          <w:rFonts w:ascii="Times New Roman" w:hAnsi="Times New Roman"/>
          <w:lang w:val="ru-RU"/>
        </w:rPr>
        <w:t xml:space="preserve"> экономического сотрудничества и развития</w:t>
      </w:r>
      <w:r>
        <w:rPr>
          <w:rFonts w:ascii="Times New Roman" w:hAnsi="Times New Roman"/>
          <w:lang w:val="ru-RU"/>
        </w:rPr>
        <w:t xml:space="preserve"> предложили разработку </w:t>
      </w:r>
      <w:r w:rsidRPr="005D4678">
        <w:rPr>
          <w:rFonts w:ascii="Times New Roman" w:hAnsi="Times New Roman"/>
          <w:lang w:val="ru-RU"/>
        </w:rPr>
        <w:t>матриц</w:t>
      </w:r>
      <w:r>
        <w:rPr>
          <w:rFonts w:ascii="Times New Roman" w:hAnsi="Times New Roman"/>
          <w:lang w:val="ru-RU"/>
        </w:rPr>
        <w:t>ы</w:t>
      </w:r>
      <w:r w:rsidRPr="005D4678">
        <w:rPr>
          <w:rFonts w:ascii="Times New Roman" w:hAnsi="Times New Roman"/>
          <w:lang w:val="ru-RU"/>
        </w:rPr>
        <w:t xml:space="preserve"> </w:t>
      </w:r>
      <w:r>
        <w:rPr>
          <w:rFonts w:ascii="Times New Roman" w:hAnsi="Times New Roman"/>
          <w:lang w:val="ru-RU"/>
        </w:rPr>
        <w:t xml:space="preserve">с </w:t>
      </w:r>
      <w:r w:rsidRPr="005D4678">
        <w:rPr>
          <w:rFonts w:ascii="Times New Roman" w:hAnsi="Times New Roman"/>
          <w:lang w:val="ru-RU"/>
        </w:rPr>
        <w:t>комплексны</w:t>
      </w:r>
      <w:r>
        <w:rPr>
          <w:rFonts w:ascii="Times New Roman" w:hAnsi="Times New Roman"/>
          <w:lang w:val="ru-RU"/>
        </w:rPr>
        <w:t>ми</w:t>
      </w:r>
      <w:r w:rsidRPr="005D4678">
        <w:rPr>
          <w:rFonts w:ascii="Times New Roman" w:hAnsi="Times New Roman"/>
          <w:lang w:val="ru-RU"/>
        </w:rPr>
        <w:t xml:space="preserve"> показател</w:t>
      </w:r>
      <w:r>
        <w:rPr>
          <w:rFonts w:ascii="Times New Roman" w:hAnsi="Times New Roman"/>
          <w:lang w:val="ru-RU"/>
        </w:rPr>
        <w:t>ями</w:t>
      </w:r>
      <w:r w:rsidRPr="005D4678">
        <w:rPr>
          <w:rFonts w:ascii="Times New Roman" w:hAnsi="Times New Roman"/>
          <w:lang w:val="ru-RU"/>
        </w:rPr>
        <w:t xml:space="preserve"> оценки конкурентоспособности дестинации.</w:t>
      </w:r>
      <w:r>
        <w:rPr>
          <w:rFonts w:ascii="Times New Roman" w:hAnsi="Times New Roman"/>
          <w:lang w:val="ru-RU"/>
        </w:rPr>
        <w:t xml:space="preserve"> Помимо числа въездных деловых, служебных и туристских поездок, а также расходов китайских деловых туристов в РФ, необходим расчет</w:t>
      </w:r>
      <w:r w:rsidRPr="005D4678">
        <w:rPr>
          <w:lang w:val="ru-RU"/>
        </w:rPr>
        <w:t xml:space="preserve"> </w:t>
      </w:r>
      <w:r>
        <w:rPr>
          <w:rFonts w:ascii="Times New Roman" w:hAnsi="Times New Roman"/>
          <w:lang w:val="ru-RU"/>
        </w:rPr>
        <w:t>э</w:t>
      </w:r>
      <w:r w:rsidRPr="005D4678">
        <w:rPr>
          <w:rFonts w:ascii="Times New Roman" w:hAnsi="Times New Roman"/>
          <w:lang w:val="ru-RU"/>
        </w:rPr>
        <w:t>ффективност</w:t>
      </w:r>
      <w:r>
        <w:rPr>
          <w:rFonts w:ascii="Times New Roman" w:hAnsi="Times New Roman"/>
          <w:lang w:val="ru-RU"/>
        </w:rPr>
        <w:t>и</w:t>
      </w:r>
      <w:r w:rsidRPr="005D4678">
        <w:rPr>
          <w:rFonts w:ascii="Times New Roman" w:hAnsi="Times New Roman"/>
          <w:lang w:val="ru-RU"/>
        </w:rPr>
        <w:t xml:space="preserve"> и влияни</w:t>
      </w:r>
      <w:r>
        <w:rPr>
          <w:rFonts w:ascii="Times New Roman" w:hAnsi="Times New Roman"/>
          <w:lang w:val="ru-RU"/>
        </w:rPr>
        <w:t>я</w:t>
      </w:r>
      <w:r w:rsidRPr="005D4678">
        <w:rPr>
          <w:rFonts w:ascii="Times New Roman" w:hAnsi="Times New Roman"/>
          <w:lang w:val="ru-RU"/>
        </w:rPr>
        <w:t xml:space="preserve"> </w:t>
      </w:r>
      <w:r>
        <w:rPr>
          <w:rFonts w:ascii="Times New Roman" w:hAnsi="Times New Roman"/>
          <w:lang w:val="ru-RU"/>
        </w:rPr>
        <w:lastRenderedPageBreak/>
        <w:t xml:space="preserve">делового </w:t>
      </w:r>
      <w:r w:rsidRPr="005D4678">
        <w:rPr>
          <w:rFonts w:ascii="Times New Roman" w:hAnsi="Times New Roman"/>
          <w:lang w:val="ru-RU"/>
        </w:rPr>
        <w:t>туризма</w:t>
      </w:r>
      <w:r>
        <w:rPr>
          <w:rFonts w:ascii="Times New Roman" w:hAnsi="Times New Roman"/>
          <w:lang w:val="ru-RU"/>
        </w:rPr>
        <w:t xml:space="preserve"> (</w:t>
      </w:r>
      <w:r w:rsidRPr="005D4678">
        <w:rPr>
          <w:rFonts w:ascii="Times New Roman" w:hAnsi="Times New Roman"/>
          <w:lang w:val="ru-RU"/>
        </w:rPr>
        <w:t>вклад</w:t>
      </w:r>
      <w:r>
        <w:rPr>
          <w:rFonts w:ascii="Times New Roman" w:hAnsi="Times New Roman"/>
          <w:lang w:val="ru-RU"/>
        </w:rPr>
        <w:t xml:space="preserve"> </w:t>
      </w:r>
      <w:r w:rsidRPr="005D4678">
        <w:rPr>
          <w:rFonts w:ascii="Times New Roman" w:hAnsi="Times New Roman"/>
          <w:lang w:val="ru-RU"/>
        </w:rPr>
        <w:t>в ВВП</w:t>
      </w:r>
      <w:r>
        <w:rPr>
          <w:rFonts w:ascii="Times New Roman" w:hAnsi="Times New Roman"/>
          <w:lang w:val="ru-RU"/>
        </w:rPr>
        <w:t>, д</w:t>
      </w:r>
      <w:r w:rsidRPr="005D4678">
        <w:rPr>
          <w:rFonts w:ascii="Times New Roman" w:hAnsi="Times New Roman"/>
          <w:lang w:val="ru-RU"/>
        </w:rPr>
        <w:t xml:space="preserve">оход от въездного </w:t>
      </w:r>
      <w:r>
        <w:rPr>
          <w:rFonts w:ascii="Times New Roman" w:hAnsi="Times New Roman"/>
          <w:lang w:val="ru-RU"/>
        </w:rPr>
        <w:t xml:space="preserve">делового </w:t>
      </w:r>
      <w:r w:rsidRPr="005D4678">
        <w:rPr>
          <w:rFonts w:ascii="Times New Roman" w:hAnsi="Times New Roman"/>
          <w:lang w:val="ru-RU"/>
        </w:rPr>
        <w:t>туризма</w:t>
      </w:r>
      <w:r>
        <w:rPr>
          <w:rFonts w:ascii="Times New Roman" w:hAnsi="Times New Roman"/>
          <w:lang w:val="ru-RU"/>
        </w:rPr>
        <w:t>,</w:t>
      </w:r>
      <w:r w:rsidRPr="005D4678">
        <w:rPr>
          <w:lang w:val="ru-RU"/>
        </w:rPr>
        <w:t xml:space="preserve"> </w:t>
      </w:r>
      <w:r>
        <w:rPr>
          <w:rFonts w:ascii="Times New Roman" w:hAnsi="Times New Roman"/>
          <w:lang w:val="ru-RU"/>
        </w:rPr>
        <w:t xml:space="preserve">проживание во всех типах средств </w:t>
      </w:r>
      <w:r w:rsidRPr="005D4678">
        <w:rPr>
          <w:rFonts w:ascii="Times New Roman" w:hAnsi="Times New Roman"/>
          <w:lang w:val="ru-RU"/>
        </w:rPr>
        <w:t>размещени</w:t>
      </w:r>
      <w:r>
        <w:rPr>
          <w:rFonts w:ascii="Times New Roman" w:hAnsi="Times New Roman"/>
          <w:lang w:val="ru-RU"/>
        </w:rPr>
        <w:t>я, экспорт туристских услуг), оценка конкурентоспособности</w:t>
      </w:r>
      <w:r w:rsidRPr="005D4678">
        <w:rPr>
          <w:rFonts w:ascii="Times New Roman" w:hAnsi="Times New Roman"/>
          <w:lang w:val="ru-RU"/>
        </w:rPr>
        <w:t xml:space="preserve"> </w:t>
      </w:r>
      <w:r>
        <w:rPr>
          <w:rFonts w:ascii="Times New Roman" w:hAnsi="Times New Roman"/>
          <w:lang w:val="ru-RU"/>
        </w:rPr>
        <w:t xml:space="preserve">и привлекательности </w:t>
      </w:r>
      <w:r w:rsidRPr="005D4678">
        <w:rPr>
          <w:rFonts w:ascii="Times New Roman" w:hAnsi="Times New Roman"/>
          <w:lang w:val="ru-RU"/>
        </w:rPr>
        <w:t>дестинации</w:t>
      </w:r>
      <w:r>
        <w:rPr>
          <w:rFonts w:ascii="Times New Roman" w:hAnsi="Times New Roman"/>
          <w:lang w:val="ru-RU"/>
        </w:rPr>
        <w:t xml:space="preserve"> (оценка туристско-рекреационного потенциала, производительность труда в сфере делового туризма, </w:t>
      </w:r>
      <w:r w:rsidRPr="005D4678">
        <w:rPr>
          <w:rFonts w:ascii="Times New Roman" w:hAnsi="Times New Roman"/>
          <w:lang w:val="ru-RU"/>
        </w:rPr>
        <w:t>конкурентоспособност</w:t>
      </w:r>
      <w:r>
        <w:rPr>
          <w:rFonts w:ascii="Times New Roman" w:hAnsi="Times New Roman"/>
          <w:lang w:val="ru-RU"/>
        </w:rPr>
        <w:t>ь</w:t>
      </w:r>
      <w:r w:rsidRPr="005D4678">
        <w:rPr>
          <w:rFonts w:ascii="Times New Roman" w:hAnsi="Times New Roman"/>
          <w:lang w:val="ru-RU"/>
        </w:rPr>
        <w:t xml:space="preserve"> цен</w:t>
      </w:r>
      <w:r>
        <w:rPr>
          <w:rFonts w:ascii="Times New Roman" w:hAnsi="Times New Roman"/>
          <w:lang w:val="ru-RU"/>
        </w:rPr>
        <w:t xml:space="preserve"> на туристские услуги, визовый режим), а также оценка мер государственной поддержки развития делового туризма, взаимодействия и координации предприятий туриндустрии с государством. </w:t>
      </w:r>
    </w:p>
    <w:p w14:paraId="33CE24C6"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Грамотная</w:t>
      </w:r>
      <w:r w:rsidRPr="00CC573A">
        <w:rPr>
          <w:rFonts w:ascii="Times New Roman" w:hAnsi="Times New Roman"/>
          <w:lang w:val="ru-RU"/>
        </w:rPr>
        <w:t xml:space="preserve"> </w:t>
      </w:r>
      <w:r w:rsidRPr="00C174F5">
        <w:rPr>
          <w:rFonts w:ascii="Times New Roman" w:hAnsi="Times New Roman"/>
          <w:lang w:val="ru-RU"/>
        </w:rPr>
        <w:t>информационно-рекламн</w:t>
      </w:r>
      <w:r>
        <w:rPr>
          <w:rFonts w:ascii="Times New Roman" w:hAnsi="Times New Roman"/>
          <w:lang w:val="ru-RU"/>
        </w:rPr>
        <w:t xml:space="preserve">ая </w:t>
      </w:r>
      <w:r w:rsidRPr="00CC573A">
        <w:rPr>
          <w:rFonts w:ascii="Times New Roman" w:hAnsi="Times New Roman"/>
          <w:lang w:val="ru-RU"/>
        </w:rPr>
        <w:t xml:space="preserve">стратегия </w:t>
      </w:r>
      <w:r w:rsidRPr="005D4678">
        <w:rPr>
          <w:rFonts w:ascii="Times New Roman" w:hAnsi="Times New Roman"/>
          <w:lang w:val="ru-RU"/>
        </w:rPr>
        <w:t xml:space="preserve">управления имиджем </w:t>
      </w:r>
      <w:r>
        <w:rPr>
          <w:rFonts w:ascii="Times New Roman" w:hAnsi="Times New Roman"/>
          <w:lang w:val="ru-RU"/>
        </w:rPr>
        <w:t xml:space="preserve">России может внести существенный вклад в развитие въездного делового туризма, особенно в постпандемийный период. На данный момент в китайском сегменте сети Интернет нет ресурсов, полностью раскрывающих потенциал России как деловой и туристкой дестинации. Сейчас особенно важно обеспечить потенциальных деловых туристов из Китая качественной и объемной информацией о дестинации и туристских услугах российских предприятий, поскольку в </w:t>
      </w:r>
      <w:r w:rsidRPr="00C174F5">
        <w:rPr>
          <w:rFonts w:ascii="Times New Roman" w:hAnsi="Times New Roman"/>
          <w:lang w:val="ru-RU"/>
        </w:rPr>
        <w:t>период вынужденно</w:t>
      </w:r>
      <w:r>
        <w:rPr>
          <w:rFonts w:ascii="Times New Roman" w:hAnsi="Times New Roman"/>
          <w:lang w:val="ru-RU"/>
        </w:rPr>
        <w:t>й</w:t>
      </w:r>
      <w:r w:rsidRPr="00C174F5">
        <w:rPr>
          <w:rFonts w:ascii="Times New Roman" w:hAnsi="Times New Roman"/>
          <w:lang w:val="ru-RU"/>
        </w:rPr>
        <w:t xml:space="preserve"> паузы</w:t>
      </w:r>
      <w:r>
        <w:rPr>
          <w:rFonts w:ascii="Times New Roman" w:hAnsi="Times New Roman"/>
          <w:lang w:val="ru-RU"/>
        </w:rPr>
        <w:t xml:space="preserve"> потребители услуг делового туризма</w:t>
      </w:r>
      <w:r w:rsidRPr="00C174F5">
        <w:rPr>
          <w:rFonts w:ascii="Times New Roman" w:hAnsi="Times New Roman"/>
          <w:lang w:val="ru-RU"/>
        </w:rPr>
        <w:t xml:space="preserve"> тщательно изучают </w:t>
      </w:r>
      <w:r>
        <w:rPr>
          <w:rFonts w:ascii="Times New Roman" w:hAnsi="Times New Roman"/>
          <w:lang w:val="ru-RU"/>
        </w:rPr>
        <w:t xml:space="preserve">всю </w:t>
      </w:r>
      <w:r w:rsidRPr="00C174F5">
        <w:rPr>
          <w:rFonts w:ascii="Times New Roman" w:hAnsi="Times New Roman"/>
          <w:lang w:val="ru-RU"/>
        </w:rPr>
        <w:t>доступную информацию</w:t>
      </w:r>
      <w:r>
        <w:rPr>
          <w:rFonts w:ascii="Times New Roman" w:hAnsi="Times New Roman"/>
          <w:lang w:val="ru-RU"/>
        </w:rPr>
        <w:t xml:space="preserve">, </w:t>
      </w:r>
      <w:r w:rsidRPr="00C174F5">
        <w:rPr>
          <w:rFonts w:ascii="Times New Roman" w:hAnsi="Times New Roman"/>
          <w:lang w:val="ru-RU"/>
        </w:rPr>
        <w:t>реш</w:t>
      </w:r>
      <w:r>
        <w:rPr>
          <w:rFonts w:ascii="Times New Roman" w:hAnsi="Times New Roman"/>
          <w:lang w:val="ru-RU"/>
        </w:rPr>
        <w:t>ая</w:t>
      </w:r>
      <w:r w:rsidRPr="00C174F5">
        <w:rPr>
          <w:rFonts w:ascii="Times New Roman" w:hAnsi="Times New Roman"/>
          <w:lang w:val="ru-RU"/>
        </w:rPr>
        <w:t>, куда отправ</w:t>
      </w:r>
      <w:r>
        <w:rPr>
          <w:rFonts w:ascii="Times New Roman" w:hAnsi="Times New Roman"/>
          <w:lang w:val="ru-RU"/>
        </w:rPr>
        <w:t>и</w:t>
      </w:r>
      <w:r w:rsidRPr="00C174F5">
        <w:rPr>
          <w:rFonts w:ascii="Times New Roman" w:hAnsi="Times New Roman"/>
          <w:lang w:val="ru-RU"/>
        </w:rPr>
        <w:t>тся, когда границы откроют</w:t>
      </w:r>
      <w:r>
        <w:rPr>
          <w:rFonts w:ascii="Times New Roman" w:hAnsi="Times New Roman"/>
          <w:lang w:val="ru-RU"/>
        </w:rPr>
        <w:t>ся</w:t>
      </w:r>
      <w:r w:rsidRPr="00C174F5">
        <w:rPr>
          <w:rFonts w:ascii="Times New Roman" w:hAnsi="Times New Roman"/>
          <w:lang w:val="ru-RU"/>
        </w:rPr>
        <w:t>.</w:t>
      </w:r>
      <w:r>
        <w:rPr>
          <w:rFonts w:ascii="Times New Roman" w:hAnsi="Times New Roman"/>
          <w:lang w:val="ru-RU"/>
        </w:rPr>
        <w:t xml:space="preserve"> Именно в этот момент необходимо наращивать онлайн-активы дестинации, к ним можно отнести</w:t>
      </w:r>
      <w:r w:rsidRPr="00C174F5">
        <w:rPr>
          <w:rFonts w:ascii="Times New Roman" w:hAnsi="Times New Roman"/>
          <w:lang w:val="ru-RU"/>
        </w:rPr>
        <w:t xml:space="preserve"> текстов</w:t>
      </w:r>
      <w:r>
        <w:rPr>
          <w:rFonts w:ascii="Times New Roman" w:hAnsi="Times New Roman"/>
          <w:lang w:val="ru-RU"/>
        </w:rPr>
        <w:t>ый</w:t>
      </w:r>
      <w:r w:rsidRPr="00C174F5">
        <w:rPr>
          <w:rFonts w:ascii="Times New Roman" w:hAnsi="Times New Roman"/>
          <w:lang w:val="ru-RU"/>
        </w:rPr>
        <w:t>, видео</w:t>
      </w:r>
      <w:r>
        <w:rPr>
          <w:rFonts w:ascii="Times New Roman" w:hAnsi="Times New Roman"/>
          <w:lang w:val="ru-RU"/>
        </w:rPr>
        <w:t xml:space="preserve">- </w:t>
      </w:r>
      <w:r w:rsidRPr="00C174F5">
        <w:rPr>
          <w:rFonts w:ascii="Times New Roman" w:hAnsi="Times New Roman"/>
          <w:lang w:val="ru-RU"/>
        </w:rPr>
        <w:t>и фото</w:t>
      </w:r>
      <w:r>
        <w:rPr>
          <w:rFonts w:ascii="Times New Roman" w:hAnsi="Times New Roman"/>
          <w:lang w:val="ru-RU"/>
        </w:rPr>
        <w:t xml:space="preserve">- контент, разработанный как </w:t>
      </w:r>
      <w:r w:rsidRPr="005D4678">
        <w:rPr>
          <w:rFonts w:ascii="Times New Roman" w:hAnsi="Times New Roman"/>
          <w:lang w:val="ru-RU"/>
        </w:rPr>
        <w:t>квалифицированны</w:t>
      </w:r>
      <w:r>
        <w:rPr>
          <w:rFonts w:ascii="Times New Roman" w:hAnsi="Times New Roman"/>
          <w:lang w:val="ru-RU"/>
        </w:rPr>
        <w:t>ми</w:t>
      </w:r>
      <w:r w:rsidRPr="005D4678">
        <w:rPr>
          <w:rFonts w:ascii="Times New Roman" w:hAnsi="Times New Roman"/>
          <w:lang w:val="ru-RU"/>
        </w:rPr>
        <w:t xml:space="preserve"> маркетолог</w:t>
      </w:r>
      <w:r>
        <w:rPr>
          <w:rFonts w:ascii="Times New Roman" w:hAnsi="Times New Roman"/>
          <w:lang w:val="ru-RU"/>
        </w:rPr>
        <w:t>ами</w:t>
      </w:r>
      <w:r w:rsidRPr="005D4678">
        <w:rPr>
          <w:rFonts w:ascii="Times New Roman" w:hAnsi="Times New Roman"/>
          <w:lang w:val="ru-RU"/>
        </w:rPr>
        <w:t xml:space="preserve"> и </w:t>
      </w:r>
      <w:r>
        <w:rPr>
          <w:rFonts w:ascii="Times New Roman" w:hAnsi="Times New Roman"/>
          <w:lang w:val="ru-RU"/>
        </w:rPr>
        <w:t>специалистами туриндустрии, так и самими пользователями сети Интернет</w:t>
      </w:r>
      <w:r w:rsidRPr="005D4678">
        <w:rPr>
          <w:rFonts w:ascii="Times New Roman" w:hAnsi="Times New Roman"/>
          <w:lang w:val="ru-RU"/>
        </w:rPr>
        <w:t>.</w:t>
      </w:r>
      <w:r>
        <w:rPr>
          <w:rFonts w:ascii="Times New Roman" w:hAnsi="Times New Roman"/>
          <w:lang w:val="ru-RU"/>
        </w:rPr>
        <w:t xml:space="preserve"> Таким образом, чем эффективнее будет </w:t>
      </w:r>
      <w:r w:rsidRPr="00C174F5">
        <w:rPr>
          <w:rFonts w:ascii="Times New Roman" w:hAnsi="Times New Roman"/>
          <w:lang w:val="ru-RU"/>
        </w:rPr>
        <w:t xml:space="preserve">стратегия восстановления </w:t>
      </w:r>
      <w:r>
        <w:rPr>
          <w:rFonts w:ascii="Times New Roman" w:hAnsi="Times New Roman"/>
          <w:lang w:val="ru-RU"/>
        </w:rPr>
        <w:t xml:space="preserve">делового </w:t>
      </w:r>
      <w:r w:rsidRPr="00C174F5">
        <w:rPr>
          <w:rFonts w:ascii="Times New Roman" w:hAnsi="Times New Roman"/>
          <w:lang w:val="ru-RU"/>
        </w:rPr>
        <w:t>туризма после пандемии</w:t>
      </w:r>
      <w:r>
        <w:rPr>
          <w:rFonts w:ascii="Times New Roman" w:hAnsi="Times New Roman"/>
          <w:lang w:val="ru-RU"/>
        </w:rPr>
        <w:t xml:space="preserve">, тем быстрее будет обеспечен старт китайского въездного делового сегмента и тем меньше будет период восстановления отрасли. </w:t>
      </w:r>
    </w:p>
    <w:p w14:paraId="06659E58" w14:textId="3A509831"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Деловой туризм благодаря своей высокой доходности и малой подверженности сезонности может внести значительный вклад в экономику и развитие дестинаций, данный вид туризма обладает следующим с</w:t>
      </w:r>
      <w:r w:rsidRPr="00902858">
        <w:rPr>
          <w:rFonts w:ascii="Times New Roman" w:hAnsi="Times New Roman"/>
          <w:lang w:val="ru-RU"/>
        </w:rPr>
        <w:t xml:space="preserve">оциально-экономическом </w:t>
      </w:r>
      <w:r>
        <w:rPr>
          <w:rFonts w:ascii="Times New Roman" w:hAnsi="Times New Roman"/>
          <w:lang w:val="ru-RU"/>
        </w:rPr>
        <w:t xml:space="preserve">значением в </w:t>
      </w:r>
      <w:r w:rsidRPr="00902858">
        <w:rPr>
          <w:rFonts w:ascii="Times New Roman" w:hAnsi="Times New Roman"/>
          <w:lang w:val="ru-RU"/>
        </w:rPr>
        <w:t>развитии регионов</w:t>
      </w:r>
      <w:r>
        <w:rPr>
          <w:rFonts w:ascii="Times New Roman" w:hAnsi="Times New Roman"/>
          <w:lang w:val="ru-RU"/>
        </w:rPr>
        <w:t xml:space="preserve"> России </w:t>
      </w:r>
      <w:r w:rsidR="00F02B73">
        <w:rPr>
          <w:rFonts w:ascii="Times New Roman" w:hAnsi="Times New Roman"/>
          <w:highlight w:val="red"/>
          <w:lang w:val="ru-RU"/>
        </w:rPr>
        <w:fldChar w:fldCharType="begin"/>
      </w:r>
      <w:r w:rsidR="00F02B73">
        <w:rPr>
          <w:rFonts w:ascii="Times New Roman" w:hAnsi="Times New Roman"/>
          <w:lang w:val="ru-RU"/>
        </w:rPr>
        <w:instrText xml:space="preserve"> REF _Ref71246314 \r \h </w:instrText>
      </w:r>
      <w:r w:rsidR="00F02B73">
        <w:rPr>
          <w:rFonts w:ascii="Times New Roman" w:hAnsi="Times New Roman"/>
          <w:highlight w:val="red"/>
          <w:lang w:val="ru-RU"/>
        </w:rPr>
      </w:r>
      <w:r w:rsidR="00F02B73">
        <w:rPr>
          <w:rFonts w:ascii="Times New Roman" w:hAnsi="Times New Roman"/>
          <w:highlight w:val="red"/>
          <w:lang w:val="ru-RU"/>
        </w:rPr>
        <w:fldChar w:fldCharType="separate"/>
      </w:r>
      <w:r w:rsidR="00F02B73">
        <w:rPr>
          <w:rFonts w:ascii="Times New Roman" w:hAnsi="Times New Roman"/>
          <w:lang w:val="ru-RU"/>
        </w:rPr>
        <w:t>[67]</w:t>
      </w:r>
      <w:r w:rsidR="00F02B73">
        <w:rPr>
          <w:rFonts w:ascii="Times New Roman" w:hAnsi="Times New Roman"/>
          <w:highlight w:val="red"/>
          <w:lang w:val="ru-RU"/>
        </w:rPr>
        <w:fldChar w:fldCharType="end"/>
      </w:r>
      <w:r>
        <w:rPr>
          <w:rFonts w:ascii="Times New Roman" w:hAnsi="Times New Roman"/>
          <w:lang w:val="ru-RU"/>
        </w:rPr>
        <w:t xml:space="preserve">: </w:t>
      </w:r>
    </w:p>
    <w:p w14:paraId="0378445A" w14:textId="77777777" w:rsidR="008628F6" w:rsidRDefault="008628F6" w:rsidP="008628F6">
      <w:pPr>
        <w:pStyle w:val="a9"/>
        <w:numPr>
          <w:ilvl w:val="0"/>
          <w:numId w:val="23"/>
        </w:numPr>
        <w:spacing w:line="360" w:lineRule="auto"/>
        <w:jc w:val="both"/>
        <w:rPr>
          <w:rFonts w:ascii="Times New Roman" w:hAnsi="Times New Roman"/>
        </w:rPr>
      </w:pPr>
      <w:r w:rsidRPr="00902858">
        <w:rPr>
          <w:rFonts w:ascii="Times New Roman" w:hAnsi="Times New Roman"/>
        </w:rPr>
        <w:t>повышение конкурентоспособности регион</w:t>
      </w:r>
      <w:r>
        <w:rPr>
          <w:rFonts w:ascii="Times New Roman" w:hAnsi="Times New Roman"/>
        </w:rPr>
        <w:t>альной экономики;</w:t>
      </w:r>
    </w:p>
    <w:p w14:paraId="37E2F4E2" w14:textId="77777777" w:rsidR="008628F6" w:rsidRDefault="008628F6" w:rsidP="008628F6">
      <w:pPr>
        <w:pStyle w:val="a9"/>
        <w:numPr>
          <w:ilvl w:val="0"/>
          <w:numId w:val="23"/>
        </w:numPr>
        <w:spacing w:line="360" w:lineRule="auto"/>
        <w:jc w:val="both"/>
        <w:rPr>
          <w:rFonts w:ascii="Times New Roman" w:hAnsi="Times New Roman"/>
        </w:rPr>
      </w:pPr>
      <w:r>
        <w:rPr>
          <w:rFonts w:ascii="Times New Roman" w:hAnsi="Times New Roman"/>
        </w:rPr>
        <w:t>уменьшение диспропорции в с</w:t>
      </w:r>
      <w:r w:rsidRPr="00902858">
        <w:rPr>
          <w:rFonts w:ascii="Times New Roman" w:hAnsi="Times New Roman"/>
        </w:rPr>
        <w:t>оциально-экономическом</w:t>
      </w:r>
      <w:r>
        <w:rPr>
          <w:rFonts w:ascii="Times New Roman" w:hAnsi="Times New Roman"/>
        </w:rPr>
        <w:t xml:space="preserve"> развитии центра и периферии;</w:t>
      </w:r>
    </w:p>
    <w:p w14:paraId="18D940D2" w14:textId="77777777" w:rsidR="008628F6" w:rsidRPr="00902858" w:rsidRDefault="008628F6" w:rsidP="008628F6">
      <w:pPr>
        <w:pStyle w:val="a9"/>
        <w:numPr>
          <w:ilvl w:val="0"/>
          <w:numId w:val="23"/>
        </w:numPr>
        <w:spacing w:line="360" w:lineRule="auto"/>
        <w:jc w:val="both"/>
        <w:rPr>
          <w:rFonts w:ascii="Times New Roman" w:hAnsi="Times New Roman"/>
        </w:rPr>
      </w:pPr>
      <w:r w:rsidRPr="00902858">
        <w:rPr>
          <w:rFonts w:ascii="Times New Roman" w:hAnsi="Times New Roman"/>
        </w:rPr>
        <w:t xml:space="preserve">возможность получения </w:t>
      </w:r>
      <w:r>
        <w:rPr>
          <w:rFonts w:ascii="Times New Roman" w:hAnsi="Times New Roman"/>
        </w:rPr>
        <w:t>государственной поддержки</w:t>
      </w:r>
      <w:r w:rsidRPr="00902858">
        <w:rPr>
          <w:rFonts w:ascii="Times New Roman" w:hAnsi="Times New Roman"/>
        </w:rPr>
        <w:t xml:space="preserve"> </w:t>
      </w:r>
      <w:r>
        <w:rPr>
          <w:rFonts w:ascii="Times New Roman" w:hAnsi="Times New Roman"/>
        </w:rPr>
        <w:t>для</w:t>
      </w:r>
      <w:r w:rsidRPr="00902858">
        <w:rPr>
          <w:rFonts w:ascii="Times New Roman" w:hAnsi="Times New Roman"/>
        </w:rPr>
        <w:t xml:space="preserve"> развити</w:t>
      </w:r>
      <w:r>
        <w:rPr>
          <w:rFonts w:ascii="Times New Roman" w:hAnsi="Times New Roman"/>
        </w:rPr>
        <w:t>я дестинации;</w:t>
      </w:r>
    </w:p>
    <w:p w14:paraId="61986D09" w14:textId="77777777" w:rsidR="008628F6" w:rsidRDefault="008628F6" w:rsidP="008628F6">
      <w:pPr>
        <w:pStyle w:val="a9"/>
        <w:numPr>
          <w:ilvl w:val="0"/>
          <w:numId w:val="23"/>
        </w:numPr>
        <w:spacing w:line="360" w:lineRule="auto"/>
        <w:jc w:val="both"/>
        <w:rPr>
          <w:rFonts w:ascii="Times New Roman" w:hAnsi="Times New Roman"/>
        </w:rPr>
      </w:pPr>
      <w:r>
        <w:rPr>
          <w:rFonts w:ascii="Times New Roman" w:hAnsi="Times New Roman"/>
        </w:rPr>
        <w:t>создание и улучшение объектов</w:t>
      </w:r>
      <w:r w:rsidRPr="00CC573A">
        <w:rPr>
          <w:rFonts w:ascii="Times New Roman" w:hAnsi="Times New Roman"/>
        </w:rPr>
        <w:t xml:space="preserve"> инфраструктуры</w:t>
      </w:r>
      <w:r>
        <w:rPr>
          <w:rFonts w:ascii="Times New Roman" w:hAnsi="Times New Roman"/>
        </w:rPr>
        <w:t>;</w:t>
      </w:r>
    </w:p>
    <w:p w14:paraId="2F9BEDAE" w14:textId="77777777" w:rsidR="008628F6" w:rsidRPr="00902858" w:rsidRDefault="008628F6" w:rsidP="008628F6">
      <w:pPr>
        <w:pStyle w:val="a9"/>
        <w:numPr>
          <w:ilvl w:val="0"/>
          <w:numId w:val="23"/>
        </w:numPr>
        <w:spacing w:line="360" w:lineRule="auto"/>
        <w:jc w:val="both"/>
        <w:rPr>
          <w:rFonts w:ascii="Times New Roman" w:hAnsi="Times New Roman"/>
        </w:rPr>
      </w:pPr>
      <w:r>
        <w:rPr>
          <w:rFonts w:ascii="Times New Roman" w:hAnsi="Times New Roman"/>
        </w:rPr>
        <w:t>повышение занятости населения;</w:t>
      </w:r>
    </w:p>
    <w:p w14:paraId="0BF9E5E9" w14:textId="77777777" w:rsidR="008628F6" w:rsidRDefault="008628F6" w:rsidP="008628F6">
      <w:pPr>
        <w:pStyle w:val="a9"/>
        <w:numPr>
          <w:ilvl w:val="0"/>
          <w:numId w:val="23"/>
        </w:numPr>
        <w:spacing w:line="360" w:lineRule="auto"/>
        <w:jc w:val="both"/>
        <w:rPr>
          <w:rFonts w:ascii="Times New Roman" w:hAnsi="Times New Roman"/>
        </w:rPr>
      </w:pPr>
      <w:r>
        <w:rPr>
          <w:rFonts w:ascii="Times New Roman" w:hAnsi="Times New Roman"/>
        </w:rPr>
        <w:t>повышение качества оказания услуг населению;</w:t>
      </w:r>
    </w:p>
    <w:p w14:paraId="0CF5C9E1" w14:textId="77777777" w:rsidR="008628F6" w:rsidRPr="00CC573A" w:rsidRDefault="008628F6" w:rsidP="008628F6">
      <w:pPr>
        <w:pStyle w:val="a9"/>
        <w:numPr>
          <w:ilvl w:val="0"/>
          <w:numId w:val="23"/>
        </w:numPr>
        <w:spacing w:line="360" w:lineRule="auto"/>
        <w:jc w:val="both"/>
        <w:rPr>
          <w:rFonts w:ascii="Times New Roman" w:hAnsi="Times New Roman"/>
        </w:rPr>
      </w:pPr>
      <w:r w:rsidRPr="00CC573A">
        <w:rPr>
          <w:rFonts w:ascii="Times New Roman" w:hAnsi="Times New Roman"/>
        </w:rPr>
        <w:t>улучшение качества жизни</w:t>
      </w:r>
      <w:r>
        <w:rPr>
          <w:rFonts w:ascii="Times New Roman" w:hAnsi="Times New Roman"/>
        </w:rPr>
        <w:t>;</w:t>
      </w:r>
    </w:p>
    <w:p w14:paraId="4C4E72FC" w14:textId="77777777" w:rsidR="008628F6" w:rsidRDefault="008628F6" w:rsidP="008628F6">
      <w:pPr>
        <w:pStyle w:val="a9"/>
        <w:numPr>
          <w:ilvl w:val="0"/>
          <w:numId w:val="23"/>
        </w:numPr>
        <w:spacing w:line="360" w:lineRule="auto"/>
        <w:jc w:val="both"/>
        <w:rPr>
          <w:rFonts w:ascii="Times New Roman" w:hAnsi="Times New Roman"/>
        </w:rPr>
      </w:pPr>
      <w:r w:rsidRPr="00CC573A">
        <w:rPr>
          <w:rFonts w:ascii="Times New Roman" w:hAnsi="Times New Roman"/>
        </w:rPr>
        <w:lastRenderedPageBreak/>
        <w:t xml:space="preserve">увеличение </w:t>
      </w:r>
      <w:r>
        <w:rPr>
          <w:rFonts w:ascii="Times New Roman" w:hAnsi="Times New Roman"/>
        </w:rPr>
        <w:t xml:space="preserve">как делового </w:t>
      </w:r>
      <w:r w:rsidRPr="00CC573A">
        <w:rPr>
          <w:rFonts w:ascii="Times New Roman" w:hAnsi="Times New Roman"/>
        </w:rPr>
        <w:t>тур</w:t>
      </w:r>
      <w:r>
        <w:rPr>
          <w:rFonts w:ascii="Times New Roman" w:hAnsi="Times New Roman"/>
        </w:rPr>
        <w:t xml:space="preserve">истского </w:t>
      </w:r>
      <w:r w:rsidRPr="00CC573A">
        <w:rPr>
          <w:rFonts w:ascii="Times New Roman" w:hAnsi="Times New Roman"/>
        </w:rPr>
        <w:t>потока,</w:t>
      </w:r>
      <w:r>
        <w:rPr>
          <w:rFonts w:ascii="Times New Roman" w:hAnsi="Times New Roman"/>
        </w:rPr>
        <w:t xml:space="preserve"> так и массового.</w:t>
      </w:r>
    </w:p>
    <w:p w14:paraId="789E1ADD" w14:textId="77777777" w:rsidR="008628F6" w:rsidRDefault="008628F6" w:rsidP="008628F6">
      <w:pPr>
        <w:spacing w:line="360" w:lineRule="auto"/>
        <w:ind w:firstLine="708"/>
        <w:jc w:val="both"/>
        <w:rPr>
          <w:rFonts w:ascii="Times New Roman" w:hAnsi="Times New Roman"/>
          <w:lang w:val="ru-RU"/>
        </w:rPr>
      </w:pPr>
      <w:r>
        <w:rPr>
          <w:rFonts w:ascii="Times New Roman" w:hAnsi="Times New Roman"/>
          <w:lang w:val="ru-RU"/>
        </w:rPr>
        <w:t xml:space="preserve">На основе проделанного анализа можно сделать вывод, что развитие делового туризма в России, как внутреннего, так и въездного из Китая, </w:t>
      </w:r>
      <w:r w:rsidRPr="00CC573A">
        <w:rPr>
          <w:rFonts w:ascii="Times New Roman" w:hAnsi="Times New Roman"/>
          <w:lang w:val="ru-RU"/>
        </w:rPr>
        <w:t xml:space="preserve">имеет </w:t>
      </w:r>
      <w:r>
        <w:rPr>
          <w:rFonts w:ascii="Times New Roman" w:hAnsi="Times New Roman"/>
          <w:lang w:val="ru-RU"/>
        </w:rPr>
        <w:t>значительный потенциал</w:t>
      </w:r>
      <w:r w:rsidRPr="00CC573A">
        <w:rPr>
          <w:rFonts w:ascii="Times New Roman" w:hAnsi="Times New Roman"/>
          <w:lang w:val="ru-RU"/>
        </w:rPr>
        <w:t>.</w:t>
      </w:r>
      <w:r>
        <w:rPr>
          <w:rFonts w:ascii="Times New Roman" w:hAnsi="Times New Roman"/>
          <w:lang w:val="ru-RU"/>
        </w:rPr>
        <w:t xml:space="preserve"> Деловой туризм задействует и связывает множество отраслей экономики между собой, способствует экономическому, научно-техническому и культурному развитию дестинаций. </w:t>
      </w:r>
    </w:p>
    <w:p w14:paraId="64799103" w14:textId="6AC42132" w:rsidR="008628F6" w:rsidRDefault="008628F6" w:rsidP="008628F6">
      <w:pPr>
        <w:spacing w:line="360" w:lineRule="auto"/>
        <w:ind w:firstLine="708"/>
        <w:jc w:val="both"/>
        <w:rPr>
          <w:rFonts w:ascii="Times New Roman" w:hAnsi="Times New Roman"/>
          <w:lang w:val="ru-RU"/>
        </w:rPr>
      </w:pPr>
      <w:r w:rsidRPr="00AE0927">
        <w:rPr>
          <w:rFonts w:ascii="Times New Roman" w:hAnsi="Times New Roman"/>
          <w:lang w:val="ru-RU"/>
        </w:rPr>
        <w:t xml:space="preserve">Развитие информационных технологий и выход на рынок труда миллениалов устремляет предприятия делового туризма держать курс на </w:t>
      </w:r>
      <w:proofErr w:type="spellStart"/>
      <w:r w:rsidRPr="00AE0927">
        <w:rPr>
          <w:rFonts w:ascii="Times New Roman" w:hAnsi="Times New Roman"/>
          <w:lang w:val="ru-RU"/>
        </w:rPr>
        <w:t>цифровизацию</w:t>
      </w:r>
      <w:proofErr w:type="spellEnd"/>
      <w:r w:rsidRPr="00AE0927">
        <w:rPr>
          <w:rFonts w:ascii="Times New Roman" w:hAnsi="Times New Roman"/>
          <w:lang w:val="ru-RU"/>
        </w:rPr>
        <w:t xml:space="preserve">, разработку современных технологических решений и инноваций. Рынок делового туризма является высокотехнологичной и инновационной отраслью, поэтому и меняется быстро, создавая и сменяя тенденции. Методом комплексного анализа исследования «Рынок бизнес-трэвел услуг России 2019» выявлены укрепившиеся и зарождающиеся тренды делового туризма (до начала пандемии коронавируса), представленные в таблице </w:t>
      </w:r>
      <w:r w:rsidR="00E855AE">
        <w:rPr>
          <w:rFonts w:ascii="Times New Roman" w:hAnsi="Times New Roman"/>
          <w:lang w:val="ru-RU"/>
        </w:rPr>
        <w:t>7</w:t>
      </w:r>
      <w:r w:rsidR="00436164">
        <w:rPr>
          <w:rFonts w:ascii="Times New Roman" w:hAnsi="Times New Roman"/>
          <w:lang w:val="ru-RU"/>
        </w:rPr>
        <w:t>.</w:t>
      </w:r>
    </w:p>
    <w:p w14:paraId="6418D529" w14:textId="3ACF8001" w:rsidR="00E855AE" w:rsidRPr="00AE0927" w:rsidRDefault="00E855AE" w:rsidP="00E855AE">
      <w:pPr>
        <w:spacing w:line="360" w:lineRule="auto"/>
        <w:ind w:firstLine="709"/>
        <w:jc w:val="both"/>
        <w:rPr>
          <w:rFonts w:ascii="Times New Roman" w:hAnsi="Times New Roman"/>
          <w:lang w:val="ru-RU"/>
        </w:rPr>
      </w:pPr>
      <w:r w:rsidRPr="00891693">
        <w:rPr>
          <w:rFonts w:ascii="Times New Roman" w:hAnsi="Times New Roman"/>
          <w:lang w:val="ru-RU"/>
        </w:rPr>
        <w:t xml:space="preserve">Таблица </w:t>
      </w:r>
      <w:r>
        <w:rPr>
          <w:rFonts w:ascii="Times New Roman" w:hAnsi="Times New Roman"/>
          <w:lang w:val="ru-RU"/>
        </w:rPr>
        <w:t>7.</w:t>
      </w:r>
      <w:r w:rsidRPr="00891693">
        <w:rPr>
          <w:rFonts w:ascii="Times New Roman" w:hAnsi="Times New Roman"/>
          <w:lang w:val="ru-RU"/>
        </w:rPr>
        <w:t xml:space="preserve"> –</w:t>
      </w:r>
      <w:r>
        <w:rPr>
          <w:rFonts w:ascii="Times New Roman" w:hAnsi="Times New Roman"/>
          <w:lang w:val="ru-RU"/>
        </w:rPr>
        <w:t xml:space="preserve"> Тенденции развития делового туризма на современном этапе </w:t>
      </w:r>
      <w:r w:rsidRPr="00891693">
        <w:rPr>
          <w:rFonts w:ascii="Times New Roman" w:hAnsi="Times New Roman"/>
          <w:lang w:val="ru-RU"/>
        </w:rPr>
        <w:t>[составлена автором].</w:t>
      </w:r>
    </w:p>
    <w:tbl>
      <w:tblPr>
        <w:tblStyle w:val="a8"/>
        <w:tblW w:w="10205" w:type="dxa"/>
        <w:jc w:val="center"/>
        <w:tblLook w:val="04A0" w:firstRow="1" w:lastRow="0" w:firstColumn="1" w:lastColumn="0" w:noHBand="0" w:noVBand="1"/>
      </w:tblPr>
      <w:tblGrid>
        <w:gridCol w:w="3345"/>
        <w:gridCol w:w="6860"/>
      </w:tblGrid>
      <w:tr w:rsidR="008628F6" w:rsidRPr="00AE0927" w14:paraId="2C18BB3E" w14:textId="77777777" w:rsidTr="00E333D1">
        <w:trPr>
          <w:jc w:val="center"/>
        </w:trPr>
        <w:tc>
          <w:tcPr>
            <w:tcW w:w="3345" w:type="dxa"/>
          </w:tcPr>
          <w:p w14:paraId="26BCFC54" w14:textId="77777777"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Тренд</w:t>
            </w:r>
          </w:p>
        </w:tc>
        <w:tc>
          <w:tcPr>
            <w:tcW w:w="6860" w:type="dxa"/>
          </w:tcPr>
          <w:p w14:paraId="3B28ECFF"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Сущность тренда</w:t>
            </w:r>
          </w:p>
        </w:tc>
      </w:tr>
      <w:tr w:rsidR="008628F6" w:rsidRPr="00C377C0" w14:paraId="5C667B58" w14:textId="77777777" w:rsidTr="00E333D1">
        <w:trPr>
          <w:jc w:val="center"/>
        </w:trPr>
        <w:tc>
          <w:tcPr>
            <w:tcW w:w="3345" w:type="dxa"/>
          </w:tcPr>
          <w:p w14:paraId="4BD413BD" w14:textId="4E549D7C"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 xml:space="preserve">Внедрение технологических инноваций и </w:t>
            </w:r>
            <w:proofErr w:type="spellStart"/>
            <w:r w:rsidRPr="00AE0927">
              <w:rPr>
                <w:rFonts w:ascii="Times New Roman" w:hAnsi="Times New Roman"/>
              </w:rPr>
              <w:t>диджитализация</w:t>
            </w:r>
            <w:proofErr w:type="spellEnd"/>
            <w:r w:rsidR="00F02B73">
              <w:rPr>
                <w:rFonts w:ascii="Times New Roman" w:hAnsi="Times New Roman"/>
              </w:rPr>
              <w:t xml:space="preserve"> </w:t>
            </w:r>
            <w:r w:rsidR="00F02B73">
              <w:rPr>
                <w:rFonts w:ascii="Times New Roman" w:hAnsi="Times New Roman"/>
              </w:rPr>
              <w:fldChar w:fldCharType="begin"/>
            </w:r>
            <w:r w:rsidR="00F02B73">
              <w:rPr>
                <w:rFonts w:ascii="Times New Roman" w:hAnsi="Times New Roman"/>
              </w:rPr>
              <w:instrText xml:space="preserve"> REF _Ref71246354 \r \h </w:instrText>
            </w:r>
            <w:r w:rsidR="00F02B73">
              <w:rPr>
                <w:rFonts w:ascii="Times New Roman" w:hAnsi="Times New Roman"/>
              </w:rPr>
            </w:r>
            <w:r w:rsidR="00F02B73">
              <w:rPr>
                <w:rFonts w:ascii="Times New Roman" w:hAnsi="Times New Roman"/>
              </w:rPr>
              <w:fldChar w:fldCharType="separate"/>
            </w:r>
            <w:r w:rsidR="00F02B73">
              <w:rPr>
                <w:rFonts w:ascii="Times New Roman" w:hAnsi="Times New Roman"/>
              </w:rPr>
              <w:t>[65]</w:t>
            </w:r>
            <w:r w:rsidR="00F02B73">
              <w:rPr>
                <w:rFonts w:ascii="Times New Roman" w:hAnsi="Times New Roman"/>
              </w:rPr>
              <w:fldChar w:fldCharType="end"/>
            </w:r>
          </w:p>
        </w:tc>
        <w:tc>
          <w:tcPr>
            <w:tcW w:w="6860" w:type="dxa"/>
          </w:tcPr>
          <w:p w14:paraId="220607D0"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Развитие инструментов онлайн-бронирования деловых поездок и мобильных приложений, внедрение чат-ботов и сервисов клиентской поддержки на основе ИИ (искусственного интеллекта). Совершенствование интерфейсов программ до уровня смарт-часов и браслетов, голосовое управление деловыми поездками, трекинг компаниями-заказчиками состояния здоровья делового туриста в режиме реального времени и получение данных о его местонахождении и тратах.</w:t>
            </w:r>
          </w:p>
        </w:tc>
      </w:tr>
      <w:tr w:rsidR="008628F6" w:rsidRPr="00C377C0" w14:paraId="7F1F7CA2" w14:textId="77777777" w:rsidTr="00E333D1">
        <w:trPr>
          <w:jc w:val="center"/>
        </w:trPr>
        <w:tc>
          <w:tcPr>
            <w:tcW w:w="3345" w:type="dxa"/>
          </w:tcPr>
          <w:p w14:paraId="6296D56E" w14:textId="0185BC1C"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Предсказательная аналитика</w:t>
            </w:r>
            <w:r w:rsidR="00F02B73">
              <w:rPr>
                <w:rFonts w:ascii="Times New Roman" w:hAnsi="Times New Roman"/>
              </w:rPr>
              <w:t xml:space="preserve"> </w:t>
            </w:r>
            <w:r w:rsidR="00F02B73">
              <w:rPr>
                <w:rFonts w:ascii="Times New Roman" w:hAnsi="Times New Roman"/>
              </w:rPr>
              <w:fldChar w:fldCharType="begin"/>
            </w:r>
            <w:r w:rsidR="00F02B73">
              <w:rPr>
                <w:rFonts w:ascii="Times New Roman" w:hAnsi="Times New Roman"/>
              </w:rPr>
              <w:instrText xml:space="preserve"> REF _Ref71246520 \r \h </w:instrText>
            </w:r>
            <w:r w:rsidR="00F02B73">
              <w:rPr>
                <w:rFonts w:ascii="Times New Roman" w:hAnsi="Times New Roman"/>
              </w:rPr>
            </w:r>
            <w:r w:rsidR="00F02B73">
              <w:rPr>
                <w:rFonts w:ascii="Times New Roman" w:hAnsi="Times New Roman"/>
              </w:rPr>
              <w:fldChar w:fldCharType="separate"/>
            </w:r>
            <w:r w:rsidR="00F02B73">
              <w:rPr>
                <w:rFonts w:ascii="Times New Roman" w:hAnsi="Times New Roman"/>
              </w:rPr>
              <w:t>[74]</w:t>
            </w:r>
            <w:r w:rsidR="00F02B73">
              <w:rPr>
                <w:rFonts w:ascii="Times New Roman" w:hAnsi="Times New Roman"/>
              </w:rPr>
              <w:fldChar w:fldCharType="end"/>
            </w:r>
          </w:p>
        </w:tc>
        <w:tc>
          <w:tcPr>
            <w:tcW w:w="6860" w:type="dxa"/>
          </w:tcPr>
          <w:p w14:paraId="4F86BD78"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Анализ больших данных, сбор и определение закономерностей между метриками, анализ поведения и потребностей деловых туристов, помогает предприятиям корректировать и строить более эффективную трэвел-политику во время неопределенности со всеми ограничительными мерами, финансовыми и операционными проблемами. Прогнозирование и оптимизация издержек на деловые путешествия дает возможность предлагать потребителям услуг делового туризма подходящие предложения, которые основываются на предпочтениях заказчика, опыте делового туриста и предыдущих кейсах.</w:t>
            </w:r>
          </w:p>
        </w:tc>
      </w:tr>
      <w:tr w:rsidR="008628F6" w:rsidRPr="00C377C0" w14:paraId="06ECA6B9" w14:textId="77777777" w:rsidTr="00E333D1">
        <w:trPr>
          <w:jc w:val="center"/>
        </w:trPr>
        <w:tc>
          <w:tcPr>
            <w:tcW w:w="3345" w:type="dxa"/>
          </w:tcPr>
          <w:p w14:paraId="75FD3D19" w14:textId="77777777"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Трансформирование предприятий делового туризма</w:t>
            </w:r>
          </w:p>
        </w:tc>
        <w:tc>
          <w:tcPr>
            <w:tcW w:w="6860" w:type="dxa"/>
          </w:tcPr>
          <w:p w14:paraId="0F1DD7CE"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Кажд</w:t>
            </w:r>
            <w:r>
              <w:rPr>
                <w:rFonts w:ascii="Times New Roman" w:hAnsi="Times New Roman"/>
              </w:rPr>
              <w:t>ая к</w:t>
            </w:r>
            <w:r w:rsidRPr="00AE0927">
              <w:rPr>
                <w:rFonts w:ascii="Times New Roman" w:hAnsi="Times New Roman"/>
              </w:rPr>
              <w:t>омпани</w:t>
            </w:r>
            <w:r>
              <w:rPr>
                <w:rFonts w:ascii="Times New Roman" w:hAnsi="Times New Roman"/>
              </w:rPr>
              <w:t xml:space="preserve">я </w:t>
            </w:r>
            <w:r w:rsidRPr="00AE0927">
              <w:rPr>
                <w:rFonts w:ascii="Times New Roman" w:hAnsi="Times New Roman"/>
              </w:rPr>
              <w:t xml:space="preserve">по управлению </w:t>
            </w:r>
            <w:r>
              <w:rPr>
                <w:rFonts w:ascii="Times New Roman" w:hAnsi="Times New Roman"/>
              </w:rPr>
              <w:t xml:space="preserve">деловыми </w:t>
            </w:r>
            <w:r w:rsidRPr="00AE0927">
              <w:rPr>
                <w:rFonts w:ascii="Times New Roman" w:hAnsi="Times New Roman"/>
              </w:rPr>
              <w:t>поездками</w:t>
            </w:r>
            <w:r>
              <w:rPr>
                <w:rFonts w:ascii="Times New Roman" w:hAnsi="Times New Roman"/>
              </w:rPr>
              <w:t xml:space="preserve"> (</w:t>
            </w:r>
            <w:r>
              <w:rPr>
                <w:rFonts w:ascii="Times New Roman" w:hAnsi="Times New Roman"/>
                <w:lang w:val="en-GB"/>
              </w:rPr>
              <w:t>TMC</w:t>
            </w:r>
            <w:r>
              <w:rPr>
                <w:rFonts w:ascii="Times New Roman" w:hAnsi="Times New Roman"/>
              </w:rPr>
              <w:t>)</w:t>
            </w:r>
            <w:r w:rsidRPr="00AE0927">
              <w:rPr>
                <w:rFonts w:ascii="Times New Roman" w:hAnsi="Times New Roman"/>
              </w:rPr>
              <w:t xml:space="preserve"> </w:t>
            </w:r>
            <w:r>
              <w:rPr>
                <w:rFonts w:ascii="Times New Roman" w:hAnsi="Times New Roman"/>
              </w:rPr>
              <w:t>становится</w:t>
            </w:r>
            <w:r w:rsidRPr="00AE0927">
              <w:rPr>
                <w:rFonts w:ascii="Times New Roman" w:hAnsi="Times New Roman"/>
              </w:rPr>
              <w:t xml:space="preserve"> </w:t>
            </w:r>
            <w:r>
              <w:rPr>
                <w:rFonts w:ascii="Times New Roman" w:hAnsi="Times New Roman"/>
              </w:rPr>
              <w:t>в некоторой степени</w:t>
            </w:r>
            <w:r w:rsidRPr="00AE0927">
              <w:rPr>
                <w:rFonts w:ascii="Times New Roman" w:hAnsi="Times New Roman"/>
              </w:rPr>
              <w:t xml:space="preserve"> онлайн-</w:t>
            </w:r>
            <w:r>
              <w:rPr>
                <w:rFonts w:ascii="Times New Roman" w:hAnsi="Times New Roman"/>
              </w:rPr>
              <w:t xml:space="preserve">предприятием, которое </w:t>
            </w:r>
            <w:r>
              <w:rPr>
                <w:rFonts w:ascii="Times New Roman" w:hAnsi="Times New Roman"/>
              </w:rPr>
              <w:lastRenderedPageBreak/>
              <w:t xml:space="preserve">заботится о клиенте не только на уровне </w:t>
            </w:r>
            <w:r w:rsidRPr="00AE0927">
              <w:rPr>
                <w:rFonts w:ascii="Times New Roman" w:hAnsi="Times New Roman"/>
              </w:rPr>
              <w:t xml:space="preserve">корпоративного </w:t>
            </w:r>
            <w:r>
              <w:rPr>
                <w:rFonts w:ascii="Times New Roman" w:hAnsi="Times New Roman"/>
              </w:rPr>
              <w:t>заказчика, но и контролирует конечного потребителя услуг — непосредственно делового туриста. Вдобавок</w:t>
            </w:r>
            <w:r w:rsidRPr="00AE0927">
              <w:rPr>
                <w:rFonts w:ascii="Times New Roman" w:hAnsi="Times New Roman"/>
              </w:rPr>
              <w:t xml:space="preserve"> изменения</w:t>
            </w:r>
            <w:r>
              <w:rPr>
                <w:rFonts w:ascii="Times New Roman" w:hAnsi="Times New Roman"/>
              </w:rPr>
              <w:t xml:space="preserve"> касаются и </w:t>
            </w:r>
            <w:r w:rsidRPr="00AE0927">
              <w:rPr>
                <w:rFonts w:ascii="Times New Roman" w:hAnsi="Times New Roman"/>
              </w:rPr>
              <w:t>бизнес-коммуникации обслуживания</w:t>
            </w:r>
            <w:r>
              <w:rPr>
                <w:rFonts w:ascii="Times New Roman" w:hAnsi="Times New Roman"/>
              </w:rPr>
              <w:t>. За счёт а</w:t>
            </w:r>
            <w:r w:rsidRPr="00AE0927">
              <w:rPr>
                <w:rFonts w:ascii="Times New Roman" w:hAnsi="Times New Roman"/>
              </w:rPr>
              <w:t>втоматизаци</w:t>
            </w:r>
            <w:r>
              <w:rPr>
                <w:rFonts w:ascii="Times New Roman" w:hAnsi="Times New Roman"/>
              </w:rPr>
              <w:t>и</w:t>
            </w:r>
            <w:r w:rsidRPr="00AE0927">
              <w:rPr>
                <w:rFonts w:ascii="Times New Roman" w:hAnsi="Times New Roman"/>
              </w:rPr>
              <w:t xml:space="preserve"> </w:t>
            </w:r>
            <w:r>
              <w:rPr>
                <w:rFonts w:ascii="Times New Roman" w:hAnsi="Times New Roman"/>
              </w:rPr>
              <w:t>базовых</w:t>
            </w:r>
            <w:r w:rsidRPr="00AE0927">
              <w:rPr>
                <w:rFonts w:ascii="Times New Roman" w:hAnsi="Times New Roman"/>
              </w:rPr>
              <w:t xml:space="preserve"> операций</w:t>
            </w:r>
            <w:r>
              <w:rPr>
                <w:rFonts w:ascii="Times New Roman" w:hAnsi="Times New Roman"/>
              </w:rPr>
              <w:t xml:space="preserve"> </w:t>
            </w:r>
            <w:r w:rsidRPr="00AE0927">
              <w:rPr>
                <w:rFonts w:ascii="Times New Roman" w:hAnsi="Times New Roman"/>
              </w:rPr>
              <w:t>команд</w:t>
            </w:r>
            <w:r>
              <w:rPr>
                <w:rFonts w:ascii="Times New Roman" w:hAnsi="Times New Roman"/>
              </w:rPr>
              <w:t>а</w:t>
            </w:r>
            <w:r w:rsidRPr="00AE0927">
              <w:rPr>
                <w:rFonts w:ascii="Times New Roman" w:hAnsi="Times New Roman"/>
              </w:rPr>
              <w:t xml:space="preserve"> </w:t>
            </w:r>
            <w:r>
              <w:rPr>
                <w:rFonts w:ascii="Times New Roman" w:hAnsi="Times New Roman"/>
              </w:rPr>
              <w:t xml:space="preserve">специалистов предприятия плавно </w:t>
            </w:r>
            <w:r w:rsidRPr="00AE0927">
              <w:rPr>
                <w:rFonts w:ascii="Times New Roman" w:hAnsi="Times New Roman"/>
              </w:rPr>
              <w:t>переквалифици</w:t>
            </w:r>
            <w:r>
              <w:rPr>
                <w:rFonts w:ascii="Times New Roman" w:hAnsi="Times New Roman"/>
              </w:rPr>
              <w:t>руется</w:t>
            </w:r>
            <w:r w:rsidRPr="00AE0927">
              <w:rPr>
                <w:rFonts w:ascii="Times New Roman" w:hAnsi="Times New Roman"/>
              </w:rPr>
              <w:t xml:space="preserve"> в тр</w:t>
            </w:r>
            <w:r>
              <w:rPr>
                <w:rFonts w:ascii="Times New Roman" w:hAnsi="Times New Roman"/>
              </w:rPr>
              <w:t>эве</w:t>
            </w:r>
            <w:r w:rsidRPr="00AE0927">
              <w:rPr>
                <w:rFonts w:ascii="Times New Roman" w:hAnsi="Times New Roman"/>
              </w:rPr>
              <w:t>л</w:t>
            </w:r>
            <w:r>
              <w:rPr>
                <w:rFonts w:ascii="Times New Roman" w:hAnsi="Times New Roman"/>
              </w:rPr>
              <w:t>-</w:t>
            </w:r>
            <w:r w:rsidRPr="00AE0927">
              <w:rPr>
                <w:rFonts w:ascii="Times New Roman" w:hAnsi="Times New Roman"/>
              </w:rPr>
              <w:t>аналитиков и</w:t>
            </w:r>
            <w:r>
              <w:rPr>
                <w:rFonts w:ascii="Times New Roman" w:hAnsi="Times New Roman"/>
              </w:rPr>
              <w:t xml:space="preserve"> риск-менеджеров</w:t>
            </w:r>
            <w:r w:rsidRPr="00AE0927">
              <w:rPr>
                <w:rFonts w:ascii="Times New Roman" w:hAnsi="Times New Roman"/>
              </w:rPr>
              <w:t>.</w:t>
            </w:r>
            <w:r>
              <w:rPr>
                <w:rFonts w:ascii="Times New Roman" w:hAnsi="Times New Roman"/>
              </w:rPr>
              <w:t xml:space="preserve"> Однако, сохраняется тенденция — в</w:t>
            </w:r>
            <w:r w:rsidRPr="00AE0927">
              <w:rPr>
                <w:rFonts w:ascii="Times New Roman" w:hAnsi="Times New Roman"/>
              </w:rPr>
              <w:t xml:space="preserve">ысокий спрос корпоративного сегмента на классическую модель обслуживания и экспертный консалтинг, вопреки активному росту сетевых и технологических возможностей рынка. </w:t>
            </w:r>
            <w:r>
              <w:rPr>
                <w:rFonts w:ascii="Times New Roman" w:hAnsi="Times New Roman"/>
              </w:rPr>
              <w:t xml:space="preserve"> </w:t>
            </w:r>
          </w:p>
        </w:tc>
      </w:tr>
      <w:tr w:rsidR="008628F6" w:rsidRPr="00C377C0" w14:paraId="56E78C51" w14:textId="77777777" w:rsidTr="00E333D1">
        <w:trPr>
          <w:jc w:val="center"/>
        </w:trPr>
        <w:tc>
          <w:tcPr>
            <w:tcW w:w="3345" w:type="dxa"/>
          </w:tcPr>
          <w:p w14:paraId="3FC4B31E" w14:textId="664DB7A8"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lastRenderedPageBreak/>
              <w:t>Безопасность и защита персональных данных</w:t>
            </w:r>
            <w:r w:rsidR="00F02B73">
              <w:rPr>
                <w:rFonts w:ascii="Times New Roman" w:hAnsi="Times New Roman"/>
              </w:rPr>
              <w:t xml:space="preserve"> </w:t>
            </w:r>
            <w:r w:rsidR="00F02B73">
              <w:rPr>
                <w:rFonts w:ascii="Times New Roman" w:hAnsi="Times New Roman"/>
              </w:rPr>
              <w:fldChar w:fldCharType="begin"/>
            </w:r>
            <w:r w:rsidR="00F02B73">
              <w:rPr>
                <w:rFonts w:ascii="Times New Roman" w:hAnsi="Times New Roman"/>
              </w:rPr>
              <w:instrText xml:space="preserve"> REF _Ref71246537 \r \h </w:instrText>
            </w:r>
            <w:r w:rsidR="00F02B73">
              <w:rPr>
                <w:rFonts w:ascii="Times New Roman" w:hAnsi="Times New Roman"/>
              </w:rPr>
            </w:r>
            <w:r w:rsidR="00F02B73">
              <w:rPr>
                <w:rFonts w:ascii="Times New Roman" w:hAnsi="Times New Roman"/>
              </w:rPr>
              <w:fldChar w:fldCharType="separate"/>
            </w:r>
            <w:r w:rsidR="00F02B73">
              <w:rPr>
                <w:rFonts w:ascii="Times New Roman" w:hAnsi="Times New Roman"/>
              </w:rPr>
              <w:t>[71]</w:t>
            </w:r>
            <w:r w:rsidR="00F02B73">
              <w:rPr>
                <w:rFonts w:ascii="Times New Roman" w:hAnsi="Times New Roman"/>
              </w:rPr>
              <w:fldChar w:fldCharType="end"/>
            </w:r>
          </w:p>
        </w:tc>
        <w:tc>
          <w:tcPr>
            <w:tcW w:w="6860" w:type="dxa"/>
          </w:tcPr>
          <w:p w14:paraId="78184A4E"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Необходимость в обеспечении безопасности данных обусловлена тем, что персональная информация несет большую ценность, а развитие информационных технологий сделало её самым дорогим товаром, именно поэтому безопасность и защита персональных данных имеет решающее значение для потребителей услуг делового туризма.</w:t>
            </w:r>
          </w:p>
        </w:tc>
      </w:tr>
      <w:tr w:rsidR="008628F6" w:rsidRPr="00C377C0" w14:paraId="212EE778" w14:textId="77777777" w:rsidTr="00E333D1">
        <w:trPr>
          <w:jc w:val="center"/>
        </w:trPr>
        <w:tc>
          <w:tcPr>
            <w:tcW w:w="3345" w:type="dxa"/>
          </w:tcPr>
          <w:p w14:paraId="0BFEF48B" w14:textId="77777777"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Совершенствование качества клиентского сервиса и бизнес-процессов</w:t>
            </w:r>
          </w:p>
        </w:tc>
        <w:tc>
          <w:tcPr>
            <w:tcW w:w="6860" w:type="dxa"/>
          </w:tcPr>
          <w:p w14:paraId="4EF8284D" w14:textId="77777777" w:rsidR="008628F6" w:rsidRPr="00AE0927" w:rsidRDefault="008628F6" w:rsidP="00E333D1">
            <w:pPr>
              <w:spacing w:line="360" w:lineRule="auto"/>
              <w:rPr>
                <w:rFonts w:ascii="Times New Roman" w:hAnsi="Times New Roman"/>
                <w:color w:val="000000" w:themeColor="text1"/>
                <w:lang w:val="ru-RU" w:eastAsia="zh-CN" w:bidi="bo-CN"/>
              </w:rPr>
            </w:pPr>
            <w:r w:rsidRPr="00AE0927">
              <w:rPr>
                <w:rFonts w:ascii="Times New Roman" w:hAnsi="Times New Roman"/>
                <w:color w:val="000000" w:themeColor="text1"/>
                <w:lang w:val="ru-RU"/>
              </w:rPr>
              <w:t xml:space="preserve">Использование инструментов и методов управления качеством обслуживания в сфере делового туризма, таких как технология </w:t>
            </w:r>
            <w:r w:rsidRPr="00AE0927">
              <w:rPr>
                <w:rFonts w:ascii="Times New Roman" w:hAnsi="Times New Roman"/>
                <w:color w:val="000000" w:themeColor="text1"/>
                <w:lang w:val="en-GB"/>
              </w:rPr>
              <w:t>QFD</w:t>
            </w:r>
            <w:r w:rsidRPr="00AE0927">
              <w:rPr>
                <w:rFonts w:ascii="Times New Roman" w:hAnsi="Times New Roman"/>
                <w:color w:val="000000" w:themeColor="text1"/>
                <w:lang w:val="ru-RU"/>
              </w:rPr>
              <w:t xml:space="preserve"> (от англ. </w:t>
            </w:r>
            <w:proofErr w:type="spellStart"/>
            <w:r w:rsidRPr="00AE0927">
              <w:rPr>
                <w:rFonts w:ascii="Times New Roman" w:hAnsi="Times New Roman"/>
                <w:color w:val="000000" w:themeColor="text1"/>
                <w:lang w:val="ru-RU"/>
              </w:rPr>
              <w:t>Quality</w:t>
            </w:r>
            <w:proofErr w:type="spellEnd"/>
            <w:r w:rsidRPr="00AE0927">
              <w:rPr>
                <w:rFonts w:ascii="Times New Roman" w:hAnsi="Times New Roman"/>
                <w:color w:val="000000" w:themeColor="text1"/>
                <w:lang w:val="ru-RU"/>
              </w:rPr>
              <w:t xml:space="preserve"> </w:t>
            </w:r>
            <w:proofErr w:type="spellStart"/>
            <w:r w:rsidRPr="00AE0927">
              <w:rPr>
                <w:rFonts w:ascii="Times New Roman" w:hAnsi="Times New Roman"/>
                <w:color w:val="000000" w:themeColor="text1"/>
                <w:lang w:val="ru-RU"/>
              </w:rPr>
              <w:t>function</w:t>
            </w:r>
            <w:proofErr w:type="spellEnd"/>
            <w:r w:rsidRPr="00AE0927">
              <w:rPr>
                <w:rFonts w:ascii="Times New Roman" w:hAnsi="Times New Roman"/>
                <w:color w:val="000000" w:themeColor="text1"/>
                <w:lang w:val="ru-RU"/>
              </w:rPr>
              <w:t xml:space="preserve"> </w:t>
            </w:r>
            <w:proofErr w:type="spellStart"/>
            <w:r w:rsidRPr="00AE0927">
              <w:rPr>
                <w:rFonts w:ascii="Times New Roman" w:hAnsi="Times New Roman"/>
                <w:color w:val="000000" w:themeColor="text1"/>
                <w:lang w:val="ru-RU"/>
              </w:rPr>
              <w:t>deployment</w:t>
            </w:r>
            <w:proofErr w:type="spellEnd"/>
            <w:r w:rsidRPr="00AE0927">
              <w:rPr>
                <w:rFonts w:ascii="Times New Roman" w:hAnsi="Times New Roman"/>
                <w:color w:val="000000" w:themeColor="text1"/>
                <w:lang w:val="ru-RU"/>
              </w:rPr>
              <w:t xml:space="preserve"> —</w:t>
            </w:r>
            <w:r w:rsidRPr="00AE0927">
              <w:rPr>
                <w:rFonts w:ascii="Times New Roman" w:hAnsi="Times New Roman"/>
                <w:color w:val="000000" w:themeColor="text1"/>
                <w:shd w:val="clear" w:color="auto" w:fill="FFFFFF"/>
                <w:lang w:val="ru-RU"/>
              </w:rPr>
              <w:t xml:space="preserve"> структурирование функции качества), </w:t>
            </w:r>
            <w:r w:rsidRPr="00AE0927">
              <w:rPr>
                <w:rFonts w:ascii="Times New Roman" w:hAnsi="Times New Roman"/>
                <w:color w:val="000000" w:themeColor="text1"/>
                <w:lang w:val="ru-RU"/>
              </w:rPr>
              <w:t xml:space="preserve">презентация кейсов, анализ рисков, функционально-стоимостный анализ, матрица приоритетов и диаграмма Парето. </w:t>
            </w:r>
          </w:p>
        </w:tc>
      </w:tr>
      <w:tr w:rsidR="008628F6" w:rsidRPr="00C377C0" w14:paraId="01782AE8" w14:textId="77777777" w:rsidTr="00E333D1">
        <w:trPr>
          <w:jc w:val="center"/>
        </w:trPr>
        <w:tc>
          <w:tcPr>
            <w:tcW w:w="3345" w:type="dxa"/>
          </w:tcPr>
          <w:p w14:paraId="1F72A3BD" w14:textId="420B3017" w:rsidR="008628F6" w:rsidRPr="00AE0927" w:rsidRDefault="008628F6" w:rsidP="00E333D1">
            <w:pPr>
              <w:pStyle w:val="a9"/>
              <w:spacing w:line="360" w:lineRule="auto"/>
              <w:ind w:left="0"/>
              <w:rPr>
                <w:rFonts w:ascii="Times New Roman" w:hAnsi="Times New Roman"/>
              </w:rPr>
            </w:pPr>
            <w:r w:rsidRPr="00AE0927">
              <w:rPr>
                <w:rFonts w:ascii="Times New Roman" w:hAnsi="Times New Roman"/>
              </w:rPr>
              <w:t>Интеграция туристской индустрии и государства</w:t>
            </w:r>
            <w:r w:rsidR="00F02B73">
              <w:rPr>
                <w:rFonts w:ascii="Times New Roman" w:hAnsi="Times New Roman"/>
              </w:rPr>
              <w:t xml:space="preserve"> </w:t>
            </w:r>
            <w:r w:rsidR="00F02B73">
              <w:rPr>
                <w:rFonts w:ascii="Times New Roman" w:hAnsi="Times New Roman"/>
              </w:rPr>
              <w:fldChar w:fldCharType="begin"/>
            </w:r>
            <w:r w:rsidR="00F02B73">
              <w:rPr>
                <w:rFonts w:ascii="Times New Roman" w:hAnsi="Times New Roman"/>
              </w:rPr>
              <w:instrText xml:space="preserve"> REF _Ref71246555 \r \h </w:instrText>
            </w:r>
            <w:r w:rsidR="00F02B73">
              <w:rPr>
                <w:rFonts w:ascii="Times New Roman" w:hAnsi="Times New Roman"/>
              </w:rPr>
            </w:r>
            <w:r w:rsidR="00F02B73">
              <w:rPr>
                <w:rFonts w:ascii="Times New Roman" w:hAnsi="Times New Roman"/>
              </w:rPr>
              <w:fldChar w:fldCharType="separate"/>
            </w:r>
            <w:r w:rsidR="00F02B73">
              <w:rPr>
                <w:rFonts w:ascii="Times New Roman" w:hAnsi="Times New Roman"/>
              </w:rPr>
              <w:t>[60]</w:t>
            </w:r>
            <w:r w:rsidR="00F02B73">
              <w:rPr>
                <w:rFonts w:ascii="Times New Roman" w:hAnsi="Times New Roman"/>
              </w:rPr>
              <w:fldChar w:fldCharType="end"/>
            </w:r>
          </w:p>
        </w:tc>
        <w:tc>
          <w:tcPr>
            <w:tcW w:w="6860" w:type="dxa"/>
          </w:tcPr>
          <w:p w14:paraId="0C004588" w14:textId="77777777" w:rsidR="008628F6" w:rsidRPr="00AE0927" w:rsidRDefault="008628F6" w:rsidP="00E333D1">
            <w:pPr>
              <w:pStyle w:val="a9"/>
              <w:spacing w:line="360" w:lineRule="auto"/>
              <w:ind w:left="0"/>
              <w:jc w:val="both"/>
              <w:rPr>
                <w:rFonts w:ascii="Times New Roman" w:hAnsi="Times New Roman"/>
              </w:rPr>
            </w:pPr>
            <w:r w:rsidRPr="00AE0927">
              <w:rPr>
                <w:rFonts w:ascii="Times New Roman" w:hAnsi="Times New Roman"/>
              </w:rPr>
              <w:t>Сотрудничество участников рынка делового туризма и органов власти с целью реализации 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№2129-р.</w:t>
            </w:r>
          </w:p>
        </w:tc>
      </w:tr>
      <w:tr w:rsidR="008628F6" w:rsidRPr="00C377C0" w14:paraId="695D9223" w14:textId="77777777" w:rsidTr="00E333D1">
        <w:trPr>
          <w:jc w:val="center"/>
        </w:trPr>
        <w:tc>
          <w:tcPr>
            <w:tcW w:w="3345" w:type="dxa"/>
          </w:tcPr>
          <w:p w14:paraId="7A12B81B" w14:textId="77777777" w:rsidR="008628F6" w:rsidRPr="00AE0927" w:rsidRDefault="008628F6" w:rsidP="00E333D1">
            <w:pPr>
              <w:pStyle w:val="a9"/>
              <w:spacing w:line="360" w:lineRule="auto"/>
              <w:ind w:left="0"/>
              <w:rPr>
                <w:rFonts w:ascii="Times New Roman" w:hAnsi="Times New Roman"/>
              </w:rPr>
            </w:pPr>
            <w:r>
              <w:rPr>
                <w:rFonts w:ascii="Times New Roman" w:hAnsi="Times New Roman"/>
              </w:rPr>
              <w:t xml:space="preserve">Рост спроса на </w:t>
            </w:r>
            <w:r w:rsidRPr="00A13540">
              <w:rPr>
                <w:rFonts w:ascii="Times New Roman" w:hAnsi="Times New Roman"/>
              </w:rPr>
              <w:t>узкопрофессиональн</w:t>
            </w:r>
            <w:r>
              <w:rPr>
                <w:rFonts w:ascii="Times New Roman" w:hAnsi="Times New Roman"/>
              </w:rPr>
              <w:t>ых сотрудников индустрии делового туризма</w:t>
            </w:r>
          </w:p>
        </w:tc>
        <w:tc>
          <w:tcPr>
            <w:tcW w:w="6860" w:type="dxa"/>
          </w:tcPr>
          <w:p w14:paraId="3B2DDBFF" w14:textId="77777777" w:rsidR="008628F6" w:rsidRPr="00AE0927" w:rsidRDefault="008628F6" w:rsidP="00E333D1">
            <w:pPr>
              <w:pStyle w:val="a9"/>
              <w:spacing w:line="360" w:lineRule="auto"/>
              <w:ind w:left="0"/>
              <w:jc w:val="both"/>
              <w:rPr>
                <w:rFonts w:ascii="Times New Roman" w:hAnsi="Times New Roman"/>
              </w:rPr>
            </w:pPr>
            <w:r>
              <w:rPr>
                <w:rFonts w:ascii="Times New Roman" w:hAnsi="Times New Roman"/>
              </w:rPr>
              <w:t xml:space="preserve">Международный опыт показывает, что стремительные и </w:t>
            </w:r>
            <w:r w:rsidRPr="00AE0927">
              <w:rPr>
                <w:rFonts w:ascii="Times New Roman" w:hAnsi="Times New Roman"/>
              </w:rPr>
              <w:t>технологически</w:t>
            </w:r>
            <w:r>
              <w:rPr>
                <w:rFonts w:ascii="Times New Roman" w:hAnsi="Times New Roman"/>
              </w:rPr>
              <w:t xml:space="preserve">е изменения отрасли легче подхватывают молодые специалисты узкого профиля, которые научены использовать </w:t>
            </w:r>
            <w:r w:rsidRPr="00AE0927">
              <w:rPr>
                <w:rFonts w:ascii="Times New Roman" w:hAnsi="Times New Roman"/>
              </w:rPr>
              <w:t>инновационные ресурсы</w:t>
            </w:r>
            <w:r>
              <w:rPr>
                <w:rFonts w:ascii="Times New Roman" w:hAnsi="Times New Roman"/>
              </w:rPr>
              <w:t>, мыслить креативно и</w:t>
            </w:r>
            <w:r w:rsidRPr="00A13540">
              <w:rPr>
                <w:rFonts w:ascii="Times New Roman" w:hAnsi="Times New Roman"/>
              </w:rPr>
              <w:t xml:space="preserve"> удовлетвор</w:t>
            </w:r>
            <w:r>
              <w:rPr>
                <w:rFonts w:ascii="Times New Roman" w:hAnsi="Times New Roman"/>
              </w:rPr>
              <w:t xml:space="preserve">ять </w:t>
            </w:r>
            <w:r w:rsidRPr="00A13540">
              <w:rPr>
                <w:rFonts w:ascii="Times New Roman" w:hAnsi="Times New Roman"/>
              </w:rPr>
              <w:t>многосложны</w:t>
            </w:r>
            <w:r>
              <w:rPr>
                <w:rFonts w:ascii="Times New Roman" w:hAnsi="Times New Roman"/>
              </w:rPr>
              <w:t xml:space="preserve">е нужды </w:t>
            </w:r>
            <w:r w:rsidRPr="00A13540">
              <w:rPr>
                <w:rFonts w:ascii="Times New Roman" w:hAnsi="Times New Roman"/>
              </w:rPr>
              <w:t>заказчиков.</w:t>
            </w:r>
          </w:p>
        </w:tc>
      </w:tr>
      <w:tr w:rsidR="008628F6" w:rsidRPr="00C377C0" w14:paraId="6816E4E3" w14:textId="77777777" w:rsidTr="00E333D1">
        <w:trPr>
          <w:jc w:val="center"/>
        </w:trPr>
        <w:tc>
          <w:tcPr>
            <w:tcW w:w="3345" w:type="dxa"/>
          </w:tcPr>
          <w:p w14:paraId="45BC3403" w14:textId="238ADEFE" w:rsidR="008628F6" w:rsidRPr="00D148CD" w:rsidRDefault="008628F6" w:rsidP="00E333D1">
            <w:pPr>
              <w:pStyle w:val="a9"/>
              <w:spacing w:line="360" w:lineRule="auto"/>
              <w:ind w:left="0"/>
              <w:rPr>
                <w:rFonts w:ascii="Times New Roman" w:hAnsi="Times New Roman"/>
                <w:lang w:val="en-GB"/>
              </w:rPr>
            </w:pPr>
            <w:r>
              <w:rPr>
                <w:rFonts w:ascii="Times New Roman" w:hAnsi="Times New Roman"/>
              </w:rPr>
              <w:t xml:space="preserve">Возрастающая роль концепции </w:t>
            </w:r>
            <w:r>
              <w:rPr>
                <w:rFonts w:ascii="Times New Roman" w:hAnsi="Times New Roman"/>
                <w:lang w:val="en-GB"/>
              </w:rPr>
              <w:t>b</w:t>
            </w:r>
            <w:r w:rsidRPr="00D148CD">
              <w:rPr>
                <w:rFonts w:ascii="Times New Roman" w:hAnsi="Times New Roman"/>
                <w:lang w:val="en-GB"/>
              </w:rPr>
              <w:t>leisure</w:t>
            </w:r>
            <w:r>
              <w:rPr>
                <w:rFonts w:ascii="Times New Roman" w:hAnsi="Times New Roman"/>
                <w:lang w:val="en-GB"/>
              </w:rPr>
              <w:t xml:space="preserve"> </w:t>
            </w:r>
            <w:r w:rsidR="00F02B73">
              <w:rPr>
                <w:rFonts w:ascii="Times New Roman" w:hAnsi="Times New Roman"/>
                <w:lang w:val="en-GB"/>
              </w:rPr>
              <w:fldChar w:fldCharType="begin"/>
            </w:r>
            <w:r w:rsidR="00F02B73">
              <w:rPr>
                <w:rFonts w:ascii="Times New Roman" w:hAnsi="Times New Roman"/>
                <w:lang w:val="en-GB"/>
              </w:rPr>
              <w:instrText xml:space="preserve"> REF _Ref71246371 \r \h </w:instrText>
            </w:r>
            <w:r w:rsidR="00F02B73">
              <w:rPr>
                <w:rFonts w:ascii="Times New Roman" w:hAnsi="Times New Roman"/>
                <w:lang w:val="en-GB"/>
              </w:rPr>
            </w:r>
            <w:r w:rsidR="00F02B73">
              <w:rPr>
                <w:rFonts w:ascii="Times New Roman" w:hAnsi="Times New Roman"/>
                <w:lang w:val="en-GB"/>
              </w:rPr>
              <w:fldChar w:fldCharType="separate"/>
            </w:r>
            <w:r w:rsidR="00F02B73">
              <w:rPr>
                <w:rFonts w:ascii="Times New Roman" w:hAnsi="Times New Roman"/>
                <w:lang w:val="en-GB"/>
              </w:rPr>
              <w:t>[69]</w:t>
            </w:r>
            <w:r w:rsidR="00F02B73">
              <w:rPr>
                <w:rFonts w:ascii="Times New Roman" w:hAnsi="Times New Roman"/>
                <w:lang w:val="en-GB"/>
              </w:rPr>
              <w:fldChar w:fldCharType="end"/>
            </w:r>
          </w:p>
        </w:tc>
        <w:tc>
          <w:tcPr>
            <w:tcW w:w="6860" w:type="dxa"/>
          </w:tcPr>
          <w:p w14:paraId="60243520" w14:textId="4E2DED58" w:rsidR="008628F6" w:rsidRPr="00AE0927" w:rsidRDefault="008628F6" w:rsidP="00E333D1">
            <w:pPr>
              <w:pStyle w:val="a9"/>
              <w:spacing w:line="360" w:lineRule="auto"/>
              <w:ind w:left="0"/>
              <w:jc w:val="both"/>
              <w:rPr>
                <w:rFonts w:ascii="Times New Roman" w:hAnsi="Times New Roman"/>
              </w:rPr>
            </w:pPr>
            <w:r>
              <w:rPr>
                <w:rFonts w:ascii="Times New Roman" w:hAnsi="Times New Roman"/>
              </w:rPr>
              <w:t xml:space="preserve">Эмоциональное выгорание во время интенсивных деловых поездок, нехватка познания и общения нейтрализуется </w:t>
            </w:r>
            <w:r w:rsidRPr="00AE0927">
              <w:rPr>
                <w:rFonts w:ascii="Times New Roman" w:hAnsi="Times New Roman"/>
              </w:rPr>
              <w:t>совмещ</w:t>
            </w:r>
            <w:r>
              <w:rPr>
                <w:rFonts w:ascii="Times New Roman" w:hAnsi="Times New Roman"/>
              </w:rPr>
              <w:t xml:space="preserve">ением служебно-деловой </w:t>
            </w:r>
            <w:r w:rsidRPr="00AE0927">
              <w:rPr>
                <w:rFonts w:ascii="Times New Roman" w:hAnsi="Times New Roman"/>
              </w:rPr>
              <w:t>поездки с отдыхом</w:t>
            </w:r>
            <w:r>
              <w:rPr>
                <w:rFonts w:ascii="Times New Roman" w:hAnsi="Times New Roman"/>
              </w:rPr>
              <w:t>, данная концепция получила буквальное название «</w:t>
            </w:r>
            <w:r>
              <w:rPr>
                <w:rFonts w:ascii="Times New Roman" w:hAnsi="Times New Roman"/>
                <w:lang w:val="en-GB"/>
              </w:rPr>
              <w:t>b</w:t>
            </w:r>
            <w:r w:rsidRPr="00D148CD">
              <w:rPr>
                <w:rFonts w:ascii="Times New Roman" w:hAnsi="Times New Roman"/>
                <w:lang w:val="en-GB"/>
              </w:rPr>
              <w:t>leisure</w:t>
            </w:r>
            <w:r>
              <w:rPr>
                <w:rFonts w:ascii="Times New Roman" w:hAnsi="Times New Roman"/>
              </w:rPr>
              <w:t xml:space="preserve">», её элементы представлены на рисунке </w:t>
            </w:r>
            <w:r w:rsidR="00E855AE">
              <w:rPr>
                <w:rFonts w:ascii="Times New Roman" w:hAnsi="Times New Roman"/>
              </w:rPr>
              <w:t xml:space="preserve">14. </w:t>
            </w:r>
            <w:r>
              <w:rPr>
                <w:rFonts w:ascii="Times New Roman" w:hAnsi="Times New Roman"/>
              </w:rPr>
              <w:t xml:space="preserve"> Работодатели, собственно инициаторы деловых поездок, всё чаще используют «</w:t>
            </w:r>
            <w:r>
              <w:rPr>
                <w:rFonts w:ascii="Times New Roman" w:hAnsi="Times New Roman"/>
                <w:lang w:val="en-GB"/>
              </w:rPr>
              <w:t>b</w:t>
            </w:r>
            <w:r w:rsidRPr="00D148CD">
              <w:rPr>
                <w:rFonts w:ascii="Times New Roman" w:hAnsi="Times New Roman"/>
                <w:lang w:val="en-GB"/>
              </w:rPr>
              <w:t>leisure</w:t>
            </w:r>
            <w:r>
              <w:rPr>
                <w:rFonts w:ascii="Times New Roman" w:hAnsi="Times New Roman"/>
              </w:rPr>
              <w:t xml:space="preserve">» для мотивации и продуктивности сотрудников, а для поставщиков услуг данная концепция дает возможность </w:t>
            </w:r>
            <w:r w:rsidRPr="00AE0927">
              <w:rPr>
                <w:rFonts w:ascii="Times New Roman" w:hAnsi="Times New Roman"/>
              </w:rPr>
              <w:t>предостав</w:t>
            </w:r>
            <w:r>
              <w:rPr>
                <w:rFonts w:ascii="Times New Roman" w:hAnsi="Times New Roman"/>
              </w:rPr>
              <w:t>лять</w:t>
            </w:r>
            <w:r w:rsidRPr="00AE0927">
              <w:rPr>
                <w:rFonts w:ascii="Times New Roman" w:hAnsi="Times New Roman"/>
              </w:rPr>
              <w:t xml:space="preserve"> </w:t>
            </w:r>
            <w:r>
              <w:rPr>
                <w:rFonts w:ascii="Times New Roman" w:hAnsi="Times New Roman"/>
              </w:rPr>
              <w:t>больший</w:t>
            </w:r>
            <w:r w:rsidRPr="00AE0927">
              <w:rPr>
                <w:rFonts w:ascii="Times New Roman" w:hAnsi="Times New Roman"/>
              </w:rPr>
              <w:t xml:space="preserve"> спектр дополнительных услуг</w:t>
            </w:r>
            <w:r>
              <w:rPr>
                <w:rFonts w:ascii="Times New Roman" w:hAnsi="Times New Roman"/>
              </w:rPr>
              <w:t>, продвигать более дорогие и премиальные турпродукты и услуги.</w:t>
            </w:r>
          </w:p>
        </w:tc>
      </w:tr>
    </w:tbl>
    <w:p w14:paraId="5157D79E" w14:textId="601C6F58" w:rsidR="008628F6" w:rsidRDefault="008628F6" w:rsidP="008628F6">
      <w:pPr>
        <w:spacing w:line="360" w:lineRule="auto"/>
        <w:ind w:firstLine="708"/>
        <w:jc w:val="both"/>
        <w:rPr>
          <w:rFonts w:ascii="Times New Roman" w:hAnsi="Times New Roman"/>
          <w:lang w:val="ru-RU"/>
        </w:rPr>
      </w:pPr>
      <w:r w:rsidRPr="00A421B0">
        <w:rPr>
          <w:rFonts w:ascii="Times New Roman" w:hAnsi="Times New Roman"/>
          <w:lang w:val="ru-RU"/>
        </w:rPr>
        <w:lastRenderedPageBreak/>
        <w:t>Международная консалтинговая компания «</w:t>
      </w:r>
      <w:proofErr w:type="spellStart"/>
      <w:r w:rsidRPr="00A421B0">
        <w:rPr>
          <w:rFonts w:ascii="Times New Roman" w:hAnsi="Times New Roman"/>
          <w:lang w:val="ru-RU"/>
        </w:rPr>
        <w:t>Маккинзи</w:t>
      </w:r>
      <w:proofErr w:type="spellEnd"/>
      <w:r w:rsidRPr="00A421B0">
        <w:rPr>
          <w:rFonts w:ascii="Times New Roman" w:hAnsi="Times New Roman"/>
          <w:lang w:val="ru-RU"/>
        </w:rPr>
        <w:t>» в своем исследовании «Туристская индустрия вверх дном: понимание, анализ и советы для предпринимателей» делает особый акцент на стремительном развитии концепции «</w:t>
      </w:r>
      <w:r w:rsidRPr="009700F5">
        <w:rPr>
          <w:rFonts w:ascii="Times New Roman" w:hAnsi="Times New Roman"/>
        </w:rPr>
        <w:t>bleisure</w:t>
      </w:r>
      <w:r w:rsidRPr="00A421B0">
        <w:rPr>
          <w:rFonts w:ascii="Times New Roman" w:hAnsi="Times New Roman"/>
          <w:lang w:val="ru-RU"/>
        </w:rPr>
        <w:t xml:space="preserve">». </w:t>
      </w:r>
      <w:proofErr w:type="spellStart"/>
      <w:r w:rsidRPr="00A421B0">
        <w:rPr>
          <w:rFonts w:ascii="Times New Roman" w:hAnsi="Times New Roman"/>
          <w:lang w:val="ru-RU"/>
        </w:rPr>
        <w:t>Коронавирусные</w:t>
      </w:r>
      <w:proofErr w:type="spellEnd"/>
      <w:r w:rsidRPr="00A421B0">
        <w:rPr>
          <w:rFonts w:ascii="Times New Roman" w:hAnsi="Times New Roman"/>
          <w:lang w:val="ru-RU"/>
        </w:rPr>
        <w:t xml:space="preserve"> ограничения и повсеместная удаленная работа могут навсегда стереть границы между отдыхом и деловым путешествием, во время пандемии «</w:t>
      </w:r>
      <w:r w:rsidRPr="009700F5">
        <w:rPr>
          <w:rFonts w:ascii="Times New Roman" w:hAnsi="Times New Roman"/>
        </w:rPr>
        <w:t>bleisure</w:t>
      </w:r>
      <w:r w:rsidRPr="00A421B0">
        <w:rPr>
          <w:rFonts w:ascii="Times New Roman" w:hAnsi="Times New Roman"/>
          <w:lang w:val="ru-RU"/>
        </w:rPr>
        <w:t xml:space="preserve">» и путешествия «цифровых кочевников» показывают стабильный рост, поэтому предприятия туриндустрии должны подстроиться под данные сегменты делового туризма </w:t>
      </w:r>
      <w:r w:rsidR="00F02B73">
        <w:rPr>
          <w:rFonts w:ascii="Times New Roman" w:hAnsi="Times New Roman"/>
          <w:highlight w:val="red"/>
          <w:lang w:val="ru-RU"/>
        </w:rPr>
        <w:fldChar w:fldCharType="begin"/>
      </w:r>
      <w:r w:rsidR="00F02B73">
        <w:rPr>
          <w:rFonts w:ascii="Times New Roman" w:hAnsi="Times New Roman"/>
          <w:lang w:val="ru-RU"/>
        </w:rPr>
        <w:instrText xml:space="preserve"> REF _Ref71246401 \r \h </w:instrText>
      </w:r>
      <w:r w:rsidR="00F02B73">
        <w:rPr>
          <w:rFonts w:ascii="Times New Roman" w:hAnsi="Times New Roman"/>
          <w:highlight w:val="red"/>
          <w:lang w:val="ru-RU"/>
        </w:rPr>
      </w:r>
      <w:r w:rsidR="00F02B73">
        <w:rPr>
          <w:rFonts w:ascii="Times New Roman" w:hAnsi="Times New Roman"/>
          <w:highlight w:val="red"/>
          <w:lang w:val="ru-RU"/>
        </w:rPr>
        <w:fldChar w:fldCharType="separate"/>
      </w:r>
      <w:r w:rsidR="00F02B73">
        <w:rPr>
          <w:rFonts w:ascii="Times New Roman" w:hAnsi="Times New Roman"/>
          <w:lang w:val="ru-RU"/>
        </w:rPr>
        <w:t>[75]</w:t>
      </w:r>
      <w:r w:rsidR="00F02B73">
        <w:rPr>
          <w:rFonts w:ascii="Times New Roman" w:hAnsi="Times New Roman"/>
          <w:highlight w:val="red"/>
          <w:lang w:val="ru-RU"/>
        </w:rPr>
        <w:fldChar w:fldCharType="end"/>
      </w:r>
      <w:r w:rsidR="00F02B73">
        <w:rPr>
          <w:rFonts w:ascii="Times New Roman" w:hAnsi="Times New Roman"/>
          <w:lang w:val="ru-RU"/>
        </w:rPr>
        <w:t>.</w:t>
      </w:r>
    </w:p>
    <w:p w14:paraId="31F7AB9B" w14:textId="77777777" w:rsidR="008628F6" w:rsidRPr="00AE0927" w:rsidRDefault="008628F6" w:rsidP="008628F6">
      <w:pPr>
        <w:pStyle w:val="a9"/>
        <w:spacing w:line="360" w:lineRule="auto"/>
        <w:ind w:left="0" w:firstLine="709"/>
        <w:jc w:val="center"/>
        <w:rPr>
          <w:rFonts w:ascii="Times New Roman" w:hAnsi="Times New Roman"/>
        </w:rPr>
      </w:pPr>
      <w:r w:rsidRPr="00AE0927">
        <w:rPr>
          <w:rFonts w:ascii="Times New Roman" w:hAnsi="Times New Roman"/>
          <w:noProof/>
        </w:rPr>
        <w:drawing>
          <wp:inline distT="0" distB="0" distL="0" distR="0" wp14:anchorId="1923FF1B" wp14:editId="14FE662F">
            <wp:extent cx="4067543" cy="2381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7">
                      <a:extLst>
                        <a:ext uri="{28A0092B-C50C-407E-A947-70E740481C1C}">
                          <a14:useLocalDpi xmlns:a14="http://schemas.microsoft.com/office/drawing/2010/main" val="0"/>
                        </a:ext>
                      </a:extLst>
                    </a:blip>
                    <a:stretch>
                      <a:fillRect/>
                    </a:stretch>
                  </pic:blipFill>
                  <pic:spPr>
                    <a:xfrm>
                      <a:off x="0" y="0"/>
                      <a:ext cx="4124864" cy="2414807"/>
                    </a:xfrm>
                    <a:prstGeom prst="rect">
                      <a:avLst/>
                    </a:prstGeom>
                  </pic:spPr>
                </pic:pic>
              </a:graphicData>
            </a:graphic>
          </wp:inline>
        </w:drawing>
      </w:r>
    </w:p>
    <w:p w14:paraId="057F1FAC" w14:textId="3E91E974" w:rsidR="008628F6" w:rsidRPr="00A421B0" w:rsidRDefault="008628F6" w:rsidP="008628F6">
      <w:pPr>
        <w:pStyle w:val="a9"/>
        <w:spacing w:line="360" w:lineRule="auto"/>
        <w:ind w:left="0" w:firstLine="709"/>
        <w:jc w:val="center"/>
        <w:rPr>
          <w:rFonts w:ascii="Times New Roman" w:hAnsi="Times New Roman"/>
        </w:rPr>
      </w:pPr>
      <w:r w:rsidRPr="00AE0927">
        <w:rPr>
          <w:rFonts w:ascii="Times New Roman" w:hAnsi="Times New Roman"/>
        </w:rPr>
        <w:t xml:space="preserve">Рисунок </w:t>
      </w:r>
      <w:r w:rsidR="00E855AE">
        <w:rPr>
          <w:rFonts w:ascii="Times New Roman" w:hAnsi="Times New Roman"/>
        </w:rPr>
        <w:t>14</w:t>
      </w:r>
      <w:r w:rsidRPr="00AE0927">
        <w:rPr>
          <w:rFonts w:ascii="Times New Roman" w:hAnsi="Times New Roman"/>
        </w:rPr>
        <w:t>. – Элементы тренда «Bleisure» [составлен автором].</w:t>
      </w:r>
    </w:p>
    <w:p w14:paraId="78EEAC19" w14:textId="3049464A" w:rsidR="008628F6" w:rsidRPr="00A421B0" w:rsidRDefault="008628F6" w:rsidP="008628F6">
      <w:pPr>
        <w:spacing w:line="360" w:lineRule="auto"/>
        <w:ind w:firstLine="708"/>
        <w:jc w:val="both"/>
        <w:rPr>
          <w:rFonts w:ascii="Times New Roman" w:hAnsi="Times New Roman"/>
          <w:lang w:val="ru-RU"/>
        </w:rPr>
      </w:pPr>
      <w:r w:rsidRPr="00A421B0">
        <w:rPr>
          <w:rFonts w:ascii="Times New Roman" w:hAnsi="Times New Roman"/>
          <w:lang w:val="ru-RU"/>
        </w:rPr>
        <w:t>Также в исследовании отметили, что к сентябрю 2020 года внутренний деловой туризм Китая восстановился на 80% от уровня того же периода 2019 года, деловые туристы из Китая готовы к международным поездкам, многое зависит от эпидемиологической ситуации в принимающей стране</w:t>
      </w:r>
      <w:r w:rsidR="00F02B73">
        <w:rPr>
          <w:rFonts w:ascii="Times New Roman" w:hAnsi="Times New Roman"/>
          <w:lang w:val="ru-RU"/>
        </w:rPr>
        <w:t xml:space="preserve">. </w:t>
      </w:r>
      <w:r w:rsidRPr="00A421B0">
        <w:rPr>
          <w:rFonts w:ascii="Times New Roman" w:hAnsi="Times New Roman"/>
          <w:lang w:val="ru-RU"/>
        </w:rPr>
        <w:t xml:space="preserve">Председатель комитета по развитию туризма Санкт-Петербурга Сергей Корнеев отметил, что к моменту ослабления пандемии первым активизируется именно деловой сегмент туризма, поэтому необходимо заранее выстроить стратегию развития делового туризма в России, обновленную с учетом </w:t>
      </w:r>
      <w:proofErr w:type="spellStart"/>
      <w:r w:rsidRPr="00A421B0">
        <w:rPr>
          <w:rFonts w:ascii="Times New Roman" w:hAnsi="Times New Roman"/>
          <w:lang w:val="ru-RU"/>
        </w:rPr>
        <w:t>постковидных</w:t>
      </w:r>
      <w:proofErr w:type="spellEnd"/>
      <w:r w:rsidRPr="00A421B0">
        <w:rPr>
          <w:rFonts w:ascii="Times New Roman" w:hAnsi="Times New Roman"/>
          <w:lang w:val="ru-RU"/>
        </w:rPr>
        <w:t xml:space="preserve"> реалий </w:t>
      </w:r>
      <w:r w:rsidR="00F02B73">
        <w:rPr>
          <w:rFonts w:ascii="Times New Roman" w:hAnsi="Times New Roman"/>
          <w:highlight w:val="red"/>
          <w:lang w:val="ru-RU"/>
        </w:rPr>
        <w:fldChar w:fldCharType="begin"/>
      </w:r>
      <w:r w:rsidR="00F02B73">
        <w:rPr>
          <w:rFonts w:ascii="Times New Roman" w:hAnsi="Times New Roman"/>
          <w:lang w:val="ru-RU"/>
        </w:rPr>
        <w:instrText xml:space="preserve"> REF _Ref71246286 \r \h </w:instrText>
      </w:r>
      <w:r w:rsidR="00F02B73">
        <w:rPr>
          <w:rFonts w:ascii="Times New Roman" w:hAnsi="Times New Roman"/>
          <w:highlight w:val="red"/>
          <w:lang w:val="ru-RU"/>
        </w:rPr>
      </w:r>
      <w:r w:rsidR="00F02B73">
        <w:rPr>
          <w:rFonts w:ascii="Times New Roman" w:hAnsi="Times New Roman"/>
          <w:highlight w:val="red"/>
          <w:lang w:val="ru-RU"/>
        </w:rPr>
        <w:fldChar w:fldCharType="separate"/>
      </w:r>
      <w:r w:rsidR="00F02B73">
        <w:rPr>
          <w:rFonts w:ascii="Times New Roman" w:hAnsi="Times New Roman"/>
          <w:lang w:val="ru-RU"/>
        </w:rPr>
        <w:t>[64]</w:t>
      </w:r>
      <w:r w:rsidR="00F02B73">
        <w:rPr>
          <w:rFonts w:ascii="Times New Roman" w:hAnsi="Times New Roman"/>
          <w:highlight w:val="red"/>
          <w:lang w:val="ru-RU"/>
        </w:rPr>
        <w:fldChar w:fldCharType="end"/>
      </w:r>
      <w:r w:rsidRPr="00A421B0">
        <w:rPr>
          <w:rFonts w:ascii="Times New Roman" w:hAnsi="Times New Roman"/>
          <w:lang w:val="ru-RU"/>
        </w:rPr>
        <w:t>.  Следовательно, России следует уже сейчас начать подготовку к возвращению китайского турпотока, разработать рекомендации, направленные на повышение качества обслуживания и стимулирующие повышение среднего чека деловых туристов из Китая.</w:t>
      </w:r>
    </w:p>
    <w:p w14:paraId="774D3822" w14:textId="71C2CB91" w:rsidR="008628F6" w:rsidRPr="00A421B0" w:rsidRDefault="008628F6" w:rsidP="008628F6">
      <w:pPr>
        <w:spacing w:line="360" w:lineRule="auto"/>
        <w:ind w:firstLine="708"/>
        <w:jc w:val="both"/>
        <w:rPr>
          <w:rFonts w:ascii="Times New Roman" w:hAnsi="Times New Roman"/>
          <w:lang w:val="ru-RU"/>
        </w:rPr>
      </w:pPr>
      <w:r w:rsidRPr="00A421B0">
        <w:rPr>
          <w:rFonts w:ascii="Times New Roman" w:hAnsi="Times New Roman"/>
          <w:lang w:val="ru-RU"/>
        </w:rPr>
        <w:t xml:space="preserve">Неценовые факторы стали более важными для корпоративных клиентов. В августе 2020 года Международная ассоциация воздушного транспорта провела опрос среди транснациональных компаний с целью выявления модернизации их трэвел-политики </w:t>
      </w:r>
      <w:r w:rsidR="00F02B73">
        <w:rPr>
          <w:rFonts w:ascii="Times New Roman" w:hAnsi="Times New Roman"/>
          <w:highlight w:val="red"/>
          <w:lang w:val="ru-RU"/>
        </w:rPr>
        <w:fldChar w:fldCharType="begin"/>
      </w:r>
      <w:r w:rsidR="00F02B73">
        <w:rPr>
          <w:rFonts w:ascii="Times New Roman" w:hAnsi="Times New Roman"/>
          <w:lang w:val="ru-RU"/>
        </w:rPr>
        <w:instrText xml:space="preserve"> REF _Ref71246081 \r \h </w:instrText>
      </w:r>
      <w:r w:rsidR="00F02B73">
        <w:rPr>
          <w:rFonts w:ascii="Times New Roman" w:hAnsi="Times New Roman"/>
          <w:highlight w:val="red"/>
          <w:lang w:val="ru-RU"/>
        </w:rPr>
      </w:r>
      <w:r w:rsidR="00F02B73">
        <w:rPr>
          <w:rFonts w:ascii="Times New Roman" w:hAnsi="Times New Roman"/>
          <w:highlight w:val="red"/>
          <w:lang w:val="ru-RU"/>
        </w:rPr>
        <w:fldChar w:fldCharType="separate"/>
      </w:r>
      <w:r w:rsidR="00F02B73">
        <w:rPr>
          <w:rFonts w:ascii="Times New Roman" w:hAnsi="Times New Roman"/>
          <w:lang w:val="ru-RU"/>
        </w:rPr>
        <w:t>[58]</w:t>
      </w:r>
      <w:r w:rsidR="00F02B73">
        <w:rPr>
          <w:rFonts w:ascii="Times New Roman" w:hAnsi="Times New Roman"/>
          <w:highlight w:val="red"/>
          <w:lang w:val="ru-RU"/>
        </w:rPr>
        <w:fldChar w:fldCharType="end"/>
      </w:r>
      <w:r w:rsidR="00F02B73">
        <w:rPr>
          <w:rFonts w:ascii="Times New Roman" w:hAnsi="Times New Roman"/>
          <w:lang w:val="ru-RU"/>
        </w:rPr>
        <w:t xml:space="preserve">. </w:t>
      </w:r>
      <w:r w:rsidRPr="00A421B0">
        <w:rPr>
          <w:rFonts w:ascii="Times New Roman" w:hAnsi="Times New Roman"/>
          <w:lang w:val="ru-RU"/>
        </w:rPr>
        <w:t>Более 62% опрошенных отнесли неценовые факторы к важнейшим для возращения к активным деловым путешествиям:</w:t>
      </w:r>
    </w:p>
    <w:p w14:paraId="686F76B2" w14:textId="77777777" w:rsidR="008628F6" w:rsidRPr="00A421B0" w:rsidRDefault="008628F6" w:rsidP="008628F6">
      <w:pPr>
        <w:pStyle w:val="a9"/>
        <w:numPr>
          <w:ilvl w:val="0"/>
          <w:numId w:val="25"/>
        </w:numPr>
        <w:spacing w:line="360" w:lineRule="auto"/>
        <w:jc w:val="both"/>
        <w:rPr>
          <w:rFonts w:ascii="Times New Roman" w:hAnsi="Times New Roman"/>
        </w:rPr>
      </w:pPr>
      <w:r w:rsidRPr="00A421B0">
        <w:rPr>
          <w:rFonts w:ascii="Times New Roman" w:hAnsi="Times New Roman"/>
        </w:rPr>
        <w:t xml:space="preserve">ослабление государственных ограничений на поездки; </w:t>
      </w:r>
    </w:p>
    <w:p w14:paraId="17297EBB" w14:textId="77777777" w:rsidR="008628F6" w:rsidRPr="00A421B0" w:rsidRDefault="008628F6" w:rsidP="008628F6">
      <w:pPr>
        <w:pStyle w:val="a9"/>
        <w:numPr>
          <w:ilvl w:val="0"/>
          <w:numId w:val="25"/>
        </w:numPr>
        <w:spacing w:line="360" w:lineRule="auto"/>
        <w:jc w:val="both"/>
        <w:rPr>
          <w:rFonts w:ascii="Times New Roman" w:hAnsi="Times New Roman"/>
        </w:rPr>
      </w:pPr>
      <w:r w:rsidRPr="00A421B0">
        <w:rPr>
          <w:rFonts w:ascii="Times New Roman" w:hAnsi="Times New Roman"/>
        </w:rPr>
        <w:t>научное подтверждение оздоровления мира после пандемии;</w:t>
      </w:r>
    </w:p>
    <w:p w14:paraId="2DEF8D46" w14:textId="77777777" w:rsidR="008628F6" w:rsidRPr="009700F5" w:rsidRDefault="008628F6" w:rsidP="008628F6">
      <w:pPr>
        <w:pStyle w:val="a9"/>
        <w:numPr>
          <w:ilvl w:val="0"/>
          <w:numId w:val="25"/>
        </w:numPr>
        <w:spacing w:line="360" w:lineRule="auto"/>
        <w:jc w:val="both"/>
        <w:rPr>
          <w:rFonts w:ascii="Times New Roman" w:hAnsi="Times New Roman"/>
        </w:rPr>
      </w:pPr>
      <w:r w:rsidRPr="009700F5">
        <w:rPr>
          <w:rFonts w:ascii="Times New Roman" w:hAnsi="Times New Roman"/>
        </w:rPr>
        <w:t>возобновление постоянных авиаперевозок</w:t>
      </w:r>
      <w:r>
        <w:rPr>
          <w:rFonts w:ascii="Times New Roman" w:hAnsi="Times New Roman"/>
        </w:rPr>
        <w:t>;</w:t>
      </w:r>
    </w:p>
    <w:p w14:paraId="5A0B78E4" w14:textId="77777777" w:rsidR="008628F6" w:rsidRPr="00A421B0" w:rsidRDefault="008628F6" w:rsidP="008628F6">
      <w:pPr>
        <w:pStyle w:val="a9"/>
        <w:numPr>
          <w:ilvl w:val="0"/>
          <w:numId w:val="25"/>
        </w:numPr>
        <w:spacing w:line="360" w:lineRule="auto"/>
        <w:jc w:val="both"/>
        <w:rPr>
          <w:rFonts w:ascii="Times New Roman" w:hAnsi="Times New Roman"/>
        </w:rPr>
      </w:pPr>
      <w:r w:rsidRPr="00A421B0">
        <w:rPr>
          <w:rFonts w:ascii="Times New Roman" w:hAnsi="Times New Roman"/>
        </w:rPr>
        <w:lastRenderedPageBreak/>
        <w:t>соблюдение предприятиями туриндустрии санитарно-эпидемиологических требований без ущерба для деловых туристов;</w:t>
      </w:r>
    </w:p>
    <w:p w14:paraId="0529A118" w14:textId="77777777" w:rsidR="008628F6" w:rsidRPr="008A69EC" w:rsidRDefault="008628F6" w:rsidP="008628F6">
      <w:pPr>
        <w:pStyle w:val="a9"/>
        <w:numPr>
          <w:ilvl w:val="0"/>
          <w:numId w:val="25"/>
        </w:numPr>
        <w:spacing w:line="360" w:lineRule="auto"/>
        <w:jc w:val="both"/>
        <w:rPr>
          <w:rFonts w:ascii="Times New Roman" w:hAnsi="Times New Roman"/>
        </w:rPr>
      </w:pPr>
      <w:r w:rsidRPr="00A421B0">
        <w:rPr>
          <w:rFonts w:ascii="Times New Roman" w:hAnsi="Times New Roman"/>
        </w:rPr>
        <w:t>гибкая политика возврата/обмена бронирований.</w:t>
      </w:r>
    </w:p>
    <w:p w14:paraId="2915B62A" w14:textId="77777777" w:rsidR="008628F6" w:rsidRPr="00A421B0" w:rsidRDefault="008628F6" w:rsidP="008628F6">
      <w:pPr>
        <w:pStyle w:val="a9"/>
        <w:spacing w:line="360" w:lineRule="auto"/>
        <w:ind w:left="0" w:firstLine="709"/>
        <w:jc w:val="both"/>
      </w:pPr>
      <w:r>
        <w:rPr>
          <w:rFonts w:ascii="Times New Roman" w:hAnsi="Times New Roman"/>
        </w:rPr>
        <w:t xml:space="preserve">Следовательно, </w:t>
      </w:r>
      <w:r w:rsidRPr="00AE0927">
        <w:rPr>
          <w:rFonts w:ascii="Times New Roman" w:hAnsi="Times New Roman"/>
        </w:rPr>
        <w:t>организаци</w:t>
      </w:r>
      <w:r>
        <w:rPr>
          <w:rFonts w:ascii="Times New Roman" w:hAnsi="Times New Roman"/>
        </w:rPr>
        <w:t>я</w:t>
      </w:r>
      <w:r w:rsidRPr="00AE0927">
        <w:rPr>
          <w:rFonts w:ascii="Times New Roman" w:hAnsi="Times New Roman"/>
        </w:rPr>
        <w:t xml:space="preserve"> деловых путешестви</w:t>
      </w:r>
      <w:r>
        <w:rPr>
          <w:rFonts w:ascii="Times New Roman" w:hAnsi="Times New Roman"/>
        </w:rPr>
        <w:t xml:space="preserve">й на современном этапе требует от поставщиков услуг делового туризма высокой </w:t>
      </w:r>
      <w:proofErr w:type="spellStart"/>
      <w:r w:rsidRPr="00AE0927">
        <w:rPr>
          <w:rFonts w:ascii="Times New Roman" w:hAnsi="Times New Roman"/>
        </w:rPr>
        <w:t>диджитализаци</w:t>
      </w:r>
      <w:r>
        <w:rPr>
          <w:rFonts w:ascii="Times New Roman" w:hAnsi="Times New Roman"/>
        </w:rPr>
        <w:t>и</w:t>
      </w:r>
      <w:proofErr w:type="spellEnd"/>
      <w:r>
        <w:rPr>
          <w:rFonts w:ascii="Times New Roman" w:hAnsi="Times New Roman"/>
        </w:rPr>
        <w:t xml:space="preserve"> и автоматизации рутинных бизнес-процессов, многопрофильных специалистов для налаживания релевантных и креативных предложений клиентам-заказчикам, которые сочетаются с бюджетом и трэвел-политикой корпоративного потребителя. Также неизбежна трансформация в бизнес-коммуникации с клиентами ввиду сложности обоснования </w:t>
      </w:r>
      <w:r w:rsidRPr="00AE0927">
        <w:rPr>
          <w:rFonts w:ascii="Times New Roman" w:hAnsi="Times New Roman"/>
        </w:rPr>
        <w:t>высокой стоимости</w:t>
      </w:r>
      <w:r>
        <w:rPr>
          <w:rFonts w:ascii="Times New Roman" w:hAnsi="Times New Roman"/>
        </w:rPr>
        <w:t xml:space="preserve"> услуг делового туризма </w:t>
      </w:r>
      <w:r w:rsidRPr="00AE0927">
        <w:rPr>
          <w:rFonts w:ascii="Times New Roman" w:hAnsi="Times New Roman"/>
        </w:rPr>
        <w:t xml:space="preserve">на фоне </w:t>
      </w:r>
      <w:r>
        <w:rPr>
          <w:rFonts w:ascii="Times New Roman" w:hAnsi="Times New Roman"/>
        </w:rPr>
        <w:t xml:space="preserve">пандемии коронавируса и нестабильного </w:t>
      </w:r>
      <w:r w:rsidRPr="00AE0927">
        <w:rPr>
          <w:rFonts w:ascii="Times New Roman" w:hAnsi="Times New Roman"/>
        </w:rPr>
        <w:t>экономическо</w:t>
      </w:r>
      <w:r>
        <w:rPr>
          <w:rFonts w:ascii="Times New Roman" w:hAnsi="Times New Roman"/>
        </w:rPr>
        <w:t>го</w:t>
      </w:r>
      <w:r w:rsidRPr="00AE0927">
        <w:rPr>
          <w:rFonts w:ascii="Times New Roman" w:hAnsi="Times New Roman"/>
        </w:rPr>
        <w:t xml:space="preserve"> </w:t>
      </w:r>
      <w:r>
        <w:rPr>
          <w:rFonts w:ascii="Times New Roman" w:hAnsi="Times New Roman"/>
        </w:rPr>
        <w:t xml:space="preserve">положения </w:t>
      </w:r>
      <w:r w:rsidRPr="00AE0927">
        <w:rPr>
          <w:rFonts w:ascii="Times New Roman" w:hAnsi="Times New Roman"/>
        </w:rPr>
        <w:t xml:space="preserve">в </w:t>
      </w:r>
      <w:r>
        <w:rPr>
          <w:rFonts w:ascii="Times New Roman" w:hAnsi="Times New Roman"/>
        </w:rPr>
        <w:t>мире</w:t>
      </w:r>
      <w:r w:rsidRPr="00AE0927">
        <w:rPr>
          <w:rFonts w:ascii="Times New Roman" w:hAnsi="Times New Roman"/>
        </w:rPr>
        <w:t>.</w:t>
      </w:r>
      <w:r w:rsidRPr="00A421B0">
        <w:t xml:space="preserve"> </w:t>
      </w:r>
    </w:p>
    <w:p w14:paraId="40FA35AF" w14:textId="77777777" w:rsidR="008628F6" w:rsidRPr="002B5116" w:rsidRDefault="008628F6" w:rsidP="008628F6">
      <w:pPr>
        <w:pStyle w:val="a9"/>
        <w:spacing w:line="360" w:lineRule="auto"/>
        <w:ind w:left="0" w:firstLine="709"/>
        <w:jc w:val="both"/>
        <w:rPr>
          <w:rFonts w:ascii="Times New Roman" w:hAnsi="Times New Roman"/>
        </w:rPr>
      </w:pPr>
      <w:r w:rsidRPr="00A421B0">
        <w:rPr>
          <w:rFonts w:ascii="Times New Roman" w:hAnsi="Times New Roman"/>
        </w:rPr>
        <w:t xml:space="preserve">В результате анализа рынка делового туризма России, в частности Санкт-Петербурга, динамики и направлений развития въездного делового туризма из Китая в Россию, необходимо приступить к разработке рекомендации по развитию данного вида туризма и </w:t>
      </w:r>
      <w:r>
        <w:rPr>
          <w:rFonts w:ascii="Times New Roman" w:hAnsi="Times New Roman"/>
        </w:rPr>
        <w:t>нового туристского продукта</w:t>
      </w:r>
      <w:r w:rsidRPr="00A421B0">
        <w:rPr>
          <w:rFonts w:ascii="Times New Roman" w:hAnsi="Times New Roman"/>
        </w:rPr>
        <w:t xml:space="preserve"> для деловых туристов из Китая.</w:t>
      </w:r>
    </w:p>
    <w:p w14:paraId="59EA5EE7" w14:textId="77777777" w:rsidR="008628F6" w:rsidRPr="00AE0927" w:rsidRDefault="008628F6" w:rsidP="008628F6">
      <w:pPr>
        <w:spacing w:line="360" w:lineRule="auto"/>
        <w:rPr>
          <w:rFonts w:ascii="Times New Roman" w:hAnsi="Times New Roman"/>
          <w:lang w:val="ru-RU"/>
        </w:rPr>
      </w:pPr>
    </w:p>
    <w:p w14:paraId="0F47A614" w14:textId="77777777" w:rsidR="008628F6" w:rsidRPr="00CC573A" w:rsidRDefault="008628F6" w:rsidP="008628F6">
      <w:pPr>
        <w:spacing w:line="360" w:lineRule="auto"/>
        <w:ind w:firstLine="708"/>
        <w:jc w:val="both"/>
        <w:rPr>
          <w:rFonts w:ascii="Times New Roman" w:hAnsi="Times New Roman"/>
          <w:lang w:val="ru-RU"/>
        </w:rPr>
      </w:pPr>
    </w:p>
    <w:p w14:paraId="4ABAFECB" w14:textId="77777777" w:rsidR="008628F6" w:rsidRDefault="008628F6" w:rsidP="008628F6">
      <w:pPr>
        <w:spacing w:line="360" w:lineRule="auto"/>
        <w:ind w:firstLine="708"/>
        <w:jc w:val="both"/>
        <w:rPr>
          <w:rFonts w:ascii="Times New Roman" w:hAnsi="Times New Roman"/>
          <w:shd w:val="clear" w:color="auto" w:fill="FFFFFF"/>
          <w:lang w:val="ru-RU"/>
        </w:rPr>
      </w:pPr>
    </w:p>
    <w:p w14:paraId="02CD8E10" w14:textId="77777777" w:rsidR="008628F6" w:rsidRDefault="008628F6" w:rsidP="008628F6">
      <w:pPr>
        <w:spacing w:line="360" w:lineRule="auto"/>
        <w:ind w:firstLine="708"/>
        <w:jc w:val="both"/>
        <w:rPr>
          <w:rFonts w:ascii="Times New Roman" w:hAnsi="Times New Roman"/>
          <w:shd w:val="clear" w:color="auto" w:fill="FFFFFF"/>
          <w:lang w:val="ru-RU"/>
        </w:rPr>
      </w:pPr>
    </w:p>
    <w:p w14:paraId="22CFA6E6" w14:textId="77777777" w:rsidR="008628F6" w:rsidRDefault="008628F6" w:rsidP="008628F6">
      <w:pPr>
        <w:spacing w:line="360" w:lineRule="auto"/>
        <w:ind w:firstLine="708"/>
        <w:jc w:val="both"/>
        <w:rPr>
          <w:rFonts w:ascii="Times New Roman" w:hAnsi="Times New Roman"/>
          <w:shd w:val="clear" w:color="auto" w:fill="FFFFFF"/>
          <w:lang w:val="ru-RU"/>
        </w:rPr>
      </w:pPr>
    </w:p>
    <w:p w14:paraId="13428A0B" w14:textId="77777777" w:rsidR="008628F6" w:rsidRDefault="008628F6" w:rsidP="008628F6">
      <w:pPr>
        <w:spacing w:line="360" w:lineRule="auto"/>
        <w:ind w:firstLine="708"/>
        <w:jc w:val="both"/>
        <w:rPr>
          <w:rFonts w:ascii="Times New Roman" w:hAnsi="Times New Roman"/>
          <w:shd w:val="clear" w:color="auto" w:fill="FFFFFF"/>
          <w:lang w:val="ru-RU"/>
        </w:rPr>
      </w:pPr>
    </w:p>
    <w:p w14:paraId="7AB69339" w14:textId="77777777" w:rsidR="008628F6" w:rsidRDefault="008628F6" w:rsidP="008628F6">
      <w:pPr>
        <w:spacing w:line="360" w:lineRule="auto"/>
        <w:ind w:firstLine="708"/>
        <w:jc w:val="both"/>
        <w:rPr>
          <w:rFonts w:ascii="Times New Roman" w:hAnsi="Times New Roman"/>
          <w:shd w:val="clear" w:color="auto" w:fill="FFFFFF"/>
          <w:lang w:val="ru-RU"/>
        </w:rPr>
      </w:pPr>
    </w:p>
    <w:p w14:paraId="493AD9A2" w14:textId="77777777" w:rsidR="008628F6" w:rsidRDefault="008628F6" w:rsidP="008628F6">
      <w:pPr>
        <w:spacing w:line="360" w:lineRule="auto"/>
        <w:ind w:firstLine="708"/>
        <w:jc w:val="both"/>
        <w:rPr>
          <w:rFonts w:ascii="Times New Roman" w:hAnsi="Times New Roman"/>
          <w:shd w:val="clear" w:color="auto" w:fill="FFFFFF"/>
          <w:lang w:val="ru-RU"/>
        </w:rPr>
      </w:pPr>
    </w:p>
    <w:p w14:paraId="71BBF34A" w14:textId="77777777" w:rsidR="008628F6" w:rsidRDefault="008628F6" w:rsidP="008628F6">
      <w:pPr>
        <w:spacing w:line="360" w:lineRule="auto"/>
        <w:ind w:firstLine="708"/>
        <w:jc w:val="both"/>
        <w:rPr>
          <w:rFonts w:ascii="Times New Roman" w:hAnsi="Times New Roman"/>
          <w:shd w:val="clear" w:color="auto" w:fill="FFFFFF"/>
          <w:lang w:val="ru-RU"/>
        </w:rPr>
      </w:pPr>
    </w:p>
    <w:p w14:paraId="52715D1C" w14:textId="77777777" w:rsidR="008628F6" w:rsidRDefault="008628F6" w:rsidP="008628F6">
      <w:pPr>
        <w:spacing w:line="360" w:lineRule="auto"/>
        <w:ind w:firstLine="708"/>
        <w:jc w:val="both"/>
        <w:rPr>
          <w:rFonts w:ascii="Times New Roman" w:hAnsi="Times New Roman"/>
          <w:shd w:val="clear" w:color="auto" w:fill="FFFFFF"/>
          <w:lang w:val="ru-RU"/>
        </w:rPr>
      </w:pPr>
    </w:p>
    <w:p w14:paraId="620DE57E" w14:textId="77777777" w:rsidR="008628F6" w:rsidRDefault="008628F6" w:rsidP="008628F6">
      <w:pPr>
        <w:spacing w:line="360" w:lineRule="auto"/>
        <w:ind w:firstLine="708"/>
        <w:jc w:val="both"/>
        <w:rPr>
          <w:rFonts w:ascii="Times New Roman" w:hAnsi="Times New Roman"/>
          <w:shd w:val="clear" w:color="auto" w:fill="FFFFFF"/>
          <w:lang w:val="ru-RU"/>
        </w:rPr>
      </w:pPr>
    </w:p>
    <w:p w14:paraId="4A2A094F" w14:textId="77777777" w:rsidR="008628F6" w:rsidRDefault="008628F6" w:rsidP="008628F6">
      <w:pPr>
        <w:spacing w:line="360" w:lineRule="auto"/>
        <w:ind w:firstLine="708"/>
        <w:jc w:val="both"/>
        <w:rPr>
          <w:rFonts w:ascii="Times New Roman" w:hAnsi="Times New Roman"/>
          <w:shd w:val="clear" w:color="auto" w:fill="FFFFFF"/>
          <w:lang w:val="ru-RU"/>
        </w:rPr>
      </w:pPr>
    </w:p>
    <w:p w14:paraId="49B4032D" w14:textId="77777777" w:rsidR="008628F6" w:rsidRDefault="008628F6" w:rsidP="008628F6">
      <w:pPr>
        <w:spacing w:line="360" w:lineRule="auto"/>
        <w:ind w:firstLine="708"/>
        <w:jc w:val="both"/>
        <w:rPr>
          <w:rFonts w:ascii="Times New Roman" w:hAnsi="Times New Roman"/>
          <w:shd w:val="clear" w:color="auto" w:fill="FFFFFF"/>
          <w:lang w:val="ru-RU"/>
        </w:rPr>
      </w:pPr>
    </w:p>
    <w:p w14:paraId="19EAA945" w14:textId="77777777" w:rsidR="008628F6" w:rsidRDefault="008628F6" w:rsidP="008628F6">
      <w:pPr>
        <w:spacing w:line="360" w:lineRule="auto"/>
        <w:ind w:firstLine="708"/>
        <w:jc w:val="both"/>
        <w:rPr>
          <w:rFonts w:ascii="Times New Roman" w:hAnsi="Times New Roman"/>
          <w:shd w:val="clear" w:color="auto" w:fill="FFFFFF"/>
          <w:lang w:val="ru-RU"/>
        </w:rPr>
      </w:pPr>
    </w:p>
    <w:p w14:paraId="5A6C8053" w14:textId="77777777" w:rsidR="008628F6" w:rsidRDefault="008628F6" w:rsidP="008628F6">
      <w:pPr>
        <w:spacing w:line="360" w:lineRule="auto"/>
        <w:ind w:firstLine="708"/>
        <w:jc w:val="both"/>
        <w:rPr>
          <w:rFonts w:ascii="Times New Roman" w:hAnsi="Times New Roman"/>
          <w:shd w:val="clear" w:color="auto" w:fill="FFFFFF"/>
          <w:lang w:val="ru-RU"/>
        </w:rPr>
      </w:pPr>
    </w:p>
    <w:p w14:paraId="0F83DC34" w14:textId="77777777" w:rsidR="008628F6" w:rsidRDefault="008628F6" w:rsidP="008628F6">
      <w:pPr>
        <w:spacing w:line="360" w:lineRule="auto"/>
        <w:ind w:firstLine="708"/>
        <w:jc w:val="both"/>
        <w:rPr>
          <w:rFonts w:ascii="Times New Roman" w:hAnsi="Times New Roman"/>
          <w:shd w:val="clear" w:color="auto" w:fill="FFFFFF"/>
          <w:lang w:val="ru-RU"/>
        </w:rPr>
      </w:pPr>
    </w:p>
    <w:p w14:paraId="50A36785" w14:textId="77777777" w:rsidR="008628F6" w:rsidRDefault="008628F6" w:rsidP="008628F6">
      <w:pPr>
        <w:spacing w:line="360" w:lineRule="auto"/>
        <w:ind w:firstLine="708"/>
        <w:jc w:val="both"/>
        <w:rPr>
          <w:rFonts w:ascii="Times New Roman" w:hAnsi="Times New Roman"/>
          <w:shd w:val="clear" w:color="auto" w:fill="FFFFFF"/>
          <w:lang w:val="ru-RU"/>
        </w:rPr>
      </w:pPr>
    </w:p>
    <w:p w14:paraId="27C72EBD" w14:textId="77777777" w:rsidR="008628F6" w:rsidRDefault="008628F6" w:rsidP="008628F6">
      <w:pPr>
        <w:spacing w:line="360" w:lineRule="auto"/>
        <w:ind w:firstLine="708"/>
        <w:jc w:val="both"/>
        <w:rPr>
          <w:rFonts w:ascii="Times New Roman" w:hAnsi="Times New Roman"/>
          <w:shd w:val="clear" w:color="auto" w:fill="FFFFFF"/>
          <w:lang w:val="ru-RU"/>
        </w:rPr>
      </w:pPr>
    </w:p>
    <w:p w14:paraId="422B4A77" w14:textId="52F71864" w:rsidR="000326B2" w:rsidRDefault="000326B2" w:rsidP="000326B2">
      <w:pPr>
        <w:spacing w:line="360" w:lineRule="auto"/>
        <w:jc w:val="both"/>
        <w:rPr>
          <w:rFonts w:ascii="Times New Roman" w:eastAsiaTheme="majorEastAsia" w:hAnsi="Times New Roman"/>
          <w:bCs/>
          <w:sz w:val="28"/>
          <w:szCs w:val="28"/>
          <w:lang w:val="ru-RU"/>
        </w:rPr>
      </w:pPr>
    </w:p>
    <w:p w14:paraId="0BEC5B89" w14:textId="77777777" w:rsidR="00174440" w:rsidRPr="000236D2" w:rsidRDefault="00174440" w:rsidP="000236D2">
      <w:pPr>
        <w:pStyle w:val="1"/>
        <w:spacing w:line="480" w:lineRule="auto"/>
        <w:rPr>
          <w:sz w:val="28"/>
          <w:szCs w:val="36"/>
          <w:lang w:val="ru-RU"/>
        </w:rPr>
      </w:pPr>
      <w:bookmarkStart w:id="13" w:name="_Toc8924963"/>
      <w:bookmarkStart w:id="14" w:name="_Toc71292209"/>
      <w:r w:rsidRPr="000236D2">
        <w:rPr>
          <w:sz w:val="28"/>
          <w:szCs w:val="36"/>
          <w:lang w:val="ru-RU"/>
        </w:rPr>
        <w:lastRenderedPageBreak/>
        <w:t>Глава 3. Перспективы развития делового туризма в Санкт-Петербурге</w:t>
      </w:r>
      <w:bookmarkEnd w:id="14"/>
    </w:p>
    <w:p w14:paraId="05803E7C" w14:textId="77777777" w:rsidR="00174440" w:rsidRPr="000236D2" w:rsidRDefault="00174440" w:rsidP="000236D2">
      <w:pPr>
        <w:pStyle w:val="1"/>
        <w:spacing w:line="360" w:lineRule="auto"/>
        <w:rPr>
          <w:lang w:val="ru-RU"/>
        </w:rPr>
      </w:pPr>
      <w:bookmarkStart w:id="15" w:name="_Toc71292210"/>
      <w:r w:rsidRPr="000236D2">
        <w:rPr>
          <w:lang w:val="ru-RU"/>
        </w:rPr>
        <w:t>3.1. Рекомендации по развитию делового туризма</w:t>
      </w:r>
      <w:bookmarkEnd w:id="15"/>
    </w:p>
    <w:p w14:paraId="23E9D8DD" w14:textId="77777777" w:rsidR="00174440" w:rsidRPr="00E765A5" w:rsidRDefault="00174440" w:rsidP="00174440">
      <w:pPr>
        <w:spacing w:line="360" w:lineRule="auto"/>
        <w:ind w:firstLine="708"/>
        <w:jc w:val="both"/>
        <w:rPr>
          <w:rFonts w:ascii="Times New Roman" w:hAnsi="Times New Roman"/>
          <w:color w:val="000000" w:themeColor="text1"/>
          <w:lang w:val="ru-RU"/>
        </w:rPr>
      </w:pPr>
      <w:r>
        <w:rPr>
          <w:rFonts w:ascii="Times New Roman" w:hAnsi="Times New Roman"/>
          <w:color w:val="000000" w:themeColor="text1"/>
          <w:lang w:val="ru-RU"/>
        </w:rPr>
        <w:t>В результате</w:t>
      </w:r>
      <w:r w:rsidRPr="00E765A5">
        <w:rPr>
          <w:rFonts w:ascii="Times New Roman" w:hAnsi="Times New Roman"/>
          <w:color w:val="000000" w:themeColor="text1"/>
          <w:lang w:val="ru-RU"/>
        </w:rPr>
        <w:t xml:space="preserve"> анализа туристского потенциала России и тенденций развития делового туризма из КНР в Россию, определ</w:t>
      </w:r>
      <w:r>
        <w:rPr>
          <w:rFonts w:ascii="Times New Roman" w:hAnsi="Times New Roman"/>
          <w:color w:val="000000" w:themeColor="text1"/>
          <w:lang w:val="ru-RU"/>
        </w:rPr>
        <w:t>ены</w:t>
      </w:r>
      <w:r w:rsidRPr="00E765A5">
        <w:rPr>
          <w:rFonts w:ascii="Times New Roman" w:hAnsi="Times New Roman"/>
          <w:color w:val="000000" w:themeColor="text1"/>
          <w:lang w:val="ru-RU"/>
        </w:rPr>
        <w:t xml:space="preserve"> приоритетные направления и меры поддержки развития делового туризма в России. </w:t>
      </w:r>
    </w:p>
    <w:p w14:paraId="5D316A81"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Государственная поддержка является существенным фактором в развитии делового туризма в стране. Для продвижение российских услуг в сфере делового туризма и продуктов отечественных туристских предприятий в Китае, необходимо выработать механизм государственного финансирования участия в международных выставках по деловому туризму для российских туроператоров. Предоставление грантов, субсидий, льготного кредитования, для туристских предприятий России и субъектов малого и среднего предпринимательства, которые обеспечивают услуги в организации въездного делового туризма, поможет снизить высокую финансовую и фискальную нагрузку туроператоров.</w:t>
      </w:r>
    </w:p>
    <w:p w14:paraId="4BCFB6FF"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Конкурентоспособность России как деловой дестинации, отечественных турпредприятий и их турпродуктов на мировом рынке, в том числе китайском, также определяется расширением и повышением качества подготовки квалифицированных кадров</w:t>
      </w:r>
      <w:r w:rsidRPr="00E765A5">
        <w:rPr>
          <w:color w:val="000000" w:themeColor="text1"/>
          <w:lang w:val="ru-RU"/>
        </w:rPr>
        <w:t xml:space="preserve"> </w:t>
      </w:r>
      <w:r w:rsidRPr="00E765A5">
        <w:rPr>
          <w:rFonts w:ascii="Times New Roman" w:hAnsi="Times New Roman"/>
          <w:color w:val="000000" w:themeColor="text1"/>
          <w:lang w:val="ru-RU"/>
        </w:rPr>
        <w:t xml:space="preserve">для работы в сфере делового туризма, поэтому необходима разработка специализированных основных образовательных программ по профилю «въездной деловой туризм» и «внутренний деловой туризм», реализация программ повышения квалификации и профессиональной переподготовки. </w:t>
      </w:r>
    </w:p>
    <w:p w14:paraId="7AAC3032"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 Для преодоления языкового барьера, связанного с предоставлением туристских услуг на китайском языке, необходимо внедрение образовательных стандартов в части включения вопросов углубленного изучения и владения китайским языком в сфере делового туризма.</w:t>
      </w:r>
    </w:p>
    <w:p w14:paraId="3AC1ED05"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Для модернизации устаревшей инфраструктуры, необходима разработка и реализация плана строительства и оптимизации инфраструктуры обеспечения делового туризма, в том числе коллективных средств размещения, конгрессно-выставочных центров, учреждений общественного питания, транспортного парка организаций, осуществляющих трансфер, мест досуга и отдыха, также необходимо ведение документации и статистики для дальнейшей корректировки стратегии развития делового туризма.</w:t>
      </w:r>
    </w:p>
    <w:p w14:paraId="3CAEA039"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Для повышения качества предоставляемых услуг, необходимо оказание финансовой поддержки российским поставщикам услуг в сфере делового туризма, например, возмещение затрат на аккредитацию и сертификацию по международным стандартам </w:t>
      </w:r>
      <w:r w:rsidRPr="00E765A5">
        <w:rPr>
          <w:rFonts w:ascii="Times New Roman" w:hAnsi="Times New Roman"/>
          <w:color w:val="000000" w:themeColor="text1"/>
          <w:lang w:val="ru-RU"/>
        </w:rPr>
        <w:lastRenderedPageBreak/>
        <w:t>Ассоциации корпоративных управляющих деловыми поездками (</w:t>
      </w:r>
      <w:r w:rsidRPr="00722561">
        <w:rPr>
          <w:rFonts w:ascii="Times New Roman" w:hAnsi="Times New Roman"/>
          <w:color w:val="000000" w:themeColor="text1"/>
        </w:rPr>
        <w:t>Association</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of</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Corporate</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Travel</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Executives</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ACTE</w:t>
      </w:r>
      <w:r w:rsidRPr="00E765A5">
        <w:rPr>
          <w:rFonts w:ascii="Times New Roman" w:hAnsi="Times New Roman"/>
          <w:color w:val="000000" w:themeColor="text1"/>
          <w:lang w:val="ru-RU"/>
        </w:rPr>
        <w:t>) и Международной ассоциации делового туризма (</w:t>
      </w:r>
      <w:r w:rsidRPr="00722561">
        <w:rPr>
          <w:rFonts w:ascii="Times New Roman" w:hAnsi="Times New Roman"/>
          <w:color w:val="000000" w:themeColor="text1"/>
        </w:rPr>
        <w:t>Business</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Travel</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Agencies</w:t>
      </w:r>
      <w:r w:rsidRPr="00E765A5">
        <w:rPr>
          <w:rFonts w:ascii="Times New Roman" w:hAnsi="Times New Roman"/>
          <w:color w:val="000000" w:themeColor="text1"/>
          <w:lang w:val="ru-RU"/>
        </w:rPr>
        <w:t xml:space="preserve"> </w:t>
      </w:r>
      <w:r w:rsidRPr="00722561">
        <w:rPr>
          <w:rFonts w:ascii="Times New Roman" w:hAnsi="Times New Roman"/>
          <w:color w:val="000000" w:themeColor="text1"/>
        </w:rPr>
        <w:t>Association</w:t>
      </w:r>
      <w:r w:rsidRPr="00E765A5">
        <w:rPr>
          <w:rFonts w:ascii="Times New Roman" w:hAnsi="Times New Roman"/>
          <w:color w:val="000000" w:themeColor="text1"/>
          <w:lang w:val="ru-RU"/>
        </w:rPr>
        <w:t>,</w:t>
      </w:r>
      <w:r w:rsidRPr="00722561">
        <w:rPr>
          <w:rFonts w:ascii="Times New Roman" w:hAnsi="Times New Roman"/>
          <w:color w:val="000000" w:themeColor="text1"/>
          <w:lang w:val="ru-RU"/>
        </w:rPr>
        <w:t xml:space="preserve"> </w:t>
      </w:r>
      <w:r w:rsidRPr="00722561">
        <w:rPr>
          <w:rFonts w:ascii="Times New Roman" w:hAnsi="Times New Roman"/>
          <w:color w:val="000000" w:themeColor="text1"/>
          <w:lang w:val="en-GB"/>
        </w:rPr>
        <w:t>BTAA</w:t>
      </w:r>
      <w:r w:rsidRPr="00E765A5">
        <w:rPr>
          <w:rFonts w:ascii="Times New Roman" w:hAnsi="Times New Roman"/>
          <w:color w:val="000000" w:themeColor="text1"/>
          <w:lang w:val="ru-RU"/>
        </w:rPr>
        <w:t xml:space="preserve">). Для получения финансовой помощи </w:t>
      </w:r>
      <w:proofErr w:type="spellStart"/>
      <w:r w:rsidRPr="00E765A5">
        <w:rPr>
          <w:rFonts w:ascii="Times New Roman" w:hAnsi="Times New Roman"/>
          <w:color w:val="000000" w:themeColor="text1"/>
          <w:lang w:val="ru-RU"/>
        </w:rPr>
        <w:t>турпредприятие</w:t>
      </w:r>
      <w:proofErr w:type="spellEnd"/>
      <w:r w:rsidRPr="00E765A5">
        <w:rPr>
          <w:rFonts w:ascii="Times New Roman" w:hAnsi="Times New Roman"/>
          <w:color w:val="000000" w:themeColor="text1"/>
          <w:lang w:val="ru-RU"/>
        </w:rPr>
        <w:t xml:space="preserve"> может представлять подтверждающие документы, как бизнес-план или договор на сертификацию, который заключен с центром аккредитации (сертификации). Также рекомендовано проведение справочно-информационных мероприятий для осведомления российских турпредприятий о наличии стандартов международной аккредитации и требованиях, которые необходимы для прохождения аккредитации.</w:t>
      </w:r>
    </w:p>
    <w:p w14:paraId="12458885"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Для преодоления обременительного регуляторного и административного барьера, связанного со сложностью получения визы для служебных и деловых целей, нужно упростить визовый режим для деловых туристов из Китая Необходимо отметить положительные сдвиги в либерализации режима въезда для деловых туристов из Китая. С 1 января 2021 года введена единая электронная виза для краткосрочных поездок (до 16 суток) для перемещения между всеми субъектами Российской Федерации, до этого данная виза выдавалась в экспериментальном формате лишь в 4 субъектах РФ (Санкт-Петербург, Ленинградскую область, Дальневосточный федеральный округ, Калининградская область), и показала впечатляющие результаты: на март 2020 года в одном только Санкт-Петербурге было выдано более 150 тысяч электронных виз __. Таким образом, благодаря простоте подачи в электронном виде, отсутствию необходимости в предъявлении приглашения или брони отеля, скорости оформления (не более 96 часов), формат единой электронной визы даст мощный толчок для увеличения въездного турпотока, как только будут сняты ограничительный меры и открыты границы.</w:t>
      </w:r>
    </w:p>
    <w:p w14:paraId="109319AE"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Важную роль в повышении осведомленности потребителей услуг делового туризма из Китая о дестинации и продвижении делового туризма играют маркетинговые мероприятия. Сопровождение эффективной рекламной кампанией является неотъемлемой частью современной стратегии развития делового туризма России. Ниже представлены основные каналы связи с потребителями услуг делового туризма: </w:t>
      </w:r>
    </w:p>
    <w:p w14:paraId="764CE6FF" w14:textId="77777777" w:rsidR="00174440" w:rsidRPr="00722561" w:rsidRDefault="00174440" w:rsidP="00174440">
      <w:pPr>
        <w:pStyle w:val="a9"/>
        <w:numPr>
          <w:ilvl w:val="0"/>
          <w:numId w:val="21"/>
        </w:numPr>
        <w:spacing w:after="160" w:line="360" w:lineRule="auto"/>
        <w:jc w:val="both"/>
        <w:rPr>
          <w:rFonts w:ascii="Times New Roman" w:hAnsi="Times New Roman" w:cs="Times New Roman"/>
          <w:color w:val="000000" w:themeColor="text1"/>
          <w:szCs w:val="24"/>
        </w:rPr>
      </w:pPr>
      <w:r w:rsidRPr="00722561">
        <w:rPr>
          <w:rFonts w:ascii="Times New Roman" w:hAnsi="Times New Roman" w:cs="Times New Roman"/>
          <w:color w:val="000000" w:themeColor="text1"/>
          <w:szCs w:val="24"/>
        </w:rPr>
        <w:t>социальные сети (ведение аккаунта в китайских социальных сетях (</w:t>
      </w:r>
      <w:proofErr w:type="spellStart"/>
      <w:r w:rsidRPr="00722561">
        <w:rPr>
          <w:rFonts w:ascii="Times New Roman" w:hAnsi="Times New Roman" w:cs="Times New Roman"/>
          <w:color w:val="000000" w:themeColor="text1"/>
          <w:szCs w:val="24"/>
        </w:rPr>
        <w:t>WeChat</w:t>
      </w:r>
      <w:proofErr w:type="spellEnd"/>
      <w:r w:rsidRPr="00722561">
        <w:rPr>
          <w:rFonts w:ascii="Times New Roman" w:hAnsi="Times New Roman" w:cs="Times New Roman"/>
          <w:color w:val="000000" w:themeColor="text1"/>
          <w:szCs w:val="24"/>
        </w:rPr>
        <w:t xml:space="preserve">, </w:t>
      </w:r>
      <w:proofErr w:type="spellStart"/>
      <w:r w:rsidRPr="00722561">
        <w:rPr>
          <w:rFonts w:ascii="Times New Roman" w:hAnsi="Times New Roman" w:cs="Times New Roman"/>
          <w:color w:val="000000" w:themeColor="text1"/>
          <w:szCs w:val="24"/>
        </w:rPr>
        <w:t>Weibo</w:t>
      </w:r>
      <w:proofErr w:type="spellEnd"/>
      <w:r w:rsidRPr="00722561">
        <w:rPr>
          <w:rFonts w:ascii="Times New Roman" w:hAnsi="Times New Roman" w:cs="Times New Roman"/>
          <w:color w:val="000000" w:themeColor="text1"/>
          <w:szCs w:val="24"/>
        </w:rPr>
        <w:t xml:space="preserve">, </w:t>
      </w:r>
      <w:proofErr w:type="spellStart"/>
      <w:r w:rsidRPr="00722561">
        <w:rPr>
          <w:rFonts w:ascii="Times New Roman" w:hAnsi="Times New Roman" w:cs="Times New Roman"/>
          <w:color w:val="000000" w:themeColor="text1"/>
          <w:szCs w:val="24"/>
        </w:rPr>
        <w:t>Douyin</w:t>
      </w:r>
      <w:proofErr w:type="spellEnd"/>
      <w:r w:rsidRPr="00722561">
        <w:rPr>
          <w:rFonts w:ascii="Times New Roman" w:hAnsi="Times New Roman" w:cs="Times New Roman"/>
          <w:color w:val="000000" w:themeColor="text1"/>
          <w:szCs w:val="24"/>
        </w:rPr>
        <w:t xml:space="preserve">, QQ), </w:t>
      </w:r>
      <w:proofErr w:type="spellStart"/>
      <w:r w:rsidRPr="00722561">
        <w:rPr>
          <w:rFonts w:ascii="Times New Roman" w:hAnsi="Times New Roman" w:cs="Times New Roman"/>
          <w:color w:val="000000" w:themeColor="text1"/>
          <w:szCs w:val="24"/>
        </w:rPr>
        <w:t>таргет</w:t>
      </w:r>
      <w:proofErr w:type="spellEnd"/>
      <w:r w:rsidRPr="00722561">
        <w:rPr>
          <w:rFonts w:ascii="Times New Roman" w:hAnsi="Times New Roman" w:cs="Times New Roman"/>
          <w:color w:val="000000" w:themeColor="text1"/>
          <w:szCs w:val="24"/>
        </w:rPr>
        <w:t>- и контекстная реклама в поисковых системах Китая (Baidu.com, So.com, Sogou.com и др.), реклама в популярных профильных группах и интернет-изданиях Китая (</w:t>
      </w:r>
      <w:r w:rsidRPr="00722561">
        <w:rPr>
          <w:rFonts w:ascii="Times New Roman" w:hAnsi="Times New Roman" w:cs="Times New Roman"/>
          <w:color w:val="000000" w:themeColor="text1"/>
          <w:szCs w:val="24"/>
          <w:lang w:val="en-GB"/>
        </w:rPr>
        <w:t>Business</w:t>
      </w:r>
      <w:r w:rsidRPr="00722561">
        <w:rPr>
          <w:rFonts w:ascii="Times New Roman" w:hAnsi="Times New Roman" w:cs="Times New Roman"/>
          <w:color w:val="000000" w:themeColor="text1"/>
          <w:szCs w:val="24"/>
        </w:rPr>
        <w:t xml:space="preserve"> </w:t>
      </w:r>
      <w:r w:rsidRPr="00722561">
        <w:rPr>
          <w:rFonts w:ascii="Times New Roman" w:hAnsi="Times New Roman" w:cs="Times New Roman"/>
          <w:color w:val="000000" w:themeColor="text1"/>
          <w:szCs w:val="24"/>
          <w:lang w:val="en-GB"/>
        </w:rPr>
        <w:t>Traveller</w:t>
      </w:r>
      <w:r w:rsidRPr="00722561">
        <w:rPr>
          <w:rFonts w:ascii="Times New Roman" w:hAnsi="Times New Roman" w:cs="Times New Roman"/>
          <w:color w:val="000000" w:themeColor="text1"/>
          <w:szCs w:val="24"/>
        </w:rPr>
        <w:t xml:space="preserve"> </w:t>
      </w:r>
      <w:r w:rsidRPr="00722561">
        <w:rPr>
          <w:rFonts w:ascii="Times New Roman" w:hAnsi="Times New Roman" w:cs="Times New Roman"/>
          <w:color w:val="000000" w:themeColor="text1"/>
          <w:szCs w:val="24"/>
          <w:lang w:val="en-GB"/>
        </w:rPr>
        <w:t>China</w:t>
      </w:r>
      <w:r w:rsidRPr="00722561">
        <w:rPr>
          <w:rFonts w:ascii="Times New Roman" w:hAnsi="Times New Roman" w:cs="Times New Roman"/>
          <w:color w:val="000000" w:themeColor="text1"/>
          <w:szCs w:val="24"/>
        </w:rPr>
        <w:t xml:space="preserve">, </w:t>
      </w:r>
      <w:r w:rsidRPr="00722561">
        <w:rPr>
          <w:rFonts w:ascii="Times New Roman" w:hAnsi="Times New Roman" w:cs="Times New Roman"/>
          <w:color w:val="000000" w:themeColor="text1"/>
          <w:szCs w:val="24"/>
          <w:lang w:val="en-GB"/>
        </w:rPr>
        <w:t>Ctrip</w:t>
      </w:r>
      <w:r w:rsidRPr="00722561">
        <w:rPr>
          <w:rFonts w:ascii="Times New Roman" w:hAnsi="Times New Roman" w:cs="Times New Roman"/>
          <w:color w:val="000000" w:themeColor="text1"/>
          <w:szCs w:val="24"/>
        </w:rPr>
        <w:t xml:space="preserve"> </w:t>
      </w:r>
      <w:r w:rsidRPr="00722561">
        <w:rPr>
          <w:rFonts w:ascii="Times New Roman" w:hAnsi="Times New Roman" w:cs="Times New Roman"/>
          <w:color w:val="000000" w:themeColor="text1"/>
          <w:szCs w:val="24"/>
          <w:lang w:val="en-GB"/>
        </w:rPr>
        <w:t>Business</w:t>
      </w:r>
      <w:r w:rsidRPr="00722561">
        <w:rPr>
          <w:rFonts w:ascii="Times New Roman" w:hAnsi="Times New Roman" w:cs="Times New Roman" w:hint="eastAsia"/>
          <w:color w:val="000000" w:themeColor="text1"/>
          <w:szCs w:val="24"/>
        </w:rPr>
        <w:t>)</w:t>
      </w:r>
      <w:r w:rsidRPr="00722561">
        <w:rPr>
          <w:rFonts w:ascii="Times New Roman" w:hAnsi="Times New Roman" w:cs="Times New Roman"/>
          <w:color w:val="000000" w:themeColor="text1"/>
          <w:szCs w:val="24"/>
        </w:rPr>
        <w:t>);</w:t>
      </w:r>
    </w:p>
    <w:p w14:paraId="7F46CD14" w14:textId="77777777" w:rsidR="00174440" w:rsidRPr="00722561" w:rsidRDefault="00174440" w:rsidP="00174440">
      <w:pPr>
        <w:pStyle w:val="a9"/>
        <w:numPr>
          <w:ilvl w:val="0"/>
          <w:numId w:val="21"/>
        </w:numPr>
        <w:spacing w:after="160" w:line="360" w:lineRule="auto"/>
        <w:jc w:val="both"/>
        <w:rPr>
          <w:rFonts w:ascii="Times New Roman" w:hAnsi="Times New Roman" w:cs="Times New Roman"/>
          <w:color w:val="000000" w:themeColor="text1"/>
          <w:szCs w:val="24"/>
        </w:rPr>
      </w:pPr>
      <w:r w:rsidRPr="00722561">
        <w:rPr>
          <w:rFonts w:ascii="Times New Roman" w:hAnsi="Times New Roman" w:cs="Times New Roman"/>
          <w:color w:val="000000" w:themeColor="text1"/>
        </w:rPr>
        <w:t>СМИ (аудиовизуальные СМИ, туристские информационные службы, печатная пресса);</w:t>
      </w:r>
    </w:p>
    <w:p w14:paraId="5A366FA0" w14:textId="77777777" w:rsidR="00174440" w:rsidRPr="00722561" w:rsidRDefault="00174440" w:rsidP="00174440">
      <w:pPr>
        <w:pStyle w:val="a9"/>
        <w:numPr>
          <w:ilvl w:val="0"/>
          <w:numId w:val="21"/>
        </w:numPr>
        <w:spacing w:line="360" w:lineRule="auto"/>
        <w:jc w:val="both"/>
        <w:rPr>
          <w:rFonts w:ascii="Times New Roman" w:hAnsi="Times New Roman" w:cs="Times New Roman"/>
          <w:color w:val="000000" w:themeColor="text1"/>
        </w:rPr>
      </w:pPr>
      <w:r w:rsidRPr="00722561">
        <w:rPr>
          <w:rFonts w:ascii="Times New Roman" w:hAnsi="Times New Roman" w:cs="Times New Roman"/>
          <w:color w:val="000000" w:themeColor="text1"/>
        </w:rPr>
        <w:lastRenderedPageBreak/>
        <w:t xml:space="preserve">реклама на международных туристских конференциях и профильных выставках (IBTM World, Business </w:t>
      </w:r>
      <w:proofErr w:type="spellStart"/>
      <w:r w:rsidRPr="00722561">
        <w:rPr>
          <w:rFonts w:ascii="Times New Roman" w:hAnsi="Times New Roman" w:cs="Times New Roman"/>
          <w:color w:val="000000" w:themeColor="text1"/>
        </w:rPr>
        <w:t>Travel</w:t>
      </w:r>
      <w:proofErr w:type="spellEnd"/>
      <w:r w:rsidRPr="00722561">
        <w:rPr>
          <w:rFonts w:ascii="Times New Roman" w:hAnsi="Times New Roman" w:cs="Times New Roman"/>
          <w:color w:val="000000" w:themeColor="text1"/>
        </w:rPr>
        <w:t xml:space="preserve"> </w:t>
      </w:r>
      <w:proofErr w:type="spellStart"/>
      <w:r w:rsidRPr="00722561">
        <w:rPr>
          <w:rFonts w:ascii="Times New Roman" w:hAnsi="Times New Roman" w:cs="Times New Roman"/>
          <w:color w:val="000000" w:themeColor="text1"/>
        </w:rPr>
        <w:t>Show</w:t>
      </w:r>
      <w:proofErr w:type="spellEnd"/>
      <w:r w:rsidRPr="00722561">
        <w:rPr>
          <w:rFonts w:ascii="Times New Roman" w:hAnsi="Times New Roman" w:cs="Times New Roman"/>
          <w:color w:val="000000" w:themeColor="text1"/>
        </w:rPr>
        <w:t xml:space="preserve"> (BTS), The Business </w:t>
      </w:r>
      <w:proofErr w:type="spellStart"/>
      <w:r w:rsidRPr="00722561">
        <w:rPr>
          <w:rFonts w:ascii="Times New Roman" w:hAnsi="Times New Roman" w:cs="Times New Roman"/>
          <w:color w:val="000000" w:themeColor="text1"/>
        </w:rPr>
        <w:t>Travel</w:t>
      </w:r>
      <w:proofErr w:type="spellEnd"/>
      <w:r w:rsidRPr="00722561">
        <w:rPr>
          <w:rFonts w:ascii="Times New Roman" w:hAnsi="Times New Roman" w:cs="Times New Roman"/>
          <w:color w:val="000000" w:themeColor="text1"/>
        </w:rPr>
        <w:t xml:space="preserve"> </w:t>
      </w:r>
      <w:proofErr w:type="spellStart"/>
      <w:r w:rsidRPr="00722561">
        <w:rPr>
          <w:rFonts w:ascii="Times New Roman" w:hAnsi="Times New Roman" w:cs="Times New Roman"/>
          <w:color w:val="000000" w:themeColor="text1"/>
        </w:rPr>
        <w:t>Conference</w:t>
      </w:r>
      <w:proofErr w:type="spellEnd"/>
      <w:r w:rsidRPr="00722561">
        <w:rPr>
          <w:rFonts w:ascii="Times New Roman" w:hAnsi="Times New Roman" w:cs="Times New Roman"/>
          <w:color w:val="000000" w:themeColor="text1"/>
        </w:rPr>
        <w:t xml:space="preserve"> (TBTC));</w:t>
      </w:r>
    </w:p>
    <w:p w14:paraId="75653499" w14:textId="77777777" w:rsidR="00174440" w:rsidRPr="00722561" w:rsidRDefault="00174440" w:rsidP="00174440">
      <w:pPr>
        <w:pStyle w:val="a9"/>
        <w:numPr>
          <w:ilvl w:val="0"/>
          <w:numId w:val="21"/>
        </w:numPr>
        <w:spacing w:line="360" w:lineRule="auto"/>
        <w:jc w:val="both"/>
        <w:rPr>
          <w:rFonts w:ascii="Times New Roman" w:hAnsi="Times New Roman" w:cs="Times New Roman"/>
          <w:color w:val="000000" w:themeColor="text1"/>
        </w:rPr>
      </w:pPr>
      <w:r w:rsidRPr="00722561">
        <w:rPr>
          <w:rFonts w:ascii="Times New Roman" w:hAnsi="Times New Roman" w:cs="Times New Roman"/>
          <w:color w:val="000000" w:themeColor="text1"/>
        </w:rPr>
        <w:t>реклама через поставщиков услуг (например, в журналах авиакомпании, номерах бизнес-отелей, в машинах из проката автомобилей).</w:t>
      </w:r>
    </w:p>
    <w:p w14:paraId="469FCBDD" w14:textId="77777777" w:rsidR="00174440" w:rsidRPr="00722561" w:rsidRDefault="00174440" w:rsidP="00174440">
      <w:pPr>
        <w:pStyle w:val="a9"/>
        <w:numPr>
          <w:ilvl w:val="0"/>
          <w:numId w:val="21"/>
        </w:numPr>
        <w:spacing w:line="360" w:lineRule="auto"/>
        <w:jc w:val="both"/>
        <w:rPr>
          <w:rFonts w:ascii="Times New Roman" w:hAnsi="Times New Roman" w:cs="Times New Roman"/>
          <w:color w:val="000000" w:themeColor="text1"/>
        </w:rPr>
      </w:pPr>
      <w:r w:rsidRPr="00722561">
        <w:rPr>
          <w:rFonts w:ascii="Times New Roman" w:hAnsi="Times New Roman" w:cs="Times New Roman"/>
          <w:color w:val="000000" w:themeColor="text1"/>
        </w:rPr>
        <w:t>официальный сайт дестинации или предприятия туриндустрии;</w:t>
      </w:r>
    </w:p>
    <w:p w14:paraId="7B5CC7E8" w14:textId="77777777" w:rsidR="00174440" w:rsidRPr="00722561" w:rsidRDefault="00174440" w:rsidP="00174440">
      <w:pPr>
        <w:pStyle w:val="a9"/>
        <w:numPr>
          <w:ilvl w:val="0"/>
          <w:numId w:val="21"/>
        </w:numPr>
        <w:spacing w:line="360" w:lineRule="auto"/>
        <w:jc w:val="both"/>
        <w:rPr>
          <w:rFonts w:ascii="Times New Roman" w:hAnsi="Times New Roman" w:cs="Times New Roman"/>
          <w:color w:val="000000" w:themeColor="text1"/>
        </w:rPr>
      </w:pPr>
      <w:r w:rsidRPr="00722561">
        <w:rPr>
          <w:rFonts w:ascii="Times New Roman" w:hAnsi="Times New Roman" w:cs="Times New Roman"/>
          <w:color w:val="000000" w:themeColor="text1"/>
        </w:rPr>
        <w:t>наружная реклама (стенды, вывески, билборды, баннеры);</w:t>
      </w:r>
    </w:p>
    <w:p w14:paraId="316DFB54"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Создание специального мобильного приложения и сайта для делового туризма на китайском языке. Это может быть как приложение дестинации, так и приложение туристского предприятия. На сайте и в приложение должны предоставляться актуальные, достоверные и подробные сведения о туристском потенциале дестинации, инфраструктуре обеспечения делового туризма, расписании мероприятий, о видах услуг, поставщиках и ценах, документах необходимых для оформления деловой визы, достопримечательностях, предприятиях общественного питания и досуга, а также реализованные кейсы.</w:t>
      </w:r>
    </w:p>
    <w:p w14:paraId="634F9CA8" w14:textId="77777777" w:rsidR="00174440" w:rsidRPr="00E765A5" w:rsidRDefault="00174440" w:rsidP="00174440">
      <w:pPr>
        <w:spacing w:line="360" w:lineRule="auto"/>
        <w:ind w:firstLine="708"/>
        <w:jc w:val="both"/>
        <w:rPr>
          <w:rFonts w:ascii="Times New Roman" w:hAnsi="Times New Roman"/>
          <w:color w:val="000000" w:themeColor="text1"/>
          <w:lang w:val="ru-RU"/>
        </w:rPr>
      </w:pPr>
      <w:r w:rsidRPr="00E765A5">
        <w:rPr>
          <w:rFonts w:ascii="Times New Roman" w:hAnsi="Times New Roman"/>
          <w:color w:val="000000" w:themeColor="text1"/>
          <w:lang w:val="ru-RU"/>
        </w:rPr>
        <w:t>Таким образом, за счёт реализации рекомендованных мероприятий дестинация может получить ряд преимуществ по развитию делового туризма:</w:t>
      </w:r>
    </w:p>
    <w:p w14:paraId="0039BC64" w14:textId="77777777" w:rsidR="00174440" w:rsidRPr="00E765A5" w:rsidRDefault="00174440" w:rsidP="00174440">
      <w:pPr>
        <w:spacing w:line="360" w:lineRule="auto"/>
        <w:ind w:left="708"/>
        <w:jc w:val="both"/>
        <w:rPr>
          <w:rFonts w:ascii="Times New Roman" w:hAnsi="Times New Roman"/>
          <w:color w:val="000000" w:themeColor="text1"/>
          <w:lang w:val="ru-RU"/>
        </w:rPr>
      </w:pPr>
      <w:r w:rsidRPr="00E765A5">
        <w:rPr>
          <w:rFonts w:ascii="Times New Roman" w:hAnsi="Times New Roman"/>
          <w:color w:val="000000" w:themeColor="text1"/>
          <w:lang w:val="ru-RU"/>
        </w:rPr>
        <w:t>1.  Повышение конкурентоспособности дестинации и предприятий индустрии туризма, увеличение их прибыли и расширение сферы влияния на мировом рынке делового туризма:</w:t>
      </w:r>
    </w:p>
    <w:p w14:paraId="41FCF642"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 повышение социально-экономической и инвестиционной привлекательности России для предпринимателей и инвесторов, как в туристской индустрии, так и в смежных отраслях, которые могут связаны с бизнесом и оказанием услуг; </w:t>
      </w:r>
    </w:p>
    <w:p w14:paraId="20802915"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увеличение объема реализации услуг (например, деловой турист станет посещать исследуемую дестинацию чаще и (или) приедет в качестве обычного туриста, порекомендует дестинацию своим коллегам, близким и друзьям);</w:t>
      </w:r>
    </w:p>
    <w:p w14:paraId="6FB4CA17"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увеличение среднего чека за счет потребления дополнительных услуг и более дорогих и премиальных турпродуктов и услуг;</w:t>
      </w:r>
    </w:p>
    <w:p w14:paraId="05B9CECB"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улучшение восприятия потребителями более дорогих услуг и продвижение более дорогих и премиальных турпродуктов и услуг (например, арктического инсентив-туризма);</w:t>
      </w:r>
    </w:p>
    <w:p w14:paraId="443EEDBB"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привлечение новых клиентов, расширение существующей клиентской базы;</w:t>
      </w:r>
    </w:p>
    <w:p w14:paraId="3D32EA50"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2. Формирование истинной лояльности к туристскому и деловому брендам дестинации, упрочнение их позиций на мировом рынке делового туризма:</w:t>
      </w:r>
    </w:p>
    <w:p w14:paraId="6553CE8F"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 улучшение маркетинговых и </w:t>
      </w:r>
      <w:r w:rsidRPr="00722561">
        <w:rPr>
          <w:rFonts w:ascii="Times New Roman" w:hAnsi="Times New Roman"/>
          <w:color w:val="000000" w:themeColor="text1"/>
          <w:lang w:val="en-GB"/>
        </w:rPr>
        <w:t>PR</w:t>
      </w:r>
      <w:r w:rsidRPr="00722561">
        <w:rPr>
          <w:rFonts w:ascii="Times New Roman" w:hAnsi="Times New Roman"/>
          <w:color w:val="000000" w:themeColor="text1"/>
          <w:lang w:val="ru-RU"/>
        </w:rPr>
        <w:t>-</w:t>
      </w:r>
      <w:r w:rsidRPr="00E765A5">
        <w:rPr>
          <w:rFonts w:ascii="Times New Roman" w:hAnsi="Times New Roman"/>
          <w:color w:val="000000" w:themeColor="text1"/>
          <w:lang w:val="ru-RU"/>
        </w:rPr>
        <w:t>коммуникаций, которые обеспечивают взаимодействие с потребителями без участия посредников;</w:t>
      </w:r>
    </w:p>
    <w:p w14:paraId="5B28396F"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lastRenderedPageBreak/>
        <w:t>- регулярное информирование целевой аудитории и потребителей услуг делового туризма из Китая;</w:t>
      </w:r>
    </w:p>
    <w:p w14:paraId="31305056"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формирование и укрепление эмоциональной связи с дестинацией;</w:t>
      </w:r>
    </w:p>
    <w:p w14:paraId="2586B422" w14:textId="77777777" w:rsidR="00174440" w:rsidRPr="00E765A5" w:rsidRDefault="00174440" w:rsidP="00174440">
      <w:pPr>
        <w:spacing w:line="360" w:lineRule="auto"/>
        <w:ind w:left="851"/>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 проведение более быстрых и недорогих маркетинговых исследований среди потребителей. </w:t>
      </w:r>
    </w:p>
    <w:p w14:paraId="3BB93B5E" w14:textId="77777777" w:rsidR="00174440" w:rsidRPr="00E765A5" w:rsidRDefault="00174440" w:rsidP="00174440">
      <w:pPr>
        <w:spacing w:line="360" w:lineRule="auto"/>
        <w:ind w:left="851" w:firstLine="708"/>
        <w:jc w:val="both"/>
        <w:rPr>
          <w:rFonts w:ascii="Times New Roman" w:hAnsi="Times New Roman"/>
          <w:color w:val="000000" w:themeColor="text1"/>
          <w:lang w:val="ru-RU"/>
        </w:rPr>
      </w:pPr>
      <w:r w:rsidRPr="00E765A5">
        <w:rPr>
          <w:rFonts w:ascii="Times New Roman" w:hAnsi="Times New Roman"/>
          <w:color w:val="000000" w:themeColor="text1"/>
          <w:lang w:val="ru-RU"/>
        </w:rPr>
        <w:t xml:space="preserve">Таким образом, предложенные мероприятия, направленные на развитие въездного делового туризма из Китая в Россию, могут позитивно повлиять на развитие туристского-рекреационного и делового потенциала как России, так и Санкт-Петербурга.   </w:t>
      </w:r>
    </w:p>
    <w:p w14:paraId="4C2755C5" w14:textId="77777777" w:rsidR="00174440" w:rsidRPr="000236D2" w:rsidRDefault="00174440" w:rsidP="0031609B">
      <w:pPr>
        <w:pStyle w:val="1"/>
        <w:spacing w:line="360" w:lineRule="auto"/>
        <w:rPr>
          <w:lang w:val="ru-RU"/>
        </w:rPr>
      </w:pPr>
      <w:bookmarkStart w:id="16" w:name="_Toc71292211"/>
      <w:r w:rsidRPr="000236D2">
        <w:rPr>
          <w:lang w:val="ru-RU"/>
        </w:rPr>
        <w:t>3.2. Разработка туристского продукта для деловых туристов из Китая</w:t>
      </w:r>
      <w:bookmarkEnd w:id="16"/>
    </w:p>
    <w:bookmarkEnd w:id="13"/>
    <w:p w14:paraId="1C12517E" w14:textId="08DBFC63" w:rsidR="00174440" w:rsidRPr="00317712"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В рамках исследования проведен опрос с целью разработки эффективной стратегии привлечения китайских деловых туристов в Россию, на основании которой будет сформирован новый туристский продукт. В анкетировании приняли участие 135 граждан Китая, среди которых потенциальные и постоянные клиенты компании «ГлавТурОператор», в опросе приняли участие рядовые сотрудники предприятий, а также руководители компаний и сотрудники, непосредственно отвечающие за организацию командировок, корпоративных мероприятий и отдыха, более 70% респондентов представляли мужчины, около 30% — женщины, что соответствует общемировым половозрастным показателям по деловому туризму (см. рисунок </w:t>
      </w:r>
      <w:r w:rsidR="00F103E1">
        <w:rPr>
          <w:rFonts w:ascii="Times New Roman" w:hAnsi="Times New Roman"/>
          <w:lang w:val="ru-RU"/>
        </w:rPr>
        <w:t>15</w:t>
      </w:r>
      <w:r w:rsidRPr="00C113E5">
        <w:rPr>
          <w:rFonts w:ascii="Times New Roman" w:hAnsi="Times New Roman"/>
          <w:lang w:val="ru-RU"/>
        </w:rPr>
        <w:t xml:space="preserve">). </w:t>
      </w:r>
      <w:r w:rsidRPr="00317712">
        <w:rPr>
          <w:rFonts w:ascii="Times New Roman" w:hAnsi="Times New Roman"/>
          <w:lang w:val="ru-RU"/>
        </w:rPr>
        <w:t xml:space="preserve">Проанализируем результаты данного маркетингового исследования. </w:t>
      </w:r>
    </w:p>
    <w:p w14:paraId="05CD09F8"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603A57BC" wp14:editId="3944A45C">
            <wp:extent cx="4329494" cy="1800000"/>
            <wp:effectExtent l="0" t="0" r="1270" b="381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329494" cy="1800000"/>
                    </a:xfrm>
                    <a:prstGeom prst="rect">
                      <a:avLst/>
                    </a:prstGeom>
                    <a:noFill/>
                    <a:ln w="9525">
                      <a:noFill/>
                      <a:miter lim="800000"/>
                      <a:headEnd/>
                      <a:tailEnd/>
                    </a:ln>
                  </pic:spPr>
                </pic:pic>
              </a:graphicData>
            </a:graphic>
          </wp:inline>
        </w:drawing>
      </w:r>
    </w:p>
    <w:p w14:paraId="2604359A" w14:textId="445A778C"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15</w:t>
      </w:r>
      <w:r w:rsidRPr="00C113E5">
        <w:rPr>
          <w:rFonts w:ascii="Times New Roman" w:hAnsi="Times New Roman"/>
          <w:lang w:val="ru-RU"/>
        </w:rPr>
        <w:t xml:space="preserve">. – Половая принадлежность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0A892BDE" w14:textId="2D34E47A" w:rsidR="00174440" w:rsidRPr="00C113E5" w:rsidRDefault="00174440" w:rsidP="00174440">
      <w:pPr>
        <w:spacing w:line="360" w:lineRule="auto"/>
        <w:ind w:firstLine="708"/>
        <w:jc w:val="both"/>
        <w:rPr>
          <w:rFonts w:ascii="Times New Roman" w:hAnsi="Times New Roman"/>
          <w:lang w:val="ru-RU"/>
        </w:rPr>
      </w:pPr>
      <w:r>
        <w:rPr>
          <w:rFonts w:ascii="Times New Roman" w:hAnsi="Times New Roman"/>
          <w:lang w:val="en-GB"/>
        </w:rPr>
        <w:t> </w:t>
      </w:r>
      <w:r>
        <w:rPr>
          <w:rFonts w:ascii="Times New Roman" w:hAnsi="Times New Roman"/>
          <w:lang w:val="ru-RU"/>
        </w:rPr>
        <w:t xml:space="preserve">Среди </w:t>
      </w:r>
      <w:r w:rsidRPr="00C113E5">
        <w:rPr>
          <w:rFonts w:ascii="Times New Roman" w:hAnsi="Times New Roman"/>
          <w:lang w:val="ru-RU"/>
        </w:rPr>
        <w:t>совершеннолетн</w:t>
      </w:r>
      <w:r>
        <w:rPr>
          <w:rFonts w:ascii="Times New Roman" w:hAnsi="Times New Roman"/>
          <w:lang w:val="ru-RU"/>
        </w:rPr>
        <w:t>их респондентов</w:t>
      </w:r>
      <w:r w:rsidRPr="00C113E5">
        <w:rPr>
          <w:rFonts w:ascii="Times New Roman" w:hAnsi="Times New Roman"/>
          <w:lang w:val="ru-RU"/>
        </w:rPr>
        <w:t xml:space="preserve">, наибольшую долю в возрастной категории заняли деловые туристы 36-45 лет (32%), примерно столько же и респондентов в возрасте от 46 до 55 лет (см. рисунок </w:t>
      </w:r>
      <w:r w:rsidR="00F103E1">
        <w:rPr>
          <w:rFonts w:ascii="Times New Roman" w:hAnsi="Times New Roman"/>
          <w:lang w:val="ru-RU"/>
        </w:rPr>
        <w:t>16</w:t>
      </w:r>
      <w:r w:rsidRPr="00C113E5">
        <w:rPr>
          <w:rFonts w:ascii="Times New Roman" w:hAnsi="Times New Roman"/>
          <w:lang w:val="ru-RU"/>
        </w:rPr>
        <w:t>). Более 60% опрошенных являются людьми среднего возраста от 36 до 55 лет, 25% составляют молодые сотрудники компаний в возрасте от 18 до 35 лет, 14% — персонал в зрелом возрасте от 56 лет.</w:t>
      </w:r>
    </w:p>
    <w:p w14:paraId="4B648BBC"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lastRenderedPageBreak/>
        <w:drawing>
          <wp:inline distT="0" distB="0" distL="0" distR="0" wp14:anchorId="196227D4" wp14:editId="659EB1A7">
            <wp:extent cx="4329497" cy="1800000"/>
            <wp:effectExtent l="0" t="0" r="1270" b="381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329497" cy="1800000"/>
                    </a:xfrm>
                    <a:prstGeom prst="rect">
                      <a:avLst/>
                    </a:prstGeom>
                    <a:noFill/>
                    <a:ln w="9525">
                      <a:noFill/>
                      <a:miter lim="800000"/>
                      <a:headEnd/>
                      <a:tailEnd/>
                    </a:ln>
                  </pic:spPr>
                </pic:pic>
              </a:graphicData>
            </a:graphic>
          </wp:inline>
        </w:drawing>
      </w:r>
    </w:p>
    <w:p w14:paraId="6B518BF4" w14:textId="43AC0898"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16</w:t>
      </w:r>
      <w:r w:rsidRPr="00C113E5">
        <w:rPr>
          <w:rFonts w:ascii="Times New Roman" w:hAnsi="Times New Roman"/>
          <w:lang w:val="ru-RU"/>
        </w:rPr>
        <w:t xml:space="preserve">. – Возрастная категория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3272F59F" w14:textId="76BFACAE"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Примерно 40% опрошенных проживает в столице Китайской Народной Республики — Пекине, четверть респондентов проживает в другом городе центрального подчинения (Чунцине, Шанхае, Тяньцзине), также четверть проживает в столицах провинций, 12% респондентов живут и работают в специальных административных районах КНР — Гонконге и Макао, что свидетельствует о высокой деловой активности в экономически развитых районах Китая (см. рисунок</w:t>
      </w:r>
      <w:r w:rsidR="00F103E1">
        <w:rPr>
          <w:rFonts w:ascii="Times New Roman" w:hAnsi="Times New Roman"/>
          <w:lang w:val="ru-RU"/>
        </w:rPr>
        <w:t xml:space="preserve"> 17</w:t>
      </w:r>
      <w:r w:rsidRPr="00C113E5">
        <w:rPr>
          <w:rFonts w:ascii="Times New Roman" w:hAnsi="Times New Roman"/>
          <w:lang w:val="ru-RU"/>
        </w:rPr>
        <w:t xml:space="preserve"> ). </w:t>
      </w:r>
    </w:p>
    <w:p w14:paraId="7F45907A"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14123201" wp14:editId="19151E24">
            <wp:extent cx="4322549" cy="18043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418225" cy="1844244"/>
                    </a:xfrm>
                    <a:prstGeom prst="rect">
                      <a:avLst/>
                    </a:prstGeom>
                    <a:noFill/>
                    <a:ln w="9525">
                      <a:noFill/>
                      <a:miter lim="800000"/>
                      <a:headEnd/>
                      <a:tailEnd/>
                    </a:ln>
                  </pic:spPr>
                </pic:pic>
              </a:graphicData>
            </a:graphic>
          </wp:inline>
        </w:drawing>
      </w:r>
    </w:p>
    <w:p w14:paraId="2AC48F9C" w14:textId="48CC2F4A"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17.</w:t>
      </w:r>
      <w:r w:rsidRPr="00C113E5">
        <w:rPr>
          <w:rFonts w:ascii="Times New Roman" w:hAnsi="Times New Roman"/>
          <w:lang w:val="ru-RU"/>
        </w:rPr>
        <w:t xml:space="preserve"> – География проживания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51C60DBE" w14:textId="0EC5CE25" w:rsidR="00174440" w:rsidRPr="00C113E5"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Более 60% респондентов имеют высшее образование и ежемесячный доход более 10 тысяч юаней в месяц (см. рисунок </w:t>
      </w:r>
      <w:r w:rsidR="00F103E1">
        <w:rPr>
          <w:rFonts w:ascii="Times New Roman" w:hAnsi="Times New Roman"/>
          <w:lang w:val="ru-RU"/>
        </w:rPr>
        <w:t>18</w:t>
      </w:r>
      <w:r w:rsidRPr="00C113E5">
        <w:rPr>
          <w:rFonts w:ascii="Times New Roman" w:hAnsi="Times New Roman"/>
          <w:lang w:val="ru-RU"/>
        </w:rPr>
        <w:t xml:space="preserve">), и занимают должности квалифицированных специалистов, менеджеров, руководителей подразделений и компаний, следовательно, современный деловой турист — человек, обладающий специальными знаниям и профессиональными навыками, позволяющими ему вести достаточно материально обеспеченный уровень жизни. </w:t>
      </w:r>
    </w:p>
    <w:p w14:paraId="360A0319"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lastRenderedPageBreak/>
        <w:drawing>
          <wp:inline distT="0" distB="0" distL="0" distR="0" wp14:anchorId="5A321362" wp14:editId="4E1E7B4E">
            <wp:extent cx="4329473" cy="1804307"/>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439121" cy="1850003"/>
                    </a:xfrm>
                    <a:prstGeom prst="rect">
                      <a:avLst/>
                    </a:prstGeom>
                    <a:noFill/>
                    <a:ln w="9525">
                      <a:noFill/>
                      <a:miter lim="800000"/>
                      <a:headEnd/>
                      <a:tailEnd/>
                    </a:ln>
                  </pic:spPr>
                </pic:pic>
              </a:graphicData>
            </a:graphic>
          </wp:inline>
        </w:drawing>
      </w:r>
    </w:p>
    <w:p w14:paraId="39259E17" w14:textId="5342AB2D"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18.</w:t>
      </w:r>
      <w:r w:rsidRPr="00C113E5">
        <w:rPr>
          <w:rFonts w:ascii="Times New Roman" w:hAnsi="Times New Roman"/>
          <w:lang w:val="ru-RU"/>
        </w:rPr>
        <w:t xml:space="preserve"> – Ежемесячный доход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732EA12F" w14:textId="7135426B" w:rsidR="00174440" w:rsidRPr="00C113E5"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На рисунке </w:t>
      </w:r>
      <w:r w:rsidR="00F103E1">
        <w:rPr>
          <w:rFonts w:ascii="Times New Roman" w:hAnsi="Times New Roman"/>
          <w:lang w:val="ru-RU"/>
        </w:rPr>
        <w:t>19</w:t>
      </w:r>
      <w:r w:rsidRPr="00C113E5">
        <w:rPr>
          <w:rFonts w:ascii="Times New Roman" w:hAnsi="Times New Roman"/>
          <w:lang w:val="ru-RU"/>
        </w:rPr>
        <w:t xml:space="preserve"> представлена отраслевая принадлежность респондентов: больше всего оказалось сотрудников сферы информационных технологий (20%), а также торговых (20%), строительных (15%) и финансовых (15%) компаний. Среди участников опроса меньше всего в деловые поездки ездят сотрудники сферы здравоохранения, науки и культуры, что может быть обусловлено действующими санитарно-эпидемиологическими ограничениями на проведение мероприятий в менее экономическо-ёмких сферах. </w:t>
      </w:r>
    </w:p>
    <w:p w14:paraId="5EEA7731"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026D3DF9" wp14:editId="33EF3CBE">
            <wp:extent cx="4319137" cy="180430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373671" cy="1827088"/>
                    </a:xfrm>
                    <a:prstGeom prst="rect">
                      <a:avLst/>
                    </a:prstGeom>
                    <a:noFill/>
                    <a:ln w="9525">
                      <a:noFill/>
                      <a:miter lim="800000"/>
                      <a:headEnd/>
                      <a:tailEnd/>
                    </a:ln>
                  </pic:spPr>
                </pic:pic>
              </a:graphicData>
            </a:graphic>
          </wp:inline>
        </w:drawing>
      </w:r>
    </w:p>
    <w:p w14:paraId="63EB7B06" w14:textId="7BA69D14"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19.</w:t>
      </w:r>
      <w:r w:rsidRPr="00C113E5">
        <w:rPr>
          <w:rFonts w:ascii="Times New Roman" w:hAnsi="Times New Roman"/>
          <w:lang w:val="ru-RU"/>
        </w:rPr>
        <w:t xml:space="preserve"> – Профессиональная специальность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5BDB886B" w14:textId="21C814F8" w:rsidR="00174440" w:rsidRPr="00C113E5" w:rsidRDefault="00174440" w:rsidP="00174440">
      <w:pPr>
        <w:spacing w:line="360" w:lineRule="auto"/>
        <w:ind w:firstLine="708"/>
        <w:jc w:val="both"/>
        <w:rPr>
          <w:rFonts w:ascii="Times New Roman" w:hAnsi="Times New Roman"/>
        </w:rPr>
      </w:pPr>
      <w:r w:rsidRPr="00C113E5">
        <w:rPr>
          <w:rFonts w:ascii="Times New Roman" w:hAnsi="Times New Roman"/>
          <w:lang w:val="ru-RU"/>
        </w:rPr>
        <w:t xml:space="preserve">Четверть опрошенных чаще всего ездят в классические деловые поездки с целью переговоров, заключения контрактов, установления деловых и торговых связей, при этом еще одна четверть участников чаще всего бывали в деловых путешествиях в качестве инсентив-туристов, остальные респонденты больше участвуют в выставках (20%) и повышают профессиональную компетенцию на обучении. Из чего следует, что в структуре делового туризма в Китае развиты как КПД, так и </w:t>
      </w:r>
      <w:r w:rsidRPr="00C113E5">
        <w:rPr>
          <w:rFonts w:ascii="Times New Roman" w:hAnsi="Times New Roman"/>
          <w:lang w:val="en-GB"/>
        </w:rPr>
        <w:t>MICE</w:t>
      </w:r>
      <w:r w:rsidRPr="00C113E5">
        <w:rPr>
          <w:rFonts w:ascii="Times New Roman" w:hAnsi="Times New Roman"/>
          <w:lang w:val="ru-RU"/>
        </w:rPr>
        <w:t xml:space="preserve">-туризм. </w:t>
      </w:r>
      <w:r w:rsidRPr="00C113E5">
        <w:rPr>
          <w:rFonts w:ascii="Times New Roman" w:hAnsi="Times New Roman"/>
        </w:rPr>
        <w:t xml:space="preserve">Данная информация представлена на рисунке </w:t>
      </w:r>
      <w:r w:rsidR="00F103E1">
        <w:rPr>
          <w:rFonts w:ascii="Times New Roman" w:hAnsi="Times New Roman"/>
          <w:lang w:val="ru-RU"/>
        </w:rPr>
        <w:t>20.</w:t>
      </w:r>
      <w:r w:rsidRPr="00C113E5">
        <w:rPr>
          <w:rFonts w:ascii="Times New Roman" w:hAnsi="Times New Roman"/>
        </w:rPr>
        <w:t xml:space="preserve"> </w:t>
      </w:r>
    </w:p>
    <w:p w14:paraId="100D58A6"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lastRenderedPageBreak/>
        <w:drawing>
          <wp:inline distT="0" distB="0" distL="0" distR="0" wp14:anchorId="7BFA2335" wp14:editId="4625A576">
            <wp:extent cx="4319144" cy="18043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369225" cy="1825229"/>
                    </a:xfrm>
                    <a:prstGeom prst="rect">
                      <a:avLst/>
                    </a:prstGeom>
                    <a:noFill/>
                    <a:ln w="9525">
                      <a:noFill/>
                      <a:miter lim="800000"/>
                      <a:headEnd/>
                      <a:tailEnd/>
                    </a:ln>
                  </pic:spPr>
                </pic:pic>
              </a:graphicData>
            </a:graphic>
          </wp:inline>
        </w:drawing>
      </w:r>
    </w:p>
    <w:p w14:paraId="6B0EA1BB" w14:textId="3FB5407C"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20.</w:t>
      </w:r>
      <w:r w:rsidRPr="00C113E5">
        <w:rPr>
          <w:rFonts w:ascii="Times New Roman" w:hAnsi="Times New Roman"/>
          <w:lang w:val="ru-RU"/>
        </w:rPr>
        <w:t xml:space="preserve"> – Цели деловых путешествий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 </w:t>
      </w:r>
    </w:p>
    <w:p w14:paraId="2B5F8370" w14:textId="688A4E3C"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Согласно результатам опроса на рисунке </w:t>
      </w:r>
      <w:r w:rsidR="00F103E1">
        <w:rPr>
          <w:rFonts w:ascii="Times New Roman" w:hAnsi="Times New Roman"/>
          <w:lang w:val="ru-RU"/>
        </w:rPr>
        <w:t>21,</w:t>
      </w:r>
      <w:r w:rsidRPr="00C113E5">
        <w:rPr>
          <w:rFonts w:ascii="Times New Roman" w:hAnsi="Times New Roman"/>
          <w:lang w:val="ru-RU"/>
        </w:rPr>
        <w:t xml:space="preserve"> китайские туристы в деловых путешествиях больше всего ценят безопасность (18%), комфорт и качество обслуживания (16%), развитую транспортную и бизнес-инфраструктуру (16%), большое количество аттракций и достопримечательностей (16%), климат (16%), несколько участников опроса также выделили возможность оценить национальную кухню и шопинг. Исследования потребностей деловых туристов недавнего времени показывали, что самые востребованные аспекты для них – это качество и скорость обслуживания, однако выход в лидирующие позиции «безопасности» обусловлен страхом заражения и передачи коронавирусной инфекции в условиях текущей пандемии </w:t>
      </w:r>
      <w:r w:rsidRPr="00C113E5">
        <w:rPr>
          <w:rFonts w:ascii="Times New Roman" w:hAnsi="Times New Roman"/>
        </w:rPr>
        <w:t>SARS</w:t>
      </w:r>
      <w:r w:rsidRPr="00C113E5">
        <w:rPr>
          <w:rFonts w:ascii="Times New Roman" w:hAnsi="Times New Roman"/>
          <w:lang w:val="ru-RU"/>
        </w:rPr>
        <w:t>-</w:t>
      </w:r>
      <w:proofErr w:type="spellStart"/>
      <w:r w:rsidRPr="00C113E5">
        <w:rPr>
          <w:rFonts w:ascii="Times New Roman" w:hAnsi="Times New Roman"/>
        </w:rPr>
        <w:t>CoV</w:t>
      </w:r>
      <w:proofErr w:type="spellEnd"/>
      <w:r w:rsidRPr="00C113E5">
        <w:rPr>
          <w:rFonts w:ascii="Times New Roman" w:hAnsi="Times New Roman"/>
          <w:lang w:val="ru-RU"/>
        </w:rPr>
        <w:t>-2.</w:t>
      </w:r>
    </w:p>
    <w:p w14:paraId="0A4226F3"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2D49676D" wp14:editId="741185FA">
            <wp:extent cx="4379044" cy="1826786"/>
            <wp:effectExtent l="0" t="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379044" cy="1826786"/>
                    </a:xfrm>
                    <a:prstGeom prst="rect">
                      <a:avLst/>
                    </a:prstGeom>
                    <a:noFill/>
                    <a:ln w="9525">
                      <a:noFill/>
                      <a:miter lim="800000"/>
                      <a:headEnd/>
                      <a:tailEnd/>
                    </a:ln>
                  </pic:spPr>
                </pic:pic>
              </a:graphicData>
            </a:graphic>
          </wp:inline>
        </w:drawing>
      </w:r>
    </w:p>
    <w:p w14:paraId="26DCE1CA" w14:textId="1D493FF4"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21.</w:t>
      </w:r>
      <w:r w:rsidRPr="00C113E5">
        <w:rPr>
          <w:rFonts w:ascii="Times New Roman" w:hAnsi="Times New Roman"/>
          <w:lang w:val="ru-RU"/>
        </w:rPr>
        <w:t xml:space="preserve"> – Важные аспекты делового путешествия для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02CECDFD" w14:textId="06D3A4AF" w:rsidR="00174440" w:rsidRPr="00C113E5"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Более 70% респондентов ответили, что компании, в которых они работают, хотя бы раз в год отправляют как руководящий состав, так и остальных трудящихся в поощрительные путешествия, их них 30% — участвуют в корпоративном отдыхе раз в несколько месяцев, но не каждый месяц, 40% — не более одного раза в год, 23% — отдыхают таким образом раз в несколько лет, остальные 7% не получают подобного поощрения. Более половины отметили, что продолжительность подобных путешествий составляет 4-7 дней, в 30% случаев еще меньше — 2-3 дня (см. рисунок </w:t>
      </w:r>
      <w:r w:rsidR="00F103E1">
        <w:rPr>
          <w:rFonts w:ascii="Times New Roman" w:hAnsi="Times New Roman"/>
          <w:lang w:val="ru-RU"/>
        </w:rPr>
        <w:t>22</w:t>
      </w:r>
      <w:r w:rsidRPr="00C113E5">
        <w:rPr>
          <w:rFonts w:ascii="Times New Roman" w:hAnsi="Times New Roman"/>
          <w:lang w:val="ru-RU"/>
        </w:rPr>
        <w:t xml:space="preserve">). При этом подавляющее большинство респондентов (90%) отметило, что деловые путешествия, в том </w:t>
      </w:r>
      <w:r w:rsidRPr="00C113E5">
        <w:rPr>
          <w:rFonts w:ascii="Times New Roman" w:hAnsi="Times New Roman"/>
          <w:lang w:val="ru-RU"/>
        </w:rPr>
        <w:lastRenderedPageBreak/>
        <w:t xml:space="preserve">числе инсентив-туры, полностью оплачиваются предприятием, где работают опрошенные, однако 10% сотрудников приходится оплачивать билеты в инсентив-тур самостоятельно. </w:t>
      </w:r>
    </w:p>
    <w:p w14:paraId="52C120F3"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5F4DCFAA" wp14:editId="472492BC">
            <wp:extent cx="4334359" cy="181247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408876" cy="1843632"/>
                    </a:xfrm>
                    <a:prstGeom prst="rect">
                      <a:avLst/>
                    </a:prstGeom>
                    <a:noFill/>
                    <a:ln w="9525">
                      <a:noFill/>
                      <a:miter lim="800000"/>
                      <a:headEnd/>
                      <a:tailEnd/>
                    </a:ln>
                  </pic:spPr>
                </pic:pic>
              </a:graphicData>
            </a:graphic>
          </wp:inline>
        </w:drawing>
      </w:r>
    </w:p>
    <w:p w14:paraId="5619F367" w14:textId="59B64D1A"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22</w:t>
      </w:r>
      <w:r w:rsidRPr="00C113E5">
        <w:rPr>
          <w:rFonts w:ascii="Times New Roman" w:hAnsi="Times New Roman"/>
          <w:lang w:val="ru-RU"/>
        </w:rPr>
        <w:t xml:space="preserve">. – Продолжительность деловых путешествий участников опроса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3C9BA131" w14:textId="63D4872A" w:rsidR="00174440" w:rsidRPr="00C113E5" w:rsidRDefault="00174440" w:rsidP="00174440">
      <w:pPr>
        <w:spacing w:line="360" w:lineRule="auto"/>
        <w:ind w:firstLine="708"/>
        <w:jc w:val="both"/>
        <w:rPr>
          <w:rFonts w:ascii="Times New Roman" w:hAnsi="Times New Roman"/>
        </w:rPr>
      </w:pPr>
      <w:r w:rsidRPr="00C113E5">
        <w:rPr>
          <w:rFonts w:ascii="Times New Roman" w:hAnsi="Times New Roman"/>
          <w:lang w:val="ru-RU"/>
        </w:rPr>
        <w:t xml:space="preserve">Результаты опроса показали, что половина участников положительно относится к подобной форме нематериального поощрения, еще 40% — нейтрально, остальные затруднились ответить, при этом никто не ответил, что относится негативно к поощрительным путешествиям. </w:t>
      </w:r>
      <w:r w:rsidRPr="00C113E5">
        <w:rPr>
          <w:rFonts w:ascii="Times New Roman" w:hAnsi="Times New Roman"/>
        </w:rPr>
        <w:t>Наглядно данная</w:t>
      </w:r>
      <w:r w:rsidRPr="00C113E5">
        <w:rPr>
          <w:rFonts w:ascii="Times New Roman" w:hAnsi="Times New Roman"/>
          <w:lang w:val="ru-RU"/>
        </w:rPr>
        <w:t xml:space="preserve"> </w:t>
      </w:r>
      <w:r w:rsidRPr="00C113E5">
        <w:rPr>
          <w:rFonts w:ascii="Times New Roman" w:hAnsi="Times New Roman"/>
        </w:rPr>
        <w:t xml:space="preserve">информация представлена на рисунке </w:t>
      </w:r>
      <w:r w:rsidR="00F103E1">
        <w:rPr>
          <w:rFonts w:ascii="Times New Roman" w:hAnsi="Times New Roman"/>
          <w:lang w:val="ru-RU"/>
        </w:rPr>
        <w:t>23.</w:t>
      </w:r>
      <w:r w:rsidRPr="00C113E5">
        <w:rPr>
          <w:rFonts w:ascii="Times New Roman" w:hAnsi="Times New Roman"/>
        </w:rPr>
        <w:t xml:space="preserve"> </w:t>
      </w:r>
    </w:p>
    <w:p w14:paraId="3983A86C"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611E184D" wp14:editId="5A97324A">
            <wp:extent cx="3993160" cy="166182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124593" cy="1716521"/>
                    </a:xfrm>
                    <a:prstGeom prst="rect">
                      <a:avLst/>
                    </a:prstGeom>
                    <a:noFill/>
                    <a:ln w="9525">
                      <a:noFill/>
                      <a:miter lim="800000"/>
                      <a:headEnd/>
                      <a:tailEnd/>
                    </a:ln>
                  </pic:spPr>
                </pic:pic>
              </a:graphicData>
            </a:graphic>
          </wp:inline>
        </w:drawing>
      </w:r>
    </w:p>
    <w:p w14:paraId="0AE105FD" w14:textId="3D85988D"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23.</w:t>
      </w:r>
      <w:r w:rsidRPr="00C113E5">
        <w:rPr>
          <w:rFonts w:ascii="Times New Roman" w:hAnsi="Times New Roman"/>
          <w:lang w:val="ru-RU"/>
        </w:rPr>
        <w:t xml:space="preserve"> – Отношение к поощрительным путешествиям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75AF6AB6" w14:textId="45217619" w:rsidR="00174440"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60% участников опроса предпочли бы отправиться в культурно-познавательный инсентив-тур, 20% — лечебно-оздоровительный инсентив-тур, остальные голоса (по 6,7% соответственно) разделись между экотуризмом и шопинг-туризмом, столько же людей предпочли бы не ехать в поощрительный тур со своими коллегами (см. рисунок </w:t>
      </w:r>
      <w:r w:rsidR="00F103E1">
        <w:rPr>
          <w:rFonts w:ascii="Times New Roman" w:hAnsi="Times New Roman"/>
          <w:lang w:val="ru-RU"/>
        </w:rPr>
        <w:t>24</w:t>
      </w:r>
      <w:r w:rsidRPr="00C113E5">
        <w:rPr>
          <w:rFonts w:ascii="Times New Roman" w:hAnsi="Times New Roman"/>
          <w:lang w:val="ru-RU"/>
        </w:rPr>
        <w:t>).</w:t>
      </w:r>
    </w:p>
    <w:p w14:paraId="2FBC7DAA" w14:textId="77777777" w:rsidR="0007586A" w:rsidRPr="00C113E5" w:rsidRDefault="0007586A" w:rsidP="00174440">
      <w:pPr>
        <w:spacing w:line="360" w:lineRule="auto"/>
        <w:ind w:firstLine="708"/>
        <w:jc w:val="both"/>
        <w:rPr>
          <w:rFonts w:ascii="Times New Roman" w:hAnsi="Times New Roman"/>
          <w:lang w:val="ru-RU"/>
        </w:rPr>
      </w:pPr>
    </w:p>
    <w:p w14:paraId="659DC3F9"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lastRenderedPageBreak/>
        <w:drawing>
          <wp:inline distT="0" distB="0" distL="0" distR="0" wp14:anchorId="7571256F" wp14:editId="10B60A63">
            <wp:extent cx="3992880" cy="16656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12358" cy="1673817"/>
                    </a:xfrm>
                    <a:prstGeom prst="rect">
                      <a:avLst/>
                    </a:prstGeom>
                    <a:noFill/>
                    <a:ln w="9525">
                      <a:noFill/>
                      <a:miter lim="800000"/>
                      <a:headEnd/>
                      <a:tailEnd/>
                    </a:ln>
                  </pic:spPr>
                </pic:pic>
              </a:graphicData>
            </a:graphic>
          </wp:inline>
        </w:drawing>
      </w:r>
    </w:p>
    <w:p w14:paraId="3F1C2089" w14:textId="59088005" w:rsidR="0007586A" w:rsidRPr="00C113E5" w:rsidRDefault="00174440" w:rsidP="00F02B73">
      <w:pPr>
        <w:spacing w:line="360" w:lineRule="auto"/>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24.</w:t>
      </w:r>
      <w:r w:rsidRPr="00C113E5">
        <w:rPr>
          <w:rFonts w:ascii="Times New Roman" w:hAnsi="Times New Roman"/>
          <w:lang w:val="ru-RU"/>
        </w:rPr>
        <w:t xml:space="preserve"> – Предпочтения </w:t>
      </w:r>
      <w:r w:rsidR="0007586A">
        <w:rPr>
          <w:rFonts w:ascii="Times New Roman" w:hAnsi="Times New Roman"/>
          <w:lang w:val="ru-RU"/>
        </w:rPr>
        <w:t>в программе тура</w:t>
      </w:r>
      <w:r w:rsidRPr="00C113E5">
        <w:rPr>
          <w:rFonts w:ascii="Times New Roman" w:hAnsi="Times New Roman"/>
          <w:lang w:val="ru-RU"/>
        </w:rPr>
        <w:t xml:space="preserve">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2ED84178" w14:textId="78E9DE27" w:rsidR="00174440" w:rsidRPr="00317712"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Более половины участников опроса ни разу не были в Санкт-Петербурге, при этом 52% респондентов хотели бы посетить исследуемый регион, 16% — бывали в Санкт-Петербурге однажды и столько же не знают про данный город, 11% — посещали Санкт-Петербург неоднократно, и лишь 5% респондентов ни разу не посещали Санкт-Петербург и не хотели бы. </w:t>
      </w:r>
      <w:r w:rsidRPr="00317712">
        <w:rPr>
          <w:rFonts w:ascii="Times New Roman" w:hAnsi="Times New Roman"/>
          <w:lang w:val="ru-RU"/>
        </w:rPr>
        <w:t xml:space="preserve">Данная информация представлена на рисунке </w:t>
      </w:r>
      <w:r w:rsidR="00F103E1">
        <w:rPr>
          <w:rFonts w:ascii="Times New Roman" w:hAnsi="Times New Roman"/>
          <w:lang w:val="ru-RU"/>
        </w:rPr>
        <w:t>25.</w:t>
      </w:r>
      <w:r w:rsidRPr="00317712">
        <w:rPr>
          <w:rFonts w:ascii="Times New Roman" w:hAnsi="Times New Roman"/>
          <w:lang w:val="ru-RU"/>
        </w:rPr>
        <w:t xml:space="preserve"> </w:t>
      </w:r>
    </w:p>
    <w:p w14:paraId="39547355"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32B94392" wp14:editId="0861F615">
            <wp:extent cx="3992880" cy="16673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016688" cy="1677299"/>
                    </a:xfrm>
                    <a:prstGeom prst="rect">
                      <a:avLst/>
                    </a:prstGeom>
                    <a:noFill/>
                    <a:ln w="9525">
                      <a:noFill/>
                      <a:miter lim="800000"/>
                      <a:headEnd/>
                      <a:tailEnd/>
                    </a:ln>
                  </pic:spPr>
                </pic:pic>
              </a:graphicData>
            </a:graphic>
          </wp:inline>
        </w:drawing>
      </w:r>
    </w:p>
    <w:p w14:paraId="77D95C71" w14:textId="5CC4CA2D"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25</w:t>
      </w:r>
      <w:r w:rsidR="0007586A">
        <w:rPr>
          <w:rFonts w:ascii="Times New Roman" w:hAnsi="Times New Roman"/>
          <w:lang w:val="ru-RU"/>
        </w:rPr>
        <w:t>.</w:t>
      </w:r>
      <w:r w:rsidRPr="00C113E5">
        <w:rPr>
          <w:rFonts w:ascii="Times New Roman" w:hAnsi="Times New Roman"/>
          <w:lang w:val="ru-RU"/>
        </w:rPr>
        <w:t xml:space="preserve"> – Статистика посещения респондентами Санкт-Петербурга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68BC4FB6" w14:textId="44AB242A"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Что касается предпочтений респондентов в отношении достопримечательностей Санкт-Петербурга, то около 30% выразили желание посетить самые главные и популярные достопримечательностей города, еще 26,5% также хотят увидеть уникальные и необычные места Северной столицы, равное количество ответов (11,8%) получили места и достопримечательности, связанные с верой, и природные объекты (сады, парки, заповедники), 9% опрошенных предпочли бы посетить театр во время инсентив-тура, меньше всего (3%) хотят ознакомиться с военно-патриотическими местами Санкт-Петербурга (см. рисунок </w:t>
      </w:r>
      <w:r w:rsidR="00F103E1">
        <w:rPr>
          <w:rFonts w:ascii="Times New Roman" w:hAnsi="Times New Roman"/>
          <w:lang w:val="ru-RU"/>
        </w:rPr>
        <w:t>26</w:t>
      </w:r>
      <w:r w:rsidRPr="00C113E5">
        <w:rPr>
          <w:rFonts w:ascii="Times New Roman" w:hAnsi="Times New Roman"/>
          <w:lang w:val="ru-RU"/>
        </w:rPr>
        <w:t xml:space="preserve"> ). </w:t>
      </w:r>
    </w:p>
    <w:p w14:paraId="1B4AF247"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lastRenderedPageBreak/>
        <w:drawing>
          <wp:inline distT="0" distB="0" distL="0" distR="0" wp14:anchorId="312A4664" wp14:editId="3DDB3E19">
            <wp:extent cx="4391119" cy="1822656"/>
            <wp:effectExtent l="0" t="0" r="3175" b="635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391119" cy="1822656"/>
                    </a:xfrm>
                    <a:prstGeom prst="rect">
                      <a:avLst/>
                    </a:prstGeom>
                    <a:noFill/>
                    <a:ln w="9525">
                      <a:noFill/>
                      <a:miter lim="800000"/>
                      <a:headEnd/>
                      <a:tailEnd/>
                    </a:ln>
                  </pic:spPr>
                </pic:pic>
              </a:graphicData>
            </a:graphic>
          </wp:inline>
        </w:drawing>
      </w:r>
    </w:p>
    <w:p w14:paraId="253D5C9F" w14:textId="3F22EC8E"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26.</w:t>
      </w:r>
      <w:r w:rsidRPr="00C113E5">
        <w:rPr>
          <w:rFonts w:ascii="Times New Roman" w:hAnsi="Times New Roman"/>
          <w:lang w:val="ru-RU"/>
        </w:rPr>
        <w:t xml:space="preserve"> – Готовность участников опроса оплатить билеты в Санкт-Петербург и обратно за свой счет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3E16F689" w14:textId="6831F85E"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Безусловную готовность приобрести за свои деньги билеты до Санкт-Петербурга и обратно, для получения бесплатного поощрительного путешествия от работодателя,  выразили 26% респондентов, почти 32% готовы оплатить билеты только в том случае, если их стоимость не будет превышать 5 тыс. юаней (на весну 2021 году 56 тыс. рублей), при этом еще 32% примут решение в зависимости от условий и продолжительности инсентив-тура, 10% — в таком случае откажутся от бесплатного тура (см. рисунок </w:t>
      </w:r>
      <w:r w:rsidR="00F103E1">
        <w:rPr>
          <w:rFonts w:ascii="Times New Roman" w:hAnsi="Times New Roman"/>
          <w:lang w:val="ru-RU"/>
        </w:rPr>
        <w:t>27</w:t>
      </w:r>
      <w:r w:rsidRPr="00C113E5">
        <w:rPr>
          <w:rFonts w:ascii="Times New Roman" w:hAnsi="Times New Roman"/>
          <w:lang w:val="ru-RU"/>
        </w:rPr>
        <w:t xml:space="preserve">). </w:t>
      </w:r>
    </w:p>
    <w:p w14:paraId="11FCB725"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1EEA21C5" wp14:editId="171E507F">
            <wp:extent cx="4378960" cy="1829296"/>
            <wp:effectExtent l="0" t="0" r="2540" b="0"/>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2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391119" cy="1834375"/>
                    </a:xfrm>
                    <a:prstGeom prst="rect">
                      <a:avLst/>
                    </a:prstGeom>
                    <a:noFill/>
                    <a:ln w="9525">
                      <a:noFill/>
                      <a:miter lim="800000"/>
                      <a:headEnd/>
                      <a:tailEnd/>
                    </a:ln>
                  </pic:spPr>
                </pic:pic>
              </a:graphicData>
            </a:graphic>
          </wp:inline>
        </w:drawing>
      </w:r>
    </w:p>
    <w:p w14:paraId="270AC3F6" w14:textId="01F7BEA9"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27.</w:t>
      </w:r>
      <w:r w:rsidRPr="00C113E5">
        <w:rPr>
          <w:rFonts w:ascii="Times New Roman" w:hAnsi="Times New Roman"/>
          <w:lang w:val="ru-RU"/>
        </w:rPr>
        <w:t xml:space="preserve"> – Готовность участников опроса оплатить билеты в Санкт-Петербург и обратно за свой счет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630C6CB6" w14:textId="47FF02D2"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Согласно результатам опроса на рисунке</w:t>
      </w:r>
      <w:r w:rsidR="00F103E1">
        <w:rPr>
          <w:rFonts w:ascii="Times New Roman" w:hAnsi="Times New Roman"/>
          <w:lang w:val="ru-RU"/>
        </w:rPr>
        <w:t xml:space="preserve"> 28</w:t>
      </w:r>
      <w:r w:rsidRPr="00C113E5">
        <w:rPr>
          <w:rFonts w:ascii="Times New Roman" w:hAnsi="Times New Roman"/>
          <w:lang w:val="ru-RU"/>
        </w:rPr>
        <w:t xml:space="preserve">, около 41% деловых туристов из Китая ожидают получить повышенный уровень комфорта (номера полулюкс в 4-5* отеле, широкий спектр дополнительных услуг) во время корпоративного отдыха, 32% — максимальный уровень комфорта (номера люкс в 5* отеле, эксклюзивную программу, </w:t>
      </w:r>
      <w:r w:rsidRPr="00C113E5">
        <w:rPr>
          <w:rFonts w:ascii="Times New Roman" w:hAnsi="Times New Roman"/>
        </w:rPr>
        <w:t>VIP</w:t>
      </w:r>
      <w:r w:rsidRPr="00C113E5">
        <w:rPr>
          <w:rFonts w:ascii="Times New Roman" w:hAnsi="Times New Roman"/>
          <w:lang w:val="ru-RU"/>
        </w:rPr>
        <w:t xml:space="preserve">-услуги), 23% респондентов готовы отдыхать со средним уровнем комфорта (номера стандартные или улучшенные, возможно дополнительные услуги), оставшиеся 4% респондентов согласятся и на низкий уровень комфорта (в виде эконом-размещения и без дополнительных услуг). Результаты анкетирования соответствуют общемировым тенденциям в деловом туризме: бизнес-туристы ценят высокий уровень комфорта, </w:t>
      </w:r>
      <w:r w:rsidRPr="00C113E5">
        <w:rPr>
          <w:rFonts w:ascii="Times New Roman" w:hAnsi="Times New Roman"/>
          <w:lang w:val="ru-RU"/>
        </w:rPr>
        <w:lastRenderedPageBreak/>
        <w:t xml:space="preserve">позволяющий им работать максимально эффективно и при этом не подвергаться сильному стрессу.  </w:t>
      </w:r>
    </w:p>
    <w:p w14:paraId="6EB372BB"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0102C805" wp14:editId="62C01DEA">
            <wp:extent cx="4350729" cy="1803748"/>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373187" cy="1813059"/>
                    </a:xfrm>
                    <a:prstGeom prst="rect">
                      <a:avLst/>
                    </a:prstGeom>
                    <a:noFill/>
                    <a:ln w="9525">
                      <a:noFill/>
                      <a:miter lim="800000"/>
                      <a:headEnd/>
                      <a:tailEnd/>
                    </a:ln>
                  </pic:spPr>
                </pic:pic>
              </a:graphicData>
            </a:graphic>
          </wp:inline>
        </w:drawing>
      </w:r>
    </w:p>
    <w:p w14:paraId="7545705C" w14:textId="64087469"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28</w:t>
      </w:r>
      <w:r w:rsidRPr="00C113E5">
        <w:rPr>
          <w:rFonts w:ascii="Times New Roman" w:hAnsi="Times New Roman"/>
          <w:lang w:val="ru-RU"/>
        </w:rPr>
        <w:t xml:space="preserve"> – Предпочтительный уровень комфорта в поощрительном путешествии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03F46027" w14:textId="77777777"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Также отдельно проводилось анкетирование среди руководителей компаний и сотрудников, непосредственно отвечающих за организацию командировок, корпоративных мероприятий и отдыха, так, большую долю в опросе составляют компании со штатом более 500 человек (50% опрошенных), 28% компании со штатом от 200 до 500 человек, 11% — со штатом от 100 до 200 человек, столько же со штатом 100 человек, такое распределение обусловлено нахождением предприятий в экономически развитых и густонаселённых регионах КНР. </w:t>
      </w:r>
    </w:p>
    <w:p w14:paraId="51196CD8" w14:textId="66FE1788"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Согласно рисунку </w:t>
      </w:r>
      <w:r w:rsidR="00F103E1">
        <w:rPr>
          <w:rFonts w:ascii="Times New Roman" w:hAnsi="Times New Roman"/>
          <w:lang w:val="ru-RU"/>
        </w:rPr>
        <w:t>29,</w:t>
      </w:r>
      <w:r w:rsidRPr="00C113E5">
        <w:rPr>
          <w:rFonts w:ascii="Times New Roman" w:hAnsi="Times New Roman"/>
          <w:lang w:val="ru-RU"/>
        </w:rPr>
        <w:t xml:space="preserve"> 70% анкетируемых предприятий организуют корпоративный отдых для работников хотя бы раз в год, при этом 30% — раз в несколько месяцев, 40% — не более одного раза в год, 23%— раз в несколько лет, оставшиеся 7% компаний-респондентов не рассматривают для себя поощрительные путешествия. </w:t>
      </w:r>
    </w:p>
    <w:p w14:paraId="5771688B"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7F487964" wp14:editId="1A65DF67">
            <wp:extent cx="4350474" cy="1813059"/>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350474" cy="1813059"/>
                    </a:xfrm>
                    <a:prstGeom prst="rect">
                      <a:avLst/>
                    </a:prstGeom>
                    <a:noFill/>
                    <a:ln w="9525">
                      <a:noFill/>
                      <a:miter lim="800000"/>
                      <a:headEnd/>
                      <a:tailEnd/>
                    </a:ln>
                  </pic:spPr>
                </pic:pic>
              </a:graphicData>
            </a:graphic>
          </wp:inline>
        </w:drawing>
      </w:r>
    </w:p>
    <w:p w14:paraId="34C480AD" w14:textId="27681038"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29.</w:t>
      </w:r>
      <w:r w:rsidRPr="00C113E5">
        <w:rPr>
          <w:rFonts w:ascii="Times New Roman" w:hAnsi="Times New Roman"/>
          <w:lang w:val="ru-RU"/>
        </w:rPr>
        <w:t xml:space="preserve"> – Частота проведения поощрительных путешествий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71894110" w14:textId="1CC67A6F"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При этом половина респондентов готова потратить на пятидневный инсентив-тур, без учета стоимости билетов до дестинации, 10-15 тыс. юаней (116-174 тыс. рублей), 40% участников опроса готовы заплатить 5-10 тыс. юаней (58-116 тыс. рублей) за организацию инсентив-тура для своих сотрудников, 10% опрошенных выбрали самый высокий ценовой </w:t>
      </w:r>
      <w:r w:rsidRPr="00C113E5">
        <w:rPr>
          <w:rFonts w:ascii="Times New Roman" w:hAnsi="Times New Roman"/>
          <w:lang w:val="ru-RU"/>
        </w:rPr>
        <w:lastRenderedPageBreak/>
        <w:t xml:space="preserve">сегмент — компании готовы потратить более 10 тыс. юаней (более 174 тыс. рублей) на подобное мероприятие (см. рисунок </w:t>
      </w:r>
      <w:r w:rsidR="00F103E1">
        <w:rPr>
          <w:rFonts w:ascii="Times New Roman" w:hAnsi="Times New Roman"/>
          <w:lang w:val="ru-RU"/>
        </w:rPr>
        <w:t>30</w:t>
      </w:r>
      <w:r w:rsidRPr="00C113E5">
        <w:rPr>
          <w:rFonts w:ascii="Times New Roman" w:hAnsi="Times New Roman"/>
          <w:lang w:val="ru-RU"/>
        </w:rPr>
        <w:t xml:space="preserve"> ). </w:t>
      </w:r>
    </w:p>
    <w:p w14:paraId="3992094F" w14:textId="77777777" w:rsidR="00174440" w:rsidRPr="00C113E5" w:rsidRDefault="00174440" w:rsidP="00174440">
      <w:pPr>
        <w:spacing w:line="360" w:lineRule="auto"/>
        <w:ind w:firstLine="709"/>
        <w:jc w:val="both"/>
        <w:rPr>
          <w:rFonts w:ascii="Times New Roman" w:hAnsi="Times New Roman"/>
        </w:rPr>
      </w:pPr>
      <w:r w:rsidRPr="00C113E5">
        <w:rPr>
          <w:rFonts w:ascii="Times New Roman" w:hAnsi="Times New Roman"/>
          <w:noProof/>
          <w:lang w:eastAsia="ru-RU" w:bidi="ar-SA"/>
        </w:rPr>
        <w:drawing>
          <wp:inline distT="0" distB="0" distL="0" distR="0" wp14:anchorId="51381F73" wp14:editId="711B5EFC">
            <wp:extent cx="4350473" cy="1807989"/>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350473" cy="1807989"/>
                    </a:xfrm>
                    <a:prstGeom prst="rect">
                      <a:avLst/>
                    </a:prstGeom>
                    <a:noFill/>
                    <a:ln w="9525">
                      <a:noFill/>
                      <a:miter lim="800000"/>
                      <a:headEnd/>
                      <a:tailEnd/>
                    </a:ln>
                  </pic:spPr>
                </pic:pic>
              </a:graphicData>
            </a:graphic>
          </wp:inline>
        </w:drawing>
      </w:r>
    </w:p>
    <w:p w14:paraId="327BF756" w14:textId="29C2A106"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30.</w:t>
      </w:r>
      <w:r w:rsidRPr="00C113E5">
        <w:rPr>
          <w:rFonts w:ascii="Times New Roman" w:hAnsi="Times New Roman"/>
          <w:lang w:val="ru-RU"/>
        </w:rPr>
        <w:t xml:space="preserve"> – Стоимость 5-дневного тура на одного сотрудника [составлен с помощью </w:t>
      </w:r>
      <w:r w:rsidRPr="00C113E5">
        <w:rPr>
          <w:rFonts w:ascii="Times New Roman" w:hAnsi="Times New Roman"/>
        </w:rPr>
        <w:t>Google</w:t>
      </w:r>
      <w:r w:rsidRPr="00C113E5">
        <w:rPr>
          <w:rFonts w:ascii="Times New Roman" w:hAnsi="Times New Roman"/>
          <w:lang w:val="ru-RU"/>
        </w:rPr>
        <w:t xml:space="preserve"> Форм].</w:t>
      </w:r>
    </w:p>
    <w:p w14:paraId="58CC7DB3" w14:textId="77777777" w:rsidR="00174440" w:rsidRPr="00C113E5"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Такая щедрость может быть связана с этнопсихологией и культурой Китая, так как понятия статуса и престижа играют немаловажную роль в деловой среде жителей Поднебесной. Никто из респондентов не выбрал вариант с ценой ниже 5 тыс. юаней (58 тыс. рублей) за тур, поскольку бюджетный отдых возможно испортит корпоративный имидж, компания может «потерять лицо», то есть потерять статус, связи и поддержку в обществе, «сохранение лица» — это важнейший элемент в социальном этикете Китая, за который компании-респонденты готовы платить.  </w:t>
      </w:r>
    </w:p>
    <w:p w14:paraId="37FF259A" w14:textId="77777777"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По результатам проведенного маркетингового исследования можно сделать ряд следующих выводов:</w:t>
      </w:r>
    </w:p>
    <w:p w14:paraId="52525C29"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организация поощрительного тура в Санкт-Петербург вызвала интересен у большинства потенциальных и действующих клиентов из Китая компании «ГлавТурОператор»;</w:t>
      </w:r>
    </w:p>
    <w:p w14:paraId="3CA67B38"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целевой аудиторией данного инсентив-тура являются преимущественно мужчины от 36 до 55 лет, проживающие в экономически развитых городах Китая и имеющие высшее образование;</w:t>
      </w:r>
    </w:p>
    <w:p w14:paraId="59D1E384"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средняя продолжительность инсентив-тура должна быть примерно 5 дней или меньше;</w:t>
      </w:r>
    </w:p>
    <w:p w14:paraId="6412266D"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количество участников инсентив-тура не должно превышать 10 человек, при этом с повышением должности инсентив-туриста состав группы, как правило, уменьшается;</w:t>
      </w:r>
    </w:p>
    <w:p w14:paraId="27591DE2"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сотрудники компаний-участников опроса положительно относятся к такой нематериальной форме мотивации сотрудников как инсентив;</w:t>
      </w:r>
    </w:p>
    <w:p w14:paraId="20DC2B5D" w14:textId="636D91EA"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инсентив-тур должен носит</w:t>
      </w:r>
      <w:r w:rsidR="005A650D">
        <w:rPr>
          <w:rFonts w:ascii="Times New Roman" w:hAnsi="Times New Roman" w:cs="Times New Roman"/>
          <w:szCs w:val="24"/>
        </w:rPr>
        <w:t>ь</w:t>
      </w:r>
      <w:r w:rsidRPr="00C113E5">
        <w:rPr>
          <w:rFonts w:ascii="Times New Roman" w:hAnsi="Times New Roman" w:cs="Times New Roman"/>
          <w:szCs w:val="24"/>
        </w:rPr>
        <w:t xml:space="preserve"> культурно-познавательный характер;</w:t>
      </w:r>
    </w:p>
    <w:p w14:paraId="39785478"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lastRenderedPageBreak/>
        <w:t>в программе инсентив-тура респонденты хотят видеть самые известные и популярные достопримечательности, а также необычные и уникальные места Санкт-Петербурга;</w:t>
      </w:r>
    </w:p>
    <w:p w14:paraId="584D5696"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инсентив-тур должен быть реализован с учетом единых стандартов безопасности путешествий и санитарно-гигиенических правил международной программы «</w:t>
      </w:r>
      <w:r w:rsidRPr="00C113E5">
        <w:rPr>
          <w:rFonts w:ascii="Times New Roman" w:hAnsi="Times New Roman" w:cs="Times New Roman"/>
          <w:szCs w:val="24"/>
          <w:lang w:val="en-GB"/>
        </w:rPr>
        <w:t>Safe</w:t>
      </w:r>
      <w:r w:rsidRPr="00C113E5">
        <w:rPr>
          <w:rFonts w:ascii="Times New Roman" w:hAnsi="Times New Roman" w:cs="Times New Roman"/>
          <w:szCs w:val="24"/>
        </w:rPr>
        <w:t xml:space="preserve"> </w:t>
      </w:r>
      <w:r w:rsidRPr="00C113E5">
        <w:rPr>
          <w:rFonts w:ascii="Times New Roman" w:hAnsi="Times New Roman" w:cs="Times New Roman"/>
          <w:szCs w:val="24"/>
          <w:lang w:val="en-GB"/>
        </w:rPr>
        <w:t>Travels</w:t>
      </w:r>
      <w:r w:rsidRPr="00C113E5">
        <w:rPr>
          <w:rFonts w:ascii="Times New Roman" w:hAnsi="Times New Roman" w:cs="Times New Roman"/>
          <w:szCs w:val="24"/>
        </w:rPr>
        <w:t>», разработанной Всемирным советом по путешествиям и туризму (WTTC);</w:t>
      </w:r>
    </w:p>
    <w:p w14:paraId="29FF8DEA"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условия размещения во время поощрительного путешествия должны быть с повышенным комфортом;</w:t>
      </w:r>
    </w:p>
    <w:p w14:paraId="4BF4002E"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инсентив-тур должен содержать спектр дополнительных услуг и экскурсий;</w:t>
      </w:r>
    </w:p>
    <w:p w14:paraId="6AB7CB10" w14:textId="77777777" w:rsidR="00174440" w:rsidRPr="00C113E5" w:rsidRDefault="00174440" w:rsidP="00174440">
      <w:pPr>
        <w:pStyle w:val="a9"/>
        <w:numPr>
          <w:ilvl w:val="0"/>
          <w:numId w:val="10"/>
        </w:numPr>
        <w:spacing w:line="360" w:lineRule="auto"/>
        <w:ind w:left="1429"/>
        <w:jc w:val="both"/>
        <w:rPr>
          <w:rFonts w:ascii="Times New Roman" w:hAnsi="Times New Roman" w:cs="Times New Roman"/>
          <w:szCs w:val="24"/>
        </w:rPr>
      </w:pPr>
      <w:r w:rsidRPr="00C113E5">
        <w:rPr>
          <w:rFonts w:ascii="Times New Roman" w:hAnsi="Times New Roman" w:cs="Times New Roman"/>
          <w:szCs w:val="24"/>
        </w:rPr>
        <w:t>ценовая категория инсентив-тура (без учета стоимости билетов) должна быть в рамках 174 тыс. руб. за одного сотрудника.</w:t>
      </w:r>
    </w:p>
    <w:p w14:paraId="27F6034D" w14:textId="77777777"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Проанализировав результаты исследования, можно приступить к разработке инсентив-тура для туристов из Китая.</w:t>
      </w:r>
    </w:p>
    <w:p w14:paraId="23E95653" w14:textId="0112A22E"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В ходе данного исследования выявлено, что наиболее динамично развивается такой сегмент делового туризма как инсентив-туризм. Инсентив-туры стали главной формой нематериального поощрения сотрудников компаний в XXI веке, данные путешествия не только формируют лояльность и сплоченность команды, но и косвенно увеличивают объемы продаж, повышают производительность и качество продукции, а также эффективность производства. Всё больше китайских компаний используют инсентив-туризм как незаменимый инструмент мотивации сотрудников, а также как маркетинговый инструмент создания привлекательного образа компании среди ее клиентов. Бывают и исключительные прецеденты, например компания </w:t>
      </w:r>
      <w:proofErr w:type="spellStart"/>
      <w:r w:rsidRPr="00C113E5">
        <w:rPr>
          <w:rFonts w:ascii="Times New Roman" w:hAnsi="Times New Roman"/>
          <w:lang w:val="ru-RU"/>
        </w:rPr>
        <w:t>Инфинитус</w:t>
      </w:r>
      <w:proofErr w:type="spellEnd"/>
      <w:r w:rsidRPr="00C113E5">
        <w:rPr>
          <w:rFonts w:ascii="Times New Roman" w:hAnsi="Times New Roman"/>
          <w:lang w:val="ru-RU"/>
        </w:rPr>
        <w:t xml:space="preserve">, специализирующаяся на производстве и продаже продуктов для здоровья, отправила 13 тысяч сотрудников в инсентив-туры в Таиланд в мае 2015 года, что принесло экономике страны примерно 18 миллионов долларов. В то же время китайский концерн </w:t>
      </w:r>
      <w:proofErr w:type="spellStart"/>
      <w:r w:rsidRPr="00C113E5">
        <w:rPr>
          <w:rFonts w:ascii="Times New Roman" w:hAnsi="Times New Roman"/>
          <w:lang w:val="ru-RU"/>
        </w:rPr>
        <w:t>Tiens</w:t>
      </w:r>
      <w:proofErr w:type="spellEnd"/>
      <w:r w:rsidRPr="00C113E5">
        <w:rPr>
          <w:rFonts w:ascii="Times New Roman" w:hAnsi="Times New Roman"/>
          <w:lang w:val="ru-RU"/>
        </w:rPr>
        <w:t xml:space="preserve"> </w:t>
      </w:r>
      <w:proofErr w:type="spellStart"/>
      <w:r w:rsidRPr="00C113E5">
        <w:rPr>
          <w:rFonts w:ascii="Times New Roman" w:hAnsi="Times New Roman"/>
          <w:lang w:val="ru-RU"/>
        </w:rPr>
        <w:t>Group</w:t>
      </w:r>
      <w:proofErr w:type="spellEnd"/>
      <w:r w:rsidRPr="00C113E5">
        <w:rPr>
          <w:rFonts w:ascii="Times New Roman" w:hAnsi="Times New Roman"/>
          <w:lang w:val="ru-RU"/>
        </w:rPr>
        <w:t xml:space="preserve"> поощрил 6 тысяч своих сотрудников отдыхом на Лазурном берегу Франции, четырёхдневный инсентив-тур обошелся предприятию в 13 млн евро </w:t>
      </w:r>
      <w:r w:rsidR="00D52053">
        <w:rPr>
          <w:rFonts w:ascii="Times New Roman" w:hAnsi="Times New Roman"/>
          <w:lang w:val="ru-RU"/>
        </w:rPr>
        <w:fldChar w:fldCharType="begin"/>
      </w:r>
      <w:r w:rsidR="00D52053">
        <w:rPr>
          <w:rFonts w:ascii="Times New Roman" w:hAnsi="Times New Roman"/>
          <w:lang w:val="ru-RU"/>
        </w:rPr>
        <w:instrText xml:space="preserve"> REF _Ref71246677 \r \h </w:instrText>
      </w:r>
      <w:r w:rsidR="00D52053">
        <w:rPr>
          <w:rFonts w:ascii="Times New Roman" w:hAnsi="Times New Roman"/>
          <w:lang w:val="ru-RU"/>
        </w:rPr>
      </w:r>
      <w:r w:rsidR="00D52053">
        <w:rPr>
          <w:rFonts w:ascii="Times New Roman" w:hAnsi="Times New Roman"/>
          <w:lang w:val="ru-RU"/>
        </w:rPr>
        <w:fldChar w:fldCharType="separate"/>
      </w:r>
      <w:r w:rsidR="00D52053">
        <w:rPr>
          <w:rFonts w:ascii="Times New Roman" w:hAnsi="Times New Roman"/>
          <w:lang w:val="ru-RU"/>
        </w:rPr>
        <w:t>[70]</w:t>
      </w:r>
      <w:r w:rsidR="00D52053">
        <w:rPr>
          <w:rFonts w:ascii="Times New Roman" w:hAnsi="Times New Roman"/>
          <w:lang w:val="ru-RU"/>
        </w:rPr>
        <w:fldChar w:fldCharType="end"/>
      </w:r>
      <w:r w:rsidR="00D52053">
        <w:rPr>
          <w:rFonts w:ascii="Times New Roman" w:hAnsi="Times New Roman"/>
          <w:lang w:val="ru-RU"/>
        </w:rPr>
        <w:t xml:space="preserve">. </w:t>
      </w:r>
      <w:r w:rsidRPr="00C113E5">
        <w:rPr>
          <w:rFonts w:ascii="Times New Roman" w:hAnsi="Times New Roman"/>
          <w:lang w:val="ru-RU"/>
        </w:rPr>
        <w:t>Из чего следует, что развитие данного сегмента может вывести рынок въездного делового туризма России на новый уровень.</w:t>
      </w:r>
    </w:p>
    <w:p w14:paraId="49A16E37" w14:textId="77777777" w:rsidR="00174440" w:rsidRPr="00C113E5" w:rsidRDefault="00174440" w:rsidP="00174440">
      <w:pPr>
        <w:spacing w:line="360" w:lineRule="auto"/>
        <w:ind w:firstLine="709"/>
        <w:jc w:val="both"/>
        <w:rPr>
          <w:rFonts w:ascii="Times New Roman" w:hAnsi="Times New Roman"/>
          <w:lang w:val="ru-RU"/>
        </w:rPr>
      </w:pPr>
      <w:r>
        <w:rPr>
          <w:rFonts w:ascii="Times New Roman" w:hAnsi="Times New Roman"/>
          <w:lang w:val="ru-RU"/>
        </w:rPr>
        <w:t>В результате исследования</w:t>
      </w:r>
      <w:r w:rsidRPr="00C113E5">
        <w:rPr>
          <w:rFonts w:ascii="Times New Roman" w:hAnsi="Times New Roman"/>
          <w:lang w:val="ru-RU"/>
        </w:rPr>
        <w:t xml:space="preserve"> разработан новый туристский продукт под названием «</w:t>
      </w:r>
      <w:r w:rsidRPr="00C113E5">
        <w:rPr>
          <w:rFonts w:ascii="Times New Roman" w:hAnsi="Times New Roman"/>
          <w:lang w:val="en-GB"/>
        </w:rPr>
        <w:t>WOW</w:t>
      </w:r>
      <w:r w:rsidRPr="00C113E5">
        <w:rPr>
          <w:rFonts w:ascii="Times New Roman" w:hAnsi="Times New Roman"/>
          <w:lang w:val="ru-RU"/>
        </w:rPr>
        <w:t>-инсентив: вдохновение для Вашей работы» для клиентов компании «ГлавТурОператор» из Китая, в зависимости от состава и количества участников название может быть изменено на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Вашего бизнеса», также как и средства размещения, транспорт, тип питания, экскурсионная программа, продолжительность тура. В основе данного инсентив-тура лежит поощрительный отдых с </w:t>
      </w:r>
      <w:r w:rsidRPr="00C113E5">
        <w:rPr>
          <w:rFonts w:ascii="Times New Roman" w:hAnsi="Times New Roman"/>
          <w:lang w:val="ru-RU"/>
        </w:rPr>
        <w:lastRenderedPageBreak/>
        <w:t>командообразующими элементами, при этом основные объекты показа представлены историческим центром Санкт-Петербурга и прилегающими к нему окрестностями. Данное название выбрано поскольку туристско-рекреационные ресурсы региона в сочетании с развитой инфраструктурой и логистикой позволяют достичь WOW-эффекта, а насыщенная экскурсионная программа помогает создать эффект «концентрированных впечатлений» даже при небольшой продолжительности инсентив-туре.</w:t>
      </w:r>
    </w:p>
    <w:p w14:paraId="510E196F" w14:textId="6643220E"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Успешная реализация данного туристского продукта будет способствовать появлению лояльных туристов из Китая, которые будут не только возвращаться в дестинацию, но и делиться позитивными впечатлениями об отдыхе, тем самым улучшать имидж России и «рекламировать» туристскую дестинацию своим друзьям и родным. Также это будет содействовать повышению среднему чеку китайского туриста в России. Далее более подробно рассмотрим программу тура</w:t>
      </w:r>
      <w:r w:rsidR="00D52053">
        <w:rPr>
          <w:rFonts w:ascii="Times New Roman" w:hAnsi="Times New Roman"/>
          <w:lang w:val="ru-RU"/>
        </w:rPr>
        <w:t>.</w:t>
      </w:r>
    </w:p>
    <w:p w14:paraId="24F28EEB" w14:textId="77777777"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b/>
          <w:bCs/>
          <w:lang w:val="ru-RU"/>
        </w:rPr>
        <w:t>Целевой аудиторией</w:t>
      </w:r>
      <w:r w:rsidRPr="00C113E5">
        <w:rPr>
          <w:rFonts w:ascii="Times New Roman" w:hAnsi="Times New Roman"/>
          <w:lang w:val="ru-RU"/>
        </w:rPr>
        <w:t xml:space="preserve"> инсентив-тура по результатам опроса являются граждане Китая, преимущественно мужчины от 36 до 55 лет, жители экономически развитых регионов КНР, которые имеют высшее образование и широкий кругозор. Работники среднего и высшего звена в крупных компаниях (от 500 человек), доход выше среднего и высокий. Состоят в браке, есть ребенок.</w:t>
      </w:r>
    </w:p>
    <w:p w14:paraId="08618DD0" w14:textId="77777777"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Также по ответам респондентов</w:t>
      </w:r>
      <w:r>
        <w:rPr>
          <w:rFonts w:ascii="Times New Roman" w:hAnsi="Times New Roman"/>
          <w:lang w:val="ru-RU"/>
        </w:rPr>
        <w:t xml:space="preserve"> </w:t>
      </w:r>
      <w:r w:rsidRPr="00C113E5">
        <w:rPr>
          <w:rFonts w:ascii="Times New Roman" w:hAnsi="Times New Roman"/>
          <w:lang w:val="ru-RU"/>
        </w:rPr>
        <w:t>определены потребности китайских инсентив-туристов из целевой аудитории данного тура, связанные с посещением исследуемого региона, а именно:</w:t>
      </w:r>
    </w:p>
    <w:p w14:paraId="218A2022" w14:textId="77777777" w:rsidR="00174440" w:rsidRPr="00C113E5" w:rsidRDefault="00174440" w:rsidP="00174440">
      <w:pPr>
        <w:pStyle w:val="a9"/>
        <w:numPr>
          <w:ilvl w:val="0"/>
          <w:numId w:val="10"/>
        </w:numPr>
        <w:spacing w:line="360" w:lineRule="auto"/>
        <w:jc w:val="both"/>
        <w:rPr>
          <w:rFonts w:ascii="Times New Roman" w:hAnsi="Times New Roman" w:cs="Times New Roman"/>
          <w:szCs w:val="24"/>
        </w:rPr>
      </w:pPr>
      <w:r w:rsidRPr="00C113E5">
        <w:rPr>
          <w:rFonts w:ascii="Times New Roman" w:hAnsi="Times New Roman" w:cs="Times New Roman"/>
          <w:szCs w:val="24"/>
        </w:rPr>
        <w:t>большинство предпочли бы отправиться в Санкт-Петербург ради культурно-познавательного инсентив-тура, также некоторые респонденты проявили интерес к лечебно-оздоровительным инсентив-турам, экотуризму и шопинг-туризму;</w:t>
      </w:r>
    </w:p>
    <w:p w14:paraId="4AFF7B56" w14:textId="77777777" w:rsidR="00174440" w:rsidRPr="00C113E5" w:rsidRDefault="00174440" w:rsidP="00174440">
      <w:pPr>
        <w:pStyle w:val="a9"/>
        <w:numPr>
          <w:ilvl w:val="0"/>
          <w:numId w:val="10"/>
        </w:numPr>
        <w:spacing w:line="360" w:lineRule="auto"/>
        <w:jc w:val="both"/>
        <w:rPr>
          <w:rFonts w:ascii="Times New Roman" w:hAnsi="Times New Roman" w:cs="Times New Roman"/>
          <w:szCs w:val="24"/>
        </w:rPr>
      </w:pPr>
      <w:r w:rsidRPr="00C113E5">
        <w:rPr>
          <w:rFonts w:ascii="Times New Roman" w:hAnsi="Times New Roman" w:cs="Times New Roman"/>
          <w:szCs w:val="24"/>
        </w:rPr>
        <w:t>в отношении достопримечательностей Санкт-Петербурга многие респонденты выразили желание посетить самые главные, популярные, красивые и фотогеничные места и достопримечательности города на Неве, также часть участников опроса хотят увидеть уникальные и необычные места Северной столицы, менее востребованы достопримечательности, связанные с верой, и природные объекты (сады, парки, заповедники), часть опрошенных предпочли бы посетить театр во время инсентив-тура, меньше всего инсентив-туристы из Китая хотят ознакомиться с военно-патриотическими местами Санкт-Петербурга;</w:t>
      </w:r>
    </w:p>
    <w:p w14:paraId="462B7AEB" w14:textId="77777777" w:rsidR="00174440" w:rsidRPr="00C113E5" w:rsidRDefault="00174440" w:rsidP="00174440">
      <w:pPr>
        <w:pStyle w:val="a9"/>
        <w:numPr>
          <w:ilvl w:val="0"/>
          <w:numId w:val="10"/>
        </w:numPr>
        <w:spacing w:line="360" w:lineRule="auto"/>
        <w:jc w:val="both"/>
        <w:rPr>
          <w:rFonts w:ascii="Times New Roman" w:hAnsi="Times New Roman" w:cs="Times New Roman"/>
          <w:szCs w:val="24"/>
        </w:rPr>
      </w:pPr>
      <w:r w:rsidRPr="00C113E5">
        <w:rPr>
          <w:rFonts w:ascii="Times New Roman" w:hAnsi="Times New Roman" w:cs="Times New Roman"/>
          <w:szCs w:val="24"/>
        </w:rPr>
        <w:t xml:space="preserve">что касается программы инсентив-тура в Санкт-Петербурге, то большинство китайских туристов предпочли бы насыщенную экскурсионную программу с возможностью кастомизации во время пребывания в дестинации, а также </w:t>
      </w:r>
      <w:r w:rsidRPr="00C113E5">
        <w:rPr>
          <w:rFonts w:ascii="Times New Roman" w:hAnsi="Times New Roman" w:cs="Times New Roman"/>
          <w:szCs w:val="24"/>
        </w:rPr>
        <w:lastRenderedPageBreak/>
        <w:t>возможность пользоваться дополнительными услугами из определенного перечня;</w:t>
      </w:r>
    </w:p>
    <w:p w14:paraId="0D1759B3" w14:textId="77777777" w:rsidR="00174440" w:rsidRPr="00C113E5" w:rsidRDefault="00174440" w:rsidP="00174440">
      <w:pPr>
        <w:pStyle w:val="a9"/>
        <w:numPr>
          <w:ilvl w:val="0"/>
          <w:numId w:val="10"/>
        </w:numPr>
        <w:spacing w:line="360" w:lineRule="auto"/>
        <w:jc w:val="both"/>
        <w:rPr>
          <w:rFonts w:ascii="Times New Roman" w:hAnsi="Times New Roman" w:cs="Times New Roman"/>
          <w:szCs w:val="24"/>
        </w:rPr>
      </w:pPr>
      <w:r w:rsidRPr="00C113E5">
        <w:rPr>
          <w:rFonts w:ascii="Times New Roman" w:hAnsi="Times New Roman" w:cs="Times New Roman"/>
          <w:szCs w:val="24"/>
        </w:rPr>
        <w:t>инсентив-группа ожидает получить повышенный уровень комфорта, а именно размещение в стандартных или полулюкс номерах в 4-5* отелях, обслуживание гидом-экскурсоводом с высоким уровнем владения китайским языком, способным участвовать как в академической, так и профессиональной дискуссии.</w:t>
      </w:r>
    </w:p>
    <w:p w14:paraId="141485DB" w14:textId="5980C75D" w:rsidR="00D52053" w:rsidRPr="00D52053" w:rsidRDefault="00174440" w:rsidP="00D52053">
      <w:pPr>
        <w:pStyle w:val="a9"/>
        <w:numPr>
          <w:ilvl w:val="0"/>
          <w:numId w:val="10"/>
        </w:numPr>
        <w:spacing w:line="360" w:lineRule="auto"/>
        <w:jc w:val="both"/>
        <w:rPr>
          <w:rFonts w:ascii="Times New Roman" w:hAnsi="Times New Roman" w:cs="Times New Roman"/>
          <w:szCs w:val="24"/>
        </w:rPr>
      </w:pPr>
      <w:r w:rsidRPr="00C113E5">
        <w:rPr>
          <w:rFonts w:ascii="Times New Roman" w:hAnsi="Times New Roman" w:cs="Times New Roman"/>
          <w:szCs w:val="24"/>
        </w:rPr>
        <w:t>комфортная продолжительность инсентив-тура в Санкт-Петербурге должна быть примерно 5 дней или меньше;</w:t>
      </w:r>
    </w:p>
    <w:p w14:paraId="58DD856C" w14:textId="77777777" w:rsidR="00174440" w:rsidRPr="00C113E5" w:rsidRDefault="00174440" w:rsidP="00174440">
      <w:pPr>
        <w:spacing w:line="360" w:lineRule="auto"/>
        <w:jc w:val="both"/>
        <w:rPr>
          <w:rFonts w:ascii="Times New Roman" w:hAnsi="Times New Roman"/>
          <w:b/>
          <w:bCs/>
        </w:rPr>
      </w:pPr>
      <w:r w:rsidRPr="00C113E5">
        <w:rPr>
          <w:rFonts w:ascii="Times New Roman" w:hAnsi="Times New Roman"/>
          <w:b/>
          <w:bCs/>
          <w:lang w:val="ru-RU"/>
        </w:rPr>
        <w:t>Варианты</w:t>
      </w:r>
      <w:r w:rsidRPr="00C113E5">
        <w:rPr>
          <w:rFonts w:ascii="Times New Roman" w:hAnsi="Times New Roman"/>
          <w:b/>
          <w:bCs/>
        </w:rPr>
        <w:t xml:space="preserve"> </w:t>
      </w:r>
      <w:r w:rsidRPr="00C113E5">
        <w:rPr>
          <w:rFonts w:ascii="Times New Roman" w:hAnsi="Times New Roman"/>
          <w:b/>
          <w:bCs/>
          <w:lang w:val="ru-RU"/>
        </w:rPr>
        <w:t>трансфера</w:t>
      </w:r>
    </w:p>
    <w:p w14:paraId="45546EAE" w14:textId="77777777" w:rsidR="00174440" w:rsidRPr="00C113E5" w:rsidRDefault="00174440" w:rsidP="00174440">
      <w:pPr>
        <w:numPr>
          <w:ilvl w:val="0"/>
          <w:numId w:val="18"/>
        </w:numPr>
        <w:spacing w:line="360" w:lineRule="auto"/>
        <w:jc w:val="both"/>
        <w:rPr>
          <w:rFonts w:ascii="Times New Roman" w:hAnsi="Times New Roman"/>
          <w:lang w:val="ru-RU"/>
        </w:rPr>
      </w:pPr>
      <w:r w:rsidRPr="00C113E5">
        <w:rPr>
          <w:rFonts w:ascii="Times New Roman" w:hAnsi="Times New Roman"/>
          <w:lang w:val="ru-RU"/>
        </w:rPr>
        <w:t>ООО</w:t>
      </w:r>
      <w:r w:rsidRPr="00C113E5">
        <w:rPr>
          <w:rFonts w:ascii="Times New Roman" w:hAnsi="Times New Roman"/>
        </w:rPr>
        <w:t xml:space="preserve"> «</w:t>
      </w:r>
      <w:proofErr w:type="spellStart"/>
      <w:r w:rsidRPr="00C113E5">
        <w:rPr>
          <w:rFonts w:ascii="Times New Roman" w:hAnsi="Times New Roman"/>
          <w:lang w:val="ru-RU"/>
        </w:rPr>
        <w:t>АвтоТур</w:t>
      </w:r>
      <w:proofErr w:type="spellEnd"/>
      <w:r w:rsidRPr="00C113E5">
        <w:rPr>
          <w:rFonts w:ascii="Times New Roman" w:hAnsi="Times New Roman"/>
        </w:rPr>
        <w:t xml:space="preserve">». </w:t>
      </w:r>
      <w:r w:rsidRPr="00C113E5">
        <w:rPr>
          <w:rFonts w:ascii="Times New Roman" w:hAnsi="Times New Roman"/>
          <w:lang w:val="ru-RU"/>
        </w:rPr>
        <w:t>Аренда</w:t>
      </w:r>
      <w:r w:rsidRPr="00C113E5">
        <w:rPr>
          <w:rFonts w:ascii="Times New Roman" w:hAnsi="Times New Roman"/>
        </w:rPr>
        <w:t xml:space="preserve"> </w:t>
      </w:r>
      <w:r w:rsidRPr="00C113E5">
        <w:rPr>
          <w:rFonts w:ascii="Times New Roman" w:hAnsi="Times New Roman"/>
          <w:lang w:val="ru-RU"/>
        </w:rPr>
        <w:t>туристского</w:t>
      </w:r>
      <w:r w:rsidRPr="00C113E5">
        <w:rPr>
          <w:rFonts w:ascii="Times New Roman" w:hAnsi="Times New Roman"/>
        </w:rPr>
        <w:t xml:space="preserve"> </w:t>
      </w:r>
      <w:r w:rsidRPr="00C113E5">
        <w:rPr>
          <w:rFonts w:ascii="Times New Roman" w:hAnsi="Times New Roman"/>
          <w:lang w:val="ru-RU"/>
        </w:rPr>
        <w:t>микроавтобуса</w:t>
      </w:r>
      <w:r w:rsidRPr="00C113E5">
        <w:rPr>
          <w:rFonts w:ascii="Times New Roman" w:hAnsi="Times New Roman"/>
        </w:rPr>
        <w:t xml:space="preserve"> </w:t>
      </w:r>
      <w:r w:rsidRPr="00C113E5">
        <w:rPr>
          <w:rFonts w:ascii="Times New Roman" w:hAnsi="Times New Roman"/>
          <w:lang w:val="ru-RU"/>
        </w:rPr>
        <w:t>комфорт</w:t>
      </w:r>
      <w:r w:rsidRPr="00C113E5">
        <w:rPr>
          <w:rFonts w:ascii="Times New Roman" w:hAnsi="Times New Roman"/>
        </w:rPr>
        <w:t>-</w:t>
      </w:r>
      <w:r w:rsidRPr="00C113E5">
        <w:rPr>
          <w:rFonts w:ascii="Times New Roman" w:hAnsi="Times New Roman"/>
          <w:lang w:val="ru-RU"/>
        </w:rPr>
        <w:t>класса</w:t>
      </w:r>
      <w:r w:rsidRPr="00C113E5">
        <w:rPr>
          <w:rFonts w:ascii="Times New Roman" w:hAnsi="Times New Roman"/>
        </w:rPr>
        <w:t xml:space="preserve"> Mercedes-Benz Sprinter </w:t>
      </w:r>
      <w:r w:rsidRPr="00C113E5">
        <w:rPr>
          <w:rFonts w:ascii="Times New Roman" w:hAnsi="Times New Roman"/>
          <w:lang w:val="en-GB"/>
        </w:rPr>
        <w:t>LUX</w:t>
      </w:r>
      <w:r w:rsidRPr="00C113E5">
        <w:rPr>
          <w:rFonts w:ascii="Times New Roman" w:hAnsi="Times New Roman"/>
        </w:rPr>
        <w:t xml:space="preserve">. </w:t>
      </w:r>
      <w:r w:rsidRPr="00C113E5">
        <w:rPr>
          <w:rFonts w:ascii="Times New Roman" w:hAnsi="Times New Roman"/>
          <w:lang w:val="ru-RU"/>
        </w:rPr>
        <w:t>Индивидуальная группа до 10 человек (рекомендованный вариант).</w:t>
      </w:r>
    </w:p>
    <w:p w14:paraId="14600CBA" w14:textId="1F75DF86" w:rsidR="00174440" w:rsidRDefault="00174440" w:rsidP="00174440">
      <w:pPr>
        <w:numPr>
          <w:ilvl w:val="0"/>
          <w:numId w:val="18"/>
        </w:numPr>
        <w:spacing w:line="360" w:lineRule="auto"/>
        <w:jc w:val="both"/>
        <w:rPr>
          <w:rFonts w:ascii="Times New Roman" w:hAnsi="Times New Roman"/>
          <w:lang w:val="ru-RU"/>
        </w:rPr>
      </w:pPr>
      <w:r w:rsidRPr="00C113E5">
        <w:rPr>
          <w:rFonts w:ascii="Times New Roman" w:hAnsi="Times New Roman"/>
          <w:lang w:val="ru-RU"/>
        </w:rPr>
        <w:t>ООО «</w:t>
      </w:r>
      <w:proofErr w:type="spellStart"/>
      <w:r w:rsidRPr="00C113E5">
        <w:rPr>
          <w:rFonts w:ascii="Times New Roman" w:hAnsi="Times New Roman"/>
          <w:lang w:val="ru-RU"/>
        </w:rPr>
        <w:t>АвтоТур</w:t>
      </w:r>
      <w:proofErr w:type="spellEnd"/>
      <w:r w:rsidRPr="00C113E5">
        <w:rPr>
          <w:rFonts w:ascii="Times New Roman" w:hAnsi="Times New Roman"/>
          <w:lang w:val="ru-RU"/>
        </w:rPr>
        <w:t xml:space="preserve">». Аренда туристского микроавтобуса комфорт-класса </w:t>
      </w:r>
      <w:r w:rsidRPr="00C113E5">
        <w:rPr>
          <w:rFonts w:ascii="Times New Roman" w:hAnsi="Times New Roman"/>
        </w:rPr>
        <w:t>Mercedes</w:t>
      </w:r>
      <w:r w:rsidRPr="00C113E5">
        <w:rPr>
          <w:rFonts w:ascii="Times New Roman" w:hAnsi="Times New Roman"/>
          <w:lang w:val="ru-RU"/>
        </w:rPr>
        <w:t>-</w:t>
      </w:r>
      <w:r w:rsidRPr="00C113E5">
        <w:rPr>
          <w:rFonts w:ascii="Times New Roman" w:hAnsi="Times New Roman"/>
        </w:rPr>
        <w:t>Benz</w:t>
      </w:r>
      <w:r w:rsidRPr="00C113E5">
        <w:rPr>
          <w:rFonts w:ascii="Times New Roman" w:hAnsi="Times New Roman"/>
          <w:lang w:val="ru-RU"/>
        </w:rPr>
        <w:t xml:space="preserve"> </w:t>
      </w:r>
      <w:r w:rsidRPr="00C113E5">
        <w:rPr>
          <w:rFonts w:ascii="Times New Roman" w:hAnsi="Times New Roman"/>
        </w:rPr>
        <w:t>Sprinter</w:t>
      </w:r>
      <w:r w:rsidRPr="00C113E5">
        <w:rPr>
          <w:rFonts w:ascii="Times New Roman" w:hAnsi="Times New Roman"/>
          <w:lang w:val="ru-RU"/>
        </w:rPr>
        <w:t xml:space="preserve"> 515. Индивидуальная группа до 20 человек. Однако, для туристского продукта «WOW-инсентив: вдохновение для Вашей работы» не подходит большое количество инсентив-туристов в группе.</w:t>
      </w:r>
    </w:p>
    <w:p w14:paraId="080CEB27" w14:textId="77777777" w:rsidR="00E3372C" w:rsidRPr="00E3372C" w:rsidRDefault="00E3372C" w:rsidP="00174440">
      <w:pPr>
        <w:numPr>
          <w:ilvl w:val="0"/>
          <w:numId w:val="18"/>
        </w:numPr>
        <w:spacing w:line="360" w:lineRule="auto"/>
        <w:jc w:val="both"/>
        <w:rPr>
          <w:rFonts w:ascii="Times New Roman" w:hAnsi="Times New Roman"/>
          <w:lang w:val="ru-RU"/>
        </w:rPr>
      </w:pPr>
    </w:p>
    <w:p w14:paraId="43D4FDBB" w14:textId="77777777" w:rsidR="00174440" w:rsidRPr="00C113E5" w:rsidRDefault="00174440" w:rsidP="00174440">
      <w:pPr>
        <w:spacing w:line="360" w:lineRule="auto"/>
        <w:jc w:val="both"/>
        <w:rPr>
          <w:rFonts w:ascii="Times New Roman" w:hAnsi="Times New Roman"/>
          <w:b/>
          <w:bCs/>
          <w:lang w:val="ru-RU"/>
        </w:rPr>
      </w:pPr>
      <w:r w:rsidRPr="00C113E5">
        <w:rPr>
          <w:rFonts w:ascii="Times New Roman" w:hAnsi="Times New Roman"/>
          <w:b/>
          <w:bCs/>
          <w:lang w:val="ru-RU"/>
        </w:rPr>
        <w:t>Варианты размещения:</w:t>
      </w:r>
    </w:p>
    <w:p w14:paraId="5D16D7AF" w14:textId="77777777" w:rsidR="00174440" w:rsidRPr="00C113E5" w:rsidRDefault="00174440" w:rsidP="00174440">
      <w:pPr>
        <w:numPr>
          <w:ilvl w:val="0"/>
          <w:numId w:val="17"/>
        </w:numPr>
        <w:spacing w:line="360" w:lineRule="auto"/>
        <w:jc w:val="both"/>
        <w:rPr>
          <w:rFonts w:ascii="Times New Roman" w:hAnsi="Times New Roman"/>
        </w:rPr>
      </w:pPr>
      <w:r w:rsidRPr="00C113E5">
        <w:rPr>
          <w:rFonts w:ascii="Times New Roman" w:hAnsi="Times New Roman"/>
        </w:rPr>
        <w:t xml:space="preserve">Park Inn by Radisson Pribaltiyskaya Hotel &amp; Congress </w:t>
      </w:r>
      <w:proofErr w:type="gramStart"/>
      <w:r w:rsidRPr="00C113E5">
        <w:rPr>
          <w:rFonts w:ascii="Times New Roman" w:hAnsi="Times New Roman"/>
        </w:rPr>
        <w:t>Center;</w:t>
      </w:r>
      <w:proofErr w:type="gramEnd"/>
    </w:p>
    <w:p w14:paraId="505D2BDD" w14:textId="77777777" w:rsidR="00174440" w:rsidRPr="00C113E5" w:rsidRDefault="00174440" w:rsidP="00174440">
      <w:pPr>
        <w:numPr>
          <w:ilvl w:val="0"/>
          <w:numId w:val="17"/>
        </w:numPr>
        <w:spacing w:line="360" w:lineRule="auto"/>
        <w:jc w:val="both"/>
        <w:rPr>
          <w:rFonts w:ascii="Times New Roman" w:hAnsi="Times New Roman"/>
        </w:rPr>
      </w:pPr>
      <w:r w:rsidRPr="00C113E5">
        <w:rPr>
          <w:rFonts w:ascii="Times New Roman" w:hAnsi="Times New Roman"/>
        </w:rPr>
        <w:t xml:space="preserve">Solo </w:t>
      </w:r>
      <w:proofErr w:type="spellStart"/>
      <w:r w:rsidRPr="00C113E5">
        <w:rPr>
          <w:rFonts w:ascii="Times New Roman" w:hAnsi="Times New Roman"/>
        </w:rPr>
        <w:t>Sokos</w:t>
      </w:r>
      <w:proofErr w:type="spellEnd"/>
      <w:r w:rsidRPr="00C113E5">
        <w:rPr>
          <w:rFonts w:ascii="Times New Roman" w:hAnsi="Times New Roman"/>
        </w:rPr>
        <w:t xml:space="preserve"> Hotel Palace </w:t>
      </w:r>
      <w:proofErr w:type="gramStart"/>
      <w:r w:rsidRPr="00C113E5">
        <w:rPr>
          <w:rFonts w:ascii="Times New Roman" w:hAnsi="Times New Roman"/>
        </w:rPr>
        <w:t>Bridge;</w:t>
      </w:r>
      <w:proofErr w:type="gramEnd"/>
    </w:p>
    <w:p w14:paraId="2168AE94" w14:textId="77777777" w:rsidR="00174440" w:rsidRPr="00C113E5" w:rsidRDefault="00174440" w:rsidP="00174440">
      <w:pPr>
        <w:numPr>
          <w:ilvl w:val="0"/>
          <w:numId w:val="17"/>
        </w:numPr>
        <w:spacing w:line="360" w:lineRule="auto"/>
        <w:jc w:val="both"/>
        <w:rPr>
          <w:rFonts w:ascii="Times New Roman" w:hAnsi="Times New Roman"/>
        </w:rPr>
      </w:pPr>
      <w:r w:rsidRPr="00C113E5">
        <w:rPr>
          <w:rFonts w:ascii="Times New Roman" w:hAnsi="Times New Roman"/>
        </w:rPr>
        <w:t xml:space="preserve">Solo </w:t>
      </w:r>
      <w:proofErr w:type="spellStart"/>
      <w:r w:rsidRPr="00C113E5">
        <w:rPr>
          <w:rFonts w:ascii="Times New Roman" w:hAnsi="Times New Roman"/>
        </w:rPr>
        <w:t>Sokos</w:t>
      </w:r>
      <w:proofErr w:type="spellEnd"/>
      <w:r w:rsidRPr="00C113E5">
        <w:rPr>
          <w:rFonts w:ascii="Times New Roman" w:hAnsi="Times New Roman"/>
        </w:rPr>
        <w:t xml:space="preserve"> Hotel </w:t>
      </w:r>
      <w:proofErr w:type="spellStart"/>
      <w:proofErr w:type="gramStart"/>
      <w:r w:rsidRPr="00C113E5">
        <w:rPr>
          <w:rFonts w:ascii="Times New Roman" w:hAnsi="Times New Roman"/>
        </w:rPr>
        <w:t>Vasilievsky</w:t>
      </w:r>
      <w:proofErr w:type="spellEnd"/>
      <w:r w:rsidRPr="00C113E5">
        <w:rPr>
          <w:rFonts w:ascii="Times New Roman" w:hAnsi="Times New Roman"/>
          <w:lang w:val="ru-RU"/>
        </w:rPr>
        <w:t>;</w:t>
      </w:r>
      <w:proofErr w:type="gramEnd"/>
    </w:p>
    <w:p w14:paraId="47FE2FD1" w14:textId="77777777" w:rsidR="00174440" w:rsidRPr="00C113E5" w:rsidRDefault="00174440" w:rsidP="00174440">
      <w:pPr>
        <w:numPr>
          <w:ilvl w:val="0"/>
          <w:numId w:val="17"/>
        </w:numPr>
        <w:spacing w:line="360" w:lineRule="auto"/>
        <w:jc w:val="both"/>
        <w:rPr>
          <w:rFonts w:ascii="Times New Roman" w:hAnsi="Times New Roman"/>
        </w:rPr>
      </w:pPr>
      <w:r w:rsidRPr="00C113E5">
        <w:rPr>
          <w:rFonts w:ascii="Times New Roman" w:hAnsi="Times New Roman"/>
        </w:rPr>
        <w:t xml:space="preserve">Parklane Resort and </w:t>
      </w:r>
      <w:proofErr w:type="gramStart"/>
      <w:r w:rsidRPr="00C113E5">
        <w:rPr>
          <w:rFonts w:ascii="Times New Roman" w:hAnsi="Times New Roman"/>
        </w:rPr>
        <w:t>SPA;</w:t>
      </w:r>
      <w:proofErr w:type="gramEnd"/>
    </w:p>
    <w:p w14:paraId="7D7D4CC6"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 xml:space="preserve">Арт </w:t>
      </w:r>
      <w:proofErr w:type="spellStart"/>
      <w:r w:rsidRPr="00C113E5">
        <w:rPr>
          <w:rFonts w:ascii="Times New Roman" w:hAnsi="Times New Roman"/>
          <w:lang w:val="ru-RU"/>
        </w:rPr>
        <w:t>Нуво</w:t>
      </w:r>
      <w:proofErr w:type="spellEnd"/>
      <w:r w:rsidRPr="00C113E5">
        <w:rPr>
          <w:rFonts w:ascii="Times New Roman" w:hAnsi="Times New Roman"/>
          <w:lang w:val="ru-RU"/>
        </w:rPr>
        <w:t xml:space="preserve"> Палас.</w:t>
      </w:r>
    </w:p>
    <w:p w14:paraId="4AF73EB1" w14:textId="77777777" w:rsidR="00174440" w:rsidRPr="00C113E5" w:rsidRDefault="00174440" w:rsidP="00174440">
      <w:pPr>
        <w:spacing w:line="360" w:lineRule="auto"/>
        <w:jc w:val="both"/>
        <w:rPr>
          <w:rFonts w:ascii="Times New Roman" w:hAnsi="Times New Roman"/>
          <w:b/>
        </w:rPr>
      </w:pPr>
    </w:p>
    <w:p w14:paraId="0A2CE266" w14:textId="77777777" w:rsidR="00174440" w:rsidRPr="00C113E5" w:rsidRDefault="00174440" w:rsidP="00174440">
      <w:pPr>
        <w:spacing w:line="360" w:lineRule="auto"/>
        <w:jc w:val="both"/>
        <w:rPr>
          <w:rFonts w:ascii="Times New Roman" w:hAnsi="Times New Roman"/>
          <w:b/>
          <w:bCs/>
          <w:lang w:val="ru-RU"/>
        </w:rPr>
      </w:pPr>
      <w:r w:rsidRPr="00C113E5">
        <w:rPr>
          <w:rFonts w:ascii="Times New Roman" w:hAnsi="Times New Roman"/>
          <w:b/>
          <w:bCs/>
          <w:lang w:val="ru-RU"/>
        </w:rPr>
        <w:t>Запланированные объекты общественного питания:</w:t>
      </w:r>
    </w:p>
    <w:p w14:paraId="76F60B37"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европейской кухни «Паруса на крыше»;</w:t>
      </w:r>
    </w:p>
    <w:p w14:paraId="5819249B"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русской кухни «Русская Рюмочная №1»;</w:t>
      </w:r>
    </w:p>
    <w:p w14:paraId="579E303D"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авторской кухни «</w:t>
      </w:r>
      <w:r w:rsidRPr="00C113E5">
        <w:rPr>
          <w:rFonts w:ascii="Times New Roman" w:hAnsi="Times New Roman"/>
          <w:lang w:val="en-GB"/>
        </w:rPr>
        <w:t>Harvest</w:t>
      </w:r>
      <w:r w:rsidRPr="00C113E5">
        <w:rPr>
          <w:rFonts w:ascii="Times New Roman" w:hAnsi="Times New Roman"/>
          <w:lang w:val="ru-RU"/>
        </w:rPr>
        <w:t>»;</w:t>
      </w:r>
    </w:p>
    <w:p w14:paraId="6AAD7D82"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икорный бар «</w:t>
      </w:r>
      <w:r w:rsidRPr="00C113E5">
        <w:rPr>
          <w:rFonts w:ascii="Times New Roman" w:hAnsi="Times New Roman"/>
        </w:rPr>
        <w:t>CAVIAR</w:t>
      </w:r>
      <w:r w:rsidRPr="00C113E5">
        <w:rPr>
          <w:rFonts w:ascii="Times New Roman" w:hAnsi="Times New Roman"/>
          <w:lang w:val="ru-RU"/>
        </w:rPr>
        <w:t xml:space="preserve"> </w:t>
      </w:r>
      <w:r w:rsidRPr="00C113E5">
        <w:rPr>
          <w:rFonts w:ascii="Times New Roman" w:hAnsi="Times New Roman"/>
        </w:rPr>
        <w:t>RUSSIA</w:t>
      </w:r>
      <w:r w:rsidRPr="00C113E5">
        <w:rPr>
          <w:rFonts w:ascii="Times New Roman" w:hAnsi="Times New Roman"/>
          <w:lang w:val="ru-RU"/>
        </w:rPr>
        <w:t>»;</w:t>
      </w:r>
    </w:p>
    <w:p w14:paraId="1CB4CCE7"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русской кухни «Подворье»;</w:t>
      </w:r>
    </w:p>
    <w:p w14:paraId="5F258A3D"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кафе «Форт Константин»;</w:t>
      </w:r>
    </w:p>
    <w:p w14:paraId="3E353B93"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сигарный клуб и ресторан европейской кухни «</w:t>
      </w:r>
      <w:proofErr w:type="spellStart"/>
      <w:r w:rsidRPr="00C113E5">
        <w:rPr>
          <w:rFonts w:ascii="Times New Roman" w:hAnsi="Times New Roman"/>
          <w:bCs/>
          <w:lang w:val="ru-RU"/>
        </w:rPr>
        <w:t>Prof.Freud</w:t>
      </w:r>
      <w:proofErr w:type="spellEnd"/>
      <w:r w:rsidRPr="00C113E5">
        <w:rPr>
          <w:rFonts w:ascii="Times New Roman" w:hAnsi="Times New Roman"/>
          <w:bCs/>
          <w:lang w:val="ru-RU"/>
        </w:rPr>
        <w:t xml:space="preserve"> </w:t>
      </w:r>
      <w:proofErr w:type="spellStart"/>
      <w:r w:rsidRPr="00C113E5">
        <w:rPr>
          <w:rFonts w:ascii="Times New Roman" w:hAnsi="Times New Roman"/>
          <w:bCs/>
          <w:lang w:val="ru-RU"/>
        </w:rPr>
        <w:t>Club</w:t>
      </w:r>
      <w:proofErr w:type="spellEnd"/>
      <w:r w:rsidRPr="00C113E5">
        <w:rPr>
          <w:rFonts w:ascii="Times New Roman" w:hAnsi="Times New Roman"/>
          <w:lang w:val="ru-RU"/>
        </w:rPr>
        <w:t>»;</w:t>
      </w:r>
    </w:p>
    <w:p w14:paraId="1B3B4215" w14:textId="77777777" w:rsidR="00174440" w:rsidRPr="00C113E5"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в темноте «</w:t>
      </w:r>
      <w:proofErr w:type="spellStart"/>
      <w:r w:rsidRPr="00C113E5">
        <w:rPr>
          <w:rFonts w:ascii="Times New Roman" w:hAnsi="Times New Roman"/>
          <w:lang w:val="ru-RU"/>
        </w:rPr>
        <w:t>Dans</w:t>
      </w:r>
      <w:proofErr w:type="spellEnd"/>
      <w:r w:rsidRPr="00C113E5">
        <w:rPr>
          <w:rFonts w:ascii="Times New Roman" w:hAnsi="Times New Roman"/>
          <w:lang w:val="ru-RU"/>
        </w:rPr>
        <w:t xml:space="preserve"> </w:t>
      </w:r>
      <w:proofErr w:type="spellStart"/>
      <w:r w:rsidRPr="00C113E5">
        <w:rPr>
          <w:rFonts w:ascii="Times New Roman" w:hAnsi="Times New Roman"/>
          <w:lang w:val="ru-RU"/>
        </w:rPr>
        <w:t>Le</w:t>
      </w:r>
      <w:proofErr w:type="spellEnd"/>
      <w:r w:rsidRPr="00C113E5">
        <w:rPr>
          <w:rFonts w:ascii="Times New Roman" w:hAnsi="Times New Roman"/>
          <w:lang w:val="ru-RU"/>
        </w:rPr>
        <w:t xml:space="preserve"> </w:t>
      </w:r>
      <w:proofErr w:type="spellStart"/>
      <w:r w:rsidRPr="00C113E5">
        <w:rPr>
          <w:rFonts w:ascii="Times New Roman" w:hAnsi="Times New Roman"/>
          <w:lang w:val="ru-RU"/>
        </w:rPr>
        <w:t>Noir</w:t>
      </w:r>
      <w:proofErr w:type="spellEnd"/>
      <w:r w:rsidRPr="00C113E5">
        <w:rPr>
          <w:rFonts w:ascii="Times New Roman" w:hAnsi="Times New Roman"/>
          <w:lang w:val="ru-RU"/>
        </w:rPr>
        <w:t>?»;</w:t>
      </w:r>
    </w:p>
    <w:p w14:paraId="2BEA2638" w14:textId="22E1DDE3" w:rsidR="00174440" w:rsidRPr="00D52053" w:rsidRDefault="00174440" w:rsidP="00174440">
      <w:pPr>
        <w:numPr>
          <w:ilvl w:val="0"/>
          <w:numId w:val="17"/>
        </w:numPr>
        <w:spacing w:line="360" w:lineRule="auto"/>
        <w:jc w:val="both"/>
        <w:rPr>
          <w:rFonts w:ascii="Times New Roman" w:hAnsi="Times New Roman"/>
          <w:lang w:val="ru-RU"/>
        </w:rPr>
      </w:pPr>
      <w:r w:rsidRPr="00C113E5">
        <w:rPr>
          <w:rFonts w:ascii="Times New Roman" w:hAnsi="Times New Roman"/>
          <w:lang w:val="ru-RU"/>
        </w:rPr>
        <w:t>ресторан европейской кухни «</w:t>
      </w:r>
      <w:proofErr w:type="spellStart"/>
      <w:r w:rsidRPr="00C113E5">
        <w:rPr>
          <w:rFonts w:ascii="Times New Roman" w:hAnsi="Times New Roman"/>
          <w:lang w:val="ru-RU"/>
        </w:rPr>
        <w:t>Terrassa</w:t>
      </w:r>
      <w:proofErr w:type="spellEnd"/>
      <w:r w:rsidRPr="00C113E5">
        <w:rPr>
          <w:rFonts w:ascii="Times New Roman" w:hAnsi="Times New Roman"/>
          <w:lang w:val="ru-RU"/>
        </w:rPr>
        <w:t>».</w:t>
      </w:r>
    </w:p>
    <w:p w14:paraId="50C9067D" w14:textId="7E21DEC0"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lastRenderedPageBreak/>
        <w:t xml:space="preserve">Первый день инсентив-тура заключается в знакомстве китайских туристов с городом и в произведении яркого положительного первого впечатления, для этого предусмотрены проезд по ЗСД, обед в панорамном ресторане «Паруса на крыше» и обзорная автобусно-пешеходная экскурсия с посещением Петропавловской крепости, а также ужин в ресторане русской кухни «Русская Рюмочная №1», дополнительно туристы могут посетить музей русской водки и поучаствовать в дегустации. Первый день не загружен, чтобы гости из Поднебесной сильно не утомились после длительного перелета. Карта маршрута первого дня инсентив-тура и краткий план представлены на рисунке </w:t>
      </w:r>
      <w:r w:rsidR="00F103E1">
        <w:rPr>
          <w:rFonts w:ascii="Times New Roman" w:hAnsi="Times New Roman"/>
          <w:lang w:val="ru-RU"/>
        </w:rPr>
        <w:t>31</w:t>
      </w:r>
      <w:r w:rsidRPr="00C113E5">
        <w:rPr>
          <w:rFonts w:ascii="Times New Roman" w:hAnsi="Times New Roman"/>
          <w:lang w:val="ru-RU"/>
        </w:rPr>
        <w:t xml:space="preserve"> ниже.</w:t>
      </w:r>
    </w:p>
    <w:p w14:paraId="4B0AC293" w14:textId="77777777" w:rsidR="00174440" w:rsidRPr="00C113E5" w:rsidRDefault="00174440" w:rsidP="00174440">
      <w:pPr>
        <w:spacing w:line="360" w:lineRule="auto"/>
        <w:jc w:val="both"/>
        <w:rPr>
          <w:rFonts w:ascii="Times New Roman" w:hAnsi="Times New Roman"/>
          <w:b/>
          <w:lang w:val="ru-RU"/>
        </w:rPr>
      </w:pPr>
      <w:r w:rsidRPr="00C113E5">
        <w:rPr>
          <w:rFonts w:ascii="Times New Roman" w:hAnsi="Times New Roman"/>
          <w:b/>
          <w:lang w:val="ru-RU"/>
        </w:rPr>
        <w:t xml:space="preserve">День первый: </w:t>
      </w:r>
    </w:p>
    <w:p w14:paraId="76D76115"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Встреча туристов в аэропорту Пулково;</w:t>
      </w:r>
    </w:p>
    <w:p w14:paraId="3FB4611C"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Обед в ресторане «Паруса на крыше»;</w:t>
      </w:r>
    </w:p>
    <w:p w14:paraId="05FE3A07"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Размещение в выбранном отеле;</w:t>
      </w:r>
    </w:p>
    <w:p w14:paraId="0504E3A1"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iCs/>
          <w:lang w:val="ru-RU"/>
        </w:rPr>
        <w:t>Экскурсия по Петропавловской крепости с посещением Петропавловского собора;</w:t>
      </w:r>
    </w:p>
    <w:p w14:paraId="279D5D19"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Обзорная автобусно-пешеходная экскурсия по Санкт-Петербургу;</w:t>
      </w:r>
    </w:p>
    <w:p w14:paraId="5B09581B"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Ужин в ресторане «Русская Рюмочная №1»;</w:t>
      </w:r>
    </w:p>
    <w:p w14:paraId="1085DD5A" w14:textId="77777777" w:rsidR="00174440" w:rsidRPr="00C113E5" w:rsidRDefault="00174440" w:rsidP="00174440">
      <w:pPr>
        <w:numPr>
          <w:ilvl w:val="0"/>
          <w:numId w:val="12"/>
        </w:numPr>
        <w:spacing w:line="360" w:lineRule="auto"/>
        <w:jc w:val="both"/>
        <w:rPr>
          <w:rFonts w:ascii="Times New Roman" w:hAnsi="Times New Roman"/>
          <w:lang w:val="ru-RU"/>
        </w:rPr>
      </w:pPr>
      <w:r w:rsidRPr="00C113E5">
        <w:rPr>
          <w:rFonts w:ascii="Times New Roman" w:hAnsi="Times New Roman"/>
          <w:lang w:val="ru-RU"/>
        </w:rPr>
        <w:t>Возвращение в отель.</w:t>
      </w:r>
    </w:p>
    <w:p w14:paraId="7A897B7E" w14:textId="77777777" w:rsidR="00174440" w:rsidRPr="00C113E5" w:rsidRDefault="00174440" w:rsidP="00174440">
      <w:pPr>
        <w:spacing w:line="360" w:lineRule="auto"/>
        <w:ind w:firstLine="709"/>
        <w:jc w:val="center"/>
        <w:rPr>
          <w:rFonts w:ascii="Times New Roman" w:hAnsi="Times New Roman"/>
        </w:rPr>
      </w:pPr>
      <w:r w:rsidRPr="00C113E5">
        <w:rPr>
          <w:rFonts w:ascii="Times New Roman" w:hAnsi="Times New Roman"/>
          <w:noProof/>
          <w:lang w:eastAsia="ru-RU" w:bidi="ar-SA"/>
        </w:rPr>
        <w:drawing>
          <wp:inline distT="0" distB="0" distL="0" distR="0" wp14:anchorId="4217CC14" wp14:editId="25FCEFB6">
            <wp:extent cx="4320000" cy="2681379"/>
            <wp:effectExtent l="0" t="0" r="0" b="0"/>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320000" cy="2681379"/>
                    </a:xfrm>
                    <a:prstGeom prst="rect">
                      <a:avLst/>
                    </a:prstGeom>
                    <a:noFill/>
                    <a:ln w="9525">
                      <a:noFill/>
                      <a:miter lim="800000"/>
                      <a:headEnd/>
                      <a:tailEnd/>
                    </a:ln>
                  </pic:spPr>
                </pic:pic>
              </a:graphicData>
            </a:graphic>
          </wp:inline>
        </w:drawing>
      </w:r>
    </w:p>
    <w:p w14:paraId="07537AA7" w14:textId="4D68034B"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31</w:t>
      </w:r>
      <w:r w:rsidRPr="00C113E5">
        <w:rPr>
          <w:rFonts w:ascii="Times New Roman" w:hAnsi="Times New Roman"/>
          <w:lang w:val="ru-RU"/>
        </w:rPr>
        <w:t>. – Карта маршрута первого дня инсентив-тура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Вашей работы» [составлен автором с помощью </w:t>
      </w:r>
      <w:r w:rsidRPr="00C113E5">
        <w:rPr>
          <w:rFonts w:ascii="Times New Roman" w:hAnsi="Times New Roman"/>
        </w:rPr>
        <w:t>Google</w:t>
      </w:r>
      <w:r w:rsidRPr="00C113E5">
        <w:rPr>
          <w:rFonts w:ascii="Times New Roman" w:hAnsi="Times New Roman"/>
          <w:lang w:val="ru-RU"/>
        </w:rPr>
        <w:t xml:space="preserve"> Карт].</w:t>
      </w:r>
    </w:p>
    <w:p w14:paraId="2894FF1C" w14:textId="0B4931F8"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Для комфортной акклиматизации туристов второй день инсентив-тура начинается с позднего завтрака и выезда на экскурсионную программу после полудня. Влияние большой разницы в часовых поясах и непривычный климат могут сгладиться за счет длительного сна и дополнительных услуг в отеле, таким образом туристы в полной мере смогут насладиться отдыхом и экскурсионной программой. Обед в ресторане авторской кухни «Harvest» с </w:t>
      </w:r>
      <w:r w:rsidRPr="00C113E5">
        <w:rPr>
          <w:rFonts w:ascii="Times New Roman" w:hAnsi="Times New Roman"/>
          <w:lang w:val="ru-RU"/>
        </w:rPr>
        <w:lastRenderedPageBreak/>
        <w:t xml:space="preserve">акцентом на овощи позволит удивить китайских туристов и показать гастрономическое разнообразие дестинации. После этого планируется посещение Дворцовой площади и экскурсия по Эрмитажу, а также ужин в икорном баре «CAVIAR RUSSIA». Дополнительно может быть проведена экскурсия по крышам Петербурга или ночная экскурсия по разводным мостам на теплоходе. Карта маршрута и краткий план второго дня инсентив-тура может меняться в зависимости от программы и добавления дополнительных экскурсий, на рисунке </w:t>
      </w:r>
      <w:r w:rsidR="00F103E1">
        <w:rPr>
          <w:rFonts w:ascii="Times New Roman" w:hAnsi="Times New Roman"/>
          <w:lang w:val="ru-RU"/>
        </w:rPr>
        <w:t>32</w:t>
      </w:r>
      <w:r w:rsidRPr="00C113E5">
        <w:rPr>
          <w:rFonts w:ascii="Times New Roman" w:hAnsi="Times New Roman"/>
          <w:lang w:val="ru-RU"/>
        </w:rPr>
        <w:t xml:space="preserve"> ниже представлен вариант без дополнительных экскурсий.</w:t>
      </w:r>
    </w:p>
    <w:p w14:paraId="770B8F9D" w14:textId="77777777" w:rsidR="00174440" w:rsidRPr="00C113E5" w:rsidRDefault="00174440" w:rsidP="00174440">
      <w:pPr>
        <w:spacing w:line="360" w:lineRule="auto"/>
        <w:jc w:val="both"/>
        <w:rPr>
          <w:rFonts w:ascii="Times New Roman" w:hAnsi="Times New Roman"/>
          <w:b/>
          <w:lang w:val="ru-RU"/>
        </w:rPr>
      </w:pPr>
      <w:r w:rsidRPr="00C113E5">
        <w:rPr>
          <w:rFonts w:ascii="Times New Roman" w:hAnsi="Times New Roman"/>
          <w:b/>
          <w:lang w:val="ru-RU"/>
        </w:rPr>
        <w:t xml:space="preserve">День второй: </w:t>
      </w:r>
    </w:p>
    <w:p w14:paraId="11916DF4" w14:textId="77777777" w:rsidR="00174440" w:rsidRPr="00C113E5" w:rsidRDefault="00174440" w:rsidP="00174440">
      <w:pPr>
        <w:numPr>
          <w:ilvl w:val="0"/>
          <w:numId w:val="13"/>
        </w:numPr>
        <w:spacing w:line="360" w:lineRule="auto"/>
        <w:jc w:val="both"/>
        <w:rPr>
          <w:rFonts w:ascii="Times New Roman" w:hAnsi="Times New Roman"/>
          <w:lang w:val="ru-RU"/>
        </w:rPr>
      </w:pPr>
      <w:r w:rsidRPr="00C113E5">
        <w:rPr>
          <w:rFonts w:ascii="Times New Roman" w:hAnsi="Times New Roman"/>
          <w:lang w:val="ru-RU"/>
        </w:rPr>
        <w:t>Завтрак в отеле;</w:t>
      </w:r>
    </w:p>
    <w:p w14:paraId="1333DD1F" w14:textId="77777777" w:rsidR="00174440" w:rsidRPr="00C113E5" w:rsidRDefault="00174440" w:rsidP="00174440">
      <w:pPr>
        <w:numPr>
          <w:ilvl w:val="0"/>
          <w:numId w:val="13"/>
        </w:numPr>
        <w:spacing w:line="360" w:lineRule="auto"/>
        <w:jc w:val="both"/>
        <w:rPr>
          <w:rFonts w:ascii="Times New Roman" w:hAnsi="Times New Roman"/>
          <w:lang w:val="ru-RU"/>
        </w:rPr>
      </w:pPr>
      <w:r w:rsidRPr="00C113E5">
        <w:rPr>
          <w:rFonts w:ascii="Times New Roman" w:hAnsi="Times New Roman"/>
          <w:lang w:val="ru-RU"/>
        </w:rPr>
        <w:t>Обед в ресторане «</w:t>
      </w:r>
      <w:r w:rsidRPr="00C113E5">
        <w:rPr>
          <w:rFonts w:ascii="Times New Roman" w:hAnsi="Times New Roman"/>
          <w:lang w:val="en-GB"/>
        </w:rPr>
        <w:t>Harvest</w:t>
      </w:r>
      <w:r w:rsidRPr="00C113E5">
        <w:rPr>
          <w:rFonts w:ascii="Times New Roman" w:hAnsi="Times New Roman"/>
          <w:lang w:val="ru-RU"/>
        </w:rPr>
        <w:t>»;</w:t>
      </w:r>
    </w:p>
    <w:p w14:paraId="47B69992" w14:textId="77777777" w:rsidR="00174440" w:rsidRPr="00C113E5" w:rsidRDefault="00174440" w:rsidP="00174440">
      <w:pPr>
        <w:numPr>
          <w:ilvl w:val="0"/>
          <w:numId w:val="13"/>
        </w:numPr>
        <w:spacing w:line="360" w:lineRule="auto"/>
        <w:jc w:val="both"/>
        <w:rPr>
          <w:rFonts w:ascii="Times New Roman" w:hAnsi="Times New Roman"/>
          <w:lang w:val="ru-RU"/>
        </w:rPr>
      </w:pPr>
      <w:r w:rsidRPr="00C113E5">
        <w:rPr>
          <w:rFonts w:ascii="Times New Roman" w:hAnsi="Times New Roman"/>
          <w:lang w:val="ru-RU"/>
        </w:rPr>
        <w:t>Посещение Дворцовой площади и экскурсия в Эрмитаж;</w:t>
      </w:r>
    </w:p>
    <w:p w14:paraId="432E4F6E" w14:textId="77777777" w:rsidR="00174440" w:rsidRPr="00C113E5" w:rsidRDefault="00174440" w:rsidP="00174440">
      <w:pPr>
        <w:numPr>
          <w:ilvl w:val="0"/>
          <w:numId w:val="13"/>
        </w:numPr>
        <w:spacing w:line="360" w:lineRule="auto"/>
        <w:jc w:val="both"/>
        <w:rPr>
          <w:rFonts w:ascii="Times New Roman" w:hAnsi="Times New Roman"/>
          <w:lang w:val="ru-RU"/>
        </w:rPr>
      </w:pPr>
      <w:r w:rsidRPr="00C113E5">
        <w:rPr>
          <w:rFonts w:ascii="Times New Roman" w:hAnsi="Times New Roman"/>
          <w:lang w:val="ru-RU"/>
        </w:rPr>
        <w:t>Ужин в икорном баре «CAVIAR RUSSIA»;</w:t>
      </w:r>
    </w:p>
    <w:p w14:paraId="62A9FD2F" w14:textId="77777777" w:rsidR="00174440" w:rsidRPr="00C113E5" w:rsidRDefault="00174440" w:rsidP="00174440">
      <w:pPr>
        <w:numPr>
          <w:ilvl w:val="0"/>
          <w:numId w:val="13"/>
        </w:numPr>
        <w:spacing w:line="360" w:lineRule="auto"/>
        <w:jc w:val="both"/>
        <w:rPr>
          <w:rFonts w:ascii="Times New Roman" w:hAnsi="Times New Roman"/>
          <w:lang w:val="ru-RU"/>
        </w:rPr>
      </w:pPr>
      <w:r w:rsidRPr="00C113E5">
        <w:rPr>
          <w:rFonts w:ascii="Times New Roman" w:hAnsi="Times New Roman"/>
          <w:lang w:val="ru-RU"/>
        </w:rPr>
        <w:t>Возвращение в отель.</w:t>
      </w:r>
    </w:p>
    <w:p w14:paraId="2E62E631" w14:textId="77777777" w:rsidR="00174440" w:rsidRPr="00C113E5" w:rsidRDefault="00174440" w:rsidP="00174440">
      <w:pPr>
        <w:spacing w:line="360" w:lineRule="auto"/>
        <w:ind w:firstLine="709"/>
        <w:jc w:val="center"/>
        <w:rPr>
          <w:rFonts w:ascii="Times New Roman" w:hAnsi="Times New Roman"/>
        </w:rPr>
      </w:pPr>
      <w:r w:rsidRPr="00C113E5">
        <w:rPr>
          <w:rFonts w:ascii="Times New Roman" w:hAnsi="Times New Roman"/>
          <w:noProof/>
          <w:lang w:eastAsia="ru-RU" w:bidi="ar-SA"/>
        </w:rPr>
        <w:drawing>
          <wp:inline distT="0" distB="0" distL="0" distR="0" wp14:anchorId="7384E7CA" wp14:editId="4CBD25F2">
            <wp:extent cx="4320000" cy="2436332"/>
            <wp:effectExtent l="0" t="0" r="0" b="254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320000" cy="2436332"/>
                    </a:xfrm>
                    <a:prstGeom prst="rect">
                      <a:avLst/>
                    </a:prstGeom>
                    <a:noFill/>
                    <a:ln w="9525">
                      <a:noFill/>
                      <a:miter lim="800000"/>
                      <a:headEnd/>
                      <a:tailEnd/>
                    </a:ln>
                  </pic:spPr>
                </pic:pic>
              </a:graphicData>
            </a:graphic>
          </wp:inline>
        </w:drawing>
      </w:r>
    </w:p>
    <w:p w14:paraId="2325B1C8" w14:textId="04D17F42"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32.</w:t>
      </w:r>
      <w:r w:rsidRPr="00C113E5">
        <w:rPr>
          <w:rFonts w:ascii="Times New Roman" w:hAnsi="Times New Roman"/>
          <w:lang w:val="ru-RU"/>
        </w:rPr>
        <w:t xml:space="preserve"> – Карта маршрута второго дня инсентив-тура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Вашей работы» [составлен автором с помощью </w:t>
      </w:r>
      <w:r w:rsidRPr="00C113E5">
        <w:rPr>
          <w:rFonts w:ascii="Times New Roman" w:hAnsi="Times New Roman"/>
        </w:rPr>
        <w:t>Google</w:t>
      </w:r>
      <w:r w:rsidRPr="00C113E5">
        <w:rPr>
          <w:rFonts w:ascii="Times New Roman" w:hAnsi="Times New Roman"/>
          <w:lang w:val="ru-RU"/>
        </w:rPr>
        <w:t xml:space="preserve"> Карт].</w:t>
      </w:r>
    </w:p>
    <w:p w14:paraId="7822002C" w14:textId="04B536D8" w:rsidR="00174440" w:rsidRPr="00C113E5" w:rsidRDefault="00174440" w:rsidP="00174440">
      <w:pPr>
        <w:spacing w:line="360" w:lineRule="auto"/>
        <w:ind w:firstLine="708"/>
        <w:jc w:val="both"/>
        <w:rPr>
          <w:rFonts w:ascii="Times New Roman" w:hAnsi="Times New Roman"/>
          <w:lang w:val="ru-RU"/>
        </w:rPr>
      </w:pPr>
      <w:r w:rsidRPr="00C113E5">
        <w:rPr>
          <w:rFonts w:ascii="Times New Roman" w:hAnsi="Times New Roman"/>
          <w:lang w:val="ru-RU"/>
        </w:rPr>
        <w:t xml:space="preserve">На третий день инсентив-тура после завтрака в отеле группа отправляется в Пушкин. Предусмотрена экскурсия в Екатерининский дворец, как правило, туристы из Китая больше всего ждут Янтарную комнату. Для поддержания WOW-эффекта прогулка по Екатерининскому парку производится в открытом конном экипаже (по согласованию, если у туристов нет аллергии и проблем с вестибулярным аппаратом). Также в зависимости от погодных условий возможна паромная переправа к павильону «Зал на острову». Изюминкой обеда в ресторане русской кухни «Подворье» станут блюда из меню, разработанного специально для празднования дня рождения Президента России В. В. Путина. После возвращения в Санкт-Петербург туристы отправятся с экскурсией в Исаакиевский собор, а потом пешком поднимутся на смотровую площадку. Также туристов </w:t>
      </w:r>
      <w:r w:rsidRPr="00C113E5">
        <w:rPr>
          <w:rFonts w:ascii="Times New Roman" w:hAnsi="Times New Roman"/>
          <w:lang w:val="ru-RU"/>
        </w:rPr>
        <w:lastRenderedPageBreak/>
        <w:t>будет 2 часа для самостоятельного изучения города, дополнительно вместо свободного времени группа может поучаствовать в экскурсии по крышам Петербурга. Особое впечатление произведет ужин в сигарном клубе и ресторане «</w:t>
      </w:r>
      <w:proofErr w:type="spellStart"/>
      <w:r w:rsidRPr="00C113E5">
        <w:rPr>
          <w:rFonts w:ascii="Times New Roman" w:hAnsi="Times New Roman"/>
          <w:lang w:val="ru-RU"/>
        </w:rPr>
        <w:t>Prof.Freud</w:t>
      </w:r>
      <w:proofErr w:type="spellEnd"/>
      <w:r w:rsidRPr="00C113E5">
        <w:rPr>
          <w:rFonts w:ascii="Times New Roman" w:hAnsi="Times New Roman"/>
          <w:lang w:val="ru-RU"/>
        </w:rPr>
        <w:t xml:space="preserve"> </w:t>
      </w:r>
      <w:proofErr w:type="spellStart"/>
      <w:r w:rsidRPr="00C113E5">
        <w:rPr>
          <w:rFonts w:ascii="Times New Roman" w:hAnsi="Times New Roman"/>
          <w:lang w:val="ru-RU"/>
        </w:rPr>
        <w:t>Club</w:t>
      </w:r>
      <w:proofErr w:type="spellEnd"/>
      <w:r w:rsidRPr="00C113E5">
        <w:rPr>
          <w:rFonts w:ascii="Times New Roman" w:hAnsi="Times New Roman"/>
          <w:lang w:val="ru-RU"/>
        </w:rPr>
        <w:t xml:space="preserve">», ведь сигары в корпоративной культуре Китая являются подарком для лиц «первого эшелона», высшего руководства и чиновников, инсентив-туристы по достоинству оценят такой жест благодарности от своего работодателя и заказчика-инсентив тура. После насыщенного экскурсионного дня туристов ждет отдых в отеле. Карта маршрута третьего дня инсентив-тура представлена на рисунке </w:t>
      </w:r>
      <w:r w:rsidR="00F103E1">
        <w:rPr>
          <w:rFonts w:ascii="Times New Roman" w:hAnsi="Times New Roman"/>
          <w:lang w:val="ru-RU"/>
        </w:rPr>
        <w:t>33</w:t>
      </w:r>
      <w:r w:rsidRPr="00C113E5">
        <w:rPr>
          <w:rFonts w:ascii="Times New Roman" w:hAnsi="Times New Roman"/>
          <w:lang w:val="ru-RU"/>
        </w:rPr>
        <w:t xml:space="preserve"> ниже.</w:t>
      </w:r>
    </w:p>
    <w:p w14:paraId="4B6D92DE" w14:textId="77777777" w:rsidR="00174440" w:rsidRPr="00C113E5" w:rsidRDefault="00174440" w:rsidP="00174440">
      <w:pPr>
        <w:spacing w:line="360" w:lineRule="auto"/>
        <w:jc w:val="both"/>
        <w:rPr>
          <w:rFonts w:ascii="Times New Roman" w:hAnsi="Times New Roman"/>
          <w:b/>
          <w:lang w:val="ru-RU"/>
        </w:rPr>
      </w:pPr>
      <w:r w:rsidRPr="00C113E5">
        <w:rPr>
          <w:rFonts w:ascii="Times New Roman" w:hAnsi="Times New Roman"/>
          <w:b/>
          <w:lang w:val="ru-RU"/>
        </w:rPr>
        <w:t xml:space="preserve">День третий: </w:t>
      </w:r>
    </w:p>
    <w:p w14:paraId="45A8244B"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Завтрак в отеле;</w:t>
      </w:r>
    </w:p>
    <w:p w14:paraId="5E851C53"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Переезд в Пушкин;</w:t>
      </w:r>
    </w:p>
    <w:p w14:paraId="339C7624"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Посещение Екатерининского парка с экскурсией в Екатерининский дворец;</w:t>
      </w:r>
    </w:p>
    <w:p w14:paraId="146D22B1"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Обед в ресторане «Подворье»;</w:t>
      </w:r>
    </w:p>
    <w:p w14:paraId="39D88B16"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Возвращение в Санкт-Петербург;</w:t>
      </w:r>
    </w:p>
    <w:p w14:paraId="435C99F7"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iCs/>
          <w:lang w:val="ru-RU"/>
        </w:rPr>
        <w:t>Посещение Исаакиевского собора и колоннады;</w:t>
      </w:r>
    </w:p>
    <w:p w14:paraId="528B83CD"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iCs/>
          <w:lang w:val="ru-RU"/>
        </w:rPr>
        <w:t>Свободное время;</w:t>
      </w:r>
    </w:p>
    <w:p w14:paraId="4D4C3EF7"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Ужин в ресторане «</w:t>
      </w:r>
      <w:proofErr w:type="spellStart"/>
      <w:r w:rsidRPr="00C113E5">
        <w:rPr>
          <w:rFonts w:ascii="Times New Roman" w:hAnsi="Times New Roman"/>
          <w:lang w:val="ru-RU"/>
        </w:rPr>
        <w:t>Prof.Freud</w:t>
      </w:r>
      <w:proofErr w:type="spellEnd"/>
      <w:r w:rsidRPr="00C113E5">
        <w:rPr>
          <w:rFonts w:ascii="Times New Roman" w:hAnsi="Times New Roman"/>
          <w:lang w:val="ru-RU"/>
        </w:rPr>
        <w:t xml:space="preserve"> </w:t>
      </w:r>
      <w:proofErr w:type="spellStart"/>
      <w:r w:rsidRPr="00C113E5">
        <w:rPr>
          <w:rFonts w:ascii="Times New Roman" w:hAnsi="Times New Roman"/>
          <w:lang w:val="ru-RU"/>
        </w:rPr>
        <w:t>Club</w:t>
      </w:r>
      <w:proofErr w:type="spellEnd"/>
      <w:r w:rsidRPr="00C113E5">
        <w:rPr>
          <w:rFonts w:ascii="Times New Roman" w:hAnsi="Times New Roman"/>
          <w:lang w:val="ru-RU"/>
        </w:rPr>
        <w:t>»;</w:t>
      </w:r>
    </w:p>
    <w:p w14:paraId="01186E5D" w14:textId="77777777" w:rsidR="00174440" w:rsidRPr="00C113E5" w:rsidRDefault="00174440" w:rsidP="00174440">
      <w:pPr>
        <w:numPr>
          <w:ilvl w:val="0"/>
          <w:numId w:val="14"/>
        </w:numPr>
        <w:spacing w:line="360" w:lineRule="auto"/>
        <w:jc w:val="both"/>
        <w:rPr>
          <w:rFonts w:ascii="Times New Roman" w:hAnsi="Times New Roman"/>
          <w:lang w:val="ru-RU"/>
        </w:rPr>
      </w:pPr>
      <w:r w:rsidRPr="00C113E5">
        <w:rPr>
          <w:rFonts w:ascii="Times New Roman" w:hAnsi="Times New Roman"/>
          <w:lang w:val="ru-RU"/>
        </w:rPr>
        <w:t>Возвращение в отель.</w:t>
      </w:r>
    </w:p>
    <w:p w14:paraId="214E9717" w14:textId="77777777" w:rsidR="00174440" w:rsidRPr="00C113E5" w:rsidRDefault="00174440" w:rsidP="00174440">
      <w:pPr>
        <w:spacing w:line="360" w:lineRule="auto"/>
        <w:ind w:firstLine="709"/>
        <w:jc w:val="center"/>
        <w:rPr>
          <w:rFonts w:ascii="Times New Roman" w:hAnsi="Times New Roman"/>
        </w:rPr>
      </w:pPr>
      <w:r w:rsidRPr="00C113E5">
        <w:rPr>
          <w:rFonts w:ascii="Times New Roman" w:hAnsi="Times New Roman"/>
          <w:noProof/>
          <w:lang w:eastAsia="ru-RU" w:bidi="ar-SA"/>
        </w:rPr>
        <w:drawing>
          <wp:inline distT="0" distB="0" distL="0" distR="0" wp14:anchorId="0F658E9B" wp14:editId="461C940B">
            <wp:extent cx="4320000" cy="28256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320000" cy="2825637"/>
                    </a:xfrm>
                    <a:prstGeom prst="rect">
                      <a:avLst/>
                    </a:prstGeom>
                    <a:noFill/>
                    <a:ln w="9525">
                      <a:noFill/>
                      <a:miter lim="800000"/>
                      <a:headEnd/>
                      <a:tailEnd/>
                    </a:ln>
                  </pic:spPr>
                </pic:pic>
              </a:graphicData>
            </a:graphic>
          </wp:inline>
        </w:drawing>
      </w:r>
    </w:p>
    <w:p w14:paraId="5F0714C3" w14:textId="502B948B"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33.</w:t>
      </w:r>
      <w:r w:rsidRPr="00C113E5">
        <w:rPr>
          <w:rFonts w:ascii="Times New Roman" w:hAnsi="Times New Roman"/>
          <w:lang w:val="ru-RU"/>
        </w:rPr>
        <w:t xml:space="preserve"> – Карта маршрута третьего дня инсентив-тура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Вашей работы» [составлен автором с помощью </w:t>
      </w:r>
      <w:r w:rsidRPr="00C113E5">
        <w:rPr>
          <w:rFonts w:ascii="Times New Roman" w:hAnsi="Times New Roman"/>
        </w:rPr>
        <w:t>Google</w:t>
      </w:r>
      <w:r w:rsidRPr="00C113E5">
        <w:rPr>
          <w:rFonts w:ascii="Times New Roman" w:hAnsi="Times New Roman"/>
          <w:lang w:val="ru-RU"/>
        </w:rPr>
        <w:t xml:space="preserve"> Карт].</w:t>
      </w:r>
    </w:p>
    <w:p w14:paraId="2DB46627" w14:textId="639A4473"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На четвертый день инсентив-тура китайские туристы посетят Кронштадт. В форте "Великий князь Константин" пройдет активный интеллектуальный тимбилдинг, группа подведет результаты мероприятия во время обеда на территории форта. Далее гостей ждет экскурсия по музею маячной службы и морская прогулка по системе фортификационных </w:t>
      </w:r>
      <w:r w:rsidRPr="00C113E5">
        <w:rPr>
          <w:rFonts w:ascii="Times New Roman" w:hAnsi="Times New Roman"/>
          <w:lang w:val="ru-RU"/>
        </w:rPr>
        <w:lastRenderedPageBreak/>
        <w:t xml:space="preserve">укреплений Кронштадта. После следует обзорная автобусно-пешеходная экскурсия по Кронштадту с посещением Морского Никольского собора. Вечером инсентив-группа возвращается в Санкт-Петербург в ресторан, где их ждет уникальный опыт ужина в полной темноте. Карту маршрута и краткий план четвертого дня инсентив-тура можно увидеть на рисунке </w:t>
      </w:r>
      <w:r w:rsidR="00F103E1">
        <w:rPr>
          <w:rFonts w:ascii="Times New Roman" w:hAnsi="Times New Roman"/>
          <w:lang w:val="ru-RU"/>
        </w:rPr>
        <w:t>34</w:t>
      </w:r>
      <w:r w:rsidRPr="00C113E5">
        <w:rPr>
          <w:rFonts w:ascii="Times New Roman" w:hAnsi="Times New Roman"/>
          <w:lang w:val="ru-RU"/>
        </w:rPr>
        <w:t xml:space="preserve"> ниже.</w:t>
      </w:r>
    </w:p>
    <w:p w14:paraId="7CBFB823" w14:textId="77777777" w:rsidR="00174440" w:rsidRPr="00C113E5" w:rsidRDefault="00174440" w:rsidP="00174440">
      <w:pPr>
        <w:spacing w:line="360" w:lineRule="auto"/>
        <w:jc w:val="both"/>
        <w:rPr>
          <w:rFonts w:ascii="Times New Roman" w:hAnsi="Times New Roman"/>
          <w:b/>
          <w:lang w:val="ru-RU"/>
        </w:rPr>
      </w:pPr>
      <w:r w:rsidRPr="00C113E5">
        <w:rPr>
          <w:rFonts w:ascii="Times New Roman" w:hAnsi="Times New Roman"/>
          <w:b/>
          <w:lang w:val="ru-RU"/>
        </w:rPr>
        <w:t xml:space="preserve">День четвертый: </w:t>
      </w:r>
    </w:p>
    <w:p w14:paraId="62080BFA"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Завтрак в отеле;</w:t>
      </w:r>
    </w:p>
    <w:p w14:paraId="69C059FF"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Переезд в Кронштадт;</w:t>
      </w:r>
    </w:p>
    <w:p w14:paraId="13498639"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 xml:space="preserve">Тимбилдинг «Форд </w:t>
      </w:r>
      <w:proofErr w:type="spellStart"/>
      <w:r w:rsidRPr="00C113E5">
        <w:rPr>
          <w:rFonts w:ascii="Times New Roman" w:hAnsi="Times New Roman"/>
          <w:lang w:val="ru-RU"/>
        </w:rPr>
        <w:t>Боярд</w:t>
      </w:r>
      <w:proofErr w:type="spellEnd"/>
      <w:r w:rsidRPr="00C113E5">
        <w:rPr>
          <w:rFonts w:ascii="Times New Roman" w:hAnsi="Times New Roman"/>
          <w:lang w:val="ru-RU"/>
        </w:rPr>
        <w:t>» на территории форта Константин;</w:t>
      </w:r>
    </w:p>
    <w:p w14:paraId="06AEF27B"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Обед в кафе «Форт Константин»;</w:t>
      </w:r>
    </w:p>
    <w:p w14:paraId="00990DE3"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 xml:space="preserve">Экскурсия по музею маячной службы; </w:t>
      </w:r>
    </w:p>
    <w:p w14:paraId="0AB66F98"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Морская прогулка «Форты Кронштадта»</w:t>
      </w:r>
    </w:p>
    <w:p w14:paraId="13E3E18E"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Обзорная автобусно-пешеходная экскурсия по Кронштадту;</w:t>
      </w:r>
    </w:p>
    <w:p w14:paraId="2850C091"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Посещение Морского Никольского собора;</w:t>
      </w:r>
    </w:p>
    <w:p w14:paraId="3CF850CE"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Возвращение в Санкт-Петербург;</w:t>
      </w:r>
    </w:p>
    <w:p w14:paraId="1D40D407"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Ужин в ресторане «</w:t>
      </w:r>
      <w:proofErr w:type="spellStart"/>
      <w:r w:rsidRPr="00C113E5">
        <w:rPr>
          <w:rFonts w:ascii="Times New Roman" w:hAnsi="Times New Roman"/>
          <w:lang w:val="ru-RU"/>
        </w:rPr>
        <w:t>Dans</w:t>
      </w:r>
      <w:proofErr w:type="spellEnd"/>
      <w:r w:rsidRPr="00C113E5">
        <w:rPr>
          <w:rFonts w:ascii="Times New Roman" w:hAnsi="Times New Roman"/>
          <w:lang w:val="ru-RU"/>
        </w:rPr>
        <w:t xml:space="preserve"> </w:t>
      </w:r>
      <w:proofErr w:type="spellStart"/>
      <w:r w:rsidRPr="00C113E5">
        <w:rPr>
          <w:rFonts w:ascii="Times New Roman" w:hAnsi="Times New Roman"/>
          <w:lang w:val="ru-RU"/>
        </w:rPr>
        <w:t>Le</w:t>
      </w:r>
      <w:proofErr w:type="spellEnd"/>
      <w:r w:rsidRPr="00C113E5">
        <w:rPr>
          <w:rFonts w:ascii="Times New Roman" w:hAnsi="Times New Roman"/>
          <w:lang w:val="ru-RU"/>
        </w:rPr>
        <w:t xml:space="preserve"> </w:t>
      </w:r>
      <w:proofErr w:type="spellStart"/>
      <w:r w:rsidRPr="00C113E5">
        <w:rPr>
          <w:rFonts w:ascii="Times New Roman" w:hAnsi="Times New Roman"/>
          <w:lang w:val="ru-RU"/>
        </w:rPr>
        <w:t>Noir</w:t>
      </w:r>
      <w:proofErr w:type="spellEnd"/>
      <w:r w:rsidRPr="00C113E5">
        <w:rPr>
          <w:rFonts w:ascii="Times New Roman" w:hAnsi="Times New Roman"/>
          <w:lang w:val="ru-RU"/>
        </w:rPr>
        <w:t>?»;</w:t>
      </w:r>
    </w:p>
    <w:p w14:paraId="5B12E2F6" w14:textId="77777777" w:rsidR="00174440" w:rsidRPr="00C113E5" w:rsidRDefault="00174440" w:rsidP="00174440">
      <w:pPr>
        <w:numPr>
          <w:ilvl w:val="0"/>
          <w:numId w:val="15"/>
        </w:numPr>
        <w:spacing w:line="360" w:lineRule="auto"/>
        <w:jc w:val="both"/>
        <w:rPr>
          <w:rFonts w:ascii="Times New Roman" w:hAnsi="Times New Roman"/>
          <w:lang w:val="ru-RU"/>
        </w:rPr>
      </w:pPr>
      <w:r w:rsidRPr="00C113E5">
        <w:rPr>
          <w:rFonts w:ascii="Times New Roman" w:hAnsi="Times New Roman"/>
          <w:lang w:val="ru-RU"/>
        </w:rPr>
        <w:t>Возвращение в отель.</w:t>
      </w:r>
    </w:p>
    <w:p w14:paraId="7E99F013" w14:textId="77777777" w:rsidR="00174440" w:rsidRPr="00C113E5" w:rsidRDefault="00174440" w:rsidP="00174440">
      <w:pPr>
        <w:spacing w:line="360" w:lineRule="auto"/>
        <w:ind w:firstLine="709"/>
        <w:jc w:val="center"/>
        <w:rPr>
          <w:rFonts w:ascii="Times New Roman" w:hAnsi="Times New Roman"/>
        </w:rPr>
      </w:pPr>
      <w:r w:rsidRPr="00C113E5">
        <w:rPr>
          <w:rFonts w:ascii="Times New Roman" w:hAnsi="Times New Roman"/>
          <w:noProof/>
          <w:lang w:eastAsia="ru-RU" w:bidi="ar-SA"/>
        </w:rPr>
        <w:drawing>
          <wp:inline distT="0" distB="0" distL="0" distR="0" wp14:anchorId="51684BA0" wp14:editId="292A2CF7">
            <wp:extent cx="4320000" cy="2900810"/>
            <wp:effectExtent l="0" t="0" r="0" b="0"/>
            <wp:docPr id="22" name="Рисунок 2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а&#10;&#10;Автоматически созданное описание"/>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20000" cy="2900810"/>
                    </a:xfrm>
                    <a:prstGeom prst="rect">
                      <a:avLst/>
                    </a:prstGeom>
                    <a:noFill/>
                    <a:ln w="9525">
                      <a:noFill/>
                      <a:miter lim="800000"/>
                      <a:headEnd/>
                      <a:tailEnd/>
                    </a:ln>
                  </pic:spPr>
                </pic:pic>
              </a:graphicData>
            </a:graphic>
          </wp:inline>
        </w:drawing>
      </w:r>
    </w:p>
    <w:p w14:paraId="729BFAA4" w14:textId="79632B1D"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34.</w:t>
      </w:r>
      <w:r w:rsidRPr="00C113E5">
        <w:rPr>
          <w:rFonts w:ascii="Times New Roman" w:hAnsi="Times New Roman"/>
          <w:lang w:val="ru-RU"/>
        </w:rPr>
        <w:t xml:space="preserve"> – Карта маршрута четвертого дня инсентив-тура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Вашей работы» [составлен автором с помощью </w:t>
      </w:r>
      <w:r w:rsidRPr="00C113E5">
        <w:rPr>
          <w:rFonts w:ascii="Times New Roman" w:hAnsi="Times New Roman"/>
        </w:rPr>
        <w:t>Google</w:t>
      </w:r>
      <w:r w:rsidRPr="00C113E5">
        <w:rPr>
          <w:rFonts w:ascii="Times New Roman" w:hAnsi="Times New Roman"/>
          <w:lang w:val="ru-RU"/>
        </w:rPr>
        <w:t xml:space="preserve"> Карт].</w:t>
      </w:r>
    </w:p>
    <w:p w14:paraId="154FC500" w14:textId="7E343D0D" w:rsidR="00174440" w:rsidRDefault="00174440" w:rsidP="00616513">
      <w:pPr>
        <w:spacing w:line="360" w:lineRule="auto"/>
        <w:ind w:firstLine="708"/>
        <w:jc w:val="both"/>
        <w:rPr>
          <w:rFonts w:ascii="Times New Roman" w:hAnsi="Times New Roman"/>
          <w:lang w:val="ru-RU"/>
        </w:rPr>
      </w:pPr>
      <w:r w:rsidRPr="00C113E5">
        <w:rPr>
          <w:rFonts w:ascii="Times New Roman" w:hAnsi="Times New Roman"/>
          <w:lang w:val="ru-RU"/>
        </w:rPr>
        <w:t>В последний (пятый) день инсентив-тура туристов из Поднебесной ждет посещение Петергофа. После освобождения номеров и завтрака группа отправится сначала в Большой дворец, а потом в Нижний парк. На метеоре инсентив-туристы вернутся Санкт-Петербург и пообедают, подведут итоги отдыха в панорамном ресторане «</w:t>
      </w:r>
      <w:proofErr w:type="spellStart"/>
      <w:r w:rsidRPr="00C113E5">
        <w:rPr>
          <w:rFonts w:ascii="Times New Roman" w:hAnsi="Times New Roman"/>
          <w:lang w:val="ru-RU"/>
        </w:rPr>
        <w:t>Террасса</w:t>
      </w:r>
      <w:proofErr w:type="spellEnd"/>
      <w:r w:rsidRPr="00C113E5">
        <w:rPr>
          <w:rFonts w:ascii="Times New Roman" w:hAnsi="Times New Roman"/>
          <w:lang w:val="ru-RU"/>
        </w:rPr>
        <w:t xml:space="preserve">» с видом на </w:t>
      </w:r>
      <w:r w:rsidRPr="00C113E5">
        <w:rPr>
          <w:rFonts w:ascii="Times New Roman" w:hAnsi="Times New Roman"/>
          <w:lang w:val="ru-RU"/>
        </w:rPr>
        <w:lastRenderedPageBreak/>
        <w:t xml:space="preserve">Казанский собор, после этого группа отправится в аэропорт Пулково. Карта маршрута и краткий план пятого дня инсентив-тура представлена на рисунке </w:t>
      </w:r>
      <w:r w:rsidR="00F103E1">
        <w:rPr>
          <w:rFonts w:ascii="Times New Roman" w:hAnsi="Times New Roman"/>
          <w:lang w:val="ru-RU"/>
        </w:rPr>
        <w:t>35</w:t>
      </w:r>
      <w:r w:rsidRPr="00C113E5">
        <w:rPr>
          <w:rFonts w:ascii="Times New Roman" w:hAnsi="Times New Roman"/>
          <w:lang w:val="ru-RU"/>
        </w:rPr>
        <w:t xml:space="preserve"> ниже.</w:t>
      </w:r>
    </w:p>
    <w:p w14:paraId="351720F2" w14:textId="77777777" w:rsidR="00616513" w:rsidRPr="00C113E5" w:rsidRDefault="00616513" w:rsidP="00616513">
      <w:pPr>
        <w:spacing w:line="360" w:lineRule="auto"/>
        <w:ind w:firstLine="708"/>
        <w:jc w:val="both"/>
        <w:rPr>
          <w:rFonts w:ascii="Times New Roman" w:hAnsi="Times New Roman"/>
          <w:lang w:val="ru-RU"/>
        </w:rPr>
      </w:pPr>
    </w:p>
    <w:p w14:paraId="30455B41" w14:textId="77777777" w:rsidR="00174440" w:rsidRPr="00C113E5" w:rsidRDefault="00174440" w:rsidP="00174440">
      <w:pPr>
        <w:spacing w:line="360" w:lineRule="auto"/>
        <w:jc w:val="both"/>
        <w:rPr>
          <w:rFonts w:ascii="Times New Roman" w:hAnsi="Times New Roman"/>
          <w:b/>
          <w:lang w:val="ru-RU"/>
        </w:rPr>
      </w:pPr>
      <w:r w:rsidRPr="00C113E5">
        <w:rPr>
          <w:rFonts w:ascii="Times New Roman" w:hAnsi="Times New Roman"/>
          <w:b/>
          <w:lang w:val="ru-RU"/>
        </w:rPr>
        <w:t xml:space="preserve">День пятый: </w:t>
      </w:r>
    </w:p>
    <w:p w14:paraId="6FCAA6AD"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Завтрак в отеле, освобождение номеров;</w:t>
      </w:r>
    </w:p>
    <w:p w14:paraId="4C69216D"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Переезд в Петергоф;</w:t>
      </w:r>
    </w:p>
    <w:p w14:paraId="78341FB2"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Экскурсия по Петергофу с посещением Нижнего парка и Большого дворца;</w:t>
      </w:r>
    </w:p>
    <w:p w14:paraId="02B0EC59"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Переезд в СПб на метеоре к Дворцовой пристани;</w:t>
      </w:r>
    </w:p>
    <w:p w14:paraId="5867CF66"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Ужин в ресторане «</w:t>
      </w:r>
      <w:proofErr w:type="spellStart"/>
      <w:r w:rsidRPr="00C113E5">
        <w:rPr>
          <w:rFonts w:ascii="Times New Roman" w:hAnsi="Times New Roman"/>
          <w:lang w:val="ru-RU"/>
        </w:rPr>
        <w:t>Terrassa</w:t>
      </w:r>
      <w:proofErr w:type="spellEnd"/>
      <w:r w:rsidRPr="00C113E5">
        <w:rPr>
          <w:rFonts w:ascii="Times New Roman" w:hAnsi="Times New Roman"/>
          <w:lang w:val="ru-RU"/>
        </w:rPr>
        <w:t>»;</w:t>
      </w:r>
    </w:p>
    <w:p w14:paraId="218C5752" w14:textId="77777777" w:rsidR="00174440" w:rsidRPr="00C113E5" w:rsidRDefault="00174440" w:rsidP="00174440">
      <w:pPr>
        <w:numPr>
          <w:ilvl w:val="0"/>
          <w:numId w:val="16"/>
        </w:numPr>
        <w:spacing w:line="360" w:lineRule="auto"/>
        <w:jc w:val="both"/>
        <w:rPr>
          <w:rFonts w:ascii="Times New Roman" w:hAnsi="Times New Roman"/>
          <w:lang w:val="ru-RU"/>
        </w:rPr>
      </w:pPr>
      <w:r w:rsidRPr="00C113E5">
        <w:rPr>
          <w:rFonts w:ascii="Times New Roman" w:hAnsi="Times New Roman"/>
          <w:lang w:val="ru-RU"/>
        </w:rPr>
        <w:t>Отправление в аэропорт.</w:t>
      </w:r>
    </w:p>
    <w:p w14:paraId="1FFEB869" w14:textId="77777777" w:rsidR="00174440" w:rsidRPr="00C113E5" w:rsidRDefault="00174440" w:rsidP="00174440">
      <w:pPr>
        <w:spacing w:line="360" w:lineRule="auto"/>
        <w:ind w:firstLine="709"/>
        <w:jc w:val="center"/>
        <w:rPr>
          <w:rFonts w:ascii="Times New Roman" w:hAnsi="Times New Roman"/>
        </w:rPr>
      </w:pPr>
      <w:r w:rsidRPr="00C113E5">
        <w:rPr>
          <w:rFonts w:ascii="Times New Roman" w:hAnsi="Times New Roman"/>
          <w:noProof/>
          <w:lang w:eastAsia="ru-RU" w:bidi="ar-SA"/>
        </w:rPr>
        <w:drawing>
          <wp:inline distT="0" distB="0" distL="0" distR="0" wp14:anchorId="520BD287" wp14:editId="2A9853DF">
            <wp:extent cx="4320000" cy="2568889"/>
            <wp:effectExtent l="0" t="0" r="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320000" cy="2568889"/>
                    </a:xfrm>
                    <a:prstGeom prst="rect">
                      <a:avLst/>
                    </a:prstGeom>
                    <a:noFill/>
                    <a:ln w="9525">
                      <a:noFill/>
                      <a:miter lim="800000"/>
                      <a:headEnd/>
                      <a:tailEnd/>
                    </a:ln>
                  </pic:spPr>
                </pic:pic>
              </a:graphicData>
            </a:graphic>
          </wp:inline>
        </w:drawing>
      </w:r>
    </w:p>
    <w:p w14:paraId="09F562E6" w14:textId="1E025BF4" w:rsidR="00174440" w:rsidRPr="00C113E5" w:rsidRDefault="00174440" w:rsidP="00174440">
      <w:pPr>
        <w:spacing w:line="360" w:lineRule="auto"/>
        <w:ind w:firstLine="709"/>
        <w:jc w:val="both"/>
        <w:rPr>
          <w:rFonts w:ascii="Times New Roman" w:hAnsi="Times New Roman"/>
          <w:lang w:val="ru-RU"/>
        </w:rPr>
      </w:pPr>
      <w:r w:rsidRPr="00C113E5">
        <w:rPr>
          <w:rFonts w:ascii="Times New Roman" w:hAnsi="Times New Roman"/>
          <w:lang w:val="ru-RU"/>
        </w:rPr>
        <w:t xml:space="preserve">Рисунок </w:t>
      </w:r>
      <w:r w:rsidR="00F103E1">
        <w:rPr>
          <w:rFonts w:ascii="Times New Roman" w:hAnsi="Times New Roman"/>
          <w:lang w:val="ru-RU"/>
        </w:rPr>
        <w:t>35.</w:t>
      </w:r>
      <w:r w:rsidRPr="00C113E5">
        <w:rPr>
          <w:rFonts w:ascii="Times New Roman" w:hAnsi="Times New Roman"/>
          <w:lang w:val="ru-RU"/>
        </w:rPr>
        <w:t xml:space="preserve"> – Карта маршрута пятого дня инсентив-тура «</w:t>
      </w:r>
      <w:r w:rsidRPr="00C113E5">
        <w:rPr>
          <w:rFonts w:ascii="Times New Roman" w:hAnsi="Times New Roman"/>
          <w:lang w:val="en-GB"/>
        </w:rPr>
        <w:t>WOW</w:t>
      </w:r>
      <w:r w:rsidRPr="00C113E5">
        <w:rPr>
          <w:rFonts w:ascii="Times New Roman" w:hAnsi="Times New Roman"/>
          <w:lang w:val="ru-RU"/>
        </w:rPr>
        <w:t xml:space="preserve">-инсентив: вдохновение для Вашей работы» [составлен автором с помощью </w:t>
      </w:r>
      <w:r w:rsidRPr="00C113E5">
        <w:rPr>
          <w:rFonts w:ascii="Times New Roman" w:hAnsi="Times New Roman"/>
        </w:rPr>
        <w:t>Google</w:t>
      </w:r>
      <w:r w:rsidRPr="00C113E5">
        <w:rPr>
          <w:rFonts w:ascii="Times New Roman" w:hAnsi="Times New Roman"/>
          <w:lang w:val="ru-RU"/>
        </w:rPr>
        <w:t xml:space="preserve"> Карт].</w:t>
      </w:r>
    </w:p>
    <w:p w14:paraId="25DFC15C" w14:textId="77777777" w:rsidR="00174440" w:rsidRPr="00C113E5" w:rsidRDefault="00174440" w:rsidP="00174440">
      <w:pPr>
        <w:spacing w:line="360" w:lineRule="auto"/>
        <w:jc w:val="both"/>
        <w:rPr>
          <w:rFonts w:ascii="Times New Roman" w:hAnsi="Times New Roman"/>
          <w:b/>
          <w:color w:val="000000"/>
          <w:shd w:val="clear" w:color="auto" w:fill="FFFFFF"/>
          <w:lang w:val="ru-RU"/>
        </w:rPr>
      </w:pPr>
    </w:p>
    <w:p w14:paraId="1409BBEB" w14:textId="77777777" w:rsidR="00174440" w:rsidRPr="00C113E5" w:rsidRDefault="00174440" w:rsidP="00174440">
      <w:pPr>
        <w:spacing w:line="360" w:lineRule="auto"/>
        <w:jc w:val="both"/>
        <w:rPr>
          <w:rFonts w:ascii="Times New Roman" w:hAnsi="Times New Roman"/>
          <w:b/>
          <w:color w:val="000000"/>
          <w:shd w:val="clear" w:color="auto" w:fill="FFFFFF"/>
          <w:lang w:val="ru-RU"/>
        </w:rPr>
      </w:pPr>
      <w:r w:rsidRPr="00C113E5">
        <w:rPr>
          <w:rFonts w:ascii="Times New Roman" w:hAnsi="Times New Roman"/>
          <w:b/>
          <w:color w:val="000000"/>
          <w:shd w:val="clear" w:color="auto" w:fill="FFFFFF"/>
          <w:lang w:val="ru-RU"/>
        </w:rPr>
        <w:t>Итог тура:</w:t>
      </w:r>
    </w:p>
    <w:p w14:paraId="547AE383" w14:textId="77777777" w:rsidR="00174440" w:rsidRPr="00C113E5" w:rsidRDefault="00174440" w:rsidP="00174440">
      <w:pPr>
        <w:spacing w:line="360" w:lineRule="auto"/>
        <w:rPr>
          <w:rFonts w:ascii="Times New Roman" w:hAnsi="Times New Roman"/>
          <w:b/>
          <w:bCs/>
          <w:lang w:val="ru-RU"/>
        </w:rPr>
      </w:pPr>
      <w:r w:rsidRPr="00C113E5">
        <w:rPr>
          <w:rFonts w:ascii="Times New Roman" w:hAnsi="Times New Roman"/>
          <w:bCs/>
          <w:color w:val="000000"/>
          <w:shd w:val="clear" w:color="auto" w:fill="FFFFFF"/>
          <w:lang w:val="ru-RU"/>
        </w:rPr>
        <w:t>Протяженность маршрута</w:t>
      </w:r>
      <w:r w:rsidRPr="00C113E5">
        <w:rPr>
          <w:rFonts w:ascii="Times New Roman" w:hAnsi="Times New Roman"/>
          <w:b/>
          <w:color w:val="000000"/>
          <w:shd w:val="clear" w:color="auto" w:fill="FFFFFF"/>
          <w:lang w:val="ru-RU"/>
        </w:rPr>
        <w:t xml:space="preserve"> </w:t>
      </w:r>
      <w:r w:rsidRPr="00C113E5">
        <w:rPr>
          <w:rFonts w:ascii="Times New Roman" w:hAnsi="Times New Roman"/>
          <w:color w:val="000000"/>
          <w:shd w:val="clear" w:color="auto" w:fill="FFFFFF"/>
          <w:lang w:val="ru-RU"/>
        </w:rPr>
        <w:t>– 500 км.</w:t>
      </w:r>
      <w:r w:rsidRPr="00C113E5">
        <w:rPr>
          <w:rFonts w:ascii="Times New Roman" w:hAnsi="Times New Roman"/>
          <w:color w:val="000000"/>
          <w:shd w:val="clear" w:color="auto" w:fill="FFFFFF"/>
          <w:lang w:val="ru-RU"/>
        </w:rPr>
        <w:br/>
        <w:t xml:space="preserve">Посещено достопримечательностей – около </w:t>
      </w:r>
      <w:r w:rsidRPr="00C113E5">
        <w:rPr>
          <w:rFonts w:ascii="Times New Roman" w:hAnsi="Times New Roman"/>
          <w:lang w:val="ru-RU"/>
        </w:rPr>
        <w:t>30</w:t>
      </w:r>
    </w:p>
    <w:p w14:paraId="0976FAD3" w14:textId="2CB7FF13" w:rsidR="00174440" w:rsidRPr="00C113E5" w:rsidRDefault="00174440" w:rsidP="00174440">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 xml:space="preserve">Общая стоимость тура (трансфер, размещение, питание, экскурсионная программа) – около </w:t>
      </w:r>
      <w:r w:rsidR="00E3372C" w:rsidRPr="00FF0EF7">
        <w:rPr>
          <w:rFonts w:ascii="Times New Roman" w:hAnsi="Times New Roman"/>
          <w:color w:val="000000"/>
          <w:shd w:val="clear" w:color="auto" w:fill="FFFFFF"/>
          <w:lang w:val="ru-RU"/>
        </w:rPr>
        <w:t>12</w:t>
      </w:r>
      <w:r w:rsidR="00E3372C">
        <w:rPr>
          <w:rFonts w:ascii="Times New Roman" w:hAnsi="Times New Roman"/>
          <w:color w:val="000000"/>
          <w:shd w:val="clear" w:color="auto" w:fill="FFFFFF"/>
        </w:rPr>
        <w:t> </w:t>
      </w:r>
      <w:r w:rsidR="00E3372C" w:rsidRPr="00FF0EF7">
        <w:rPr>
          <w:rFonts w:ascii="Times New Roman" w:hAnsi="Times New Roman"/>
          <w:color w:val="000000"/>
          <w:shd w:val="clear" w:color="auto" w:fill="FFFFFF"/>
          <w:lang w:val="ru-RU"/>
        </w:rPr>
        <w:t>42</w:t>
      </w:r>
      <w:r w:rsidR="00E3372C">
        <w:rPr>
          <w:rFonts w:ascii="Times New Roman" w:hAnsi="Times New Roman"/>
          <w:color w:val="000000"/>
          <w:shd w:val="clear" w:color="auto" w:fill="FFFFFF"/>
          <w:lang w:val="ru-RU"/>
        </w:rPr>
        <w:t xml:space="preserve">2 </w:t>
      </w:r>
      <w:r w:rsidRPr="00C113E5">
        <w:rPr>
          <w:rFonts w:ascii="Times New Roman" w:hAnsi="Times New Roman"/>
          <w:color w:val="000000"/>
          <w:shd w:val="clear" w:color="auto" w:fill="FFFFFF"/>
          <w:lang w:val="ru-RU"/>
        </w:rPr>
        <w:t xml:space="preserve">юаней ≈ </w:t>
      </w:r>
      <w:r w:rsidR="00E3372C" w:rsidRPr="00FF0EF7">
        <w:rPr>
          <w:rFonts w:ascii="Times New Roman" w:hAnsi="Times New Roman"/>
          <w:color w:val="000000"/>
          <w:shd w:val="clear" w:color="auto" w:fill="FFFFFF"/>
          <w:lang w:val="ru-RU"/>
        </w:rPr>
        <w:t>143</w:t>
      </w:r>
      <w:r w:rsidR="00E3372C">
        <w:rPr>
          <w:rFonts w:ascii="Times New Roman" w:hAnsi="Times New Roman"/>
          <w:color w:val="000000"/>
          <w:shd w:val="clear" w:color="auto" w:fill="FFFFFF"/>
          <w:lang w:val="ru-RU"/>
        </w:rPr>
        <w:t> </w:t>
      </w:r>
      <w:r w:rsidR="00E3372C" w:rsidRPr="00FF0EF7">
        <w:rPr>
          <w:rFonts w:ascii="Times New Roman" w:hAnsi="Times New Roman"/>
          <w:color w:val="000000"/>
          <w:shd w:val="clear" w:color="auto" w:fill="FFFFFF"/>
          <w:lang w:val="ru-RU"/>
        </w:rPr>
        <w:t>493</w:t>
      </w:r>
      <w:r w:rsidR="00E3372C">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 xml:space="preserve">рублей </w:t>
      </w:r>
      <w:r w:rsidRPr="00C113E5">
        <w:rPr>
          <w:rFonts w:ascii="Times New Roman" w:hAnsi="Times New Roman"/>
          <w:color w:val="000000"/>
          <w:shd w:val="clear" w:color="auto" w:fill="FFFFFF"/>
          <w:lang w:val="ru-RU"/>
        </w:rPr>
        <w:t xml:space="preserve">(исходя из курса 1 юань = 11,48 </w:t>
      </w:r>
      <w:r>
        <w:rPr>
          <w:rFonts w:ascii="Times New Roman" w:hAnsi="Times New Roman"/>
          <w:color w:val="000000"/>
          <w:shd w:val="clear" w:color="auto" w:fill="FFFFFF"/>
          <w:lang w:val="ru-RU"/>
        </w:rPr>
        <w:t xml:space="preserve">рублей </w:t>
      </w:r>
      <w:r w:rsidRPr="00C113E5">
        <w:rPr>
          <w:rFonts w:ascii="Times New Roman" w:hAnsi="Times New Roman"/>
          <w:color w:val="000000"/>
          <w:shd w:val="clear" w:color="auto" w:fill="FFFFFF"/>
          <w:lang w:val="ru-RU"/>
        </w:rPr>
        <w:t>на 1 мая 2021 года).</w:t>
      </w:r>
    </w:p>
    <w:p w14:paraId="784B33F8" w14:textId="77777777" w:rsidR="00E3372C" w:rsidRDefault="00E3372C" w:rsidP="00B25DE3">
      <w:pPr>
        <w:spacing w:line="360" w:lineRule="auto"/>
        <w:jc w:val="both"/>
        <w:rPr>
          <w:rFonts w:ascii="Times New Roman" w:hAnsi="Times New Roman"/>
          <w:color w:val="000000"/>
          <w:shd w:val="clear" w:color="auto" w:fill="FFFFFF"/>
          <w:lang w:val="ru-RU"/>
        </w:rPr>
      </w:pPr>
    </w:p>
    <w:p w14:paraId="5CF2FE75" w14:textId="29C150F3" w:rsidR="00174440" w:rsidRPr="00C113E5" w:rsidRDefault="00174440" w:rsidP="00B25DE3">
      <w:pPr>
        <w:spacing w:line="360" w:lineRule="auto"/>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 xml:space="preserve">Технологическая карта туристского путешествия (ГОСТ Р 50681-2010) представлена в приложении. </w:t>
      </w:r>
      <w:r w:rsidRPr="00C113E5">
        <w:rPr>
          <w:rFonts w:ascii="Times New Roman" w:hAnsi="Times New Roman"/>
          <w:lang w:val="ru-RU"/>
        </w:rPr>
        <w:t xml:space="preserve">Рассмотрим технологическую карту в приложении </w:t>
      </w:r>
      <w:r w:rsidR="00B25DE3">
        <w:rPr>
          <w:rFonts w:ascii="Times New Roman" w:hAnsi="Times New Roman"/>
          <w:lang w:val="ru-RU"/>
        </w:rPr>
        <w:t>1.</w:t>
      </w:r>
    </w:p>
    <w:p w14:paraId="7118B5D4" w14:textId="77777777" w:rsidR="00174440" w:rsidRPr="00C113E5" w:rsidRDefault="00174440" w:rsidP="00174440">
      <w:pPr>
        <w:spacing w:line="360" w:lineRule="auto"/>
        <w:rPr>
          <w:rFonts w:ascii="Times New Roman" w:hAnsi="Times New Roman"/>
          <w:b/>
          <w:bCs/>
          <w:color w:val="000000"/>
          <w:shd w:val="clear" w:color="auto" w:fill="FFFFFF"/>
          <w:lang w:val="ru-RU"/>
        </w:rPr>
      </w:pPr>
      <w:r w:rsidRPr="00C113E5">
        <w:rPr>
          <w:rFonts w:ascii="Times New Roman" w:hAnsi="Times New Roman"/>
          <w:b/>
          <w:bCs/>
          <w:color w:val="000000"/>
          <w:shd w:val="clear" w:color="auto" w:fill="FFFFFF"/>
          <w:lang w:val="ru-RU"/>
        </w:rPr>
        <w:t>Калькуляция тура</w:t>
      </w:r>
    </w:p>
    <w:p w14:paraId="5C04725C" w14:textId="3F0DDD73" w:rsidR="00174440" w:rsidRPr="00F103E1" w:rsidRDefault="00174440" w:rsidP="00174440">
      <w:pPr>
        <w:spacing w:line="360" w:lineRule="auto"/>
        <w:ind w:firstLine="708"/>
        <w:rPr>
          <w:rFonts w:ascii="Times New Roman" w:hAnsi="Times New Roman"/>
          <w:color w:val="000000"/>
          <w:shd w:val="clear" w:color="auto" w:fill="FFFFFF"/>
          <w:lang w:val="ru-RU"/>
        </w:rPr>
      </w:pPr>
      <w:r w:rsidRPr="00F103E1">
        <w:rPr>
          <w:rFonts w:ascii="Times New Roman" w:hAnsi="Times New Roman"/>
          <w:color w:val="000000"/>
          <w:shd w:val="clear" w:color="auto" w:fill="FFFFFF"/>
          <w:lang w:val="ru-RU"/>
        </w:rPr>
        <w:t xml:space="preserve">Калькуляция производится для группы из 10 человек. Реализация индивидуального инсентив-тура планируется с учётом запроса заказчика (пики инсентив-туров из Китая </w:t>
      </w:r>
      <w:r w:rsidRPr="00F103E1">
        <w:rPr>
          <w:rFonts w:ascii="Times New Roman" w:hAnsi="Times New Roman"/>
          <w:color w:val="000000"/>
          <w:shd w:val="clear" w:color="auto" w:fill="FFFFFF"/>
          <w:lang w:val="ru-RU"/>
        </w:rPr>
        <w:lastRenderedPageBreak/>
        <w:t xml:space="preserve">приходятся на день Труда (несколько дней до и после 1 мая), лето и период «Золотой недели» с 1 по 8 октября). Рассмотрим калькуляцию тура в таблицах </w:t>
      </w:r>
      <w:r w:rsidR="00F103E1" w:rsidRPr="00F103E1">
        <w:rPr>
          <w:rFonts w:ascii="Times New Roman" w:hAnsi="Times New Roman"/>
          <w:lang w:val="ru-RU"/>
        </w:rPr>
        <w:t>8</w:t>
      </w:r>
      <w:r w:rsidRPr="00F103E1">
        <w:rPr>
          <w:rFonts w:ascii="Times New Roman" w:hAnsi="Times New Roman"/>
          <w:color w:val="000000"/>
          <w:shd w:val="clear" w:color="auto" w:fill="FFFFFF"/>
          <w:lang w:val="ru-RU"/>
        </w:rPr>
        <w:t>.</w:t>
      </w:r>
    </w:p>
    <w:p w14:paraId="31A42670" w14:textId="44579A09" w:rsidR="00174440" w:rsidRPr="00C113E5" w:rsidRDefault="00174440" w:rsidP="00174440">
      <w:pPr>
        <w:spacing w:line="360" w:lineRule="auto"/>
        <w:ind w:firstLine="709"/>
        <w:jc w:val="both"/>
        <w:rPr>
          <w:rFonts w:ascii="Times New Roman" w:hAnsi="Times New Roman"/>
          <w:lang w:val="ru-RU"/>
        </w:rPr>
      </w:pPr>
      <w:r w:rsidRPr="00F103E1">
        <w:rPr>
          <w:rFonts w:ascii="Times New Roman" w:hAnsi="Times New Roman"/>
          <w:lang w:val="ru-RU"/>
        </w:rPr>
        <w:t xml:space="preserve">Таблица </w:t>
      </w:r>
      <w:r w:rsidR="00F103E1" w:rsidRPr="00F103E1">
        <w:rPr>
          <w:rFonts w:ascii="Times New Roman" w:hAnsi="Times New Roman"/>
          <w:lang w:val="ru-RU"/>
        </w:rPr>
        <w:t>8.</w:t>
      </w:r>
      <w:r w:rsidRPr="00753307">
        <w:rPr>
          <w:rFonts w:ascii="Times New Roman" w:hAnsi="Times New Roman"/>
          <w:lang w:val="ru-RU"/>
        </w:rPr>
        <w:t xml:space="preserve"> – Калькуляция тура. Индивидуальные расходы на одного туриста [составлена автором].</w:t>
      </w:r>
    </w:p>
    <w:tbl>
      <w:tblPr>
        <w:tblStyle w:val="a8"/>
        <w:tblW w:w="10164" w:type="dxa"/>
        <w:tblInd w:w="-289" w:type="dxa"/>
        <w:tblLook w:val="04A0" w:firstRow="1" w:lastRow="0" w:firstColumn="1" w:lastColumn="0" w:noHBand="0" w:noVBand="1"/>
      </w:tblPr>
      <w:tblGrid>
        <w:gridCol w:w="445"/>
        <w:gridCol w:w="1783"/>
        <w:gridCol w:w="2772"/>
        <w:gridCol w:w="983"/>
        <w:gridCol w:w="1060"/>
        <w:gridCol w:w="1323"/>
        <w:gridCol w:w="1798"/>
      </w:tblGrid>
      <w:tr w:rsidR="00174440" w:rsidRPr="00C113E5" w14:paraId="5DD568BE" w14:textId="77777777" w:rsidTr="00E333D1">
        <w:trPr>
          <w:trHeight w:val="300"/>
        </w:trPr>
        <w:tc>
          <w:tcPr>
            <w:tcW w:w="10164" w:type="dxa"/>
            <w:gridSpan w:val="7"/>
            <w:noWrap/>
            <w:hideMark/>
          </w:tcPr>
          <w:p w14:paraId="01636990" w14:textId="77777777" w:rsidR="00174440" w:rsidRPr="00C113E5" w:rsidRDefault="00174440" w:rsidP="00E333D1">
            <w:pPr>
              <w:spacing w:line="360" w:lineRule="auto"/>
              <w:jc w:val="center"/>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Индивидуальные расходы</w:t>
            </w:r>
          </w:p>
        </w:tc>
      </w:tr>
      <w:tr w:rsidR="00174440" w:rsidRPr="00C377C0" w14:paraId="3325F894" w14:textId="77777777" w:rsidTr="00E333D1">
        <w:trPr>
          <w:trHeight w:val="300"/>
        </w:trPr>
        <w:tc>
          <w:tcPr>
            <w:tcW w:w="445" w:type="dxa"/>
            <w:noWrap/>
            <w:hideMark/>
          </w:tcPr>
          <w:p w14:paraId="5F201A0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w:t>
            </w:r>
          </w:p>
        </w:tc>
        <w:tc>
          <w:tcPr>
            <w:tcW w:w="1783" w:type="dxa"/>
            <w:noWrap/>
            <w:hideMark/>
          </w:tcPr>
          <w:p w14:paraId="6D93CED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Вид услуги</w:t>
            </w:r>
          </w:p>
        </w:tc>
        <w:tc>
          <w:tcPr>
            <w:tcW w:w="2772" w:type="dxa"/>
            <w:noWrap/>
            <w:hideMark/>
          </w:tcPr>
          <w:p w14:paraId="5A730CC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Организация</w:t>
            </w:r>
          </w:p>
        </w:tc>
        <w:tc>
          <w:tcPr>
            <w:tcW w:w="983" w:type="dxa"/>
            <w:noWrap/>
            <w:hideMark/>
          </w:tcPr>
          <w:p w14:paraId="0ABF410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Кол-во (</w:t>
            </w:r>
            <w:proofErr w:type="spellStart"/>
            <w:r w:rsidRPr="00C113E5">
              <w:rPr>
                <w:rFonts w:ascii="Times New Roman" w:hAnsi="Times New Roman"/>
                <w:color w:val="000000"/>
                <w:shd w:val="clear" w:color="auto" w:fill="FFFFFF"/>
                <w:lang w:val="ru-RU"/>
              </w:rPr>
              <w:t>дн</w:t>
            </w:r>
            <w:proofErr w:type="spellEnd"/>
            <w:r w:rsidRPr="00C113E5">
              <w:rPr>
                <w:rFonts w:ascii="Times New Roman" w:hAnsi="Times New Roman"/>
                <w:color w:val="000000"/>
                <w:shd w:val="clear" w:color="auto" w:fill="FFFFFF"/>
                <w:lang w:val="ru-RU"/>
              </w:rPr>
              <w:t>/</w:t>
            </w:r>
            <w:proofErr w:type="spellStart"/>
            <w:r w:rsidRPr="00C113E5">
              <w:rPr>
                <w:rFonts w:ascii="Times New Roman" w:hAnsi="Times New Roman"/>
                <w:color w:val="000000"/>
                <w:shd w:val="clear" w:color="auto" w:fill="FFFFFF"/>
                <w:lang w:val="ru-RU"/>
              </w:rPr>
              <w:t>шт</w:t>
            </w:r>
            <w:proofErr w:type="spellEnd"/>
            <w:r w:rsidRPr="00C113E5">
              <w:rPr>
                <w:rFonts w:ascii="Times New Roman" w:hAnsi="Times New Roman"/>
                <w:color w:val="000000"/>
                <w:shd w:val="clear" w:color="auto" w:fill="FFFFFF"/>
                <w:lang w:val="ru-RU"/>
              </w:rPr>
              <w:t>)</w:t>
            </w:r>
          </w:p>
        </w:tc>
        <w:tc>
          <w:tcPr>
            <w:tcW w:w="1060" w:type="dxa"/>
            <w:noWrap/>
            <w:hideMark/>
          </w:tcPr>
          <w:p w14:paraId="662EB5F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Кол</w:t>
            </w:r>
            <w:r w:rsidRPr="00C113E5">
              <w:rPr>
                <w:rFonts w:ascii="Times New Roman" w:hAnsi="Times New Roman"/>
                <w:color w:val="000000"/>
                <w:shd w:val="clear" w:color="auto" w:fill="FFFFFF"/>
              </w:rPr>
              <w:t>-</w:t>
            </w:r>
            <w:r w:rsidRPr="00C113E5">
              <w:rPr>
                <w:rFonts w:ascii="Times New Roman" w:hAnsi="Times New Roman"/>
                <w:color w:val="000000"/>
                <w:shd w:val="clear" w:color="auto" w:fill="FFFFFF"/>
                <w:lang w:val="ru-RU"/>
              </w:rPr>
              <w:t>во</w:t>
            </w:r>
          </w:p>
          <w:p w14:paraId="290760FB"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(чел)</w:t>
            </w:r>
          </w:p>
        </w:tc>
        <w:tc>
          <w:tcPr>
            <w:tcW w:w="1323" w:type="dxa"/>
            <w:noWrap/>
            <w:hideMark/>
          </w:tcPr>
          <w:p w14:paraId="1B20430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Стоимость (</w:t>
            </w:r>
            <w:r w:rsidRPr="00C113E5">
              <w:rPr>
                <w:rFonts w:ascii="Times New Roman" w:hAnsi="Times New Roman"/>
                <w:color w:val="000000"/>
                <w:shd w:val="clear" w:color="auto" w:fill="FFFFFF"/>
              </w:rPr>
              <w:t>руб</w:t>
            </w:r>
            <w:r w:rsidRPr="00C113E5">
              <w:rPr>
                <w:rFonts w:ascii="Times New Roman" w:hAnsi="Times New Roman"/>
                <w:color w:val="000000"/>
                <w:shd w:val="clear" w:color="auto" w:fill="FFFFFF"/>
                <w:lang w:val="ru-RU"/>
              </w:rPr>
              <w:t>/чел)</w:t>
            </w:r>
          </w:p>
        </w:tc>
        <w:tc>
          <w:tcPr>
            <w:tcW w:w="1798" w:type="dxa"/>
            <w:noWrap/>
            <w:hideMark/>
          </w:tcPr>
          <w:p w14:paraId="3FB7D562"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 xml:space="preserve">Стоимость за группу </w:t>
            </w:r>
          </w:p>
          <w:p w14:paraId="0A81DDC8"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(юани/рубли)</w:t>
            </w:r>
          </w:p>
        </w:tc>
      </w:tr>
      <w:tr w:rsidR="00174440" w:rsidRPr="00C113E5" w14:paraId="444E1A10" w14:textId="77777777" w:rsidTr="00E333D1">
        <w:trPr>
          <w:trHeight w:val="300"/>
        </w:trPr>
        <w:tc>
          <w:tcPr>
            <w:tcW w:w="445" w:type="dxa"/>
            <w:noWrap/>
            <w:hideMark/>
          </w:tcPr>
          <w:p w14:paraId="52BE251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783" w:type="dxa"/>
            <w:noWrap/>
            <w:hideMark/>
          </w:tcPr>
          <w:p w14:paraId="63A1258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Размещение</w:t>
            </w:r>
          </w:p>
        </w:tc>
        <w:tc>
          <w:tcPr>
            <w:tcW w:w="2772" w:type="dxa"/>
            <w:noWrap/>
            <w:hideMark/>
          </w:tcPr>
          <w:p w14:paraId="3829FE9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Отель</w:t>
            </w:r>
            <w:r w:rsidRPr="00C113E5">
              <w:rPr>
                <w:rFonts w:ascii="Times New Roman" w:hAnsi="Times New Roman"/>
                <w:color w:val="000000"/>
                <w:shd w:val="clear" w:color="auto" w:fill="FFFFFF"/>
              </w:rPr>
              <w:t xml:space="preserve"> Park Inn by Radisson Pribaltiyskaya 4* (</w:t>
            </w:r>
            <w:r w:rsidRPr="00C113E5">
              <w:rPr>
                <w:rFonts w:ascii="Times New Roman" w:hAnsi="Times New Roman"/>
                <w:color w:val="000000"/>
                <w:shd w:val="clear" w:color="auto" w:fill="FFFFFF"/>
                <w:lang w:val="ru-RU"/>
              </w:rPr>
              <w:t>завтрак</w:t>
            </w:r>
            <w:r w:rsidRPr="00C113E5">
              <w:rPr>
                <w:rFonts w:ascii="Times New Roman" w:hAnsi="Times New Roman"/>
                <w:color w:val="000000"/>
                <w:shd w:val="clear" w:color="auto" w:fill="FFFFFF"/>
              </w:rPr>
              <w:t xml:space="preserve"> </w:t>
            </w:r>
            <w:r w:rsidRPr="00C113E5">
              <w:rPr>
                <w:rFonts w:ascii="Times New Roman" w:hAnsi="Times New Roman"/>
                <w:color w:val="000000"/>
                <w:shd w:val="clear" w:color="auto" w:fill="FFFFFF"/>
                <w:lang w:val="ru-RU"/>
              </w:rPr>
              <w:t>включен</w:t>
            </w:r>
            <w:r w:rsidRPr="00C113E5">
              <w:rPr>
                <w:rFonts w:ascii="Times New Roman" w:hAnsi="Times New Roman"/>
                <w:color w:val="000000"/>
                <w:shd w:val="clear" w:color="auto" w:fill="FFFFFF"/>
              </w:rPr>
              <w:t>)</w:t>
            </w:r>
          </w:p>
        </w:tc>
        <w:tc>
          <w:tcPr>
            <w:tcW w:w="983" w:type="dxa"/>
            <w:noWrap/>
            <w:hideMark/>
          </w:tcPr>
          <w:p w14:paraId="3E18D06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4</w:t>
            </w:r>
          </w:p>
        </w:tc>
        <w:tc>
          <w:tcPr>
            <w:tcW w:w="1060" w:type="dxa"/>
            <w:noWrap/>
            <w:hideMark/>
          </w:tcPr>
          <w:p w14:paraId="5900E32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p w14:paraId="12181FAD" w14:textId="77777777" w:rsidR="00174440" w:rsidRPr="00C113E5" w:rsidRDefault="00174440" w:rsidP="00E333D1">
            <w:pPr>
              <w:spacing w:line="360" w:lineRule="auto"/>
              <w:rPr>
                <w:rFonts w:ascii="Times New Roman" w:hAnsi="Times New Roman"/>
                <w:color w:val="000000"/>
                <w:shd w:val="clear" w:color="auto" w:fill="FFFFFF"/>
              </w:rPr>
            </w:pPr>
          </w:p>
        </w:tc>
        <w:tc>
          <w:tcPr>
            <w:tcW w:w="1323" w:type="dxa"/>
            <w:noWrap/>
            <w:hideMark/>
          </w:tcPr>
          <w:p w14:paraId="4283D9A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16000</w:t>
            </w:r>
          </w:p>
        </w:tc>
        <w:tc>
          <w:tcPr>
            <w:tcW w:w="1798" w:type="dxa"/>
            <w:noWrap/>
            <w:hideMark/>
          </w:tcPr>
          <w:p w14:paraId="5741E98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55760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юаней</w:t>
            </w:r>
            <w:r>
              <w:rPr>
                <w:rFonts w:ascii="Times New Roman" w:hAnsi="Times New Roman"/>
                <w:color w:val="000000"/>
                <w:shd w:val="clear" w:color="auto" w:fill="FFFFFF"/>
              </w:rPr>
              <w:t xml:space="preserve"> /</w:t>
            </w:r>
          </w:p>
          <w:p w14:paraId="16A7F42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640000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74C8C399" w14:textId="77777777" w:rsidTr="00E333D1">
        <w:trPr>
          <w:trHeight w:val="300"/>
        </w:trPr>
        <w:tc>
          <w:tcPr>
            <w:tcW w:w="445" w:type="dxa"/>
            <w:vMerge w:val="restart"/>
            <w:noWrap/>
            <w:hideMark/>
          </w:tcPr>
          <w:p w14:paraId="034AC3D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w:t>
            </w:r>
          </w:p>
        </w:tc>
        <w:tc>
          <w:tcPr>
            <w:tcW w:w="1783" w:type="dxa"/>
            <w:vMerge w:val="restart"/>
            <w:noWrap/>
            <w:hideMark/>
          </w:tcPr>
          <w:p w14:paraId="6648A5E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 xml:space="preserve">Билеты в </w:t>
            </w:r>
            <w:r w:rsidRPr="00C113E5">
              <w:rPr>
                <w:rFonts w:ascii="Times New Roman" w:hAnsi="Times New Roman"/>
                <w:color w:val="000000"/>
                <w:shd w:val="clear" w:color="auto" w:fill="FFFFFF"/>
              </w:rPr>
              <w:t>аттракции</w:t>
            </w:r>
          </w:p>
        </w:tc>
        <w:tc>
          <w:tcPr>
            <w:tcW w:w="2772" w:type="dxa"/>
            <w:noWrap/>
            <w:hideMark/>
          </w:tcPr>
          <w:p w14:paraId="0C11D76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Эрмитаж</w:t>
            </w:r>
          </w:p>
        </w:tc>
        <w:tc>
          <w:tcPr>
            <w:tcW w:w="983" w:type="dxa"/>
            <w:noWrap/>
            <w:hideMark/>
          </w:tcPr>
          <w:p w14:paraId="2382642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5C48700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61FD8F4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500</w:t>
            </w:r>
          </w:p>
        </w:tc>
        <w:tc>
          <w:tcPr>
            <w:tcW w:w="1798" w:type="dxa"/>
            <w:noWrap/>
            <w:hideMark/>
          </w:tcPr>
          <w:p w14:paraId="576FA55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436</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7126B3B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5000 рублей</w:t>
            </w:r>
          </w:p>
        </w:tc>
      </w:tr>
      <w:tr w:rsidR="00174440" w:rsidRPr="00C113E5" w14:paraId="29F4B086" w14:textId="77777777" w:rsidTr="00E333D1">
        <w:trPr>
          <w:trHeight w:val="120"/>
        </w:trPr>
        <w:tc>
          <w:tcPr>
            <w:tcW w:w="445" w:type="dxa"/>
            <w:vMerge/>
            <w:hideMark/>
          </w:tcPr>
          <w:p w14:paraId="5504C23C"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329C692A"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357B434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Петропавловский собор</w:t>
            </w:r>
          </w:p>
        </w:tc>
        <w:tc>
          <w:tcPr>
            <w:tcW w:w="983" w:type="dxa"/>
            <w:noWrap/>
            <w:hideMark/>
          </w:tcPr>
          <w:p w14:paraId="54D0DE8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6BF58B7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45F3B3A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550</w:t>
            </w:r>
          </w:p>
        </w:tc>
        <w:tc>
          <w:tcPr>
            <w:tcW w:w="1798" w:type="dxa"/>
            <w:noWrap/>
            <w:hideMark/>
          </w:tcPr>
          <w:p w14:paraId="313F4D9B"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480 </w:t>
            </w:r>
            <w:r>
              <w:rPr>
                <w:rFonts w:ascii="Times New Roman" w:hAnsi="Times New Roman"/>
                <w:color w:val="000000"/>
                <w:shd w:val="clear" w:color="auto" w:fill="FFFFFF"/>
              </w:rPr>
              <w:t>юаней /</w:t>
            </w:r>
          </w:p>
          <w:p w14:paraId="6491018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5500 рублей</w:t>
            </w:r>
          </w:p>
        </w:tc>
      </w:tr>
      <w:tr w:rsidR="00174440" w:rsidRPr="00C113E5" w14:paraId="765C475C" w14:textId="77777777" w:rsidTr="00E333D1">
        <w:trPr>
          <w:trHeight w:val="300"/>
        </w:trPr>
        <w:tc>
          <w:tcPr>
            <w:tcW w:w="445" w:type="dxa"/>
            <w:vMerge/>
            <w:hideMark/>
          </w:tcPr>
          <w:p w14:paraId="2B24D0A9"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3E659DEA"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5B67EE8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Екатерининский парк</w:t>
            </w:r>
          </w:p>
        </w:tc>
        <w:tc>
          <w:tcPr>
            <w:tcW w:w="983" w:type="dxa"/>
            <w:noWrap/>
            <w:hideMark/>
          </w:tcPr>
          <w:p w14:paraId="3D3686B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6FD9D90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1367487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w:t>
            </w:r>
          </w:p>
        </w:tc>
        <w:tc>
          <w:tcPr>
            <w:tcW w:w="1798" w:type="dxa"/>
            <w:noWrap/>
            <w:hideMark/>
          </w:tcPr>
          <w:p w14:paraId="7C52F6BB"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131</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15D0626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1500 рублей</w:t>
            </w:r>
          </w:p>
        </w:tc>
      </w:tr>
      <w:tr w:rsidR="00174440" w:rsidRPr="00C113E5" w14:paraId="3AF842EC" w14:textId="77777777" w:rsidTr="00E333D1">
        <w:trPr>
          <w:trHeight w:val="300"/>
        </w:trPr>
        <w:tc>
          <w:tcPr>
            <w:tcW w:w="445" w:type="dxa"/>
            <w:vMerge/>
          </w:tcPr>
          <w:p w14:paraId="4D2A7FDE"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727853C4"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0D328A8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Екатерининский дворец</w:t>
            </w:r>
          </w:p>
        </w:tc>
        <w:tc>
          <w:tcPr>
            <w:tcW w:w="983" w:type="dxa"/>
            <w:noWrap/>
          </w:tcPr>
          <w:p w14:paraId="66F92E7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tcPr>
          <w:p w14:paraId="00795C4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4AD52A9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850</w:t>
            </w:r>
          </w:p>
        </w:tc>
        <w:tc>
          <w:tcPr>
            <w:tcW w:w="1798" w:type="dxa"/>
            <w:noWrap/>
          </w:tcPr>
          <w:p w14:paraId="6ECEC74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740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0DC0DD5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8500 рублей</w:t>
            </w:r>
          </w:p>
        </w:tc>
      </w:tr>
      <w:tr w:rsidR="00174440" w:rsidRPr="00C113E5" w14:paraId="79A956F6" w14:textId="77777777" w:rsidTr="00E333D1">
        <w:trPr>
          <w:trHeight w:val="300"/>
        </w:trPr>
        <w:tc>
          <w:tcPr>
            <w:tcW w:w="445" w:type="dxa"/>
            <w:vMerge/>
          </w:tcPr>
          <w:p w14:paraId="612C3C49"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7911B394"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372326A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Исаакиевский собор </w:t>
            </w:r>
          </w:p>
        </w:tc>
        <w:tc>
          <w:tcPr>
            <w:tcW w:w="983" w:type="dxa"/>
            <w:noWrap/>
          </w:tcPr>
          <w:p w14:paraId="5A8ED87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tcPr>
          <w:p w14:paraId="35133A7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3DB72DB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w:t>
            </w:r>
          </w:p>
        </w:tc>
        <w:tc>
          <w:tcPr>
            <w:tcW w:w="1798" w:type="dxa"/>
            <w:noWrap/>
          </w:tcPr>
          <w:p w14:paraId="3761A5B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305 </w:t>
            </w:r>
            <w:r>
              <w:rPr>
                <w:rFonts w:ascii="Times New Roman" w:hAnsi="Times New Roman"/>
                <w:color w:val="000000"/>
                <w:shd w:val="clear" w:color="auto" w:fill="FFFFFF"/>
              </w:rPr>
              <w:t>юаней /</w:t>
            </w:r>
          </w:p>
          <w:p w14:paraId="381E337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 рублей</w:t>
            </w:r>
          </w:p>
        </w:tc>
      </w:tr>
      <w:tr w:rsidR="00174440" w:rsidRPr="00C113E5" w14:paraId="342E7D40" w14:textId="77777777" w:rsidTr="00E333D1">
        <w:trPr>
          <w:trHeight w:val="300"/>
        </w:trPr>
        <w:tc>
          <w:tcPr>
            <w:tcW w:w="445" w:type="dxa"/>
            <w:vMerge/>
          </w:tcPr>
          <w:p w14:paraId="707A096F"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14C8E116"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796FC2E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Колоннада Исаакиевского собора</w:t>
            </w:r>
          </w:p>
        </w:tc>
        <w:tc>
          <w:tcPr>
            <w:tcW w:w="983" w:type="dxa"/>
            <w:noWrap/>
          </w:tcPr>
          <w:p w14:paraId="4F954E2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tcPr>
          <w:p w14:paraId="2DE3B1B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13249B63"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rPr>
              <w:t>200</w:t>
            </w:r>
          </w:p>
        </w:tc>
        <w:tc>
          <w:tcPr>
            <w:tcW w:w="1798" w:type="dxa"/>
            <w:noWrap/>
          </w:tcPr>
          <w:p w14:paraId="7E69CE6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174</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3C200A0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2000 рублей</w:t>
            </w:r>
          </w:p>
        </w:tc>
      </w:tr>
      <w:tr w:rsidR="00174440" w:rsidRPr="00C113E5" w14:paraId="65FFFE31" w14:textId="77777777" w:rsidTr="00E333D1">
        <w:trPr>
          <w:trHeight w:val="300"/>
        </w:trPr>
        <w:tc>
          <w:tcPr>
            <w:tcW w:w="445" w:type="dxa"/>
            <w:vMerge/>
          </w:tcPr>
          <w:p w14:paraId="7687C2A2"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5142BE81"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08934C3C"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Музей маячной службы</w:t>
            </w:r>
          </w:p>
        </w:tc>
        <w:tc>
          <w:tcPr>
            <w:tcW w:w="983" w:type="dxa"/>
            <w:noWrap/>
          </w:tcPr>
          <w:p w14:paraId="15E0467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57FBB3D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6E3042C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w:t>
            </w:r>
          </w:p>
        </w:tc>
        <w:tc>
          <w:tcPr>
            <w:tcW w:w="1798" w:type="dxa"/>
            <w:noWrap/>
          </w:tcPr>
          <w:p w14:paraId="4C7EEB8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305 </w:t>
            </w:r>
            <w:r>
              <w:rPr>
                <w:rFonts w:ascii="Times New Roman" w:hAnsi="Times New Roman"/>
                <w:color w:val="000000"/>
                <w:shd w:val="clear" w:color="auto" w:fill="FFFFFF"/>
              </w:rPr>
              <w:t>юаней /</w:t>
            </w:r>
          </w:p>
          <w:p w14:paraId="3C1E005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 рублей</w:t>
            </w:r>
          </w:p>
        </w:tc>
      </w:tr>
      <w:tr w:rsidR="00174440" w:rsidRPr="00C113E5" w14:paraId="2D528944" w14:textId="77777777" w:rsidTr="00E333D1">
        <w:trPr>
          <w:trHeight w:val="300"/>
        </w:trPr>
        <w:tc>
          <w:tcPr>
            <w:tcW w:w="445" w:type="dxa"/>
            <w:vMerge/>
          </w:tcPr>
          <w:p w14:paraId="28C78FEB"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0AE8F65A"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263F953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Круиз «Форты Кронштадта»</w:t>
            </w:r>
          </w:p>
        </w:tc>
        <w:tc>
          <w:tcPr>
            <w:tcW w:w="983" w:type="dxa"/>
            <w:noWrap/>
          </w:tcPr>
          <w:p w14:paraId="704C337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36608B2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30C6D59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550</w:t>
            </w:r>
          </w:p>
        </w:tc>
        <w:tc>
          <w:tcPr>
            <w:tcW w:w="1798" w:type="dxa"/>
            <w:noWrap/>
          </w:tcPr>
          <w:p w14:paraId="56FD092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480 </w:t>
            </w:r>
            <w:r>
              <w:rPr>
                <w:rFonts w:ascii="Times New Roman" w:hAnsi="Times New Roman"/>
                <w:color w:val="000000"/>
                <w:shd w:val="clear" w:color="auto" w:fill="FFFFFF"/>
              </w:rPr>
              <w:t>юаней /</w:t>
            </w:r>
          </w:p>
          <w:p w14:paraId="4455DED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5500 рублей</w:t>
            </w:r>
          </w:p>
        </w:tc>
      </w:tr>
      <w:tr w:rsidR="00174440" w:rsidRPr="00C113E5" w14:paraId="6B0589DC" w14:textId="77777777" w:rsidTr="00E333D1">
        <w:trPr>
          <w:trHeight w:val="300"/>
        </w:trPr>
        <w:tc>
          <w:tcPr>
            <w:tcW w:w="445" w:type="dxa"/>
            <w:vMerge/>
          </w:tcPr>
          <w:p w14:paraId="5268C128"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17C6F200"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463EB50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Нижний парк Петергофа</w:t>
            </w:r>
          </w:p>
        </w:tc>
        <w:tc>
          <w:tcPr>
            <w:tcW w:w="983" w:type="dxa"/>
            <w:noWrap/>
          </w:tcPr>
          <w:p w14:paraId="6EB2BA6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59A52554"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rPr>
              <w:t>10</w:t>
            </w:r>
          </w:p>
        </w:tc>
        <w:tc>
          <w:tcPr>
            <w:tcW w:w="1323" w:type="dxa"/>
            <w:noWrap/>
          </w:tcPr>
          <w:p w14:paraId="2F95FEB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1000</w:t>
            </w:r>
          </w:p>
        </w:tc>
        <w:tc>
          <w:tcPr>
            <w:tcW w:w="1798" w:type="dxa"/>
            <w:noWrap/>
          </w:tcPr>
          <w:p w14:paraId="2859FF0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870 </w:t>
            </w:r>
            <w:r>
              <w:rPr>
                <w:rFonts w:ascii="Times New Roman" w:hAnsi="Times New Roman"/>
                <w:color w:val="000000"/>
                <w:shd w:val="clear" w:color="auto" w:fill="FFFFFF"/>
              </w:rPr>
              <w:t>юаней /</w:t>
            </w:r>
          </w:p>
          <w:p w14:paraId="1F99D17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10000 рублей</w:t>
            </w:r>
          </w:p>
        </w:tc>
      </w:tr>
      <w:tr w:rsidR="00174440" w:rsidRPr="00C113E5" w14:paraId="4BF09B13" w14:textId="77777777" w:rsidTr="00E333D1">
        <w:trPr>
          <w:trHeight w:val="300"/>
        </w:trPr>
        <w:tc>
          <w:tcPr>
            <w:tcW w:w="445" w:type="dxa"/>
            <w:vMerge/>
          </w:tcPr>
          <w:p w14:paraId="4E86AFA3"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200CDDA7"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28A0168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Большой петергофский дворец</w:t>
            </w:r>
          </w:p>
        </w:tc>
        <w:tc>
          <w:tcPr>
            <w:tcW w:w="983" w:type="dxa"/>
            <w:noWrap/>
          </w:tcPr>
          <w:p w14:paraId="208DF29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00A1779C"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4D7657D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1200</w:t>
            </w:r>
          </w:p>
        </w:tc>
        <w:tc>
          <w:tcPr>
            <w:tcW w:w="1798" w:type="dxa"/>
            <w:noWrap/>
          </w:tcPr>
          <w:p w14:paraId="5014A77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1045 </w:t>
            </w:r>
            <w:r>
              <w:rPr>
                <w:rFonts w:ascii="Times New Roman" w:hAnsi="Times New Roman"/>
                <w:color w:val="000000"/>
                <w:shd w:val="clear" w:color="auto" w:fill="FFFFFF"/>
              </w:rPr>
              <w:t>юаней /</w:t>
            </w:r>
          </w:p>
          <w:p w14:paraId="4369C67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12000 рублей</w:t>
            </w:r>
          </w:p>
        </w:tc>
      </w:tr>
      <w:tr w:rsidR="00174440" w:rsidRPr="00C113E5" w14:paraId="75E54179" w14:textId="77777777" w:rsidTr="00E333D1">
        <w:trPr>
          <w:trHeight w:val="63"/>
        </w:trPr>
        <w:tc>
          <w:tcPr>
            <w:tcW w:w="445" w:type="dxa"/>
            <w:vMerge/>
          </w:tcPr>
          <w:p w14:paraId="687A16CB"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2EC9635B"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7EF56C5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Метеор бизнес-класс</w:t>
            </w:r>
          </w:p>
        </w:tc>
        <w:tc>
          <w:tcPr>
            <w:tcW w:w="983" w:type="dxa"/>
            <w:noWrap/>
          </w:tcPr>
          <w:p w14:paraId="2849BD4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2FEF939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14FD6A7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1500</w:t>
            </w:r>
          </w:p>
        </w:tc>
        <w:tc>
          <w:tcPr>
            <w:tcW w:w="1798" w:type="dxa"/>
            <w:noWrap/>
          </w:tcPr>
          <w:p w14:paraId="58EAE91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1306 </w:t>
            </w:r>
            <w:r>
              <w:rPr>
                <w:rFonts w:ascii="Times New Roman" w:hAnsi="Times New Roman"/>
                <w:color w:val="000000"/>
                <w:shd w:val="clear" w:color="auto" w:fill="FFFFFF"/>
              </w:rPr>
              <w:t>юаней /</w:t>
            </w:r>
          </w:p>
          <w:p w14:paraId="46FD139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15000 рублей</w:t>
            </w:r>
          </w:p>
        </w:tc>
      </w:tr>
      <w:tr w:rsidR="00174440" w:rsidRPr="00C113E5" w14:paraId="4B2CE430" w14:textId="77777777" w:rsidTr="00E333D1">
        <w:trPr>
          <w:trHeight w:val="300"/>
        </w:trPr>
        <w:tc>
          <w:tcPr>
            <w:tcW w:w="445" w:type="dxa"/>
            <w:vMerge/>
          </w:tcPr>
          <w:p w14:paraId="770DB2F1"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6396CEA5"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2B827CF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Конная прогулка</w:t>
            </w:r>
          </w:p>
        </w:tc>
        <w:tc>
          <w:tcPr>
            <w:tcW w:w="983" w:type="dxa"/>
            <w:noWrap/>
          </w:tcPr>
          <w:p w14:paraId="4800CE3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61F426E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tcPr>
          <w:p w14:paraId="6E85C06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800</w:t>
            </w:r>
          </w:p>
        </w:tc>
        <w:tc>
          <w:tcPr>
            <w:tcW w:w="1798" w:type="dxa"/>
            <w:noWrap/>
          </w:tcPr>
          <w:p w14:paraId="1C33817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700 </w:t>
            </w:r>
            <w:r>
              <w:rPr>
                <w:rFonts w:ascii="Times New Roman" w:hAnsi="Times New Roman"/>
                <w:color w:val="000000"/>
                <w:shd w:val="clear" w:color="auto" w:fill="FFFFFF"/>
              </w:rPr>
              <w:t>юаней /</w:t>
            </w:r>
          </w:p>
          <w:p w14:paraId="7EF9AB4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8000 рублей</w:t>
            </w:r>
          </w:p>
        </w:tc>
      </w:tr>
      <w:tr w:rsidR="00174440" w:rsidRPr="00C113E5" w14:paraId="330FE765" w14:textId="77777777" w:rsidTr="00E333D1">
        <w:trPr>
          <w:trHeight w:val="300"/>
        </w:trPr>
        <w:tc>
          <w:tcPr>
            <w:tcW w:w="10164" w:type="dxa"/>
            <w:gridSpan w:val="7"/>
          </w:tcPr>
          <w:p w14:paraId="143AE92C" w14:textId="77777777" w:rsidR="00174440" w:rsidRPr="00C113E5" w:rsidRDefault="00174440" w:rsidP="00E333D1">
            <w:pPr>
              <w:spacing w:line="360" w:lineRule="auto"/>
              <w:rPr>
                <w:rFonts w:ascii="Times New Roman" w:hAnsi="Times New Roman"/>
                <w:color w:val="000000"/>
                <w:shd w:val="clear" w:color="auto" w:fill="FFFFFF"/>
              </w:rPr>
            </w:pPr>
          </w:p>
        </w:tc>
      </w:tr>
      <w:tr w:rsidR="00174440" w:rsidRPr="00C113E5" w14:paraId="1FA8188C" w14:textId="77777777" w:rsidTr="00E333D1">
        <w:trPr>
          <w:trHeight w:val="300"/>
        </w:trPr>
        <w:tc>
          <w:tcPr>
            <w:tcW w:w="445" w:type="dxa"/>
            <w:vMerge w:val="restart"/>
            <w:noWrap/>
            <w:hideMark/>
          </w:tcPr>
          <w:p w14:paraId="042CE03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lastRenderedPageBreak/>
              <w:t>3</w:t>
            </w:r>
          </w:p>
        </w:tc>
        <w:tc>
          <w:tcPr>
            <w:tcW w:w="1783" w:type="dxa"/>
            <w:vMerge w:val="restart"/>
            <w:noWrap/>
          </w:tcPr>
          <w:p w14:paraId="48A16AC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Питание</w:t>
            </w:r>
          </w:p>
          <w:p w14:paraId="7389355E"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71D14D62"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Ресторан европейской кухни «Паруса на крыше»</w:t>
            </w:r>
          </w:p>
        </w:tc>
        <w:tc>
          <w:tcPr>
            <w:tcW w:w="983" w:type="dxa"/>
            <w:noWrap/>
            <w:hideMark/>
          </w:tcPr>
          <w:p w14:paraId="05929AB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hideMark/>
          </w:tcPr>
          <w:p w14:paraId="644650E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789A490A"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rPr>
              <w:t>3500</w:t>
            </w:r>
          </w:p>
        </w:tc>
        <w:tc>
          <w:tcPr>
            <w:tcW w:w="1798" w:type="dxa"/>
            <w:noWrap/>
            <w:hideMark/>
          </w:tcPr>
          <w:p w14:paraId="51F0FB6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3050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24E927C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35000</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рублей</w:t>
            </w:r>
          </w:p>
        </w:tc>
      </w:tr>
      <w:tr w:rsidR="00174440" w:rsidRPr="00C113E5" w14:paraId="3D50DB50" w14:textId="77777777" w:rsidTr="00E333D1">
        <w:trPr>
          <w:trHeight w:val="300"/>
        </w:trPr>
        <w:tc>
          <w:tcPr>
            <w:tcW w:w="445" w:type="dxa"/>
            <w:vMerge/>
            <w:hideMark/>
          </w:tcPr>
          <w:p w14:paraId="0EC27420"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54EDAB1E"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3CCA8048"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Ресторан русской кухни «Русская Рюмочная №1»</w:t>
            </w:r>
          </w:p>
        </w:tc>
        <w:tc>
          <w:tcPr>
            <w:tcW w:w="983" w:type="dxa"/>
            <w:noWrap/>
            <w:hideMark/>
          </w:tcPr>
          <w:p w14:paraId="3FA8109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2D9140C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386FF16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3000</w:t>
            </w:r>
          </w:p>
        </w:tc>
        <w:tc>
          <w:tcPr>
            <w:tcW w:w="1798" w:type="dxa"/>
            <w:noWrap/>
            <w:hideMark/>
          </w:tcPr>
          <w:p w14:paraId="398D031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2620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71BB664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37AF18AA" w14:textId="77777777" w:rsidTr="00E333D1">
        <w:trPr>
          <w:trHeight w:val="300"/>
        </w:trPr>
        <w:tc>
          <w:tcPr>
            <w:tcW w:w="445" w:type="dxa"/>
            <w:vMerge/>
            <w:hideMark/>
          </w:tcPr>
          <w:p w14:paraId="61FA5437"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5B7DBF1C"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02197C0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Ресторан авторской кухни «Harvest»</w:t>
            </w:r>
          </w:p>
        </w:tc>
        <w:tc>
          <w:tcPr>
            <w:tcW w:w="983" w:type="dxa"/>
            <w:noWrap/>
            <w:hideMark/>
          </w:tcPr>
          <w:p w14:paraId="26B8C14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hideMark/>
          </w:tcPr>
          <w:p w14:paraId="18DAE63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20BE58F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2500</w:t>
            </w:r>
          </w:p>
        </w:tc>
        <w:tc>
          <w:tcPr>
            <w:tcW w:w="1798" w:type="dxa"/>
            <w:noWrap/>
            <w:hideMark/>
          </w:tcPr>
          <w:p w14:paraId="4166FFA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2180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276A64F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25000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38C37564" w14:textId="77777777" w:rsidTr="00E333D1">
        <w:trPr>
          <w:trHeight w:val="300"/>
        </w:trPr>
        <w:tc>
          <w:tcPr>
            <w:tcW w:w="445" w:type="dxa"/>
            <w:vMerge/>
            <w:hideMark/>
          </w:tcPr>
          <w:p w14:paraId="5352048D"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0C858A6A"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7A1BBB4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Икорный бар «CAVIAR RUSSIA»</w:t>
            </w:r>
          </w:p>
        </w:tc>
        <w:tc>
          <w:tcPr>
            <w:tcW w:w="983" w:type="dxa"/>
            <w:noWrap/>
            <w:hideMark/>
          </w:tcPr>
          <w:p w14:paraId="14EC8A8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518B411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664C3C2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w:t>
            </w:r>
          </w:p>
        </w:tc>
        <w:tc>
          <w:tcPr>
            <w:tcW w:w="1798" w:type="dxa"/>
            <w:noWrap/>
            <w:hideMark/>
          </w:tcPr>
          <w:p w14:paraId="15ADBF7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3050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4596799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35000</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рублей</w:t>
            </w:r>
          </w:p>
        </w:tc>
      </w:tr>
      <w:tr w:rsidR="00174440" w:rsidRPr="00C113E5" w14:paraId="494442CC" w14:textId="77777777" w:rsidTr="00E333D1">
        <w:trPr>
          <w:trHeight w:val="300"/>
        </w:trPr>
        <w:tc>
          <w:tcPr>
            <w:tcW w:w="445" w:type="dxa"/>
            <w:vMerge/>
            <w:hideMark/>
          </w:tcPr>
          <w:p w14:paraId="3D7B4782"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3D731953"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039F497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Ресторан русской кухни «Подворье»</w:t>
            </w:r>
          </w:p>
        </w:tc>
        <w:tc>
          <w:tcPr>
            <w:tcW w:w="983" w:type="dxa"/>
            <w:noWrap/>
            <w:hideMark/>
          </w:tcPr>
          <w:p w14:paraId="10D30D1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0BA8F1B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6B4C9C5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2500</w:t>
            </w:r>
          </w:p>
        </w:tc>
        <w:tc>
          <w:tcPr>
            <w:tcW w:w="1798" w:type="dxa"/>
            <w:noWrap/>
            <w:hideMark/>
          </w:tcPr>
          <w:p w14:paraId="75179B2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2180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25A86C0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25000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1CF8E3E8" w14:textId="77777777" w:rsidTr="00E333D1">
        <w:trPr>
          <w:trHeight w:val="300"/>
        </w:trPr>
        <w:tc>
          <w:tcPr>
            <w:tcW w:w="445" w:type="dxa"/>
            <w:vMerge/>
            <w:hideMark/>
          </w:tcPr>
          <w:p w14:paraId="5AC35D2E"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hideMark/>
          </w:tcPr>
          <w:p w14:paraId="13DA9C15"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hideMark/>
          </w:tcPr>
          <w:p w14:paraId="44A29A7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Кафе «Форт Константин»</w:t>
            </w:r>
          </w:p>
        </w:tc>
        <w:tc>
          <w:tcPr>
            <w:tcW w:w="983" w:type="dxa"/>
            <w:noWrap/>
            <w:hideMark/>
          </w:tcPr>
          <w:p w14:paraId="2D0C69A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1</w:t>
            </w:r>
          </w:p>
        </w:tc>
        <w:tc>
          <w:tcPr>
            <w:tcW w:w="1060" w:type="dxa"/>
            <w:noWrap/>
            <w:hideMark/>
          </w:tcPr>
          <w:p w14:paraId="503CE0E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tc>
        <w:tc>
          <w:tcPr>
            <w:tcW w:w="1323" w:type="dxa"/>
            <w:noWrap/>
            <w:hideMark/>
          </w:tcPr>
          <w:p w14:paraId="4A8D36E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1500</w:t>
            </w:r>
          </w:p>
        </w:tc>
        <w:tc>
          <w:tcPr>
            <w:tcW w:w="1798" w:type="dxa"/>
            <w:noWrap/>
            <w:hideMark/>
          </w:tcPr>
          <w:p w14:paraId="26809AE8"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1310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2EC37F5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15000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5A1DDDD6" w14:textId="77777777" w:rsidTr="00E333D1">
        <w:trPr>
          <w:trHeight w:val="300"/>
        </w:trPr>
        <w:tc>
          <w:tcPr>
            <w:tcW w:w="445" w:type="dxa"/>
            <w:vMerge/>
          </w:tcPr>
          <w:p w14:paraId="134BF0B5"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635E16C9"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2B9CFE5A"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Сигарный клуб и ресторан европейской кухни «</w:t>
            </w:r>
            <w:r w:rsidRPr="00C113E5">
              <w:rPr>
                <w:rFonts w:ascii="Times New Roman" w:hAnsi="Times New Roman"/>
                <w:color w:val="000000"/>
                <w:shd w:val="clear" w:color="auto" w:fill="FFFFFF"/>
              </w:rPr>
              <w:t>Prof</w:t>
            </w:r>
            <w:r w:rsidRPr="00C113E5">
              <w:rPr>
                <w:rFonts w:ascii="Times New Roman" w:hAnsi="Times New Roman"/>
                <w:color w:val="000000"/>
                <w:shd w:val="clear" w:color="auto" w:fill="FFFFFF"/>
                <w:lang w:val="ru-RU"/>
              </w:rPr>
              <w:t>.</w:t>
            </w:r>
            <w:r w:rsidRPr="00C113E5">
              <w:rPr>
                <w:rFonts w:ascii="Times New Roman" w:hAnsi="Times New Roman"/>
                <w:color w:val="000000"/>
                <w:shd w:val="clear" w:color="auto" w:fill="FFFFFF"/>
              </w:rPr>
              <w:t>Freud</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Club</w:t>
            </w:r>
            <w:r w:rsidRPr="00C113E5">
              <w:rPr>
                <w:rFonts w:ascii="Times New Roman" w:hAnsi="Times New Roman"/>
                <w:color w:val="000000"/>
                <w:shd w:val="clear" w:color="auto" w:fill="FFFFFF"/>
                <w:lang w:val="ru-RU"/>
              </w:rPr>
              <w:t>»</w:t>
            </w:r>
          </w:p>
        </w:tc>
        <w:tc>
          <w:tcPr>
            <w:tcW w:w="983" w:type="dxa"/>
            <w:noWrap/>
          </w:tcPr>
          <w:p w14:paraId="40D69AA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03F828A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p w14:paraId="623D422C" w14:textId="77777777" w:rsidR="00174440" w:rsidRPr="00C113E5" w:rsidRDefault="00174440" w:rsidP="00E333D1">
            <w:pPr>
              <w:spacing w:line="360" w:lineRule="auto"/>
              <w:rPr>
                <w:rFonts w:ascii="Times New Roman" w:hAnsi="Times New Roman"/>
                <w:color w:val="000000"/>
                <w:shd w:val="clear" w:color="auto" w:fill="FFFFFF"/>
                <w:lang w:val="ru-RU"/>
              </w:rPr>
            </w:pPr>
          </w:p>
        </w:tc>
        <w:tc>
          <w:tcPr>
            <w:tcW w:w="1323" w:type="dxa"/>
            <w:noWrap/>
          </w:tcPr>
          <w:p w14:paraId="63207D3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4500</w:t>
            </w:r>
          </w:p>
        </w:tc>
        <w:tc>
          <w:tcPr>
            <w:tcW w:w="1798" w:type="dxa"/>
            <w:noWrap/>
          </w:tcPr>
          <w:p w14:paraId="7070315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3920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1B20F32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45000</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рублей</w:t>
            </w:r>
          </w:p>
        </w:tc>
      </w:tr>
      <w:tr w:rsidR="00174440" w:rsidRPr="00C113E5" w14:paraId="40A50349" w14:textId="77777777" w:rsidTr="00E333D1">
        <w:trPr>
          <w:trHeight w:val="300"/>
        </w:trPr>
        <w:tc>
          <w:tcPr>
            <w:tcW w:w="445" w:type="dxa"/>
            <w:vMerge/>
          </w:tcPr>
          <w:p w14:paraId="46D44870"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58EBC787"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685273E3"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Ресторан в темноте «</w:t>
            </w:r>
            <w:r w:rsidRPr="00C113E5">
              <w:rPr>
                <w:rFonts w:ascii="Times New Roman" w:hAnsi="Times New Roman"/>
                <w:color w:val="000000"/>
                <w:shd w:val="clear" w:color="auto" w:fill="FFFFFF"/>
              </w:rPr>
              <w:t>Dans</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Le</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Noir</w:t>
            </w:r>
            <w:r w:rsidRPr="00C113E5">
              <w:rPr>
                <w:rFonts w:ascii="Times New Roman" w:hAnsi="Times New Roman"/>
                <w:color w:val="000000"/>
                <w:shd w:val="clear" w:color="auto" w:fill="FFFFFF"/>
                <w:lang w:val="ru-RU"/>
              </w:rPr>
              <w:t>?»</w:t>
            </w:r>
          </w:p>
        </w:tc>
        <w:tc>
          <w:tcPr>
            <w:tcW w:w="983" w:type="dxa"/>
            <w:noWrap/>
          </w:tcPr>
          <w:p w14:paraId="3E34B03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065A202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p w14:paraId="4A8F5127" w14:textId="77777777" w:rsidR="00174440" w:rsidRPr="00C113E5" w:rsidRDefault="00174440" w:rsidP="00E333D1">
            <w:pPr>
              <w:spacing w:line="360" w:lineRule="auto"/>
              <w:rPr>
                <w:rFonts w:ascii="Times New Roman" w:hAnsi="Times New Roman"/>
                <w:color w:val="000000"/>
                <w:shd w:val="clear" w:color="auto" w:fill="FFFFFF"/>
                <w:lang w:val="ru-RU"/>
              </w:rPr>
            </w:pPr>
          </w:p>
        </w:tc>
        <w:tc>
          <w:tcPr>
            <w:tcW w:w="1323" w:type="dxa"/>
            <w:noWrap/>
          </w:tcPr>
          <w:p w14:paraId="772923B9"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w:t>
            </w:r>
          </w:p>
        </w:tc>
        <w:tc>
          <w:tcPr>
            <w:tcW w:w="1798" w:type="dxa"/>
            <w:noWrap/>
          </w:tcPr>
          <w:p w14:paraId="004C794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3050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10D46EA2"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35000</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рублей</w:t>
            </w:r>
          </w:p>
        </w:tc>
      </w:tr>
      <w:tr w:rsidR="00174440" w:rsidRPr="00C113E5" w14:paraId="2E023174" w14:textId="77777777" w:rsidTr="00E333D1">
        <w:trPr>
          <w:trHeight w:val="300"/>
        </w:trPr>
        <w:tc>
          <w:tcPr>
            <w:tcW w:w="445" w:type="dxa"/>
            <w:vMerge/>
          </w:tcPr>
          <w:p w14:paraId="157BE5D7"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vMerge/>
            <w:noWrap/>
          </w:tcPr>
          <w:p w14:paraId="4D2D1862" w14:textId="77777777" w:rsidR="00174440" w:rsidRPr="00C113E5" w:rsidRDefault="00174440" w:rsidP="00E333D1">
            <w:pPr>
              <w:spacing w:line="360" w:lineRule="auto"/>
              <w:rPr>
                <w:rFonts w:ascii="Times New Roman" w:hAnsi="Times New Roman"/>
                <w:color w:val="000000"/>
                <w:shd w:val="clear" w:color="auto" w:fill="FFFFFF"/>
              </w:rPr>
            </w:pPr>
          </w:p>
        </w:tc>
        <w:tc>
          <w:tcPr>
            <w:tcW w:w="2772" w:type="dxa"/>
            <w:noWrap/>
          </w:tcPr>
          <w:p w14:paraId="560D590B"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Ресторан европейской кухни «Terrassa»</w:t>
            </w:r>
          </w:p>
        </w:tc>
        <w:tc>
          <w:tcPr>
            <w:tcW w:w="983" w:type="dxa"/>
            <w:noWrap/>
          </w:tcPr>
          <w:p w14:paraId="591DD4FC"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1060" w:type="dxa"/>
            <w:noWrap/>
          </w:tcPr>
          <w:p w14:paraId="6880A72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10</w:t>
            </w:r>
          </w:p>
          <w:p w14:paraId="2A997AAE" w14:textId="77777777" w:rsidR="00174440" w:rsidRPr="00C113E5" w:rsidRDefault="00174440" w:rsidP="00E333D1">
            <w:pPr>
              <w:spacing w:line="360" w:lineRule="auto"/>
              <w:rPr>
                <w:rFonts w:ascii="Times New Roman" w:hAnsi="Times New Roman"/>
                <w:color w:val="000000"/>
                <w:shd w:val="clear" w:color="auto" w:fill="FFFFFF"/>
              </w:rPr>
            </w:pPr>
          </w:p>
        </w:tc>
        <w:tc>
          <w:tcPr>
            <w:tcW w:w="1323" w:type="dxa"/>
            <w:noWrap/>
          </w:tcPr>
          <w:p w14:paraId="5D04342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w:t>
            </w:r>
          </w:p>
        </w:tc>
        <w:tc>
          <w:tcPr>
            <w:tcW w:w="1798" w:type="dxa"/>
            <w:noWrap/>
          </w:tcPr>
          <w:p w14:paraId="0552DA2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3050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p>
          <w:p w14:paraId="5687ACE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35000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рублей</w:t>
            </w:r>
          </w:p>
        </w:tc>
      </w:tr>
      <w:tr w:rsidR="00174440" w:rsidRPr="00C113E5" w14:paraId="11DD1448" w14:textId="77777777" w:rsidTr="00E333D1">
        <w:trPr>
          <w:trHeight w:val="300"/>
        </w:trPr>
        <w:tc>
          <w:tcPr>
            <w:tcW w:w="445" w:type="dxa"/>
            <w:noWrap/>
            <w:hideMark/>
          </w:tcPr>
          <w:p w14:paraId="253006CF"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noWrap/>
            <w:hideMark/>
          </w:tcPr>
          <w:p w14:paraId="3E81FA9B"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lang w:val="ru-RU"/>
              </w:rPr>
              <w:t>Итого себестоимость на 1 человека:</w:t>
            </w:r>
          </w:p>
        </w:tc>
        <w:tc>
          <w:tcPr>
            <w:tcW w:w="4815" w:type="dxa"/>
            <w:gridSpan w:val="3"/>
            <w:noWrap/>
            <w:hideMark/>
          </w:tcPr>
          <w:p w14:paraId="1B77EA1F" w14:textId="77777777" w:rsidR="00174440" w:rsidRPr="00C113E5" w:rsidRDefault="00174440" w:rsidP="00E333D1">
            <w:pPr>
              <w:spacing w:line="360" w:lineRule="auto"/>
              <w:rPr>
                <w:rFonts w:ascii="Times New Roman" w:hAnsi="Times New Roman"/>
                <w:color w:val="000000"/>
                <w:shd w:val="clear" w:color="auto" w:fill="FFFFFF"/>
              </w:rPr>
            </w:pPr>
          </w:p>
        </w:tc>
        <w:tc>
          <w:tcPr>
            <w:tcW w:w="1323" w:type="dxa"/>
            <w:noWrap/>
            <w:hideMark/>
          </w:tcPr>
          <w:p w14:paraId="625D6A9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8 650 </w:t>
            </w:r>
            <w:r>
              <w:rPr>
                <w:rFonts w:ascii="Times New Roman" w:hAnsi="Times New Roman"/>
                <w:color w:val="000000"/>
                <w:shd w:val="clear" w:color="auto" w:fill="FFFFFF"/>
              </w:rPr>
              <w:t>юаней /</w:t>
            </w:r>
          </w:p>
          <w:p w14:paraId="34D03AEA"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color w:val="000000"/>
                <w:shd w:val="clear" w:color="auto" w:fill="FFFFFF"/>
              </w:rPr>
              <w:t>100 000</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рублей</w:t>
            </w:r>
          </w:p>
        </w:tc>
        <w:tc>
          <w:tcPr>
            <w:tcW w:w="1798" w:type="dxa"/>
            <w:noWrap/>
            <w:hideMark/>
          </w:tcPr>
          <w:p w14:paraId="33710517" w14:textId="77777777" w:rsidR="00174440" w:rsidRPr="00C113E5" w:rsidRDefault="00174440" w:rsidP="00E333D1">
            <w:pPr>
              <w:spacing w:line="360" w:lineRule="auto"/>
              <w:rPr>
                <w:rFonts w:ascii="Times New Roman" w:hAnsi="Times New Roman"/>
                <w:b/>
                <w:bCs/>
                <w:color w:val="000000"/>
                <w:shd w:val="clear" w:color="auto" w:fill="FFFFFF"/>
              </w:rPr>
            </w:pPr>
          </w:p>
        </w:tc>
      </w:tr>
      <w:tr w:rsidR="00174440" w:rsidRPr="00C113E5" w14:paraId="5E782FBF" w14:textId="77777777" w:rsidTr="00E333D1">
        <w:trPr>
          <w:trHeight w:val="300"/>
        </w:trPr>
        <w:tc>
          <w:tcPr>
            <w:tcW w:w="445" w:type="dxa"/>
            <w:noWrap/>
            <w:hideMark/>
          </w:tcPr>
          <w:p w14:paraId="695FC839" w14:textId="77777777" w:rsidR="00174440" w:rsidRPr="00C113E5" w:rsidRDefault="00174440" w:rsidP="00E333D1">
            <w:pPr>
              <w:spacing w:line="360" w:lineRule="auto"/>
              <w:rPr>
                <w:rFonts w:ascii="Times New Roman" w:hAnsi="Times New Roman"/>
                <w:color w:val="000000"/>
                <w:shd w:val="clear" w:color="auto" w:fill="FFFFFF"/>
              </w:rPr>
            </w:pPr>
          </w:p>
        </w:tc>
        <w:tc>
          <w:tcPr>
            <w:tcW w:w="1783" w:type="dxa"/>
            <w:noWrap/>
            <w:hideMark/>
          </w:tcPr>
          <w:p w14:paraId="1A912A25"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lang w:val="ru-RU"/>
              </w:rPr>
              <w:t>Итого себестоимость на группу:</w:t>
            </w:r>
          </w:p>
        </w:tc>
        <w:tc>
          <w:tcPr>
            <w:tcW w:w="6138" w:type="dxa"/>
            <w:gridSpan w:val="4"/>
            <w:noWrap/>
            <w:hideMark/>
          </w:tcPr>
          <w:p w14:paraId="4E0A9572" w14:textId="77777777" w:rsidR="00174440" w:rsidRPr="00C113E5" w:rsidRDefault="00174440" w:rsidP="00E333D1">
            <w:pPr>
              <w:spacing w:line="360" w:lineRule="auto"/>
              <w:rPr>
                <w:rFonts w:ascii="Times New Roman" w:hAnsi="Times New Roman"/>
                <w:color w:val="000000"/>
                <w:shd w:val="clear" w:color="auto" w:fill="FFFFFF"/>
              </w:rPr>
            </w:pPr>
          </w:p>
        </w:tc>
        <w:tc>
          <w:tcPr>
            <w:tcW w:w="1798" w:type="dxa"/>
            <w:noWrap/>
            <w:hideMark/>
          </w:tcPr>
          <w:p w14:paraId="0714259D" w14:textId="77777777" w:rsidR="00174440" w:rsidRPr="00416401" w:rsidRDefault="00174440" w:rsidP="00E333D1">
            <w:pPr>
              <w:spacing w:line="360" w:lineRule="auto"/>
              <w:rPr>
                <w:rFonts w:ascii="Times New Roman" w:hAnsi="Times New Roman"/>
                <w:b/>
                <w:bCs/>
                <w:color w:val="000000"/>
                <w:shd w:val="clear" w:color="auto" w:fill="FFFFFF"/>
              </w:rPr>
            </w:pPr>
            <w:r w:rsidRPr="00416401">
              <w:rPr>
                <w:rFonts w:ascii="Times New Roman" w:hAnsi="Times New Roman"/>
                <w:b/>
                <w:bCs/>
                <w:color w:val="000000"/>
                <w:shd w:val="clear" w:color="auto" w:fill="FFFFFF"/>
              </w:rPr>
              <w:t>86 500 юаней /</w:t>
            </w:r>
          </w:p>
          <w:p w14:paraId="2AF39A6E" w14:textId="77777777" w:rsidR="00174440" w:rsidRPr="00416401" w:rsidRDefault="00174440" w:rsidP="00E333D1">
            <w:pPr>
              <w:spacing w:line="360" w:lineRule="auto"/>
              <w:rPr>
                <w:rFonts w:ascii="Times New Roman" w:hAnsi="Times New Roman"/>
                <w:b/>
                <w:bCs/>
                <w:color w:val="000000"/>
                <w:shd w:val="clear" w:color="auto" w:fill="FFFFFF"/>
              </w:rPr>
            </w:pPr>
            <w:r w:rsidRPr="00416401">
              <w:rPr>
                <w:rFonts w:ascii="Times New Roman" w:hAnsi="Times New Roman"/>
                <w:b/>
                <w:bCs/>
                <w:color w:val="000000"/>
                <w:shd w:val="clear" w:color="auto" w:fill="FFFFFF"/>
              </w:rPr>
              <w:t>1 000 000</w:t>
            </w:r>
            <w:r w:rsidRPr="00416401">
              <w:rPr>
                <w:rFonts w:ascii="Times New Roman" w:hAnsi="Times New Roman"/>
                <w:b/>
                <w:bCs/>
                <w:color w:val="000000"/>
                <w:shd w:val="clear" w:color="auto" w:fill="FFFFFF"/>
                <w:lang w:val="ru-RU"/>
              </w:rPr>
              <w:t xml:space="preserve"> </w:t>
            </w:r>
            <w:r w:rsidRPr="00416401">
              <w:rPr>
                <w:rFonts w:ascii="Times New Roman" w:hAnsi="Times New Roman"/>
                <w:b/>
                <w:bCs/>
                <w:color w:val="000000"/>
                <w:shd w:val="clear" w:color="auto" w:fill="FFFFFF"/>
              </w:rPr>
              <w:t>рублей</w:t>
            </w:r>
          </w:p>
        </w:tc>
      </w:tr>
    </w:tbl>
    <w:p w14:paraId="195A17CA" w14:textId="77777777" w:rsidR="00F85CF0" w:rsidRDefault="00F85CF0" w:rsidP="00F85CF0">
      <w:pPr>
        <w:spacing w:line="360" w:lineRule="auto"/>
        <w:ind w:firstLine="708"/>
        <w:jc w:val="both"/>
        <w:rPr>
          <w:rFonts w:ascii="Times New Roman" w:hAnsi="Times New Roman"/>
        </w:rPr>
      </w:pPr>
    </w:p>
    <w:p w14:paraId="54D15FC7" w14:textId="3A6D9883" w:rsidR="00174440" w:rsidRPr="00F103E1" w:rsidRDefault="00174440" w:rsidP="00F85CF0">
      <w:pPr>
        <w:spacing w:line="360" w:lineRule="auto"/>
        <w:ind w:firstLine="708"/>
        <w:jc w:val="both"/>
        <w:rPr>
          <w:rFonts w:ascii="Times New Roman" w:hAnsi="Times New Roman"/>
          <w:lang w:val="ru-RU"/>
        </w:rPr>
      </w:pPr>
      <w:r w:rsidRPr="00F103E1">
        <w:rPr>
          <w:rFonts w:ascii="Times New Roman" w:hAnsi="Times New Roman"/>
          <w:lang w:val="ru-RU"/>
        </w:rPr>
        <w:t xml:space="preserve">Таблица </w:t>
      </w:r>
      <w:r w:rsidR="00F103E1" w:rsidRPr="00F103E1">
        <w:rPr>
          <w:rFonts w:ascii="Times New Roman" w:hAnsi="Times New Roman"/>
          <w:lang w:val="ru-RU"/>
        </w:rPr>
        <w:t>9</w:t>
      </w:r>
      <w:r w:rsidRPr="00F103E1">
        <w:rPr>
          <w:rFonts w:ascii="Times New Roman" w:hAnsi="Times New Roman"/>
          <w:lang w:val="ru-RU"/>
        </w:rPr>
        <w:t>. – Калькуляция тура. Общие расходы на группу туристов [составлена автором].</w:t>
      </w:r>
    </w:p>
    <w:tbl>
      <w:tblPr>
        <w:tblStyle w:val="a8"/>
        <w:tblW w:w="10113" w:type="dxa"/>
        <w:tblInd w:w="-289" w:type="dxa"/>
        <w:tblLook w:val="04A0" w:firstRow="1" w:lastRow="0" w:firstColumn="1" w:lastColumn="0" w:noHBand="0" w:noVBand="1"/>
      </w:tblPr>
      <w:tblGrid>
        <w:gridCol w:w="446"/>
        <w:gridCol w:w="2795"/>
        <w:gridCol w:w="2423"/>
        <w:gridCol w:w="999"/>
        <w:gridCol w:w="1323"/>
        <w:gridCol w:w="2127"/>
      </w:tblGrid>
      <w:tr w:rsidR="00174440" w:rsidRPr="00C113E5" w14:paraId="5ABB075E" w14:textId="77777777" w:rsidTr="00E333D1">
        <w:trPr>
          <w:trHeight w:val="300"/>
        </w:trPr>
        <w:tc>
          <w:tcPr>
            <w:tcW w:w="10113" w:type="dxa"/>
            <w:gridSpan w:val="6"/>
            <w:noWrap/>
            <w:hideMark/>
          </w:tcPr>
          <w:p w14:paraId="7F542922" w14:textId="77777777" w:rsidR="00174440" w:rsidRPr="00C113E5" w:rsidRDefault="00174440" w:rsidP="00E333D1">
            <w:pPr>
              <w:spacing w:line="360" w:lineRule="auto"/>
              <w:jc w:val="center"/>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Групповые расходы</w:t>
            </w:r>
          </w:p>
        </w:tc>
      </w:tr>
      <w:tr w:rsidR="00174440" w:rsidRPr="00C113E5" w14:paraId="4BCA1290" w14:textId="77777777" w:rsidTr="00E333D1">
        <w:trPr>
          <w:trHeight w:val="300"/>
        </w:trPr>
        <w:tc>
          <w:tcPr>
            <w:tcW w:w="446" w:type="dxa"/>
            <w:noWrap/>
            <w:hideMark/>
          </w:tcPr>
          <w:p w14:paraId="5416917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w:t>
            </w:r>
          </w:p>
        </w:tc>
        <w:tc>
          <w:tcPr>
            <w:tcW w:w="2795" w:type="dxa"/>
            <w:noWrap/>
            <w:hideMark/>
          </w:tcPr>
          <w:p w14:paraId="00D766C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Вид услуги</w:t>
            </w:r>
          </w:p>
        </w:tc>
        <w:tc>
          <w:tcPr>
            <w:tcW w:w="2423" w:type="dxa"/>
            <w:noWrap/>
            <w:hideMark/>
          </w:tcPr>
          <w:p w14:paraId="628EFDB7"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Организация</w:t>
            </w:r>
          </w:p>
        </w:tc>
        <w:tc>
          <w:tcPr>
            <w:tcW w:w="999" w:type="dxa"/>
            <w:noWrap/>
            <w:hideMark/>
          </w:tcPr>
          <w:p w14:paraId="22A84760"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Кол-во (</w:t>
            </w:r>
            <w:proofErr w:type="spellStart"/>
            <w:r w:rsidRPr="00C113E5">
              <w:rPr>
                <w:rFonts w:ascii="Times New Roman" w:hAnsi="Times New Roman"/>
                <w:color w:val="000000"/>
                <w:shd w:val="clear" w:color="auto" w:fill="FFFFFF"/>
                <w:lang w:val="ru-RU"/>
              </w:rPr>
              <w:t>дн</w:t>
            </w:r>
            <w:proofErr w:type="spellEnd"/>
            <w:r w:rsidRPr="00C113E5">
              <w:rPr>
                <w:rFonts w:ascii="Times New Roman" w:hAnsi="Times New Roman"/>
                <w:color w:val="000000"/>
                <w:shd w:val="clear" w:color="auto" w:fill="FFFFFF"/>
              </w:rPr>
              <w:t>/</w:t>
            </w:r>
            <w:proofErr w:type="spellStart"/>
            <w:r w:rsidRPr="00C113E5">
              <w:rPr>
                <w:rFonts w:ascii="Times New Roman" w:hAnsi="Times New Roman"/>
                <w:color w:val="000000"/>
                <w:shd w:val="clear" w:color="auto" w:fill="FFFFFF"/>
              </w:rPr>
              <w:t>шт</w:t>
            </w:r>
            <w:proofErr w:type="spellEnd"/>
            <w:r w:rsidRPr="00C113E5">
              <w:rPr>
                <w:rFonts w:ascii="Times New Roman" w:hAnsi="Times New Roman"/>
                <w:color w:val="000000"/>
                <w:shd w:val="clear" w:color="auto" w:fill="FFFFFF"/>
                <w:lang w:val="ru-RU"/>
              </w:rPr>
              <w:t>)</w:t>
            </w:r>
          </w:p>
        </w:tc>
        <w:tc>
          <w:tcPr>
            <w:tcW w:w="1323" w:type="dxa"/>
            <w:noWrap/>
            <w:hideMark/>
          </w:tcPr>
          <w:p w14:paraId="2CC6F06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Стоимость (</w:t>
            </w:r>
            <w:r w:rsidRPr="00C113E5">
              <w:rPr>
                <w:rFonts w:ascii="Times New Roman" w:hAnsi="Times New Roman"/>
                <w:color w:val="000000"/>
                <w:shd w:val="clear" w:color="auto" w:fill="FFFFFF"/>
              </w:rPr>
              <w:t>руб</w:t>
            </w:r>
            <w:r w:rsidRPr="00C113E5">
              <w:rPr>
                <w:rFonts w:ascii="Times New Roman" w:hAnsi="Times New Roman"/>
                <w:color w:val="000000"/>
                <w:shd w:val="clear" w:color="auto" w:fill="FFFFFF"/>
                <w:lang w:val="ru-RU"/>
              </w:rPr>
              <w:t xml:space="preserve">) </w:t>
            </w:r>
          </w:p>
        </w:tc>
        <w:tc>
          <w:tcPr>
            <w:tcW w:w="2127" w:type="dxa"/>
            <w:noWrap/>
            <w:hideMark/>
          </w:tcPr>
          <w:p w14:paraId="6701D15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Итого (</w:t>
            </w:r>
            <w:proofErr w:type="spellStart"/>
            <w:r w:rsidRPr="00C113E5">
              <w:rPr>
                <w:rFonts w:ascii="Times New Roman" w:hAnsi="Times New Roman"/>
                <w:color w:val="000000"/>
                <w:shd w:val="clear" w:color="auto" w:fill="FFFFFF"/>
              </w:rPr>
              <w:t>юани</w:t>
            </w:r>
            <w:proofErr w:type="spellEnd"/>
            <w:r w:rsidRPr="00C113E5">
              <w:rPr>
                <w:rFonts w:ascii="Times New Roman" w:hAnsi="Times New Roman"/>
                <w:color w:val="000000"/>
                <w:shd w:val="clear" w:color="auto" w:fill="FFFFFF"/>
                <w:lang w:val="ru-RU"/>
              </w:rPr>
              <w:t>/рубли):</w:t>
            </w:r>
          </w:p>
        </w:tc>
      </w:tr>
      <w:tr w:rsidR="00174440" w:rsidRPr="00C113E5" w14:paraId="04F9592F" w14:textId="77777777" w:rsidTr="00E333D1">
        <w:trPr>
          <w:trHeight w:val="300"/>
        </w:trPr>
        <w:tc>
          <w:tcPr>
            <w:tcW w:w="446" w:type="dxa"/>
            <w:noWrap/>
          </w:tcPr>
          <w:p w14:paraId="2236EB1E"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p>
        </w:tc>
        <w:tc>
          <w:tcPr>
            <w:tcW w:w="2795" w:type="dxa"/>
            <w:noWrap/>
          </w:tcPr>
          <w:p w14:paraId="2FE69858"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Трансфер</w:t>
            </w:r>
            <w:r w:rsidRPr="00C113E5">
              <w:rPr>
                <w:rFonts w:ascii="Times New Roman" w:hAnsi="Times New Roman"/>
                <w:lang w:val="ru-RU"/>
              </w:rPr>
              <w:t xml:space="preserve"> </w:t>
            </w:r>
            <w:r w:rsidRPr="00C113E5">
              <w:rPr>
                <w:rFonts w:ascii="Times New Roman" w:hAnsi="Times New Roman"/>
                <w:color w:val="000000"/>
                <w:shd w:val="clear" w:color="auto" w:fill="FFFFFF"/>
                <w:lang w:val="ru-RU"/>
              </w:rPr>
              <w:t xml:space="preserve">туристским микроавтобусом комфорт-класса </w:t>
            </w:r>
            <w:r w:rsidRPr="00C113E5">
              <w:rPr>
                <w:rFonts w:ascii="Times New Roman" w:hAnsi="Times New Roman"/>
                <w:color w:val="000000"/>
                <w:shd w:val="clear" w:color="auto" w:fill="FFFFFF"/>
              </w:rPr>
              <w:t>Mercedes</w:t>
            </w:r>
            <w:r w:rsidRPr="00C113E5">
              <w:rPr>
                <w:rFonts w:ascii="Times New Roman" w:hAnsi="Times New Roman"/>
                <w:color w:val="000000"/>
                <w:shd w:val="clear" w:color="auto" w:fill="FFFFFF"/>
                <w:lang w:val="ru-RU"/>
              </w:rPr>
              <w:t>-</w:t>
            </w:r>
            <w:r w:rsidRPr="00C113E5">
              <w:rPr>
                <w:rFonts w:ascii="Times New Roman" w:hAnsi="Times New Roman"/>
                <w:color w:val="000000"/>
                <w:shd w:val="clear" w:color="auto" w:fill="FFFFFF"/>
              </w:rPr>
              <w:t>Benz</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Sprinter</w:t>
            </w:r>
            <w:r w:rsidRPr="00C113E5">
              <w:rPr>
                <w:rFonts w:ascii="Times New Roman" w:hAnsi="Times New Roman"/>
                <w:color w:val="000000"/>
                <w:shd w:val="clear" w:color="auto" w:fill="FFFFFF"/>
                <w:lang w:val="ru-RU"/>
              </w:rPr>
              <w:t xml:space="preserve"> 515.</w:t>
            </w:r>
          </w:p>
        </w:tc>
        <w:tc>
          <w:tcPr>
            <w:tcW w:w="2423" w:type="dxa"/>
            <w:noWrap/>
          </w:tcPr>
          <w:p w14:paraId="3C6F358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 xml:space="preserve">Транспортная компания </w:t>
            </w:r>
            <w:r w:rsidRPr="00C113E5">
              <w:rPr>
                <w:rFonts w:ascii="Times New Roman" w:hAnsi="Times New Roman"/>
                <w:color w:val="000000"/>
                <w:shd w:val="clear" w:color="auto" w:fill="FFFFFF"/>
              </w:rPr>
              <w:t>Автотур</w:t>
            </w:r>
          </w:p>
        </w:tc>
        <w:tc>
          <w:tcPr>
            <w:tcW w:w="999" w:type="dxa"/>
            <w:noWrap/>
          </w:tcPr>
          <w:p w14:paraId="1165091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w:t>
            </w:r>
          </w:p>
        </w:tc>
        <w:tc>
          <w:tcPr>
            <w:tcW w:w="1323" w:type="dxa"/>
            <w:noWrap/>
          </w:tcPr>
          <w:p w14:paraId="6C1A355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11740</w:t>
            </w:r>
            <w:r w:rsidRPr="00C113E5">
              <w:rPr>
                <w:rFonts w:ascii="Times New Roman" w:hAnsi="Times New Roman"/>
                <w:color w:val="000000"/>
                <w:shd w:val="clear" w:color="auto" w:fill="FFFFFF"/>
                <w:lang w:val="ru-RU"/>
              </w:rPr>
              <w:t xml:space="preserve"> </w:t>
            </w:r>
          </w:p>
        </w:tc>
        <w:tc>
          <w:tcPr>
            <w:tcW w:w="2127" w:type="dxa"/>
            <w:noWrap/>
          </w:tcPr>
          <w:p w14:paraId="447CDB64"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5110</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58700</w:t>
            </w:r>
            <w:r w:rsidRPr="00C113E5">
              <w:rPr>
                <w:rFonts w:ascii="Times New Roman" w:hAnsi="Times New Roman"/>
                <w:color w:val="000000"/>
                <w:shd w:val="clear" w:color="auto" w:fill="FFFFFF"/>
                <w:lang w:val="ru-RU"/>
              </w:rPr>
              <w:t xml:space="preserve"> руб</w:t>
            </w:r>
          </w:p>
        </w:tc>
      </w:tr>
      <w:tr w:rsidR="00174440" w:rsidRPr="00C113E5" w14:paraId="4DF282C1" w14:textId="77777777" w:rsidTr="00E333D1">
        <w:trPr>
          <w:trHeight w:val="300"/>
        </w:trPr>
        <w:tc>
          <w:tcPr>
            <w:tcW w:w="446" w:type="dxa"/>
            <w:noWrap/>
            <w:hideMark/>
          </w:tcPr>
          <w:p w14:paraId="6CDF08FC"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lastRenderedPageBreak/>
              <w:t>2</w:t>
            </w:r>
          </w:p>
        </w:tc>
        <w:tc>
          <w:tcPr>
            <w:tcW w:w="2795" w:type="dxa"/>
            <w:noWrap/>
            <w:hideMark/>
          </w:tcPr>
          <w:p w14:paraId="43688C21"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Гид</w:t>
            </w:r>
          </w:p>
        </w:tc>
        <w:tc>
          <w:tcPr>
            <w:tcW w:w="2423" w:type="dxa"/>
            <w:noWrap/>
            <w:hideMark/>
          </w:tcPr>
          <w:p w14:paraId="1CD4AD1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Китайскоязычный </w:t>
            </w:r>
            <w:r w:rsidRPr="00C113E5">
              <w:rPr>
                <w:rFonts w:ascii="Times New Roman" w:hAnsi="Times New Roman"/>
                <w:color w:val="000000"/>
                <w:shd w:val="clear" w:color="auto" w:fill="FFFFFF"/>
                <w:lang w:val="ru-RU"/>
              </w:rPr>
              <w:t>гид</w:t>
            </w:r>
          </w:p>
        </w:tc>
        <w:tc>
          <w:tcPr>
            <w:tcW w:w="999" w:type="dxa"/>
            <w:noWrap/>
            <w:hideMark/>
          </w:tcPr>
          <w:p w14:paraId="260078A3"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5</w:t>
            </w:r>
          </w:p>
        </w:tc>
        <w:tc>
          <w:tcPr>
            <w:tcW w:w="1323" w:type="dxa"/>
            <w:noWrap/>
            <w:hideMark/>
          </w:tcPr>
          <w:p w14:paraId="7B20CAAC"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19240</w:t>
            </w:r>
            <w:r w:rsidRPr="00C113E5">
              <w:rPr>
                <w:rFonts w:ascii="Times New Roman" w:hAnsi="Times New Roman"/>
                <w:color w:val="000000"/>
                <w:shd w:val="clear" w:color="auto" w:fill="FFFFFF"/>
                <w:lang w:val="ru-RU"/>
              </w:rPr>
              <w:t xml:space="preserve"> </w:t>
            </w:r>
          </w:p>
        </w:tc>
        <w:tc>
          <w:tcPr>
            <w:tcW w:w="2127" w:type="dxa"/>
            <w:noWrap/>
            <w:hideMark/>
          </w:tcPr>
          <w:p w14:paraId="340C10EF"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8372</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96200</w:t>
            </w:r>
            <w:r w:rsidRPr="00C113E5">
              <w:rPr>
                <w:rFonts w:ascii="Times New Roman" w:hAnsi="Times New Roman"/>
                <w:color w:val="000000"/>
                <w:shd w:val="clear" w:color="auto" w:fill="FFFFFF"/>
                <w:lang w:val="ru-RU"/>
              </w:rPr>
              <w:t xml:space="preserve"> руб</w:t>
            </w:r>
          </w:p>
        </w:tc>
      </w:tr>
      <w:tr w:rsidR="00174440" w:rsidRPr="00C113E5" w14:paraId="52EC7E6A" w14:textId="77777777" w:rsidTr="00E333D1">
        <w:trPr>
          <w:trHeight w:val="300"/>
        </w:trPr>
        <w:tc>
          <w:tcPr>
            <w:tcW w:w="446" w:type="dxa"/>
          </w:tcPr>
          <w:p w14:paraId="6B8F0F7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3</w:t>
            </w:r>
          </w:p>
        </w:tc>
        <w:tc>
          <w:tcPr>
            <w:tcW w:w="2795" w:type="dxa"/>
            <w:noWrap/>
          </w:tcPr>
          <w:p w14:paraId="6A510A8A"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Дополнительные затраты</w:t>
            </w:r>
          </w:p>
        </w:tc>
        <w:tc>
          <w:tcPr>
            <w:tcW w:w="2423" w:type="dxa"/>
            <w:noWrap/>
          </w:tcPr>
          <w:p w14:paraId="420E46E5"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Питание гида и водителя</w:t>
            </w:r>
          </w:p>
        </w:tc>
        <w:tc>
          <w:tcPr>
            <w:tcW w:w="999" w:type="dxa"/>
            <w:noWrap/>
          </w:tcPr>
          <w:p w14:paraId="38C29536"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5</w:t>
            </w:r>
          </w:p>
        </w:tc>
        <w:tc>
          <w:tcPr>
            <w:tcW w:w="1323" w:type="dxa"/>
            <w:noWrap/>
          </w:tcPr>
          <w:p w14:paraId="1BE3002D"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1200</w:t>
            </w:r>
            <w:r w:rsidRPr="00C113E5">
              <w:rPr>
                <w:rFonts w:ascii="Times New Roman" w:hAnsi="Times New Roman"/>
                <w:color w:val="000000"/>
                <w:shd w:val="clear" w:color="auto" w:fill="FFFFFF"/>
                <w:lang w:val="ru-RU"/>
              </w:rPr>
              <w:t>+</w:t>
            </w:r>
            <w:r w:rsidRPr="00C113E5">
              <w:rPr>
                <w:rFonts w:ascii="Times New Roman" w:hAnsi="Times New Roman"/>
                <w:color w:val="000000"/>
                <w:shd w:val="clear" w:color="auto" w:fill="FFFFFF"/>
              </w:rPr>
              <w:t>600</w:t>
            </w:r>
          </w:p>
        </w:tc>
        <w:tc>
          <w:tcPr>
            <w:tcW w:w="2127" w:type="dxa"/>
            <w:noWrap/>
          </w:tcPr>
          <w:p w14:paraId="6E8A83BB" w14:textId="77777777"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783</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9000</w:t>
            </w:r>
            <w:r w:rsidRPr="00C113E5">
              <w:rPr>
                <w:rFonts w:ascii="Times New Roman" w:hAnsi="Times New Roman"/>
                <w:color w:val="000000"/>
                <w:shd w:val="clear" w:color="auto" w:fill="FFFFFF"/>
                <w:lang w:val="ru-RU"/>
              </w:rPr>
              <w:t xml:space="preserve"> руб</w:t>
            </w:r>
          </w:p>
        </w:tc>
      </w:tr>
      <w:tr w:rsidR="00174440" w:rsidRPr="00C113E5" w14:paraId="64829A9E" w14:textId="77777777" w:rsidTr="00E333D1">
        <w:trPr>
          <w:trHeight w:val="906"/>
        </w:trPr>
        <w:tc>
          <w:tcPr>
            <w:tcW w:w="446" w:type="dxa"/>
            <w:noWrap/>
            <w:hideMark/>
          </w:tcPr>
          <w:p w14:paraId="55BA8E7C" w14:textId="77777777" w:rsidR="00174440" w:rsidRPr="00C113E5" w:rsidRDefault="00174440" w:rsidP="00E333D1">
            <w:pPr>
              <w:spacing w:line="360" w:lineRule="auto"/>
              <w:rPr>
                <w:rFonts w:ascii="Times New Roman" w:hAnsi="Times New Roman"/>
                <w:color w:val="000000"/>
                <w:shd w:val="clear" w:color="auto" w:fill="FFFFFF"/>
              </w:rPr>
            </w:pPr>
          </w:p>
        </w:tc>
        <w:tc>
          <w:tcPr>
            <w:tcW w:w="2795" w:type="dxa"/>
            <w:noWrap/>
            <w:hideMark/>
          </w:tcPr>
          <w:p w14:paraId="70F90D0D"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lang w:val="ru-RU"/>
              </w:rPr>
              <w:t>Итого себестоимость за группу:</w:t>
            </w:r>
          </w:p>
        </w:tc>
        <w:tc>
          <w:tcPr>
            <w:tcW w:w="2423" w:type="dxa"/>
            <w:noWrap/>
            <w:hideMark/>
          </w:tcPr>
          <w:p w14:paraId="1D769C0B" w14:textId="77777777" w:rsidR="00174440" w:rsidRPr="00C113E5" w:rsidRDefault="00174440" w:rsidP="00E333D1">
            <w:pPr>
              <w:spacing w:line="360" w:lineRule="auto"/>
              <w:rPr>
                <w:rFonts w:ascii="Times New Roman" w:hAnsi="Times New Roman"/>
                <w:color w:val="000000"/>
                <w:shd w:val="clear" w:color="auto" w:fill="FFFFFF"/>
              </w:rPr>
            </w:pPr>
          </w:p>
        </w:tc>
        <w:tc>
          <w:tcPr>
            <w:tcW w:w="999" w:type="dxa"/>
            <w:noWrap/>
            <w:hideMark/>
          </w:tcPr>
          <w:p w14:paraId="6A4D1042" w14:textId="77777777" w:rsidR="00174440" w:rsidRPr="00C113E5" w:rsidRDefault="00174440" w:rsidP="00E333D1">
            <w:pPr>
              <w:spacing w:line="360" w:lineRule="auto"/>
              <w:rPr>
                <w:rFonts w:ascii="Times New Roman" w:hAnsi="Times New Roman"/>
                <w:color w:val="000000"/>
                <w:shd w:val="clear" w:color="auto" w:fill="FFFFFF"/>
              </w:rPr>
            </w:pPr>
          </w:p>
        </w:tc>
        <w:tc>
          <w:tcPr>
            <w:tcW w:w="1323" w:type="dxa"/>
            <w:noWrap/>
            <w:hideMark/>
          </w:tcPr>
          <w:p w14:paraId="2975B202" w14:textId="77777777" w:rsidR="00174440" w:rsidRPr="00C113E5" w:rsidRDefault="00174440" w:rsidP="00E333D1">
            <w:pPr>
              <w:spacing w:line="360" w:lineRule="auto"/>
              <w:rPr>
                <w:rFonts w:ascii="Times New Roman" w:hAnsi="Times New Roman"/>
                <w:b/>
                <w:bCs/>
                <w:color w:val="000000"/>
                <w:shd w:val="clear" w:color="auto" w:fill="FFFFFF"/>
              </w:rPr>
            </w:pPr>
          </w:p>
        </w:tc>
        <w:tc>
          <w:tcPr>
            <w:tcW w:w="2127" w:type="dxa"/>
            <w:noWrap/>
            <w:hideMark/>
          </w:tcPr>
          <w:p w14:paraId="233ABE23"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rPr>
              <w:t xml:space="preserve">14 200 </w:t>
            </w:r>
            <w:r>
              <w:rPr>
                <w:rFonts w:ascii="Times New Roman" w:hAnsi="Times New Roman"/>
                <w:b/>
                <w:bCs/>
                <w:color w:val="000000"/>
                <w:shd w:val="clear" w:color="auto" w:fill="FFFFFF"/>
              </w:rPr>
              <w:t>юаней /</w:t>
            </w:r>
            <w:r w:rsidRPr="00C113E5">
              <w:rPr>
                <w:rFonts w:ascii="Times New Roman" w:hAnsi="Times New Roman"/>
                <w:b/>
                <w:bCs/>
                <w:color w:val="000000"/>
                <w:shd w:val="clear" w:color="auto" w:fill="FFFFFF"/>
                <w:lang w:val="ru-RU"/>
              </w:rPr>
              <w:t xml:space="preserve"> </w:t>
            </w:r>
          </w:p>
          <w:p w14:paraId="1F9CFC2A"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rPr>
              <w:t xml:space="preserve">163 900 </w:t>
            </w:r>
            <w:r w:rsidRPr="00C113E5">
              <w:rPr>
                <w:rFonts w:ascii="Times New Roman" w:hAnsi="Times New Roman"/>
                <w:b/>
                <w:bCs/>
                <w:color w:val="000000"/>
                <w:shd w:val="clear" w:color="auto" w:fill="FFFFFF"/>
                <w:lang w:val="ru-RU"/>
              </w:rPr>
              <w:t>руб</w:t>
            </w:r>
          </w:p>
        </w:tc>
      </w:tr>
      <w:tr w:rsidR="00174440" w:rsidRPr="00C113E5" w14:paraId="6EEF84DF" w14:textId="77777777" w:rsidTr="00E333D1">
        <w:trPr>
          <w:trHeight w:val="707"/>
        </w:trPr>
        <w:tc>
          <w:tcPr>
            <w:tcW w:w="446" w:type="dxa"/>
            <w:noWrap/>
            <w:hideMark/>
          </w:tcPr>
          <w:p w14:paraId="0172848E" w14:textId="77777777" w:rsidR="00174440" w:rsidRPr="00C113E5" w:rsidRDefault="00174440" w:rsidP="00E333D1">
            <w:pPr>
              <w:spacing w:line="360" w:lineRule="auto"/>
              <w:rPr>
                <w:rFonts w:ascii="Times New Roman" w:hAnsi="Times New Roman"/>
                <w:color w:val="000000"/>
                <w:shd w:val="clear" w:color="auto" w:fill="FFFFFF"/>
              </w:rPr>
            </w:pPr>
          </w:p>
        </w:tc>
        <w:tc>
          <w:tcPr>
            <w:tcW w:w="2795" w:type="dxa"/>
            <w:noWrap/>
            <w:hideMark/>
          </w:tcPr>
          <w:p w14:paraId="2153F74E"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lang w:val="ru-RU"/>
              </w:rPr>
              <w:t>Итого себестоимость на 1 человека:</w:t>
            </w:r>
          </w:p>
        </w:tc>
        <w:tc>
          <w:tcPr>
            <w:tcW w:w="2423" w:type="dxa"/>
            <w:noWrap/>
            <w:hideMark/>
          </w:tcPr>
          <w:p w14:paraId="2D433C43" w14:textId="77777777" w:rsidR="00174440" w:rsidRPr="00C113E5" w:rsidRDefault="00174440" w:rsidP="00E333D1">
            <w:pPr>
              <w:spacing w:line="360" w:lineRule="auto"/>
              <w:rPr>
                <w:rFonts w:ascii="Times New Roman" w:hAnsi="Times New Roman"/>
                <w:color w:val="000000"/>
                <w:shd w:val="clear" w:color="auto" w:fill="FFFFFF"/>
              </w:rPr>
            </w:pPr>
          </w:p>
        </w:tc>
        <w:tc>
          <w:tcPr>
            <w:tcW w:w="999" w:type="dxa"/>
            <w:noWrap/>
            <w:hideMark/>
          </w:tcPr>
          <w:p w14:paraId="076B9BEA" w14:textId="77777777" w:rsidR="00174440" w:rsidRPr="00C113E5" w:rsidRDefault="00174440" w:rsidP="00E333D1">
            <w:pPr>
              <w:spacing w:line="360" w:lineRule="auto"/>
              <w:rPr>
                <w:rFonts w:ascii="Times New Roman" w:hAnsi="Times New Roman"/>
                <w:color w:val="000000"/>
                <w:shd w:val="clear" w:color="auto" w:fill="FFFFFF"/>
              </w:rPr>
            </w:pPr>
          </w:p>
        </w:tc>
        <w:tc>
          <w:tcPr>
            <w:tcW w:w="1323" w:type="dxa"/>
            <w:noWrap/>
            <w:hideMark/>
          </w:tcPr>
          <w:p w14:paraId="4649195E" w14:textId="77777777" w:rsidR="00174440" w:rsidRPr="00C113E5" w:rsidRDefault="00174440" w:rsidP="00E333D1">
            <w:pPr>
              <w:spacing w:line="360" w:lineRule="auto"/>
              <w:rPr>
                <w:rFonts w:ascii="Times New Roman" w:hAnsi="Times New Roman"/>
                <w:b/>
                <w:bCs/>
                <w:color w:val="000000"/>
                <w:shd w:val="clear" w:color="auto" w:fill="FFFFFF"/>
              </w:rPr>
            </w:pPr>
          </w:p>
        </w:tc>
        <w:tc>
          <w:tcPr>
            <w:tcW w:w="2127" w:type="dxa"/>
            <w:noWrap/>
            <w:hideMark/>
          </w:tcPr>
          <w:p w14:paraId="7D5EF390"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rPr>
              <w:t xml:space="preserve">1 420 </w:t>
            </w:r>
            <w:r>
              <w:rPr>
                <w:rFonts w:ascii="Times New Roman" w:hAnsi="Times New Roman"/>
                <w:b/>
                <w:bCs/>
                <w:color w:val="000000"/>
                <w:shd w:val="clear" w:color="auto" w:fill="FFFFFF"/>
              </w:rPr>
              <w:t>юаней /</w:t>
            </w:r>
            <w:r w:rsidRPr="00C113E5">
              <w:rPr>
                <w:rFonts w:ascii="Times New Roman" w:hAnsi="Times New Roman"/>
                <w:b/>
                <w:bCs/>
                <w:color w:val="000000"/>
                <w:shd w:val="clear" w:color="auto" w:fill="FFFFFF"/>
                <w:lang w:val="ru-RU"/>
              </w:rPr>
              <w:t xml:space="preserve"> </w:t>
            </w:r>
          </w:p>
          <w:p w14:paraId="3EB2DDB0"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rPr>
              <w:t xml:space="preserve">16 390 </w:t>
            </w:r>
            <w:r w:rsidRPr="00C113E5">
              <w:rPr>
                <w:rFonts w:ascii="Times New Roman" w:hAnsi="Times New Roman"/>
                <w:b/>
                <w:bCs/>
                <w:color w:val="000000"/>
                <w:shd w:val="clear" w:color="auto" w:fill="FFFFFF"/>
                <w:lang w:val="ru-RU"/>
              </w:rPr>
              <w:t>руб</w:t>
            </w:r>
          </w:p>
        </w:tc>
      </w:tr>
    </w:tbl>
    <w:p w14:paraId="75C95A57" w14:textId="77777777" w:rsidR="00174440" w:rsidRPr="00C113E5" w:rsidRDefault="00174440" w:rsidP="00174440">
      <w:pPr>
        <w:spacing w:line="360" w:lineRule="auto"/>
        <w:rPr>
          <w:rFonts w:ascii="Times New Roman" w:hAnsi="Times New Roman"/>
          <w:color w:val="000000"/>
          <w:shd w:val="clear" w:color="auto" w:fill="FFFFFF"/>
        </w:rPr>
      </w:pPr>
    </w:p>
    <w:p w14:paraId="489BBB35" w14:textId="4AD81BA9" w:rsidR="00174440" w:rsidRPr="00F103E1" w:rsidRDefault="00174440" w:rsidP="00174440">
      <w:pPr>
        <w:spacing w:line="360" w:lineRule="auto"/>
        <w:ind w:firstLine="709"/>
        <w:jc w:val="both"/>
        <w:rPr>
          <w:rFonts w:ascii="Times New Roman" w:hAnsi="Times New Roman"/>
          <w:lang w:val="ru-RU"/>
        </w:rPr>
      </w:pPr>
      <w:r w:rsidRPr="00F103E1">
        <w:rPr>
          <w:rFonts w:ascii="Times New Roman" w:hAnsi="Times New Roman"/>
          <w:lang w:val="ru-RU"/>
        </w:rPr>
        <w:t xml:space="preserve">Таблица </w:t>
      </w:r>
      <w:r w:rsidR="00F103E1" w:rsidRPr="00F103E1">
        <w:rPr>
          <w:rFonts w:ascii="Times New Roman" w:hAnsi="Times New Roman"/>
          <w:lang w:val="ru-RU"/>
        </w:rPr>
        <w:t>10.</w:t>
      </w:r>
      <w:r w:rsidRPr="00F103E1">
        <w:rPr>
          <w:rFonts w:ascii="Times New Roman" w:hAnsi="Times New Roman"/>
          <w:lang w:val="ru-RU"/>
        </w:rPr>
        <w:t xml:space="preserve"> – Калькуляция тура. Итоговая стоимость [составлена автором].</w:t>
      </w:r>
    </w:p>
    <w:tbl>
      <w:tblPr>
        <w:tblStyle w:val="a8"/>
        <w:tblW w:w="10065" w:type="dxa"/>
        <w:tblInd w:w="-289" w:type="dxa"/>
        <w:tblLook w:val="04A0" w:firstRow="1" w:lastRow="0" w:firstColumn="1" w:lastColumn="0" w:noHBand="0" w:noVBand="1"/>
      </w:tblPr>
      <w:tblGrid>
        <w:gridCol w:w="3542"/>
        <w:gridCol w:w="3121"/>
        <w:gridCol w:w="3402"/>
      </w:tblGrid>
      <w:tr w:rsidR="00174440" w:rsidRPr="00C377C0" w14:paraId="27AE80F2" w14:textId="77777777" w:rsidTr="00E333D1">
        <w:tc>
          <w:tcPr>
            <w:tcW w:w="3542" w:type="dxa"/>
          </w:tcPr>
          <w:p w14:paraId="1969C6FC" w14:textId="77777777"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lang w:val="ru-RU"/>
              </w:rPr>
              <w:t>Услуга</w:t>
            </w:r>
          </w:p>
        </w:tc>
        <w:tc>
          <w:tcPr>
            <w:tcW w:w="3121" w:type="dxa"/>
          </w:tcPr>
          <w:p w14:paraId="0A036626" w14:textId="77777777" w:rsidR="00174440" w:rsidRPr="00C113E5" w:rsidRDefault="00174440" w:rsidP="00E333D1">
            <w:pPr>
              <w:spacing w:line="360" w:lineRule="auto"/>
              <w:rPr>
                <w:rFonts w:ascii="Times New Roman" w:hAnsi="Times New Roman"/>
                <w:b/>
                <w:bCs/>
                <w:color w:val="000000"/>
                <w:shd w:val="clear" w:color="auto" w:fill="FFFFFF"/>
                <w:lang w:val="ru-RU"/>
              </w:rPr>
            </w:pPr>
            <w:r w:rsidRPr="00C113E5">
              <w:rPr>
                <w:rFonts w:ascii="Times New Roman" w:hAnsi="Times New Roman"/>
                <w:b/>
                <w:bCs/>
                <w:color w:val="000000"/>
                <w:shd w:val="clear" w:color="auto" w:fill="FFFFFF"/>
                <w:lang w:val="ru-RU"/>
              </w:rPr>
              <w:t>Цена за 1 человека, юани/рубли</w:t>
            </w:r>
          </w:p>
        </w:tc>
        <w:tc>
          <w:tcPr>
            <w:tcW w:w="3402" w:type="dxa"/>
          </w:tcPr>
          <w:p w14:paraId="3F7286E9"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Цена за группу, юани/рубли</w:t>
            </w:r>
          </w:p>
        </w:tc>
      </w:tr>
      <w:tr w:rsidR="00174440" w:rsidRPr="00C113E5" w14:paraId="6297C7E3" w14:textId="77777777" w:rsidTr="00E333D1">
        <w:tc>
          <w:tcPr>
            <w:tcW w:w="3542" w:type="dxa"/>
          </w:tcPr>
          <w:p w14:paraId="6C9597C2" w14:textId="77777777" w:rsidR="00174440" w:rsidRPr="00C113E5" w:rsidRDefault="00174440" w:rsidP="00E333D1">
            <w:pPr>
              <w:spacing w:line="360" w:lineRule="auto"/>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Итого себестоимость за весь тур:</w:t>
            </w:r>
          </w:p>
        </w:tc>
        <w:tc>
          <w:tcPr>
            <w:tcW w:w="3121" w:type="dxa"/>
          </w:tcPr>
          <w:p w14:paraId="41EBD122" w14:textId="19FC1796" w:rsidR="00174440" w:rsidRPr="00C113E5" w:rsidRDefault="00174440" w:rsidP="00E333D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10 </w:t>
            </w:r>
            <w:r w:rsidR="00D95A40">
              <w:rPr>
                <w:rFonts w:ascii="Times New Roman" w:hAnsi="Times New Roman"/>
                <w:color w:val="000000"/>
                <w:shd w:val="clear" w:color="auto" w:fill="FFFFFF"/>
                <w:lang w:val="ru-RU"/>
              </w:rPr>
              <w:t>265</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11</w:t>
            </w:r>
            <w:r w:rsidR="00D95A40">
              <w:rPr>
                <w:rFonts w:ascii="Times New Roman" w:hAnsi="Times New Roman"/>
                <w:color w:val="000000"/>
                <w:shd w:val="clear" w:color="auto" w:fill="FFFFFF"/>
                <w:lang w:val="ru-RU"/>
              </w:rPr>
              <w:t>8</w:t>
            </w:r>
            <w:r w:rsidRPr="00C113E5">
              <w:rPr>
                <w:rFonts w:ascii="Times New Roman" w:hAnsi="Times New Roman"/>
                <w:color w:val="000000"/>
                <w:shd w:val="clear" w:color="auto" w:fill="FFFFFF"/>
              </w:rPr>
              <w:t xml:space="preserve"> </w:t>
            </w:r>
            <w:r w:rsidR="00D95A40">
              <w:rPr>
                <w:rFonts w:ascii="Times New Roman" w:hAnsi="Times New Roman"/>
                <w:color w:val="000000"/>
                <w:shd w:val="clear" w:color="auto" w:fill="FFFFFF"/>
                <w:lang w:val="ru-RU"/>
              </w:rPr>
              <w:t>590</w:t>
            </w:r>
            <w:r w:rsidRPr="00C113E5">
              <w:rPr>
                <w:rFonts w:ascii="Times New Roman" w:hAnsi="Times New Roman"/>
                <w:color w:val="000000"/>
                <w:shd w:val="clear" w:color="auto" w:fill="FFFFFF"/>
                <w:lang w:val="ru-RU"/>
              </w:rPr>
              <w:t xml:space="preserve"> руб</w:t>
            </w:r>
          </w:p>
        </w:tc>
        <w:tc>
          <w:tcPr>
            <w:tcW w:w="3402" w:type="dxa"/>
          </w:tcPr>
          <w:p w14:paraId="0EC2CF4F" w14:textId="73099DF0" w:rsidR="00174440" w:rsidRPr="00C113E5" w:rsidRDefault="00174440" w:rsidP="00E333D1">
            <w:pPr>
              <w:spacing w:line="360" w:lineRule="auto"/>
              <w:rPr>
                <w:rFonts w:ascii="Times New Roman" w:hAnsi="Times New Roman"/>
                <w:b/>
                <w:bCs/>
                <w:color w:val="000000"/>
                <w:shd w:val="clear" w:color="auto" w:fill="FFFFFF"/>
              </w:rPr>
            </w:pPr>
            <w:r w:rsidRPr="00C113E5">
              <w:rPr>
                <w:rFonts w:ascii="Times New Roman" w:hAnsi="Times New Roman"/>
                <w:b/>
                <w:bCs/>
                <w:color w:val="000000"/>
                <w:shd w:val="clear" w:color="auto" w:fill="FFFFFF"/>
              </w:rPr>
              <w:t>86500</w:t>
            </w:r>
            <w:r w:rsidRPr="00C113E5">
              <w:rPr>
                <w:rFonts w:ascii="Times New Roman" w:hAnsi="Times New Roman"/>
                <w:b/>
                <w:bCs/>
                <w:color w:val="000000"/>
                <w:shd w:val="clear" w:color="auto" w:fill="FFFFFF"/>
                <w:lang w:val="ru-RU"/>
              </w:rPr>
              <w:t>+</w:t>
            </w:r>
            <w:r w:rsidRPr="00C113E5">
              <w:rPr>
                <w:rFonts w:ascii="Times New Roman" w:hAnsi="Times New Roman"/>
                <w:b/>
                <w:bCs/>
                <w:color w:val="000000"/>
                <w:shd w:val="clear" w:color="auto" w:fill="FFFFFF"/>
              </w:rPr>
              <w:t xml:space="preserve">14200 </w:t>
            </w:r>
            <w:r w:rsidRPr="00C113E5">
              <w:rPr>
                <w:rFonts w:ascii="Times New Roman" w:hAnsi="Times New Roman"/>
                <w:b/>
                <w:bCs/>
                <w:color w:val="000000"/>
                <w:shd w:val="clear" w:color="auto" w:fill="FFFFFF"/>
                <w:lang w:val="ru-RU"/>
              </w:rPr>
              <w:t>=</w:t>
            </w:r>
            <w:r w:rsidR="00416401" w:rsidRPr="00416401">
              <w:rPr>
                <w:rFonts w:ascii="Times New Roman" w:hAnsi="Times New Roman"/>
                <w:b/>
                <w:bCs/>
                <w:color w:val="000000"/>
                <w:shd w:val="clear" w:color="auto" w:fill="FFFFFF"/>
              </w:rPr>
              <w:t>141</w:t>
            </w:r>
            <w:r w:rsidR="00416401">
              <w:rPr>
                <w:rFonts w:ascii="Times New Roman" w:hAnsi="Times New Roman"/>
                <w:b/>
                <w:bCs/>
                <w:color w:val="000000"/>
                <w:shd w:val="clear" w:color="auto" w:fill="FFFFFF"/>
              </w:rPr>
              <w:t> </w:t>
            </w:r>
            <w:r w:rsidR="00416401" w:rsidRPr="00416401">
              <w:rPr>
                <w:rFonts w:ascii="Times New Roman" w:hAnsi="Times New Roman"/>
                <w:b/>
                <w:bCs/>
                <w:color w:val="000000"/>
                <w:shd w:val="clear" w:color="auto" w:fill="FFFFFF"/>
              </w:rPr>
              <w:t>757</w:t>
            </w:r>
            <w:r w:rsidR="00416401">
              <w:rPr>
                <w:rFonts w:ascii="Times New Roman" w:hAnsi="Times New Roman"/>
                <w:b/>
                <w:bCs/>
                <w:color w:val="000000"/>
                <w:shd w:val="clear" w:color="auto" w:fill="FFFFFF"/>
                <w:lang w:val="ru-RU"/>
              </w:rPr>
              <w:t xml:space="preserve"> </w:t>
            </w:r>
            <w:r>
              <w:rPr>
                <w:rFonts w:ascii="Times New Roman" w:hAnsi="Times New Roman"/>
                <w:b/>
                <w:bCs/>
                <w:color w:val="000000"/>
                <w:shd w:val="clear" w:color="auto" w:fill="FFFFFF"/>
              </w:rPr>
              <w:t>юаней /</w:t>
            </w:r>
            <w:r w:rsidRPr="00C113E5">
              <w:rPr>
                <w:rFonts w:ascii="Times New Roman" w:hAnsi="Times New Roman"/>
                <w:b/>
                <w:bCs/>
                <w:color w:val="000000"/>
                <w:shd w:val="clear" w:color="auto" w:fill="FFFFFF"/>
                <w:lang w:val="ru-RU"/>
              </w:rPr>
              <w:t xml:space="preserve"> </w:t>
            </w:r>
            <w:r w:rsidR="00416401" w:rsidRPr="00416401">
              <w:rPr>
                <w:rFonts w:ascii="Times New Roman" w:hAnsi="Times New Roman"/>
                <w:b/>
                <w:bCs/>
                <w:color w:val="000000"/>
                <w:shd w:val="clear" w:color="auto" w:fill="FFFFFF"/>
              </w:rPr>
              <w:t>1</w:t>
            </w:r>
            <w:r w:rsidR="00416401">
              <w:rPr>
                <w:rFonts w:ascii="Times New Roman" w:hAnsi="Times New Roman"/>
                <w:b/>
                <w:bCs/>
                <w:color w:val="000000"/>
                <w:shd w:val="clear" w:color="auto" w:fill="FFFFFF"/>
                <w:lang w:val="ru-RU"/>
              </w:rPr>
              <w:t> </w:t>
            </w:r>
            <w:r w:rsidR="00416401" w:rsidRPr="00416401">
              <w:rPr>
                <w:rFonts w:ascii="Times New Roman" w:hAnsi="Times New Roman"/>
                <w:b/>
                <w:bCs/>
                <w:color w:val="000000"/>
                <w:shd w:val="clear" w:color="auto" w:fill="FFFFFF"/>
              </w:rPr>
              <w:t>639</w:t>
            </w:r>
            <w:r w:rsidR="00416401">
              <w:rPr>
                <w:rFonts w:ascii="Times New Roman" w:hAnsi="Times New Roman"/>
                <w:b/>
                <w:bCs/>
                <w:color w:val="000000"/>
                <w:shd w:val="clear" w:color="auto" w:fill="FFFFFF"/>
                <w:lang w:val="ru-RU"/>
              </w:rPr>
              <w:t xml:space="preserve"> 0</w:t>
            </w:r>
            <w:r w:rsidR="00416401" w:rsidRPr="00416401">
              <w:rPr>
                <w:rFonts w:ascii="Times New Roman" w:hAnsi="Times New Roman"/>
                <w:b/>
                <w:bCs/>
                <w:color w:val="000000"/>
                <w:shd w:val="clear" w:color="auto" w:fill="FFFFFF"/>
              </w:rPr>
              <w:t>00</w:t>
            </w:r>
            <w:r w:rsidRPr="00C113E5">
              <w:rPr>
                <w:rFonts w:ascii="Times New Roman" w:hAnsi="Times New Roman"/>
                <w:b/>
                <w:bCs/>
                <w:color w:val="000000"/>
                <w:shd w:val="clear" w:color="auto" w:fill="FFFFFF"/>
              </w:rPr>
              <w:t xml:space="preserve"> </w:t>
            </w:r>
            <w:r w:rsidRPr="00C113E5">
              <w:rPr>
                <w:rFonts w:ascii="Times New Roman" w:hAnsi="Times New Roman"/>
                <w:b/>
                <w:bCs/>
                <w:color w:val="000000"/>
                <w:shd w:val="clear" w:color="auto" w:fill="FFFFFF"/>
                <w:lang w:val="ru-RU"/>
              </w:rPr>
              <w:t>рублей</w:t>
            </w:r>
          </w:p>
        </w:tc>
      </w:tr>
      <w:tr w:rsidR="00416401" w:rsidRPr="00C113E5" w14:paraId="534B2934" w14:textId="77777777" w:rsidTr="00E333D1">
        <w:tc>
          <w:tcPr>
            <w:tcW w:w="3542" w:type="dxa"/>
          </w:tcPr>
          <w:p w14:paraId="73DC4686" w14:textId="2CA343F9"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 xml:space="preserve">Прибыль организации + налоги = </w:t>
            </w:r>
            <w:r w:rsidRPr="00C113E5">
              <w:rPr>
                <w:rFonts w:ascii="Times New Roman" w:hAnsi="Times New Roman"/>
                <w:color w:val="000000"/>
                <w:shd w:val="clear" w:color="auto" w:fill="FFFFFF"/>
              </w:rPr>
              <w:t>1</w:t>
            </w:r>
            <w:r>
              <w:rPr>
                <w:rFonts w:ascii="Times New Roman" w:hAnsi="Times New Roman"/>
                <w:color w:val="000000"/>
                <w:shd w:val="clear" w:color="auto" w:fill="FFFFFF"/>
                <w:lang w:val="ru-RU"/>
              </w:rPr>
              <w:t>0</w:t>
            </w:r>
            <w:r w:rsidRPr="00C113E5">
              <w:rPr>
                <w:rFonts w:ascii="Times New Roman" w:hAnsi="Times New Roman"/>
                <w:color w:val="000000"/>
                <w:shd w:val="clear" w:color="auto" w:fill="FFFFFF"/>
                <w:lang w:val="ru-RU"/>
              </w:rPr>
              <w:t>% себестоимости</w:t>
            </w:r>
          </w:p>
        </w:tc>
        <w:tc>
          <w:tcPr>
            <w:tcW w:w="3121" w:type="dxa"/>
          </w:tcPr>
          <w:p w14:paraId="648A7492" w14:textId="738FDC58"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r>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0</w:t>
            </w:r>
            <w:r>
              <w:rPr>
                <w:rFonts w:ascii="Times New Roman" w:hAnsi="Times New Roman"/>
                <w:color w:val="000000"/>
                <w:shd w:val="clear" w:color="auto" w:fill="FFFFFF"/>
                <w:lang w:val="ru-RU"/>
              </w:rPr>
              <w:t>26</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11</w:t>
            </w:r>
            <w:r>
              <w:rPr>
                <w:rFonts w:ascii="Times New Roman" w:hAnsi="Times New Roman"/>
                <w:color w:val="000000"/>
                <w:shd w:val="clear" w:color="auto" w:fill="FFFFFF"/>
                <w:lang w:val="ru-RU"/>
              </w:rPr>
              <w:t xml:space="preserve"> 859</w:t>
            </w:r>
            <w:r w:rsidRPr="00C113E5">
              <w:rPr>
                <w:rFonts w:ascii="Times New Roman" w:hAnsi="Times New Roman"/>
                <w:color w:val="000000"/>
                <w:shd w:val="clear" w:color="auto" w:fill="FFFFFF"/>
                <w:lang w:val="ru-RU"/>
              </w:rPr>
              <w:t xml:space="preserve"> руб</w:t>
            </w:r>
          </w:p>
        </w:tc>
        <w:tc>
          <w:tcPr>
            <w:tcW w:w="3402" w:type="dxa"/>
          </w:tcPr>
          <w:p w14:paraId="2EA6E27A" w14:textId="59D35C86"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10 </w:t>
            </w:r>
            <w:r>
              <w:rPr>
                <w:rFonts w:ascii="Times New Roman" w:hAnsi="Times New Roman"/>
                <w:color w:val="000000"/>
                <w:shd w:val="clear" w:color="auto" w:fill="FFFFFF"/>
                <w:lang w:val="ru-RU"/>
              </w:rPr>
              <w:t>265</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11</w:t>
            </w:r>
            <w:r>
              <w:rPr>
                <w:rFonts w:ascii="Times New Roman" w:hAnsi="Times New Roman"/>
                <w:color w:val="000000"/>
                <w:shd w:val="clear" w:color="auto" w:fill="FFFFFF"/>
                <w:lang w:val="ru-RU"/>
              </w:rPr>
              <w:t>8</w:t>
            </w:r>
            <w:r w:rsidRPr="00C113E5">
              <w:rPr>
                <w:rFonts w:ascii="Times New Roman" w:hAnsi="Times New Roman"/>
                <w:color w:val="000000"/>
                <w:shd w:val="clear" w:color="auto" w:fill="FFFFFF"/>
              </w:rPr>
              <w:t xml:space="preserve"> </w:t>
            </w:r>
            <w:r>
              <w:rPr>
                <w:rFonts w:ascii="Times New Roman" w:hAnsi="Times New Roman"/>
                <w:color w:val="000000"/>
                <w:shd w:val="clear" w:color="auto" w:fill="FFFFFF"/>
                <w:lang w:val="ru-RU"/>
              </w:rPr>
              <w:t>590</w:t>
            </w:r>
            <w:r w:rsidRPr="00C113E5">
              <w:rPr>
                <w:rFonts w:ascii="Times New Roman" w:hAnsi="Times New Roman"/>
                <w:color w:val="000000"/>
                <w:shd w:val="clear" w:color="auto" w:fill="FFFFFF"/>
                <w:lang w:val="ru-RU"/>
              </w:rPr>
              <w:t xml:space="preserve"> руб</w:t>
            </w:r>
          </w:p>
        </w:tc>
      </w:tr>
      <w:tr w:rsidR="00416401" w:rsidRPr="00C113E5" w14:paraId="15289B22" w14:textId="77777777" w:rsidTr="00E333D1">
        <w:tc>
          <w:tcPr>
            <w:tcW w:w="3542" w:type="dxa"/>
          </w:tcPr>
          <w:p w14:paraId="7B3C531E" w14:textId="1A24BC14" w:rsidR="00416401" w:rsidRPr="00C113E5" w:rsidRDefault="00416401" w:rsidP="00416401">
            <w:pPr>
              <w:spacing w:line="360" w:lineRule="auto"/>
              <w:rPr>
                <w:rFonts w:ascii="Times New Roman" w:hAnsi="Times New Roman"/>
                <w:color w:val="000000"/>
                <w:shd w:val="clear" w:color="auto" w:fill="FFFFFF"/>
                <w:lang w:val="ru-RU"/>
              </w:rPr>
            </w:pPr>
            <w:r>
              <w:rPr>
                <w:rFonts w:ascii="Times New Roman" w:hAnsi="Times New Roman"/>
                <w:color w:val="000000"/>
                <w:shd w:val="clear" w:color="auto" w:fill="FFFFFF"/>
                <w:lang w:val="ru-RU"/>
              </w:rPr>
              <w:t>Комиссия агентствам 10</w:t>
            </w:r>
            <w:r w:rsidRPr="00C113E5">
              <w:rPr>
                <w:rFonts w:ascii="Times New Roman" w:hAnsi="Times New Roman"/>
                <w:color w:val="000000"/>
                <w:shd w:val="clear" w:color="auto" w:fill="FFFFFF"/>
                <w:lang w:val="ru-RU"/>
              </w:rPr>
              <w:t>%</w:t>
            </w:r>
          </w:p>
        </w:tc>
        <w:tc>
          <w:tcPr>
            <w:tcW w:w="3121" w:type="dxa"/>
          </w:tcPr>
          <w:p w14:paraId="544D92D8" w14:textId="26021040"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1</w:t>
            </w:r>
            <w:r>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0</w:t>
            </w:r>
            <w:r>
              <w:rPr>
                <w:rFonts w:ascii="Times New Roman" w:hAnsi="Times New Roman"/>
                <w:color w:val="000000"/>
                <w:shd w:val="clear" w:color="auto" w:fill="FFFFFF"/>
                <w:lang w:val="ru-RU"/>
              </w:rPr>
              <w:t>26</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11</w:t>
            </w:r>
            <w:r>
              <w:rPr>
                <w:rFonts w:ascii="Times New Roman" w:hAnsi="Times New Roman"/>
                <w:color w:val="000000"/>
                <w:shd w:val="clear" w:color="auto" w:fill="FFFFFF"/>
                <w:lang w:val="ru-RU"/>
              </w:rPr>
              <w:t xml:space="preserve"> 859</w:t>
            </w:r>
            <w:r w:rsidRPr="00C113E5">
              <w:rPr>
                <w:rFonts w:ascii="Times New Roman" w:hAnsi="Times New Roman"/>
                <w:color w:val="000000"/>
                <w:shd w:val="clear" w:color="auto" w:fill="FFFFFF"/>
                <w:lang w:val="ru-RU"/>
              </w:rPr>
              <w:t xml:space="preserve"> руб</w:t>
            </w:r>
          </w:p>
        </w:tc>
        <w:tc>
          <w:tcPr>
            <w:tcW w:w="3402" w:type="dxa"/>
          </w:tcPr>
          <w:p w14:paraId="3F074681" w14:textId="6F25209B"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rPr>
              <w:t xml:space="preserve">10 </w:t>
            </w:r>
            <w:r>
              <w:rPr>
                <w:rFonts w:ascii="Times New Roman" w:hAnsi="Times New Roman"/>
                <w:color w:val="000000"/>
                <w:shd w:val="clear" w:color="auto" w:fill="FFFFFF"/>
                <w:lang w:val="ru-RU"/>
              </w:rPr>
              <w:t>265</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rPr>
              <w:t>11</w:t>
            </w:r>
            <w:r>
              <w:rPr>
                <w:rFonts w:ascii="Times New Roman" w:hAnsi="Times New Roman"/>
                <w:color w:val="000000"/>
                <w:shd w:val="clear" w:color="auto" w:fill="FFFFFF"/>
                <w:lang w:val="ru-RU"/>
              </w:rPr>
              <w:t>8</w:t>
            </w:r>
            <w:r w:rsidRPr="00C113E5">
              <w:rPr>
                <w:rFonts w:ascii="Times New Roman" w:hAnsi="Times New Roman"/>
                <w:color w:val="000000"/>
                <w:shd w:val="clear" w:color="auto" w:fill="FFFFFF"/>
              </w:rPr>
              <w:t xml:space="preserve"> </w:t>
            </w:r>
            <w:r>
              <w:rPr>
                <w:rFonts w:ascii="Times New Roman" w:hAnsi="Times New Roman"/>
                <w:color w:val="000000"/>
                <w:shd w:val="clear" w:color="auto" w:fill="FFFFFF"/>
                <w:lang w:val="ru-RU"/>
              </w:rPr>
              <w:t>590</w:t>
            </w:r>
            <w:r w:rsidRPr="00C113E5">
              <w:rPr>
                <w:rFonts w:ascii="Times New Roman" w:hAnsi="Times New Roman"/>
                <w:color w:val="000000"/>
                <w:shd w:val="clear" w:color="auto" w:fill="FFFFFF"/>
                <w:lang w:val="ru-RU"/>
              </w:rPr>
              <w:t xml:space="preserve"> руб</w:t>
            </w:r>
          </w:p>
        </w:tc>
      </w:tr>
      <w:tr w:rsidR="00416401" w:rsidRPr="00C113E5" w14:paraId="4AA012E4" w14:textId="77777777" w:rsidTr="00E333D1">
        <w:trPr>
          <w:trHeight w:val="285"/>
        </w:trPr>
        <w:tc>
          <w:tcPr>
            <w:tcW w:w="3542" w:type="dxa"/>
          </w:tcPr>
          <w:p w14:paraId="0578834A" w14:textId="77777777" w:rsidR="00416401" w:rsidRPr="00C113E5" w:rsidRDefault="00416401" w:rsidP="00416401">
            <w:pPr>
              <w:spacing w:line="360" w:lineRule="auto"/>
              <w:rPr>
                <w:rFonts w:ascii="Times New Roman" w:hAnsi="Times New Roman"/>
                <w:color w:val="000000"/>
                <w:shd w:val="clear" w:color="auto" w:fill="FFFFFF"/>
              </w:rPr>
            </w:pPr>
            <w:r w:rsidRPr="00C113E5">
              <w:rPr>
                <w:rFonts w:ascii="Times New Roman" w:hAnsi="Times New Roman"/>
                <w:color w:val="000000"/>
                <w:shd w:val="clear" w:color="auto" w:fill="FFFFFF"/>
                <w:lang w:val="ru-RU"/>
              </w:rPr>
              <w:t>Итоговая стоимость</w:t>
            </w:r>
          </w:p>
        </w:tc>
        <w:tc>
          <w:tcPr>
            <w:tcW w:w="3121" w:type="dxa"/>
          </w:tcPr>
          <w:p w14:paraId="7B5167B9" w14:textId="3B35379C" w:rsidR="00416401" w:rsidRPr="00C113E5" w:rsidRDefault="00416401" w:rsidP="00416401">
            <w:pPr>
              <w:spacing w:line="360" w:lineRule="auto"/>
              <w:rPr>
                <w:rFonts w:ascii="Times New Roman" w:hAnsi="Times New Roman"/>
                <w:b/>
                <w:bCs/>
                <w:color w:val="000000"/>
                <w:shd w:val="clear" w:color="auto" w:fill="FFFFFF"/>
              </w:rPr>
            </w:pPr>
            <w:r w:rsidRPr="00416401">
              <w:rPr>
                <w:rFonts w:ascii="Times New Roman" w:hAnsi="Times New Roman"/>
                <w:color w:val="000000"/>
                <w:shd w:val="clear" w:color="auto" w:fill="FFFFFF"/>
              </w:rPr>
              <w:t>12</w:t>
            </w:r>
            <w:r>
              <w:rPr>
                <w:rFonts w:ascii="Times New Roman" w:hAnsi="Times New Roman"/>
                <w:color w:val="000000"/>
                <w:shd w:val="clear" w:color="auto" w:fill="FFFFFF"/>
              </w:rPr>
              <w:t> </w:t>
            </w:r>
            <w:r w:rsidRPr="00416401">
              <w:rPr>
                <w:rFonts w:ascii="Times New Roman" w:hAnsi="Times New Roman"/>
                <w:color w:val="000000"/>
                <w:shd w:val="clear" w:color="auto" w:fill="FFFFFF"/>
              </w:rPr>
              <w:t>42</w:t>
            </w:r>
            <w:r>
              <w:rPr>
                <w:rFonts w:ascii="Times New Roman" w:hAnsi="Times New Roman"/>
                <w:color w:val="000000"/>
                <w:shd w:val="clear" w:color="auto" w:fill="FFFFFF"/>
                <w:lang w:val="ru-RU"/>
              </w:rPr>
              <w:t xml:space="preserve">2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416401">
              <w:rPr>
                <w:rFonts w:ascii="Times New Roman" w:hAnsi="Times New Roman"/>
                <w:color w:val="000000"/>
                <w:shd w:val="clear" w:color="auto" w:fill="FFFFFF"/>
              </w:rPr>
              <w:t>143</w:t>
            </w:r>
            <w:r>
              <w:rPr>
                <w:rFonts w:ascii="Times New Roman" w:hAnsi="Times New Roman"/>
                <w:color w:val="000000"/>
                <w:shd w:val="clear" w:color="auto" w:fill="FFFFFF"/>
                <w:lang w:val="ru-RU"/>
              </w:rPr>
              <w:t xml:space="preserve"> </w:t>
            </w:r>
            <w:r w:rsidRPr="00416401">
              <w:rPr>
                <w:rFonts w:ascii="Times New Roman" w:hAnsi="Times New Roman"/>
                <w:color w:val="000000"/>
                <w:shd w:val="clear" w:color="auto" w:fill="FFFFFF"/>
              </w:rPr>
              <w:t>493</w:t>
            </w:r>
            <w:r>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рублей</w:t>
            </w:r>
          </w:p>
        </w:tc>
        <w:tc>
          <w:tcPr>
            <w:tcW w:w="3402" w:type="dxa"/>
          </w:tcPr>
          <w:p w14:paraId="7D052D19" w14:textId="2164DC5D" w:rsidR="00416401" w:rsidRPr="00C113E5" w:rsidRDefault="00416401" w:rsidP="00416401">
            <w:pPr>
              <w:spacing w:line="360" w:lineRule="auto"/>
              <w:rPr>
                <w:rFonts w:ascii="Times New Roman" w:hAnsi="Times New Roman"/>
                <w:b/>
                <w:bCs/>
                <w:color w:val="000000"/>
                <w:shd w:val="clear" w:color="auto" w:fill="FFFFFF"/>
              </w:rPr>
            </w:pPr>
            <w:r w:rsidRPr="00416401">
              <w:rPr>
                <w:rFonts w:ascii="Times New Roman" w:hAnsi="Times New Roman"/>
                <w:color w:val="000000"/>
                <w:shd w:val="clear" w:color="auto" w:fill="FFFFFF"/>
              </w:rPr>
              <w:t>124</w:t>
            </w:r>
            <w:r>
              <w:rPr>
                <w:rFonts w:ascii="Times New Roman" w:hAnsi="Times New Roman"/>
                <w:color w:val="000000"/>
                <w:shd w:val="clear" w:color="auto" w:fill="FFFFFF"/>
                <w:lang w:val="ru-RU"/>
              </w:rPr>
              <w:t xml:space="preserve"> </w:t>
            </w:r>
            <w:r w:rsidRPr="00416401">
              <w:rPr>
                <w:rFonts w:ascii="Times New Roman" w:hAnsi="Times New Roman"/>
                <w:color w:val="000000"/>
                <w:shd w:val="clear" w:color="auto" w:fill="FFFFFF"/>
              </w:rPr>
              <w:t>2</w:t>
            </w:r>
            <w:r>
              <w:rPr>
                <w:rFonts w:ascii="Times New Roman" w:hAnsi="Times New Roman"/>
                <w:color w:val="000000"/>
                <w:shd w:val="clear" w:color="auto" w:fill="FFFFFF"/>
                <w:lang w:val="ru-RU"/>
              </w:rPr>
              <w:t xml:space="preserve">20 </w:t>
            </w:r>
            <w:r>
              <w:rPr>
                <w:rFonts w:ascii="Times New Roman" w:hAnsi="Times New Roman"/>
                <w:color w:val="000000"/>
                <w:shd w:val="clear" w:color="auto" w:fill="FFFFFF"/>
              </w:rPr>
              <w:t>юаней /</w:t>
            </w:r>
            <w:r w:rsidRPr="00C113E5">
              <w:rPr>
                <w:rFonts w:ascii="Times New Roman" w:hAnsi="Times New Roman"/>
                <w:color w:val="000000"/>
                <w:shd w:val="clear" w:color="auto" w:fill="FFFFFF"/>
                <w:lang w:val="ru-RU"/>
              </w:rPr>
              <w:t xml:space="preserve"> </w:t>
            </w:r>
            <w:r w:rsidRPr="00416401">
              <w:rPr>
                <w:rFonts w:ascii="Times New Roman" w:hAnsi="Times New Roman"/>
                <w:color w:val="000000"/>
                <w:shd w:val="clear" w:color="auto" w:fill="FFFFFF"/>
              </w:rPr>
              <w:t>1</w:t>
            </w:r>
            <w:r>
              <w:rPr>
                <w:rFonts w:ascii="Times New Roman" w:hAnsi="Times New Roman"/>
                <w:color w:val="000000"/>
                <w:shd w:val="clear" w:color="auto" w:fill="FFFFFF"/>
                <w:lang w:val="ru-RU"/>
              </w:rPr>
              <w:t> </w:t>
            </w:r>
            <w:r w:rsidRPr="00416401">
              <w:rPr>
                <w:rFonts w:ascii="Times New Roman" w:hAnsi="Times New Roman"/>
                <w:color w:val="000000"/>
                <w:shd w:val="clear" w:color="auto" w:fill="FFFFFF"/>
              </w:rPr>
              <w:t>434</w:t>
            </w:r>
            <w:r>
              <w:rPr>
                <w:rFonts w:ascii="Times New Roman" w:hAnsi="Times New Roman"/>
                <w:color w:val="000000"/>
                <w:shd w:val="clear" w:color="auto" w:fill="FFFFFF"/>
                <w:lang w:val="ru-RU"/>
              </w:rPr>
              <w:t xml:space="preserve"> </w:t>
            </w:r>
            <w:r w:rsidRPr="00416401">
              <w:rPr>
                <w:rFonts w:ascii="Times New Roman" w:hAnsi="Times New Roman"/>
                <w:color w:val="000000"/>
                <w:shd w:val="clear" w:color="auto" w:fill="FFFFFF"/>
              </w:rPr>
              <w:t>93</w:t>
            </w:r>
            <w:r>
              <w:rPr>
                <w:rFonts w:ascii="Times New Roman" w:hAnsi="Times New Roman"/>
                <w:color w:val="000000"/>
                <w:shd w:val="clear" w:color="auto" w:fill="FFFFFF"/>
                <w:lang w:val="ru-RU"/>
              </w:rPr>
              <w:t xml:space="preserve">0 </w:t>
            </w:r>
            <w:r w:rsidRPr="00C113E5">
              <w:rPr>
                <w:rFonts w:ascii="Times New Roman" w:hAnsi="Times New Roman"/>
                <w:color w:val="000000"/>
                <w:shd w:val="clear" w:color="auto" w:fill="FFFFFF"/>
                <w:lang w:val="ru-RU"/>
              </w:rPr>
              <w:t>рублей</w:t>
            </w:r>
          </w:p>
        </w:tc>
      </w:tr>
    </w:tbl>
    <w:p w14:paraId="7A018393" w14:textId="77777777" w:rsidR="00174440" w:rsidRPr="00C113E5" w:rsidRDefault="00174440" w:rsidP="00174440">
      <w:pPr>
        <w:spacing w:line="360" w:lineRule="auto"/>
        <w:rPr>
          <w:rFonts w:ascii="Times New Roman" w:hAnsi="Times New Roman"/>
          <w:color w:val="000000"/>
          <w:shd w:val="clear" w:color="auto" w:fill="FFFFFF"/>
        </w:rPr>
      </w:pPr>
    </w:p>
    <w:p w14:paraId="27219AEF" w14:textId="0A932A5C" w:rsidR="00174440" w:rsidRPr="00C113E5" w:rsidRDefault="00174440" w:rsidP="00174440">
      <w:pPr>
        <w:spacing w:line="360" w:lineRule="auto"/>
        <w:ind w:firstLine="709"/>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 xml:space="preserve">В результате калькуляции определена итоговая стоимость инсентив тура на 1 человека: </w:t>
      </w:r>
      <w:r w:rsidR="00FF0EF7" w:rsidRPr="00FF0EF7">
        <w:rPr>
          <w:rFonts w:ascii="Times New Roman" w:hAnsi="Times New Roman"/>
          <w:color w:val="000000"/>
          <w:shd w:val="clear" w:color="auto" w:fill="FFFFFF"/>
          <w:lang w:val="ru-RU"/>
        </w:rPr>
        <w:t>12</w:t>
      </w:r>
      <w:r w:rsidR="00FF0EF7">
        <w:rPr>
          <w:rFonts w:ascii="Times New Roman" w:hAnsi="Times New Roman"/>
          <w:color w:val="000000"/>
          <w:shd w:val="clear" w:color="auto" w:fill="FFFFFF"/>
        </w:rPr>
        <w:t> </w:t>
      </w:r>
      <w:r w:rsidR="00FF0EF7" w:rsidRPr="00FF0EF7">
        <w:rPr>
          <w:rFonts w:ascii="Times New Roman" w:hAnsi="Times New Roman"/>
          <w:color w:val="000000"/>
          <w:shd w:val="clear" w:color="auto" w:fill="FFFFFF"/>
          <w:lang w:val="ru-RU"/>
        </w:rPr>
        <w:t>42</w:t>
      </w:r>
      <w:r w:rsidR="00FF0EF7">
        <w:rPr>
          <w:rFonts w:ascii="Times New Roman" w:hAnsi="Times New Roman"/>
          <w:color w:val="000000"/>
          <w:shd w:val="clear" w:color="auto" w:fill="FFFFFF"/>
          <w:lang w:val="ru-RU"/>
        </w:rPr>
        <w:t xml:space="preserve">2 </w:t>
      </w:r>
      <w:proofErr w:type="gramStart"/>
      <w:r w:rsidRPr="00C113E5">
        <w:rPr>
          <w:rFonts w:ascii="Times New Roman" w:hAnsi="Times New Roman"/>
          <w:color w:val="000000"/>
          <w:shd w:val="clear" w:color="auto" w:fill="FFFFFF"/>
          <w:lang w:val="ru-RU"/>
        </w:rPr>
        <w:t>юаней</w:t>
      </w:r>
      <w:proofErr w:type="gramEnd"/>
      <w:r w:rsidRPr="00C113E5">
        <w:rPr>
          <w:rFonts w:ascii="Times New Roman" w:hAnsi="Times New Roman"/>
          <w:color w:val="000000"/>
          <w:shd w:val="clear" w:color="auto" w:fill="FFFFFF"/>
          <w:lang w:val="ru-RU"/>
        </w:rPr>
        <w:t xml:space="preserve">, что составляет примерно </w:t>
      </w:r>
      <w:r w:rsidR="00FF0EF7" w:rsidRPr="00FF0EF7">
        <w:rPr>
          <w:rFonts w:ascii="Times New Roman" w:hAnsi="Times New Roman"/>
          <w:color w:val="000000"/>
          <w:shd w:val="clear" w:color="auto" w:fill="FFFFFF"/>
          <w:lang w:val="ru-RU"/>
        </w:rPr>
        <w:t>143</w:t>
      </w:r>
      <w:r w:rsidR="00FF0EF7">
        <w:rPr>
          <w:rFonts w:ascii="Times New Roman" w:hAnsi="Times New Roman"/>
          <w:color w:val="000000"/>
          <w:shd w:val="clear" w:color="auto" w:fill="FFFFFF"/>
          <w:lang w:val="ru-RU"/>
        </w:rPr>
        <w:t> </w:t>
      </w:r>
      <w:r w:rsidR="00FF0EF7" w:rsidRPr="00FF0EF7">
        <w:rPr>
          <w:rFonts w:ascii="Times New Roman" w:hAnsi="Times New Roman"/>
          <w:color w:val="000000"/>
          <w:shd w:val="clear" w:color="auto" w:fill="FFFFFF"/>
          <w:lang w:val="ru-RU"/>
        </w:rPr>
        <w:t>493</w:t>
      </w:r>
      <w:r w:rsidR="00FF0EF7">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 xml:space="preserve">рублей </w:t>
      </w:r>
      <w:r w:rsidRPr="00C113E5">
        <w:rPr>
          <w:rFonts w:ascii="Times New Roman" w:hAnsi="Times New Roman"/>
          <w:color w:val="000000"/>
          <w:shd w:val="clear" w:color="auto" w:fill="FFFFFF"/>
          <w:lang w:val="ru-RU"/>
        </w:rPr>
        <w:t xml:space="preserve">исходя из курса 1 юань = 11,48 </w:t>
      </w:r>
      <w:r>
        <w:rPr>
          <w:rFonts w:ascii="Times New Roman" w:hAnsi="Times New Roman"/>
          <w:color w:val="000000"/>
          <w:shd w:val="clear" w:color="auto" w:fill="FFFFFF"/>
          <w:lang w:val="ru-RU"/>
        </w:rPr>
        <w:t xml:space="preserve">рублей </w:t>
      </w:r>
      <w:r w:rsidRPr="00C113E5">
        <w:rPr>
          <w:rFonts w:ascii="Times New Roman" w:hAnsi="Times New Roman"/>
          <w:color w:val="000000"/>
          <w:shd w:val="clear" w:color="auto" w:fill="FFFFFF"/>
          <w:lang w:val="ru-RU"/>
        </w:rPr>
        <w:t>на 1 мая 2021 года). Предварительное планирование на основе расчетно-аналитического метода показало, что за сезон можно обеспечить заполняемость 10 групп, рассчитаем выручку за сезон.</w:t>
      </w:r>
    </w:p>
    <w:p w14:paraId="4F419877" w14:textId="7B84665B" w:rsidR="00174440" w:rsidRPr="00C113E5" w:rsidRDefault="00174440"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b/>
          <w:color w:val="000000"/>
          <w:shd w:val="clear" w:color="auto" w:fill="FFFFFF"/>
          <w:lang w:val="ru-RU"/>
        </w:rPr>
        <w:t>Сезонная выручка</w:t>
      </w:r>
      <w:r w:rsidRPr="00C113E5">
        <w:rPr>
          <w:rFonts w:ascii="Times New Roman" w:hAnsi="Times New Roman"/>
          <w:color w:val="000000"/>
          <w:shd w:val="clear" w:color="auto" w:fill="FFFFFF"/>
          <w:lang w:val="ru-RU"/>
        </w:rPr>
        <w:t xml:space="preserve">: 115800 *10 = </w:t>
      </w:r>
      <w:r w:rsidR="00FF0EF7" w:rsidRPr="00FF0EF7">
        <w:rPr>
          <w:rFonts w:ascii="Times New Roman" w:hAnsi="Times New Roman"/>
          <w:color w:val="000000"/>
          <w:shd w:val="clear" w:color="auto" w:fill="FFFFFF"/>
          <w:lang w:val="ru-RU"/>
        </w:rPr>
        <w:t>1 241</w:t>
      </w:r>
      <w:r w:rsidR="00FF0EF7">
        <w:rPr>
          <w:rFonts w:ascii="Times New Roman" w:hAnsi="Times New Roman"/>
          <w:color w:val="000000"/>
          <w:shd w:val="clear" w:color="auto" w:fill="FFFFFF"/>
          <w:lang w:val="ru-RU"/>
        </w:rPr>
        <w:t> </w:t>
      </w:r>
      <w:r w:rsidR="00FF0EF7" w:rsidRPr="00FF0EF7">
        <w:rPr>
          <w:rFonts w:ascii="Times New Roman" w:hAnsi="Times New Roman"/>
          <w:color w:val="000000"/>
          <w:shd w:val="clear" w:color="auto" w:fill="FFFFFF"/>
          <w:lang w:val="ru-RU"/>
        </w:rPr>
        <w:t>039</w:t>
      </w:r>
      <w:r w:rsidR="00FF0EF7">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юаней / </w:t>
      </w:r>
      <w:r w:rsidR="00FF0EF7" w:rsidRPr="00FF0EF7">
        <w:rPr>
          <w:rFonts w:ascii="Times New Roman" w:hAnsi="Times New Roman"/>
          <w:color w:val="000000"/>
          <w:shd w:val="clear" w:color="auto" w:fill="FFFFFF"/>
          <w:lang w:val="ru-RU"/>
        </w:rPr>
        <w:t>14</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349</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390</w:t>
      </w:r>
      <w:r w:rsidR="00FF0EF7">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рублей</w:t>
      </w:r>
    </w:p>
    <w:p w14:paraId="2282FEAD" w14:textId="77777777" w:rsidR="00174440" w:rsidRPr="00C113E5" w:rsidRDefault="00174440" w:rsidP="00174440">
      <w:pPr>
        <w:spacing w:line="360" w:lineRule="auto"/>
        <w:ind w:firstLine="708"/>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Для расчёта маржинальности нового туристского продукта, нужно определить сумму переменных и постоянных затрат:</w:t>
      </w:r>
    </w:p>
    <w:p w14:paraId="1670E67A" w14:textId="77777777" w:rsidR="00174440" w:rsidRPr="00C113E5" w:rsidRDefault="00174440"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b/>
          <w:color w:val="000000"/>
          <w:shd w:val="clear" w:color="auto" w:fill="FFFFFF"/>
          <w:lang w:val="ru-RU"/>
        </w:rPr>
        <w:t>Сумма переменных затрат на одну группу туристов</w:t>
      </w:r>
      <w:r w:rsidRPr="00C113E5">
        <w:rPr>
          <w:rFonts w:ascii="Times New Roman" w:hAnsi="Times New Roman"/>
          <w:color w:val="000000"/>
          <w:shd w:val="clear" w:color="auto" w:fill="FFFFFF"/>
          <w:lang w:val="ru-RU"/>
        </w:rPr>
        <w:t xml:space="preserve">: </w:t>
      </w:r>
    </w:p>
    <w:p w14:paraId="04468F92" w14:textId="7204F0DE" w:rsidR="00174440" w:rsidRPr="00C113E5" w:rsidRDefault="00174440" w:rsidP="00174440">
      <w:pPr>
        <w:spacing w:line="360" w:lineRule="auto"/>
        <w:rPr>
          <w:rFonts w:ascii="Times New Roman" w:hAnsi="Times New Roman"/>
          <w:lang w:val="ru-RU"/>
        </w:rPr>
      </w:pPr>
      <w:r w:rsidRPr="00C113E5">
        <w:rPr>
          <w:rFonts w:ascii="Times New Roman" w:hAnsi="Times New Roman"/>
          <w:lang w:val="ru-RU"/>
        </w:rPr>
        <w:t>640000+</w:t>
      </w:r>
      <w:r w:rsidRPr="00C113E5">
        <w:rPr>
          <w:rFonts w:ascii="Times New Roman" w:hAnsi="Times New Roman"/>
          <w:color w:val="000000"/>
          <w:shd w:val="clear" w:color="auto" w:fill="FFFFFF"/>
          <w:lang w:val="ru-RU"/>
        </w:rPr>
        <w:t>5000+5500+1500+8500+3500+2000+3500+5500+10000+12000+15000+8000+35000+30000+25000+350000+25000+15000+45000+35000+35000</w:t>
      </w:r>
      <w:r w:rsidR="00FF0EF7">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FF0EF7">
        <w:rPr>
          <w:rFonts w:ascii="Times New Roman" w:hAnsi="Times New Roman"/>
          <w:color w:val="000000"/>
          <w:shd w:val="clear" w:color="auto" w:fill="FFFFFF"/>
          <w:lang w:val="ru-RU"/>
        </w:rPr>
        <w:t xml:space="preserve">1 022 000 </w:t>
      </w:r>
      <w:r w:rsidRPr="00C113E5">
        <w:rPr>
          <w:rFonts w:ascii="Times New Roman" w:hAnsi="Times New Roman"/>
          <w:color w:val="000000"/>
          <w:shd w:val="clear" w:color="auto" w:fill="FFFFFF"/>
          <w:lang w:val="ru-RU"/>
        </w:rPr>
        <w:t>рублей</w:t>
      </w:r>
    </w:p>
    <w:p w14:paraId="21FE7ED3" w14:textId="77777777" w:rsidR="00174440" w:rsidRPr="00C113E5" w:rsidRDefault="00174440"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b/>
          <w:color w:val="000000"/>
          <w:shd w:val="clear" w:color="auto" w:fill="FFFFFF"/>
          <w:lang w:val="ru-RU"/>
        </w:rPr>
        <w:t>Сумма постоянных затрат на одну группу туристов</w:t>
      </w:r>
      <w:r w:rsidRPr="00C113E5">
        <w:rPr>
          <w:rFonts w:ascii="Times New Roman" w:hAnsi="Times New Roman"/>
          <w:color w:val="000000"/>
          <w:shd w:val="clear" w:color="auto" w:fill="FFFFFF"/>
          <w:lang w:val="ru-RU"/>
        </w:rPr>
        <w:t xml:space="preserve">: </w:t>
      </w:r>
    </w:p>
    <w:p w14:paraId="3B5433A1" w14:textId="437D1376" w:rsidR="00174440" w:rsidRPr="00E42F59" w:rsidRDefault="00FF0EF7"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58700+96200</w:t>
      </w:r>
      <w:r>
        <w:rPr>
          <w:rFonts w:ascii="Times New Roman" w:hAnsi="Times New Roman"/>
          <w:color w:val="000000"/>
          <w:shd w:val="clear" w:color="auto" w:fill="FFFFFF"/>
          <w:lang w:val="ru-RU"/>
        </w:rPr>
        <w:t>+</w:t>
      </w:r>
      <w:r w:rsidR="00174440" w:rsidRPr="00E42F59">
        <w:rPr>
          <w:rFonts w:ascii="Times New Roman" w:hAnsi="Times New Roman"/>
          <w:color w:val="000000"/>
          <w:shd w:val="clear" w:color="auto" w:fill="FFFFFF"/>
          <w:lang w:val="ru-RU"/>
        </w:rPr>
        <w:t xml:space="preserve">9000 </w:t>
      </w:r>
      <w:r w:rsidRPr="00C113E5">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 xml:space="preserve">163 900 </w:t>
      </w:r>
      <w:r w:rsidR="00174440">
        <w:rPr>
          <w:rFonts w:ascii="Times New Roman" w:hAnsi="Times New Roman"/>
          <w:color w:val="000000"/>
          <w:shd w:val="clear" w:color="auto" w:fill="FFFFFF"/>
          <w:lang w:val="ru-RU"/>
        </w:rPr>
        <w:t>рублей</w:t>
      </w:r>
    </w:p>
    <w:p w14:paraId="284D6C33" w14:textId="77777777" w:rsidR="00174440" w:rsidRPr="00E42F59" w:rsidRDefault="00174440" w:rsidP="00174440">
      <w:pPr>
        <w:spacing w:line="360" w:lineRule="auto"/>
        <w:ind w:firstLine="708"/>
        <w:jc w:val="both"/>
        <w:rPr>
          <w:rFonts w:ascii="Times New Roman" w:hAnsi="Times New Roman"/>
          <w:color w:val="000000"/>
          <w:shd w:val="clear" w:color="auto" w:fill="FFFFFF"/>
          <w:lang w:val="ru-RU"/>
        </w:rPr>
      </w:pPr>
      <w:r w:rsidRPr="00E42F59">
        <w:rPr>
          <w:rFonts w:ascii="Times New Roman" w:hAnsi="Times New Roman"/>
          <w:color w:val="000000"/>
          <w:shd w:val="clear" w:color="auto" w:fill="FFFFFF"/>
          <w:lang w:val="ru-RU"/>
        </w:rPr>
        <w:t xml:space="preserve">Для расчета </w:t>
      </w:r>
      <w:r w:rsidRPr="00E42F59">
        <w:rPr>
          <w:rFonts w:ascii="Times New Roman" w:hAnsi="Times New Roman"/>
          <w:color w:val="000000"/>
          <w:u w:val="single"/>
          <w:shd w:val="clear" w:color="auto" w:fill="FFFFFF"/>
          <w:lang w:val="ru-RU"/>
        </w:rPr>
        <w:t>валовой маржи</w:t>
      </w:r>
      <w:r w:rsidRPr="00E42F59">
        <w:rPr>
          <w:rFonts w:ascii="Times New Roman" w:hAnsi="Times New Roman"/>
          <w:color w:val="000000"/>
          <w:shd w:val="clear" w:color="auto" w:fill="FFFFFF"/>
          <w:lang w:val="ru-RU"/>
        </w:rPr>
        <w:t xml:space="preserve">, которая представляет разность между выручкой и суммой переменных затрат, необходимо рассчитать </w:t>
      </w:r>
      <w:r w:rsidRPr="00E42F59">
        <w:rPr>
          <w:rFonts w:ascii="Times New Roman" w:hAnsi="Times New Roman"/>
          <w:color w:val="000000"/>
          <w:u w:val="single"/>
          <w:shd w:val="clear" w:color="auto" w:fill="FFFFFF"/>
          <w:lang w:val="ru-RU"/>
        </w:rPr>
        <w:t>сумму переменных затрат за сезон.</w:t>
      </w:r>
    </w:p>
    <w:p w14:paraId="3D3CA9A8" w14:textId="6D45879A" w:rsidR="00174440" w:rsidRPr="00E42F59" w:rsidRDefault="00174440" w:rsidP="00174440">
      <w:pPr>
        <w:spacing w:line="360" w:lineRule="auto"/>
        <w:rPr>
          <w:rFonts w:ascii="Times New Roman" w:hAnsi="Times New Roman"/>
          <w:lang w:val="ru-RU"/>
        </w:rPr>
      </w:pPr>
      <w:r w:rsidRPr="00E42F59">
        <w:rPr>
          <w:rFonts w:ascii="Times New Roman" w:hAnsi="Times New Roman"/>
          <w:b/>
          <w:color w:val="000000"/>
          <w:shd w:val="clear" w:color="auto" w:fill="FFFFFF"/>
          <w:lang w:val="ru-RU"/>
        </w:rPr>
        <w:t xml:space="preserve">Сумма </w:t>
      </w:r>
      <w:r w:rsidRPr="00E42F59">
        <w:rPr>
          <w:rFonts w:ascii="Times New Roman" w:hAnsi="Times New Roman"/>
          <w:b/>
          <w:color w:val="000000"/>
          <w:u w:val="single"/>
          <w:shd w:val="clear" w:color="auto" w:fill="FFFFFF"/>
          <w:lang w:val="ru-RU"/>
        </w:rPr>
        <w:t>переменных</w:t>
      </w:r>
      <w:r w:rsidRPr="00E42F59">
        <w:rPr>
          <w:rFonts w:ascii="Times New Roman" w:hAnsi="Times New Roman"/>
          <w:b/>
          <w:color w:val="000000"/>
          <w:shd w:val="clear" w:color="auto" w:fill="FFFFFF"/>
          <w:lang w:val="ru-RU"/>
        </w:rPr>
        <w:t xml:space="preserve"> затрат за сезон</w:t>
      </w:r>
      <w:r w:rsidRPr="00E42F59">
        <w:rPr>
          <w:rFonts w:ascii="Times New Roman" w:hAnsi="Times New Roman"/>
          <w:color w:val="000000"/>
          <w:shd w:val="clear" w:color="auto" w:fill="FFFFFF"/>
          <w:lang w:val="ru-RU"/>
        </w:rPr>
        <w:t xml:space="preserve">: </w:t>
      </w:r>
      <w:r w:rsidR="00FF0EF7">
        <w:rPr>
          <w:rFonts w:ascii="Times New Roman" w:hAnsi="Times New Roman"/>
          <w:color w:val="000000"/>
          <w:shd w:val="clear" w:color="auto" w:fill="FFFFFF"/>
          <w:lang w:val="ru-RU"/>
        </w:rPr>
        <w:t>1 022 000</w:t>
      </w:r>
      <w:r w:rsidRPr="00E42F59">
        <w:rPr>
          <w:rFonts w:ascii="Times New Roman" w:hAnsi="Times New Roman"/>
          <w:color w:val="000000"/>
          <w:shd w:val="clear" w:color="auto" w:fill="FFFFFF"/>
          <w:lang w:val="ru-RU"/>
        </w:rPr>
        <w:t xml:space="preserve">*10 = </w:t>
      </w:r>
      <w:r w:rsidR="00FF0EF7">
        <w:rPr>
          <w:rFonts w:ascii="Times New Roman" w:hAnsi="Times New Roman"/>
          <w:color w:val="000000"/>
          <w:shd w:val="clear" w:color="auto" w:fill="FFFFFF"/>
          <w:lang w:val="ru-RU"/>
        </w:rPr>
        <w:t xml:space="preserve">10 220 000 </w:t>
      </w:r>
      <w:r w:rsidRPr="00E42F59">
        <w:rPr>
          <w:rFonts w:ascii="Times New Roman" w:hAnsi="Times New Roman"/>
          <w:color w:val="000000"/>
          <w:shd w:val="clear" w:color="auto" w:fill="FFFFFF"/>
          <w:lang w:val="ru-RU"/>
        </w:rPr>
        <w:t>рублей</w:t>
      </w:r>
    </w:p>
    <w:p w14:paraId="5B4576A9" w14:textId="35FB2E24" w:rsidR="00174440" w:rsidRPr="00E42F59" w:rsidRDefault="00174440" w:rsidP="00174440">
      <w:pPr>
        <w:spacing w:line="360" w:lineRule="auto"/>
        <w:jc w:val="both"/>
        <w:rPr>
          <w:rFonts w:ascii="Times New Roman" w:hAnsi="Times New Roman"/>
          <w:color w:val="000000"/>
          <w:shd w:val="clear" w:color="auto" w:fill="FFFFFF"/>
          <w:lang w:val="ru-RU"/>
        </w:rPr>
      </w:pPr>
      <w:r w:rsidRPr="00E42F59">
        <w:rPr>
          <w:rFonts w:ascii="Times New Roman" w:hAnsi="Times New Roman"/>
          <w:b/>
          <w:color w:val="000000"/>
          <w:u w:val="single"/>
          <w:shd w:val="clear" w:color="auto" w:fill="FFFFFF"/>
          <w:lang w:val="ru-RU"/>
        </w:rPr>
        <w:t>Валовая маржа</w:t>
      </w:r>
      <w:r w:rsidRPr="00E42F59">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14</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349</w:t>
      </w:r>
      <w:r w:rsidR="00FF0EF7">
        <w:rPr>
          <w:rFonts w:ascii="Times New Roman" w:hAnsi="Times New Roman"/>
          <w:color w:val="000000"/>
          <w:shd w:val="clear" w:color="auto" w:fill="FFFFFF"/>
          <w:lang w:val="ru-RU"/>
        </w:rPr>
        <w:t> </w:t>
      </w:r>
      <w:r w:rsidR="00FF0EF7" w:rsidRPr="00FF0EF7">
        <w:rPr>
          <w:rFonts w:ascii="Times New Roman" w:hAnsi="Times New Roman"/>
          <w:color w:val="000000"/>
          <w:shd w:val="clear" w:color="auto" w:fill="FFFFFF"/>
          <w:lang w:val="ru-RU"/>
        </w:rPr>
        <w:t>390</w:t>
      </w:r>
      <w:r w:rsidR="00FF0EF7">
        <w:rPr>
          <w:rFonts w:ascii="Times New Roman" w:hAnsi="Times New Roman"/>
          <w:color w:val="000000"/>
          <w:shd w:val="clear" w:color="auto" w:fill="FFFFFF"/>
          <w:lang w:val="ru-RU"/>
        </w:rPr>
        <w:t xml:space="preserve"> </w:t>
      </w:r>
      <w:r w:rsidRPr="00E42F59">
        <w:rPr>
          <w:rFonts w:ascii="Times New Roman" w:hAnsi="Times New Roman"/>
          <w:color w:val="000000"/>
          <w:shd w:val="clear" w:color="auto" w:fill="FFFFFF"/>
          <w:lang w:val="ru-RU"/>
        </w:rPr>
        <w:t xml:space="preserve">- </w:t>
      </w:r>
      <w:r w:rsidR="00FF0EF7">
        <w:rPr>
          <w:rFonts w:ascii="Times New Roman" w:hAnsi="Times New Roman"/>
          <w:color w:val="000000"/>
          <w:shd w:val="clear" w:color="auto" w:fill="FFFFFF"/>
          <w:lang w:val="ru-RU"/>
        </w:rPr>
        <w:t xml:space="preserve">10 220 000 </w:t>
      </w:r>
      <w:r w:rsidRPr="00E42F59">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4</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129</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390</w:t>
      </w:r>
      <w:r w:rsidR="00FF0EF7">
        <w:rPr>
          <w:rFonts w:ascii="Times New Roman" w:hAnsi="Times New Roman"/>
          <w:color w:val="000000"/>
          <w:shd w:val="clear" w:color="auto" w:fill="FFFFFF"/>
          <w:lang w:val="ru-RU"/>
        </w:rPr>
        <w:t xml:space="preserve"> </w:t>
      </w:r>
      <w:r w:rsidRPr="00E42F59">
        <w:rPr>
          <w:rFonts w:ascii="Times New Roman" w:hAnsi="Times New Roman"/>
          <w:color w:val="000000"/>
          <w:shd w:val="clear" w:color="auto" w:fill="FFFFFF"/>
          <w:lang w:val="ru-RU"/>
        </w:rPr>
        <w:t>рублей</w:t>
      </w:r>
    </w:p>
    <w:p w14:paraId="12E60910" w14:textId="77777777" w:rsidR="00174440" w:rsidRPr="00E42F59" w:rsidRDefault="00174440" w:rsidP="00174440">
      <w:pPr>
        <w:spacing w:line="360" w:lineRule="auto"/>
        <w:ind w:firstLine="708"/>
        <w:jc w:val="both"/>
        <w:rPr>
          <w:rFonts w:ascii="Times New Roman" w:hAnsi="Times New Roman"/>
          <w:color w:val="000000"/>
          <w:shd w:val="clear" w:color="auto" w:fill="FFFFFF"/>
          <w:lang w:val="ru-RU"/>
        </w:rPr>
      </w:pPr>
      <w:r w:rsidRPr="00E42F59">
        <w:rPr>
          <w:rFonts w:ascii="Times New Roman" w:hAnsi="Times New Roman"/>
          <w:color w:val="000000"/>
          <w:shd w:val="clear" w:color="auto" w:fill="FFFFFF"/>
          <w:lang w:val="ru-RU"/>
        </w:rPr>
        <w:lastRenderedPageBreak/>
        <w:t xml:space="preserve">Для расчета </w:t>
      </w:r>
      <w:r w:rsidRPr="00E42F59">
        <w:rPr>
          <w:rFonts w:ascii="Times New Roman" w:hAnsi="Times New Roman"/>
          <w:color w:val="000000"/>
          <w:u w:val="single"/>
          <w:shd w:val="clear" w:color="auto" w:fill="FFFFFF"/>
          <w:lang w:val="ru-RU"/>
        </w:rPr>
        <w:t>рентабельности</w:t>
      </w:r>
      <w:r w:rsidRPr="00E42F59">
        <w:rPr>
          <w:rFonts w:ascii="Times New Roman" w:hAnsi="Times New Roman"/>
          <w:color w:val="000000"/>
          <w:shd w:val="clear" w:color="auto" w:fill="FFFFFF"/>
          <w:lang w:val="ru-RU"/>
        </w:rPr>
        <w:t xml:space="preserve">, которая представляет соотношение валовой маржи к сезонной выручке, необходимо рассчитать </w:t>
      </w:r>
      <w:r w:rsidRPr="00E42F59">
        <w:rPr>
          <w:rFonts w:ascii="Times New Roman" w:hAnsi="Times New Roman"/>
          <w:color w:val="000000"/>
          <w:u w:val="single"/>
          <w:shd w:val="clear" w:color="auto" w:fill="FFFFFF"/>
          <w:lang w:val="ru-RU"/>
        </w:rPr>
        <w:t>удельный вес валовой маржи</w:t>
      </w:r>
      <w:r w:rsidRPr="00E42F59">
        <w:rPr>
          <w:rFonts w:ascii="Times New Roman" w:hAnsi="Times New Roman"/>
          <w:color w:val="000000"/>
          <w:shd w:val="clear" w:color="auto" w:fill="FFFFFF"/>
          <w:lang w:val="ru-RU"/>
        </w:rPr>
        <w:t>.</w:t>
      </w:r>
    </w:p>
    <w:p w14:paraId="1DF67239" w14:textId="04C61C0B" w:rsidR="00174440" w:rsidRPr="00E42F59" w:rsidRDefault="00174440" w:rsidP="00174440">
      <w:pPr>
        <w:spacing w:line="360" w:lineRule="auto"/>
        <w:jc w:val="both"/>
        <w:rPr>
          <w:rFonts w:ascii="Times New Roman" w:hAnsi="Times New Roman"/>
          <w:color w:val="000000"/>
          <w:shd w:val="clear" w:color="auto" w:fill="FFFFFF"/>
          <w:lang w:val="ru-RU"/>
        </w:rPr>
      </w:pPr>
      <w:r w:rsidRPr="00E42F59">
        <w:rPr>
          <w:rFonts w:ascii="Times New Roman" w:hAnsi="Times New Roman"/>
          <w:b/>
          <w:color w:val="000000"/>
          <w:shd w:val="clear" w:color="auto" w:fill="FFFFFF"/>
          <w:lang w:val="ru-RU"/>
        </w:rPr>
        <w:t>Удельный вес</w:t>
      </w:r>
      <w:r w:rsidRPr="00E42F59">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4</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129</w:t>
      </w:r>
      <w:r w:rsidR="00FF0EF7">
        <w:rPr>
          <w:rFonts w:ascii="Times New Roman" w:hAnsi="Times New Roman"/>
          <w:color w:val="000000"/>
          <w:shd w:val="clear" w:color="auto" w:fill="FFFFFF"/>
          <w:lang w:val="ru-RU"/>
        </w:rPr>
        <w:t> </w:t>
      </w:r>
      <w:r w:rsidR="00FF0EF7" w:rsidRPr="00FF0EF7">
        <w:rPr>
          <w:rFonts w:ascii="Times New Roman" w:hAnsi="Times New Roman"/>
          <w:color w:val="000000"/>
          <w:shd w:val="clear" w:color="auto" w:fill="FFFFFF"/>
          <w:lang w:val="ru-RU"/>
        </w:rPr>
        <w:t>390</w:t>
      </w:r>
      <w:r w:rsidR="00FF0EF7">
        <w:rPr>
          <w:rFonts w:ascii="Times New Roman" w:hAnsi="Times New Roman"/>
          <w:color w:val="000000"/>
          <w:shd w:val="clear" w:color="auto" w:fill="FFFFFF"/>
          <w:lang w:val="ru-RU"/>
        </w:rPr>
        <w:t xml:space="preserve"> </w:t>
      </w:r>
      <w:r w:rsidRPr="00E42F59">
        <w:rPr>
          <w:rFonts w:ascii="Times New Roman" w:hAnsi="Times New Roman"/>
          <w:color w:val="000000"/>
          <w:shd w:val="clear" w:color="auto" w:fill="FFFFFF"/>
          <w:lang w:val="ru-RU"/>
        </w:rPr>
        <w:t>/</w:t>
      </w:r>
      <w:r w:rsidR="00FF0EF7" w:rsidRPr="00FF0EF7">
        <w:rPr>
          <w:rFonts w:ascii="Times New Roman" w:hAnsi="Times New Roman"/>
          <w:color w:val="000000"/>
          <w:shd w:val="clear" w:color="auto" w:fill="FFFFFF"/>
          <w:lang w:val="ru-RU"/>
        </w:rPr>
        <w:t>14</w:t>
      </w:r>
      <w:r w:rsidR="00FF0EF7">
        <w:rPr>
          <w:rFonts w:ascii="Times New Roman" w:hAnsi="Times New Roman"/>
          <w:color w:val="000000"/>
          <w:shd w:val="clear" w:color="auto" w:fill="FFFFFF"/>
          <w:lang w:val="ru-RU"/>
        </w:rPr>
        <w:t xml:space="preserve"> </w:t>
      </w:r>
      <w:r w:rsidR="00FF0EF7" w:rsidRPr="00FF0EF7">
        <w:rPr>
          <w:rFonts w:ascii="Times New Roman" w:hAnsi="Times New Roman"/>
          <w:color w:val="000000"/>
          <w:shd w:val="clear" w:color="auto" w:fill="FFFFFF"/>
          <w:lang w:val="ru-RU"/>
        </w:rPr>
        <w:t>349</w:t>
      </w:r>
      <w:r w:rsidR="00FF0EF7">
        <w:rPr>
          <w:rFonts w:ascii="Times New Roman" w:hAnsi="Times New Roman"/>
          <w:color w:val="000000"/>
          <w:shd w:val="clear" w:color="auto" w:fill="FFFFFF"/>
          <w:lang w:val="ru-RU"/>
        </w:rPr>
        <w:t> </w:t>
      </w:r>
      <w:r w:rsidR="00FF0EF7" w:rsidRPr="00FF0EF7">
        <w:rPr>
          <w:rFonts w:ascii="Times New Roman" w:hAnsi="Times New Roman"/>
          <w:color w:val="000000"/>
          <w:shd w:val="clear" w:color="auto" w:fill="FFFFFF"/>
          <w:lang w:val="ru-RU"/>
        </w:rPr>
        <w:t>390</w:t>
      </w:r>
      <w:r w:rsidR="00FF0EF7">
        <w:rPr>
          <w:rFonts w:ascii="Times New Roman" w:hAnsi="Times New Roman"/>
          <w:color w:val="000000"/>
          <w:shd w:val="clear" w:color="auto" w:fill="FFFFFF"/>
          <w:lang w:val="ru-RU"/>
        </w:rPr>
        <w:t xml:space="preserve"> </w:t>
      </w:r>
      <w:r w:rsidRPr="00E42F59">
        <w:rPr>
          <w:rFonts w:ascii="Times New Roman" w:hAnsi="Times New Roman"/>
          <w:color w:val="000000"/>
          <w:shd w:val="clear" w:color="auto" w:fill="FFFFFF"/>
          <w:lang w:val="ru-RU"/>
        </w:rPr>
        <w:t>= 0,</w:t>
      </w:r>
      <w:r w:rsidR="00FF0EF7">
        <w:rPr>
          <w:rFonts w:ascii="Times New Roman" w:hAnsi="Times New Roman"/>
          <w:color w:val="000000"/>
          <w:shd w:val="clear" w:color="auto" w:fill="FFFFFF"/>
          <w:lang w:val="ru-RU"/>
        </w:rPr>
        <w:t>3</w:t>
      </w:r>
    </w:p>
    <w:p w14:paraId="1288AC28" w14:textId="77777777" w:rsidR="00174440" w:rsidRPr="00E42F59" w:rsidRDefault="00174440" w:rsidP="00174440">
      <w:pPr>
        <w:spacing w:line="360" w:lineRule="auto"/>
        <w:ind w:firstLine="708"/>
        <w:jc w:val="both"/>
        <w:rPr>
          <w:rFonts w:ascii="Times New Roman" w:hAnsi="Times New Roman"/>
          <w:color w:val="000000"/>
          <w:shd w:val="clear" w:color="auto" w:fill="FFFFFF"/>
          <w:lang w:val="ru-RU"/>
        </w:rPr>
      </w:pPr>
      <w:r w:rsidRPr="00E42F59">
        <w:rPr>
          <w:rFonts w:ascii="Times New Roman" w:hAnsi="Times New Roman"/>
          <w:color w:val="000000"/>
          <w:shd w:val="clear" w:color="auto" w:fill="FFFFFF"/>
          <w:lang w:val="ru-RU"/>
        </w:rPr>
        <w:t xml:space="preserve">Для расчета </w:t>
      </w:r>
      <w:r w:rsidRPr="00E42F59">
        <w:rPr>
          <w:rFonts w:ascii="Times New Roman" w:hAnsi="Times New Roman"/>
          <w:color w:val="000000"/>
          <w:u w:val="single"/>
          <w:shd w:val="clear" w:color="auto" w:fill="FFFFFF"/>
          <w:lang w:val="ru-RU"/>
        </w:rPr>
        <w:t>порога рентабельности</w:t>
      </w:r>
      <w:r w:rsidRPr="00E42F59">
        <w:rPr>
          <w:rFonts w:ascii="Times New Roman" w:hAnsi="Times New Roman"/>
          <w:color w:val="000000"/>
          <w:shd w:val="clear" w:color="auto" w:fill="FFFFFF"/>
          <w:lang w:val="ru-RU"/>
        </w:rPr>
        <w:t>, который представляет минимальную сумму реализации продукта для получения прибыли, необходимо рассмотреть отношение постоянных затрат к удельному весу.</w:t>
      </w:r>
    </w:p>
    <w:p w14:paraId="20413DE5" w14:textId="2851D686" w:rsidR="00174440" w:rsidRPr="00E42F59" w:rsidRDefault="00174440" w:rsidP="00174440">
      <w:pPr>
        <w:spacing w:line="360" w:lineRule="auto"/>
        <w:jc w:val="both"/>
        <w:rPr>
          <w:rFonts w:ascii="Times New Roman" w:hAnsi="Times New Roman"/>
          <w:color w:val="000000"/>
          <w:shd w:val="clear" w:color="auto" w:fill="FFFFFF"/>
          <w:lang w:val="ru-RU"/>
        </w:rPr>
      </w:pPr>
      <w:r w:rsidRPr="00E42F59">
        <w:rPr>
          <w:rFonts w:ascii="Times New Roman" w:hAnsi="Times New Roman"/>
          <w:b/>
          <w:color w:val="000000"/>
          <w:shd w:val="clear" w:color="auto" w:fill="FFFFFF"/>
          <w:lang w:val="ru-RU"/>
        </w:rPr>
        <w:t xml:space="preserve">Сумма </w:t>
      </w:r>
      <w:r w:rsidRPr="00E42F59">
        <w:rPr>
          <w:rFonts w:ascii="Times New Roman" w:hAnsi="Times New Roman"/>
          <w:b/>
          <w:color w:val="000000"/>
          <w:u w:val="single"/>
          <w:shd w:val="clear" w:color="auto" w:fill="FFFFFF"/>
          <w:lang w:val="ru-RU"/>
        </w:rPr>
        <w:t>постоянных</w:t>
      </w:r>
      <w:r w:rsidRPr="00E42F59">
        <w:rPr>
          <w:rFonts w:ascii="Times New Roman" w:hAnsi="Times New Roman"/>
          <w:b/>
          <w:color w:val="000000"/>
          <w:shd w:val="clear" w:color="auto" w:fill="FFFFFF"/>
          <w:lang w:val="ru-RU"/>
        </w:rPr>
        <w:t xml:space="preserve"> затрат за сезон</w:t>
      </w:r>
      <w:r w:rsidRPr="00E42F59">
        <w:rPr>
          <w:rFonts w:ascii="Times New Roman" w:hAnsi="Times New Roman"/>
          <w:color w:val="000000"/>
          <w:shd w:val="clear" w:color="auto" w:fill="FFFFFF"/>
          <w:lang w:val="ru-RU"/>
        </w:rPr>
        <w:t xml:space="preserve">: </w:t>
      </w:r>
      <w:r w:rsidR="00CE3659">
        <w:rPr>
          <w:rFonts w:ascii="Times New Roman" w:hAnsi="Times New Roman"/>
          <w:color w:val="000000"/>
          <w:shd w:val="clear" w:color="auto" w:fill="FFFFFF"/>
          <w:lang w:val="ru-RU"/>
        </w:rPr>
        <w:t xml:space="preserve">163 900 </w:t>
      </w:r>
      <w:r w:rsidRPr="00E42F59">
        <w:rPr>
          <w:rFonts w:ascii="Times New Roman" w:hAnsi="Times New Roman"/>
          <w:color w:val="000000"/>
          <w:shd w:val="clear" w:color="auto" w:fill="FFFFFF"/>
          <w:lang w:val="ru-RU"/>
        </w:rPr>
        <w:t xml:space="preserve">*10 = </w:t>
      </w:r>
      <w:r w:rsidR="00CE3659">
        <w:rPr>
          <w:rFonts w:ascii="Times New Roman" w:hAnsi="Times New Roman"/>
          <w:color w:val="000000"/>
          <w:shd w:val="clear" w:color="auto" w:fill="FFFFFF"/>
          <w:lang w:val="ru-RU"/>
        </w:rPr>
        <w:t xml:space="preserve">1 639 000 </w:t>
      </w:r>
      <w:r w:rsidRPr="00E42F59">
        <w:rPr>
          <w:rFonts w:ascii="Times New Roman" w:hAnsi="Times New Roman"/>
          <w:color w:val="000000"/>
          <w:shd w:val="clear" w:color="auto" w:fill="FFFFFF"/>
          <w:lang w:val="ru-RU"/>
        </w:rPr>
        <w:t>рублей</w:t>
      </w:r>
    </w:p>
    <w:p w14:paraId="01F038FC" w14:textId="7EB69976" w:rsidR="00174440" w:rsidRPr="00C113E5" w:rsidRDefault="00174440" w:rsidP="00174440">
      <w:pPr>
        <w:spacing w:line="360" w:lineRule="auto"/>
        <w:jc w:val="both"/>
        <w:rPr>
          <w:rFonts w:ascii="Times New Roman" w:hAnsi="Times New Roman"/>
          <w:color w:val="000000"/>
          <w:shd w:val="clear" w:color="auto" w:fill="FFFFFF"/>
          <w:lang w:val="ru-RU"/>
        </w:rPr>
      </w:pPr>
      <w:r w:rsidRPr="00E42F59">
        <w:rPr>
          <w:rFonts w:ascii="Times New Roman" w:hAnsi="Times New Roman"/>
          <w:b/>
          <w:color w:val="000000"/>
          <w:shd w:val="clear" w:color="auto" w:fill="FFFFFF"/>
          <w:lang w:val="ru-RU"/>
        </w:rPr>
        <w:t>Порог рентабельности</w:t>
      </w:r>
      <w:r w:rsidRPr="00E42F59">
        <w:rPr>
          <w:rFonts w:ascii="Times New Roman" w:hAnsi="Times New Roman"/>
          <w:color w:val="000000"/>
          <w:shd w:val="clear" w:color="auto" w:fill="FFFFFF"/>
          <w:lang w:val="ru-RU"/>
        </w:rPr>
        <w:t xml:space="preserve">: </w:t>
      </w:r>
      <w:r w:rsidR="00CE3659">
        <w:rPr>
          <w:rFonts w:ascii="Times New Roman" w:hAnsi="Times New Roman"/>
          <w:color w:val="000000"/>
          <w:shd w:val="clear" w:color="auto" w:fill="FFFFFF"/>
          <w:lang w:val="ru-RU"/>
        </w:rPr>
        <w:t>1 639 000</w:t>
      </w:r>
      <w:r w:rsidRPr="00E42F59">
        <w:rPr>
          <w:rFonts w:ascii="Times New Roman" w:hAnsi="Times New Roman"/>
          <w:color w:val="000000"/>
          <w:shd w:val="clear" w:color="auto" w:fill="FFFFFF"/>
          <w:lang w:val="ru-RU"/>
        </w:rPr>
        <w:t>/</w:t>
      </w:r>
      <w:r w:rsidR="00CE3659" w:rsidRPr="00E42F59">
        <w:rPr>
          <w:rFonts w:ascii="Times New Roman" w:hAnsi="Times New Roman"/>
          <w:color w:val="000000"/>
          <w:shd w:val="clear" w:color="auto" w:fill="FFFFFF"/>
          <w:lang w:val="ru-RU"/>
        </w:rPr>
        <w:t>0,</w:t>
      </w:r>
      <w:r w:rsidR="00CE3659">
        <w:rPr>
          <w:rFonts w:ascii="Times New Roman" w:hAnsi="Times New Roman"/>
          <w:color w:val="000000"/>
          <w:shd w:val="clear" w:color="auto" w:fill="FFFFFF"/>
          <w:lang w:val="ru-RU"/>
        </w:rPr>
        <w:t xml:space="preserve">3 </w:t>
      </w:r>
      <w:r w:rsidRPr="00E42F59">
        <w:rPr>
          <w:rFonts w:ascii="Times New Roman" w:hAnsi="Times New Roman"/>
          <w:color w:val="000000"/>
          <w:shd w:val="clear" w:color="auto" w:fill="FFFFFF"/>
          <w:lang w:val="ru-RU"/>
        </w:rPr>
        <w:t xml:space="preserve">= </w:t>
      </w:r>
      <w:r w:rsidR="00CE3659" w:rsidRPr="00CE3659">
        <w:rPr>
          <w:rFonts w:ascii="Times New Roman" w:hAnsi="Times New Roman"/>
          <w:color w:val="000000"/>
          <w:shd w:val="clear" w:color="auto" w:fill="FFFFFF"/>
          <w:lang w:val="ru-RU"/>
        </w:rPr>
        <w:t>5</w:t>
      </w:r>
      <w:r w:rsidR="00CE3659">
        <w:rPr>
          <w:rFonts w:ascii="Times New Roman" w:hAnsi="Times New Roman"/>
          <w:color w:val="000000"/>
          <w:shd w:val="clear" w:color="auto" w:fill="FFFFFF"/>
          <w:lang w:val="ru-RU"/>
        </w:rPr>
        <w:t xml:space="preserve"> </w:t>
      </w:r>
      <w:r w:rsidR="00CE3659" w:rsidRPr="00CE3659">
        <w:rPr>
          <w:rFonts w:ascii="Times New Roman" w:hAnsi="Times New Roman"/>
          <w:color w:val="000000"/>
          <w:shd w:val="clear" w:color="auto" w:fill="FFFFFF"/>
          <w:lang w:val="ru-RU"/>
        </w:rPr>
        <w:t>695</w:t>
      </w:r>
      <w:r w:rsidR="00CE3659">
        <w:rPr>
          <w:rFonts w:ascii="Times New Roman" w:hAnsi="Times New Roman"/>
          <w:color w:val="000000"/>
          <w:shd w:val="clear" w:color="auto" w:fill="FFFFFF"/>
          <w:lang w:val="ru-RU"/>
        </w:rPr>
        <w:t> </w:t>
      </w:r>
      <w:r w:rsidR="00CE3659" w:rsidRPr="00CE3659">
        <w:rPr>
          <w:rFonts w:ascii="Times New Roman" w:hAnsi="Times New Roman"/>
          <w:color w:val="000000"/>
          <w:shd w:val="clear" w:color="auto" w:fill="FFFFFF"/>
          <w:lang w:val="ru-RU"/>
        </w:rPr>
        <w:t>429</w:t>
      </w:r>
      <w:r w:rsidR="00CE3659">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рублей</w:t>
      </w:r>
      <w:r w:rsidRPr="00C113E5">
        <w:rPr>
          <w:rFonts w:ascii="Times New Roman" w:hAnsi="Times New Roman"/>
          <w:color w:val="000000"/>
          <w:shd w:val="clear" w:color="auto" w:fill="FFFFFF"/>
          <w:lang w:val="ru-RU"/>
        </w:rPr>
        <w:t>— минимальная выручка для покрытия расходов.</w:t>
      </w:r>
    </w:p>
    <w:p w14:paraId="77C6D743" w14:textId="77777777" w:rsidR="00174440" w:rsidRPr="00C113E5" w:rsidRDefault="00174440" w:rsidP="00174440">
      <w:pPr>
        <w:spacing w:line="360" w:lineRule="auto"/>
        <w:ind w:firstLine="708"/>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Для понимания того, сколько групп нужно отправить, чтобы покрыть расходы, необходимо рассмотреть порог рентабельности в натуральном выражении:</w:t>
      </w:r>
    </w:p>
    <w:p w14:paraId="223D1CA1" w14:textId="7FF2E81C" w:rsidR="00174440" w:rsidRPr="00C113E5" w:rsidRDefault="00174440"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b/>
          <w:color w:val="000000"/>
          <w:shd w:val="clear" w:color="auto" w:fill="FFFFFF"/>
          <w:lang w:val="ru-RU"/>
        </w:rPr>
        <w:t>Порог рентабельности</w:t>
      </w:r>
      <w:r w:rsidRPr="00C113E5">
        <w:rPr>
          <w:rFonts w:ascii="Times New Roman" w:hAnsi="Times New Roman"/>
          <w:color w:val="000000"/>
          <w:shd w:val="clear" w:color="auto" w:fill="FFFFFF"/>
          <w:lang w:val="ru-RU"/>
        </w:rPr>
        <w:t xml:space="preserve">: </w:t>
      </w:r>
      <w:r w:rsidR="00CE3659" w:rsidRPr="00CE3659">
        <w:rPr>
          <w:rFonts w:ascii="Times New Roman" w:hAnsi="Times New Roman"/>
          <w:color w:val="000000"/>
          <w:shd w:val="clear" w:color="auto" w:fill="FFFFFF"/>
          <w:lang w:val="ru-RU"/>
        </w:rPr>
        <w:t>5</w:t>
      </w:r>
      <w:r w:rsidR="00CE3659">
        <w:rPr>
          <w:rFonts w:ascii="Times New Roman" w:hAnsi="Times New Roman"/>
          <w:color w:val="000000"/>
          <w:shd w:val="clear" w:color="auto" w:fill="FFFFFF"/>
          <w:lang w:val="ru-RU"/>
        </w:rPr>
        <w:t xml:space="preserve"> </w:t>
      </w:r>
      <w:r w:rsidR="00CE3659" w:rsidRPr="00CE3659">
        <w:rPr>
          <w:rFonts w:ascii="Times New Roman" w:hAnsi="Times New Roman"/>
          <w:color w:val="000000"/>
          <w:shd w:val="clear" w:color="auto" w:fill="FFFFFF"/>
          <w:lang w:val="ru-RU"/>
        </w:rPr>
        <w:t>695</w:t>
      </w:r>
      <w:r w:rsidR="00CE3659">
        <w:rPr>
          <w:rFonts w:ascii="Times New Roman" w:hAnsi="Times New Roman"/>
          <w:color w:val="000000"/>
          <w:shd w:val="clear" w:color="auto" w:fill="FFFFFF"/>
          <w:lang w:val="ru-RU"/>
        </w:rPr>
        <w:t> </w:t>
      </w:r>
      <w:r w:rsidR="00CE3659" w:rsidRPr="00CE3659">
        <w:rPr>
          <w:rFonts w:ascii="Times New Roman" w:hAnsi="Times New Roman"/>
          <w:color w:val="000000"/>
          <w:shd w:val="clear" w:color="auto" w:fill="FFFFFF"/>
          <w:lang w:val="ru-RU"/>
        </w:rPr>
        <w:t>429</w:t>
      </w:r>
      <w:r w:rsidR="00CE3659">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w:t>
      </w:r>
      <w:r w:rsidR="00CE3659" w:rsidRPr="00FF0EF7">
        <w:rPr>
          <w:rFonts w:ascii="Times New Roman" w:hAnsi="Times New Roman"/>
          <w:color w:val="000000"/>
          <w:shd w:val="clear" w:color="auto" w:fill="FFFFFF"/>
          <w:lang w:val="ru-RU"/>
        </w:rPr>
        <w:t>14</w:t>
      </w:r>
      <w:r w:rsidR="00CE3659">
        <w:rPr>
          <w:rFonts w:ascii="Times New Roman" w:hAnsi="Times New Roman"/>
          <w:color w:val="000000"/>
          <w:shd w:val="clear" w:color="auto" w:fill="FFFFFF"/>
          <w:lang w:val="ru-RU"/>
        </w:rPr>
        <w:t xml:space="preserve"> </w:t>
      </w:r>
      <w:r w:rsidR="00CE3659" w:rsidRPr="00FF0EF7">
        <w:rPr>
          <w:rFonts w:ascii="Times New Roman" w:hAnsi="Times New Roman"/>
          <w:color w:val="000000"/>
          <w:shd w:val="clear" w:color="auto" w:fill="FFFFFF"/>
          <w:lang w:val="ru-RU"/>
        </w:rPr>
        <w:t>349</w:t>
      </w:r>
      <w:r w:rsidR="00CE3659">
        <w:rPr>
          <w:rFonts w:ascii="Times New Roman" w:hAnsi="Times New Roman"/>
          <w:color w:val="000000"/>
          <w:shd w:val="clear" w:color="auto" w:fill="FFFFFF"/>
          <w:lang w:val="ru-RU"/>
        </w:rPr>
        <w:t> </w:t>
      </w:r>
      <w:r w:rsidR="00CE3659" w:rsidRPr="00FF0EF7">
        <w:rPr>
          <w:rFonts w:ascii="Times New Roman" w:hAnsi="Times New Roman"/>
          <w:color w:val="000000"/>
          <w:shd w:val="clear" w:color="auto" w:fill="FFFFFF"/>
          <w:lang w:val="ru-RU"/>
        </w:rPr>
        <w:t>390</w:t>
      </w:r>
      <w:r w:rsidR="00CE3659">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CE3659" w:rsidRPr="00CE3659">
        <w:rPr>
          <w:rFonts w:ascii="Times New Roman" w:hAnsi="Times New Roman"/>
          <w:color w:val="000000"/>
          <w:shd w:val="clear" w:color="auto" w:fill="FFFFFF"/>
          <w:lang w:val="ru-RU"/>
        </w:rPr>
        <w:t>4,80</w:t>
      </w:r>
      <w:r w:rsidR="00CE3659">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порог рентабельности наступает с </w:t>
      </w:r>
      <w:r w:rsidR="00CE3659">
        <w:rPr>
          <w:rFonts w:ascii="Times New Roman" w:hAnsi="Times New Roman"/>
          <w:color w:val="000000"/>
          <w:shd w:val="clear" w:color="auto" w:fill="FFFFFF"/>
          <w:lang w:val="ru-RU"/>
        </w:rPr>
        <w:t>пятой</w:t>
      </w:r>
      <w:r w:rsidRPr="00C113E5">
        <w:rPr>
          <w:rFonts w:ascii="Times New Roman" w:hAnsi="Times New Roman"/>
          <w:color w:val="000000"/>
          <w:shd w:val="clear" w:color="auto" w:fill="FFFFFF"/>
          <w:lang w:val="ru-RU"/>
        </w:rPr>
        <w:t xml:space="preserve"> группы. </w:t>
      </w:r>
    </w:p>
    <w:p w14:paraId="1D801DA3" w14:textId="77777777" w:rsidR="00174440" w:rsidRPr="00C113E5" w:rsidRDefault="00174440" w:rsidP="00174440">
      <w:pPr>
        <w:spacing w:line="360" w:lineRule="auto"/>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 xml:space="preserve">Разность выручки и суммы всех затрат необходима для расчета </w:t>
      </w:r>
      <w:r w:rsidRPr="00C113E5">
        <w:rPr>
          <w:rFonts w:ascii="Times New Roman" w:hAnsi="Times New Roman"/>
          <w:color w:val="000000"/>
          <w:u w:val="single"/>
          <w:shd w:val="clear" w:color="auto" w:fill="FFFFFF"/>
          <w:lang w:val="ru-RU"/>
        </w:rPr>
        <w:t>чистой прибыли:</w:t>
      </w:r>
    </w:p>
    <w:p w14:paraId="56FDC530" w14:textId="4BEF77E0" w:rsidR="00174440" w:rsidRPr="00C113E5" w:rsidRDefault="00174440" w:rsidP="00174440">
      <w:pPr>
        <w:spacing w:line="360" w:lineRule="auto"/>
        <w:jc w:val="both"/>
        <w:rPr>
          <w:rFonts w:ascii="Times New Roman" w:hAnsi="Times New Roman"/>
          <w:b/>
          <w:bCs/>
          <w:color w:val="000000"/>
          <w:shd w:val="clear" w:color="auto" w:fill="FFFFFF"/>
          <w:lang w:val="ru-RU"/>
        </w:rPr>
      </w:pPr>
      <w:r w:rsidRPr="00C113E5">
        <w:rPr>
          <w:rFonts w:ascii="Times New Roman" w:hAnsi="Times New Roman"/>
          <w:b/>
          <w:bCs/>
          <w:color w:val="000000"/>
          <w:shd w:val="clear" w:color="auto" w:fill="FFFFFF"/>
          <w:lang w:val="ru-RU"/>
        </w:rPr>
        <w:t xml:space="preserve">Точка безубыточности: </w:t>
      </w:r>
      <w:r w:rsidR="00F40165">
        <w:rPr>
          <w:rFonts w:ascii="Times New Roman" w:hAnsi="Times New Roman"/>
          <w:color w:val="000000"/>
          <w:shd w:val="clear" w:color="auto" w:fill="FFFFFF"/>
          <w:lang w:val="ru-RU"/>
        </w:rPr>
        <w:t xml:space="preserve">163 900 </w:t>
      </w:r>
      <w:r w:rsidRPr="00C113E5">
        <w:rPr>
          <w:rFonts w:ascii="Times New Roman" w:hAnsi="Times New Roman"/>
          <w:color w:val="000000"/>
          <w:shd w:val="clear" w:color="auto" w:fill="FFFFFF"/>
          <w:lang w:val="ru-RU"/>
        </w:rPr>
        <w:t>/ (</w:t>
      </w:r>
      <w:r w:rsidR="00F40165" w:rsidRPr="00F40165">
        <w:rPr>
          <w:rFonts w:ascii="Times New Roman" w:hAnsi="Times New Roman"/>
          <w:color w:val="000000"/>
          <w:shd w:val="clear" w:color="auto" w:fill="FFFFFF"/>
          <w:lang w:val="ru-RU"/>
        </w:rPr>
        <w:t>143</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493</w:t>
      </w:r>
      <w:r w:rsidR="00F4016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118</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590</w:t>
      </w:r>
      <w:r w:rsidRPr="00C113E5">
        <w:rPr>
          <w:rFonts w:ascii="Times New Roman" w:hAnsi="Times New Roman"/>
          <w:color w:val="000000"/>
          <w:shd w:val="clear" w:color="auto" w:fill="FFFFFF"/>
          <w:lang w:val="ru-RU"/>
        </w:rPr>
        <w:t xml:space="preserve">) = </w:t>
      </w:r>
      <w:r w:rsidR="00F40165">
        <w:rPr>
          <w:rFonts w:ascii="Times New Roman" w:hAnsi="Times New Roman"/>
          <w:color w:val="000000"/>
          <w:shd w:val="clear" w:color="auto" w:fill="FFFFFF"/>
          <w:lang w:val="ru-RU"/>
        </w:rPr>
        <w:t xml:space="preserve">163 900 </w:t>
      </w:r>
      <w:r w:rsidRPr="00C113E5">
        <w:rPr>
          <w:rFonts w:ascii="Times New Roman" w:hAnsi="Times New Roman"/>
          <w:color w:val="000000"/>
          <w:shd w:val="clear" w:color="auto" w:fill="FFFFFF"/>
          <w:lang w:val="ru-RU"/>
        </w:rPr>
        <w:t xml:space="preserve">/ </w:t>
      </w:r>
      <w:r w:rsidR="00F40165">
        <w:rPr>
          <w:rFonts w:ascii="Times New Roman" w:hAnsi="Times New Roman"/>
          <w:color w:val="000000"/>
          <w:shd w:val="clear" w:color="auto" w:fill="FFFFFF"/>
          <w:lang w:val="ru-RU"/>
        </w:rPr>
        <w:t>24 903</w:t>
      </w:r>
      <w:r w:rsidRPr="00C113E5">
        <w:rPr>
          <w:rFonts w:ascii="Times New Roman" w:hAnsi="Times New Roman"/>
          <w:color w:val="000000"/>
          <w:shd w:val="clear" w:color="auto" w:fill="FFFFFF"/>
          <w:lang w:val="ru-RU"/>
        </w:rPr>
        <w:t xml:space="preserve"> = </w:t>
      </w:r>
      <w:r w:rsidR="001D2348">
        <w:rPr>
          <w:rFonts w:ascii="Times New Roman" w:hAnsi="Times New Roman"/>
          <w:color w:val="000000"/>
          <w:shd w:val="clear" w:color="auto" w:fill="FFFFFF"/>
          <w:lang w:val="ru-RU"/>
        </w:rPr>
        <w:t>4</w:t>
      </w:r>
    </w:p>
    <w:p w14:paraId="6082AD82" w14:textId="6DF53D2E" w:rsidR="00174440" w:rsidRPr="00C113E5" w:rsidRDefault="00174440" w:rsidP="00174440">
      <w:pPr>
        <w:spacing w:line="360" w:lineRule="auto"/>
        <w:jc w:val="both"/>
        <w:rPr>
          <w:rFonts w:ascii="Times New Roman" w:hAnsi="Times New Roman"/>
          <w:b/>
          <w:bCs/>
          <w:color w:val="000000"/>
          <w:shd w:val="clear" w:color="auto" w:fill="FFFFFF"/>
          <w:lang w:val="ru-RU"/>
        </w:rPr>
      </w:pPr>
      <w:r w:rsidRPr="00C113E5">
        <w:rPr>
          <w:rFonts w:ascii="Times New Roman" w:hAnsi="Times New Roman"/>
          <w:color w:val="000000"/>
          <w:shd w:val="clear" w:color="auto" w:fill="FFFFFF"/>
          <w:lang w:val="ru-RU"/>
        </w:rPr>
        <w:t>10-</w:t>
      </w:r>
      <w:r w:rsidR="001D2348">
        <w:rPr>
          <w:rFonts w:ascii="Times New Roman" w:hAnsi="Times New Roman"/>
          <w:color w:val="000000"/>
          <w:shd w:val="clear" w:color="auto" w:fill="FFFFFF"/>
          <w:lang w:val="ru-RU"/>
        </w:rPr>
        <w:t>4</w:t>
      </w:r>
      <w:r w:rsidR="00F4016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1D2348">
        <w:rPr>
          <w:rFonts w:ascii="Times New Roman" w:hAnsi="Times New Roman"/>
          <w:color w:val="000000"/>
          <w:shd w:val="clear" w:color="auto" w:fill="FFFFFF"/>
          <w:lang w:val="ru-RU"/>
        </w:rPr>
        <w:t>6</w:t>
      </w:r>
      <w:r w:rsidRPr="00C113E5">
        <w:rPr>
          <w:rFonts w:ascii="Times New Roman" w:hAnsi="Times New Roman"/>
          <w:b/>
          <w:bCs/>
          <w:color w:val="000000"/>
          <w:shd w:val="clear" w:color="auto" w:fill="FFFFFF"/>
          <w:lang w:val="ru-RU"/>
        </w:rPr>
        <w:t xml:space="preserve"> (минимальное количество человек в группе)</w:t>
      </w:r>
    </w:p>
    <w:p w14:paraId="104743B9" w14:textId="664CC265" w:rsidR="00174440" w:rsidRPr="00E42F59" w:rsidRDefault="00174440" w:rsidP="00174440">
      <w:pPr>
        <w:spacing w:line="360" w:lineRule="auto"/>
        <w:jc w:val="both"/>
        <w:rPr>
          <w:rFonts w:ascii="Times New Roman" w:hAnsi="Times New Roman"/>
          <w:b/>
          <w:bCs/>
          <w:color w:val="000000"/>
          <w:shd w:val="clear" w:color="auto" w:fill="FFFFFF"/>
          <w:lang w:val="ru-RU"/>
        </w:rPr>
      </w:pPr>
      <w:r w:rsidRPr="00C113E5">
        <w:rPr>
          <w:rFonts w:ascii="Times New Roman" w:hAnsi="Times New Roman"/>
          <w:b/>
          <w:color w:val="000000"/>
          <w:shd w:val="clear" w:color="auto" w:fill="FFFFFF"/>
          <w:lang w:val="ru-RU"/>
        </w:rPr>
        <w:t>Чистая выручка</w:t>
      </w:r>
      <w:r w:rsidRPr="00C113E5">
        <w:rPr>
          <w:rFonts w:ascii="Times New Roman" w:hAnsi="Times New Roman"/>
          <w:color w:val="000000"/>
          <w:shd w:val="clear" w:color="auto" w:fill="FFFFFF"/>
          <w:lang w:val="ru-RU"/>
        </w:rPr>
        <w:t xml:space="preserve">: </w:t>
      </w:r>
      <w:r w:rsidR="00F40165" w:rsidRPr="00FF0EF7">
        <w:rPr>
          <w:rFonts w:ascii="Times New Roman" w:hAnsi="Times New Roman"/>
          <w:color w:val="000000"/>
          <w:shd w:val="clear" w:color="auto" w:fill="FFFFFF"/>
          <w:lang w:val="ru-RU"/>
        </w:rPr>
        <w:t>14</w:t>
      </w:r>
      <w:r w:rsidR="00F40165">
        <w:rPr>
          <w:rFonts w:ascii="Times New Roman" w:hAnsi="Times New Roman"/>
          <w:color w:val="000000"/>
          <w:shd w:val="clear" w:color="auto" w:fill="FFFFFF"/>
          <w:lang w:val="ru-RU"/>
        </w:rPr>
        <w:t xml:space="preserve"> </w:t>
      </w:r>
      <w:r w:rsidR="00F40165" w:rsidRPr="00FF0EF7">
        <w:rPr>
          <w:rFonts w:ascii="Times New Roman" w:hAnsi="Times New Roman"/>
          <w:color w:val="000000"/>
          <w:shd w:val="clear" w:color="auto" w:fill="FFFFFF"/>
          <w:lang w:val="ru-RU"/>
        </w:rPr>
        <w:t>349</w:t>
      </w:r>
      <w:r w:rsidR="00F40165">
        <w:rPr>
          <w:rFonts w:ascii="Times New Roman" w:hAnsi="Times New Roman"/>
          <w:color w:val="000000"/>
          <w:shd w:val="clear" w:color="auto" w:fill="FFFFFF"/>
          <w:lang w:val="ru-RU"/>
        </w:rPr>
        <w:t> </w:t>
      </w:r>
      <w:r w:rsidR="00F40165" w:rsidRPr="00FF0EF7">
        <w:rPr>
          <w:rFonts w:ascii="Times New Roman" w:hAnsi="Times New Roman"/>
          <w:color w:val="000000"/>
          <w:shd w:val="clear" w:color="auto" w:fill="FFFFFF"/>
          <w:lang w:val="ru-RU"/>
        </w:rPr>
        <w:t>390</w:t>
      </w:r>
      <w:r w:rsidR="00F4016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11</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859</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000</w:t>
      </w:r>
      <w:r w:rsidR="00F40165">
        <w:rPr>
          <w:rFonts w:ascii="Times New Roman" w:hAnsi="Times New Roman"/>
          <w:color w:val="000000"/>
          <w:shd w:val="clear" w:color="auto" w:fill="FFFFFF"/>
          <w:lang w:val="ru-RU"/>
        </w:rPr>
        <w:t xml:space="preserve"> </w:t>
      </w:r>
      <w:r w:rsidRPr="00C113E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2</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490</w:t>
      </w:r>
      <w:r w:rsidR="00F40165">
        <w:rPr>
          <w:rFonts w:ascii="Times New Roman" w:hAnsi="Times New Roman"/>
          <w:color w:val="000000"/>
          <w:shd w:val="clear" w:color="auto" w:fill="FFFFFF"/>
          <w:lang w:val="ru-RU"/>
        </w:rPr>
        <w:t xml:space="preserve"> </w:t>
      </w:r>
      <w:r w:rsidR="00F40165" w:rsidRPr="00F40165">
        <w:rPr>
          <w:rFonts w:ascii="Times New Roman" w:hAnsi="Times New Roman"/>
          <w:color w:val="000000"/>
          <w:shd w:val="clear" w:color="auto" w:fill="FFFFFF"/>
          <w:lang w:val="ru-RU"/>
        </w:rPr>
        <w:t>390</w:t>
      </w:r>
      <w:r w:rsidR="00F40165">
        <w:rPr>
          <w:rFonts w:ascii="Times New Roman" w:hAnsi="Times New Roman"/>
          <w:color w:val="000000"/>
          <w:shd w:val="clear" w:color="auto" w:fill="FFFFFF"/>
          <w:lang w:val="ru-RU"/>
        </w:rPr>
        <w:t xml:space="preserve"> </w:t>
      </w:r>
      <w:r>
        <w:rPr>
          <w:rFonts w:ascii="Times New Roman" w:hAnsi="Times New Roman"/>
          <w:color w:val="000000"/>
          <w:shd w:val="clear" w:color="auto" w:fill="FFFFFF"/>
          <w:lang w:val="ru-RU"/>
        </w:rPr>
        <w:t>рублей</w:t>
      </w:r>
    </w:p>
    <w:p w14:paraId="18FDCE7A" w14:textId="77777777" w:rsidR="00174440" w:rsidRPr="00C113E5" w:rsidRDefault="00174440" w:rsidP="00174440">
      <w:pPr>
        <w:spacing w:line="360" w:lineRule="auto"/>
        <w:jc w:val="both"/>
        <w:rPr>
          <w:rFonts w:ascii="Times New Roman" w:hAnsi="Times New Roman"/>
          <w:b/>
          <w:bCs/>
          <w:color w:val="000000"/>
          <w:shd w:val="clear" w:color="auto" w:fill="FFFFFF"/>
          <w:lang w:val="ru-RU"/>
        </w:rPr>
      </w:pPr>
      <w:r w:rsidRPr="00C113E5">
        <w:rPr>
          <w:rFonts w:ascii="Times New Roman" w:hAnsi="Times New Roman"/>
          <w:b/>
          <w:bCs/>
          <w:color w:val="000000"/>
          <w:shd w:val="clear" w:color="auto" w:fill="FFFFFF"/>
          <w:lang w:val="ru-RU"/>
        </w:rPr>
        <w:t>Вывод</w:t>
      </w:r>
    </w:p>
    <w:p w14:paraId="5BE6CF9F" w14:textId="77777777" w:rsidR="00174440" w:rsidRPr="00C113E5" w:rsidRDefault="00174440" w:rsidP="00174440">
      <w:pPr>
        <w:spacing w:line="360" w:lineRule="auto"/>
        <w:ind w:firstLine="708"/>
        <w:jc w:val="both"/>
        <w:rPr>
          <w:rFonts w:ascii="Times New Roman" w:hAnsi="Times New Roman"/>
          <w:color w:val="000000"/>
          <w:shd w:val="clear" w:color="auto" w:fill="FFFFFF"/>
          <w:lang w:val="ru-RU"/>
        </w:rPr>
      </w:pPr>
      <w:r w:rsidRPr="00C113E5">
        <w:rPr>
          <w:rFonts w:ascii="Times New Roman" w:hAnsi="Times New Roman"/>
          <w:color w:val="000000"/>
          <w:shd w:val="clear" w:color="auto" w:fill="FFFFFF"/>
          <w:lang w:val="ru-RU"/>
        </w:rPr>
        <w:t>На основании предварительного планирования посредством расчетно-аналитического метода можно сделать вывод</w:t>
      </w:r>
      <w:r>
        <w:rPr>
          <w:rFonts w:ascii="Times New Roman" w:hAnsi="Times New Roman"/>
          <w:color w:val="000000"/>
          <w:shd w:val="clear" w:color="auto" w:fill="FFFFFF"/>
          <w:lang w:val="ru-RU"/>
        </w:rPr>
        <w:t>, что</w:t>
      </w:r>
      <w:r w:rsidRPr="00C113E5">
        <w:rPr>
          <w:rFonts w:ascii="Times New Roman" w:hAnsi="Times New Roman"/>
          <w:color w:val="000000"/>
          <w:shd w:val="clear" w:color="auto" w:fill="FFFFFF"/>
          <w:lang w:val="ru-RU"/>
        </w:rPr>
        <w:t xml:space="preserve"> внедрение и реализация нового туристского продукта «</w:t>
      </w:r>
      <w:r w:rsidRPr="0071116C">
        <w:rPr>
          <w:rFonts w:ascii="Times New Roman" w:hAnsi="Times New Roman"/>
          <w:color w:val="000000"/>
          <w:shd w:val="clear" w:color="auto" w:fill="FFFFFF"/>
          <w:lang w:val="ru-RU"/>
        </w:rPr>
        <w:t>WOW-инсентив: вдохновение для Вашей работы</w:t>
      </w:r>
      <w:r w:rsidRPr="00C113E5">
        <w:rPr>
          <w:rFonts w:ascii="Times New Roman" w:hAnsi="Times New Roman"/>
          <w:color w:val="000000"/>
          <w:shd w:val="clear" w:color="auto" w:fill="FFFFFF"/>
          <w:lang w:val="ru-RU"/>
        </w:rPr>
        <w:t>» является экономически эффективным.</w:t>
      </w:r>
    </w:p>
    <w:p w14:paraId="40B7F488" w14:textId="77777777" w:rsidR="00174440" w:rsidRPr="00C113E5" w:rsidRDefault="00174440" w:rsidP="00174440">
      <w:pPr>
        <w:spacing w:line="360" w:lineRule="auto"/>
        <w:jc w:val="both"/>
        <w:rPr>
          <w:rFonts w:ascii="Times New Roman" w:hAnsi="Times New Roman"/>
          <w:bCs/>
          <w:color w:val="000000"/>
          <w:shd w:val="clear" w:color="auto" w:fill="FFFFFF"/>
          <w:lang w:val="ru-RU"/>
        </w:rPr>
      </w:pPr>
      <w:r w:rsidRPr="00C113E5">
        <w:rPr>
          <w:rFonts w:ascii="Times New Roman" w:hAnsi="Times New Roman"/>
          <w:b/>
          <w:color w:val="000000"/>
          <w:shd w:val="clear" w:color="auto" w:fill="FFFFFF"/>
          <w:lang w:val="ru-RU"/>
        </w:rPr>
        <w:t xml:space="preserve">В стоимость включено: </w:t>
      </w:r>
      <w:r w:rsidRPr="00C113E5">
        <w:rPr>
          <w:rFonts w:ascii="Times New Roman" w:hAnsi="Times New Roman"/>
          <w:bCs/>
          <w:color w:val="000000"/>
          <w:shd w:val="clear" w:color="auto" w:fill="FFFFFF"/>
          <w:lang w:val="ru-RU"/>
        </w:rPr>
        <w:t>переезды на комфортабельном автобусе, трансфер, услуги гида-экскурсовода, проживание в отеле с завтраком, питание, экскурсии, билеты в музеи.</w:t>
      </w:r>
    </w:p>
    <w:p w14:paraId="6C2CE337" w14:textId="77777777" w:rsidR="00174440" w:rsidRPr="00C113E5" w:rsidRDefault="00174440" w:rsidP="00174440">
      <w:pPr>
        <w:spacing w:line="360" w:lineRule="auto"/>
        <w:jc w:val="both"/>
        <w:rPr>
          <w:rFonts w:ascii="Times New Roman" w:hAnsi="Times New Roman"/>
          <w:b/>
          <w:color w:val="000000"/>
          <w:shd w:val="clear" w:color="auto" w:fill="FFFFFF"/>
          <w:lang w:val="ru-RU"/>
        </w:rPr>
      </w:pPr>
      <w:r w:rsidRPr="00C113E5">
        <w:rPr>
          <w:rFonts w:ascii="Times New Roman" w:hAnsi="Times New Roman"/>
          <w:b/>
          <w:color w:val="000000"/>
          <w:shd w:val="clear" w:color="auto" w:fill="FFFFFF"/>
          <w:lang w:val="ru-RU"/>
        </w:rPr>
        <w:t xml:space="preserve">Дополнительные затраты: </w:t>
      </w:r>
      <w:r w:rsidRPr="00C113E5">
        <w:rPr>
          <w:rFonts w:ascii="Times New Roman" w:hAnsi="Times New Roman"/>
          <w:bCs/>
          <w:color w:val="000000"/>
          <w:shd w:val="clear" w:color="auto" w:fill="FFFFFF"/>
          <w:lang w:val="ru-RU"/>
        </w:rPr>
        <w:t xml:space="preserve">перелет, </w:t>
      </w:r>
      <w:r w:rsidRPr="00C113E5">
        <w:rPr>
          <w:rFonts w:ascii="Times New Roman" w:hAnsi="Times New Roman"/>
          <w:color w:val="000000"/>
          <w:shd w:val="clear" w:color="auto" w:fill="FFFFFF"/>
          <w:lang w:val="ru-RU"/>
        </w:rPr>
        <w:t>визовая поддержка, медицинская страховка.</w:t>
      </w:r>
    </w:p>
    <w:p w14:paraId="5A2AE703" w14:textId="70337B20" w:rsidR="00977B77" w:rsidRPr="00B25DE3" w:rsidRDefault="00174440" w:rsidP="00B25DE3">
      <w:pPr>
        <w:spacing w:line="360" w:lineRule="auto"/>
        <w:ind w:firstLine="709"/>
        <w:jc w:val="both"/>
        <w:rPr>
          <w:rFonts w:ascii="Times New Roman" w:hAnsi="Times New Roman"/>
          <w:lang w:val="ru-RU"/>
        </w:rPr>
      </w:pPr>
      <w:r w:rsidRPr="00B25DE3">
        <w:rPr>
          <w:rFonts w:ascii="Times New Roman" w:hAnsi="Times New Roman"/>
          <w:lang w:val="ru-RU"/>
        </w:rPr>
        <w:t>В соответствии с требованиями государственной стандартизации</w:t>
      </w:r>
      <w:r w:rsidR="00B25DE3" w:rsidRPr="00B25DE3">
        <w:rPr>
          <w:rFonts w:ascii="Times New Roman" w:hAnsi="Times New Roman"/>
          <w:lang w:val="ru-RU"/>
        </w:rPr>
        <w:t xml:space="preserve"> </w:t>
      </w:r>
      <w:r w:rsidRPr="00B25DE3">
        <w:rPr>
          <w:rFonts w:ascii="Times New Roman" w:hAnsi="Times New Roman"/>
          <w:lang w:val="ru-RU"/>
        </w:rPr>
        <w:t xml:space="preserve">разработаны технологическая карта туристского путешествия и информационный листок, переведенный на русский язык, они представлены в приложениях </w:t>
      </w:r>
      <w:r w:rsidR="00B25DE3" w:rsidRPr="00B25DE3">
        <w:rPr>
          <w:rFonts w:ascii="Times New Roman" w:hAnsi="Times New Roman"/>
          <w:lang w:val="ru-RU"/>
        </w:rPr>
        <w:t>1</w:t>
      </w:r>
      <w:r w:rsidRPr="00B25DE3">
        <w:rPr>
          <w:rFonts w:ascii="Times New Roman" w:hAnsi="Times New Roman"/>
          <w:lang w:val="ru-RU"/>
        </w:rPr>
        <w:t xml:space="preserve"> и </w:t>
      </w:r>
      <w:r w:rsidR="00B25DE3" w:rsidRPr="00B25DE3">
        <w:rPr>
          <w:rFonts w:ascii="Times New Roman" w:hAnsi="Times New Roman"/>
          <w:lang w:val="ru-RU"/>
        </w:rPr>
        <w:t>2</w:t>
      </w:r>
      <w:r w:rsidRPr="00B25DE3">
        <w:rPr>
          <w:rFonts w:ascii="Times New Roman" w:hAnsi="Times New Roman"/>
          <w:lang w:val="ru-RU"/>
        </w:rPr>
        <w:t xml:space="preserve"> соответственно. Для формирования и управления потребительской лояльностью проводится постпродажное обслуживание, в которое входит анкетирование заказчиков и туристов для оценки индекса удовлетворенности реализованным туром и дестинацией, индекса лояльности (проводится количественный опрос) и внесения изменений в тур для улучшения качества предоставляемых услуг</w:t>
      </w:r>
      <w:r w:rsidR="00B25DE3" w:rsidRPr="00B25DE3">
        <w:rPr>
          <w:rFonts w:ascii="Times New Roman" w:hAnsi="Times New Roman"/>
          <w:lang w:val="ru-RU"/>
        </w:rPr>
        <w:t>.</w:t>
      </w:r>
    </w:p>
    <w:p w14:paraId="5C7EE7F7" w14:textId="07284AE8" w:rsidR="00F85CF0" w:rsidRPr="00897415" w:rsidRDefault="00F85CF0" w:rsidP="00F85CF0">
      <w:pPr>
        <w:pStyle w:val="1"/>
        <w:spacing w:line="360" w:lineRule="auto"/>
        <w:rPr>
          <w:lang w:val="ru-RU"/>
        </w:rPr>
      </w:pPr>
      <w:bookmarkStart w:id="17" w:name="_Toc71292212"/>
      <w:r w:rsidRPr="00897415">
        <w:rPr>
          <w:lang w:val="ru-RU"/>
        </w:rPr>
        <w:lastRenderedPageBreak/>
        <w:t>ЗАКЛЮЧЕНИЕ</w:t>
      </w:r>
      <w:bookmarkEnd w:id="17"/>
    </w:p>
    <w:p w14:paraId="469D2B11" w14:textId="77777777" w:rsidR="00C377C0" w:rsidRPr="00C377C0" w:rsidRDefault="00C377C0" w:rsidP="00C377C0">
      <w:pPr>
        <w:spacing w:line="360" w:lineRule="auto"/>
        <w:ind w:firstLine="709"/>
        <w:jc w:val="both"/>
        <w:rPr>
          <w:rFonts w:ascii="Times New Roman" w:hAnsi="Times New Roman"/>
          <w:lang w:val="ru-RU"/>
        </w:rPr>
      </w:pPr>
      <w:r w:rsidRPr="00C377C0">
        <w:rPr>
          <w:rFonts w:ascii="Times New Roman" w:hAnsi="Times New Roman"/>
          <w:lang w:val="ru-RU"/>
        </w:rPr>
        <w:t xml:space="preserve">На современном этапе экономическое и геополитическое сотрудничество России и Китая получило новый импульс развития, что подтверждается повышением интереса к межгосударственным поездкам и мероприятиям, предпринимательской активности Китая на рынке делового туризма России. Высокая доходность и устойчивость к сезонности позволяют деловому туризму интенсивно развиваться, несмотря на глобальную нестабильность, вызванную пандемией коронавируса. По данным Всемирной туристской организации UNWTO, восстановление </w:t>
      </w:r>
      <w:proofErr w:type="spellStart"/>
      <w:r w:rsidRPr="00C377C0">
        <w:rPr>
          <w:rFonts w:ascii="Times New Roman" w:hAnsi="Times New Roman"/>
          <w:lang w:val="ru-RU"/>
        </w:rPr>
        <w:t>постковидных</w:t>
      </w:r>
      <w:proofErr w:type="spellEnd"/>
      <w:r w:rsidRPr="00C377C0">
        <w:rPr>
          <w:rFonts w:ascii="Times New Roman" w:hAnsi="Times New Roman"/>
          <w:lang w:val="ru-RU"/>
        </w:rPr>
        <w:t xml:space="preserve"> международных связей начнется именно с этого направления, что является подтверждением актуальности </w:t>
      </w:r>
    </w:p>
    <w:p w14:paraId="1689FAC1" w14:textId="77777777" w:rsidR="00C377C0" w:rsidRPr="00C377C0" w:rsidRDefault="00C377C0" w:rsidP="00C377C0">
      <w:pPr>
        <w:spacing w:line="360" w:lineRule="auto"/>
        <w:ind w:firstLine="709"/>
        <w:jc w:val="both"/>
        <w:rPr>
          <w:rFonts w:ascii="Times New Roman" w:hAnsi="Times New Roman"/>
          <w:bCs/>
          <w:lang w:val="ru-RU"/>
        </w:rPr>
      </w:pPr>
      <w:r w:rsidRPr="00C377C0">
        <w:rPr>
          <w:rFonts w:ascii="Times New Roman" w:hAnsi="Times New Roman"/>
          <w:lang w:val="ru-RU"/>
        </w:rPr>
        <w:t>В процессе исследования был определен категорийно-понятийный аппарат сферы делового туризма, который</w:t>
      </w:r>
      <w:r w:rsidRPr="00C377C0">
        <w:rPr>
          <w:rFonts w:ascii="Times New Roman" w:hAnsi="Times New Roman"/>
          <w:bCs/>
          <w:lang w:val="ru-RU"/>
        </w:rPr>
        <w:t xml:space="preserve"> рассматривается как система организационных и экономических отношений, образующихся в процессе путешествия со служебными и деловыми целями, участия в коммерческих и поощрительных мероприятиях, совмещения отдыха с работой. Важно отметить, что при этом «деловой» турист не получает доход в месте временного пребывания. В работе представлена классификация и определены принципы организации делового туризма, предложена периодизация этапов становления делового туризма между Китаем и Россией. </w:t>
      </w:r>
    </w:p>
    <w:p w14:paraId="46656DD8" w14:textId="658BE66C" w:rsidR="00C377C0" w:rsidRPr="00C377C0" w:rsidRDefault="00C377C0" w:rsidP="00C377C0">
      <w:pPr>
        <w:spacing w:line="360" w:lineRule="auto"/>
        <w:ind w:firstLine="709"/>
        <w:jc w:val="both"/>
        <w:rPr>
          <w:rFonts w:ascii="Times New Roman" w:hAnsi="Times New Roman"/>
          <w:lang w:val="ru-RU"/>
        </w:rPr>
      </w:pPr>
      <w:r w:rsidRPr="00C377C0">
        <w:rPr>
          <w:rFonts w:ascii="Times New Roman" w:hAnsi="Times New Roman"/>
          <w:lang w:val="ru-RU"/>
        </w:rPr>
        <w:t>На основе использованных в работе современных инструментов стратегического менеджмента</w:t>
      </w:r>
      <w:r w:rsidRPr="00C377C0">
        <w:rPr>
          <w:rFonts w:ascii="Times New Roman" w:hAnsi="Times New Roman"/>
          <w:lang w:val="ru-RU"/>
        </w:rPr>
        <w:t xml:space="preserve"> SWOT- и </w:t>
      </w:r>
      <w:r w:rsidRPr="00C377C0">
        <w:rPr>
          <w:rFonts w:ascii="Times New Roman" w:hAnsi="Times New Roman"/>
          <w:lang w:val="en-GB"/>
        </w:rPr>
        <w:t>PESTLE</w:t>
      </w:r>
      <w:r w:rsidRPr="00C377C0">
        <w:rPr>
          <w:rFonts w:ascii="Times New Roman" w:hAnsi="Times New Roman"/>
          <w:lang w:val="ru-RU"/>
        </w:rPr>
        <w:t>-анализа исследован рынок делового туризма России и дана оценка потенциала развития делового туризма в Санкт-Петербурге. В ходе работы выделены основные особенности отечественного делового туризма и выявлены следующие барьеры для его развития: наличие теневого сектора туриндустрии, обслуживающего большинство туристов из Китая, слабая адаптация услуг под потребности китайских деловых туристов. Вследствие этих тенденций наблюдается низкое качество оказываемых услуг, отсутствие информационно-промоутерской стратегии.</w:t>
      </w:r>
    </w:p>
    <w:p w14:paraId="3C33C5FF" w14:textId="77777777" w:rsidR="00C377C0" w:rsidRPr="00C377C0" w:rsidRDefault="00C377C0" w:rsidP="00C377C0">
      <w:pPr>
        <w:spacing w:line="360" w:lineRule="auto"/>
        <w:ind w:firstLine="709"/>
        <w:jc w:val="both"/>
        <w:rPr>
          <w:rFonts w:ascii="Times New Roman" w:hAnsi="Times New Roman"/>
          <w:lang w:val="ru-RU"/>
        </w:rPr>
      </w:pPr>
      <w:r w:rsidRPr="00C377C0">
        <w:rPr>
          <w:rFonts w:ascii="Times New Roman" w:hAnsi="Times New Roman"/>
          <w:lang w:val="ru-RU"/>
        </w:rPr>
        <w:t xml:space="preserve">С точки зрения направлений развития делового туризма между Китаем и Россией выделены следующие векторы развития: внедрение технологических инноваций и </w:t>
      </w:r>
      <w:proofErr w:type="spellStart"/>
      <w:r w:rsidRPr="00C377C0">
        <w:rPr>
          <w:rFonts w:ascii="Times New Roman" w:hAnsi="Times New Roman"/>
          <w:lang w:val="ru-RU"/>
        </w:rPr>
        <w:t>диджитализация</w:t>
      </w:r>
      <w:proofErr w:type="spellEnd"/>
      <w:r w:rsidRPr="00C377C0">
        <w:rPr>
          <w:rFonts w:ascii="Times New Roman" w:hAnsi="Times New Roman"/>
          <w:lang w:val="ru-RU"/>
        </w:rPr>
        <w:t xml:space="preserve"> индустрии делового туризма; совершенствование качества клиентского сервиса и трансформация бизнес-процессов; рост спроса на квалифицированные кадры в сфере делового туризма, которые обладали бы способностями  к работе с корпоративным сектором Китая; использование </w:t>
      </w:r>
      <w:r w:rsidRPr="00C377C0">
        <w:rPr>
          <w:rFonts w:ascii="Times New Roman" w:hAnsi="Times New Roman"/>
          <w:b/>
          <w:lang w:val="ru-RU"/>
        </w:rPr>
        <w:t>прогнозируемой</w:t>
      </w:r>
      <w:r w:rsidRPr="00C377C0">
        <w:rPr>
          <w:rFonts w:ascii="Times New Roman" w:hAnsi="Times New Roman"/>
          <w:lang w:val="ru-RU"/>
        </w:rPr>
        <w:t xml:space="preserve"> аналитики и усиление защиты персональных данных; возрастающая роль концепции bleisure. </w:t>
      </w:r>
    </w:p>
    <w:p w14:paraId="293F88E7" w14:textId="77777777" w:rsidR="00C377C0" w:rsidRPr="00C377C0" w:rsidRDefault="00C377C0" w:rsidP="00C377C0">
      <w:pPr>
        <w:spacing w:line="360" w:lineRule="auto"/>
        <w:ind w:firstLine="709"/>
        <w:jc w:val="both"/>
        <w:rPr>
          <w:rFonts w:ascii="Times New Roman" w:hAnsi="Times New Roman"/>
          <w:lang w:val="ru-RU"/>
        </w:rPr>
      </w:pPr>
      <w:r w:rsidRPr="00C377C0">
        <w:rPr>
          <w:rFonts w:ascii="Times New Roman" w:hAnsi="Times New Roman"/>
          <w:lang w:val="ru-RU"/>
        </w:rPr>
        <w:t xml:space="preserve">Санкт-Петербург обладает огромным потенциалом развития делового туризма, которому на данный момент препятствуют последствия ограничительных мер в связи с пандемией </w:t>
      </w:r>
      <w:r w:rsidRPr="00C377C0">
        <w:rPr>
          <w:rFonts w:ascii="Times New Roman" w:hAnsi="Times New Roman"/>
          <w:lang w:val="en-GB"/>
        </w:rPr>
        <w:t>COVID</w:t>
      </w:r>
      <w:r w:rsidRPr="00C377C0">
        <w:rPr>
          <w:rFonts w:ascii="Times New Roman" w:hAnsi="Times New Roman"/>
          <w:lang w:val="ru-RU"/>
        </w:rPr>
        <w:t xml:space="preserve">-19, недостаток квалифицированных кадров в сфере делового туризма, </w:t>
      </w:r>
      <w:r w:rsidRPr="00C377C0">
        <w:rPr>
          <w:rFonts w:ascii="Times New Roman" w:hAnsi="Times New Roman"/>
          <w:lang w:val="ru-RU"/>
        </w:rPr>
        <w:lastRenderedPageBreak/>
        <w:t xml:space="preserve">знающих специфику работы с туристами из Китая. Вместе с тем следует отметить недостаточную информированность китайских потребителей об инновационной туристской дестинации Санкт-Петербурга, слабое маркетинговое продвижение туристского и делового брендов. Основными задачами по развитию делового туризма в регионе является повышение качества обслуживания китайских туристов, продвижение сильного и привлекательного бренда российской деловой дестинации, совершенствование нормативно-правовой базы противодействия «теневому» сектору туризма из Китая. Развитие делового туризма будет способствовать росту региональной экономики, привлечению инвестиций и развитию инфраструктуры, количественному и качественному повышению туристских потоков и среднего чека китайских туристов. </w:t>
      </w:r>
    </w:p>
    <w:p w14:paraId="0573C16A" w14:textId="77777777" w:rsidR="00C377C0" w:rsidRPr="00C377C0" w:rsidRDefault="00C377C0" w:rsidP="00C377C0">
      <w:pPr>
        <w:spacing w:line="360" w:lineRule="auto"/>
        <w:ind w:firstLine="709"/>
        <w:jc w:val="both"/>
        <w:rPr>
          <w:rFonts w:ascii="Times New Roman" w:hAnsi="Times New Roman"/>
          <w:lang w:val="ru-RU"/>
        </w:rPr>
      </w:pPr>
      <w:r w:rsidRPr="00C377C0">
        <w:rPr>
          <w:rFonts w:ascii="Times New Roman" w:hAnsi="Times New Roman"/>
          <w:lang w:val="ru-RU"/>
        </w:rPr>
        <w:t xml:space="preserve">Разработанный турпродукт представляет собой инсентив-тур повышенного класса комфорта. Культурно-познавательный экскурсионный турпродукт основан на результатах опроса о трэвел-политике компании, потребностях и предпочтениях более ста тридцати деловых туристов из Китая. Предложенные варианты тура, продолжительностью 5 дней, подразумевают размещение в четырёхзвёздочном отеле, перемещение по программе тура, обеды и ужины в лучших ресторанах дестинации, посещение различных культурных и исторических достопримечательностей города, включая объекты Всемирного наследия ЮНЕСКО. В программе инсентив-тура предусмотрено проведение командообразующего мероприятия в виде интеллектуального тимбилдинга. Для продвижения разработанного инсентив-тура создан визуальный и справочный контент в китайских социальных сетях </w:t>
      </w:r>
      <w:proofErr w:type="spellStart"/>
      <w:r w:rsidRPr="00C377C0">
        <w:rPr>
          <w:rFonts w:ascii="Times New Roman" w:hAnsi="Times New Roman"/>
          <w:lang w:val="ru-RU"/>
        </w:rPr>
        <w:t>WeChat</w:t>
      </w:r>
      <w:proofErr w:type="spellEnd"/>
      <w:r w:rsidRPr="00C377C0">
        <w:rPr>
          <w:rFonts w:ascii="Times New Roman" w:hAnsi="Times New Roman"/>
          <w:lang w:val="ru-RU"/>
        </w:rPr>
        <w:t xml:space="preserve"> и </w:t>
      </w:r>
      <w:proofErr w:type="spellStart"/>
      <w:r w:rsidRPr="00C377C0">
        <w:rPr>
          <w:rFonts w:ascii="Times New Roman" w:hAnsi="Times New Roman"/>
          <w:lang w:val="ru-RU"/>
        </w:rPr>
        <w:t>Douyin</w:t>
      </w:r>
      <w:proofErr w:type="spellEnd"/>
      <w:r w:rsidRPr="00C377C0">
        <w:rPr>
          <w:rFonts w:ascii="Times New Roman" w:hAnsi="Times New Roman"/>
          <w:lang w:val="ru-RU"/>
        </w:rPr>
        <w:t>, который отражает всю информацию о размещении и программу инсентив-тура.</w:t>
      </w:r>
    </w:p>
    <w:p w14:paraId="44CFBB87" w14:textId="77777777" w:rsidR="00C377C0" w:rsidRPr="00C377C0" w:rsidRDefault="00C377C0" w:rsidP="00C377C0">
      <w:pPr>
        <w:spacing w:line="360" w:lineRule="auto"/>
        <w:ind w:firstLine="709"/>
        <w:jc w:val="both"/>
        <w:rPr>
          <w:rFonts w:ascii="Times New Roman" w:hAnsi="Times New Roman"/>
          <w:b/>
          <w:bCs/>
          <w:lang w:val="ru-RU"/>
        </w:rPr>
      </w:pPr>
      <w:r w:rsidRPr="00C377C0">
        <w:rPr>
          <w:rFonts w:ascii="Times New Roman" w:hAnsi="Times New Roman"/>
          <w:lang w:val="ru-RU"/>
        </w:rPr>
        <w:t>Результатом выпускной квалификационной работы является разработка рекомендаций по развитию делового туризма в Санкт-Петербурге с учётом особенностей корпоративной культуры и этнопсихологии деловых туристов из Китая, в качестве одной из рекомендаций предложен инсентив-тур в Санкт-Петербург и произведена оценка его эффективности.</w:t>
      </w:r>
    </w:p>
    <w:p w14:paraId="7059F079" w14:textId="77777777" w:rsidR="00C377C0" w:rsidRPr="00C377C0" w:rsidRDefault="00C377C0" w:rsidP="00C377C0">
      <w:pPr>
        <w:spacing w:line="360" w:lineRule="auto"/>
        <w:ind w:firstLine="709"/>
        <w:jc w:val="both"/>
        <w:rPr>
          <w:rFonts w:ascii="Times New Roman" w:hAnsi="Times New Roman"/>
          <w:b/>
          <w:bCs/>
          <w:lang w:val="ru-RU"/>
        </w:rPr>
      </w:pPr>
      <w:r w:rsidRPr="00C377C0">
        <w:rPr>
          <w:rFonts w:ascii="Times New Roman" w:hAnsi="Times New Roman"/>
          <w:lang w:val="ru-RU"/>
        </w:rPr>
        <w:t xml:space="preserve">Таким образом, деловой туризм между Китаем и Россией находится на этапе становления. Процесс его устойчивого развития может стать важнейшим фактором экономического стран и регионов, </w:t>
      </w:r>
      <w:r w:rsidRPr="00C377C0">
        <w:rPr>
          <w:rFonts w:ascii="Times New Roman" w:hAnsi="Times New Roman"/>
          <w:bCs/>
          <w:lang w:val="ru-RU"/>
        </w:rPr>
        <w:t xml:space="preserve">способствовать расширению и укреплению торговых, внешнеполитических и инвестиционных связей, качественному повышению уровня конкурентоспособности </w:t>
      </w:r>
      <w:r w:rsidRPr="00C377C0">
        <w:rPr>
          <w:rFonts w:ascii="Times New Roman" w:hAnsi="Times New Roman"/>
          <w:lang w:val="ru-RU"/>
        </w:rPr>
        <w:t>и созданию благоприятного образа России в качестве дестинации делового туризма.</w:t>
      </w:r>
    </w:p>
    <w:p w14:paraId="792AAD29" w14:textId="7541FCD2" w:rsidR="00977B77" w:rsidRDefault="00977B77" w:rsidP="00977B77">
      <w:pPr>
        <w:rPr>
          <w:lang w:val="ru-RU" w:bidi="ar-SA"/>
        </w:rPr>
      </w:pPr>
    </w:p>
    <w:p w14:paraId="7F8CF919" w14:textId="5E3D3B2D" w:rsidR="00977B77" w:rsidRDefault="00977B77" w:rsidP="00977B77">
      <w:pPr>
        <w:rPr>
          <w:lang w:val="ru-RU" w:bidi="ar-SA"/>
        </w:rPr>
      </w:pPr>
    </w:p>
    <w:p w14:paraId="322C1409" w14:textId="77777777" w:rsidR="00977B77" w:rsidRPr="00977B77" w:rsidRDefault="00977B77" w:rsidP="00977B77">
      <w:pPr>
        <w:rPr>
          <w:lang w:val="ru-RU" w:bidi="ar-SA"/>
        </w:rPr>
      </w:pPr>
    </w:p>
    <w:p w14:paraId="0180E9B5" w14:textId="01797A57" w:rsidR="00F85CF0" w:rsidRPr="00897415" w:rsidRDefault="00F85CF0" w:rsidP="00F85CF0">
      <w:pPr>
        <w:pStyle w:val="1"/>
        <w:spacing w:line="360" w:lineRule="auto"/>
      </w:pPr>
      <w:bookmarkStart w:id="18" w:name="_Toc71292213"/>
      <w:proofErr w:type="spellStart"/>
      <w:r w:rsidRPr="00897415">
        <w:lastRenderedPageBreak/>
        <w:t>Список</w:t>
      </w:r>
      <w:proofErr w:type="spellEnd"/>
      <w:r w:rsidRPr="00897415">
        <w:t xml:space="preserve"> </w:t>
      </w:r>
      <w:proofErr w:type="spellStart"/>
      <w:r w:rsidRPr="00897415">
        <w:t>использованной</w:t>
      </w:r>
      <w:proofErr w:type="spellEnd"/>
      <w:r w:rsidRPr="00897415">
        <w:t xml:space="preserve"> </w:t>
      </w:r>
      <w:proofErr w:type="spellStart"/>
      <w:r w:rsidRPr="00897415">
        <w:t>литературы</w:t>
      </w:r>
      <w:bookmarkEnd w:id="18"/>
      <w:proofErr w:type="spellEnd"/>
    </w:p>
    <w:p w14:paraId="268ECBFA"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19" w:name="_Ref67262540"/>
      <w:bookmarkStart w:id="20" w:name="_Ref67260508"/>
      <w:bookmarkStart w:id="21" w:name="_Ref67258865"/>
      <w:r w:rsidRPr="00C4649E">
        <w:rPr>
          <w:rFonts w:ascii="Times New Roman" w:hAnsi="Times New Roman"/>
        </w:rPr>
        <w:t>Долженко, Г. П.  История туризма : учебник для вузов / Г. П. Долженко, Ю. С.</w:t>
      </w:r>
      <w:bookmarkEnd w:id="19"/>
    </w:p>
    <w:p w14:paraId="123DEB11" w14:textId="25D2E458" w:rsidR="00F85CF0" w:rsidRPr="007A05E0" w:rsidRDefault="00F85CF0" w:rsidP="007A05E0">
      <w:pPr>
        <w:pStyle w:val="a9"/>
        <w:spacing w:line="360" w:lineRule="auto"/>
        <w:ind w:left="709"/>
        <w:jc w:val="both"/>
        <w:rPr>
          <w:rFonts w:ascii="Times New Roman" w:hAnsi="Times New Roman"/>
        </w:rPr>
      </w:pPr>
      <w:proofErr w:type="spellStart"/>
      <w:r w:rsidRPr="007A05E0">
        <w:rPr>
          <w:rFonts w:ascii="Times New Roman" w:hAnsi="Times New Roman"/>
        </w:rPr>
        <w:t>Путрик</w:t>
      </w:r>
      <w:proofErr w:type="spellEnd"/>
      <w:r w:rsidRPr="007A05E0">
        <w:rPr>
          <w:rFonts w:ascii="Times New Roman" w:hAnsi="Times New Roman"/>
        </w:rPr>
        <w:t>,</w:t>
      </w:r>
      <w:bookmarkEnd w:id="20"/>
      <w:r w:rsidRPr="007A05E0">
        <w:rPr>
          <w:rFonts w:ascii="Times New Roman" w:hAnsi="Times New Roman"/>
        </w:rPr>
        <w:t xml:space="preserve"> А. И. </w:t>
      </w:r>
      <w:proofErr w:type="spellStart"/>
      <w:r w:rsidRPr="007A05E0">
        <w:rPr>
          <w:rFonts w:ascii="Times New Roman" w:hAnsi="Times New Roman"/>
        </w:rPr>
        <w:t>Черевкова</w:t>
      </w:r>
      <w:proofErr w:type="spellEnd"/>
      <w:r w:rsidRPr="007A05E0">
        <w:rPr>
          <w:rFonts w:ascii="Times New Roman" w:hAnsi="Times New Roman"/>
        </w:rPr>
        <w:t xml:space="preserve">. — 2-е изд., </w:t>
      </w:r>
      <w:proofErr w:type="spellStart"/>
      <w:r w:rsidRPr="007A05E0">
        <w:rPr>
          <w:rFonts w:ascii="Times New Roman" w:hAnsi="Times New Roman"/>
        </w:rPr>
        <w:t>перераб</w:t>
      </w:r>
      <w:proofErr w:type="spellEnd"/>
      <w:r w:rsidRPr="007A05E0">
        <w:rPr>
          <w:rFonts w:ascii="Times New Roman" w:hAnsi="Times New Roman"/>
        </w:rPr>
        <w:t xml:space="preserve">. и доп. — </w:t>
      </w:r>
      <w:proofErr w:type="gramStart"/>
      <w:r w:rsidRPr="007A05E0">
        <w:rPr>
          <w:rFonts w:ascii="Times New Roman" w:hAnsi="Times New Roman"/>
        </w:rPr>
        <w:t>Москва :</w:t>
      </w:r>
      <w:proofErr w:type="gramEnd"/>
      <w:r w:rsidRPr="007A05E0">
        <w:rPr>
          <w:rFonts w:ascii="Times New Roman" w:hAnsi="Times New Roman"/>
        </w:rPr>
        <w:t xml:space="preserve"> Издательство </w:t>
      </w:r>
      <w:proofErr w:type="spellStart"/>
      <w:r w:rsidRPr="007A05E0">
        <w:rPr>
          <w:rFonts w:ascii="Times New Roman" w:hAnsi="Times New Roman"/>
        </w:rPr>
        <w:t>Юрайт</w:t>
      </w:r>
      <w:proofErr w:type="spellEnd"/>
      <w:r w:rsidRPr="007A05E0">
        <w:rPr>
          <w:rFonts w:ascii="Times New Roman" w:hAnsi="Times New Roman"/>
        </w:rPr>
        <w:t>, 2021. — 227 с.</w:t>
      </w:r>
      <w:bookmarkEnd w:id="21"/>
    </w:p>
    <w:p w14:paraId="40A72798"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22" w:name="_Ref67260887"/>
      <w:r w:rsidRPr="00C4649E">
        <w:rPr>
          <w:rFonts w:ascii="Times New Roman" w:hAnsi="Times New Roman"/>
        </w:rPr>
        <w:t xml:space="preserve">Березовая, Л. Г.  История туризма и </w:t>
      </w:r>
      <w:proofErr w:type="gramStart"/>
      <w:r w:rsidRPr="00C4649E">
        <w:rPr>
          <w:rFonts w:ascii="Times New Roman" w:hAnsi="Times New Roman"/>
        </w:rPr>
        <w:t>гостеприимства :</w:t>
      </w:r>
      <w:proofErr w:type="gramEnd"/>
      <w:r w:rsidRPr="00C4649E">
        <w:rPr>
          <w:rFonts w:ascii="Times New Roman" w:hAnsi="Times New Roman"/>
        </w:rPr>
        <w:t xml:space="preserve"> учебник для академического</w:t>
      </w:r>
      <w:bookmarkEnd w:id="22"/>
    </w:p>
    <w:p w14:paraId="145C595B" w14:textId="60087CC3"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 xml:space="preserve">бакалавриата / Л. Г. Березовая. — </w:t>
      </w:r>
      <w:proofErr w:type="gramStart"/>
      <w:r w:rsidRPr="007A05E0">
        <w:rPr>
          <w:rFonts w:ascii="Times New Roman" w:hAnsi="Times New Roman"/>
        </w:rPr>
        <w:t>Москва :</w:t>
      </w:r>
      <w:proofErr w:type="gramEnd"/>
      <w:r w:rsidRPr="007A05E0">
        <w:rPr>
          <w:rFonts w:ascii="Times New Roman" w:hAnsi="Times New Roman"/>
        </w:rPr>
        <w:t xml:space="preserve"> Издательство </w:t>
      </w:r>
      <w:proofErr w:type="spellStart"/>
      <w:r w:rsidRPr="007A05E0">
        <w:rPr>
          <w:rFonts w:ascii="Times New Roman" w:hAnsi="Times New Roman"/>
        </w:rPr>
        <w:t>Юрайт</w:t>
      </w:r>
      <w:proofErr w:type="spellEnd"/>
      <w:r w:rsidRPr="007A05E0">
        <w:rPr>
          <w:rFonts w:ascii="Times New Roman" w:hAnsi="Times New Roman"/>
        </w:rPr>
        <w:t>, 2019. — 477 с.</w:t>
      </w:r>
    </w:p>
    <w:p w14:paraId="248C33E0" w14:textId="77777777" w:rsidR="007A05E0" w:rsidRPr="007A05E0" w:rsidRDefault="00F85CF0" w:rsidP="007A05E0">
      <w:pPr>
        <w:pStyle w:val="a9"/>
        <w:numPr>
          <w:ilvl w:val="0"/>
          <w:numId w:val="37"/>
        </w:numPr>
        <w:spacing w:line="360" w:lineRule="auto"/>
        <w:ind w:left="709" w:hanging="720"/>
        <w:jc w:val="both"/>
        <w:rPr>
          <w:rFonts w:ascii="Times New Roman" w:eastAsia="Times New Roman" w:hAnsi="Times New Roman"/>
          <w:lang w:eastAsia="ru-RU"/>
        </w:rPr>
      </w:pPr>
      <w:bookmarkStart w:id="23" w:name="_Ref67262272"/>
      <w:r w:rsidRPr="00522614">
        <w:rPr>
          <w:rFonts w:ascii="Times New Roman" w:eastAsia="Times New Roman" w:hAnsi="Times New Roman"/>
          <w:lang w:eastAsia="ru-RU" w:bidi="ar-SA"/>
        </w:rPr>
        <w:t>Отчет</w:t>
      </w:r>
      <w:r w:rsidRPr="00F85CF0">
        <w:rPr>
          <w:rFonts w:ascii="Times New Roman" w:eastAsia="Times New Roman" w:hAnsi="Times New Roman"/>
          <w:lang w:val="en-US" w:eastAsia="ru-RU" w:bidi="ar-SA"/>
        </w:rPr>
        <w:t xml:space="preserve"> UNWTO Tourism Highlights, 2020 Edition. </w:t>
      </w:r>
      <w:r w:rsidRPr="00522614">
        <w:rPr>
          <w:rFonts w:ascii="Times New Roman" w:hAnsi="Times New Roman"/>
        </w:rPr>
        <w:t>[Электронный ресурс] URL:</w:t>
      </w:r>
      <w:bookmarkEnd w:id="23"/>
    </w:p>
    <w:p w14:paraId="6F3466DA" w14:textId="07CCCD8F" w:rsidR="00F85CF0" w:rsidRPr="007A05E0" w:rsidRDefault="007A05E0" w:rsidP="007A05E0">
      <w:pPr>
        <w:pStyle w:val="a9"/>
        <w:spacing w:line="360" w:lineRule="auto"/>
        <w:ind w:left="709"/>
        <w:jc w:val="both"/>
        <w:rPr>
          <w:rFonts w:ascii="Times New Roman" w:eastAsia="Times New Roman" w:hAnsi="Times New Roman"/>
          <w:lang w:eastAsia="ru-RU"/>
        </w:rPr>
      </w:pPr>
      <w:hyperlink r:id="rId69" w:history="1">
        <w:r w:rsidRPr="00380256">
          <w:rPr>
            <w:rStyle w:val="ac"/>
            <w:rFonts w:ascii="Times New Roman" w:eastAsia="Times New Roman" w:hAnsi="Times New Roman"/>
            <w:lang w:eastAsia="ru-RU" w:bidi="ar-SA"/>
          </w:rPr>
          <w:t>http://www2.unwto.org/ru</w:t>
        </w:r>
      </w:hyperlink>
      <w:r w:rsidR="00F85CF0" w:rsidRPr="007A05E0">
        <w:rPr>
          <w:rFonts w:ascii="Times New Roman" w:eastAsia="Times New Roman" w:hAnsi="Times New Roman"/>
          <w:lang w:eastAsia="ru-RU" w:bidi="ar-SA"/>
        </w:rPr>
        <w:t xml:space="preserve"> </w:t>
      </w:r>
      <w:r w:rsidRPr="007A05E0">
        <w:rPr>
          <w:rFonts w:ascii="Times New Roman" w:hAnsi="Times New Roman"/>
        </w:rPr>
        <w:t>(Дата обращения: 0</w:t>
      </w:r>
      <w:r>
        <w:rPr>
          <w:rFonts w:ascii="Times New Roman" w:hAnsi="Times New Roman"/>
        </w:rPr>
        <w:t>1</w:t>
      </w:r>
      <w:r w:rsidRPr="007A05E0">
        <w:rPr>
          <w:rFonts w:ascii="Times New Roman" w:hAnsi="Times New Roman"/>
        </w:rPr>
        <w:t>.</w:t>
      </w:r>
      <w:r>
        <w:rPr>
          <w:rFonts w:ascii="Times New Roman" w:hAnsi="Times New Roman"/>
        </w:rPr>
        <w:t>10</w:t>
      </w:r>
      <w:r w:rsidRPr="007A05E0">
        <w:rPr>
          <w:rFonts w:ascii="Times New Roman" w:hAnsi="Times New Roman"/>
        </w:rPr>
        <w:t>.202</w:t>
      </w:r>
      <w:r>
        <w:rPr>
          <w:rFonts w:ascii="Times New Roman" w:hAnsi="Times New Roman"/>
        </w:rPr>
        <w:t>0</w:t>
      </w:r>
      <w:r w:rsidRPr="007A05E0">
        <w:rPr>
          <w:rFonts w:ascii="Times New Roman" w:hAnsi="Times New Roman"/>
        </w:rPr>
        <w:t>.)</w:t>
      </w:r>
    </w:p>
    <w:p w14:paraId="485AA192" w14:textId="77777777" w:rsidR="00F85CF0" w:rsidRPr="00C4649E" w:rsidRDefault="00F85CF0" w:rsidP="007A05E0">
      <w:pPr>
        <w:pStyle w:val="a9"/>
        <w:numPr>
          <w:ilvl w:val="0"/>
          <w:numId w:val="37"/>
        </w:numPr>
        <w:spacing w:line="360" w:lineRule="auto"/>
        <w:ind w:left="709" w:hanging="720"/>
        <w:jc w:val="both"/>
        <w:rPr>
          <w:rFonts w:ascii="Times New Roman" w:hAnsi="Times New Roman"/>
        </w:rPr>
      </w:pPr>
      <w:bookmarkStart w:id="24" w:name="_Ref67273117"/>
      <w:r w:rsidRPr="00C4649E">
        <w:rPr>
          <w:rFonts w:ascii="Times New Roman" w:hAnsi="Times New Roman"/>
        </w:rPr>
        <w:t xml:space="preserve">Федеральный закон "Об основах туристской деятельности в Российской Федерации" от 24.11.1996 </w:t>
      </w:r>
      <w:r w:rsidRPr="000E099D">
        <w:rPr>
          <w:rFonts w:ascii="Times New Roman" w:hAnsi="Times New Roman"/>
        </w:rPr>
        <w:t>N</w:t>
      </w:r>
      <w:r w:rsidRPr="00C4649E">
        <w:rPr>
          <w:rFonts w:ascii="Times New Roman" w:hAnsi="Times New Roman"/>
        </w:rPr>
        <w:t xml:space="preserve"> 132-ФЗ.</w:t>
      </w:r>
      <w:bookmarkEnd w:id="24"/>
    </w:p>
    <w:p w14:paraId="6EE039A4"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25" w:name="_Ref67273126"/>
      <w:r w:rsidRPr="00C4649E">
        <w:rPr>
          <w:rFonts w:ascii="Times New Roman" w:hAnsi="Times New Roman"/>
        </w:rPr>
        <w:t>Официальный сайт Международной ассоциации конгрессов и конференций.</w:t>
      </w:r>
      <w:bookmarkEnd w:id="25"/>
    </w:p>
    <w:p w14:paraId="7595C299" w14:textId="16A307EE"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 xml:space="preserve">[Электронный ресурс] URL: </w:t>
      </w:r>
      <w:hyperlink r:id="rId70" w:history="1">
        <w:r w:rsidRPr="007A05E0">
          <w:rPr>
            <w:rStyle w:val="ac"/>
            <w:rFonts w:ascii="Times New Roman" w:hAnsi="Times New Roman"/>
          </w:rPr>
          <w:t>https://www.iccaworld.org/</w:t>
        </w:r>
      </w:hyperlink>
      <w:r w:rsidRPr="007A05E0">
        <w:rPr>
          <w:rFonts w:ascii="Times New Roman" w:hAnsi="Times New Roman"/>
        </w:rPr>
        <w:t xml:space="preserve"> (Дата обращения: 04.01.202</w:t>
      </w:r>
      <w:r w:rsidR="007A05E0">
        <w:rPr>
          <w:rFonts w:ascii="Times New Roman" w:hAnsi="Times New Roman"/>
        </w:rPr>
        <w:t>0</w:t>
      </w:r>
      <w:r w:rsidRPr="007A05E0">
        <w:rPr>
          <w:rFonts w:ascii="Times New Roman" w:hAnsi="Times New Roman"/>
        </w:rPr>
        <w:t>.)</w:t>
      </w:r>
    </w:p>
    <w:p w14:paraId="6A3E7DE8" w14:textId="5BCAA6D2"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26" w:name="_Ref67273133"/>
      <w:r w:rsidRPr="00F85CF0">
        <w:rPr>
          <w:rFonts w:ascii="Times New Roman" w:hAnsi="Times New Roman"/>
          <w:lang w:val="en-US"/>
        </w:rPr>
        <w:t>International Recommendations for Tourism Statistics. Economic and social affairs. Par.</w:t>
      </w:r>
      <w:bookmarkEnd w:id="26"/>
      <w:r w:rsidR="007A05E0">
        <w:rPr>
          <w:rFonts w:ascii="Times New Roman" w:hAnsi="Times New Roman"/>
        </w:rPr>
        <w:t xml:space="preserve"> </w:t>
      </w:r>
      <w:r w:rsidRPr="007A05E0">
        <w:rPr>
          <w:rFonts w:ascii="Times New Roman" w:hAnsi="Times New Roman"/>
        </w:rPr>
        <w:t xml:space="preserve">3.17.2. United Nations, UNWTO. New York, 2010. [Электронный ресурс] URL: </w:t>
      </w:r>
      <w:hyperlink r:id="rId71" w:history="1">
        <w:r w:rsidRPr="007A05E0">
          <w:rPr>
            <w:rStyle w:val="ac"/>
            <w:rFonts w:ascii="Times New Roman" w:hAnsi="Times New Roman"/>
          </w:rPr>
          <w:t>https://</w:t>
        </w:r>
        <w:proofErr w:type="spellStart"/>
        <w:r w:rsidRPr="007A05E0">
          <w:rPr>
            <w:rStyle w:val="ac"/>
            <w:rFonts w:ascii="Times New Roman" w:hAnsi="Times New Roman"/>
          </w:rPr>
          <w:t>unstats</w:t>
        </w:r>
        <w:proofErr w:type="spellEnd"/>
        <w:r w:rsidRPr="007A05E0">
          <w:rPr>
            <w:rStyle w:val="ac"/>
            <w:rFonts w:ascii="Times New Roman" w:hAnsi="Times New Roman"/>
          </w:rPr>
          <w:t>.un.org/</w:t>
        </w:r>
        <w:proofErr w:type="spellStart"/>
        <w:r w:rsidRPr="007A05E0">
          <w:rPr>
            <w:rStyle w:val="ac"/>
            <w:rFonts w:ascii="Times New Roman" w:hAnsi="Times New Roman"/>
          </w:rPr>
          <w:t>unsd</w:t>
        </w:r>
        <w:proofErr w:type="spellEnd"/>
        <w:r w:rsidRPr="007A05E0">
          <w:rPr>
            <w:rStyle w:val="ac"/>
            <w:rFonts w:ascii="Times New Roman" w:hAnsi="Times New Roman"/>
          </w:rPr>
          <w:t>/publication/</w:t>
        </w:r>
        <w:proofErr w:type="spellStart"/>
        <w:r w:rsidRPr="007A05E0">
          <w:rPr>
            <w:rStyle w:val="ac"/>
            <w:rFonts w:ascii="Times New Roman" w:hAnsi="Times New Roman"/>
          </w:rPr>
          <w:t>seriesm</w:t>
        </w:r>
        <w:proofErr w:type="spellEnd"/>
        <w:r w:rsidRPr="007A05E0">
          <w:rPr>
            <w:rStyle w:val="ac"/>
            <w:rFonts w:ascii="Times New Roman" w:hAnsi="Times New Roman"/>
          </w:rPr>
          <w:t>/</w:t>
        </w:r>
        <w:proofErr w:type="spellStart"/>
        <w:r w:rsidRPr="007A05E0">
          <w:rPr>
            <w:rStyle w:val="ac"/>
            <w:rFonts w:ascii="Times New Roman" w:hAnsi="Times New Roman"/>
          </w:rPr>
          <w:t>seriesm</w:t>
        </w:r>
        <w:proofErr w:type="spellEnd"/>
        <w:r w:rsidRPr="007A05E0">
          <w:rPr>
            <w:rStyle w:val="ac"/>
            <w:rFonts w:ascii="Times New Roman" w:hAnsi="Times New Roman"/>
          </w:rPr>
          <w:t>_83rev1e.pdf</w:t>
        </w:r>
      </w:hyperlink>
      <w:r w:rsidRPr="007A05E0">
        <w:rPr>
          <w:rFonts w:ascii="Times New Roman" w:hAnsi="Times New Roman"/>
        </w:rPr>
        <w:t xml:space="preserve"> (Дата обращения: 04.</w:t>
      </w:r>
      <w:r w:rsidR="007A05E0">
        <w:rPr>
          <w:rFonts w:ascii="Times New Roman" w:hAnsi="Times New Roman"/>
        </w:rPr>
        <w:t>10</w:t>
      </w:r>
      <w:r w:rsidRPr="007A05E0">
        <w:rPr>
          <w:rFonts w:ascii="Times New Roman" w:hAnsi="Times New Roman"/>
        </w:rPr>
        <w:t>.202</w:t>
      </w:r>
      <w:r w:rsidR="007A05E0">
        <w:rPr>
          <w:rFonts w:ascii="Times New Roman" w:hAnsi="Times New Roman"/>
        </w:rPr>
        <w:t>0</w:t>
      </w:r>
      <w:r w:rsidRPr="007A05E0">
        <w:rPr>
          <w:rFonts w:ascii="Times New Roman" w:hAnsi="Times New Roman"/>
        </w:rPr>
        <w:t>.)</w:t>
      </w:r>
    </w:p>
    <w:p w14:paraId="7A711B6C" w14:textId="77777777" w:rsidR="00F85CF0" w:rsidRPr="000E099D" w:rsidRDefault="00F85CF0" w:rsidP="007A05E0">
      <w:pPr>
        <w:pStyle w:val="a9"/>
        <w:numPr>
          <w:ilvl w:val="0"/>
          <w:numId w:val="37"/>
        </w:numPr>
        <w:spacing w:line="360" w:lineRule="auto"/>
        <w:ind w:left="709" w:hanging="720"/>
        <w:jc w:val="both"/>
        <w:rPr>
          <w:rFonts w:ascii="Times New Roman" w:hAnsi="Times New Roman"/>
        </w:rPr>
      </w:pPr>
      <w:bookmarkStart w:id="27" w:name="_Ref67273142"/>
      <w:r w:rsidRPr="00C4649E">
        <w:rPr>
          <w:rFonts w:ascii="Times New Roman" w:hAnsi="Times New Roman"/>
        </w:rPr>
        <w:t xml:space="preserve">Писаревский </w:t>
      </w:r>
      <w:proofErr w:type="gramStart"/>
      <w:r w:rsidRPr="00C4649E">
        <w:rPr>
          <w:rFonts w:ascii="Times New Roman" w:hAnsi="Times New Roman"/>
        </w:rPr>
        <w:t>Е.Л.</w:t>
      </w:r>
      <w:proofErr w:type="gramEnd"/>
      <w:r w:rsidRPr="00C4649E">
        <w:rPr>
          <w:rFonts w:ascii="Times New Roman" w:hAnsi="Times New Roman"/>
        </w:rPr>
        <w:t xml:space="preserve"> Основы туризма. М.: Федеральное агентство по туризму. </w:t>
      </w:r>
      <w:r w:rsidRPr="00522614">
        <w:rPr>
          <w:rFonts w:ascii="Times New Roman" w:hAnsi="Times New Roman"/>
        </w:rPr>
        <w:t>2014. — 384</w:t>
      </w:r>
      <w:r>
        <w:rPr>
          <w:rFonts w:ascii="Times New Roman" w:hAnsi="Times New Roman"/>
          <w:lang w:val="en-GB"/>
        </w:rPr>
        <w:t xml:space="preserve"> </w:t>
      </w:r>
      <w:r w:rsidRPr="000E099D">
        <w:rPr>
          <w:rFonts w:ascii="Times New Roman" w:hAnsi="Times New Roman"/>
        </w:rPr>
        <w:t>с.</w:t>
      </w:r>
      <w:bookmarkEnd w:id="27"/>
      <w:r w:rsidRPr="000E099D">
        <w:rPr>
          <w:rFonts w:ascii="Times New Roman" w:hAnsi="Times New Roman"/>
        </w:rPr>
        <w:t xml:space="preserve"> </w:t>
      </w:r>
    </w:p>
    <w:p w14:paraId="026237E8"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28" w:name="_Ref67273150"/>
      <w:proofErr w:type="spellStart"/>
      <w:r w:rsidRPr="00F85CF0">
        <w:rPr>
          <w:rFonts w:ascii="Times New Roman" w:hAnsi="Times New Roman"/>
          <w:lang w:val="en-US"/>
        </w:rPr>
        <w:t>Guangrui</w:t>
      </w:r>
      <w:proofErr w:type="spellEnd"/>
      <w:r w:rsidRPr="00F85CF0">
        <w:rPr>
          <w:rFonts w:ascii="Times New Roman" w:hAnsi="Times New Roman"/>
          <w:lang w:val="en-US"/>
        </w:rPr>
        <w:t xml:space="preserve"> Zhang, Ray Pine, </w:t>
      </w:r>
      <w:proofErr w:type="spellStart"/>
      <w:r w:rsidRPr="00F85CF0">
        <w:rPr>
          <w:rFonts w:ascii="Times New Roman" w:hAnsi="Times New Roman"/>
          <w:lang w:val="en-US"/>
        </w:rPr>
        <w:t>Hanqin</w:t>
      </w:r>
      <w:proofErr w:type="spellEnd"/>
      <w:r w:rsidRPr="00F85CF0">
        <w:rPr>
          <w:rFonts w:ascii="Times New Roman" w:hAnsi="Times New Roman"/>
          <w:lang w:val="en-US"/>
        </w:rPr>
        <w:t xml:space="preserve"> </w:t>
      </w:r>
      <w:proofErr w:type="spellStart"/>
      <w:r w:rsidRPr="00F85CF0">
        <w:rPr>
          <w:rFonts w:ascii="Times New Roman" w:hAnsi="Times New Roman"/>
          <w:lang w:val="en-US"/>
        </w:rPr>
        <w:t>Qiu</w:t>
      </w:r>
      <w:proofErr w:type="spellEnd"/>
      <w:r w:rsidRPr="00F85CF0">
        <w:rPr>
          <w:rFonts w:ascii="Times New Roman" w:hAnsi="Times New Roman"/>
          <w:lang w:val="en-US"/>
        </w:rPr>
        <w:t xml:space="preserve"> Zhang. </w:t>
      </w:r>
      <w:proofErr w:type="spellStart"/>
      <w:r w:rsidRPr="00522614">
        <w:rPr>
          <w:rFonts w:ascii="Times New Roman" w:hAnsi="Times New Roman"/>
        </w:rPr>
        <w:t>China's</w:t>
      </w:r>
      <w:proofErr w:type="spellEnd"/>
      <w:r w:rsidRPr="00522614">
        <w:rPr>
          <w:rFonts w:ascii="Times New Roman" w:hAnsi="Times New Roman"/>
        </w:rPr>
        <w:t xml:space="preserve"> </w:t>
      </w:r>
      <w:proofErr w:type="spellStart"/>
      <w:r w:rsidRPr="00522614">
        <w:rPr>
          <w:rFonts w:ascii="Times New Roman" w:hAnsi="Times New Roman"/>
        </w:rPr>
        <w:t>international</w:t>
      </w:r>
      <w:proofErr w:type="spellEnd"/>
      <w:r w:rsidRPr="00522614">
        <w:rPr>
          <w:rFonts w:ascii="Times New Roman" w:hAnsi="Times New Roman"/>
        </w:rPr>
        <w:t xml:space="preserve"> tourism </w:t>
      </w:r>
      <w:proofErr w:type="spellStart"/>
      <w:r w:rsidRPr="00522614">
        <w:rPr>
          <w:rFonts w:ascii="Times New Roman" w:hAnsi="Times New Roman"/>
        </w:rPr>
        <w:t>development</w:t>
      </w:r>
      <w:proofErr w:type="spellEnd"/>
      <w:r w:rsidRPr="00522614">
        <w:rPr>
          <w:rFonts w:ascii="Times New Roman" w:hAnsi="Times New Roman"/>
        </w:rPr>
        <w:t>:</w:t>
      </w:r>
      <w:bookmarkEnd w:id="28"/>
    </w:p>
    <w:p w14:paraId="12801FA9" w14:textId="6637B687" w:rsidR="00F85CF0" w:rsidRPr="007A05E0" w:rsidRDefault="00F85CF0" w:rsidP="007A05E0">
      <w:pPr>
        <w:pStyle w:val="a9"/>
        <w:spacing w:line="360" w:lineRule="auto"/>
        <w:ind w:left="709"/>
        <w:jc w:val="both"/>
        <w:rPr>
          <w:rFonts w:ascii="Times New Roman" w:hAnsi="Times New Roman"/>
        </w:rPr>
      </w:pPr>
      <w:proofErr w:type="spellStart"/>
      <w:r w:rsidRPr="007A05E0">
        <w:rPr>
          <w:rFonts w:ascii="Times New Roman" w:hAnsi="Times New Roman"/>
        </w:rPr>
        <w:t>present</w:t>
      </w:r>
      <w:proofErr w:type="spellEnd"/>
      <w:r w:rsidRPr="007A05E0">
        <w:rPr>
          <w:rFonts w:ascii="Times New Roman" w:hAnsi="Times New Roman"/>
        </w:rPr>
        <w:t xml:space="preserve"> </w:t>
      </w:r>
      <w:proofErr w:type="spellStart"/>
      <w:r w:rsidRPr="007A05E0">
        <w:rPr>
          <w:rFonts w:ascii="Times New Roman" w:hAnsi="Times New Roman"/>
        </w:rPr>
        <w:t>and</w:t>
      </w:r>
      <w:proofErr w:type="spellEnd"/>
      <w:r w:rsidRPr="007A05E0">
        <w:rPr>
          <w:rFonts w:ascii="Times New Roman" w:hAnsi="Times New Roman"/>
        </w:rPr>
        <w:t xml:space="preserve"> </w:t>
      </w:r>
      <w:proofErr w:type="spellStart"/>
      <w:r w:rsidRPr="007A05E0">
        <w:rPr>
          <w:rFonts w:ascii="Times New Roman" w:hAnsi="Times New Roman"/>
        </w:rPr>
        <w:t>future</w:t>
      </w:r>
      <w:proofErr w:type="spellEnd"/>
      <w:r w:rsidRPr="007A05E0">
        <w:rPr>
          <w:rFonts w:ascii="Times New Roman" w:hAnsi="Times New Roman"/>
        </w:rPr>
        <w:t>. 2019.</w:t>
      </w:r>
    </w:p>
    <w:p w14:paraId="4F44BB1A"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29" w:name="_Ref67273157"/>
      <w:r w:rsidRPr="00C4649E">
        <w:rPr>
          <w:rFonts w:ascii="Times New Roman" w:hAnsi="Times New Roman"/>
        </w:rPr>
        <w:t>Елизаров Алексей Николаевич. Деловой туризм как фактор устойчивого развития</w:t>
      </w:r>
      <w:bookmarkEnd w:id="29"/>
    </w:p>
    <w:p w14:paraId="5E62FEE5" w14:textId="377CF160"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 xml:space="preserve">туристической отрасли России // Диссертация на соискание ученой степени кандидата экономических наук. </w:t>
      </w:r>
      <w:proofErr w:type="spellStart"/>
      <w:r w:rsidRPr="007A05E0">
        <w:rPr>
          <w:rFonts w:ascii="Times New Roman" w:hAnsi="Times New Roman"/>
        </w:rPr>
        <w:t>Москва</w:t>
      </w:r>
      <w:proofErr w:type="spellEnd"/>
      <w:r w:rsidRPr="007A05E0">
        <w:rPr>
          <w:rFonts w:ascii="Times New Roman" w:hAnsi="Times New Roman"/>
        </w:rPr>
        <w:t>, 2013, 208 с.</w:t>
      </w:r>
    </w:p>
    <w:p w14:paraId="17492583" w14:textId="77777777" w:rsidR="007A05E0" w:rsidRPr="007A05E0" w:rsidRDefault="00F85CF0" w:rsidP="007A05E0">
      <w:pPr>
        <w:pStyle w:val="a9"/>
        <w:numPr>
          <w:ilvl w:val="0"/>
          <w:numId w:val="37"/>
        </w:numPr>
        <w:spacing w:line="360" w:lineRule="auto"/>
        <w:ind w:left="709" w:hanging="720"/>
        <w:jc w:val="both"/>
        <w:rPr>
          <w:rFonts w:ascii="Times New Roman" w:hAnsi="Times New Roman"/>
          <w:lang w:val="en-US"/>
        </w:rPr>
      </w:pPr>
      <w:bookmarkStart w:id="30" w:name="_Ref67273163"/>
      <w:proofErr w:type="spellStart"/>
      <w:r w:rsidRPr="00F85CF0">
        <w:rPr>
          <w:rFonts w:ascii="Times New Roman" w:hAnsi="Times New Roman"/>
          <w:shd w:val="clear" w:color="auto" w:fill="FFFFFF"/>
          <w:lang w:val="en-US"/>
        </w:rPr>
        <w:t>Xiangyu</w:t>
      </w:r>
      <w:proofErr w:type="spellEnd"/>
      <w:r w:rsidRPr="00F85CF0">
        <w:rPr>
          <w:rFonts w:ascii="Times New Roman" w:hAnsi="Times New Roman"/>
          <w:shd w:val="clear" w:color="auto" w:fill="FFFFFF"/>
          <w:lang w:val="en-US"/>
        </w:rPr>
        <w:t xml:space="preserve"> Lu, </w:t>
      </w:r>
      <w:proofErr w:type="spellStart"/>
      <w:r w:rsidRPr="00F85CF0">
        <w:rPr>
          <w:rFonts w:ascii="Times New Roman" w:hAnsi="Times New Roman"/>
          <w:shd w:val="clear" w:color="auto" w:fill="FFFFFF"/>
          <w:lang w:val="en-US"/>
        </w:rPr>
        <w:t>Qiuju</w:t>
      </w:r>
      <w:proofErr w:type="spellEnd"/>
      <w:r w:rsidRPr="00F85CF0">
        <w:rPr>
          <w:rFonts w:ascii="Times New Roman" w:hAnsi="Times New Roman"/>
          <w:shd w:val="clear" w:color="auto" w:fill="FFFFFF"/>
          <w:lang w:val="en-US"/>
        </w:rPr>
        <w:t xml:space="preserve"> Luo. A Study of Inbound Business Tourists' Shopping Behavior and</w:t>
      </w:r>
      <w:bookmarkEnd w:id="30"/>
    </w:p>
    <w:p w14:paraId="2F592B80" w14:textId="03F63483" w:rsidR="00F85CF0" w:rsidRPr="007A05E0" w:rsidRDefault="00F85CF0" w:rsidP="007A05E0">
      <w:pPr>
        <w:pStyle w:val="a9"/>
        <w:spacing w:line="360" w:lineRule="auto"/>
        <w:ind w:left="709"/>
        <w:jc w:val="both"/>
        <w:rPr>
          <w:rFonts w:ascii="Times New Roman" w:hAnsi="Times New Roman"/>
          <w:lang w:val="en-US"/>
        </w:rPr>
      </w:pPr>
      <w:r w:rsidRPr="007A05E0">
        <w:rPr>
          <w:rFonts w:ascii="Times New Roman" w:hAnsi="Times New Roman"/>
          <w:shd w:val="clear" w:color="auto" w:fill="FFFFFF"/>
          <w:lang w:val="en-US"/>
        </w:rPr>
        <w:t>Influencing Factors—A Case Study of the Canton Fair in Guangzhou. 2018</w:t>
      </w:r>
      <w:r w:rsidRPr="007A05E0">
        <w:rPr>
          <w:rFonts w:ascii="Times New Roman" w:hAnsi="Times New Roman"/>
          <w:shd w:val="clear" w:color="auto" w:fill="FFFFFF"/>
          <w:lang w:val="en-GB"/>
        </w:rPr>
        <w:t>.</w:t>
      </w:r>
    </w:p>
    <w:p w14:paraId="4D556A49" w14:textId="1142C5BB"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31" w:name="_Ref67273200"/>
      <w:r w:rsidRPr="00C4649E">
        <w:rPr>
          <w:rFonts w:ascii="Times New Roman" w:hAnsi="Times New Roman"/>
        </w:rPr>
        <w:t>Кошин И.И. и Кошина О.В. Развитие делового туризма в Российской Федерации в</w:t>
      </w:r>
      <w:bookmarkEnd w:id="31"/>
      <w:r w:rsidR="007A05E0">
        <w:rPr>
          <w:rFonts w:ascii="Times New Roman" w:hAnsi="Times New Roman"/>
        </w:rPr>
        <w:t xml:space="preserve"> </w:t>
      </w:r>
      <w:r w:rsidRPr="007A05E0">
        <w:rPr>
          <w:rFonts w:ascii="Times New Roman" w:hAnsi="Times New Roman"/>
        </w:rPr>
        <w:t xml:space="preserve">2000-е годы: тенденции, проблемы, перспективы // Огарёв-Online. 2020. №2 (139). [Электронный ресурс] URL: </w:t>
      </w:r>
      <w:hyperlink r:id="rId72" w:history="1">
        <w:r w:rsidR="007A05E0" w:rsidRPr="00380256">
          <w:rPr>
            <w:rStyle w:val="ac"/>
            <w:rFonts w:ascii="Times New Roman" w:hAnsi="Times New Roman"/>
          </w:rPr>
          <w:t>https://cyberleninka.ru/article/n/razvitie-delovogo-turizma-v-rossiyskoy-federatsii-v-2000-e-gody-tendentsii-problemy-perspektivy</w:t>
        </w:r>
      </w:hyperlink>
      <w:r w:rsidR="007A05E0">
        <w:rPr>
          <w:rFonts w:ascii="Times New Roman" w:hAnsi="Times New Roman"/>
        </w:rPr>
        <w:t xml:space="preserve"> </w:t>
      </w:r>
      <w:r w:rsidRPr="007A05E0">
        <w:rPr>
          <w:rFonts w:ascii="Times New Roman" w:hAnsi="Times New Roman"/>
        </w:rPr>
        <w:t>(дата обращения: 07.</w:t>
      </w:r>
      <w:r w:rsidR="007A05E0">
        <w:rPr>
          <w:rFonts w:ascii="Times New Roman" w:hAnsi="Times New Roman"/>
        </w:rPr>
        <w:t>11</w:t>
      </w:r>
      <w:r w:rsidRPr="007A05E0">
        <w:rPr>
          <w:rFonts w:ascii="Times New Roman" w:hAnsi="Times New Roman"/>
        </w:rPr>
        <w:t>.202</w:t>
      </w:r>
      <w:r w:rsidR="007A05E0">
        <w:rPr>
          <w:rFonts w:ascii="Times New Roman" w:hAnsi="Times New Roman"/>
        </w:rPr>
        <w:t>0</w:t>
      </w:r>
      <w:r w:rsidRPr="007A05E0">
        <w:rPr>
          <w:rFonts w:ascii="Times New Roman" w:hAnsi="Times New Roman"/>
        </w:rPr>
        <w:t>).</w:t>
      </w:r>
    </w:p>
    <w:p w14:paraId="50FE3799"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32" w:name="_Ref67273211"/>
      <w:r w:rsidRPr="00C4649E">
        <w:rPr>
          <w:rFonts w:ascii="Times New Roman" w:hAnsi="Times New Roman"/>
        </w:rPr>
        <w:t>Сорокина Н. А. Развитие концептуального подхода к определению делового</w:t>
      </w:r>
    </w:p>
    <w:p w14:paraId="59E1C203" w14:textId="568F42B0"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туризм</w:t>
      </w:r>
      <w:r w:rsidRPr="007A05E0">
        <w:rPr>
          <w:rFonts w:ascii="Times New Roman" w:hAnsi="Times New Roman"/>
          <w:lang w:val="en-GB"/>
        </w:rPr>
        <w:t>e</w:t>
      </w:r>
      <w:bookmarkEnd w:id="32"/>
      <w:r w:rsidRPr="007A05E0">
        <w:rPr>
          <w:rFonts w:ascii="Times New Roman" w:hAnsi="Times New Roman"/>
        </w:rPr>
        <w:t xml:space="preserve"> // Известия </w:t>
      </w:r>
      <w:proofErr w:type="spellStart"/>
      <w:r w:rsidRPr="007A05E0">
        <w:rPr>
          <w:rFonts w:ascii="Times New Roman" w:hAnsi="Times New Roman"/>
        </w:rPr>
        <w:t>СПбГЭУ</w:t>
      </w:r>
      <w:proofErr w:type="spellEnd"/>
      <w:r w:rsidRPr="007A05E0">
        <w:rPr>
          <w:rFonts w:ascii="Times New Roman" w:hAnsi="Times New Roman"/>
        </w:rPr>
        <w:t>. 2015. №3 (81).</w:t>
      </w:r>
    </w:p>
    <w:p w14:paraId="4D4A0444" w14:textId="77777777" w:rsidR="007A05E0" w:rsidRPr="007A05E0" w:rsidRDefault="00F85CF0" w:rsidP="007A05E0">
      <w:pPr>
        <w:pStyle w:val="a9"/>
        <w:numPr>
          <w:ilvl w:val="0"/>
          <w:numId w:val="37"/>
        </w:numPr>
        <w:spacing w:line="360" w:lineRule="auto"/>
        <w:ind w:left="709" w:hanging="720"/>
        <w:jc w:val="both"/>
        <w:rPr>
          <w:rFonts w:ascii="Times New Roman" w:hAnsi="Times New Roman"/>
          <w:lang w:val="en-US"/>
        </w:rPr>
      </w:pPr>
      <w:bookmarkStart w:id="33" w:name="_Ref67273226"/>
      <w:r w:rsidRPr="00522614">
        <w:rPr>
          <w:rFonts w:ascii="Times New Roman" w:hAnsi="Times New Roman"/>
          <w:lang w:val="en-GB"/>
        </w:rPr>
        <w:t>Rob Davidson, Tony Rogers. Marketing Destinations and Venues for Conferences,</w:t>
      </w:r>
      <w:bookmarkEnd w:id="33"/>
    </w:p>
    <w:p w14:paraId="6788AA72" w14:textId="276448CF" w:rsidR="00F85CF0" w:rsidRPr="007A05E0" w:rsidRDefault="00F85CF0" w:rsidP="007A05E0">
      <w:pPr>
        <w:pStyle w:val="a9"/>
        <w:spacing w:line="360" w:lineRule="auto"/>
        <w:ind w:left="709"/>
        <w:jc w:val="both"/>
        <w:rPr>
          <w:rFonts w:ascii="Times New Roman" w:hAnsi="Times New Roman"/>
          <w:lang w:val="en-US"/>
        </w:rPr>
      </w:pPr>
      <w:r w:rsidRPr="007A05E0">
        <w:rPr>
          <w:rFonts w:ascii="Times New Roman" w:hAnsi="Times New Roman"/>
          <w:lang w:val="en-GB"/>
        </w:rPr>
        <w:t>Conventions and Business Events. 20</w:t>
      </w:r>
      <w:r w:rsidRPr="007A05E0">
        <w:rPr>
          <w:rFonts w:ascii="Times New Roman" w:hAnsi="Times New Roman"/>
        </w:rPr>
        <w:t>1</w:t>
      </w:r>
      <w:r w:rsidRPr="007A05E0">
        <w:rPr>
          <w:rFonts w:ascii="Times New Roman" w:hAnsi="Times New Roman"/>
          <w:lang w:val="en-GB"/>
        </w:rPr>
        <w:t>6.</w:t>
      </w:r>
    </w:p>
    <w:p w14:paraId="02864866"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34" w:name="_Ref67273238"/>
      <w:r w:rsidRPr="00F85CF0">
        <w:rPr>
          <w:rFonts w:ascii="Times New Roman" w:hAnsi="Times New Roman"/>
          <w:lang w:val="en-US"/>
        </w:rPr>
        <w:t xml:space="preserve">Nasrullah, Usman </w:t>
      </w:r>
      <w:proofErr w:type="spellStart"/>
      <w:r w:rsidRPr="00F85CF0">
        <w:rPr>
          <w:rFonts w:ascii="Times New Roman" w:hAnsi="Times New Roman"/>
          <w:lang w:val="en-US"/>
        </w:rPr>
        <w:t>Rendra</w:t>
      </w:r>
      <w:proofErr w:type="spellEnd"/>
      <w:r w:rsidRPr="00F85CF0">
        <w:rPr>
          <w:rFonts w:ascii="Times New Roman" w:hAnsi="Times New Roman"/>
          <w:lang w:val="en-US"/>
        </w:rPr>
        <w:t xml:space="preserve">, </w:t>
      </w:r>
      <w:proofErr w:type="spellStart"/>
      <w:r w:rsidRPr="00F85CF0">
        <w:rPr>
          <w:rFonts w:ascii="Times New Roman" w:hAnsi="Times New Roman"/>
          <w:lang w:val="en-US"/>
        </w:rPr>
        <w:t>Moh</w:t>
      </w:r>
      <w:proofErr w:type="spellEnd"/>
      <w:r w:rsidRPr="00F85CF0">
        <w:rPr>
          <w:rFonts w:ascii="Times New Roman" w:hAnsi="Times New Roman"/>
          <w:lang w:val="en-US"/>
        </w:rPr>
        <w:t xml:space="preserve">. Hatta, Erna </w:t>
      </w:r>
      <w:proofErr w:type="spellStart"/>
      <w:r w:rsidRPr="00F85CF0">
        <w:rPr>
          <w:rFonts w:ascii="Times New Roman" w:hAnsi="Times New Roman"/>
          <w:lang w:val="en-US"/>
        </w:rPr>
        <w:t>Cahyani</w:t>
      </w:r>
      <w:proofErr w:type="spellEnd"/>
      <w:r w:rsidRPr="00F85CF0">
        <w:rPr>
          <w:rFonts w:ascii="Times New Roman" w:hAnsi="Times New Roman"/>
          <w:lang w:val="en-US"/>
        </w:rPr>
        <w:t xml:space="preserve">, Irfan </w:t>
      </w:r>
      <w:proofErr w:type="spellStart"/>
      <w:r w:rsidRPr="00F85CF0">
        <w:rPr>
          <w:rFonts w:ascii="Times New Roman" w:hAnsi="Times New Roman"/>
          <w:lang w:val="en-US"/>
        </w:rPr>
        <w:t>Palippui</w:t>
      </w:r>
      <w:proofErr w:type="spellEnd"/>
      <w:r w:rsidRPr="00F85CF0">
        <w:rPr>
          <w:rFonts w:ascii="Times New Roman" w:hAnsi="Times New Roman"/>
          <w:lang w:val="en-US"/>
        </w:rPr>
        <w:t xml:space="preserve">. </w:t>
      </w:r>
      <w:proofErr w:type="spellStart"/>
      <w:r w:rsidRPr="00522614">
        <w:rPr>
          <w:rFonts w:ascii="Times New Roman" w:hAnsi="Times New Roman"/>
        </w:rPr>
        <w:t>Mice</w:t>
      </w:r>
      <w:proofErr w:type="spellEnd"/>
      <w:r w:rsidRPr="00522614">
        <w:rPr>
          <w:rFonts w:ascii="Times New Roman" w:hAnsi="Times New Roman"/>
        </w:rPr>
        <w:t xml:space="preserve"> Tourism</w:t>
      </w:r>
      <w:bookmarkEnd w:id="34"/>
    </w:p>
    <w:p w14:paraId="7019CFEC" w14:textId="45E1CD1A" w:rsidR="00F85CF0" w:rsidRPr="007A05E0" w:rsidRDefault="00F85CF0" w:rsidP="007A05E0">
      <w:pPr>
        <w:pStyle w:val="a9"/>
        <w:spacing w:line="360" w:lineRule="auto"/>
        <w:ind w:left="709"/>
        <w:jc w:val="both"/>
        <w:rPr>
          <w:rFonts w:ascii="Times New Roman" w:hAnsi="Times New Roman"/>
          <w:lang w:val="en-US"/>
        </w:rPr>
      </w:pPr>
      <w:r w:rsidRPr="007A05E0">
        <w:rPr>
          <w:rFonts w:ascii="Times New Roman" w:hAnsi="Times New Roman"/>
          <w:lang w:val="en-US"/>
        </w:rPr>
        <w:lastRenderedPageBreak/>
        <w:t>Development Strategy: Makassar City. 1st International Conference on Materials Engineering and Management - Management Section (</w:t>
      </w:r>
      <w:proofErr w:type="spellStart"/>
      <w:r w:rsidRPr="007A05E0">
        <w:rPr>
          <w:rFonts w:ascii="Times New Roman" w:hAnsi="Times New Roman"/>
          <w:lang w:val="en-US"/>
        </w:rPr>
        <w:t>ICMEMm</w:t>
      </w:r>
      <w:proofErr w:type="spellEnd"/>
      <w:r w:rsidRPr="007A05E0">
        <w:rPr>
          <w:rFonts w:ascii="Times New Roman" w:hAnsi="Times New Roman"/>
          <w:lang w:val="en-US"/>
        </w:rPr>
        <w:t xml:space="preserve"> 2018). 2018.</w:t>
      </w:r>
    </w:p>
    <w:p w14:paraId="4401176C" w14:textId="77777777" w:rsidR="007A05E0" w:rsidRDefault="00F85CF0" w:rsidP="007A05E0">
      <w:pPr>
        <w:pStyle w:val="a9"/>
        <w:numPr>
          <w:ilvl w:val="0"/>
          <w:numId w:val="37"/>
        </w:numPr>
        <w:spacing w:line="360" w:lineRule="auto"/>
        <w:ind w:left="709" w:hanging="720"/>
        <w:jc w:val="both"/>
        <w:rPr>
          <w:rFonts w:ascii="Times New Roman" w:hAnsi="Times New Roman"/>
          <w:lang w:val="en-US"/>
        </w:rPr>
      </w:pPr>
      <w:bookmarkStart w:id="35" w:name="_Ref67273247"/>
      <w:r w:rsidRPr="00F85CF0">
        <w:rPr>
          <w:rFonts w:ascii="Times New Roman" w:hAnsi="Times New Roman"/>
          <w:lang w:val="en-US"/>
        </w:rPr>
        <w:t xml:space="preserve">Edith </w:t>
      </w:r>
      <w:proofErr w:type="spellStart"/>
      <w:r w:rsidRPr="00F85CF0">
        <w:rPr>
          <w:rFonts w:ascii="Times New Roman" w:hAnsi="Times New Roman"/>
          <w:lang w:val="en-US"/>
        </w:rPr>
        <w:t>Adhiambo</w:t>
      </w:r>
      <w:proofErr w:type="spellEnd"/>
      <w:r w:rsidRPr="00F85CF0">
        <w:rPr>
          <w:rFonts w:ascii="Times New Roman" w:hAnsi="Times New Roman"/>
          <w:lang w:val="en-US"/>
        </w:rPr>
        <w:t xml:space="preserve"> </w:t>
      </w:r>
      <w:proofErr w:type="spellStart"/>
      <w:r w:rsidRPr="00F85CF0">
        <w:rPr>
          <w:rFonts w:ascii="Times New Roman" w:hAnsi="Times New Roman"/>
          <w:lang w:val="en-US"/>
        </w:rPr>
        <w:t>Ogembo</w:t>
      </w:r>
      <w:proofErr w:type="spellEnd"/>
      <w:r w:rsidRPr="00F85CF0">
        <w:rPr>
          <w:rFonts w:ascii="Times New Roman" w:hAnsi="Times New Roman"/>
          <w:lang w:val="en-US"/>
        </w:rPr>
        <w:t>. The role of "MICE” tourism in promoting sustainable</w:t>
      </w:r>
      <w:bookmarkEnd w:id="35"/>
    </w:p>
    <w:p w14:paraId="2D78FAF5" w14:textId="56CAFAB7" w:rsidR="00F85CF0" w:rsidRPr="007A05E0" w:rsidRDefault="00F85CF0" w:rsidP="007A05E0">
      <w:pPr>
        <w:pStyle w:val="a9"/>
        <w:spacing w:line="360" w:lineRule="auto"/>
        <w:ind w:left="709"/>
        <w:jc w:val="both"/>
        <w:rPr>
          <w:rFonts w:ascii="Times New Roman" w:hAnsi="Times New Roman"/>
          <w:lang w:val="en-US"/>
        </w:rPr>
      </w:pPr>
      <w:r w:rsidRPr="007A05E0">
        <w:rPr>
          <w:rFonts w:ascii="Times New Roman" w:hAnsi="Times New Roman"/>
          <w:lang w:val="en-US"/>
        </w:rPr>
        <w:t>development in Africa: a case study of Kenya. 2018.</w:t>
      </w:r>
    </w:p>
    <w:p w14:paraId="25CDBD67"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36" w:name="_Ref67273257"/>
      <w:r w:rsidRPr="00C4649E">
        <w:rPr>
          <w:rFonts w:ascii="Times New Roman" w:hAnsi="Times New Roman"/>
        </w:rPr>
        <w:t xml:space="preserve">Александрова А. Ю. География туризма: учебник / / Александрова </w:t>
      </w:r>
      <w:proofErr w:type="gramStart"/>
      <w:r w:rsidRPr="00C4649E">
        <w:rPr>
          <w:rFonts w:ascii="Times New Roman" w:hAnsi="Times New Roman"/>
        </w:rPr>
        <w:t>А.Ю.</w:t>
      </w:r>
      <w:proofErr w:type="gramEnd"/>
      <w:r w:rsidRPr="00C4649E">
        <w:rPr>
          <w:rFonts w:ascii="Times New Roman" w:hAnsi="Times New Roman"/>
        </w:rPr>
        <w:t xml:space="preserve">, </w:t>
      </w:r>
      <w:proofErr w:type="spellStart"/>
      <w:r w:rsidRPr="00C4649E">
        <w:rPr>
          <w:rFonts w:ascii="Times New Roman" w:hAnsi="Times New Roman"/>
        </w:rPr>
        <w:t>Аигина</w:t>
      </w:r>
      <w:bookmarkEnd w:id="36"/>
      <w:proofErr w:type="spellEnd"/>
    </w:p>
    <w:p w14:paraId="62CC2240" w14:textId="116D366D"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 xml:space="preserve">Е.В., </w:t>
      </w:r>
      <w:proofErr w:type="spellStart"/>
      <w:r w:rsidRPr="007A05E0">
        <w:rPr>
          <w:rFonts w:ascii="Times New Roman" w:hAnsi="Times New Roman"/>
        </w:rPr>
        <w:t>Баюра</w:t>
      </w:r>
      <w:proofErr w:type="spellEnd"/>
      <w:r w:rsidRPr="007A05E0">
        <w:rPr>
          <w:rFonts w:ascii="Times New Roman" w:hAnsi="Times New Roman"/>
        </w:rPr>
        <w:t xml:space="preserve"> В.Н. — 2-е изд., </w:t>
      </w:r>
      <w:proofErr w:type="spellStart"/>
      <w:r w:rsidRPr="007A05E0">
        <w:rPr>
          <w:rFonts w:ascii="Times New Roman" w:hAnsi="Times New Roman"/>
        </w:rPr>
        <w:t>испр</w:t>
      </w:r>
      <w:proofErr w:type="spellEnd"/>
      <w:r w:rsidRPr="007A05E0">
        <w:rPr>
          <w:rFonts w:ascii="Times New Roman" w:hAnsi="Times New Roman"/>
        </w:rPr>
        <w:t xml:space="preserve">. и доп. — </w:t>
      </w:r>
      <w:proofErr w:type="gramStart"/>
      <w:r w:rsidRPr="007A05E0">
        <w:rPr>
          <w:rFonts w:ascii="Times New Roman" w:hAnsi="Times New Roman"/>
        </w:rPr>
        <w:t>Москва :</w:t>
      </w:r>
      <w:proofErr w:type="gramEnd"/>
      <w:r w:rsidRPr="007A05E0">
        <w:rPr>
          <w:rFonts w:ascii="Times New Roman" w:hAnsi="Times New Roman"/>
        </w:rPr>
        <w:t xml:space="preserve"> КНОРУС, 2018. — 592 с.</w:t>
      </w:r>
    </w:p>
    <w:p w14:paraId="78175F20"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37" w:name="_Ref67273270"/>
      <w:r w:rsidRPr="00C4649E">
        <w:rPr>
          <w:rFonts w:ascii="Times New Roman" w:hAnsi="Times New Roman"/>
        </w:rPr>
        <w:t xml:space="preserve">"Трудовой кодекс Российской Федерации" от 30.12.2001 </w:t>
      </w:r>
      <w:r w:rsidRPr="00522614">
        <w:rPr>
          <w:rFonts w:ascii="Times New Roman" w:hAnsi="Times New Roman"/>
        </w:rPr>
        <w:t>N</w:t>
      </w:r>
      <w:r w:rsidRPr="00C4649E">
        <w:rPr>
          <w:rFonts w:ascii="Times New Roman" w:hAnsi="Times New Roman"/>
        </w:rPr>
        <w:t xml:space="preserve"> 197-ФЗ (ред. </w:t>
      </w:r>
      <w:r w:rsidRPr="00522614">
        <w:rPr>
          <w:rFonts w:ascii="Times New Roman" w:hAnsi="Times New Roman"/>
        </w:rPr>
        <w:t>От</w:t>
      </w:r>
      <w:bookmarkEnd w:id="37"/>
    </w:p>
    <w:p w14:paraId="6EDF062F" w14:textId="5F1D0A0C"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09.03.2021)</w:t>
      </w:r>
    </w:p>
    <w:p w14:paraId="19BC0845" w14:textId="5E098344" w:rsidR="00F85CF0" w:rsidRPr="00C05404" w:rsidRDefault="00F85CF0" w:rsidP="007A05E0">
      <w:pPr>
        <w:pStyle w:val="a9"/>
        <w:numPr>
          <w:ilvl w:val="0"/>
          <w:numId w:val="37"/>
        </w:numPr>
        <w:spacing w:line="360" w:lineRule="auto"/>
        <w:ind w:left="709" w:hanging="720"/>
        <w:jc w:val="both"/>
        <w:rPr>
          <w:rFonts w:ascii="Times New Roman" w:hAnsi="Times New Roman"/>
        </w:rPr>
      </w:pPr>
      <w:bookmarkStart w:id="38" w:name="_Ref67273282"/>
      <w:proofErr w:type="spellStart"/>
      <w:r w:rsidRPr="00C4649E">
        <w:rPr>
          <w:rFonts w:ascii="Times New Roman" w:hAnsi="Times New Roman"/>
        </w:rPr>
        <w:t>Шпырня</w:t>
      </w:r>
      <w:proofErr w:type="spellEnd"/>
      <w:r w:rsidRPr="00C4649E">
        <w:rPr>
          <w:rFonts w:ascii="Times New Roman" w:hAnsi="Times New Roman"/>
        </w:rPr>
        <w:t xml:space="preserve"> О. В. Обзор развития рынка делового туризма в Российской Федерации.</w:t>
      </w:r>
      <w:bookmarkEnd w:id="38"/>
      <w:r w:rsidR="00C05404">
        <w:rPr>
          <w:rFonts w:ascii="Times New Roman" w:hAnsi="Times New Roman"/>
        </w:rPr>
        <w:t xml:space="preserve"> </w:t>
      </w:r>
      <w:r w:rsidRPr="00C05404">
        <w:rPr>
          <w:rFonts w:ascii="Times New Roman" w:hAnsi="Times New Roman"/>
        </w:rPr>
        <w:t>2019.</w:t>
      </w:r>
    </w:p>
    <w:p w14:paraId="5D95F8D6" w14:textId="77777777" w:rsidR="00F85CF0" w:rsidRPr="00522614" w:rsidRDefault="00F85CF0" w:rsidP="007A05E0">
      <w:pPr>
        <w:pStyle w:val="a9"/>
        <w:numPr>
          <w:ilvl w:val="0"/>
          <w:numId w:val="37"/>
        </w:numPr>
        <w:spacing w:line="360" w:lineRule="auto"/>
        <w:ind w:left="709" w:hanging="720"/>
        <w:jc w:val="both"/>
        <w:rPr>
          <w:rFonts w:ascii="Times New Roman" w:hAnsi="Times New Roman"/>
        </w:rPr>
      </w:pPr>
      <w:bookmarkStart w:id="39" w:name="_Ref67273310"/>
      <w:proofErr w:type="spellStart"/>
      <w:r w:rsidRPr="00C4649E">
        <w:rPr>
          <w:rFonts w:ascii="Times New Roman" w:hAnsi="Times New Roman"/>
        </w:rPr>
        <w:t>Лихтанская</w:t>
      </w:r>
      <w:proofErr w:type="spellEnd"/>
      <w:r w:rsidRPr="00C4649E">
        <w:rPr>
          <w:rFonts w:ascii="Times New Roman" w:hAnsi="Times New Roman"/>
        </w:rPr>
        <w:t xml:space="preserve"> О. И. Командообразование как фактор эффективного менеджмента. </w:t>
      </w:r>
      <w:r w:rsidRPr="00522614">
        <w:rPr>
          <w:rFonts w:ascii="Times New Roman" w:hAnsi="Times New Roman"/>
        </w:rPr>
        <w:t>2019.</w:t>
      </w:r>
      <w:bookmarkEnd w:id="39"/>
    </w:p>
    <w:p w14:paraId="5D78054E" w14:textId="77777777" w:rsidR="00F85CF0" w:rsidRPr="00C4649E" w:rsidRDefault="00F85CF0" w:rsidP="007A05E0">
      <w:pPr>
        <w:pStyle w:val="a9"/>
        <w:numPr>
          <w:ilvl w:val="0"/>
          <w:numId w:val="37"/>
        </w:numPr>
        <w:spacing w:line="360" w:lineRule="auto"/>
        <w:ind w:left="709" w:hanging="720"/>
        <w:jc w:val="both"/>
        <w:rPr>
          <w:rFonts w:ascii="Times New Roman" w:hAnsi="Times New Roman"/>
        </w:rPr>
      </w:pPr>
      <w:bookmarkStart w:id="40" w:name="_Ref67273354"/>
      <w:r w:rsidRPr="00C4649E">
        <w:rPr>
          <w:rFonts w:ascii="Times New Roman" w:hAnsi="Times New Roman"/>
        </w:rPr>
        <w:t>ГОСТ Р 53524-2009. Конгрессная деятельность. Термины и определения.</w:t>
      </w:r>
      <w:bookmarkEnd w:id="40"/>
    </w:p>
    <w:p w14:paraId="607059D3" w14:textId="77777777" w:rsidR="00F85CF0" w:rsidRPr="00522614" w:rsidRDefault="00F85CF0" w:rsidP="007A05E0">
      <w:pPr>
        <w:pStyle w:val="a9"/>
        <w:numPr>
          <w:ilvl w:val="0"/>
          <w:numId w:val="37"/>
        </w:numPr>
        <w:spacing w:line="360" w:lineRule="auto"/>
        <w:ind w:left="709" w:hanging="720"/>
        <w:jc w:val="both"/>
        <w:rPr>
          <w:rFonts w:ascii="Times New Roman" w:hAnsi="Times New Roman"/>
        </w:rPr>
      </w:pPr>
      <w:bookmarkStart w:id="41" w:name="_Ref67273378"/>
      <w:r w:rsidRPr="00C4649E">
        <w:rPr>
          <w:rFonts w:ascii="Times New Roman" w:hAnsi="Times New Roman"/>
        </w:rPr>
        <w:t xml:space="preserve">Назарова В. А. Бизнес-отель как часть инфраструктуры делового туризма. </w:t>
      </w:r>
      <w:r w:rsidRPr="00522614">
        <w:rPr>
          <w:rFonts w:ascii="Times New Roman" w:hAnsi="Times New Roman"/>
        </w:rPr>
        <w:t>2017.</w:t>
      </w:r>
      <w:bookmarkEnd w:id="41"/>
    </w:p>
    <w:p w14:paraId="0CA19160"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42" w:name="_Ref67273391"/>
      <w:r w:rsidRPr="00C4649E">
        <w:rPr>
          <w:rFonts w:ascii="Times New Roman" w:hAnsi="Times New Roman"/>
        </w:rPr>
        <w:t>Ефимов А. В. Влияние сущностных характеристик делового туризма на</w:t>
      </w:r>
      <w:bookmarkEnd w:id="42"/>
    </w:p>
    <w:p w14:paraId="27FBEA2D" w14:textId="66F62976"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функционирование современных средств размещения. 2018.</w:t>
      </w:r>
    </w:p>
    <w:p w14:paraId="23C7086F"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43" w:name="_Ref67273401"/>
      <w:proofErr w:type="spellStart"/>
      <w:r w:rsidRPr="00C4649E">
        <w:rPr>
          <w:rFonts w:ascii="Times New Roman" w:hAnsi="Times New Roman"/>
        </w:rPr>
        <w:t>Дехтярь</w:t>
      </w:r>
      <w:proofErr w:type="spellEnd"/>
      <w:r w:rsidRPr="00C4649E">
        <w:rPr>
          <w:rFonts w:ascii="Times New Roman" w:hAnsi="Times New Roman"/>
        </w:rPr>
        <w:t>, Г. М.  Стандартизация, сертификация, классификация в туристской</w:t>
      </w:r>
    </w:p>
    <w:p w14:paraId="4D8EB4CB" w14:textId="48F2C046"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и</w:t>
      </w:r>
      <w:bookmarkEnd w:id="43"/>
      <w:r w:rsidR="00C05404" w:rsidRPr="007A05E0">
        <w:rPr>
          <w:rFonts w:ascii="Times New Roman" w:hAnsi="Times New Roman"/>
        </w:rPr>
        <w:t xml:space="preserve"> </w:t>
      </w:r>
      <w:r w:rsidRPr="007A05E0">
        <w:rPr>
          <w:rFonts w:ascii="Times New Roman" w:hAnsi="Times New Roman"/>
        </w:rPr>
        <w:t xml:space="preserve">гостиничной </w:t>
      </w:r>
      <w:proofErr w:type="gramStart"/>
      <w:r w:rsidRPr="007A05E0">
        <w:rPr>
          <w:rFonts w:ascii="Times New Roman" w:hAnsi="Times New Roman"/>
        </w:rPr>
        <w:t>индустрии :</w:t>
      </w:r>
      <w:proofErr w:type="gramEnd"/>
      <w:r w:rsidRPr="007A05E0">
        <w:rPr>
          <w:rFonts w:ascii="Times New Roman" w:hAnsi="Times New Roman"/>
        </w:rPr>
        <w:t xml:space="preserve"> учебное пособие для вузов / Г. М. </w:t>
      </w:r>
      <w:proofErr w:type="spellStart"/>
      <w:r w:rsidRPr="007A05E0">
        <w:rPr>
          <w:rFonts w:ascii="Times New Roman" w:hAnsi="Times New Roman"/>
        </w:rPr>
        <w:t>Дехтярь</w:t>
      </w:r>
      <w:proofErr w:type="spellEnd"/>
      <w:r w:rsidRPr="007A05E0">
        <w:rPr>
          <w:rFonts w:ascii="Times New Roman" w:hAnsi="Times New Roman"/>
        </w:rPr>
        <w:t xml:space="preserve">. — 4-е изд., </w:t>
      </w:r>
      <w:proofErr w:type="spellStart"/>
      <w:r w:rsidRPr="007A05E0">
        <w:rPr>
          <w:rFonts w:ascii="Times New Roman" w:hAnsi="Times New Roman"/>
        </w:rPr>
        <w:t>перераб</w:t>
      </w:r>
      <w:proofErr w:type="spellEnd"/>
      <w:r w:rsidRPr="007A05E0">
        <w:rPr>
          <w:rFonts w:ascii="Times New Roman" w:hAnsi="Times New Roman"/>
        </w:rPr>
        <w:t xml:space="preserve">. и доп. — </w:t>
      </w:r>
      <w:proofErr w:type="gramStart"/>
      <w:r w:rsidRPr="007A05E0">
        <w:rPr>
          <w:rFonts w:ascii="Times New Roman" w:hAnsi="Times New Roman"/>
        </w:rPr>
        <w:t>Москва :</w:t>
      </w:r>
      <w:proofErr w:type="gramEnd"/>
      <w:r w:rsidRPr="007A05E0">
        <w:rPr>
          <w:rFonts w:ascii="Times New Roman" w:hAnsi="Times New Roman"/>
        </w:rPr>
        <w:t xml:space="preserve"> Издательство </w:t>
      </w:r>
      <w:proofErr w:type="spellStart"/>
      <w:r w:rsidRPr="007A05E0">
        <w:rPr>
          <w:rFonts w:ascii="Times New Roman" w:hAnsi="Times New Roman"/>
        </w:rPr>
        <w:t>Юрайт</w:t>
      </w:r>
      <w:proofErr w:type="spellEnd"/>
      <w:r w:rsidRPr="007A05E0">
        <w:rPr>
          <w:rFonts w:ascii="Times New Roman" w:hAnsi="Times New Roman"/>
        </w:rPr>
        <w:t>, 2020. — 412 с.</w:t>
      </w:r>
    </w:p>
    <w:p w14:paraId="76BAB559" w14:textId="77777777" w:rsidR="00F85CF0" w:rsidRPr="007E3D84" w:rsidRDefault="00F85CF0" w:rsidP="007A05E0">
      <w:pPr>
        <w:pStyle w:val="a9"/>
        <w:numPr>
          <w:ilvl w:val="0"/>
          <w:numId w:val="37"/>
        </w:numPr>
        <w:spacing w:line="360" w:lineRule="auto"/>
        <w:ind w:left="709" w:hanging="720"/>
        <w:jc w:val="both"/>
        <w:rPr>
          <w:rFonts w:ascii="Times New Roman" w:hAnsi="Times New Roman"/>
        </w:rPr>
      </w:pPr>
      <w:bookmarkStart w:id="44" w:name="_Ref67273413"/>
      <w:bookmarkStart w:id="45" w:name="_Ref67258680"/>
      <w:proofErr w:type="spellStart"/>
      <w:r w:rsidRPr="00C4649E">
        <w:rPr>
          <w:rFonts w:ascii="Times New Roman" w:hAnsi="Times New Roman"/>
        </w:rPr>
        <w:t>Свищёва</w:t>
      </w:r>
      <w:proofErr w:type="spellEnd"/>
      <w:r w:rsidRPr="00C4649E">
        <w:rPr>
          <w:rFonts w:ascii="Times New Roman" w:hAnsi="Times New Roman"/>
        </w:rPr>
        <w:t xml:space="preserve"> Е. А. Деловой туризм как инструмент перспективного развития региона.</w:t>
      </w:r>
      <w:bookmarkEnd w:id="44"/>
      <w:r w:rsidRPr="00C4649E">
        <w:rPr>
          <w:rFonts w:ascii="Times New Roman" w:hAnsi="Times New Roman"/>
        </w:rPr>
        <w:t xml:space="preserve"> </w:t>
      </w:r>
      <w:r w:rsidRPr="007E3D84">
        <w:rPr>
          <w:rFonts w:ascii="Times New Roman" w:hAnsi="Times New Roman"/>
        </w:rPr>
        <w:t>2020.</w:t>
      </w:r>
      <w:bookmarkEnd w:id="45"/>
    </w:p>
    <w:p w14:paraId="1F09C0D4"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46" w:name="_Ref67273446"/>
      <w:r w:rsidRPr="00C4649E">
        <w:rPr>
          <w:rFonts w:ascii="Times New Roman" w:hAnsi="Times New Roman"/>
        </w:rPr>
        <w:t xml:space="preserve">Ковалева Н. И., Хрущева А. М., Хрущев И. М. Развитие </w:t>
      </w:r>
      <w:r w:rsidRPr="00522614">
        <w:rPr>
          <w:rFonts w:ascii="Times New Roman" w:hAnsi="Times New Roman"/>
        </w:rPr>
        <w:t>MICE</w:t>
      </w:r>
      <w:r w:rsidRPr="00C4649E">
        <w:rPr>
          <w:rFonts w:ascii="Times New Roman" w:hAnsi="Times New Roman"/>
        </w:rPr>
        <w:t>-рынка в России:</w:t>
      </w:r>
      <w:bookmarkEnd w:id="46"/>
    </w:p>
    <w:p w14:paraId="73B0628E" w14:textId="777D5A9A"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организация, разработка и реализация мер по совершенствованию деловых мероприятий с отдыхом. 2019.</w:t>
      </w:r>
    </w:p>
    <w:p w14:paraId="5C192091" w14:textId="77777777" w:rsidR="007A05E0" w:rsidRDefault="00F85CF0" w:rsidP="007A05E0">
      <w:pPr>
        <w:pStyle w:val="a9"/>
        <w:numPr>
          <w:ilvl w:val="0"/>
          <w:numId w:val="37"/>
        </w:numPr>
        <w:spacing w:line="360" w:lineRule="auto"/>
        <w:ind w:left="709" w:hanging="720"/>
        <w:jc w:val="both"/>
        <w:rPr>
          <w:rFonts w:ascii="Times New Roman" w:hAnsi="Times New Roman"/>
        </w:rPr>
      </w:pPr>
      <w:bookmarkStart w:id="47" w:name="_Ref67273465"/>
      <w:proofErr w:type="spellStart"/>
      <w:r w:rsidRPr="00C4649E">
        <w:rPr>
          <w:rFonts w:ascii="Times New Roman" w:hAnsi="Times New Roman"/>
        </w:rPr>
        <w:t>Габдрахманов</w:t>
      </w:r>
      <w:proofErr w:type="spellEnd"/>
      <w:r w:rsidRPr="00C4649E">
        <w:rPr>
          <w:rFonts w:ascii="Times New Roman" w:hAnsi="Times New Roman"/>
        </w:rPr>
        <w:t xml:space="preserve"> Н. К., </w:t>
      </w:r>
      <w:proofErr w:type="spellStart"/>
      <w:r w:rsidRPr="00C4649E">
        <w:rPr>
          <w:rFonts w:ascii="Times New Roman" w:hAnsi="Times New Roman"/>
        </w:rPr>
        <w:t>Цапулина</w:t>
      </w:r>
      <w:proofErr w:type="spellEnd"/>
      <w:r w:rsidRPr="00C4649E">
        <w:rPr>
          <w:rFonts w:ascii="Times New Roman" w:hAnsi="Times New Roman"/>
        </w:rPr>
        <w:t xml:space="preserve"> Ф. Х. Организационные формы индустрии</w:t>
      </w:r>
      <w:bookmarkEnd w:id="47"/>
    </w:p>
    <w:p w14:paraId="35A17AEE" w14:textId="418D12DB"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международного делового туризма. 2020.</w:t>
      </w:r>
    </w:p>
    <w:p w14:paraId="7DD0B8F3" w14:textId="1AF20A3F" w:rsidR="007A05E0" w:rsidRDefault="007A05E0" w:rsidP="007A05E0">
      <w:pPr>
        <w:pStyle w:val="a9"/>
        <w:numPr>
          <w:ilvl w:val="0"/>
          <w:numId w:val="37"/>
        </w:numPr>
        <w:spacing w:line="360" w:lineRule="auto"/>
        <w:ind w:left="709" w:hanging="720"/>
        <w:jc w:val="both"/>
        <w:rPr>
          <w:rFonts w:ascii="Times New Roman" w:hAnsi="Times New Roman"/>
        </w:rPr>
      </w:pPr>
      <w:bookmarkStart w:id="48" w:name="_Ref67273474"/>
      <w:r>
        <w:rPr>
          <w:rFonts w:ascii="Times New Roman" w:hAnsi="Times New Roman"/>
        </w:rPr>
        <w:t>Туроператор</w:t>
      </w:r>
      <w:r w:rsidR="00F85CF0" w:rsidRPr="00C4649E">
        <w:rPr>
          <w:rFonts w:ascii="Times New Roman" w:hAnsi="Times New Roman"/>
        </w:rPr>
        <w:t xml:space="preserve"> делового туризма «Аэроклуб». [Электронный ресурс] </w:t>
      </w:r>
      <w:r w:rsidR="00F85CF0" w:rsidRPr="00522614">
        <w:rPr>
          <w:rFonts w:ascii="Times New Roman" w:hAnsi="Times New Roman"/>
        </w:rPr>
        <w:t>URL</w:t>
      </w:r>
      <w:r w:rsidR="00F85CF0" w:rsidRPr="00C4649E">
        <w:rPr>
          <w:rFonts w:ascii="Times New Roman" w:hAnsi="Times New Roman"/>
        </w:rPr>
        <w:t>:</w:t>
      </w:r>
      <w:bookmarkEnd w:id="48"/>
    </w:p>
    <w:p w14:paraId="5AE834A6" w14:textId="53D9A613" w:rsidR="007A05E0" w:rsidRPr="007A05E0" w:rsidRDefault="007A05E0" w:rsidP="007A05E0">
      <w:pPr>
        <w:pStyle w:val="a9"/>
        <w:numPr>
          <w:ilvl w:val="0"/>
          <w:numId w:val="37"/>
        </w:numPr>
        <w:spacing w:line="360" w:lineRule="auto"/>
        <w:ind w:left="709" w:hanging="720"/>
        <w:jc w:val="both"/>
        <w:rPr>
          <w:rFonts w:ascii="Times New Roman" w:hAnsi="Times New Roman"/>
        </w:rPr>
      </w:pPr>
      <w:hyperlink r:id="rId73" w:history="1">
        <w:r w:rsidRPr="00380256">
          <w:rPr>
            <w:rStyle w:val="ac"/>
            <w:rFonts w:ascii="Times New Roman" w:hAnsi="Times New Roman"/>
          </w:rPr>
          <w:t>http://aeroclub.ru/mice/</w:t>
        </w:r>
      </w:hyperlink>
      <w:r w:rsidR="00F85CF0" w:rsidRPr="007A05E0">
        <w:rPr>
          <w:rFonts w:ascii="Times New Roman" w:hAnsi="Times New Roman"/>
        </w:rPr>
        <w:t xml:space="preserve"> </w:t>
      </w:r>
      <w:bookmarkStart w:id="49" w:name="_Ref67273484"/>
      <w:bookmarkStart w:id="50" w:name="_Ref67258645"/>
      <w:r w:rsidRPr="007A05E0">
        <w:rPr>
          <w:rFonts w:ascii="Times New Roman" w:hAnsi="Times New Roman"/>
        </w:rPr>
        <w:t xml:space="preserve">(дата обращения: </w:t>
      </w:r>
      <w:r>
        <w:rPr>
          <w:rFonts w:ascii="Times New Roman" w:hAnsi="Times New Roman"/>
        </w:rPr>
        <w:t>18</w:t>
      </w:r>
      <w:r w:rsidRPr="007A05E0">
        <w:rPr>
          <w:rFonts w:ascii="Times New Roman" w:hAnsi="Times New Roman"/>
        </w:rPr>
        <w:t>.</w:t>
      </w:r>
      <w:r>
        <w:rPr>
          <w:rFonts w:ascii="Times New Roman" w:hAnsi="Times New Roman"/>
        </w:rPr>
        <w:t>11</w:t>
      </w:r>
      <w:r w:rsidRPr="007A05E0">
        <w:rPr>
          <w:rFonts w:ascii="Times New Roman" w:hAnsi="Times New Roman"/>
        </w:rPr>
        <w:t>.202</w:t>
      </w:r>
      <w:r>
        <w:rPr>
          <w:rFonts w:ascii="Times New Roman" w:hAnsi="Times New Roman"/>
        </w:rPr>
        <w:t>0</w:t>
      </w:r>
      <w:r w:rsidRPr="007A05E0">
        <w:rPr>
          <w:rFonts w:ascii="Times New Roman" w:hAnsi="Times New Roman"/>
        </w:rPr>
        <w:t>).</w:t>
      </w:r>
    </w:p>
    <w:p w14:paraId="29988A02" w14:textId="1938B1DB" w:rsidR="007A05E0" w:rsidRDefault="00F85CF0" w:rsidP="007A05E0">
      <w:pPr>
        <w:pStyle w:val="a9"/>
        <w:spacing w:line="360" w:lineRule="auto"/>
        <w:ind w:left="709"/>
        <w:jc w:val="both"/>
        <w:rPr>
          <w:rFonts w:ascii="Times New Roman" w:hAnsi="Times New Roman"/>
        </w:rPr>
      </w:pPr>
      <w:r w:rsidRPr="00C4649E">
        <w:rPr>
          <w:rFonts w:ascii="Times New Roman" w:hAnsi="Times New Roman"/>
        </w:rPr>
        <w:t xml:space="preserve">Драчева Е. Л., </w:t>
      </w:r>
      <w:proofErr w:type="spellStart"/>
      <w:r w:rsidRPr="00C4649E">
        <w:rPr>
          <w:rFonts w:ascii="Times New Roman" w:hAnsi="Times New Roman"/>
        </w:rPr>
        <w:t>Савинкина</w:t>
      </w:r>
      <w:proofErr w:type="spellEnd"/>
      <w:r w:rsidRPr="00C4649E">
        <w:rPr>
          <w:rFonts w:ascii="Times New Roman" w:hAnsi="Times New Roman"/>
        </w:rPr>
        <w:t xml:space="preserve"> Л. А. Роль инсентив-туризма в формировании</w:t>
      </w:r>
      <w:bookmarkEnd w:id="49"/>
    </w:p>
    <w:p w14:paraId="72C0C472" w14:textId="1299993E" w:rsidR="00F85CF0" w:rsidRPr="007A05E0" w:rsidRDefault="00F85CF0" w:rsidP="007A05E0">
      <w:pPr>
        <w:pStyle w:val="a9"/>
        <w:spacing w:line="360" w:lineRule="auto"/>
        <w:ind w:left="709"/>
        <w:jc w:val="both"/>
        <w:rPr>
          <w:rFonts w:ascii="Times New Roman" w:hAnsi="Times New Roman"/>
        </w:rPr>
      </w:pPr>
      <w:r w:rsidRPr="007A05E0">
        <w:rPr>
          <w:rFonts w:ascii="Times New Roman" w:hAnsi="Times New Roman"/>
        </w:rPr>
        <w:t>корпоративной культуры организации. 2019.</w:t>
      </w:r>
      <w:bookmarkEnd w:id="50"/>
    </w:p>
    <w:p w14:paraId="123B245A" w14:textId="40CBB14E"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51" w:name="_Ref67273494"/>
      <w:proofErr w:type="spellStart"/>
      <w:r w:rsidRPr="00C4649E">
        <w:rPr>
          <w:rFonts w:ascii="Times New Roman" w:hAnsi="Times New Roman"/>
        </w:rPr>
        <w:t>Скуридин</w:t>
      </w:r>
      <w:proofErr w:type="spellEnd"/>
      <w:r w:rsidRPr="00C4649E">
        <w:rPr>
          <w:rFonts w:ascii="Times New Roman" w:hAnsi="Times New Roman"/>
        </w:rPr>
        <w:t xml:space="preserve"> А.С., Богомолова Е. С.</w:t>
      </w:r>
      <w:r w:rsidRPr="00C4649E">
        <w:t xml:space="preserve"> </w:t>
      </w:r>
      <w:r w:rsidRPr="00C4649E">
        <w:rPr>
          <w:rFonts w:ascii="Times New Roman" w:hAnsi="Times New Roman"/>
        </w:rPr>
        <w:t>Тенденции развития инсентив-туризма</w:t>
      </w:r>
      <w:bookmarkEnd w:id="51"/>
      <w:r w:rsidR="007A05E0">
        <w:rPr>
          <w:rFonts w:ascii="Times New Roman" w:hAnsi="Times New Roman"/>
        </w:rPr>
        <w:t xml:space="preserve"> </w:t>
      </w:r>
      <w:r w:rsidRPr="007A05E0">
        <w:rPr>
          <w:rFonts w:ascii="Times New Roman" w:hAnsi="Times New Roman"/>
        </w:rPr>
        <w:t>Республики Крым как формы делового туризма. 2020.</w:t>
      </w:r>
    </w:p>
    <w:p w14:paraId="2F5D9F44" w14:textId="1C770B9E"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52" w:name="_Ref67273509"/>
      <w:bookmarkStart w:id="53" w:name="_Ref67259776"/>
      <w:r w:rsidRPr="00C05404">
        <w:rPr>
          <w:rFonts w:ascii="Times New Roman" w:hAnsi="Times New Roman"/>
        </w:rPr>
        <w:t>Авилова Н. Л., Симонова Т. Ю. Деловой туризм как фактор устойчивого</w:t>
      </w:r>
      <w:bookmarkEnd w:id="52"/>
      <w:r w:rsidR="007A05E0">
        <w:rPr>
          <w:rFonts w:ascii="Times New Roman" w:hAnsi="Times New Roman"/>
        </w:rPr>
        <w:t xml:space="preserve"> р</w:t>
      </w:r>
      <w:r w:rsidRPr="007A05E0">
        <w:rPr>
          <w:rFonts w:ascii="Times New Roman" w:hAnsi="Times New Roman"/>
        </w:rPr>
        <w:t>азвития</w:t>
      </w:r>
      <w:bookmarkEnd w:id="53"/>
      <w:r w:rsidRPr="007A05E0">
        <w:rPr>
          <w:rFonts w:ascii="Times New Roman" w:hAnsi="Times New Roman"/>
        </w:rPr>
        <w:t xml:space="preserve"> региона в условиях нестабильной экономики. 2020.</w:t>
      </w:r>
    </w:p>
    <w:p w14:paraId="4C68A71D" w14:textId="24F99E2C"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54" w:name="_Ref67676999"/>
      <w:r w:rsidRPr="00C05404">
        <w:rPr>
          <w:rFonts w:ascii="Times New Roman" w:hAnsi="Times New Roman"/>
        </w:rPr>
        <w:t xml:space="preserve">Тихвинский С.Л. Восприятие в Китае образа России / С. Л. </w:t>
      </w:r>
      <w:proofErr w:type="gramStart"/>
      <w:r w:rsidRPr="00C05404">
        <w:rPr>
          <w:rFonts w:ascii="Times New Roman" w:hAnsi="Times New Roman"/>
        </w:rPr>
        <w:t>Тихвинский ;</w:t>
      </w:r>
      <w:proofErr w:type="gramEnd"/>
      <w:r w:rsidRPr="00C05404">
        <w:rPr>
          <w:rFonts w:ascii="Times New Roman" w:hAnsi="Times New Roman"/>
        </w:rPr>
        <w:t xml:space="preserve"> РАН,</w:t>
      </w:r>
      <w:bookmarkEnd w:id="54"/>
      <w:r w:rsidR="007A05E0">
        <w:rPr>
          <w:rFonts w:ascii="Times New Roman" w:hAnsi="Times New Roman"/>
        </w:rPr>
        <w:t xml:space="preserve"> </w:t>
      </w:r>
      <w:r w:rsidRPr="007A05E0">
        <w:rPr>
          <w:rFonts w:ascii="Times New Roman" w:hAnsi="Times New Roman"/>
        </w:rPr>
        <w:t xml:space="preserve">Ин-т Дал. Востока. - </w:t>
      </w:r>
      <w:proofErr w:type="gramStart"/>
      <w:r w:rsidRPr="007A05E0">
        <w:rPr>
          <w:rFonts w:ascii="Times New Roman" w:hAnsi="Times New Roman"/>
        </w:rPr>
        <w:t>М. :</w:t>
      </w:r>
      <w:proofErr w:type="gramEnd"/>
      <w:r w:rsidRPr="007A05E0">
        <w:rPr>
          <w:rFonts w:ascii="Times New Roman" w:hAnsi="Times New Roman"/>
        </w:rPr>
        <w:t xml:space="preserve"> Наука, 2008, – 244 с.</w:t>
      </w:r>
    </w:p>
    <w:p w14:paraId="5739C92F" w14:textId="67DE105F"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55" w:name="_Ref67677311"/>
      <w:bookmarkStart w:id="56" w:name="_Ref8904175"/>
      <w:proofErr w:type="spellStart"/>
      <w:r w:rsidRPr="00606B9D">
        <w:rPr>
          <w:rFonts w:ascii="Times New Roman" w:hAnsi="Times New Roman"/>
        </w:rPr>
        <w:lastRenderedPageBreak/>
        <w:t>Путрик</w:t>
      </w:r>
      <w:proofErr w:type="spellEnd"/>
      <w:r w:rsidRPr="00606B9D">
        <w:rPr>
          <w:rFonts w:ascii="Times New Roman" w:hAnsi="Times New Roman"/>
        </w:rPr>
        <w:t xml:space="preserve"> Ю.С. История туризма. Отв. ред. и сост. Ю.С. </w:t>
      </w:r>
      <w:proofErr w:type="spellStart"/>
      <w:r w:rsidRPr="00606B9D">
        <w:rPr>
          <w:rFonts w:ascii="Times New Roman" w:hAnsi="Times New Roman"/>
        </w:rPr>
        <w:t>Путрик</w:t>
      </w:r>
      <w:proofErr w:type="spellEnd"/>
      <w:r w:rsidRPr="00606B9D">
        <w:rPr>
          <w:rFonts w:ascii="Times New Roman" w:hAnsi="Times New Roman"/>
        </w:rPr>
        <w:t>. — М.:</w:t>
      </w:r>
      <w:bookmarkEnd w:id="55"/>
      <w:r w:rsidR="007A05E0">
        <w:rPr>
          <w:rFonts w:ascii="Times New Roman" w:hAnsi="Times New Roman"/>
        </w:rPr>
        <w:t xml:space="preserve"> </w:t>
      </w:r>
      <w:r w:rsidRPr="007A05E0">
        <w:rPr>
          <w:rFonts w:ascii="Times New Roman" w:hAnsi="Times New Roman"/>
        </w:rPr>
        <w:t xml:space="preserve">Федеральное агентство по туризму. 2014, </w:t>
      </w:r>
      <w:r w:rsidRPr="007A05E0">
        <w:rPr>
          <w:rFonts w:ascii="Times New Roman" w:hAnsi="Times New Roman"/>
          <w:shd w:val="clear" w:color="auto" w:fill="FFFFFF"/>
        </w:rPr>
        <w:t>–</w:t>
      </w:r>
      <w:r w:rsidRPr="007A05E0">
        <w:rPr>
          <w:rFonts w:ascii="Times New Roman" w:hAnsi="Times New Roman"/>
        </w:rPr>
        <w:t xml:space="preserve"> 123 с.</w:t>
      </w:r>
      <w:bookmarkEnd w:id="56"/>
      <w:r w:rsidRPr="007A05E0">
        <w:rPr>
          <w:rFonts w:ascii="Times New Roman" w:hAnsi="Times New Roman"/>
        </w:rPr>
        <w:t xml:space="preserve"> </w:t>
      </w:r>
    </w:p>
    <w:p w14:paraId="05CB5C3B" w14:textId="138389E9" w:rsidR="00F85CF0" w:rsidRPr="007A05E0" w:rsidRDefault="00F85CF0" w:rsidP="007A05E0">
      <w:pPr>
        <w:pStyle w:val="a9"/>
        <w:numPr>
          <w:ilvl w:val="0"/>
          <w:numId w:val="37"/>
        </w:numPr>
        <w:spacing w:line="360" w:lineRule="auto"/>
        <w:ind w:left="709" w:hanging="720"/>
        <w:jc w:val="both"/>
        <w:rPr>
          <w:rFonts w:ascii="Times New Roman" w:hAnsi="Times New Roman"/>
        </w:rPr>
      </w:pPr>
      <w:r w:rsidRPr="008E4B91">
        <w:rPr>
          <w:rFonts w:ascii="Times New Roman" w:hAnsi="Times New Roman"/>
        </w:rPr>
        <w:t xml:space="preserve"> </w:t>
      </w:r>
      <w:bookmarkStart w:id="57" w:name="_Ref67677432"/>
      <w:r w:rsidRPr="008E4B91">
        <w:rPr>
          <w:rFonts w:ascii="Times New Roman" w:hAnsi="Times New Roman"/>
        </w:rPr>
        <w:t>Ли С., Ли Ч. Из истории советско-китайских культурных связей (50-е годы</w:t>
      </w:r>
      <w:bookmarkEnd w:id="57"/>
      <w:r w:rsidR="007A05E0">
        <w:rPr>
          <w:rFonts w:ascii="Times New Roman" w:hAnsi="Times New Roman"/>
        </w:rPr>
        <w:t xml:space="preserve"> </w:t>
      </w:r>
      <w:r w:rsidRPr="007A05E0">
        <w:rPr>
          <w:rFonts w:ascii="Times New Roman" w:hAnsi="Times New Roman"/>
        </w:rPr>
        <w:t>XX века). (перевод: Белоглазова Г. П., Рябченко О. Н.). Россия и АТР. — Институт истории, археологии и этнографии народов Дальнего Востока Дальневосточного отделения РАН, Владивосток, 2010. — 152 с.</w:t>
      </w:r>
    </w:p>
    <w:p w14:paraId="777AE14C" w14:textId="310C2227" w:rsidR="00F85CF0" w:rsidRPr="007A05E0" w:rsidRDefault="00F85CF0" w:rsidP="007A05E0">
      <w:pPr>
        <w:pStyle w:val="a9"/>
        <w:numPr>
          <w:ilvl w:val="0"/>
          <w:numId w:val="37"/>
        </w:numPr>
        <w:spacing w:line="360" w:lineRule="auto"/>
        <w:ind w:left="709" w:hanging="720"/>
        <w:jc w:val="both"/>
        <w:rPr>
          <w:rFonts w:ascii="Times New Roman" w:hAnsi="Times New Roman"/>
          <w:lang w:val="en-US"/>
        </w:rPr>
      </w:pPr>
      <w:bookmarkStart w:id="58" w:name="_Ref67677713"/>
      <w:r w:rsidRPr="00F85CF0">
        <w:rPr>
          <w:rFonts w:ascii="Times New Roman" w:hAnsi="Times New Roman"/>
          <w:lang w:val="en-US"/>
        </w:rPr>
        <w:t xml:space="preserve">Helmut </w:t>
      </w:r>
      <w:proofErr w:type="spellStart"/>
      <w:r w:rsidRPr="00F85CF0">
        <w:rPr>
          <w:rFonts w:ascii="Times New Roman" w:hAnsi="Times New Roman"/>
          <w:lang w:val="en-US"/>
        </w:rPr>
        <w:t>Wachowiak</w:t>
      </w:r>
      <w:proofErr w:type="spellEnd"/>
      <w:r w:rsidRPr="00F85CF0">
        <w:rPr>
          <w:rFonts w:ascii="Times New Roman" w:hAnsi="Times New Roman"/>
          <w:lang w:val="en-US"/>
        </w:rPr>
        <w:t>. Tourism and Borders: Contemporary Issues, Policies and</w:t>
      </w:r>
      <w:bookmarkEnd w:id="58"/>
      <w:r w:rsidR="007A05E0" w:rsidRPr="007A05E0">
        <w:rPr>
          <w:rFonts w:ascii="Times New Roman" w:hAnsi="Times New Roman"/>
          <w:lang w:val="en-US"/>
        </w:rPr>
        <w:t xml:space="preserve"> </w:t>
      </w:r>
      <w:r w:rsidRPr="007A05E0">
        <w:rPr>
          <w:rFonts w:ascii="Times New Roman" w:hAnsi="Times New Roman"/>
          <w:lang w:val="en-US"/>
        </w:rPr>
        <w:t>International Research. 2017.</w:t>
      </w:r>
    </w:p>
    <w:p w14:paraId="771B2B46" w14:textId="3A2B1BDF"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59" w:name="_Ref67678217"/>
      <w:r w:rsidRPr="008D76D5">
        <w:rPr>
          <w:rFonts w:ascii="Times New Roman" w:hAnsi="Times New Roman"/>
        </w:rPr>
        <w:t>Ларин В. Л. Росси</w:t>
      </w:r>
      <w:r>
        <w:rPr>
          <w:rFonts w:ascii="Times New Roman" w:hAnsi="Times New Roman"/>
        </w:rPr>
        <w:t>й</w:t>
      </w:r>
      <w:r w:rsidRPr="008D76D5">
        <w:rPr>
          <w:rFonts w:ascii="Times New Roman" w:hAnsi="Times New Roman"/>
        </w:rPr>
        <w:t>ско-кита</w:t>
      </w:r>
      <w:r>
        <w:rPr>
          <w:rFonts w:ascii="Times New Roman" w:hAnsi="Times New Roman"/>
        </w:rPr>
        <w:t>й</w:t>
      </w:r>
      <w:r w:rsidRPr="008D76D5">
        <w:rPr>
          <w:rFonts w:ascii="Times New Roman" w:hAnsi="Times New Roman"/>
        </w:rPr>
        <w:t>ские отношения в региональных измерениях (80</w:t>
      </w:r>
      <w:r>
        <w:rPr>
          <w:rFonts w:ascii="Times New Roman" w:hAnsi="Times New Roman"/>
        </w:rPr>
        <w:t>-</w:t>
      </w:r>
      <w:bookmarkEnd w:id="59"/>
      <w:r w:rsidRPr="007A05E0">
        <w:rPr>
          <w:rFonts w:ascii="Times New Roman" w:hAnsi="Times New Roman"/>
        </w:rPr>
        <w:t xml:space="preserve">е годы ХХ – начало XXI в.). — М.: Восток-Запад, 2005, </w:t>
      </w:r>
      <w:r w:rsidRPr="007A05E0">
        <w:rPr>
          <w:rFonts w:ascii="Times New Roman" w:hAnsi="Times New Roman"/>
          <w:shd w:val="clear" w:color="auto" w:fill="FFFFFF"/>
        </w:rPr>
        <w:t>–</w:t>
      </w:r>
      <w:r w:rsidRPr="007A05E0">
        <w:rPr>
          <w:rFonts w:ascii="Times New Roman" w:hAnsi="Times New Roman"/>
        </w:rPr>
        <w:t xml:space="preserve"> 237 с.</w:t>
      </w:r>
    </w:p>
    <w:p w14:paraId="15FEF3CF" w14:textId="54E05A34"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0" w:name="_Ref67679085"/>
      <w:r w:rsidRPr="004A0CF6">
        <w:rPr>
          <w:rFonts w:ascii="Times New Roman" w:hAnsi="Times New Roman"/>
        </w:rPr>
        <w:t xml:space="preserve">Соглашение </w:t>
      </w:r>
      <w:r w:rsidRPr="00C05404">
        <w:rPr>
          <w:rFonts w:ascii="Times New Roman" w:hAnsi="Times New Roman"/>
        </w:rPr>
        <w:t>между Правительством Российской Федерации и</w:t>
      </w:r>
      <w:bookmarkEnd w:id="60"/>
      <w:r w:rsidR="007A05E0">
        <w:rPr>
          <w:rFonts w:ascii="Times New Roman" w:hAnsi="Times New Roman"/>
        </w:rPr>
        <w:t xml:space="preserve"> </w:t>
      </w:r>
      <w:r w:rsidRPr="007A05E0">
        <w:rPr>
          <w:rFonts w:ascii="Times New Roman" w:hAnsi="Times New Roman"/>
        </w:rPr>
        <w:t>Правительством Китайской Народной Республики о сотрудничестве в области туризма от 03.11.1993 (с изменениями на 11 октября 2011 года)</w:t>
      </w:r>
    </w:p>
    <w:p w14:paraId="427686D2" w14:textId="2C3F0BB5"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1" w:name="_Ref71162132"/>
      <w:proofErr w:type="spellStart"/>
      <w:r w:rsidRPr="00C05404">
        <w:rPr>
          <w:rFonts w:ascii="Times New Roman" w:hAnsi="Times New Roman"/>
        </w:rPr>
        <w:t>Цзюньцзин</w:t>
      </w:r>
      <w:proofErr w:type="spellEnd"/>
      <w:r w:rsidRPr="00C05404">
        <w:rPr>
          <w:rFonts w:ascii="Times New Roman" w:hAnsi="Times New Roman"/>
        </w:rPr>
        <w:t xml:space="preserve"> Цзян. Китайский туризм в России: современное состояние и</w:t>
      </w:r>
      <w:bookmarkEnd w:id="61"/>
      <w:r w:rsidR="007A05E0">
        <w:rPr>
          <w:rFonts w:ascii="Times New Roman" w:hAnsi="Times New Roman"/>
        </w:rPr>
        <w:t xml:space="preserve"> </w:t>
      </w:r>
      <w:r w:rsidRPr="007A05E0">
        <w:rPr>
          <w:rFonts w:ascii="Times New Roman" w:hAnsi="Times New Roman"/>
        </w:rPr>
        <w:t>тенденции // Век информации (сетевое издание). 2019. Т. 3. №3 (8). С. 41-50.</w:t>
      </w:r>
    </w:p>
    <w:p w14:paraId="3A996989" w14:textId="2F0ECF17"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2" w:name="_Ref71162024"/>
      <w:r w:rsidRPr="0097286D">
        <w:rPr>
          <w:rFonts w:ascii="Times New Roman" w:hAnsi="Times New Roman"/>
        </w:rPr>
        <w:t>Соглашени</w:t>
      </w:r>
      <w:r>
        <w:rPr>
          <w:rFonts w:ascii="Times New Roman" w:hAnsi="Times New Roman"/>
        </w:rPr>
        <w:t>е</w:t>
      </w:r>
      <w:r w:rsidRPr="0097286D">
        <w:rPr>
          <w:rFonts w:ascii="Times New Roman" w:hAnsi="Times New Roman"/>
        </w:rPr>
        <w:t xml:space="preserve"> между</w:t>
      </w:r>
      <w:r>
        <w:rPr>
          <w:rFonts w:ascii="Times New Roman" w:hAnsi="Times New Roman"/>
        </w:rPr>
        <w:t xml:space="preserve"> </w:t>
      </w:r>
      <w:r w:rsidRPr="007205A5">
        <w:rPr>
          <w:rFonts w:ascii="Times New Roman" w:hAnsi="Times New Roman"/>
        </w:rPr>
        <w:t>Правительством Российской Федерации и</w:t>
      </w:r>
      <w:bookmarkEnd w:id="62"/>
      <w:r w:rsidR="007A05E0">
        <w:rPr>
          <w:rFonts w:ascii="Times New Roman" w:hAnsi="Times New Roman"/>
        </w:rPr>
        <w:t xml:space="preserve"> </w:t>
      </w:r>
      <w:r w:rsidRPr="007A05E0">
        <w:rPr>
          <w:rFonts w:ascii="Times New Roman" w:hAnsi="Times New Roman"/>
        </w:rPr>
        <w:t>Правительством Китайской Народной Республики от 29 февраля 2000 года.</w:t>
      </w:r>
    </w:p>
    <w:p w14:paraId="084C4D35" w14:textId="35EA330E" w:rsidR="00F85CF0" w:rsidRPr="007A05E0" w:rsidRDefault="00F85CF0" w:rsidP="007A05E0">
      <w:pPr>
        <w:pStyle w:val="a9"/>
        <w:numPr>
          <w:ilvl w:val="0"/>
          <w:numId w:val="37"/>
        </w:numPr>
        <w:spacing w:line="360" w:lineRule="auto"/>
        <w:ind w:left="709" w:hanging="720"/>
        <w:jc w:val="both"/>
        <w:rPr>
          <w:rFonts w:ascii="Times New Roman" w:hAnsi="Times New Roman"/>
        </w:rPr>
      </w:pPr>
      <w:r w:rsidRPr="007205A5">
        <w:rPr>
          <w:rFonts w:ascii="Times New Roman" w:hAnsi="Times New Roman"/>
        </w:rPr>
        <w:t>Нечаева Анастасия Владимировна. Пространственная дифференциация</w:t>
      </w:r>
      <w:r w:rsidR="007A05E0">
        <w:rPr>
          <w:rFonts w:ascii="Times New Roman" w:hAnsi="Times New Roman"/>
        </w:rPr>
        <w:t xml:space="preserve"> </w:t>
      </w:r>
      <w:r w:rsidRPr="007A05E0">
        <w:rPr>
          <w:rFonts w:ascii="Times New Roman" w:hAnsi="Times New Roman"/>
        </w:rPr>
        <w:t xml:space="preserve">выездного туризма Китайской Народной Республики // Диссертация на соискание ученой степени кандидата географических наук. </w:t>
      </w:r>
      <w:proofErr w:type="spellStart"/>
      <w:r w:rsidRPr="007A05E0">
        <w:rPr>
          <w:rFonts w:ascii="Times New Roman" w:hAnsi="Times New Roman"/>
        </w:rPr>
        <w:t>Санкт-Петербург</w:t>
      </w:r>
      <w:proofErr w:type="spellEnd"/>
      <w:r w:rsidRPr="007A05E0">
        <w:rPr>
          <w:rFonts w:ascii="Times New Roman" w:hAnsi="Times New Roman"/>
        </w:rPr>
        <w:t>, 2009, 184 с.</w:t>
      </w:r>
    </w:p>
    <w:p w14:paraId="4E461AA8" w14:textId="52D7E2A9"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3" w:name="_Ref67682628"/>
      <w:r>
        <w:rPr>
          <w:rFonts w:ascii="Times New Roman" w:hAnsi="Times New Roman"/>
        </w:rPr>
        <w:t>М</w:t>
      </w:r>
      <w:r w:rsidRPr="00076162">
        <w:rPr>
          <w:rFonts w:ascii="Times New Roman" w:hAnsi="Times New Roman"/>
        </w:rPr>
        <w:t xml:space="preserve">еморандум о сотрудничестве между </w:t>
      </w:r>
      <w:r>
        <w:rPr>
          <w:rFonts w:ascii="Times New Roman" w:hAnsi="Times New Roman"/>
        </w:rPr>
        <w:t>Н</w:t>
      </w:r>
      <w:r w:rsidRPr="00076162">
        <w:rPr>
          <w:rFonts w:ascii="Times New Roman" w:hAnsi="Times New Roman"/>
        </w:rPr>
        <w:t>екоммерческим партнерством</w:t>
      </w:r>
      <w:bookmarkEnd w:id="63"/>
      <w:r w:rsidR="007A05E0">
        <w:rPr>
          <w:rFonts w:ascii="Times New Roman" w:hAnsi="Times New Roman"/>
        </w:rPr>
        <w:t xml:space="preserve"> </w:t>
      </w:r>
      <w:r w:rsidRPr="007A05E0">
        <w:rPr>
          <w:rFonts w:ascii="Times New Roman" w:hAnsi="Times New Roman"/>
        </w:rPr>
        <w:t xml:space="preserve">«Объединение международной интеграции в туризме «Мир без границ» и Китайской ассоциацией туристских компаний. [Электронный ресурс] URL: </w:t>
      </w:r>
      <w:hyperlink r:id="rId74" w:history="1">
        <w:r w:rsidRPr="007A05E0">
          <w:rPr>
            <w:rStyle w:val="ac"/>
            <w:rFonts w:ascii="Times New Roman" w:hAnsi="Times New Roman"/>
          </w:rPr>
          <w:t>https://www.visit-russia.ru/en/novosti/721-</w:t>
        </w:r>
      </w:hyperlink>
      <w:r w:rsidRPr="007A05E0">
        <w:rPr>
          <w:rFonts w:ascii="Times New Roman" w:hAnsi="Times New Roman"/>
        </w:rPr>
        <w:t xml:space="preserve">  (Дата обращения: 22.</w:t>
      </w:r>
      <w:r w:rsidR="007A05E0">
        <w:rPr>
          <w:rFonts w:ascii="Times New Roman" w:hAnsi="Times New Roman"/>
        </w:rPr>
        <w:t>12</w:t>
      </w:r>
      <w:r w:rsidRPr="007A05E0">
        <w:rPr>
          <w:rFonts w:ascii="Times New Roman" w:hAnsi="Times New Roman"/>
        </w:rPr>
        <w:t>.202</w:t>
      </w:r>
      <w:r w:rsidR="007A05E0">
        <w:rPr>
          <w:rFonts w:ascii="Times New Roman" w:hAnsi="Times New Roman"/>
        </w:rPr>
        <w:t>0</w:t>
      </w:r>
      <w:r w:rsidRPr="007A05E0">
        <w:rPr>
          <w:rFonts w:ascii="Times New Roman" w:hAnsi="Times New Roman"/>
        </w:rPr>
        <w:t>.)</w:t>
      </w:r>
    </w:p>
    <w:p w14:paraId="3963D195" w14:textId="1616172E"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4" w:name="_Ref67683023"/>
      <w:r w:rsidRPr="00076162">
        <w:rPr>
          <w:rFonts w:ascii="Times New Roman" w:hAnsi="Times New Roman"/>
        </w:rPr>
        <w:t>Мирошниченко О.</w:t>
      </w:r>
      <w:r>
        <w:rPr>
          <w:rFonts w:ascii="Times New Roman" w:hAnsi="Times New Roman"/>
        </w:rPr>
        <w:t xml:space="preserve"> </w:t>
      </w:r>
      <w:r w:rsidRPr="00076162">
        <w:rPr>
          <w:rFonts w:ascii="Times New Roman" w:hAnsi="Times New Roman"/>
        </w:rPr>
        <w:t xml:space="preserve">В., </w:t>
      </w:r>
      <w:proofErr w:type="spellStart"/>
      <w:r w:rsidRPr="00076162">
        <w:rPr>
          <w:rFonts w:ascii="Times New Roman" w:hAnsi="Times New Roman"/>
        </w:rPr>
        <w:t>Понкратова</w:t>
      </w:r>
      <w:proofErr w:type="spellEnd"/>
      <w:r w:rsidRPr="00076162">
        <w:rPr>
          <w:rFonts w:ascii="Times New Roman" w:hAnsi="Times New Roman"/>
        </w:rPr>
        <w:t xml:space="preserve"> Л.А. Международные туристические</w:t>
      </w:r>
      <w:bookmarkEnd w:id="64"/>
      <w:r w:rsidR="007A05E0">
        <w:rPr>
          <w:rFonts w:ascii="Times New Roman" w:hAnsi="Times New Roman"/>
        </w:rPr>
        <w:t xml:space="preserve"> </w:t>
      </w:r>
      <w:r w:rsidRPr="007A05E0">
        <w:rPr>
          <w:rFonts w:ascii="Times New Roman" w:hAnsi="Times New Roman"/>
        </w:rPr>
        <w:t>миграции как фактор интеграционных процессов между регионами России и Китая // Управление экономическими системами: электронный журнал, 2011. № 32. С. 1–19.</w:t>
      </w:r>
    </w:p>
    <w:p w14:paraId="5BF51490" w14:textId="788F19B2"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5" w:name="_Ref67684759"/>
      <w:proofErr w:type="spellStart"/>
      <w:r w:rsidRPr="00666355">
        <w:rPr>
          <w:rFonts w:ascii="Times New Roman" w:hAnsi="Times New Roman"/>
        </w:rPr>
        <w:t>Maгомедов</w:t>
      </w:r>
      <w:proofErr w:type="spellEnd"/>
      <w:r w:rsidRPr="00666355">
        <w:rPr>
          <w:rFonts w:ascii="Times New Roman" w:hAnsi="Times New Roman"/>
        </w:rPr>
        <w:t xml:space="preserve"> А.А., Чирков Д.К. Незаконная миграция граждан Китайской</w:t>
      </w:r>
      <w:bookmarkEnd w:id="65"/>
      <w:r w:rsidR="007A05E0">
        <w:rPr>
          <w:rFonts w:ascii="Times New Roman" w:hAnsi="Times New Roman"/>
        </w:rPr>
        <w:t xml:space="preserve"> </w:t>
      </w:r>
      <w:r w:rsidRPr="007A05E0">
        <w:rPr>
          <w:rFonts w:ascii="Times New Roman" w:hAnsi="Times New Roman"/>
        </w:rPr>
        <w:t>Народной Республики на территорию Российской Федерации как угроза экономической безопасности / Миграционное право. 2011. № 4. С. 29-31.</w:t>
      </w:r>
    </w:p>
    <w:p w14:paraId="2355859E" w14:textId="4D77B418"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6" w:name="_Ref67685337"/>
      <w:r w:rsidRPr="00BB2274">
        <w:rPr>
          <w:rFonts w:ascii="Times New Roman" w:hAnsi="Times New Roman"/>
        </w:rPr>
        <w:t>Федеральное агентство по туризму [Электронный ресурс] URL:</w:t>
      </w:r>
      <w:bookmarkEnd w:id="66"/>
      <w:r w:rsidR="007A05E0">
        <w:rPr>
          <w:rFonts w:ascii="Times New Roman" w:hAnsi="Times New Roman"/>
        </w:rPr>
        <w:t xml:space="preserve"> </w:t>
      </w:r>
      <w:r w:rsidRPr="007A05E0">
        <w:rPr>
          <w:rFonts w:ascii="Times New Roman" w:hAnsi="Times New Roman"/>
        </w:rPr>
        <w:t xml:space="preserve">https://tourism.gov.ru/news/12405/ (Дата обращения: </w:t>
      </w:r>
      <w:r w:rsidR="007A05E0">
        <w:rPr>
          <w:rFonts w:ascii="Times New Roman" w:hAnsi="Times New Roman"/>
        </w:rPr>
        <w:t>12</w:t>
      </w:r>
      <w:r w:rsidRPr="007A05E0">
        <w:rPr>
          <w:rFonts w:ascii="Times New Roman" w:hAnsi="Times New Roman"/>
        </w:rPr>
        <w:t>.</w:t>
      </w:r>
      <w:r w:rsidR="007A05E0">
        <w:rPr>
          <w:rFonts w:ascii="Times New Roman" w:hAnsi="Times New Roman"/>
        </w:rPr>
        <w:t>01</w:t>
      </w:r>
      <w:r w:rsidRPr="007A05E0">
        <w:rPr>
          <w:rFonts w:ascii="Times New Roman" w:hAnsi="Times New Roman"/>
        </w:rPr>
        <w:t>.2021.)</w:t>
      </w:r>
    </w:p>
    <w:p w14:paraId="7AF8A4AA" w14:textId="3841FF55"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7" w:name="_Ref67686494"/>
      <w:r>
        <w:rPr>
          <w:rFonts w:ascii="Times New Roman" w:hAnsi="Times New Roman"/>
        </w:rPr>
        <w:t xml:space="preserve">Асланова Д. М. </w:t>
      </w:r>
      <w:r w:rsidRPr="00C85868">
        <w:rPr>
          <w:rFonts w:ascii="Times New Roman" w:hAnsi="Times New Roman"/>
        </w:rPr>
        <w:t>Программа “</w:t>
      </w:r>
      <w:r w:rsidRPr="00C85868">
        <w:rPr>
          <w:rFonts w:ascii="Times New Roman" w:hAnsi="Times New Roman"/>
          <w:lang w:val="en-GB"/>
        </w:rPr>
        <w:t>China</w:t>
      </w:r>
      <w:r w:rsidRPr="00C85868">
        <w:rPr>
          <w:rFonts w:ascii="Times New Roman" w:hAnsi="Times New Roman"/>
        </w:rPr>
        <w:t xml:space="preserve"> </w:t>
      </w:r>
      <w:r w:rsidRPr="00C85868">
        <w:rPr>
          <w:rFonts w:ascii="Times New Roman" w:hAnsi="Times New Roman"/>
          <w:lang w:val="en-GB"/>
        </w:rPr>
        <w:t>Friendly</w:t>
      </w:r>
      <w:r w:rsidRPr="00C85868">
        <w:rPr>
          <w:rFonts w:ascii="Times New Roman" w:hAnsi="Times New Roman"/>
        </w:rPr>
        <w:t>” как важный инструмент развития</w:t>
      </w:r>
      <w:r w:rsidR="007A05E0">
        <w:rPr>
          <w:rFonts w:ascii="Times New Roman" w:hAnsi="Times New Roman"/>
        </w:rPr>
        <w:t xml:space="preserve"> </w:t>
      </w:r>
      <w:r w:rsidRPr="007A05E0">
        <w:rPr>
          <w:rFonts w:ascii="Times New Roman" w:hAnsi="Times New Roman"/>
        </w:rPr>
        <w:t>предприятий туризма. 2020.</w:t>
      </w:r>
      <w:bookmarkEnd w:id="67"/>
    </w:p>
    <w:p w14:paraId="25C246E5" w14:textId="3245C309"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8" w:name="_Ref67687010"/>
      <w:r w:rsidRPr="00FF67D5">
        <w:rPr>
          <w:rFonts w:ascii="Times New Roman" w:hAnsi="Times New Roman"/>
        </w:rPr>
        <w:lastRenderedPageBreak/>
        <w:t>Росси</w:t>
      </w:r>
      <w:r>
        <w:rPr>
          <w:rFonts w:ascii="Times New Roman" w:hAnsi="Times New Roman"/>
        </w:rPr>
        <w:t>й</w:t>
      </w:r>
      <w:r w:rsidRPr="00FF67D5">
        <w:rPr>
          <w:rFonts w:ascii="Times New Roman" w:hAnsi="Times New Roman"/>
        </w:rPr>
        <w:t>ско-кита</w:t>
      </w:r>
      <w:r>
        <w:rPr>
          <w:rFonts w:ascii="Times New Roman" w:hAnsi="Times New Roman"/>
        </w:rPr>
        <w:t>й</w:t>
      </w:r>
      <w:r w:rsidRPr="00FF67D5">
        <w:rPr>
          <w:rFonts w:ascii="Times New Roman" w:hAnsi="Times New Roman"/>
        </w:rPr>
        <w:t>ски</w:t>
      </w:r>
      <w:r>
        <w:rPr>
          <w:rFonts w:ascii="Times New Roman" w:hAnsi="Times New Roman"/>
        </w:rPr>
        <w:t>й</w:t>
      </w:r>
      <w:r w:rsidRPr="00FF67D5">
        <w:rPr>
          <w:rFonts w:ascii="Times New Roman" w:hAnsi="Times New Roman"/>
        </w:rPr>
        <w:t xml:space="preserve"> диалог: модель </w:t>
      </w:r>
      <w:proofErr w:type="gramStart"/>
      <w:r w:rsidRPr="00FF67D5">
        <w:rPr>
          <w:rFonts w:ascii="Times New Roman" w:hAnsi="Times New Roman"/>
        </w:rPr>
        <w:t>2019 :</w:t>
      </w:r>
      <w:proofErr w:type="gramEnd"/>
      <w:r w:rsidRPr="00FF67D5">
        <w:rPr>
          <w:rFonts w:ascii="Times New Roman" w:hAnsi="Times New Roman"/>
        </w:rPr>
        <w:t xml:space="preserve"> доклад </w:t>
      </w:r>
      <w:r>
        <w:rPr>
          <w:rFonts w:ascii="Times New Roman" w:hAnsi="Times New Roman"/>
        </w:rPr>
        <w:t xml:space="preserve">№ </w:t>
      </w:r>
      <w:r w:rsidRPr="00FF67D5">
        <w:rPr>
          <w:rFonts w:ascii="Times New Roman" w:hAnsi="Times New Roman"/>
        </w:rPr>
        <w:t>46/2019 / [С. Г.</w:t>
      </w:r>
      <w:bookmarkEnd w:id="68"/>
      <w:r w:rsidR="007A05E0">
        <w:rPr>
          <w:rFonts w:ascii="Times New Roman" w:hAnsi="Times New Roman"/>
        </w:rPr>
        <w:t xml:space="preserve"> </w:t>
      </w:r>
      <w:proofErr w:type="spellStart"/>
      <w:r w:rsidRPr="007A05E0">
        <w:rPr>
          <w:rFonts w:ascii="Times New Roman" w:hAnsi="Times New Roman"/>
        </w:rPr>
        <w:t>Лузянин</w:t>
      </w:r>
      <w:proofErr w:type="spellEnd"/>
      <w:r w:rsidRPr="007A05E0">
        <w:rPr>
          <w:rFonts w:ascii="Times New Roman" w:hAnsi="Times New Roman"/>
        </w:rPr>
        <w:t xml:space="preserve"> (рук.) и др.; Х. </w:t>
      </w:r>
      <w:proofErr w:type="spellStart"/>
      <w:r w:rsidRPr="007A05E0">
        <w:rPr>
          <w:rFonts w:ascii="Times New Roman" w:hAnsi="Times New Roman"/>
        </w:rPr>
        <w:t>Чжао</w:t>
      </w:r>
      <w:proofErr w:type="spellEnd"/>
      <w:r w:rsidRPr="007A05E0">
        <w:rPr>
          <w:rFonts w:ascii="Times New Roman" w:hAnsi="Times New Roman"/>
        </w:rPr>
        <w:t xml:space="preserve"> (рук.) и др. ; гл. ред. И.С. Иванов]; Российский совет по международным делам (РСМД). – М.: НП РСМД, 2019. – 200 с.</w:t>
      </w:r>
    </w:p>
    <w:p w14:paraId="47458B09" w14:textId="1A070390" w:rsidR="00F85CF0" w:rsidRPr="007A05E0" w:rsidRDefault="00F85CF0" w:rsidP="007A05E0">
      <w:pPr>
        <w:pStyle w:val="a9"/>
        <w:numPr>
          <w:ilvl w:val="0"/>
          <w:numId w:val="37"/>
        </w:numPr>
        <w:spacing w:line="360" w:lineRule="auto"/>
        <w:ind w:left="709" w:hanging="720"/>
        <w:jc w:val="both"/>
        <w:rPr>
          <w:rFonts w:ascii="Times New Roman" w:hAnsi="Times New Roman"/>
        </w:rPr>
      </w:pPr>
      <w:bookmarkStart w:id="69" w:name="_Ref67687178"/>
      <w:r w:rsidRPr="00FF67D5">
        <w:rPr>
          <w:rFonts w:ascii="Times New Roman" w:hAnsi="Times New Roman"/>
        </w:rPr>
        <w:t xml:space="preserve">Распоряжение Правительства РФ </w:t>
      </w:r>
      <w:r>
        <w:rPr>
          <w:rFonts w:ascii="Times New Roman" w:hAnsi="Times New Roman"/>
        </w:rPr>
        <w:t>№</w:t>
      </w:r>
      <w:r w:rsidRPr="00FF67D5">
        <w:rPr>
          <w:rFonts w:ascii="Times New Roman" w:hAnsi="Times New Roman"/>
        </w:rPr>
        <w:t>849-р «О перечне мероприяти</w:t>
      </w:r>
      <w:r>
        <w:rPr>
          <w:rFonts w:ascii="Times New Roman" w:hAnsi="Times New Roman"/>
        </w:rPr>
        <w:t>й</w:t>
      </w:r>
      <w:bookmarkEnd w:id="69"/>
      <w:r w:rsidR="007A05E0">
        <w:rPr>
          <w:rFonts w:ascii="Times New Roman" w:hAnsi="Times New Roman"/>
        </w:rPr>
        <w:t xml:space="preserve"> </w:t>
      </w:r>
      <w:r w:rsidRPr="007A05E0">
        <w:rPr>
          <w:rFonts w:ascii="Times New Roman" w:hAnsi="Times New Roman"/>
        </w:rPr>
        <w:t>социально-экономического развития Забайкальского край, подлежащих реализации в 2018 – 2025 годах в приоритетном порядке» от 3 мая 2018 г. (ред. от 24 июля 2019 г.).</w:t>
      </w:r>
    </w:p>
    <w:p w14:paraId="255163F9" w14:textId="510D796B" w:rsidR="00571AB1" w:rsidRPr="007A05E0" w:rsidRDefault="00F85CF0" w:rsidP="007A05E0">
      <w:pPr>
        <w:pStyle w:val="a9"/>
        <w:numPr>
          <w:ilvl w:val="0"/>
          <w:numId w:val="37"/>
        </w:numPr>
        <w:spacing w:line="360" w:lineRule="auto"/>
        <w:ind w:left="709" w:hanging="720"/>
        <w:jc w:val="both"/>
        <w:rPr>
          <w:rFonts w:ascii="Times New Roman" w:hAnsi="Times New Roman"/>
        </w:rPr>
      </w:pPr>
      <w:bookmarkStart w:id="70" w:name="_Ref71162158"/>
      <w:r w:rsidRPr="00C85868">
        <w:rPr>
          <w:rFonts w:ascii="Times New Roman" w:hAnsi="Times New Roman"/>
        </w:rPr>
        <w:t>Росси</w:t>
      </w:r>
      <w:r>
        <w:rPr>
          <w:rFonts w:ascii="Times New Roman" w:hAnsi="Times New Roman"/>
        </w:rPr>
        <w:t>й</w:t>
      </w:r>
      <w:r w:rsidRPr="00C85868">
        <w:rPr>
          <w:rFonts w:ascii="Times New Roman" w:hAnsi="Times New Roman"/>
        </w:rPr>
        <w:t>ско-кит</w:t>
      </w:r>
      <w:r>
        <w:rPr>
          <w:rFonts w:ascii="Times New Roman" w:hAnsi="Times New Roman"/>
        </w:rPr>
        <w:t>ай</w:t>
      </w:r>
      <w:r w:rsidRPr="00C85868">
        <w:rPr>
          <w:rFonts w:ascii="Times New Roman" w:hAnsi="Times New Roman"/>
        </w:rPr>
        <w:t>ски</w:t>
      </w:r>
      <w:r>
        <w:rPr>
          <w:rFonts w:ascii="Times New Roman" w:hAnsi="Times New Roman"/>
        </w:rPr>
        <w:t>й</w:t>
      </w:r>
      <w:r w:rsidRPr="00C85868">
        <w:rPr>
          <w:rFonts w:ascii="Times New Roman" w:hAnsi="Times New Roman"/>
        </w:rPr>
        <w:t xml:space="preserve"> диалог: модель 2020: доклад </w:t>
      </w:r>
      <w:r>
        <w:rPr>
          <w:rFonts w:ascii="Times New Roman" w:hAnsi="Times New Roman"/>
        </w:rPr>
        <w:t xml:space="preserve">№ </w:t>
      </w:r>
      <w:r w:rsidRPr="00C85868">
        <w:rPr>
          <w:rFonts w:ascii="Times New Roman" w:hAnsi="Times New Roman"/>
        </w:rPr>
        <w:t xml:space="preserve">58/2020 / [С. Г. </w:t>
      </w:r>
      <w:proofErr w:type="spellStart"/>
      <w:r w:rsidRPr="00C85868">
        <w:rPr>
          <w:rFonts w:ascii="Times New Roman" w:hAnsi="Times New Roman"/>
        </w:rPr>
        <w:t>Лузянин</w:t>
      </w:r>
      <w:bookmarkEnd w:id="70"/>
      <w:proofErr w:type="spellEnd"/>
      <w:r w:rsidR="007A05E0">
        <w:rPr>
          <w:rFonts w:ascii="Times New Roman" w:hAnsi="Times New Roman"/>
        </w:rPr>
        <w:t xml:space="preserve"> </w:t>
      </w:r>
      <w:r w:rsidRPr="007A05E0">
        <w:rPr>
          <w:rFonts w:ascii="Times New Roman" w:hAnsi="Times New Roman"/>
        </w:rPr>
        <w:t xml:space="preserve">(рук.) и др.; Х. </w:t>
      </w:r>
      <w:proofErr w:type="spellStart"/>
      <w:r w:rsidRPr="007A05E0">
        <w:rPr>
          <w:rFonts w:ascii="Times New Roman" w:hAnsi="Times New Roman"/>
        </w:rPr>
        <w:t>Чжао</w:t>
      </w:r>
      <w:proofErr w:type="spellEnd"/>
      <w:r w:rsidRPr="007A05E0">
        <w:rPr>
          <w:rFonts w:ascii="Times New Roman" w:hAnsi="Times New Roman"/>
        </w:rPr>
        <w:t xml:space="preserve"> (рук.) и др.]; Российский совет по международным делам (РСМД). – М.: НП РСМД, 2020. – 254 с.</w:t>
      </w:r>
    </w:p>
    <w:p w14:paraId="460C6B03" w14:textId="79926803" w:rsidR="00571AB1" w:rsidRPr="007A05E0" w:rsidRDefault="00571AB1" w:rsidP="007A05E0">
      <w:pPr>
        <w:pStyle w:val="a9"/>
        <w:numPr>
          <w:ilvl w:val="0"/>
          <w:numId w:val="37"/>
        </w:numPr>
        <w:spacing w:line="360" w:lineRule="auto"/>
        <w:ind w:left="709" w:hanging="720"/>
        <w:jc w:val="both"/>
        <w:rPr>
          <w:rFonts w:ascii="Times New Roman" w:hAnsi="Times New Roman" w:cs="Times New Roman"/>
          <w:szCs w:val="24"/>
          <w:lang w:eastAsia="en-US" w:bidi="en-US"/>
        </w:rPr>
      </w:pPr>
      <w:bookmarkStart w:id="71" w:name="_Ref71160815"/>
      <w:r w:rsidRPr="00571AB1">
        <w:rPr>
          <w:rFonts w:ascii="Times New Roman" w:hAnsi="Times New Roman"/>
          <w:lang w:val="en-US"/>
        </w:rPr>
        <w:t>International Tourism Highlights 2020 Edition [</w:t>
      </w:r>
      <w:r w:rsidRPr="00571AB1">
        <w:rPr>
          <w:rFonts w:ascii="Times New Roman" w:hAnsi="Times New Roman"/>
        </w:rPr>
        <w:t>электронный</w:t>
      </w:r>
      <w:r w:rsidRPr="00571AB1">
        <w:rPr>
          <w:rFonts w:ascii="Times New Roman" w:hAnsi="Times New Roman"/>
          <w:lang w:val="en-US"/>
        </w:rPr>
        <w:t xml:space="preserve"> </w:t>
      </w:r>
      <w:r w:rsidRPr="00571AB1">
        <w:rPr>
          <w:rFonts w:ascii="Times New Roman" w:hAnsi="Times New Roman"/>
        </w:rPr>
        <w:t>ресурс</w:t>
      </w:r>
      <w:r w:rsidRPr="00571AB1">
        <w:rPr>
          <w:rFonts w:ascii="Times New Roman" w:hAnsi="Times New Roman"/>
          <w:lang w:val="en-US"/>
        </w:rPr>
        <w:t>] / UNWTO</w:t>
      </w:r>
      <w:bookmarkEnd w:id="71"/>
      <w:r w:rsidR="007A05E0" w:rsidRPr="007A05E0">
        <w:rPr>
          <w:rFonts w:ascii="Times New Roman" w:hAnsi="Times New Roman"/>
          <w:lang w:val="en-US"/>
        </w:rPr>
        <w:t xml:space="preserve"> </w:t>
      </w:r>
      <w:r w:rsidRPr="007A05E0">
        <w:rPr>
          <w:rFonts w:ascii="Times New Roman" w:hAnsi="Times New Roman"/>
          <w:lang w:val="en-US"/>
        </w:rPr>
        <w:t xml:space="preserve">(United Nations World Tourism </w:t>
      </w:r>
      <w:proofErr w:type="spellStart"/>
      <w:r w:rsidRPr="007A05E0">
        <w:rPr>
          <w:rFonts w:ascii="Times New Roman" w:hAnsi="Times New Roman"/>
          <w:lang w:val="en-US"/>
        </w:rPr>
        <w:t>Organisation</w:t>
      </w:r>
      <w:proofErr w:type="spellEnd"/>
      <w:r w:rsidRPr="007A05E0">
        <w:rPr>
          <w:rFonts w:ascii="Times New Roman" w:hAnsi="Times New Roman"/>
          <w:lang w:val="en-US"/>
        </w:rPr>
        <w:t xml:space="preserve">). – Madrid, 2019. </w:t>
      </w:r>
      <w:r w:rsidRPr="007A05E0">
        <w:rPr>
          <w:rFonts w:ascii="Times New Roman" w:hAnsi="Times New Roman"/>
        </w:rPr>
        <w:t xml:space="preserve">24 p. URL: </w:t>
      </w:r>
      <w:hyperlink r:id="rId75" w:history="1">
        <w:r w:rsidRPr="007A05E0">
          <w:rPr>
            <w:rStyle w:val="ac"/>
            <w:rFonts w:ascii="Times New Roman" w:hAnsi="Times New Roman"/>
          </w:rPr>
          <w:t>https://www.e-unwto.org/doi/epdf/10.18111/9789284421152</w:t>
        </w:r>
      </w:hyperlink>
      <w:r w:rsidR="007A05E0">
        <w:rPr>
          <w:rStyle w:val="ac"/>
          <w:rFonts w:ascii="Times New Roman" w:hAnsi="Times New Roman"/>
        </w:rPr>
        <w:t xml:space="preserve"> </w:t>
      </w:r>
      <w:r w:rsidR="007A05E0" w:rsidRPr="007A05E0">
        <w:rPr>
          <w:rFonts w:ascii="Times New Roman" w:hAnsi="Times New Roman"/>
        </w:rPr>
        <w:t xml:space="preserve">(Дата обращения: </w:t>
      </w:r>
      <w:r w:rsidR="007A05E0">
        <w:rPr>
          <w:rFonts w:ascii="Times New Roman" w:hAnsi="Times New Roman"/>
        </w:rPr>
        <w:t>1</w:t>
      </w:r>
      <w:r w:rsidR="007A05E0">
        <w:rPr>
          <w:rFonts w:ascii="Times New Roman" w:hAnsi="Times New Roman"/>
        </w:rPr>
        <w:t>8</w:t>
      </w:r>
      <w:r w:rsidR="007A05E0" w:rsidRPr="007A05E0">
        <w:rPr>
          <w:rFonts w:ascii="Times New Roman" w:hAnsi="Times New Roman"/>
        </w:rPr>
        <w:t>.</w:t>
      </w:r>
      <w:r w:rsidR="007A05E0">
        <w:rPr>
          <w:rFonts w:ascii="Times New Roman" w:hAnsi="Times New Roman"/>
        </w:rPr>
        <w:t>0</w:t>
      </w:r>
      <w:r w:rsidR="007A05E0">
        <w:rPr>
          <w:rFonts w:ascii="Times New Roman" w:hAnsi="Times New Roman"/>
        </w:rPr>
        <w:t>1</w:t>
      </w:r>
      <w:r w:rsidR="007A05E0" w:rsidRPr="007A05E0">
        <w:rPr>
          <w:rFonts w:ascii="Times New Roman" w:hAnsi="Times New Roman"/>
        </w:rPr>
        <w:t>.2021.)</w:t>
      </w:r>
    </w:p>
    <w:p w14:paraId="653886EE" w14:textId="652B475B" w:rsidR="00571AB1" w:rsidRPr="007A05E0" w:rsidRDefault="00571AB1" w:rsidP="007A05E0">
      <w:pPr>
        <w:pStyle w:val="a9"/>
        <w:numPr>
          <w:ilvl w:val="0"/>
          <w:numId w:val="37"/>
        </w:numPr>
        <w:spacing w:line="360" w:lineRule="auto"/>
        <w:ind w:left="709" w:hanging="720"/>
        <w:jc w:val="both"/>
        <w:rPr>
          <w:rFonts w:ascii="Times New Roman" w:hAnsi="Times New Roman"/>
        </w:rPr>
      </w:pPr>
      <w:bookmarkStart w:id="72" w:name="_Ref71160827"/>
      <w:r w:rsidRPr="00571AB1">
        <w:rPr>
          <w:rFonts w:ascii="Times New Roman" w:hAnsi="Times New Roman"/>
        </w:rPr>
        <w:t>Развитие туристского рынка. [электронный ресурс] // Администрация Санкт</w:t>
      </w:r>
      <w:bookmarkEnd w:id="72"/>
      <w:r w:rsidR="007A05E0">
        <w:rPr>
          <w:rFonts w:ascii="Times New Roman" w:hAnsi="Times New Roman"/>
        </w:rPr>
        <w:t>-</w:t>
      </w:r>
      <w:r w:rsidRPr="007A05E0">
        <w:rPr>
          <w:rFonts w:ascii="Times New Roman" w:hAnsi="Times New Roman"/>
        </w:rPr>
        <w:t xml:space="preserve">Петербурга, 2021. URL: </w:t>
      </w:r>
      <w:hyperlink r:id="rId76" w:history="1">
        <w:r w:rsidRPr="007A05E0">
          <w:rPr>
            <w:rStyle w:val="ac"/>
            <w:rFonts w:ascii="Times New Roman" w:hAnsi="Times New Roman"/>
          </w:rPr>
          <w:t>https://inlnk.ru/W557j</w:t>
        </w:r>
      </w:hyperlink>
      <w:r w:rsidR="007A05E0">
        <w:rPr>
          <w:rStyle w:val="ac"/>
          <w:rFonts w:ascii="Times New Roman" w:hAnsi="Times New Roman"/>
        </w:rPr>
        <w:t xml:space="preserve"> </w:t>
      </w:r>
      <w:r w:rsidR="007A05E0" w:rsidRPr="007A05E0">
        <w:rPr>
          <w:rFonts w:ascii="Times New Roman" w:hAnsi="Times New Roman"/>
        </w:rPr>
        <w:t xml:space="preserve">(Дата обращения: </w:t>
      </w:r>
      <w:r w:rsidR="007A05E0">
        <w:rPr>
          <w:rFonts w:ascii="Times New Roman" w:hAnsi="Times New Roman"/>
        </w:rPr>
        <w:t>18</w:t>
      </w:r>
      <w:r w:rsidR="007A05E0" w:rsidRPr="007A05E0">
        <w:rPr>
          <w:rFonts w:ascii="Times New Roman" w:hAnsi="Times New Roman"/>
        </w:rPr>
        <w:t>.</w:t>
      </w:r>
      <w:r w:rsidR="007A05E0">
        <w:rPr>
          <w:rFonts w:ascii="Times New Roman" w:hAnsi="Times New Roman"/>
        </w:rPr>
        <w:t>01</w:t>
      </w:r>
      <w:r w:rsidR="007A05E0" w:rsidRPr="007A05E0">
        <w:rPr>
          <w:rFonts w:ascii="Times New Roman" w:hAnsi="Times New Roman"/>
        </w:rPr>
        <w:t>.2021.)</w:t>
      </w:r>
    </w:p>
    <w:p w14:paraId="4CEC657A" w14:textId="03264050" w:rsidR="00571AB1" w:rsidRPr="007A05E0" w:rsidRDefault="00571AB1" w:rsidP="007A05E0">
      <w:pPr>
        <w:pStyle w:val="a9"/>
        <w:numPr>
          <w:ilvl w:val="0"/>
          <w:numId w:val="37"/>
        </w:numPr>
        <w:spacing w:line="360" w:lineRule="auto"/>
        <w:ind w:left="709" w:hanging="720"/>
        <w:jc w:val="both"/>
        <w:rPr>
          <w:rFonts w:ascii="Times New Roman" w:hAnsi="Times New Roman"/>
        </w:rPr>
      </w:pPr>
      <w:bookmarkStart w:id="73" w:name="_Ref71162066"/>
      <w:r w:rsidRPr="00571AB1">
        <w:rPr>
          <w:rFonts w:ascii="Times New Roman" w:hAnsi="Times New Roman"/>
        </w:rPr>
        <w:t>Распоряжение Правительства РФ от 20 сентября 2019 г. № 2129-р О</w:t>
      </w:r>
      <w:bookmarkEnd w:id="73"/>
      <w:r w:rsidR="007A05E0">
        <w:rPr>
          <w:rFonts w:ascii="Times New Roman" w:hAnsi="Times New Roman"/>
        </w:rPr>
        <w:t xml:space="preserve"> </w:t>
      </w:r>
      <w:r w:rsidRPr="007A05E0">
        <w:rPr>
          <w:rFonts w:ascii="Times New Roman" w:hAnsi="Times New Roman"/>
        </w:rPr>
        <w:t>Стратегии развития туризма в РФ на период до 2035 г.</w:t>
      </w:r>
    </w:p>
    <w:p w14:paraId="6CB4FE07" w14:textId="0A119B7E" w:rsidR="00C05404" w:rsidRPr="007A05E0" w:rsidRDefault="00C05404" w:rsidP="007A05E0">
      <w:pPr>
        <w:pStyle w:val="a9"/>
        <w:numPr>
          <w:ilvl w:val="0"/>
          <w:numId w:val="37"/>
        </w:numPr>
        <w:spacing w:line="360" w:lineRule="auto"/>
        <w:ind w:left="709" w:hanging="720"/>
        <w:jc w:val="both"/>
        <w:rPr>
          <w:rFonts w:ascii="Times New Roman" w:hAnsi="Times New Roman"/>
        </w:rPr>
      </w:pPr>
      <w:bookmarkStart w:id="74" w:name="_Ref71162087"/>
      <w:r w:rsidRPr="00C05404">
        <w:rPr>
          <w:rFonts w:ascii="Times New Roman" w:hAnsi="Times New Roman"/>
          <w:lang w:val="en-US"/>
        </w:rPr>
        <w:t>Guidelines for the Success in the Chinese Outbound Tourism Market</w:t>
      </w:r>
      <w:bookmarkEnd w:id="74"/>
      <w:r w:rsidR="007A05E0" w:rsidRPr="007A05E0">
        <w:rPr>
          <w:rFonts w:ascii="Times New Roman" w:hAnsi="Times New Roman"/>
          <w:lang w:val="en-US"/>
        </w:rPr>
        <w:t xml:space="preserve"> </w:t>
      </w:r>
      <w:r w:rsidRPr="007A05E0">
        <w:rPr>
          <w:rFonts w:ascii="Times New Roman" w:hAnsi="Times New Roman"/>
          <w:lang w:val="en-US"/>
        </w:rPr>
        <w:t>[</w:t>
      </w:r>
      <w:r w:rsidRPr="007A05E0">
        <w:rPr>
          <w:rFonts w:ascii="Times New Roman" w:hAnsi="Times New Roman"/>
        </w:rPr>
        <w:t>электронный</w:t>
      </w:r>
      <w:r w:rsidRPr="007A05E0">
        <w:rPr>
          <w:rFonts w:ascii="Times New Roman" w:hAnsi="Times New Roman"/>
          <w:lang w:val="en-US"/>
        </w:rPr>
        <w:t xml:space="preserve"> </w:t>
      </w:r>
      <w:r w:rsidRPr="007A05E0">
        <w:rPr>
          <w:rFonts w:ascii="Times New Roman" w:hAnsi="Times New Roman"/>
        </w:rPr>
        <w:t>ресурс</w:t>
      </w:r>
      <w:r w:rsidRPr="007A05E0">
        <w:rPr>
          <w:rFonts w:ascii="Times New Roman" w:hAnsi="Times New Roman"/>
          <w:lang w:val="en-US"/>
        </w:rPr>
        <w:t xml:space="preserve">] / UNWTO (United Nations World Tourism </w:t>
      </w:r>
      <w:proofErr w:type="spellStart"/>
      <w:r w:rsidRPr="007A05E0">
        <w:rPr>
          <w:rFonts w:ascii="Times New Roman" w:hAnsi="Times New Roman"/>
          <w:lang w:val="en-US"/>
        </w:rPr>
        <w:t>Organisation</w:t>
      </w:r>
      <w:proofErr w:type="spellEnd"/>
      <w:r w:rsidRPr="007A05E0">
        <w:rPr>
          <w:rFonts w:ascii="Times New Roman" w:hAnsi="Times New Roman"/>
          <w:lang w:val="en-US"/>
        </w:rPr>
        <w:t xml:space="preserve">). - Madrid, 2019. </w:t>
      </w:r>
      <w:r w:rsidRPr="007A05E0">
        <w:rPr>
          <w:rFonts w:ascii="Times New Roman" w:hAnsi="Times New Roman"/>
        </w:rPr>
        <w:t xml:space="preserve">40 </w:t>
      </w:r>
      <w:r w:rsidRPr="007A05E0">
        <w:rPr>
          <w:rFonts w:ascii="Times New Roman" w:hAnsi="Times New Roman"/>
          <w:lang w:val="en-US"/>
        </w:rPr>
        <w:t>p</w:t>
      </w:r>
      <w:r w:rsidRPr="007A05E0">
        <w:rPr>
          <w:rFonts w:ascii="Times New Roman" w:hAnsi="Times New Roman"/>
        </w:rPr>
        <w:t xml:space="preserve">. </w:t>
      </w:r>
      <w:r w:rsidRPr="007A05E0">
        <w:rPr>
          <w:rFonts w:ascii="Times New Roman" w:hAnsi="Times New Roman"/>
          <w:lang w:val="en-US"/>
        </w:rPr>
        <w:t>URL</w:t>
      </w:r>
      <w:r w:rsidRPr="007A05E0">
        <w:rPr>
          <w:rFonts w:ascii="Times New Roman" w:hAnsi="Times New Roman"/>
        </w:rPr>
        <w:t xml:space="preserve">: </w:t>
      </w:r>
      <w:hyperlink r:id="rId77" w:history="1">
        <w:r w:rsidR="007A05E0" w:rsidRPr="00380256">
          <w:rPr>
            <w:rStyle w:val="ac"/>
            <w:rFonts w:ascii="Times New Roman" w:hAnsi="Times New Roman"/>
            <w:lang w:val="en-US"/>
          </w:rPr>
          <w:t>https</w:t>
        </w:r>
        <w:r w:rsidR="007A05E0" w:rsidRPr="007A05E0">
          <w:rPr>
            <w:rStyle w:val="ac"/>
            <w:rFonts w:ascii="Times New Roman" w:hAnsi="Times New Roman"/>
          </w:rPr>
          <w:t>://</w:t>
        </w:r>
        <w:r w:rsidR="007A05E0" w:rsidRPr="00380256">
          <w:rPr>
            <w:rStyle w:val="ac"/>
            <w:rFonts w:ascii="Times New Roman" w:hAnsi="Times New Roman"/>
            <w:lang w:val="en-US"/>
          </w:rPr>
          <w:t>www</w:t>
        </w:r>
        <w:r w:rsidR="007A05E0" w:rsidRPr="007A05E0">
          <w:rPr>
            <w:rStyle w:val="ac"/>
            <w:rFonts w:ascii="Times New Roman" w:hAnsi="Times New Roman"/>
          </w:rPr>
          <w:t>.</w:t>
        </w:r>
        <w:r w:rsidR="007A05E0" w:rsidRPr="00380256">
          <w:rPr>
            <w:rStyle w:val="ac"/>
            <w:rFonts w:ascii="Times New Roman" w:hAnsi="Times New Roman"/>
            <w:lang w:val="en-US"/>
          </w:rPr>
          <w:t>e</w:t>
        </w:r>
        <w:r w:rsidR="007A05E0" w:rsidRPr="007A05E0">
          <w:rPr>
            <w:rStyle w:val="ac"/>
            <w:rFonts w:ascii="Times New Roman" w:hAnsi="Times New Roman"/>
          </w:rPr>
          <w:t>-</w:t>
        </w:r>
        <w:proofErr w:type="spellStart"/>
        <w:r w:rsidR="007A05E0" w:rsidRPr="00380256">
          <w:rPr>
            <w:rStyle w:val="ac"/>
            <w:rFonts w:ascii="Times New Roman" w:hAnsi="Times New Roman"/>
            <w:lang w:val="en-US"/>
          </w:rPr>
          <w:t>unwto</w:t>
        </w:r>
        <w:proofErr w:type="spellEnd"/>
        <w:r w:rsidR="007A05E0" w:rsidRPr="007A05E0">
          <w:rPr>
            <w:rStyle w:val="ac"/>
            <w:rFonts w:ascii="Times New Roman" w:hAnsi="Times New Roman"/>
          </w:rPr>
          <w:t>.</w:t>
        </w:r>
        <w:r w:rsidR="007A05E0" w:rsidRPr="00380256">
          <w:rPr>
            <w:rStyle w:val="ac"/>
            <w:rFonts w:ascii="Times New Roman" w:hAnsi="Times New Roman"/>
            <w:lang w:val="en-US"/>
          </w:rPr>
          <w:t>org</w:t>
        </w:r>
        <w:r w:rsidR="007A05E0" w:rsidRPr="007A05E0">
          <w:rPr>
            <w:rStyle w:val="ac"/>
            <w:rFonts w:ascii="Times New Roman" w:hAnsi="Times New Roman"/>
          </w:rPr>
          <w:t>/</w:t>
        </w:r>
        <w:proofErr w:type="spellStart"/>
        <w:r w:rsidR="007A05E0" w:rsidRPr="00380256">
          <w:rPr>
            <w:rStyle w:val="ac"/>
            <w:rFonts w:ascii="Times New Roman" w:hAnsi="Times New Roman"/>
            <w:lang w:val="en-US"/>
          </w:rPr>
          <w:t>doi</w:t>
        </w:r>
        <w:proofErr w:type="spellEnd"/>
        <w:r w:rsidR="007A05E0" w:rsidRPr="007A05E0">
          <w:rPr>
            <w:rStyle w:val="ac"/>
            <w:rFonts w:ascii="Times New Roman" w:hAnsi="Times New Roman"/>
          </w:rPr>
          <w:t>/</w:t>
        </w:r>
        <w:r w:rsidR="007A05E0" w:rsidRPr="00380256">
          <w:rPr>
            <w:rStyle w:val="ac"/>
            <w:rFonts w:ascii="Times New Roman" w:hAnsi="Times New Roman"/>
            <w:lang w:val="en-US"/>
          </w:rPr>
          <w:t>pdf</w:t>
        </w:r>
        <w:r w:rsidR="007A05E0" w:rsidRPr="007A05E0">
          <w:rPr>
            <w:rStyle w:val="ac"/>
            <w:rFonts w:ascii="Times New Roman" w:hAnsi="Times New Roman"/>
          </w:rPr>
          <w:t>/10.18111/9789284421138</w:t>
        </w:r>
      </w:hyperlink>
      <w:r w:rsidR="007A05E0">
        <w:rPr>
          <w:rFonts w:ascii="Times New Roman" w:hAnsi="Times New Roman"/>
        </w:rPr>
        <w:t xml:space="preserve"> </w:t>
      </w:r>
      <w:r w:rsidR="007A05E0" w:rsidRPr="007A05E0">
        <w:rPr>
          <w:rFonts w:ascii="Times New Roman" w:hAnsi="Times New Roman"/>
        </w:rPr>
        <w:t xml:space="preserve">(Дата обращения: </w:t>
      </w:r>
      <w:r w:rsidR="007A05E0">
        <w:rPr>
          <w:rFonts w:ascii="Times New Roman" w:hAnsi="Times New Roman"/>
        </w:rPr>
        <w:t>30</w:t>
      </w:r>
      <w:r w:rsidR="007A05E0" w:rsidRPr="007A05E0">
        <w:rPr>
          <w:rFonts w:ascii="Times New Roman" w:hAnsi="Times New Roman"/>
        </w:rPr>
        <w:t>.</w:t>
      </w:r>
      <w:r w:rsidR="007A05E0">
        <w:rPr>
          <w:rFonts w:ascii="Times New Roman" w:hAnsi="Times New Roman"/>
        </w:rPr>
        <w:t>01</w:t>
      </w:r>
      <w:r w:rsidR="007A05E0" w:rsidRPr="007A05E0">
        <w:rPr>
          <w:rFonts w:ascii="Times New Roman" w:hAnsi="Times New Roman"/>
        </w:rPr>
        <w:t>.2021.)</w:t>
      </w:r>
    </w:p>
    <w:p w14:paraId="5C52BC89" w14:textId="11608C2A" w:rsidR="00C05404" w:rsidRPr="007A05E0" w:rsidRDefault="00C05404" w:rsidP="007A05E0">
      <w:pPr>
        <w:pStyle w:val="a9"/>
        <w:numPr>
          <w:ilvl w:val="0"/>
          <w:numId w:val="37"/>
        </w:numPr>
        <w:spacing w:line="360" w:lineRule="auto"/>
        <w:ind w:left="709" w:hanging="720"/>
        <w:jc w:val="both"/>
        <w:rPr>
          <w:rFonts w:ascii="Times New Roman" w:hAnsi="Times New Roman"/>
        </w:rPr>
      </w:pPr>
      <w:bookmarkStart w:id="75" w:name="_Ref71162218"/>
      <w:r>
        <w:rPr>
          <w:rFonts w:ascii="Times New Roman" w:hAnsi="Times New Roman"/>
        </w:rPr>
        <w:t>Статистика въезда иностранных граждан в РФ по целям</w:t>
      </w:r>
      <w:r w:rsidR="005A650D">
        <w:rPr>
          <w:rFonts w:ascii="Times New Roman" w:hAnsi="Times New Roman"/>
        </w:rPr>
        <w:t xml:space="preserve"> поездки</w:t>
      </w:r>
      <w:r w:rsidRPr="00571AB1">
        <w:rPr>
          <w:rFonts w:ascii="Times New Roman" w:hAnsi="Times New Roman"/>
        </w:rPr>
        <w:t>. [электронный ресурс]</w:t>
      </w:r>
      <w:bookmarkEnd w:id="75"/>
      <w:r w:rsidR="007A05E0">
        <w:rPr>
          <w:rFonts w:ascii="Times New Roman" w:hAnsi="Times New Roman"/>
        </w:rPr>
        <w:t xml:space="preserve"> </w:t>
      </w:r>
      <w:r w:rsidRPr="007A05E0">
        <w:rPr>
          <w:rFonts w:ascii="Times New Roman" w:hAnsi="Times New Roman"/>
        </w:rPr>
        <w:t xml:space="preserve">/ Единая межведомственная информационно-статистическая система (ЕМИСС)., 2021. URL: </w:t>
      </w:r>
      <w:hyperlink r:id="rId78" w:history="1">
        <w:r w:rsidRPr="007A05E0">
          <w:rPr>
            <w:rStyle w:val="ac"/>
            <w:rFonts w:ascii="Times New Roman" w:hAnsi="Times New Roman"/>
          </w:rPr>
          <w:t>https://fedstat.ru/indicator/38479</w:t>
        </w:r>
      </w:hyperlink>
      <w:r w:rsidRPr="007A05E0">
        <w:rPr>
          <w:rFonts w:ascii="Times New Roman" w:hAnsi="Times New Roman"/>
        </w:rPr>
        <w:t xml:space="preserve"> </w:t>
      </w:r>
      <w:r w:rsidR="007A05E0" w:rsidRPr="007A05E0">
        <w:rPr>
          <w:rFonts w:ascii="Times New Roman" w:hAnsi="Times New Roman"/>
        </w:rPr>
        <w:t xml:space="preserve">(Дата обращения: </w:t>
      </w:r>
      <w:r w:rsidR="007A05E0">
        <w:rPr>
          <w:rFonts w:ascii="Times New Roman" w:hAnsi="Times New Roman"/>
        </w:rPr>
        <w:t>01</w:t>
      </w:r>
      <w:r w:rsidR="007A05E0" w:rsidRPr="007A05E0">
        <w:rPr>
          <w:rFonts w:ascii="Times New Roman" w:hAnsi="Times New Roman"/>
        </w:rPr>
        <w:t>.</w:t>
      </w:r>
      <w:r w:rsidR="007A05E0">
        <w:rPr>
          <w:rFonts w:ascii="Times New Roman" w:hAnsi="Times New Roman"/>
        </w:rPr>
        <w:t>02</w:t>
      </w:r>
      <w:r w:rsidR="007A05E0" w:rsidRPr="007A05E0">
        <w:rPr>
          <w:rFonts w:ascii="Times New Roman" w:hAnsi="Times New Roman"/>
        </w:rPr>
        <w:t>.2021.)</w:t>
      </w:r>
    </w:p>
    <w:p w14:paraId="5AF66AA7" w14:textId="4BFC61C3" w:rsidR="00436164" w:rsidRPr="007A05E0" w:rsidRDefault="00C05404" w:rsidP="007A05E0">
      <w:pPr>
        <w:pStyle w:val="a9"/>
        <w:numPr>
          <w:ilvl w:val="0"/>
          <w:numId w:val="37"/>
        </w:numPr>
        <w:spacing w:line="360" w:lineRule="auto"/>
        <w:ind w:left="709" w:hanging="720"/>
        <w:jc w:val="both"/>
        <w:rPr>
          <w:rFonts w:ascii="Times New Roman" w:hAnsi="Times New Roman"/>
        </w:rPr>
      </w:pPr>
      <w:r w:rsidRPr="00C05404">
        <w:rPr>
          <w:rFonts w:ascii="Times New Roman" w:hAnsi="Times New Roman"/>
        </w:rPr>
        <w:t>Зафиксирован рост числа поездок граждан Китая в Россию: обзор статистики</w:t>
      </w:r>
      <w:r w:rsidR="007A05E0">
        <w:rPr>
          <w:rFonts w:ascii="Times New Roman" w:hAnsi="Times New Roman"/>
        </w:rPr>
        <w:t xml:space="preserve"> </w:t>
      </w:r>
      <w:r w:rsidRPr="007A05E0">
        <w:rPr>
          <w:rFonts w:ascii="Times New Roman" w:hAnsi="Times New Roman"/>
        </w:rPr>
        <w:t xml:space="preserve">за 2018 год [электронный ресурс] URL: </w:t>
      </w:r>
      <w:hyperlink r:id="rId79" w:history="1">
        <w:r w:rsidR="00E84248" w:rsidRPr="007A05E0">
          <w:rPr>
            <w:rStyle w:val="ac"/>
            <w:rFonts w:ascii="Times New Roman" w:hAnsi="Times New Roman"/>
          </w:rPr>
          <w:t>https://www.tohology.com/hospitality/industry/chislo-poezdok-grazhdan-kitaya-v-rossiyu-statistika/</w:t>
        </w:r>
      </w:hyperlink>
      <w:r w:rsidR="007A05E0">
        <w:rPr>
          <w:rStyle w:val="ac"/>
          <w:rFonts w:ascii="Times New Roman" w:hAnsi="Times New Roman"/>
        </w:rPr>
        <w:t xml:space="preserve"> </w:t>
      </w:r>
      <w:r w:rsidR="007A05E0" w:rsidRPr="007A05E0">
        <w:rPr>
          <w:rFonts w:ascii="Times New Roman" w:hAnsi="Times New Roman"/>
        </w:rPr>
        <w:t xml:space="preserve">(Дата обращения: </w:t>
      </w:r>
      <w:r w:rsidR="00A97087">
        <w:rPr>
          <w:rFonts w:ascii="Times New Roman" w:hAnsi="Times New Roman"/>
        </w:rPr>
        <w:t>13</w:t>
      </w:r>
      <w:r w:rsidR="007A05E0" w:rsidRPr="007A05E0">
        <w:rPr>
          <w:rFonts w:ascii="Times New Roman" w:hAnsi="Times New Roman"/>
        </w:rPr>
        <w:t>.</w:t>
      </w:r>
      <w:r w:rsidR="00A97087">
        <w:rPr>
          <w:rFonts w:ascii="Times New Roman" w:hAnsi="Times New Roman"/>
        </w:rPr>
        <w:t>02</w:t>
      </w:r>
      <w:r w:rsidR="007A05E0" w:rsidRPr="007A05E0">
        <w:rPr>
          <w:rFonts w:ascii="Times New Roman" w:hAnsi="Times New Roman"/>
        </w:rPr>
        <w:t>.2021.)</w:t>
      </w:r>
    </w:p>
    <w:p w14:paraId="64563082" w14:textId="478566C2" w:rsidR="00436164" w:rsidRPr="00436164" w:rsidRDefault="00436164" w:rsidP="007A05E0">
      <w:pPr>
        <w:pStyle w:val="a9"/>
        <w:numPr>
          <w:ilvl w:val="0"/>
          <w:numId w:val="37"/>
        </w:numPr>
        <w:spacing w:line="360" w:lineRule="auto"/>
        <w:ind w:left="709" w:hanging="720"/>
        <w:jc w:val="both"/>
        <w:rPr>
          <w:rFonts w:ascii="Times New Roman" w:hAnsi="Times New Roman"/>
        </w:rPr>
      </w:pPr>
      <w:bookmarkStart w:id="76" w:name="_Ref71162648"/>
      <w:r w:rsidRPr="00436164">
        <w:rPr>
          <w:rFonts w:ascii="Times New Roman" w:hAnsi="Times New Roman"/>
        </w:rPr>
        <w:t xml:space="preserve">Официальный сайт Ассоциации бизнес-туризма. [Электронный ресурс] URL: </w:t>
      </w:r>
      <w:hyperlink r:id="rId80" w:history="1">
        <w:bookmarkStart w:id="77" w:name="_Ref8898554"/>
        <w:r w:rsidRPr="00436164">
          <w:rPr>
            <w:rFonts w:ascii="Times New Roman" w:hAnsi="Times New Roman"/>
          </w:rPr>
          <w:t>http://www.businesstravelrussia.ru/</w:t>
        </w:r>
        <w:bookmarkEnd w:id="77"/>
      </w:hyperlink>
      <w:r w:rsidRPr="00436164">
        <w:rPr>
          <w:rFonts w:ascii="Times New Roman" w:hAnsi="Times New Roman"/>
        </w:rPr>
        <w:t xml:space="preserve"> </w:t>
      </w:r>
      <w:bookmarkEnd w:id="76"/>
      <w:r w:rsidR="00A97087" w:rsidRPr="007A05E0">
        <w:rPr>
          <w:rFonts w:ascii="Times New Roman" w:hAnsi="Times New Roman"/>
        </w:rPr>
        <w:t xml:space="preserve">(Дата обращения: </w:t>
      </w:r>
      <w:r w:rsidR="00A97087">
        <w:rPr>
          <w:rFonts w:ascii="Times New Roman" w:hAnsi="Times New Roman"/>
        </w:rPr>
        <w:t>1</w:t>
      </w:r>
      <w:r w:rsidR="00A97087">
        <w:rPr>
          <w:rFonts w:ascii="Times New Roman" w:hAnsi="Times New Roman"/>
        </w:rPr>
        <w:t>8</w:t>
      </w:r>
      <w:r w:rsidR="00A97087" w:rsidRPr="007A05E0">
        <w:rPr>
          <w:rFonts w:ascii="Times New Roman" w:hAnsi="Times New Roman"/>
        </w:rPr>
        <w:t>.</w:t>
      </w:r>
      <w:r w:rsidR="00A97087">
        <w:rPr>
          <w:rFonts w:ascii="Times New Roman" w:hAnsi="Times New Roman"/>
        </w:rPr>
        <w:t>02</w:t>
      </w:r>
      <w:r w:rsidR="00A97087" w:rsidRPr="007A05E0">
        <w:rPr>
          <w:rFonts w:ascii="Times New Roman" w:hAnsi="Times New Roman"/>
        </w:rPr>
        <w:t>.2021.)</w:t>
      </w:r>
    </w:p>
    <w:p w14:paraId="6601B54A" w14:textId="494213BC" w:rsidR="00436164" w:rsidRPr="00436164" w:rsidRDefault="00436164" w:rsidP="007A05E0">
      <w:pPr>
        <w:pStyle w:val="a9"/>
        <w:numPr>
          <w:ilvl w:val="0"/>
          <w:numId w:val="37"/>
        </w:numPr>
        <w:spacing w:line="360" w:lineRule="auto"/>
        <w:ind w:left="709" w:hanging="720"/>
        <w:jc w:val="both"/>
        <w:rPr>
          <w:rFonts w:ascii="Times New Roman" w:hAnsi="Times New Roman"/>
        </w:rPr>
      </w:pPr>
      <w:bookmarkStart w:id="78" w:name="_Ref8898390"/>
      <w:bookmarkStart w:id="79" w:name="_Ref71162678"/>
      <w:r w:rsidRPr="00436164">
        <w:rPr>
          <w:rFonts w:ascii="Times New Roman" w:hAnsi="Times New Roman"/>
        </w:rPr>
        <w:t>Новост</w:t>
      </w:r>
      <w:r>
        <w:rPr>
          <w:rFonts w:ascii="Times New Roman" w:hAnsi="Times New Roman"/>
        </w:rPr>
        <w:t>ной</w:t>
      </w:r>
      <w:r w:rsidRPr="00436164">
        <w:rPr>
          <w:rFonts w:ascii="Times New Roman" w:hAnsi="Times New Roman"/>
        </w:rPr>
        <w:t xml:space="preserve"> портал Москва 24. [Электронный ресурс] </w:t>
      </w:r>
      <w:r w:rsidRPr="00436164">
        <w:rPr>
          <w:rFonts w:ascii="Times New Roman" w:hAnsi="Times New Roman"/>
          <w:lang w:bidi="en-US"/>
        </w:rPr>
        <w:t>URL</w:t>
      </w:r>
      <w:r w:rsidRPr="00436164">
        <w:rPr>
          <w:rFonts w:ascii="Times New Roman" w:hAnsi="Times New Roman"/>
        </w:rPr>
        <w:t xml:space="preserve">: </w:t>
      </w:r>
      <w:hyperlink r:id="rId81" w:history="1">
        <w:r w:rsidRPr="00436164">
          <w:rPr>
            <w:rStyle w:val="ac"/>
            <w:rFonts w:ascii="Times New Roman" w:hAnsi="Times New Roman"/>
            <w:lang w:bidi="en-US"/>
          </w:rPr>
          <w:t>https</w:t>
        </w:r>
        <w:r w:rsidRPr="00436164">
          <w:rPr>
            <w:rStyle w:val="ac"/>
            <w:rFonts w:ascii="Times New Roman" w:hAnsi="Times New Roman"/>
          </w:rPr>
          <w:t>://</w:t>
        </w:r>
        <w:r w:rsidRPr="00436164">
          <w:rPr>
            <w:rStyle w:val="ac"/>
            <w:rFonts w:ascii="Times New Roman" w:hAnsi="Times New Roman"/>
            <w:lang w:bidi="en-US"/>
          </w:rPr>
          <w:t>www</w:t>
        </w:r>
        <w:r w:rsidRPr="00436164">
          <w:rPr>
            <w:rStyle w:val="ac"/>
            <w:rFonts w:ascii="Times New Roman" w:hAnsi="Times New Roman"/>
          </w:rPr>
          <w:t>.</w:t>
        </w:r>
        <w:r w:rsidRPr="00436164">
          <w:rPr>
            <w:rStyle w:val="ac"/>
            <w:rFonts w:ascii="Times New Roman" w:hAnsi="Times New Roman"/>
            <w:lang w:bidi="en-US"/>
          </w:rPr>
          <w:t>m</w:t>
        </w:r>
        <w:r w:rsidRPr="00436164">
          <w:rPr>
            <w:rStyle w:val="ac"/>
            <w:rFonts w:ascii="Times New Roman" w:hAnsi="Times New Roman"/>
          </w:rPr>
          <w:t>24.</w:t>
        </w:r>
        <w:r w:rsidRPr="00436164">
          <w:rPr>
            <w:rStyle w:val="ac"/>
            <w:rFonts w:ascii="Times New Roman" w:hAnsi="Times New Roman"/>
            <w:lang w:bidi="en-US"/>
          </w:rPr>
          <w:t>ru</w:t>
        </w:r>
        <w:r w:rsidRPr="00436164">
          <w:rPr>
            <w:rStyle w:val="ac"/>
            <w:rFonts w:ascii="Times New Roman" w:hAnsi="Times New Roman"/>
          </w:rPr>
          <w:t>/</w:t>
        </w:r>
        <w:r w:rsidRPr="00436164">
          <w:rPr>
            <w:rStyle w:val="ac"/>
            <w:rFonts w:ascii="Times New Roman" w:hAnsi="Times New Roman"/>
            <w:lang w:bidi="en-US"/>
          </w:rPr>
          <w:t>articles</w:t>
        </w:r>
        <w:r w:rsidRPr="00436164">
          <w:rPr>
            <w:rStyle w:val="ac"/>
            <w:rFonts w:ascii="Times New Roman" w:hAnsi="Times New Roman"/>
          </w:rPr>
          <w:t>/</w:t>
        </w:r>
        <w:r w:rsidRPr="00436164">
          <w:rPr>
            <w:rStyle w:val="ac"/>
            <w:rFonts w:ascii="Times New Roman" w:hAnsi="Times New Roman"/>
            <w:lang w:bidi="en-US"/>
          </w:rPr>
          <w:t>turizm</w:t>
        </w:r>
        <w:r w:rsidRPr="00436164">
          <w:rPr>
            <w:rStyle w:val="ac"/>
            <w:rFonts w:ascii="Times New Roman" w:hAnsi="Times New Roman"/>
          </w:rPr>
          <w:t>/16112017/151563</w:t>
        </w:r>
      </w:hyperlink>
      <w:bookmarkEnd w:id="78"/>
      <w:r w:rsidRPr="00436164">
        <w:rPr>
          <w:rFonts w:ascii="Times New Roman" w:hAnsi="Times New Roman"/>
        </w:rPr>
        <w:t xml:space="preserve"> </w:t>
      </w:r>
      <w:bookmarkEnd w:id="79"/>
      <w:r w:rsidR="00A97087" w:rsidRPr="007A05E0">
        <w:rPr>
          <w:rFonts w:ascii="Times New Roman" w:hAnsi="Times New Roman"/>
        </w:rPr>
        <w:t xml:space="preserve">(Дата обращения: </w:t>
      </w:r>
      <w:r w:rsidR="00A97087">
        <w:rPr>
          <w:rFonts w:ascii="Times New Roman" w:hAnsi="Times New Roman"/>
        </w:rPr>
        <w:t>1</w:t>
      </w:r>
      <w:r w:rsidR="00A97087">
        <w:rPr>
          <w:rFonts w:ascii="Times New Roman" w:hAnsi="Times New Roman"/>
        </w:rPr>
        <w:t>9</w:t>
      </w:r>
      <w:r w:rsidR="00A97087" w:rsidRPr="007A05E0">
        <w:rPr>
          <w:rFonts w:ascii="Times New Roman" w:hAnsi="Times New Roman"/>
        </w:rPr>
        <w:t>.</w:t>
      </w:r>
      <w:r w:rsidR="00A97087">
        <w:rPr>
          <w:rFonts w:ascii="Times New Roman" w:hAnsi="Times New Roman"/>
        </w:rPr>
        <w:t>02</w:t>
      </w:r>
      <w:r w:rsidR="00A97087" w:rsidRPr="007A05E0">
        <w:rPr>
          <w:rFonts w:ascii="Times New Roman" w:hAnsi="Times New Roman"/>
        </w:rPr>
        <w:t>.2021.)</w:t>
      </w:r>
    </w:p>
    <w:p w14:paraId="0D0AD251" w14:textId="3E7D46CE" w:rsidR="00436164" w:rsidRPr="00F802A5" w:rsidRDefault="00436164" w:rsidP="007A05E0">
      <w:pPr>
        <w:pStyle w:val="a9"/>
        <w:numPr>
          <w:ilvl w:val="0"/>
          <w:numId w:val="37"/>
        </w:numPr>
        <w:spacing w:line="360" w:lineRule="auto"/>
        <w:ind w:left="709" w:hanging="720"/>
        <w:jc w:val="both"/>
        <w:rPr>
          <w:rFonts w:ascii="Times New Roman" w:hAnsi="Times New Roman"/>
        </w:rPr>
      </w:pPr>
      <w:bookmarkStart w:id="80" w:name="_Ref71162703"/>
      <w:r>
        <w:rPr>
          <w:rFonts w:ascii="Times New Roman" w:hAnsi="Times New Roman"/>
        </w:rPr>
        <w:t>Официальный</w:t>
      </w:r>
      <w:r w:rsidRPr="00436164">
        <w:rPr>
          <w:rFonts w:ascii="Times New Roman" w:hAnsi="Times New Roman"/>
          <w:lang w:val="en-US"/>
        </w:rPr>
        <w:t xml:space="preserve"> </w:t>
      </w:r>
      <w:r>
        <w:rPr>
          <w:rFonts w:ascii="Times New Roman" w:hAnsi="Times New Roman"/>
        </w:rPr>
        <w:t>сайт</w:t>
      </w:r>
      <w:r w:rsidRPr="00436164">
        <w:rPr>
          <w:rFonts w:ascii="Times New Roman" w:hAnsi="Times New Roman"/>
          <w:lang w:val="en-US"/>
        </w:rPr>
        <w:t xml:space="preserve"> Russian Business Travel &amp; MICE Award. </w:t>
      </w:r>
      <w:r w:rsidRPr="00CD5E95">
        <w:rPr>
          <w:rFonts w:ascii="Times New Roman" w:hAnsi="Times New Roman"/>
        </w:rPr>
        <w:t>[</w:t>
      </w:r>
      <w:r>
        <w:rPr>
          <w:rFonts w:ascii="Times New Roman" w:hAnsi="Times New Roman"/>
        </w:rPr>
        <w:t>Электронный ресурс</w:t>
      </w:r>
      <w:r w:rsidRPr="00CD5E95">
        <w:rPr>
          <w:rFonts w:ascii="Times New Roman" w:hAnsi="Times New Roman"/>
        </w:rPr>
        <w:t>]</w:t>
      </w:r>
      <w:r>
        <w:rPr>
          <w:rFonts w:ascii="Times New Roman" w:hAnsi="Times New Roman"/>
        </w:rPr>
        <w:t xml:space="preserve"> URL: </w:t>
      </w:r>
      <w:r w:rsidRPr="00F802A5">
        <w:rPr>
          <w:rFonts w:ascii="Times New Roman" w:hAnsi="Times New Roman"/>
        </w:rPr>
        <w:t xml:space="preserve"> </w:t>
      </w:r>
      <w:hyperlink r:id="rId82" w:history="1">
        <w:bookmarkStart w:id="81" w:name="_Ref8898399"/>
        <w:r w:rsidRPr="00606B9D">
          <w:rPr>
            <w:rStyle w:val="ac"/>
            <w:rFonts w:ascii="Times New Roman" w:hAnsi="Times New Roman"/>
            <w:color w:val="auto"/>
          </w:rPr>
          <w:t>http</w:t>
        </w:r>
        <w:r w:rsidRPr="00F802A5">
          <w:rPr>
            <w:rStyle w:val="ac"/>
            <w:rFonts w:ascii="Times New Roman" w:hAnsi="Times New Roman"/>
            <w:color w:val="auto"/>
          </w:rPr>
          <w:t>://</w:t>
        </w:r>
        <w:r w:rsidRPr="00606B9D">
          <w:rPr>
            <w:rStyle w:val="ac"/>
            <w:rFonts w:ascii="Times New Roman" w:hAnsi="Times New Roman"/>
            <w:color w:val="auto"/>
          </w:rPr>
          <w:t>www</w:t>
        </w:r>
        <w:r w:rsidRPr="00F802A5">
          <w:rPr>
            <w:rStyle w:val="ac"/>
            <w:rFonts w:ascii="Times New Roman" w:hAnsi="Times New Roman"/>
            <w:color w:val="auto"/>
          </w:rPr>
          <w:t>.</w:t>
        </w:r>
        <w:r w:rsidRPr="00606B9D">
          <w:rPr>
            <w:rStyle w:val="ac"/>
            <w:rFonts w:ascii="Times New Roman" w:hAnsi="Times New Roman"/>
            <w:color w:val="auto"/>
          </w:rPr>
          <w:t>mice</w:t>
        </w:r>
        <w:r w:rsidRPr="00F802A5">
          <w:rPr>
            <w:rStyle w:val="ac"/>
            <w:rFonts w:ascii="Times New Roman" w:hAnsi="Times New Roman"/>
            <w:color w:val="auto"/>
          </w:rPr>
          <w:t>-</w:t>
        </w:r>
        <w:r w:rsidRPr="00606B9D">
          <w:rPr>
            <w:rStyle w:val="ac"/>
            <w:rFonts w:ascii="Times New Roman" w:hAnsi="Times New Roman"/>
            <w:color w:val="auto"/>
          </w:rPr>
          <w:t>award</w:t>
        </w:r>
        <w:r w:rsidRPr="00F802A5">
          <w:rPr>
            <w:rStyle w:val="ac"/>
            <w:rFonts w:ascii="Times New Roman" w:hAnsi="Times New Roman"/>
            <w:color w:val="auto"/>
          </w:rPr>
          <w:t>.</w:t>
        </w:r>
        <w:r w:rsidRPr="00606B9D">
          <w:rPr>
            <w:rStyle w:val="ac"/>
            <w:rFonts w:ascii="Times New Roman" w:hAnsi="Times New Roman"/>
            <w:color w:val="auto"/>
          </w:rPr>
          <w:t>ru</w:t>
        </w:r>
        <w:r w:rsidRPr="00F802A5">
          <w:rPr>
            <w:rStyle w:val="ac"/>
            <w:rFonts w:ascii="Times New Roman" w:hAnsi="Times New Roman"/>
            <w:color w:val="auto"/>
          </w:rPr>
          <w:t>/</w:t>
        </w:r>
        <w:r w:rsidRPr="00606B9D">
          <w:rPr>
            <w:rStyle w:val="ac"/>
            <w:rFonts w:ascii="Times New Roman" w:hAnsi="Times New Roman"/>
            <w:color w:val="auto"/>
          </w:rPr>
          <w:t>ru</w:t>
        </w:r>
        <w:r w:rsidRPr="00F802A5">
          <w:rPr>
            <w:rStyle w:val="ac"/>
            <w:rFonts w:ascii="Times New Roman" w:hAnsi="Times New Roman"/>
            <w:color w:val="auto"/>
          </w:rPr>
          <w:t>/</w:t>
        </w:r>
        <w:r w:rsidRPr="00606B9D">
          <w:rPr>
            <w:rStyle w:val="ac"/>
            <w:rFonts w:ascii="Times New Roman" w:hAnsi="Times New Roman"/>
            <w:color w:val="auto"/>
          </w:rPr>
          <w:t>about</w:t>
        </w:r>
        <w:r w:rsidRPr="00F802A5">
          <w:rPr>
            <w:rStyle w:val="ac"/>
            <w:rFonts w:ascii="Times New Roman" w:hAnsi="Times New Roman"/>
            <w:color w:val="auto"/>
          </w:rPr>
          <w:t>-</w:t>
        </w:r>
        <w:r w:rsidRPr="00606B9D">
          <w:rPr>
            <w:rStyle w:val="ac"/>
            <w:rFonts w:ascii="Times New Roman" w:hAnsi="Times New Roman"/>
            <w:color w:val="auto"/>
          </w:rPr>
          <w:t>the</w:t>
        </w:r>
        <w:r w:rsidRPr="00F802A5">
          <w:rPr>
            <w:rStyle w:val="ac"/>
            <w:rFonts w:ascii="Times New Roman" w:hAnsi="Times New Roman"/>
            <w:color w:val="auto"/>
          </w:rPr>
          <w:t>-</w:t>
        </w:r>
        <w:r w:rsidRPr="00606B9D">
          <w:rPr>
            <w:rStyle w:val="ac"/>
            <w:rFonts w:ascii="Times New Roman" w:hAnsi="Times New Roman"/>
            <w:color w:val="auto"/>
          </w:rPr>
          <w:t>award</w:t>
        </w:r>
        <w:r w:rsidRPr="00F802A5">
          <w:rPr>
            <w:rStyle w:val="ac"/>
            <w:rFonts w:ascii="Times New Roman" w:hAnsi="Times New Roman"/>
            <w:color w:val="auto"/>
          </w:rPr>
          <w:t>/</w:t>
        </w:r>
        <w:bookmarkEnd w:id="81"/>
      </w:hyperlink>
      <w:r>
        <w:rPr>
          <w:rFonts w:ascii="Times New Roman" w:hAnsi="Times New Roman"/>
        </w:rPr>
        <w:t xml:space="preserve"> </w:t>
      </w:r>
      <w:bookmarkEnd w:id="80"/>
      <w:r w:rsidR="00A97087" w:rsidRPr="007A05E0">
        <w:rPr>
          <w:rFonts w:ascii="Times New Roman" w:hAnsi="Times New Roman"/>
        </w:rPr>
        <w:t xml:space="preserve">(Дата обращения: </w:t>
      </w:r>
      <w:r w:rsidR="00A97087">
        <w:rPr>
          <w:rFonts w:ascii="Times New Roman" w:hAnsi="Times New Roman"/>
        </w:rPr>
        <w:t>27</w:t>
      </w:r>
      <w:r w:rsidR="00A97087" w:rsidRPr="007A05E0">
        <w:rPr>
          <w:rFonts w:ascii="Times New Roman" w:hAnsi="Times New Roman"/>
        </w:rPr>
        <w:t>.</w:t>
      </w:r>
      <w:r w:rsidR="00A97087">
        <w:rPr>
          <w:rFonts w:ascii="Times New Roman" w:hAnsi="Times New Roman"/>
        </w:rPr>
        <w:t>02</w:t>
      </w:r>
      <w:r w:rsidR="00A97087" w:rsidRPr="007A05E0">
        <w:rPr>
          <w:rFonts w:ascii="Times New Roman" w:hAnsi="Times New Roman"/>
        </w:rPr>
        <w:t>.2021.)</w:t>
      </w:r>
    </w:p>
    <w:p w14:paraId="38D60A78" w14:textId="77777777" w:rsidR="00F00C3D" w:rsidRPr="00571AB1" w:rsidRDefault="00F00C3D" w:rsidP="007A05E0">
      <w:pPr>
        <w:pStyle w:val="a9"/>
        <w:numPr>
          <w:ilvl w:val="0"/>
          <w:numId w:val="37"/>
        </w:numPr>
        <w:spacing w:line="360" w:lineRule="auto"/>
        <w:ind w:left="709" w:hanging="720"/>
        <w:jc w:val="both"/>
        <w:rPr>
          <w:rFonts w:ascii="Times New Roman" w:hAnsi="Times New Roman"/>
        </w:rPr>
      </w:pPr>
      <w:r w:rsidRPr="0053697F">
        <w:rPr>
          <w:rFonts w:ascii="Times New Roman" w:hAnsi="Times New Roman"/>
          <w:lang w:bidi="en-US"/>
        </w:rPr>
        <w:t xml:space="preserve">Управление социально-экономическим развитием и туристско-рекреационной деятельностью на федеральном, региональном и местном уровнях: типологический </w:t>
      </w:r>
      <w:r w:rsidRPr="0053697F">
        <w:rPr>
          <w:rFonts w:ascii="Times New Roman" w:hAnsi="Times New Roman"/>
          <w:lang w:bidi="en-US"/>
        </w:rPr>
        <w:lastRenderedPageBreak/>
        <w:t xml:space="preserve">подход / отв. ред. В. А. </w:t>
      </w:r>
      <w:proofErr w:type="spellStart"/>
      <w:r w:rsidRPr="0053697F">
        <w:rPr>
          <w:rFonts w:ascii="Times New Roman" w:hAnsi="Times New Roman"/>
          <w:lang w:bidi="en-US"/>
        </w:rPr>
        <w:t>Шамахов</w:t>
      </w:r>
      <w:proofErr w:type="spellEnd"/>
      <w:r w:rsidRPr="0053697F">
        <w:rPr>
          <w:rFonts w:ascii="Times New Roman" w:hAnsi="Times New Roman"/>
          <w:lang w:bidi="en-US"/>
        </w:rPr>
        <w:t>, Семенова З.А. СПб</w:t>
      </w:r>
      <w:proofErr w:type="gramStart"/>
      <w:r w:rsidRPr="0053697F">
        <w:rPr>
          <w:rFonts w:ascii="Times New Roman" w:hAnsi="Times New Roman"/>
          <w:lang w:bidi="en-US"/>
        </w:rPr>
        <w:t>. :</w:t>
      </w:r>
      <w:proofErr w:type="gramEnd"/>
      <w:r w:rsidRPr="0053697F">
        <w:rPr>
          <w:rFonts w:ascii="Times New Roman" w:hAnsi="Times New Roman"/>
          <w:lang w:bidi="en-US"/>
        </w:rPr>
        <w:t xml:space="preserve"> ИПЦ СЗИУ - фил. </w:t>
      </w:r>
      <w:proofErr w:type="spellStart"/>
      <w:r w:rsidRPr="0053697F">
        <w:rPr>
          <w:rFonts w:ascii="Times New Roman" w:hAnsi="Times New Roman"/>
          <w:lang w:bidi="en-US"/>
        </w:rPr>
        <w:t>РАНХиГС</w:t>
      </w:r>
      <w:proofErr w:type="spellEnd"/>
      <w:r w:rsidRPr="0053697F">
        <w:rPr>
          <w:rFonts w:ascii="Times New Roman" w:hAnsi="Times New Roman"/>
          <w:lang w:bidi="en-US"/>
        </w:rPr>
        <w:t>, 2016.</w:t>
      </w:r>
    </w:p>
    <w:p w14:paraId="065C6E4C" w14:textId="5E584DAA" w:rsidR="00F00C3D" w:rsidRDefault="00F00C3D" w:rsidP="007A05E0">
      <w:pPr>
        <w:pStyle w:val="a9"/>
        <w:numPr>
          <w:ilvl w:val="0"/>
          <w:numId w:val="37"/>
        </w:numPr>
        <w:spacing w:line="360" w:lineRule="auto"/>
        <w:ind w:left="709" w:hanging="720"/>
        <w:jc w:val="both"/>
        <w:rPr>
          <w:rFonts w:ascii="Times New Roman" w:hAnsi="Times New Roman"/>
          <w:lang w:val="en-US"/>
        </w:rPr>
      </w:pPr>
      <w:bookmarkStart w:id="82" w:name="_Ref71246081"/>
      <w:r w:rsidRPr="008B196D">
        <w:rPr>
          <w:rFonts w:ascii="Times New Roman" w:hAnsi="Times New Roman"/>
          <w:lang w:val="en-US"/>
        </w:rPr>
        <w:t>The International Association Meetings Market Statistics Report 2019 / International Congress and Convention Association [</w:t>
      </w:r>
      <w:r w:rsidRPr="00C05404">
        <w:rPr>
          <w:rFonts w:ascii="Times New Roman" w:hAnsi="Times New Roman"/>
        </w:rPr>
        <w:t>электронный</w:t>
      </w:r>
      <w:r w:rsidRPr="008B196D">
        <w:rPr>
          <w:rFonts w:ascii="Times New Roman" w:hAnsi="Times New Roman"/>
          <w:lang w:val="en-US"/>
        </w:rPr>
        <w:t xml:space="preserve"> </w:t>
      </w:r>
      <w:r w:rsidRPr="00C05404">
        <w:rPr>
          <w:rFonts w:ascii="Times New Roman" w:hAnsi="Times New Roman"/>
        </w:rPr>
        <w:t>ресурс</w:t>
      </w:r>
      <w:r w:rsidRPr="008B196D">
        <w:rPr>
          <w:rFonts w:ascii="Times New Roman" w:hAnsi="Times New Roman"/>
          <w:lang w:val="en-US"/>
        </w:rPr>
        <w:t xml:space="preserve">] URL: </w:t>
      </w:r>
      <w:hyperlink r:id="rId83" w:history="1">
        <w:r w:rsidRPr="00380256">
          <w:rPr>
            <w:rStyle w:val="ac"/>
            <w:rFonts w:ascii="Times New Roman" w:hAnsi="Times New Roman"/>
            <w:lang w:val="en-US"/>
          </w:rPr>
          <w:t>https://www.iccaworld.org/knowledge/article.cfm?artid=701</w:t>
        </w:r>
      </w:hyperlink>
      <w:r w:rsidRPr="004F55BC">
        <w:rPr>
          <w:rFonts w:ascii="Times New Roman" w:hAnsi="Times New Roman"/>
          <w:lang w:val="en-US"/>
        </w:rPr>
        <w:t xml:space="preserve"> </w:t>
      </w:r>
      <w:r w:rsidR="00A97087" w:rsidRPr="00A97087">
        <w:rPr>
          <w:rFonts w:ascii="Times New Roman" w:hAnsi="Times New Roman"/>
          <w:lang w:val="en-US"/>
        </w:rPr>
        <w:t>(</w:t>
      </w:r>
      <w:r w:rsidR="00A97087" w:rsidRPr="007A05E0">
        <w:rPr>
          <w:rFonts w:ascii="Times New Roman" w:hAnsi="Times New Roman"/>
        </w:rPr>
        <w:t>Дата</w:t>
      </w:r>
      <w:r w:rsidR="00A97087" w:rsidRPr="00A97087">
        <w:rPr>
          <w:rFonts w:ascii="Times New Roman" w:hAnsi="Times New Roman"/>
          <w:lang w:val="en-US"/>
        </w:rPr>
        <w:t xml:space="preserve"> </w:t>
      </w:r>
      <w:r w:rsidR="00A97087" w:rsidRPr="007A05E0">
        <w:rPr>
          <w:rFonts w:ascii="Times New Roman" w:hAnsi="Times New Roman"/>
        </w:rPr>
        <w:t>обращения</w:t>
      </w:r>
      <w:r w:rsidR="00A97087" w:rsidRPr="00A97087">
        <w:rPr>
          <w:rFonts w:ascii="Times New Roman" w:hAnsi="Times New Roman"/>
          <w:lang w:val="en-US"/>
        </w:rPr>
        <w:t>: 27.02.2021.)</w:t>
      </w:r>
      <w:bookmarkEnd w:id="82"/>
    </w:p>
    <w:p w14:paraId="22FFFEC7" w14:textId="77777777" w:rsidR="00F00C3D" w:rsidRPr="004F55BC" w:rsidRDefault="00F00C3D" w:rsidP="007A05E0">
      <w:pPr>
        <w:pStyle w:val="a9"/>
        <w:numPr>
          <w:ilvl w:val="0"/>
          <w:numId w:val="37"/>
        </w:numPr>
        <w:spacing w:line="360" w:lineRule="auto"/>
        <w:ind w:left="709" w:hanging="720"/>
        <w:jc w:val="both"/>
        <w:rPr>
          <w:rFonts w:ascii="Times New Roman" w:hAnsi="Times New Roman"/>
        </w:rPr>
      </w:pPr>
      <w:bookmarkStart w:id="83" w:name="_Ref71246045"/>
      <w:r w:rsidRPr="004F55BC">
        <w:rPr>
          <w:rFonts w:ascii="Times New Roman" w:hAnsi="Times New Roman"/>
        </w:rPr>
        <w:t>Влияние делового туризма на туристско-рекреационны</w:t>
      </w:r>
      <w:r>
        <w:rPr>
          <w:rFonts w:ascii="Times New Roman" w:hAnsi="Times New Roman"/>
        </w:rPr>
        <w:t>й</w:t>
      </w:r>
      <w:r w:rsidRPr="004F55BC">
        <w:rPr>
          <w:rFonts w:ascii="Times New Roman" w:hAnsi="Times New Roman"/>
        </w:rPr>
        <w:t xml:space="preserve"> потенциал региона</w:t>
      </w:r>
      <w:r>
        <w:rPr>
          <w:rFonts w:ascii="Times New Roman" w:hAnsi="Times New Roman"/>
        </w:rPr>
        <w:t xml:space="preserve">. </w:t>
      </w:r>
      <w:r w:rsidRPr="004F55BC">
        <w:rPr>
          <w:rFonts w:ascii="Times New Roman" w:hAnsi="Times New Roman"/>
        </w:rPr>
        <w:t xml:space="preserve">Алексеева </w:t>
      </w:r>
      <w:proofErr w:type="gramStart"/>
      <w:r w:rsidRPr="004F55BC">
        <w:rPr>
          <w:rFonts w:ascii="Times New Roman" w:hAnsi="Times New Roman"/>
        </w:rPr>
        <w:t>Ю.П.</w:t>
      </w:r>
      <w:proofErr w:type="gramEnd"/>
      <w:r w:rsidRPr="004F55BC">
        <w:rPr>
          <w:rFonts w:ascii="Times New Roman" w:hAnsi="Times New Roman"/>
        </w:rPr>
        <w:t xml:space="preserve">, Ибрагимова В.М., </w:t>
      </w:r>
      <w:proofErr w:type="spellStart"/>
      <w:r w:rsidRPr="004F55BC">
        <w:rPr>
          <w:rFonts w:ascii="Times New Roman" w:hAnsi="Times New Roman"/>
        </w:rPr>
        <w:t>Галимов</w:t>
      </w:r>
      <w:proofErr w:type="spellEnd"/>
      <w:r w:rsidRPr="004F55BC">
        <w:rPr>
          <w:rFonts w:ascii="Times New Roman" w:hAnsi="Times New Roman"/>
        </w:rPr>
        <w:t xml:space="preserve"> Ш.Ш. 2020.</w:t>
      </w:r>
      <w:bookmarkEnd w:id="83"/>
    </w:p>
    <w:p w14:paraId="51DDCF5D" w14:textId="1E80EC42" w:rsidR="00F00C3D" w:rsidRPr="008B196D" w:rsidRDefault="00F00C3D" w:rsidP="007A05E0">
      <w:pPr>
        <w:pStyle w:val="a9"/>
        <w:numPr>
          <w:ilvl w:val="0"/>
          <w:numId w:val="37"/>
        </w:numPr>
        <w:spacing w:line="360" w:lineRule="auto"/>
        <w:ind w:left="709" w:hanging="720"/>
        <w:jc w:val="both"/>
        <w:rPr>
          <w:rFonts w:ascii="Times New Roman" w:hAnsi="Times New Roman" w:cs="Times New Roman"/>
          <w:szCs w:val="24"/>
          <w:lang w:eastAsia="en-US" w:bidi="en-US"/>
        </w:rPr>
      </w:pPr>
      <w:bookmarkStart w:id="84" w:name="_Ref71246555"/>
      <w:r w:rsidRPr="008B196D">
        <w:rPr>
          <w:rFonts w:ascii="Times New Roman" w:hAnsi="Times New Roman"/>
          <w:lang w:val="en-US"/>
        </w:rPr>
        <w:t xml:space="preserve">Supporting Jobs and Economies through Travel and Tourism – A Call for Action to Mitigate the Socio-Economic Impact of COVID-19 and Accelerate Recovery </w:t>
      </w:r>
      <w:r w:rsidRPr="00571AB1">
        <w:rPr>
          <w:rFonts w:ascii="Times New Roman" w:hAnsi="Times New Roman"/>
          <w:lang w:val="en-US"/>
        </w:rPr>
        <w:t>/ UNWTO</w:t>
      </w:r>
      <w:r w:rsidRPr="008B196D">
        <w:rPr>
          <w:rFonts w:ascii="Times New Roman" w:hAnsi="Times New Roman"/>
          <w:lang w:val="en-US"/>
        </w:rPr>
        <w:t xml:space="preserve"> (United Nations World Tourism </w:t>
      </w:r>
      <w:proofErr w:type="spellStart"/>
      <w:r w:rsidRPr="008B196D">
        <w:rPr>
          <w:rFonts w:ascii="Times New Roman" w:hAnsi="Times New Roman"/>
          <w:lang w:val="en-US"/>
        </w:rPr>
        <w:t>Organisation</w:t>
      </w:r>
      <w:proofErr w:type="spellEnd"/>
      <w:r w:rsidRPr="008B196D">
        <w:rPr>
          <w:rFonts w:ascii="Times New Roman" w:hAnsi="Times New Roman"/>
          <w:lang w:val="en-US"/>
        </w:rPr>
        <w:t xml:space="preserve">). </w:t>
      </w:r>
      <w:r w:rsidRPr="008B196D">
        <w:rPr>
          <w:rFonts w:ascii="Times New Roman" w:hAnsi="Times New Roman"/>
        </w:rPr>
        <w:t xml:space="preserve">[электронный ресурс] URL: </w:t>
      </w:r>
      <w:hyperlink r:id="rId84" w:history="1">
        <w:r w:rsidRPr="00380256">
          <w:rPr>
            <w:rStyle w:val="ac"/>
            <w:rFonts w:ascii="Times New Roman" w:hAnsi="Times New Roman"/>
          </w:rPr>
          <w:t>https://www.e-unwto.org/doi/book/10.18111/9789284421633</w:t>
        </w:r>
      </w:hyperlink>
      <w:r>
        <w:rPr>
          <w:rFonts w:ascii="Times New Roman" w:hAnsi="Times New Roman"/>
        </w:rPr>
        <w:t xml:space="preserve"> </w:t>
      </w:r>
      <w:r w:rsidR="00A97087" w:rsidRPr="007A05E0">
        <w:rPr>
          <w:rFonts w:ascii="Times New Roman" w:hAnsi="Times New Roman"/>
        </w:rPr>
        <w:t xml:space="preserve">(Дата обращения: </w:t>
      </w:r>
      <w:r w:rsidR="00A97087">
        <w:rPr>
          <w:rFonts w:ascii="Times New Roman" w:hAnsi="Times New Roman"/>
        </w:rPr>
        <w:t>13</w:t>
      </w:r>
      <w:r w:rsidR="00A97087" w:rsidRPr="007A05E0">
        <w:rPr>
          <w:rFonts w:ascii="Times New Roman" w:hAnsi="Times New Roman"/>
        </w:rPr>
        <w:t>.</w:t>
      </w:r>
      <w:r w:rsidR="00A97087">
        <w:rPr>
          <w:rFonts w:ascii="Times New Roman" w:hAnsi="Times New Roman"/>
        </w:rPr>
        <w:t>03</w:t>
      </w:r>
      <w:r w:rsidR="00A97087" w:rsidRPr="007A05E0">
        <w:rPr>
          <w:rFonts w:ascii="Times New Roman" w:hAnsi="Times New Roman"/>
        </w:rPr>
        <w:t>.2021.)</w:t>
      </w:r>
      <w:bookmarkEnd w:id="84"/>
    </w:p>
    <w:p w14:paraId="45691008" w14:textId="346A6C14" w:rsidR="00F00C3D" w:rsidRPr="008B196D" w:rsidRDefault="00F00C3D" w:rsidP="007A05E0">
      <w:pPr>
        <w:pStyle w:val="a9"/>
        <w:numPr>
          <w:ilvl w:val="0"/>
          <w:numId w:val="37"/>
        </w:numPr>
        <w:spacing w:line="360" w:lineRule="auto"/>
        <w:ind w:left="709" w:hanging="720"/>
        <w:rPr>
          <w:rFonts w:ascii="Times New Roman" w:hAnsi="Times New Roman"/>
          <w:lang w:val="en-US"/>
        </w:rPr>
      </w:pPr>
      <w:bookmarkStart w:id="85" w:name="_Ref71246152"/>
      <w:r w:rsidRPr="008B196D">
        <w:rPr>
          <w:rFonts w:ascii="Times New Roman" w:hAnsi="Times New Roman"/>
          <w:lang w:val="en-US"/>
        </w:rPr>
        <w:t>New Harvard Research Identifies Business Travel as Driver of Economic Growth / Harvard University Growth Lab [</w:t>
      </w:r>
      <w:r w:rsidRPr="008B196D">
        <w:rPr>
          <w:rFonts w:ascii="Times New Roman" w:hAnsi="Times New Roman"/>
        </w:rPr>
        <w:t>электронный</w:t>
      </w:r>
      <w:r w:rsidRPr="008B196D">
        <w:rPr>
          <w:rFonts w:ascii="Times New Roman" w:hAnsi="Times New Roman"/>
          <w:lang w:val="en-US"/>
        </w:rPr>
        <w:t xml:space="preserve"> </w:t>
      </w:r>
      <w:r w:rsidRPr="008B196D">
        <w:rPr>
          <w:rFonts w:ascii="Times New Roman" w:hAnsi="Times New Roman"/>
        </w:rPr>
        <w:t>ресурс</w:t>
      </w:r>
      <w:r w:rsidRPr="008B196D">
        <w:rPr>
          <w:rFonts w:ascii="Times New Roman" w:hAnsi="Times New Roman"/>
          <w:lang w:val="en-US"/>
        </w:rPr>
        <w:t xml:space="preserve">] URL: </w:t>
      </w:r>
      <w:hyperlink r:id="rId85" w:history="1">
        <w:r w:rsidR="00A97087" w:rsidRPr="00380256">
          <w:rPr>
            <w:rStyle w:val="ac"/>
            <w:rFonts w:ascii="Times New Roman" w:hAnsi="Times New Roman"/>
            <w:lang w:val="en-US"/>
          </w:rPr>
          <w:t>https://growthlab.cid.harvard.edu/news/new-harvard-research-identifies-business-travel-driver-economic-growth</w:t>
        </w:r>
      </w:hyperlink>
      <w:r w:rsidR="00A97087" w:rsidRPr="00A97087">
        <w:rPr>
          <w:rFonts w:ascii="Times New Roman" w:hAnsi="Times New Roman"/>
          <w:lang w:val="en-US"/>
        </w:rPr>
        <w:t xml:space="preserve"> </w:t>
      </w:r>
      <w:r w:rsidR="00A97087" w:rsidRPr="00A97087">
        <w:rPr>
          <w:rFonts w:ascii="Times New Roman" w:hAnsi="Times New Roman"/>
          <w:lang w:val="en-US"/>
        </w:rPr>
        <w:t>(</w:t>
      </w:r>
      <w:r w:rsidR="00A97087" w:rsidRPr="007A05E0">
        <w:rPr>
          <w:rFonts w:ascii="Times New Roman" w:hAnsi="Times New Roman"/>
        </w:rPr>
        <w:t>Дата</w:t>
      </w:r>
      <w:r w:rsidR="00A97087" w:rsidRPr="00A97087">
        <w:rPr>
          <w:rFonts w:ascii="Times New Roman" w:hAnsi="Times New Roman"/>
          <w:lang w:val="en-US"/>
        </w:rPr>
        <w:t xml:space="preserve"> </w:t>
      </w:r>
      <w:r w:rsidR="00A97087" w:rsidRPr="007A05E0">
        <w:rPr>
          <w:rFonts w:ascii="Times New Roman" w:hAnsi="Times New Roman"/>
        </w:rPr>
        <w:t>обращения</w:t>
      </w:r>
      <w:r w:rsidR="00A97087" w:rsidRPr="00A97087">
        <w:rPr>
          <w:rFonts w:ascii="Times New Roman" w:hAnsi="Times New Roman"/>
          <w:lang w:val="en-US"/>
        </w:rPr>
        <w:t xml:space="preserve">: </w:t>
      </w:r>
      <w:r w:rsidR="00A97087" w:rsidRPr="00A97087">
        <w:rPr>
          <w:rFonts w:ascii="Times New Roman" w:hAnsi="Times New Roman"/>
          <w:lang w:val="en-US"/>
        </w:rPr>
        <w:t>17</w:t>
      </w:r>
      <w:r w:rsidR="00A97087" w:rsidRPr="00A97087">
        <w:rPr>
          <w:rFonts w:ascii="Times New Roman" w:hAnsi="Times New Roman"/>
          <w:lang w:val="en-US"/>
        </w:rPr>
        <w:t>.</w:t>
      </w:r>
      <w:r w:rsidR="00A97087" w:rsidRPr="00A97087">
        <w:rPr>
          <w:rFonts w:ascii="Times New Roman" w:hAnsi="Times New Roman"/>
          <w:lang w:val="en-US"/>
        </w:rPr>
        <w:t>03</w:t>
      </w:r>
      <w:r w:rsidR="00A97087" w:rsidRPr="00A97087">
        <w:rPr>
          <w:rFonts w:ascii="Times New Roman" w:hAnsi="Times New Roman"/>
          <w:lang w:val="en-US"/>
        </w:rPr>
        <w:t>.2021.)</w:t>
      </w:r>
      <w:bookmarkEnd w:id="85"/>
    </w:p>
    <w:p w14:paraId="6A98D64D" w14:textId="5A160AD1" w:rsidR="00F00C3D" w:rsidRDefault="00F00C3D" w:rsidP="007A05E0">
      <w:pPr>
        <w:pStyle w:val="a9"/>
        <w:numPr>
          <w:ilvl w:val="0"/>
          <w:numId w:val="37"/>
        </w:numPr>
        <w:spacing w:line="360" w:lineRule="auto"/>
        <w:ind w:left="709" w:hanging="720"/>
        <w:rPr>
          <w:rFonts w:ascii="Times New Roman" w:hAnsi="Times New Roman"/>
        </w:rPr>
      </w:pPr>
      <w:bookmarkStart w:id="86" w:name="_Ref71246121"/>
      <w:r w:rsidRPr="008B196D">
        <w:rPr>
          <w:rFonts w:ascii="Times New Roman" w:hAnsi="Times New Roman"/>
        </w:rPr>
        <w:t>«</w:t>
      </w:r>
      <w:r w:rsidRPr="008B196D">
        <w:rPr>
          <w:rFonts w:ascii="Times New Roman" w:hAnsi="Times New Roman"/>
          <w:lang w:val="en-US"/>
        </w:rPr>
        <w:t>COVID</w:t>
      </w:r>
      <w:r w:rsidRPr="008B196D">
        <w:rPr>
          <w:rFonts w:ascii="Times New Roman" w:hAnsi="Times New Roman"/>
        </w:rPr>
        <w:t xml:space="preserve">-19 </w:t>
      </w:r>
      <w:r w:rsidRPr="00723CD7">
        <w:rPr>
          <w:rFonts w:ascii="Times New Roman" w:hAnsi="Times New Roman"/>
        </w:rPr>
        <w:t>и</w:t>
      </w:r>
      <w:r w:rsidRPr="008B196D">
        <w:rPr>
          <w:rFonts w:ascii="Times New Roman" w:hAnsi="Times New Roman"/>
        </w:rPr>
        <w:t xml:space="preserve"> </w:t>
      </w:r>
      <w:proofErr w:type="spellStart"/>
      <w:r w:rsidRPr="00723CD7">
        <w:rPr>
          <w:rFonts w:ascii="Times New Roman" w:hAnsi="Times New Roman"/>
        </w:rPr>
        <w:t>перестрои</w:t>
      </w:r>
      <w:r w:rsidRPr="008B196D">
        <w:rPr>
          <w:rFonts w:ascii="Times New Roman" w:hAnsi="Times New Roman"/>
        </w:rPr>
        <w:t>̆</w:t>
      </w:r>
      <w:r w:rsidRPr="00723CD7">
        <w:rPr>
          <w:rFonts w:ascii="Times New Roman" w:hAnsi="Times New Roman"/>
        </w:rPr>
        <w:t>ка</w:t>
      </w:r>
      <w:proofErr w:type="spellEnd"/>
      <w:r w:rsidRPr="008B196D">
        <w:rPr>
          <w:rFonts w:ascii="Times New Roman" w:hAnsi="Times New Roman"/>
        </w:rPr>
        <w:t xml:space="preserve"> </w:t>
      </w:r>
      <w:r w:rsidRPr="00723CD7">
        <w:rPr>
          <w:rFonts w:ascii="Times New Roman" w:hAnsi="Times New Roman"/>
        </w:rPr>
        <w:t>сектора</w:t>
      </w:r>
      <w:r w:rsidRPr="008B196D">
        <w:rPr>
          <w:rFonts w:ascii="Times New Roman" w:hAnsi="Times New Roman"/>
        </w:rPr>
        <w:t xml:space="preserve"> </w:t>
      </w:r>
      <w:r w:rsidRPr="00723CD7">
        <w:rPr>
          <w:rFonts w:ascii="Times New Roman" w:hAnsi="Times New Roman"/>
        </w:rPr>
        <w:t>туризма</w:t>
      </w:r>
      <w:r w:rsidRPr="008B196D">
        <w:rPr>
          <w:rFonts w:ascii="Times New Roman" w:hAnsi="Times New Roman"/>
        </w:rPr>
        <w:t xml:space="preserve">» / Организация Объединённых Наций [электронный ресурс] </w:t>
      </w:r>
      <w:r w:rsidRPr="008B196D">
        <w:rPr>
          <w:rFonts w:ascii="Times New Roman" w:hAnsi="Times New Roman"/>
          <w:lang w:val="en-US"/>
        </w:rPr>
        <w:t>URL</w:t>
      </w:r>
      <w:r w:rsidRPr="008B196D">
        <w:rPr>
          <w:rFonts w:ascii="Times New Roman" w:hAnsi="Times New Roman"/>
        </w:rPr>
        <w:t>:</w:t>
      </w:r>
      <w:r>
        <w:rPr>
          <w:rFonts w:ascii="Times New Roman" w:hAnsi="Times New Roman"/>
        </w:rPr>
        <w:t xml:space="preserve"> </w:t>
      </w:r>
      <w:hyperlink r:id="rId86" w:history="1">
        <w:r w:rsidRPr="00380256">
          <w:rPr>
            <w:rStyle w:val="ac"/>
            <w:rFonts w:ascii="Times New Roman" w:hAnsi="Times New Roman"/>
          </w:rPr>
          <w:t>https://www.un.org/sites/un2.un.org/files/policy_brief_covid-19_and_transforming_tourism_russian.pdf</w:t>
        </w:r>
      </w:hyperlink>
      <w:r w:rsidR="00A97087">
        <w:rPr>
          <w:rFonts w:ascii="Times New Roman" w:hAnsi="Times New Roman"/>
        </w:rPr>
        <w:t xml:space="preserve"> </w:t>
      </w:r>
      <w:r w:rsidR="00A97087" w:rsidRPr="00A97087">
        <w:rPr>
          <w:rFonts w:ascii="Times New Roman" w:hAnsi="Times New Roman"/>
        </w:rPr>
        <w:t>(</w:t>
      </w:r>
      <w:r w:rsidR="00A97087" w:rsidRPr="007A05E0">
        <w:rPr>
          <w:rFonts w:ascii="Times New Roman" w:hAnsi="Times New Roman"/>
        </w:rPr>
        <w:t>Дата</w:t>
      </w:r>
      <w:r w:rsidR="00A97087" w:rsidRPr="00A97087">
        <w:rPr>
          <w:rFonts w:ascii="Times New Roman" w:hAnsi="Times New Roman"/>
        </w:rPr>
        <w:t xml:space="preserve"> </w:t>
      </w:r>
      <w:r w:rsidR="00A97087" w:rsidRPr="007A05E0">
        <w:rPr>
          <w:rFonts w:ascii="Times New Roman" w:hAnsi="Times New Roman"/>
        </w:rPr>
        <w:t>обращения</w:t>
      </w:r>
      <w:r w:rsidR="00A97087" w:rsidRPr="00A97087">
        <w:rPr>
          <w:rFonts w:ascii="Times New Roman" w:hAnsi="Times New Roman"/>
        </w:rPr>
        <w:t xml:space="preserve">: </w:t>
      </w:r>
      <w:r w:rsidR="00A97087">
        <w:rPr>
          <w:rFonts w:ascii="Times New Roman" w:hAnsi="Times New Roman"/>
        </w:rPr>
        <w:t>25</w:t>
      </w:r>
      <w:r w:rsidR="00A97087" w:rsidRPr="00A97087">
        <w:rPr>
          <w:rFonts w:ascii="Times New Roman" w:hAnsi="Times New Roman"/>
        </w:rPr>
        <w:t>.03.2021.)</w:t>
      </w:r>
      <w:bookmarkEnd w:id="86"/>
    </w:p>
    <w:p w14:paraId="0462282F" w14:textId="03389C7C" w:rsidR="00F00C3D" w:rsidRPr="00BA6FCB" w:rsidRDefault="00F00C3D" w:rsidP="007A05E0">
      <w:pPr>
        <w:pStyle w:val="a9"/>
        <w:numPr>
          <w:ilvl w:val="0"/>
          <w:numId w:val="37"/>
        </w:numPr>
        <w:spacing w:line="360" w:lineRule="auto"/>
        <w:ind w:left="709" w:hanging="720"/>
        <w:rPr>
          <w:rFonts w:ascii="Times New Roman" w:hAnsi="Times New Roman"/>
        </w:rPr>
      </w:pPr>
      <w:bookmarkStart w:id="87" w:name="_Ref71246219"/>
      <w:r w:rsidRPr="00BA6FCB">
        <w:rPr>
          <w:rFonts w:ascii="Times New Roman" w:hAnsi="Times New Roman"/>
        </w:rPr>
        <w:t>Федеральный закон от 20 апреля 2021 г. N 93-ФЗ "О внесении изменений в Федеральный закон "Об основах туристской деятельности в Российской Федерации"</w:t>
      </w:r>
      <w:bookmarkEnd w:id="87"/>
    </w:p>
    <w:p w14:paraId="44AC4F3E" w14:textId="77777777" w:rsidR="00F00C3D" w:rsidRDefault="00F00C3D" w:rsidP="007A05E0">
      <w:pPr>
        <w:pStyle w:val="a9"/>
        <w:numPr>
          <w:ilvl w:val="0"/>
          <w:numId w:val="37"/>
        </w:numPr>
        <w:spacing w:line="360" w:lineRule="auto"/>
        <w:ind w:left="709" w:hanging="720"/>
        <w:rPr>
          <w:rFonts w:ascii="Times New Roman" w:hAnsi="Times New Roman"/>
        </w:rPr>
      </w:pPr>
      <w:bookmarkStart w:id="88" w:name="_Ref71246286"/>
      <w:r w:rsidRPr="00BA6FCB">
        <w:rPr>
          <w:rFonts w:ascii="Times New Roman" w:hAnsi="Times New Roman"/>
        </w:rPr>
        <w:t xml:space="preserve">Панельная дискуссия "Въездной туризм из КНР: социально-экономический эффект для России", 15.10.2020, </w:t>
      </w:r>
      <w:proofErr w:type="spellStart"/>
      <w:r w:rsidRPr="00BA6FCB">
        <w:rPr>
          <w:rFonts w:ascii="Times New Roman" w:hAnsi="Times New Roman"/>
        </w:rPr>
        <w:t>Zoom</w:t>
      </w:r>
      <w:bookmarkEnd w:id="88"/>
      <w:proofErr w:type="spellEnd"/>
    </w:p>
    <w:p w14:paraId="2168D1E5" w14:textId="77777777" w:rsidR="00F00C3D" w:rsidRPr="00BA6FCB" w:rsidRDefault="00F00C3D" w:rsidP="007A05E0">
      <w:pPr>
        <w:pStyle w:val="a9"/>
        <w:numPr>
          <w:ilvl w:val="0"/>
          <w:numId w:val="37"/>
        </w:numPr>
        <w:spacing w:line="360" w:lineRule="auto"/>
        <w:ind w:left="709" w:hanging="720"/>
        <w:rPr>
          <w:rFonts w:ascii="Times New Roman" w:hAnsi="Times New Roman"/>
        </w:rPr>
      </w:pPr>
      <w:bookmarkStart w:id="89" w:name="_Ref71246354"/>
      <w:r>
        <w:rPr>
          <w:rFonts w:ascii="Times New Roman" w:hAnsi="Times New Roman"/>
        </w:rPr>
        <w:t>Т</w:t>
      </w:r>
      <w:r w:rsidRPr="004F55BC">
        <w:rPr>
          <w:rFonts w:ascii="Times New Roman" w:hAnsi="Times New Roman"/>
        </w:rPr>
        <w:t>ехнологические тренды цифровой трансформации индустрии делового туризма</w:t>
      </w:r>
      <w:r>
        <w:rPr>
          <w:rFonts w:ascii="Times New Roman" w:hAnsi="Times New Roman"/>
        </w:rPr>
        <w:t xml:space="preserve">. </w:t>
      </w:r>
      <w:r w:rsidRPr="004F55BC">
        <w:rPr>
          <w:rFonts w:ascii="Times New Roman" w:hAnsi="Times New Roman"/>
        </w:rPr>
        <w:t xml:space="preserve">Деменев </w:t>
      </w:r>
      <w:proofErr w:type="gramStart"/>
      <w:r w:rsidRPr="004F55BC">
        <w:rPr>
          <w:rFonts w:ascii="Times New Roman" w:hAnsi="Times New Roman"/>
        </w:rPr>
        <w:t>А.В.</w:t>
      </w:r>
      <w:proofErr w:type="gramEnd"/>
      <w:r w:rsidRPr="004F55BC">
        <w:rPr>
          <w:rFonts w:ascii="Times New Roman" w:hAnsi="Times New Roman"/>
        </w:rPr>
        <w:t xml:space="preserve"> 2019.</w:t>
      </w:r>
      <w:bookmarkEnd w:id="89"/>
    </w:p>
    <w:p w14:paraId="4D4905E6" w14:textId="47C6893C" w:rsidR="00F00C3D" w:rsidRPr="00362A17" w:rsidRDefault="00F00C3D" w:rsidP="007A05E0">
      <w:pPr>
        <w:pStyle w:val="a9"/>
        <w:numPr>
          <w:ilvl w:val="0"/>
          <w:numId w:val="37"/>
        </w:numPr>
        <w:spacing w:line="360" w:lineRule="auto"/>
        <w:ind w:left="709" w:hanging="720"/>
        <w:jc w:val="both"/>
        <w:rPr>
          <w:rFonts w:ascii="Times New Roman" w:hAnsi="Times New Roman"/>
        </w:rPr>
      </w:pPr>
      <w:bookmarkStart w:id="90" w:name="_Ref71246261"/>
      <w:r w:rsidRPr="00362A17">
        <w:rPr>
          <w:rFonts w:ascii="Times New Roman" w:hAnsi="Times New Roman"/>
        </w:rPr>
        <w:t>Диалог не удался: на российско-китайском форуме спикеров назвали громкоговорителями</w:t>
      </w:r>
      <w:r>
        <w:rPr>
          <w:rFonts w:ascii="Times New Roman" w:hAnsi="Times New Roman"/>
        </w:rPr>
        <w:t xml:space="preserve"> </w:t>
      </w:r>
      <w:r w:rsidRPr="00362A17">
        <w:rPr>
          <w:rFonts w:ascii="Times New Roman" w:hAnsi="Times New Roman"/>
        </w:rPr>
        <w:t xml:space="preserve">/ «ЭКД!» [электронный ресурс] </w:t>
      </w:r>
      <w:r w:rsidRPr="00362A17">
        <w:rPr>
          <w:rFonts w:ascii="Times New Roman" w:hAnsi="Times New Roman"/>
          <w:lang w:val="en-US"/>
        </w:rPr>
        <w:t>URL</w:t>
      </w:r>
      <w:r w:rsidRPr="00362A17">
        <w:rPr>
          <w:rFonts w:ascii="Times New Roman" w:hAnsi="Times New Roman"/>
        </w:rPr>
        <w:t xml:space="preserve">: </w:t>
      </w:r>
      <w:hyperlink r:id="rId87" w:history="1">
        <w:r w:rsidRPr="00362A17">
          <w:rPr>
            <w:rStyle w:val="ac"/>
            <w:rFonts w:ascii="Times New Roman" w:hAnsi="Times New Roman"/>
          </w:rPr>
          <w:t>http://ekd.me/2019/05/dialog-ne-udalsya-na-rossijsko-kitajskom-forume-spikerov-nazvali-gromkogovoritelyami/</w:t>
        </w:r>
      </w:hyperlink>
      <w:r w:rsidRPr="00362A17">
        <w:rPr>
          <w:rFonts w:ascii="Times New Roman" w:hAnsi="Times New Roman"/>
        </w:rPr>
        <w:t xml:space="preserve"> </w:t>
      </w:r>
      <w:r w:rsidR="00A97087" w:rsidRPr="00A97087">
        <w:rPr>
          <w:rFonts w:ascii="Times New Roman" w:hAnsi="Times New Roman"/>
        </w:rPr>
        <w:t>(</w:t>
      </w:r>
      <w:r w:rsidR="00A97087" w:rsidRPr="007A05E0">
        <w:rPr>
          <w:rFonts w:ascii="Times New Roman" w:hAnsi="Times New Roman"/>
        </w:rPr>
        <w:t>Дата</w:t>
      </w:r>
      <w:r w:rsidR="00A97087" w:rsidRPr="00A97087">
        <w:rPr>
          <w:rFonts w:ascii="Times New Roman" w:hAnsi="Times New Roman"/>
        </w:rPr>
        <w:t xml:space="preserve"> </w:t>
      </w:r>
      <w:r w:rsidR="00A97087" w:rsidRPr="007A05E0">
        <w:rPr>
          <w:rFonts w:ascii="Times New Roman" w:hAnsi="Times New Roman"/>
        </w:rPr>
        <w:t>обращения</w:t>
      </w:r>
      <w:r w:rsidR="00A97087" w:rsidRPr="00A97087">
        <w:rPr>
          <w:rFonts w:ascii="Times New Roman" w:hAnsi="Times New Roman"/>
        </w:rPr>
        <w:t xml:space="preserve">: </w:t>
      </w:r>
      <w:r w:rsidR="00A97087">
        <w:rPr>
          <w:rFonts w:ascii="Times New Roman" w:hAnsi="Times New Roman"/>
        </w:rPr>
        <w:t>21</w:t>
      </w:r>
      <w:r w:rsidR="00A97087" w:rsidRPr="00A97087">
        <w:rPr>
          <w:rFonts w:ascii="Times New Roman" w:hAnsi="Times New Roman"/>
        </w:rPr>
        <w:t>.03.2021.)</w:t>
      </w:r>
      <w:bookmarkEnd w:id="90"/>
    </w:p>
    <w:p w14:paraId="05741BE1" w14:textId="77777777" w:rsidR="00F00C3D" w:rsidRPr="00BA6FCB" w:rsidRDefault="00F00C3D" w:rsidP="007A05E0">
      <w:pPr>
        <w:pStyle w:val="a9"/>
        <w:numPr>
          <w:ilvl w:val="0"/>
          <w:numId w:val="37"/>
        </w:numPr>
        <w:spacing w:line="360" w:lineRule="auto"/>
        <w:ind w:left="709" w:hanging="720"/>
        <w:jc w:val="both"/>
        <w:rPr>
          <w:rFonts w:ascii="Times New Roman" w:hAnsi="Times New Roman"/>
        </w:rPr>
      </w:pPr>
      <w:bookmarkStart w:id="91" w:name="_Ref71246314"/>
      <w:r>
        <w:rPr>
          <w:rFonts w:ascii="Times New Roman" w:hAnsi="Times New Roman"/>
        </w:rPr>
        <w:t xml:space="preserve">Деловой туризм как фактор устойчивого развития в условиях нестабильной экономики. </w:t>
      </w:r>
      <w:r w:rsidRPr="00362A17">
        <w:rPr>
          <w:rFonts w:ascii="Times New Roman" w:hAnsi="Times New Roman"/>
        </w:rPr>
        <w:t xml:space="preserve">Авилова </w:t>
      </w:r>
      <w:proofErr w:type="gramStart"/>
      <w:r w:rsidRPr="00362A17">
        <w:rPr>
          <w:rFonts w:ascii="Times New Roman" w:hAnsi="Times New Roman"/>
        </w:rPr>
        <w:t>Н.Л.</w:t>
      </w:r>
      <w:proofErr w:type="gramEnd"/>
      <w:r w:rsidRPr="00362A17">
        <w:rPr>
          <w:rFonts w:ascii="Times New Roman" w:hAnsi="Times New Roman"/>
        </w:rPr>
        <w:t>, Симонова Т.Ю. 2020.</w:t>
      </w:r>
      <w:bookmarkEnd w:id="91"/>
    </w:p>
    <w:p w14:paraId="525E399D" w14:textId="77777777" w:rsidR="00F00C3D" w:rsidRDefault="00F00C3D" w:rsidP="007A05E0">
      <w:pPr>
        <w:pStyle w:val="a9"/>
        <w:numPr>
          <w:ilvl w:val="0"/>
          <w:numId w:val="37"/>
        </w:numPr>
        <w:spacing w:line="360" w:lineRule="auto"/>
        <w:ind w:left="709" w:hanging="720"/>
        <w:jc w:val="both"/>
        <w:rPr>
          <w:rFonts w:ascii="Times New Roman" w:hAnsi="Times New Roman"/>
        </w:rPr>
      </w:pPr>
      <w:r w:rsidRPr="004F55BC">
        <w:rPr>
          <w:rFonts w:ascii="Times New Roman" w:hAnsi="Times New Roman"/>
        </w:rPr>
        <w:t>Особенности развития делового туризма в России</w:t>
      </w:r>
      <w:r>
        <w:rPr>
          <w:rFonts w:ascii="Times New Roman" w:hAnsi="Times New Roman"/>
        </w:rPr>
        <w:t xml:space="preserve">. </w:t>
      </w:r>
      <w:proofErr w:type="spellStart"/>
      <w:r w:rsidRPr="004F55BC">
        <w:rPr>
          <w:rFonts w:ascii="Times New Roman" w:hAnsi="Times New Roman"/>
        </w:rPr>
        <w:t>Кудусов</w:t>
      </w:r>
      <w:proofErr w:type="spellEnd"/>
      <w:r w:rsidRPr="004F55BC">
        <w:rPr>
          <w:rFonts w:ascii="Times New Roman" w:hAnsi="Times New Roman"/>
        </w:rPr>
        <w:t xml:space="preserve"> Л.А. 2019.</w:t>
      </w:r>
    </w:p>
    <w:p w14:paraId="03D522B1" w14:textId="77777777" w:rsidR="00F00C3D" w:rsidRDefault="00F00C3D" w:rsidP="007A05E0">
      <w:pPr>
        <w:pStyle w:val="a9"/>
        <w:numPr>
          <w:ilvl w:val="0"/>
          <w:numId w:val="37"/>
        </w:numPr>
        <w:spacing w:line="360" w:lineRule="auto"/>
        <w:ind w:left="709" w:hanging="720"/>
        <w:jc w:val="both"/>
        <w:rPr>
          <w:rFonts w:ascii="Times New Roman" w:hAnsi="Times New Roman"/>
        </w:rPr>
      </w:pPr>
      <w:bookmarkStart w:id="92" w:name="_Ref71246371"/>
      <w:r w:rsidRPr="004F55BC">
        <w:rPr>
          <w:rFonts w:ascii="Times New Roman" w:hAnsi="Times New Roman"/>
        </w:rPr>
        <w:lastRenderedPageBreak/>
        <w:t>Bleisure-туризм как новый тренд для деловых туристов</w:t>
      </w:r>
      <w:r>
        <w:t xml:space="preserve">. </w:t>
      </w:r>
      <w:r w:rsidRPr="004F55BC">
        <w:rPr>
          <w:rFonts w:ascii="Times New Roman" w:hAnsi="Times New Roman"/>
        </w:rPr>
        <w:t xml:space="preserve">Шакурова </w:t>
      </w:r>
      <w:proofErr w:type="gramStart"/>
      <w:r w:rsidRPr="004F55BC">
        <w:rPr>
          <w:rFonts w:ascii="Times New Roman" w:hAnsi="Times New Roman"/>
        </w:rPr>
        <w:t>Г.А.</w:t>
      </w:r>
      <w:proofErr w:type="gramEnd"/>
      <w:r w:rsidRPr="004F55BC">
        <w:rPr>
          <w:rFonts w:ascii="Times New Roman" w:hAnsi="Times New Roman"/>
        </w:rPr>
        <w:t xml:space="preserve">, </w:t>
      </w:r>
      <w:proofErr w:type="spellStart"/>
      <w:r w:rsidRPr="004F55BC">
        <w:rPr>
          <w:rFonts w:ascii="Times New Roman" w:hAnsi="Times New Roman"/>
        </w:rPr>
        <w:t>Шайгарданова</w:t>
      </w:r>
      <w:proofErr w:type="spellEnd"/>
      <w:r w:rsidRPr="004F55BC">
        <w:rPr>
          <w:rFonts w:ascii="Times New Roman" w:hAnsi="Times New Roman"/>
        </w:rPr>
        <w:t xml:space="preserve"> В.Ю. 2020</w:t>
      </w:r>
      <w:bookmarkEnd w:id="92"/>
    </w:p>
    <w:p w14:paraId="22A08DEF" w14:textId="0C5EC5A0" w:rsidR="00F00C3D" w:rsidRDefault="00F00C3D" w:rsidP="007A05E0">
      <w:pPr>
        <w:pStyle w:val="a9"/>
        <w:numPr>
          <w:ilvl w:val="0"/>
          <w:numId w:val="37"/>
        </w:numPr>
        <w:spacing w:line="360" w:lineRule="auto"/>
        <w:ind w:left="709" w:hanging="720"/>
        <w:jc w:val="both"/>
        <w:rPr>
          <w:rFonts w:ascii="Times New Roman" w:hAnsi="Times New Roman"/>
        </w:rPr>
      </w:pPr>
      <w:bookmarkStart w:id="93" w:name="_Ref71246677"/>
      <w:r w:rsidRPr="004F55BC">
        <w:rPr>
          <w:rFonts w:ascii="Times New Roman" w:hAnsi="Times New Roman"/>
        </w:rPr>
        <w:t xml:space="preserve">Анализ рынка делового туризма в Китае / </w:t>
      </w:r>
      <w:proofErr w:type="spellStart"/>
      <w:r w:rsidRPr="004F55BC">
        <w:rPr>
          <w:rFonts w:ascii="Times New Roman" w:hAnsi="Times New Roman"/>
        </w:rPr>
        <w:t>Юй</w:t>
      </w:r>
      <w:proofErr w:type="spellEnd"/>
      <w:r w:rsidRPr="004F55BC">
        <w:rPr>
          <w:rFonts w:ascii="Times New Roman" w:hAnsi="Times New Roman"/>
        </w:rPr>
        <w:t xml:space="preserve"> Линь. — </w:t>
      </w:r>
      <w:proofErr w:type="gramStart"/>
      <w:r w:rsidRPr="004F55BC">
        <w:rPr>
          <w:rFonts w:ascii="Times New Roman" w:hAnsi="Times New Roman"/>
        </w:rPr>
        <w:t>Текст :</w:t>
      </w:r>
      <w:proofErr w:type="gramEnd"/>
      <w:r w:rsidRPr="004F55BC">
        <w:rPr>
          <w:rFonts w:ascii="Times New Roman" w:hAnsi="Times New Roman"/>
        </w:rPr>
        <w:t xml:space="preserve"> непосредственный // Исследования молодых ученых : материалы XV </w:t>
      </w:r>
      <w:proofErr w:type="spellStart"/>
      <w:r w:rsidRPr="004F55BC">
        <w:rPr>
          <w:rFonts w:ascii="Times New Roman" w:hAnsi="Times New Roman"/>
        </w:rPr>
        <w:t>Междунар</w:t>
      </w:r>
      <w:proofErr w:type="spellEnd"/>
      <w:r w:rsidRPr="004F55BC">
        <w:rPr>
          <w:rFonts w:ascii="Times New Roman" w:hAnsi="Times New Roman"/>
        </w:rPr>
        <w:t xml:space="preserve">. науч. </w:t>
      </w:r>
      <w:proofErr w:type="spellStart"/>
      <w:r w:rsidRPr="004F55BC">
        <w:rPr>
          <w:rFonts w:ascii="Times New Roman" w:hAnsi="Times New Roman"/>
        </w:rPr>
        <w:t>конф</w:t>
      </w:r>
      <w:proofErr w:type="spellEnd"/>
      <w:r w:rsidRPr="004F55BC">
        <w:rPr>
          <w:rFonts w:ascii="Times New Roman" w:hAnsi="Times New Roman"/>
        </w:rPr>
        <w:t xml:space="preserve">. (г. Казань, декабрь 2020 г.). — </w:t>
      </w:r>
      <w:proofErr w:type="gramStart"/>
      <w:r w:rsidRPr="004F55BC">
        <w:rPr>
          <w:rFonts w:ascii="Times New Roman" w:hAnsi="Times New Roman"/>
        </w:rPr>
        <w:t>Казань :</w:t>
      </w:r>
      <w:proofErr w:type="gramEnd"/>
      <w:r w:rsidRPr="004F55BC">
        <w:rPr>
          <w:rFonts w:ascii="Times New Roman" w:hAnsi="Times New Roman"/>
        </w:rPr>
        <w:t xml:space="preserve"> Молодой ученый, 2020. — С. 23-28. — URL: </w:t>
      </w:r>
      <w:hyperlink r:id="rId88" w:history="1">
        <w:r w:rsidRPr="00380256">
          <w:rPr>
            <w:rStyle w:val="ac"/>
            <w:rFonts w:ascii="Times New Roman" w:hAnsi="Times New Roman"/>
          </w:rPr>
          <w:t>https://moluch.ru/conf/stud/archive/384/16232/</w:t>
        </w:r>
      </w:hyperlink>
      <w:r>
        <w:rPr>
          <w:rFonts w:ascii="Times New Roman" w:hAnsi="Times New Roman"/>
        </w:rPr>
        <w:t xml:space="preserve"> </w:t>
      </w:r>
      <w:r w:rsidRPr="004F55BC">
        <w:rPr>
          <w:rFonts w:ascii="Times New Roman" w:hAnsi="Times New Roman"/>
        </w:rPr>
        <w:t xml:space="preserve"> (дата обращения: </w:t>
      </w:r>
      <w:r w:rsidR="00A97087">
        <w:rPr>
          <w:rFonts w:ascii="Times New Roman" w:hAnsi="Times New Roman"/>
        </w:rPr>
        <w:t>01</w:t>
      </w:r>
      <w:r w:rsidRPr="004F55BC">
        <w:rPr>
          <w:rFonts w:ascii="Times New Roman" w:hAnsi="Times New Roman"/>
        </w:rPr>
        <w:t>.</w:t>
      </w:r>
      <w:r w:rsidR="00A97087">
        <w:rPr>
          <w:rFonts w:ascii="Times New Roman" w:hAnsi="Times New Roman"/>
        </w:rPr>
        <w:t>04</w:t>
      </w:r>
      <w:r w:rsidRPr="004F55BC">
        <w:rPr>
          <w:rFonts w:ascii="Times New Roman" w:hAnsi="Times New Roman"/>
        </w:rPr>
        <w:t>.2021).</w:t>
      </w:r>
      <w:bookmarkEnd w:id="93"/>
    </w:p>
    <w:p w14:paraId="0471D50E" w14:textId="77777777" w:rsidR="00F00C3D" w:rsidRDefault="00F00C3D" w:rsidP="007A05E0">
      <w:pPr>
        <w:pStyle w:val="a9"/>
        <w:numPr>
          <w:ilvl w:val="0"/>
          <w:numId w:val="37"/>
        </w:numPr>
        <w:spacing w:line="360" w:lineRule="auto"/>
        <w:ind w:left="709" w:hanging="720"/>
        <w:jc w:val="both"/>
        <w:rPr>
          <w:rFonts w:ascii="Times New Roman" w:hAnsi="Times New Roman"/>
        </w:rPr>
      </w:pPr>
      <w:bookmarkStart w:id="94" w:name="_Ref71246537"/>
      <w:r w:rsidRPr="004F55BC">
        <w:rPr>
          <w:rFonts w:ascii="Times New Roman" w:hAnsi="Times New Roman"/>
        </w:rPr>
        <w:t>MICE-индустрия. Современные тенденции организации и проведения MICE-мероприятий MICE-</w:t>
      </w:r>
      <w:proofErr w:type="spellStart"/>
      <w:r w:rsidRPr="004F55BC">
        <w:rPr>
          <w:rFonts w:ascii="Times New Roman" w:hAnsi="Times New Roman"/>
        </w:rPr>
        <w:t>industry</w:t>
      </w:r>
      <w:proofErr w:type="spellEnd"/>
      <w:r>
        <w:rPr>
          <w:rFonts w:ascii="Times New Roman" w:hAnsi="Times New Roman"/>
        </w:rPr>
        <w:t xml:space="preserve">. </w:t>
      </w:r>
      <w:proofErr w:type="spellStart"/>
      <w:r w:rsidRPr="004F55BC">
        <w:rPr>
          <w:rFonts w:ascii="Times New Roman" w:hAnsi="Times New Roman"/>
        </w:rPr>
        <w:t>Банцер</w:t>
      </w:r>
      <w:proofErr w:type="spellEnd"/>
      <w:r w:rsidRPr="004F55BC">
        <w:rPr>
          <w:rFonts w:ascii="Times New Roman" w:hAnsi="Times New Roman"/>
        </w:rPr>
        <w:t xml:space="preserve"> У.Н. 2018.</w:t>
      </w:r>
      <w:bookmarkEnd w:id="94"/>
    </w:p>
    <w:p w14:paraId="1E073BA7" w14:textId="77777777" w:rsidR="00F00C3D" w:rsidRDefault="00F00C3D" w:rsidP="007A05E0">
      <w:pPr>
        <w:pStyle w:val="a9"/>
        <w:numPr>
          <w:ilvl w:val="0"/>
          <w:numId w:val="37"/>
        </w:numPr>
        <w:spacing w:line="360" w:lineRule="auto"/>
        <w:ind w:left="709" w:hanging="720"/>
        <w:jc w:val="both"/>
        <w:rPr>
          <w:rFonts w:ascii="Times New Roman" w:hAnsi="Times New Roman"/>
        </w:rPr>
      </w:pPr>
      <w:r w:rsidRPr="004F55BC">
        <w:rPr>
          <w:rFonts w:ascii="Times New Roman" w:hAnsi="Times New Roman"/>
        </w:rPr>
        <w:t>Разработка предложений по развитию делового туризма в Санкт-Петербурге</w:t>
      </w:r>
      <w:r>
        <w:rPr>
          <w:rFonts w:ascii="Times New Roman" w:hAnsi="Times New Roman"/>
        </w:rPr>
        <w:t>.</w:t>
      </w:r>
    </w:p>
    <w:p w14:paraId="168826AD" w14:textId="77777777" w:rsidR="00F00C3D" w:rsidRPr="004F55BC" w:rsidRDefault="00F00C3D" w:rsidP="007A05E0">
      <w:pPr>
        <w:spacing w:line="360" w:lineRule="auto"/>
        <w:ind w:left="709" w:hanging="720"/>
        <w:jc w:val="both"/>
        <w:rPr>
          <w:rFonts w:ascii="Times New Roman" w:hAnsi="Times New Roman"/>
        </w:rPr>
      </w:pPr>
      <w:r>
        <w:rPr>
          <w:rFonts w:ascii="Times New Roman" w:hAnsi="Times New Roman"/>
          <w:lang w:val="ru-RU"/>
        </w:rPr>
        <w:t xml:space="preserve"> </w:t>
      </w:r>
      <w:r>
        <w:rPr>
          <w:rFonts w:ascii="Times New Roman" w:hAnsi="Times New Roman"/>
          <w:lang w:val="ru-RU"/>
        </w:rPr>
        <w:tab/>
      </w:r>
      <w:proofErr w:type="spellStart"/>
      <w:r w:rsidRPr="004F55BC">
        <w:rPr>
          <w:rFonts w:ascii="Times New Roman" w:hAnsi="Times New Roman"/>
        </w:rPr>
        <w:t>Копчик</w:t>
      </w:r>
      <w:proofErr w:type="spellEnd"/>
      <w:r w:rsidRPr="004F55BC">
        <w:rPr>
          <w:rFonts w:ascii="Times New Roman" w:hAnsi="Times New Roman"/>
        </w:rPr>
        <w:t xml:space="preserve"> И.С. 2017.</w:t>
      </w:r>
    </w:p>
    <w:p w14:paraId="00406663" w14:textId="77777777" w:rsidR="00F00C3D" w:rsidRDefault="00F00C3D" w:rsidP="007A05E0">
      <w:pPr>
        <w:pStyle w:val="a9"/>
        <w:numPr>
          <w:ilvl w:val="0"/>
          <w:numId w:val="37"/>
        </w:numPr>
        <w:spacing w:line="360" w:lineRule="auto"/>
        <w:ind w:left="709" w:hanging="720"/>
        <w:jc w:val="both"/>
        <w:rPr>
          <w:rFonts w:ascii="Times New Roman" w:hAnsi="Times New Roman"/>
        </w:rPr>
      </w:pPr>
      <w:r w:rsidRPr="004F55BC">
        <w:rPr>
          <w:rFonts w:ascii="Times New Roman" w:hAnsi="Times New Roman"/>
        </w:rPr>
        <w:t>Электронная виза: тренд настоящего и будущего</w:t>
      </w:r>
      <w:r>
        <w:t xml:space="preserve">. </w:t>
      </w:r>
      <w:r w:rsidRPr="004F55BC">
        <w:rPr>
          <w:rFonts w:ascii="Times New Roman" w:hAnsi="Times New Roman"/>
        </w:rPr>
        <w:t xml:space="preserve">Щетинина </w:t>
      </w:r>
      <w:proofErr w:type="gramStart"/>
      <w:r w:rsidRPr="004F55BC">
        <w:rPr>
          <w:rFonts w:ascii="Times New Roman" w:hAnsi="Times New Roman"/>
        </w:rPr>
        <w:t>Н.А.</w:t>
      </w:r>
      <w:proofErr w:type="gramEnd"/>
      <w:r w:rsidRPr="004F55BC">
        <w:rPr>
          <w:rFonts w:ascii="Times New Roman" w:hAnsi="Times New Roman"/>
        </w:rPr>
        <w:t>, Попова А.А., Приходько Т.П. 2020.</w:t>
      </w:r>
      <w:r>
        <w:rPr>
          <w:rFonts w:ascii="Times New Roman" w:hAnsi="Times New Roman"/>
        </w:rPr>
        <w:t xml:space="preserve"> </w:t>
      </w:r>
    </w:p>
    <w:p w14:paraId="41A48588" w14:textId="00582AB4" w:rsidR="00F00C3D" w:rsidRDefault="00F00C3D" w:rsidP="007A05E0">
      <w:pPr>
        <w:pStyle w:val="a9"/>
        <w:numPr>
          <w:ilvl w:val="0"/>
          <w:numId w:val="37"/>
        </w:numPr>
        <w:spacing w:line="360" w:lineRule="auto"/>
        <w:ind w:left="709" w:hanging="720"/>
        <w:jc w:val="both"/>
        <w:rPr>
          <w:rFonts w:ascii="Times New Roman" w:hAnsi="Times New Roman"/>
        </w:rPr>
      </w:pPr>
      <w:bookmarkStart w:id="95" w:name="_Ref71246520"/>
      <w:r w:rsidRPr="004F55BC">
        <w:rPr>
          <w:rFonts w:ascii="Times New Roman" w:hAnsi="Times New Roman"/>
        </w:rPr>
        <w:t>Новые тренды в развитии делового туризма</w:t>
      </w:r>
      <w:r>
        <w:t xml:space="preserve">. </w:t>
      </w:r>
      <w:proofErr w:type="spellStart"/>
      <w:r w:rsidRPr="004F55BC">
        <w:rPr>
          <w:rFonts w:ascii="Times New Roman" w:hAnsi="Times New Roman"/>
        </w:rPr>
        <w:t>Милинчук</w:t>
      </w:r>
      <w:proofErr w:type="spellEnd"/>
      <w:r w:rsidRPr="004F55BC">
        <w:rPr>
          <w:rFonts w:ascii="Times New Roman" w:hAnsi="Times New Roman"/>
        </w:rPr>
        <w:t xml:space="preserve"> Е.С. 2020.</w:t>
      </w:r>
      <w:bookmarkEnd w:id="95"/>
    </w:p>
    <w:p w14:paraId="5FA39AA2" w14:textId="2D2BB8BE" w:rsidR="00F00C3D" w:rsidRPr="007A05E0" w:rsidRDefault="007A05E0" w:rsidP="007A05E0">
      <w:pPr>
        <w:pStyle w:val="a9"/>
        <w:numPr>
          <w:ilvl w:val="0"/>
          <w:numId w:val="37"/>
        </w:numPr>
        <w:spacing w:line="360" w:lineRule="auto"/>
        <w:ind w:left="709" w:hanging="720"/>
        <w:jc w:val="both"/>
        <w:rPr>
          <w:rFonts w:ascii="Times New Roman" w:hAnsi="Times New Roman"/>
          <w:bCs/>
          <w:color w:val="000000" w:themeColor="text1"/>
          <w:lang w:val="en-US"/>
        </w:rPr>
      </w:pPr>
      <w:bookmarkStart w:id="96" w:name="_Ref71246401"/>
      <w:r w:rsidRPr="007A05E0">
        <w:rPr>
          <w:rFonts w:ascii="Times New Roman" w:hAnsi="Times New Roman"/>
          <w:lang w:val="en-US"/>
        </w:rPr>
        <w:t>The travel industry turned upside down: Insights, analysis, and actions for travel executives 2020</w:t>
      </w:r>
      <w:r w:rsidRPr="007A05E0">
        <w:rPr>
          <w:rFonts w:ascii="Times New Roman" w:hAnsi="Times New Roman"/>
          <w:lang w:val="en-US"/>
        </w:rPr>
        <w:t xml:space="preserve"> </w:t>
      </w:r>
      <w:r w:rsidRPr="007A05E0">
        <w:rPr>
          <w:rFonts w:ascii="Times New Roman" w:hAnsi="Times New Roman"/>
          <w:lang w:val="en-US"/>
        </w:rPr>
        <w:t>/ McKinsey &amp; Company</w:t>
      </w:r>
      <w:r w:rsidRPr="007A05E0">
        <w:rPr>
          <w:rFonts w:ascii="Times New Roman" w:hAnsi="Times New Roman"/>
          <w:lang w:val="en-US"/>
        </w:rPr>
        <w:t xml:space="preserve"> </w:t>
      </w:r>
      <w:r w:rsidRPr="007A05E0">
        <w:rPr>
          <w:rFonts w:ascii="Times New Roman" w:hAnsi="Times New Roman"/>
          <w:lang w:val="en-US"/>
        </w:rPr>
        <w:t>[</w:t>
      </w:r>
      <w:r w:rsidRPr="007A05E0">
        <w:rPr>
          <w:rFonts w:ascii="Times New Roman" w:hAnsi="Times New Roman"/>
        </w:rPr>
        <w:t>электронный</w:t>
      </w:r>
      <w:r w:rsidRPr="007A05E0">
        <w:rPr>
          <w:rFonts w:ascii="Times New Roman" w:hAnsi="Times New Roman"/>
          <w:lang w:val="en-US"/>
        </w:rPr>
        <w:t xml:space="preserve"> </w:t>
      </w:r>
      <w:r w:rsidRPr="007A05E0">
        <w:rPr>
          <w:rFonts w:ascii="Times New Roman" w:hAnsi="Times New Roman"/>
        </w:rPr>
        <w:t>ресурс</w:t>
      </w:r>
      <w:r w:rsidRPr="007A05E0">
        <w:rPr>
          <w:rFonts w:ascii="Times New Roman" w:hAnsi="Times New Roman"/>
          <w:lang w:val="en-US"/>
        </w:rPr>
        <w:t xml:space="preserve">] URL: </w:t>
      </w:r>
      <w:hyperlink r:id="rId89" w:history="1">
        <w:r w:rsidRPr="00380256">
          <w:rPr>
            <w:rStyle w:val="ac"/>
            <w:rFonts w:ascii="Times New Roman" w:hAnsi="Times New Roman"/>
            <w:lang w:val="en-US"/>
          </w:rPr>
          <w:t>https://www.mckinsey.com/industries/travel-logistics-and-infrastructure/our-insights/the-travel-industry-turned-upside-down-insights-analysis-and-actions-for-travel-executives</w:t>
        </w:r>
      </w:hyperlink>
      <w:r w:rsidRPr="007A05E0">
        <w:rPr>
          <w:rFonts w:ascii="Times New Roman" w:hAnsi="Times New Roman"/>
          <w:lang w:val="en-US"/>
        </w:rPr>
        <w:t xml:space="preserve"> </w:t>
      </w:r>
      <w:r w:rsidR="00A97087" w:rsidRPr="00A97087">
        <w:rPr>
          <w:rFonts w:ascii="Times New Roman" w:hAnsi="Times New Roman"/>
          <w:lang w:val="en-US"/>
        </w:rPr>
        <w:t>(</w:t>
      </w:r>
      <w:r w:rsidR="00A97087" w:rsidRPr="004F55BC">
        <w:rPr>
          <w:rFonts w:ascii="Times New Roman" w:hAnsi="Times New Roman"/>
        </w:rPr>
        <w:t>дата</w:t>
      </w:r>
      <w:r w:rsidR="00A97087" w:rsidRPr="00A97087">
        <w:rPr>
          <w:rFonts w:ascii="Times New Roman" w:hAnsi="Times New Roman"/>
          <w:lang w:val="en-US"/>
        </w:rPr>
        <w:t xml:space="preserve"> </w:t>
      </w:r>
      <w:r w:rsidR="00A97087" w:rsidRPr="004F55BC">
        <w:rPr>
          <w:rFonts w:ascii="Times New Roman" w:hAnsi="Times New Roman"/>
        </w:rPr>
        <w:t>обращения</w:t>
      </w:r>
      <w:r w:rsidR="00A97087" w:rsidRPr="00A97087">
        <w:rPr>
          <w:rFonts w:ascii="Times New Roman" w:hAnsi="Times New Roman"/>
          <w:lang w:val="en-US"/>
        </w:rPr>
        <w:t xml:space="preserve">: </w:t>
      </w:r>
      <w:r w:rsidR="00A97087" w:rsidRPr="00A97087">
        <w:rPr>
          <w:rFonts w:ascii="Times New Roman" w:hAnsi="Times New Roman"/>
          <w:lang w:val="en-US"/>
        </w:rPr>
        <w:t>14</w:t>
      </w:r>
      <w:r w:rsidR="00A97087" w:rsidRPr="00A97087">
        <w:rPr>
          <w:rFonts w:ascii="Times New Roman" w:hAnsi="Times New Roman"/>
          <w:lang w:val="en-US"/>
        </w:rPr>
        <w:t>.04.2021).</w:t>
      </w:r>
      <w:bookmarkEnd w:id="96"/>
    </w:p>
    <w:p w14:paraId="2270141E" w14:textId="77777777" w:rsidR="00F00C3D" w:rsidRPr="007A05E0" w:rsidRDefault="00F00C3D" w:rsidP="007A05E0">
      <w:pPr>
        <w:spacing w:line="360" w:lineRule="auto"/>
        <w:ind w:left="709" w:hanging="720"/>
        <w:rPr>
          <w:rFonts w:ascii="Times New Roman" w:hAnsi="Times New Roman"/>
          <w:bCs/>
          <w:color w:val="000000" w:themeColor="text1"/>
        </w:rPr>
      </w:pPr>
    </w:p>
    <w:p w14:paraId="40C07F84" w14:textId="77777777" w:rsidR="00F00C3D" w:rsidRPr="007A05E0" w:rsidRDefault="00F00C3D" w:rsidP="007A05E0">
      <w:pPr>
        <w:spacing w:line="360" w:lineRule="auto"/>
        <w:ind w:left="709" w:hanging="720"/>
        <w:rPr>
          <w:rFonts w:ascii="Times New Roman" w:hAnsi="Times New Roman"/>
          <w:bCs/>
          <w:color w:val="000000" w:themeColor="text1"/>
        </w:rPr>
      </w:pPr>
    </w:p>
    <w:p w14:paraId="33E8C2C5" w14:textId="77777777" w:rsidR="00F00C3D" w:rsidRPr="007A05E0" w:rsidRDefault="00F00C3D" w:rsidP="007A05E0">
      <w:pPr>
        <w:spacing w:line="360" w:lineRule="auto"/>
        <w:rPr>
          <w:rFonts w:ascii="Times New Roman" w:hAnsi="Times New Roman"/>
          <w:bCs/>
          <w:color w:val="000000" w:themeColor="text1"/>
        </w:rPr>
      </w:pPr>
    </w:p>
    <w:p w14:paraId="0C6671FA" w14:textId="29812E50" w:rsidR="00897415" w:rsidRPr="007A05E0" w:rsidRDefault="00897415" w:rsidP="00174440">
      <w:pPr>
        <w:spacing w:line="360" w:lineRule="auto"/>
        <w:rPr>
          <w:rFonts w:ascii="Times New Roman" w:hAnsi="Times New Roman"/>
          <w:bCs/>
          <w:color w:val="000000" w:themeColor="text1"/>
        </w:rPr>
      </w:pPr>
    </w:p>
    <w:p w14:paraId="5BDA7EAA" w14:textId="683A2429" w:rsidR="00897415" w:rsidRPr="007A05E0" w:rsidRDefault="00897415" w:rsidP="00174440">
      <w:pPr>
        <w:spacing w:line="360" w:lineRule="auto"/>
        <w:rPr>
          <w:rFonts w:ascii="Times New Roman" w:hAnsi="Times New Roman"/>
          <w:bCs/>
          <w:color w:val="000000" w:themeColor="text1"/>
        </w:rPr>
      </w:pPr>
    </w:p>
    <w:p w14:paraId="198A2206" w14:textId="6347ED96" w:rsidR="00897415" w:rsidRPr="007A05E0" w:rsidRDefault="00897415" w:rsidP="00174440">
      <w:pPr>
        <w:spacing w:line="360" w:lineRule="auto"/>
        <w:rPr>
          <w:rFonts w:ascii="Times New Roman" w:hAnsi="Times New Roman"/>
          <w:bCs/>
          <w:color w:val="000000" w:themeColor="text1"/>
        </w:rPr>
      </w:pPr>
    </w:p>
    <w:p w14:paraId="5972702D" w14:textId="164662A4" w:rsidR="00897415" w:rsidRPr="007A05E0" w:rsidRDefault="00897415" w:rsidP="00174440">
      <w:pPr>
        <w:spacing w:line="360" w:lineRule="auto"/>
        <w:rPr>
          <w:rFonts w:ascii="Times New Roman" w:hAnsi="Times New Roman"/>
          <w:bCs/>
          <w:color w:val="000000" w:themeColor="text1"/>
        </w:rPr>
      </w:pPr>
    </w:p>
    <w:p w14:paraId="2542DD76" w14:textId="1E1701EC" w:rsidR="00897415" w:rsidRPr="007A05E0" w:rsidRDefault="00897415" w:rsidP="00174440">
      <w:pPr>
        <w:spacing w:line="360" w:lineRule="auto"/>
        <w:rPr>
          <w:rFonts w:ascii="Times New Roman" w:hAnsi="Times New Roman"/>
          <w:bCs/>
          <w:color w:val="000000" w:themeColor="text1"/>
        </w:rPr>
      </w:pPr>
    </w:p>
    <w:p w14:paraId="73B173C1" w14:textId="79B295B7" w:rsidR="007A05E0" w:rsidRPr="007A05E0" w:rsidRDefault="007A05E0" w:rsidP="00174440">
      <w:pPr>
        <w:spacing w:line="360" w:lineRule="auto"/>
        <w:rPr>
          <w:rFonts w:ascii="Times New Roman" w:hAnsi="Times New Roman"/>
          <w:bCs/>
          <w:color w:val="000000" w:themeColor="text1"/>
        </w:rPr>
      </w:pPr>
    </w:p>
    <w:p w14:paraId="53268F2E" w14:textId="094FC1BD" w:rsidR="007A05E0" w:rsidRPr="007A05E0" w:rsidRDefault="007A05E0" w:rsidP="00174440">
      <w:pPr>
        <w:spacing w:line="360" w:lineRule="auto"/>
        <w:rPr>
          <w:rFonts w:ascii="Times New Roman" w:hAnsi="Times New Roman"/>
          <w:bCs/>
          <w:color w:val="000000" w:themeColor="text1"/>
        </w:rPr>
      </w:pPr>
    </w:p>
    <w:p w14:paraId="53C823F6" w14:textId="401865F7" w:rsidR="007A05E0" w:rsidRPr="007A05E0" w:rsidRDefault="007A05E0" w:rsidP="00174440">
      <w:pPr>
        <w:spacing w:line="360" w:lineRule="auto"/>
        <w:rPr>
          <w:rFonts w:ascii="Times New Roman" w:hAnsi="Times New Roman"/>
          <w:bCs/>
          <w:color w:val="000000" w:themeColor="text1"/>
        </w:rPr>
      </w:pPr>
    </w:p>
    <w:p w14:paraId="030C8728" w14:textId="77777777" w:rsidR="007A05E0" w:rsidRPr="007A05E0" w:rsidRDefault="007A05E0" w:rsidP="00174440">
      <w:pPr>
        <w:spacing w:line="360" w:lineRule="auto"/>
        <w:rPr>
          <w:rFonts w:ascii="Times New Roman" w:hAnsi="Times New Roman"/>
          <w:bCs/>
          <w:color w:val="000000" w:themeColor="text1"/>
        </w:rPr>
      </w:pPr>
    </w:p>
    <w:p w14:paraId="79BCBC1C" w14:textId="58898724" w:rsidR="00897415" w:rsidRPr="007A05E0" w:rsidRDefault="00897415" w:rsidP="00174440">
      <w:pPr>
        <w:spacing w:line="360" w:lineRule="auto"/>
        <w:rPr>
          <w:rFonts w:ascii="Times New Roman" w:hAnsi="Times New Roman"/>
          <w:bCs/>
          <w:color w:val="000000" w:themeColor="text1"/>
        </w:rPr>
      </w:pPr>
    </w:p>
    <w:p w14:paraId="2F124B6B" w14:textId="6BE40B74" w:rsidR="00897415" w:rsidRPr="007A05E0" w:rsidRDefault="00897415" w:rsidP="00174440">
      <w:pPr>
        <w:spacing w:line="360" w:lineRule="auto"/>
        <w:rPr>
          <w:rFonts w:ascii="Times New Roman" w:hAnsi="Times New Roman"/>
          <w:bCs/>
          <w:color w:val="000000" w:themeColor="text1"/>
        </w:rPr>
      </w:pPr>
    </w:p>
    <w:p w14:paraId="26985B33" w14:textId="3DEF8952" w:rsidR="00897415" w:rsidRPr="007A05E0" w:rsidRDefault="00897415" w:rsidP="00174440">
      <w:pPr>
        <w:spacing w:line="360" w:lineRule="auto"/>
        <w:rPr>
          <w:rFonts w:ascii="Times New Roman" w:hAnsi="Times New Roman"/>
          <w:bCs/>
          <w:color w:val="000000" w:themeColor="text1"/>
        </w:rPr>
      </w:pPr>
    </w:p>
    <w:p w14:paraId="2973E7CE" w14:textId="5E909B95" w:rsidR="00897415" w:rsidRPr="007A05E0" w:rsidRDefault="00897415" w:rsidP="00174440">
      <w:pPr>
        <w:spacing w:line="360" w:lineRule="auto"/>
        <w:rPr>
          <w:rFonts w:ascii="Times New Roman" w:hAnsi="Times New Roman"/>
          <w:bCs/>
          <w:color w:val="000000" w:themeColor="text1"/>
        </w:rPr>
      </w:pPr>
    </w:p>
    <w:p w14:paraId="0CD534BA" w14:textId="77777777" w:rsidR="0031609B" w:rsidRPr="007A05E0" w:rsidRDefault="0031609B" w:rsidP="00174440">
      <w:pPr>
        <w:spacing w:line="360" w:lineRule="auto"/>
        <w:rPr>
          <w:rFonts w:ascii="Times New Roman" w:hAnsi="Times New Roman"/>
          <w:bCs/>
          <w:color w:val="000000" w:themeColor="text1"/>
        </w:rPr>
      </w:pPr>
    </w:p>
    <w:p w14:paraId="586D28B5" w14:textId="62DF567E" w:rsidR="00463AC1" w:rsidRPr="00463AC1" w:rsidRDefault="00463AC1" w:rsidP="00463AC1">
      <w:pPr>
        <w:pStyle w:val="1"/>
        <w:spacing w:line="360" w:lineRule="auto"/>
        <w:rPr>
          <w:lang w:val="ru-RU"/>
        </w:rPr>
      </w:pPr>
      <w:bookmarkStart w:id="97" w:name="_Toc71292214"/>
      <w:r w:rsidRPr="00463AC1">
        <w:rPr>
          <w:lang w:val="ru-RU"/>
        </w:rPr>
        <w:lastRenderedPageBreak/>
        <w:t>ПРИЛОЖЕНИЯ</w:t>
      </w:r>
      <w:bookmarkEnd w:id="97"/>
    </w:p>
    <w:p w14:paraId="666EBAF9" w14:textId="7DE86B66" w:rsid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Приложение </w:t>
      </w:r>
      <w:r>
        <w:rPr>
          <w:rFonts w:ascii="Times New Roman" w:hAnsi="Times New Roman"/>
          <w:bCs/>
          <w:color w:val="000000" w:themeColor="text1"/>
          <w:lang w:val="ru-RU"/>
        </w:rPr>
        <w:t>1</w:t>
      </w:r>
    </w:p>
    <w:p w14:paraId="7108E93B" w14:textId="77777777" w:rsidR="00463AC1" w:rsidRPr="00463AC1" w:rsidRDefault="00463AC1" w:rsidP="00463AC1">
      <w:pPr>
        <w:spacing w:line="360" w:lineRule="auto"/>
        <w:rPr>
          <w:rFonts w:ascii="Times New Roman" w:hAnsi="Times New Roman"/>
          <w:bCs/>
          <w:color w:val="000000" w:themeColor="text1"/>
          <w:lang w:val="ru-RU"/>
        </w:rPr>
      </w:pPr>
    </w:p>
    <w:p w14:paraId="4107D82B" w14:textId="77777777" w:rsidR="00463AC1" w:rsidRPr="00463AC1" w:rsidRDefault="00463AC1" w:rsidP="00463AC1">
      <w:pPr>
        <w:spacing w:line="360" w:lineRule="auto"/>
        <w:jc w:val="center"/>
        <w:rPr>
          <w:rFonts w:ascii="Times New Roman" w:hAnsi="Times New Roman"/>
          <w:b/>
          <w:bCs/>
          <w:color w:val="000000" w:themeColor="text1"/>
          <w:lang w:val="ru-RU"/>
        </w:rPr>
      </w:pPr>
      <w:r w:rsidRPr="00463AC1">
        <w:rPr>
          <w:rFonts w:ascii="Times New Roman" w:hAnsi="Times New Roman"/>
          <w:b/>
          <w:bCs/>
          <w:color w:val="000000" w:themeColor="text1"/>
          <w:lang w:val="ru-RU"/>
        </w:rPr>
        <w:t>ТЕХНОЛОГИЧЕСКАЯ КАРТА ТУРИСТСКОГО ПУТЕШЕСТВИЯ</w:t>
      </w:r>
    </w:p>
    <w:p w14:paraId="64FCD12C" w14:textId="77777777" w:rsidR="00463AC1" w:rsidRPr="00463AC1" w:rsidRDefault="00463AC1" w:rsidP="00463AC1">
      <w:pPr>
        <w:spacing w:line="360" w:lineRule="auto"/>
        <w:jc w:val="center"/>
        <w:rPr>
          <w:rFonts w:ascii="Times New Roman" w:hAnsi="Times New Roman"/>
          <w:b/>
          <w:bCs/>
          <w:color w:val="000000" w:themeColor="text1"/>
          <w:lang w:val="ru-RU"/>
        </w:rPr>
      </w:pPr>
      <w:r w:rsidRPr="00463AC1">
        <w:rPr>
          <w:rFonts w:ascii="Times New Roman" w:hAnsi="Times New Roman"/>
          <w:b/>
          <w:bCs/>
          <w:color w:val="000000" w:themeColor="text1"/>
          <w:lang w:val="ru-RU"/>
        </w:rPr>
        <w:t>ГОСТ Р 50681-2010</w:t>
      </w:r>
    </w:p>
    <w:p w14:paraId="51F15FDF" w14:textId="77777777" w:rsidR="00463AC1" w:rsidRPr="00463AC1" w:rsidRDefault="00463AC1" w:rsidP="00463AC1">
      <w:pPr>
        <w:spacing w:line="360" w:lineRule="auto"/>
        <w:jc w:val="center"/>
        <w:rPr>
          <w:rFonts w:ascii="Times New Roman" w:hAnsi="Times New Roman"/>
          <w:b/>
          <w:bCs/>
          <w:color w:val="000000" w:themeColor="text1"/>
          <w:lang w:val="ru-RU"/>
        </w:rPr>
      </w:pPr>
      <w:r w:rsidRPr="00463AC1">
        <w:rPr>
          <w:rFonts w:ascii="Times New Roman" w:hAnsi="Times New Roman"/>
          <w:b/>
          <w:bCs/>
          <w:color w:val="000000" w:themeColor="text1"/>
          <w:lang w:val="ru-RU"/>
        </w:rPr>
        <w:t>Технологическая карта туристского путешествия</w:t>
      </w:r>
    </w:p>
    <w:p w14:paraId="33F7D484" w14:textId="77777777" w:rsidR="00463AC1" w:rsidRPr="00463AC1" w:rsidRDefault="00463AC1" w:rsidP="00463AC1">
      <w:pPr>
        <w:spacing w:line="360" w:lineRule="auto"/>
        <w:jc w:val="right"/>
        <w:rPr>
          <w:rFonts w:ascii="Times New Roman" w:hAnsi="Times New Roman"/>
          <w:bCs/>
          <w:color w:val="000000" w:themeColor="text1"/>
          <w:lang w:val="ru-RU"/>
        </w:rPr>
      </w:pPr>
      <w:r w:rsidRPr="00463AC1">
        <w:rPr>
          <w:rFonts w:ascii="Times New Roman" w:hAnsi="Times New Roman"/>
          <w:bCs/>
          <w:color w:val="000000" w:themeColor="text1"/>
          <w:lang w:val="ru-RU"/>
        </w:rPr>
        <w:t>УТВЕРЖДАЮ</w:t>
      </w:r>
    </w:p>
    <w:p w14:paraId="45A09203" w14:textId="77777777" w:rsidR="00463AC1" w:rsidRPr="00463AC1" w:rsidRDefault="00463AC1" w:rsidP="00463AC1">
      <w:pPr>
        <w:spacing w:line="360" w:lineRule="auto"/>
        <w:jc w:val="right"/>
        <w:rPr>
          <w:rFonts w:ascii="Times New Roman" w:hAnsi="Times New Roman"/>
          <w:bCs/>
          <w:color w:val="000000" w:themeColor="text1"/>
          <w:lang w:val="ru-RU"/>
        </w:rPr>
      </w:pPr>
      <w:r w:rsidRPr="00463AC1">
        <w:rPr>
          <w:rFonts w:ascii="Times New Roman" w:hAnsi="Times New Roman"/>
          <w:bCs/>
          <w:color w:val="000000" w:themeColor="text1"/>
          <w:lang w:val="ru-RU"/>
        </w:rPr>
        <w:t>Руководитель туристской организации</w:t>
      </w:r>
    </w:p>
    <w:p w14:paraId="3C0E508F" w14:textId="77777777" w:rsidR="00463AC1" w:rsidRPr="00463AC1" w:rsidRDefault="00463AC1" w:rsidP="00463AC1">
      <w:pPr>
        <w:spacing w:line="360" w:lineRule="auto"/>
        <w:jc w:val="right"/>
        <w:rPr>
          <w:rFonts w:ascii="Times New Roman" w:hAnsi="Times New Roman"/>
          <w:bCs/>
          <w:color w:val="000000" w:themeColor="text1"/>
          <w:lang w:val="ru-RU"/>
        </w:rPr>
      </w:pPr>
      <w:r w:rsidRPr="00463AC1">
        <w:rPr>
          <w:rFonts w:ascii="Times New Roman" w:hAnsi="Times New Roman"/>
          <w:bCs/>
          <w:color w:val="000000" w:themeColor="text1"/>
          <w:lang w:val="ru-RU"/>
        </w:rPr>
        <w:t>Инициалы, фамилия</w:t>
      </w:r>
    </w:p>
    <w:p w14:paraId="0C356521" w14:textId="77777777" w:rsidR="00463AC1" w:rsidRPr="00463AC1" w:rsidRDefault="00463AC1" w:rsidP="00463AC1">
      <w:pPr>
        <w:spacing w:line="360" w:lineRule="auto"/>
        <w:jc w:val="right"/>
        <w:rPr>
          <w:rFonts w:ascii="Times New Roman" w:hAnsi="Times New Roman"/>
          <w:bCs/>
          <w:color w:val="000000" w:themeColor="text1"/>
          <w:lang w:val="ru-RU"/>
        </w:rPr>
      </w:pPr>
      <w:r w:rsidRPr="00463AC1">
        <w:rPr>
          <w:rFonts w:ascii="Times New Roman" w:hAnsi="Times New Roman"/>
          <w:bCs/>
          <w:color w:val="000000" w:themeColor="text1"/>
          <w:lang w:val="ru-RU"/>
        </w:rPr>
        <w:t>Личная подпись, печать</w:t>
      </w:r>
    </w:p>
    <w:p w14:paraId="77755B08" w14:textId="77777777" w:rsidR="00463AC1" w:rsidRPr="00463AC1" w:rsidRDefault="00463AC1" w:rsidP="00463AC1">
      <w:pPr>
        <w:spacing w:line="360" w:lineRule="auto"/>
        <w:jc w:val="center"/>
        <w:rPr>
          <w:rFonts w:ascii="Times New Roman" w:hAnsi="Times New Roman"/>
          <w:bCs/>
          <w:color w:val="000000" w:themeColor="text1"/>
          <w:lang w:val="ru-RU"/>
        </w:rPr>
      </w:pPr>
      <w:r w:rsidRPr="00463AC1">
        <w:rPr>
          <w:rFonts w:ascii="Times New Roman" w:hAnsi="Times New Roman"/>
          <w:bCs/>
          <w:color w:val="000000" w:themeColor="text1"/>
          <w:lang w:val="ru-RU"/>
        </w:rPr>
        <w:t>ТЕХНОЛОГИЧЕСКАЯ КАРТА</w:t>
      </w:r>
    </w:p>
    <w:p w14:paraId="6C323D03" w14:textId="77777777" w:rsidR="00463AC1" w:rsidRPr="00463AC1" w:rsidRDefault="00463AC1" w:rsidP="00463AC1">
      <w:pPr>
        <w:spacing w:line="360" w:lineRule="auto"/>
        <w:jc w:val="center"/>
        <w:rPr>
          <w:rFonts w:ascii="Times New Roman" w:hAnsi="Times New Roman"/>
          <w:bCs/>
          <w:color w:val="000000" w:themeColor="text1"/>
          <w:lang w:val="ru-RU"/>
        </w:rPr>
      </w:pPr>
      <w:r w:rsidRPr="00463AC1">
        <w:rPr>
          <w:rFonts w:ascii="Times New Roman" w:hAnsi="Times New Roman"/>
          <w:bCs/>
          <w:color w:val="000000" w:themeColor="text1"/>
          <w:lang w:val="ru-RU"/>
        </w:rPr>
        <w:t>ТУРИСТКОГО ПУТЕШЕСТВИЯ НА ИЮНЬ 2021 г.</w:t>
      </w:r>
    </w:p>
    <w:p w14:paraId="5E5B86B6"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Маршрут путешествия: </w:t>
      </w:r>
      <w:r w:rsidRPr="00463AC1">
        <w:rPr>
          <w:rFonts w:ascii="Times New Roman" w:hAnsi="Times New Roman"/>
          <w:bCs/>
          <w:color w:val="000000" w:themeColor="text1"/>
          <w:u w:val="single"/>
          <w:lang w:val="ru-RU"/>
        </w:rPr>
        <w:t>Санкт-Петербург – Пушкин – Санкт-Петербург – Кронштадт – Санкт-Петербург – Петергоф – Санкт-Петербург</w:t>
      </w:r>
    </w:p>
    <w:p w14:paraId="784BE03C"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Наименование и вид маршрута: </w:t>
      </w:r>
      <w:r w:rsidRPr="00463AC1">
        <w:rPr>
          <w:rFonts w:ascii="Times New Roman" w:hAnsi="Times New Roman"/>
          <w:bCs/>
          <w:color w:val="000000" w:themeColor="text1"/>
          <w:u w:val="single"/>
          <w:lang w:val="ru-RU"/>
        </w:rPr>
        <w:t>Туристский экскурсионный маршрут, инсентив-тур «WOW-инсентив: вдохновение для Вашей работы» в Санкт-Петербург</w:t>
      </w:r>
    </w:p>
    <w:p w14:paraId="11E66220"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Протяженность маршрута: </w:t>
      </w:r>
      <w:r w:rsidRPr="00463AC1">
        <w:rPr>
          <w:rFonts w:ascii="Times New Roman" w:hAnsi="Times New Roman"/>
          <w:bCs/>
          <w:color w:val="000000" w:themeColor="text1"/>
          <w:u w:val="single"/>
          <w:lang w:val="ru-RU"/>
        </w:rPr>
        <w:t>500 км общая протяженность</w:t>
      </w:r>
    </w:p>
    <w:p w14:paraId="4E4F10B5"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Продолжительность путешествия (суток): </w:t>
      </w:r>
      <w:r w:rsidRPr="00463AC1">
        <w:rPr>
          <w:rFonts w:ascii="Times New Roman" w:hAnsi="Times New Roman"/>
          <w:bCs/>
          <w:color w:val="000000" w:themeColor="text1"/>
          <w:u w:val="single"/>
          <w:lang w:val="ru-RU"/>
        </w:rPr>
        <w:t>5 дней/4 ночи</w:t>
      </w:r>
    </w:p>
    <w:p w14:paraId="4A40DA9A"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Число туристов в группе (рекомендуемое): </w:t>
      </w:r>
      <w:r w:rsidRPr="00463AC1">
        <w:rPr>
          <w:rFonts w:ascii="Times New Roman" w:hAnsi="Times New Roman"/>
          <w:bCs/>
          <w:color w:val="000000" w:themeColor="text1"/>
          <w:u w:val="single"/>
          <w:lang w:val="ru-RU"/>
        </w:rPr>
        <w:t>10 (туристов) + 1 (гид-экскурсовод)</w:t>
      </w:r>
    </w:p>
    <w:p w14:paraId="350F2089"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Стоимость (ориентировочная): </w:t>
      </w:r>
      <w:r w:rsidRPr="00463AC1">
        <w:rPr>
          <w:rFonts w:ascii="Times New Roman" w:hAnsi="Times New Roman"/>
          <w:bCs/>
          <w:color w:val="000000" w:themeColor="text1"/>
          <w:u w:val="single"/>
          <w:lang w:val="ru-RU"/>
        </w:rPr>
        <w:t>143500 рублей/человек (размещение, трансфер, питание, экскурсии, услуги гида-экскурсовода, билеты в музеи)</w:t>
      </w:r>
    </w:p>
    <w:p w14:paraId="205FF266" w14:textId="77777777" w:rsidR="00463AC1" w:rsidRPr="00463AC1" w:rsidRDefault="00463AC1" w:rsidP="00463AC1">
      <w:pPr>
        <w:spacing w:line="360" w:lineRule="auto"/>
        <w:rPr>
          <w:rFonts w:ascii="Times New Roman" w:hAnsi="Times New Roman"/>
          <w:bCs/>
          <w:color w:val="000000" w:themeColor="text1"/>
          <w:u w:val="single"/>
          <w:lang w:val="ru-RU"/>
        </w:rPr>
      </w:pPr>
    </w:p>
    <w:p w14:paraId="1BE30999"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Программа обслуживания туристов в путешествии по маршруту: </w:t>
      </w:r>
      <w:r w:rsidRPr="00463AC1">
        <w:rPr>
          <w:rFonts w:ascii="Times New Roman" w:hAnsi="Times New Roman"/>
          <w:bCs/>
          <w:color w:val="000000" w:themeColor="text1"/>
          <w:u w:val="single"/>
          <w:lang w:val="ru-RU"/>
        </w:rPr>
        <w:t>Санкт-Петербург – Пушкин – Санкт-Петербург – Кронштадт – Санкт-Петербург – Петергоф – Санкт-Петербург</w:t>
      </w:r>
    </w:p>
    <w:tbl>
      <w:tblPr>
        <w:tblStyle w:val="a8"/>
        <w:tblpPr w:leftFromText="180" w:rightFromText="180" w:vertAnchor="text" w:horzAnchor="margin" w:tblpXSpec="center" w:tblpY="194"/>
        <w:tblW w:w="10080" w:type="dxa"/>
        <w:tblLayout w:type="fixed"/>
        <w:tblLook w:val="04A0" w:firstRow="1" w:lastRow="0" w:firstColumn="1" w:lastColumn="0" w:noHBand="0" w:noVBand="1"/>
      </w:tblPr>
      <w:tblGrid>
        <w:gridCol w:w="1980"/>
        <w:gridCol w:w="2410"/>
        <w:gridCol w:w="2551"/>
        <w:gridCol w:w="1559"/>
        <w:gridCol w:w="1580"/>
      </w:tblGrid>
      <w:tr w:rsidR="00463AC1" w:rsidRPr="00463AC1" w14:paraId="58740DE8" w14:textId="77777777" w:rsidTr="00E333D1">
        <w:tc>
          <w:tcPr>
            <w:tcW w:w="1980" w:type="dxa"/>
          </w:tcPr>
          <w:p w14:paraId="6FF4048D"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Населённые пункты, расстояние между ними, способы передвижения, время прибытия в пункт и выезда из него</w:t>
            </w:r>
          </w:p>
        </w:tc>
        <w:tc>
          <w:tcPr>
            <w:tcW w:w="2410" w:type="dxa"/>
          </w:tcPr>
          <w:p w14:paraId="7F5F8A7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Наименование объектов туристской индустрии, оказывающих услуги размещения и условия размещения</w:t>
            </w:r>
          </w:p>
        </w:tc>
        <w:tc>
          <w:tcPr>
            <w:tcW w:w="2551" w:type="dxa"/>
          </w:tcPr>
          <w:p w14:paraId="0F509B3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Запланированные туристские и экскурсионные услуги. Наименование экскурсий (с перечнем основных объектов показа), туристских походов…</w:t>
            </w:r>
          </w:p>
        </w:tc>
        <w:tc>
          <w:tcPr>
            <w:tcW w:w="1559" w:type="dxa"/>
          </w:tcPr>
          <w:p w14:paraId="225FD45E"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Перевозка туристов</w:t>
            </w:r>
          </w:p>
        </w:tc>
        <w:tc>
          <w:tcPr>
            <w:tcW w:w="1580" w:type="dxa"/>
          </w:tcPr>
          <w:p w14:paraId="5162DAE3"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Другие услуги</w:t>
            </w:r>
          </w:p>
        </w:tc>
      </w:tr>
      <w:tr w:rsidR="00463AC1" w:rsidRPr="00463AC1" w14:paraId="3145DB8C" w14:textId="77777777" w:rsidTr="00E333D1">
        <w:tc>
          <w:tcPr>
            <w:tcW w:w="1980" w:type="dxa"/>
          </w:tcPr>
          <w:p w14:paraId="77465625"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lastRenderedPageBreak/>
              <w:t>Переезд из Пулково в СПб 43 км по ЗСД (11:00-12:00)</w:t>
            </w:r>
          </w:p>
        </w:tc>
        <w:tc>
          <w:tcPr>
            <w:tcW w:w="2410" w:type="dxa"/>
          </w:tcPr>
          <w:p w14:paraId="6063B39D" w14:textId="77777777" w:rsidR="00463AC1" w:rsidRPr="00463AC1" w:rsidRDefault="00463AC1" w:rsidP="00463AC1">
            <w:pPr>
              <w:spacing w:line="360" w:lineRule="auto"/>
              <w:rPr>
                <w:rFonts w:ascii="Times New Roman" w:eastAsiaTheme="minorEastAsia" w:hAnsi="Times New Roman"/>
                <w:bCs/>
                <w:color w:val="000000" w:themeColor="text1"/>
                <w:sz w:val="24"/>
              </w:rPr>
            </w:pPr>
            <w:r w:rsidRPr="00463AC1">
              <w:rPr>
                <w:rFonts w:ascii="Times New Roman" w:eastAsiaTheme="minorEastAsia" w:hAnsi="Times New Roman"/>
                <w:bCs/>
                <w:color w:val="000000" w:themeColor="text1"/>
                <w:sz w:val="24"/>
              </w:rPr>
              <w:t>Park Inn by Radisson Pribaltiyskaya Hotel &amp; Congress Center (</w:t>
            </w:r>
            <w:r w:rsidRPr="00463AC1">
              <w:rPr>
                <w:rFonts w:ascii="Times New Roman" w:eastAsiaTheme="minorEastAsia" w:hAnsi="Times New Roman"/>
                <w:bCs/>
                <w:color w:val="000000" w:themeColor="text1"/>
                <w:sz w:val="24"/>
                <w:lang w:val="ru-RU"/>
              </w:rPr>
              <w:t>стандартный</w:t>
            </w:r>
            <w:r w:rsidRPr="00463AC1">
              <w:rPr>
                <w:rFonts w:ascii="Times New Roman" w:eastAsiaTheme="minorEastAsia" w:hAnsi="Times New Roman"/>
                <w:bCs/>
                <w:color w:val="000000" w:themeColor="text1"/>
                <w:sz w:val="24"/>
              </w:rPr>
              <w:t xml:space="preserve"> </w:t>
            </w:r>
            <w:r w:rsidRPr="00463AC1">
              <w:rPr>
                <w:rFonts w:ascii="Times New Roman" w:eastAsiaTheme="minorEastAsia" w:hAnsi="Times New Roman"/>
                <w:bCs/>
                <w:color w:val="000000" w:themeColor="text1"/>
                <w:sz w:val="24"/>
                <w:lang w:val="ru-RU"/>
              </w:rPr>
              <w:t>одноместный</w:t>
            </w:r>
            <w:r w:rsidRPr="00463AC1">
              <w:rPr>
                <w:rFonts w:ascii="Times New Roman" w:eastAsiaTheme="minorEastAsia" w:hAnsi="Times New Roman"/>
                <w:bCs/>
                <w:color w:val="000000" w:themeColor="text1"/>
                <w:sz w:val="24"/>
              </w:rPr>
              <w:t xml:space="preserve"> </w:t>
            </w:r>
            <w:r w:rsidRPr="00463AC1">
              <w:rPr>
                <w:rFonts w:ascii="Times New Roman" w:eastAsiaTheme="minorEastAsia" w:hAnsi="Times New Roman"/>
                <w:bCs/>
                <w:color w:val="000000" w:themeColor="text1"/>
                <w:sz w:val="24"/>
                <w:lang w:val="ru-RU"/>
              </w:rPr>
              <w:t>номер</w:t>
            </w:r>
            <w:proofErr w:type="gramStart"/>
            <w:r w:rsidRPr="00463AC1">
              <w:rPr>
                <w:rFonts w:ascii="Times New Roman" w:eastAsiaTheme="minorEastAsia" w:hAnsi="Times New Roman"/>
                <w:bCs/>
                <w:color w:val="000000" w:themeColor="text1"/>
                <w:sz w:val="24"/>
              </w:rPr>
              <w:t>);</w:t>
            </w:r>
            <w:proofErr w:type="gramEnd"/>
          </w:p>
          <w:p w14:paraId="6BEE76B5"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ресторан европейской кухни «Паруса на крыше»;</w:t>
            </w:r>
          </w:p>
          <w:p w14:paraId="364CF471"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ресторан русской кухни «Русская Рюмочная №1»;</w:t>
            </w:r>
          </w:p>
        </w:tc>
        <w:tc>
          <w:tcPr>
            <w:tcW w:w="2551" w:type="dxa"/>
          </w:tcPr>
          <w:p w14:paraId="414A621A"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Фотопауза на Стрелке Васильевского острова;</w:t>
            </w:r>
          </w:p>
          <w:p w14:paraId="5DA24B1F"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Экскурсия по Петропавловской крепости с посещением Петропавловского собора;</w:t>
            </w:r>
          </w:p>
          <w:p w14:paraId="3628CFA3"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Обзорная автобусно-пешеходная экскурсия по Санкт-Петербургу:</w:t>
            </w:r>
          </w:p>
          <w:p w14:paraId="56B25ED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Крейсер «Аврора»;</w:t>
            </w:r>
          </w:p>
          <w:p w14:paraId="13EDCBB5"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Смольный собор;</w:t>
            </w:r>
          </w:p>
          <w:p w14:paraId="24AC918F"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Невский проспект;</w:t>
            </w:r>
          </w:p>
          <w:p w14:paraId="0B58D446"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Медный всадник.</w:t>
            </w:r>
          </w:p>
        </w:tc>
        <w:tc>
          <w:tcPr>
            <w:tcW w:w="1559" w:type="dxa"/>
          </w:tcPr>
          <w:p w14:paraId="69D4332E"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roofErr w:type="spellStart"/>
            <w:r w:rsidRPr="00463AC1">
              <w:rPr>
                <w:rFonts w:ascii="Times New Roman" w:eastAsiaTheme="minorEastAsia" w:hAnsi="Times New Roman"/>
                <w:bCs/>
                <w:color w:val="000000" w:themeColor="text1"/>
                <w:sz w:val="24"/>
                <w:lang w:val="ru-RU"/>
              </w:rPr>
              <w:t>Mercedes-Benz</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Sprinter</w:t>
            </w:r>
            <w:proofErr w:type="spellEnd"/>
            <w:r w:rsidRPr="00463AC1">
              <w:rPr>
                <w:rFonts w:ascii="Times New Roman" w:eastAsiaTheme="minorEastAsia" w:hAnsi="Times New Roman"/>
                <w:bCs/>
                <w:color w:val="000000" w:themeColor="text1"/>
                <w:sz w:val="24"/>
                <w:lang w:val="ru-RU"/>
              </w:rPr>
              <w:t xml:space="preserve"> 515</w:t>
            </w:r>
          </w:p>
        </w:tc>
        <w:tc>
          <w:tcPr>
            <w:tcW w:w="1580" w:type="dxa"/>
          </w:tcPr>
          <w:p w14:paraId="0CBC5CEE"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Дополнительная экскурсия и дегустация водки.</w:t>
            </w:r>
          </w:p>
        </w:tc>
      </w:tr>
      <w:tr w:rsidR="00463AC1" w:rsidRPr="00463AC1" w14:paraId="6F0836D9" w14:textId="77777777" w:rsidTr="00E333D1">
        <w:tc>
          <w:tcPr>
            <w:tcW w:w="1980" w:type="dxa"/>
          </w:tcPr>
          <w:p w14:paraId="60044F77"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Нахождение в СПб</w:t>
            </w:r>
          </w:p>
        </w:tc>
        <w:tc>
          <w:tcPr>
            <w:tcW w:w="2410" w:type="dxa"/>
          </w:tcPr>
          <w:p w14:paraId="20697E9F" w14:textId="77777777" w:rsidR="00463AC1" w:rsidRPr="00463AC1" w:rsidRDefault="00463AC1" w:rsidP="00463AC1">
            <w:pPr>
              <w:spacing w:line="360" w:lineRule="auto"/>
              <w:rPr>
                <w:rFonts w:ascii="Times New Roman" w:eastAsiaTheme="minorEastAsia" w:hAnsi="Times New Roman"/>
                <w:bCs/>
                <w:color w:val="000000" w:themeColor="text1"/>
                <w:sz w:val="24"/>
              </w:rPr>
            </w:pPr>
            <w:r w:rsidRPr="00463AC1">
              <w:rPr>
                <w:rFonts w:ascii="Times New Roman" w:eastAsiaTheme="minorEastAsia" w:hAnsi="Times New Roman"/>
                <w:bCs/>
                <w:color w:val="000000" w:themeColor="text1"/>
                <w:sz w:val="24"/>
              </w:rPr>
              <w:t xml:space="preserve">Park Inn by Radisson Pribaltiyskaya Hotel &amp; Congress </w:t>
            </w:r>
            <w:proofErr w:type="gramStart"/>
            <w:r w:rsidRPr="00463AC1">
              <w:rPr>
                <w:rFonts w:ascii="Times New Roman" w:eastAsiaTheme="minorEastAsia" w:hAnsi="Times New Roman"/>
                <w:bCs/>
                <w:color w:val="000000" w:themeColor="text1"/>
                <w:sz w:val="24"/>
              </w:rPr>
              <w:t>Center;</w:t>
            </w:r>
            <w:proofErr w:type="gramEnd"/>
          </w:p>
          <w:p w14:paraId="0A2B4CF1"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ресторан авторской кухни «Harvest»;</w:t>
            </w:r>
          </w:p>
          <w:p w14:paraId="3A336F5A"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икорный бар «CAVIAR RUSSIA»;</w:t>
            </w:r>
          </w:p>
        </w:tc>
        <w:tc>
          <w:tcPr>
            <w:tcW w:w="2551" w:type="dxa"/>
          </w:tcPr>
          <w:p w14:paraId="62439334"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Посещение Дворцовой площади и экскурсия в Эрмитаж;</w:t>
            </w:r>
          </w:p>
        </w:tc>
        <w:tc>
          <w:tcPr>
            <w:tcW w:w="1559" w:type="dxa"/>
          </w:tcPr>
          <w:p w14:paraId="557324F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roofErr w:type="spellStart"/>
            <w:r w:rsidRPr="00463AC1">
              <w:rPr>
                <w:rFonts w:ascii="Times New Roman" w:eastAsiaTheme="minorEastAsia" w:hAnsi="Times New Roman"/>
                <w:bCs/>
                <w:color w:val="000000" w:themeColor="text1"/>
                <w:sz w:val="24"/>
                <w:lang w:val="ru-RU"/>
              </w:rPr>
              <w:t>Mercedes-Benz</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Sprinter</w:t>
            </w:r>
            <w:proofErr w:type="spellEnd"/>
            <w:r w:rsidRPr="00463AC1">
              <w:rPr>
                <w:rFonts w:ascii="Times New Roman" w:eastAsiaTheme="minorEastAsia" w:hAnsi="Times New Roman"/>
                <w:bCs/>
                <w:color w:val="000000" w:themeColor="text1"/>
                <w:sz w:val="24"/>
                <w:lang w:val="ru-RU"/>
              </w:rPr>
              <w:t xml:space="preserve"> 515</w:t>
            </w:r>
          </w:p>
        </w:tc>
        <w:tc>
          <w:tcPr>
            <w:tcW w:w="1580" w:type="dxa"/>
          </w:tcPr>
          <w:p w14:paraId="3D5E8B06"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r>
      <w:tr w:rsidR="00463AC1" w:rsidRPr="00463AC1" w14:paraId="14CADF7A" w14:textId="77777777" w:rsidTr="00E333D1">
        <w:tc>
          <w:tcPr>
            <w:tcW w:w="1980" w:type="dxa"/>
          </w:tcPr>
          <w:p w14:paraId="292D2296"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Переезд 36 км в Пушкин по ЗСД (09:00-10:00), возвращение в СПб 31 км (14:30-15:30).</w:t>
            </w:r>
          </w:p>
          <w:p w14:paraId="4394A2C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p w14:paraId="38361878"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c>
          <w:tcPr>
            <w:tcW w:w="2410" w:type="dxa"/>
          </w:tcPr>
          <w:p w14:paraId="0E557B74" w14:textId="77777777" w:rsidR="00463AC1" w:rsidRPr="00463AC1" w:rsidRDefault="00463AC1" w:rsidP="00463AC1">
            <w:pPr>
              <w:spacing w:line="360" w:lineRule="auto"/>
              <w:rPr>
                <w:rFonts w:ascii="Times New Roman" w:eastAsiaTheme="minorEastAsia" w:hAnsi="Times New Roman"/>
                <w:bCs/>
                <w:color w:val="000000" w:themeColor="text1"/>
                <w:sz w:val="24"/>
              </w:rPr>
            </w:pPr>
            <w:r w:rsidRPr="00463AC1">
              <w:rPr>
                <w:rFonts w:ascii="Times New Roman" w:eastAsiaTheme="minorEastAsia" w:hAnsi="Times New Roman"/>
                <w:bCs/>
                <w:color w:val="000000" w:themeColor="text1"/>
                <w:sz w:val="24"/>
              </w:rPr>
              <w:t xml:space="preserve">Park Inn by Radisson Pribaltiyskaya Hotel &amp; Congress </w:t>
            </w:r>
            <w:proofErr w:type="gramStart"/>
            <w:r w:rsidRPr="00463AC1">
              <w:rPr>
                <w:rFonts w:ascii="Times New Roman" w:eastAsiaTheme="minorEastAsia" w:hAnsi="Times New Roman"/>
                <w:bCs/>
                <w:color w:val="000000" w:themeColor="text1"/>
                <w:sz w:val="24"/>
              </w:rPr>
              <w:t>Center;</w:t>
            </w:r>
            <w:proofErr w:type="gramEnd"/>
          </w:p>
          <w:p w14:paraId="006DCC0A"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ресторан русской кухни «Подворье»;</w:t>
            </w:r>
          </w:p>
          <w:p w14:paraId="0F394645"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сигарный клуб и ресторан «</w:t>
            </w:r>
            <w:proofErr w:type="spellStart"/>
            <w:r w:rsidRPr="00463AC1">
              <w:rPr>
                <w:rFonts w:ascii="Times New Roman" w:eastAsiaTheme="minorEastAsia" w:hAnsi="Times New Roman"/>
                <w:bCs/>
                <w:color w:val="000000" w:themeColor="text1"/>
                <w:sz w:val="24"/>
                <w:lang w:val="ru-RU"/>
              </w:rPr>
              <w:t>Prof.Freud</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Club</w:t>
            </w:r>
            <w:proofErr w:type="spellEnd"/>
            <w:r w:rsidRPr="00463AC1">
              <w:rPr>
                <w:rFonts w:ascii="Times New Roman" w:eastAsiaTheme="minorEastAsia" w:hAnsi="Times New Roman"/>
                <w:bCs/>
                <w:color w:val="000000" w:themeColor="text1"/>
                <w:sz w:val="24"/>
                <w:lang w:val="ru-RU"/>
              </w:rPr>
              <w:t>»;</w:t>
            </w:r>
          </w:p>
        </w:tc>
        <w:tc>
          <w:tcPr>
            <w:tcW w:w="2551" w:type="dxa"/>
          </w:tcPr>
          <w:p w14:paraId="2349861B"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Посещение Екатерининского парка с экскурсией в дворец:</w:t>
            </w:r>
          </w:p>
          <w:p w14:paraId="56AA9243"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Камеронова галерея;</w:t>
            </w:r>
          </w:p>
          <w:p w14:paraId="68B9EB5E"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Павильоны Грот и Эрмитаж;</w:t>
            </w:r>
          </w:p>
          <w:p w14:paraId="3F876132"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Екатерининский дворец;</w:t>
            </w:r>
          </w:p>
          <w:p w14:paraId="47A89228"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Янтарная комната.</w:t>
            </w:r>
          </w:p>
          <w:p w14:paraId="28FBDDF4"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lastRenderedPageBreak/>
              <w:t>Конная прогулка по Екатерининскому парку;</w:t>
            </w:r>
          </w:p>
          <w:p w14:paraId="617E8FD0"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Возвращение в Санкт-Петербург, посещение Исаакиевского собора и колоннады;</w:t>
            </w:r>
          </w:p>
          <w:p w14:paraId="4F6004EA"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Свободное время;</w:t>
            </w:r>
          </w:p>
        </w:tc>
        <w:tc>
          <w:tcPr>
            <w:tcW w:w="1559" w:type="dxa"/>
          </w:tcPr>
          <w:p w14:paraId="31A9637E"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roofErr w:type="spellStart"/>
            <w:r w:rsidRPr="00463AC1">
              <w:rPr>
                <w:rFonts w:ascii="Times New Roman" w:eastAsiaTheme="minorEastAsia" w:hAnsi="Times New Roman"/>
                <w:bCs/>
                <w:color w:val="000000" w:themeColor="text1"/>
                <w:sz w:val="24"/>
                <w:lang w:val="ru-RU"/>
              </w:rPr>
              <w:lastRenderedPageBreak/>
              <w:t>Mercedes-Benz</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Sprinter</w:t>
            </w:r>
            <w:proofErr w:type="spellEnd"/>
            <w:r w:rsidRPr="00463AC1">
              <w:rPr>
                <w:rFonts w:ascii="Times New Roman" w:eastAsiaTheme="minorEastAsia" w:hAnsi="Times New Roman"/>
                <w:bCs/>
                <w:color w:val="000000" w:themeColor="text1"/>
                <w:sz w:val="24"/>
                <w:lang w:val="ru-RU"/>
              </w:rPr>
              <w:t xml:space="preserve"> 515</w:t>
            </w:r>
          </w:p>
        </w:tc>
        <w:tc>
          <w:tcPr>
            <w:tcW w:w="1580" w:type="dxa"/>
          </w:tcPr>
          <w:p w14:paraId="4A5AB47C"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Паромная переправа к павильону "Зал на острову"</w:t>
            </w:r>
          </w:p>
        </w:tc>
      </w:tr>
      <w:tr w:rsidR="00463AC1" w:rsidRPr="00463AC1" w14:paraId="0F9D4563" w14:textId="77777777" w:rsidTr="00E333D1">
        <w:trPr>
          <w:trHeight w:val="1134"/>
        </w:trPr>
        <w:tc>
          <w:tcPr>
            <w:tcW w:w="1980" w:type="dxa"/>
          </w:tcPr>
          <w:p w14:paraId="45EC0A69"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Переезд 48 км в Кронштадт по ЗСД (09:00-10:15), возвращение в СПб 48 км (18:30-19:30).</w:t>
            </w:r>
          </w:p>
          <w:p w14:paraId="0B5835BD"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c>
          <w:tcPr>
            <w:tcW w:w="2410" w:type="dxa"/>
          </w:tcPr>
          <w:p w14:paraId="52125419" w14:textId="77777777" w:rsidR="00463AC1" w:rsidRPr="00463AC1" w:rsidRDefault="00463AC1" w:rsidP="00463AC1">
            <w:pPr>
              <w:spacing w:line="360" w:lineRule="auto"/>
              <w:rPr>
                <w:rFonts w:ascii="Times New Roman" w:eastAsiaTheme="minorEastAsia" w:hAnsi="Times New Roman"/>
                <w:bCs/>
                <w:color w:val="000000" w:themeColor="text1"/>
                <w:sz w:val="24"/>
              </w:rPr>
            </w:pPr>
            <w:r w:rsidRPr="00463AC1">
              <w:rPr>
                <w:rFonts w:ascii="Times New Roman" w:eastAsiaTheme="minorEastAsia" w:hAnsi="Times New Roman"/>
                <w:bCs/>
                <w:color w:val="000000" w:themeColor="text1"/>
                <w:sz w:val="24"/>
              </w:rPr>
              <w:t xml:space="preserve">Park Inn by Radisson Pribaltiyskaya Hotel &amp; Congress </w:t>
            </w:r>
            <w:proofErr w:type="gramStart"/>
            <w:r w:rsidRPr="00463AC1">
              <w:rPr>
                <w:rFonts w:ascii="Times New Roman" w:eastAsiaTheme="minorEastAsia" w:hAnsi="Times New Roman"/>
                <w:bCs/>
                <w:color w:val="000000" w:themeColor="text1"/>
                <w:sz w:val="24"/>
              </w:rPr>
              <w:t>Center;</w:t>
            </w:r>
            <w:proofErr w:type="gramEnd"/>
          </w:p>
          <w:p w14:paraId="24312504"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кафе «Форт Константин»;</w:t>
            </w:r>
          </w:p>
          <w:p w14:paraId="0C65CD71"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ресторан в темноте «</w:t>
            </w:r>
            <w:proofErr w:type="spellStart"/>
            <w:r w:rsidRPr="00463AC1">
              <w:rPr>
                <w:rFonts w:ascii="Times New Roman" w:eastAsiaTheme="minorEastAsia" w:hAnsi="Times New Roman"/>
                <w:bCs/>
                <w:color w:val="000000" w:themeColor="text1"/>
                <w:sz w:val="24"/>
                <w:lang w:val="ru-RU"/>
              </w:rPr>
              <w:t>Dans</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Le</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Noir</w:t>
            </w:r>
            <w:proofErr w:type="spellEnd"/>
            <w:r w:rsidRPr="00463AC1">
              <w:rPr>
                <w:rFonts w:ascii="Times New Roman" w:eastAsiaTheme="minorEastAsia" w:hAnsi="Times New Roman"/>
                <w:bCs/>
                <w:color w:val="000000" w:themeColor="text1"/>
                <w:sz w:val="24"/>
                <w:lang w:val="ru-RU"/>
              </w:rPr>
              <w:t>?»;</w:t>
            </w:r>
          </w:p>
        </w:tc>
        <w:tc>
          <w:tcPr>
            <w:tcW w:w="2551" w:type="dxa"/>
          </w:tcPr>
          <w:p w14:paraId="38872A5D"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 xml:space="preserve">Тимбилдинг «Форд </w:t>
            </w:r>
            <w:proofErr w:type="spellStart"/>
            <w:r w:rsidRPr="00463AC1">
              <w:rPr>
                <w:rFonts w:ascii="Times New Roman" w:eastAsiaTheme="minorEastAsia" w:hAnsi="Times New Roman"/>
                <w:bCs/>
                <w:color w:val="000000" w:themeColor="text1"/>
                <w:sz w:val="24"/>
                <w:lang w:val="ru-RU"/>
              </w:rPr>
              <w:t>Боярд</w:t>
            </w:r>
            <w:proofErr w:type="spellEnd"/>
            <w:r w:rsidRPr="00463AC1">
              <w:rPr>
                <w:rFonts w:ascii="Times New Roman" w:eastAsiaTheme="minorEastAsia" w:hAnsi="Times New Roman"/>
                <w:bCs/>
                <w:color w:val="000000" w:themeColor="text1"/>
                <w:sz w:val="24"/>
                <w:lang w:val="ru-RU"/>
              </w:rPr>
              <w:t>» на территории форта Константин, экскурсия по музею маячной службы, морская прогулка «Форты Кронштадта», обзорная автобусно-пешеходная экскурсия по Кронштадту, посещение Морского Никольского собора, возвращение в Санкт-Петербург;</w:t>
            </w:r>
          </w:p>
        </w:tc>
        <w:tc>
          <w:tcPr>
            <w:tcW w:w="1559" w:type="dxa"/>
          </w:tcPr>
          <w:p w14:paraId="3471021C"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roofErr w:type="spellStart"/>
            <w:r w:rsidRPr="00463AC1">
              <w:rPr>
                <w:rFonts w:ascii="Times New Roman" w:eastAsiaTheme="minorEastAsia" w:hAnsi="Times New Roman"/>
                <w:bCs/>
                <w:color w:val="000000" w:themeColor="text1"/>
                <w:sz w:val="24"/>
                <w:lang w:val="ru-RU"/>
              </w:rPr>
              <w:t>Mercedes-Benz</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Sprinter</w:t>
            </w:r>
            <w:proofErr w:type="spellEnd"/>
            <w:r w:rsidRPr="00463AC1">
              <w:rPr>
                <w:rFonts w:ascii="Times New Roman" w:eastAsiaTheme="minorEastAsia" w:hAnsi="Times New Roman"/>
                <w:bCs/>
                <w:color w:val="000000" w:themeColor="text1"/>
                <w:sz w:val="24"/>
                <w:lang w:val="ru-RU"/>
              </w:rPr>
              <w:t xml:space="preserve"> 515</w:t>
            </w:r>
          </w:p>
        </w:tc>
        <w:tc>
          <w:tcPr>
            <w:tcW w:w="1580" w:type="dxa"/>
          </w:tcPr>
          <w:p w14:paraId="6E6ABB38"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r>
      <w:tr w:rsidR="00463AC1" w:rsidRPr="00463AC1" w14:paraId="6C3711BB" w14:textId="77777777" w:rsidTr="00E333D1">
        <w:trPr>
          <w:trHeight w:val="1134"/>
        </w:trPr>
        <w:tc>
          <w:tcPr>
            <w:tcW w:w="1980" w:type="dxa"/>
          </w:tcPr>
          <w:p w14:paraId="1F7BAC20"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Переезд 40 км в Кронштадт по ЗСД (10:00-11:00), возвращение на метеоре в СПб 40 км (15:30-16:00).</w:t>
            </w:r>
          </w:p>
          <w:p w14:paraId="66871433"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c>
          <w:tcPr>
            <w:tcW w:w="2410" w:type="dxa"/>
          </w:tcPr>
          <w:p w14:paraId="671EDACA" w14:textId="77777777" w:rsidR="00463AC1" w:rsidRPr="00463AC1" w:rsidRDefault="00463AC1" w:rsidP="00463AC1">
            <w:pPr>
              <w:spacing w:line="360" w:lineRule="auto"/>
              <w:rPr>
                <w:rFonts w:ascii="Times New Roman" w:eastAsiaTheme="minorEastAsia" w:hAnsi="Times New Roman"/>
                <w:bCs/>
                <w:color w:val="000000" w:themeColor="text1"/>
                <w:sz w:val="24"/>
              </w:rPr>
            </w:pPr>
            <w:r w:rsidRPr="00463AC1">
              <w:rPr>
                <w:rFonts w:ascii="Times New Roman" w:eastAsiaTheme="minorEastAsia" w:hAnsi="Times New Roman"/>
                <w:bCs/>
                <w:color w:val="000000" w:themeColor="text1"/>
                <w:sz w:val="24"/>
              </w:rPr>
              <w:t xml:space="preserve">Park Inn by Radisson Pribaltiyskaya Hotel &amp; Congress Center, </w:t>
            </w:r>
            <w:r w:rsidRPr="00463AC1">
              <w:rPr>
                <w:rFonts w:ascii="Times New Roman" w:eastAsiaTheme="minorEastAsia" w:hAnsi="Times New Roman"/>
                <w:bCs/>
                <w:color w:val="000000" w:themeColor="text1"/>
                <w:sz w:val="24"/>
                <w:lang w:val="ru-RU"/>
              </w:rPr>
              <w:t>ресторан</w:t>
            </w:r>
            <w:r w:rsidRPr="00463AC1">
              <w:rPr>
                <w:rFonts w:ascii="Times New Roman" w:eastAsiaTheme="minorEastAsia" w:hAnsi="Times New Roman"/>
                <w:bCs/>
                <w:color w:val="000000" w:themeColor="text1"/>
                <w:sz w:val="24"/>
              </w:rPr>
              <w:t xml:space="preserve"> </w:t>
            </w:r>
            <w:r w:rsidRPr="00463AC1">
              <w:rPr>
                <w:rFonts w:ascii="Times New Roman" w:eastAsiaTheme="minorEastAsia" w:hAnsi="Times New Roman"/>
                <w:bCs/>
                <w:color w:val="000000" w:themeColor="text1"/>
                <w:sz w:val="24"/>
                <w:lang w:val="ru-RU"/>
              </w:rPr>
              <w:t>европейской</w:t>
            </w:r>
            <w:r w:rsidRPr="00463AC1">
              <w:rPr>
                <w:rFonts w:ascii="Times New Roman" w:eastAsiaTheme="minorEastAsia" w:hAnsi="Times New Roman"/>
                <w:bCs/>
                <w:color w:val="000000" w:themeColor="text1"/>
                <w:sz w:val="24"/>
              </w:rPr>
              <w:t xml:space="preserve"> </w:t>
            </w:r>
            <w:r w:rsidRPr="00463AC1">
              <w:rPr>
                <w:rFonts w:ascii="Times New Roman" w:eastAsiaTheme="minorEastAsia" w:hAnsi="Times New Roman"/>
                <w:bCs/>
                <w:color w:val="000000" w:themeColor="text1"/>
                <w:sz w:val="24"/>
                <w:lang w:val="ru-RU"/>
              </w:rPr>
              <w:t>кухни</w:t>
            </w:r>
            <w:r w:rsidRPr="00463AC1">
              <w:rPr>
                <w:rFonts w:ascii="Times New Roman" w:eastAsiaTheme="minorEastAsia" w:hAnsi="Times New Roman"/>
                <w:bCs/>
                <w:color w:val="000000" w:themeColor="text1"/>
                <w:sz w:val="24"/>
              </w:rPr>
              <w:t xml:space="preserve"> «Terrassa».</w:t>
            </w:r>
          </w:p>
        </w:tc>
        <w:tc>
          <w:tcPr>
            <w:tcW w:w="2551" w:type="dxa"/>
          </w:tcPr>
          <w:p w14:paraId="25BC77A9"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r w:rsidRPr="00463AC1">
              <w:rPr>
                <w:rFonts w:ascii="Times New Roman" w:eastAsiaTheme="minorEastAsia" w:hAnsi="Times New Roman"/>
                <w:bCs/>
                <w:color w:val="000000" w:themeColor="text1"/>
                <w:sz w:val="24"/>
                <w:lang w:val="ru-RU"/>
              </w:rPr>
              <w:t>Экскурсия по Петергофу с посещением Нижнего парка и Большого дворца, переезд в СПб на метеоре к Дворцовой пристани, обед, отправление в аэропорт.</w:t>
            </w:r>
          </w:p>
        </w:tc>
        <w:tc>
          <w:tcPr>
            <w:tcW w:w="1559" w:type="dxa"/>
          </w:tcPr>
          <w:p w14:paraId="4A476709"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roofErr w:type="spellStart"/>
            <w:r w:rsidRPr="00463AC1">
              <w:rPr>
                <w:rFonts w:ascii="Times New Roman" w:eastAsiaTheme="minorEastAsia" w:hAnsi="Times New Roman"/>
                <w:bCs/>
                <w:color w:val="000000" w:themeColor="text1"/>
                <w:sz w:val="24"/>
                <w:lang w:val="ru-RU"/>
              </w:rPr>
              <w:t>Mercedes-Benz</w:t>
            </w:r>
            <w:proofErr w:type="spellEnd"/>
            <w:r w:rsidRPr="00463AC1">
              <w:rPr>
                <w:rFonts w:ascii="Times New Roman" w:eastAsiaTheme="minorEastAsia" w:hAnsi="Times New Roman"/>
                <w:bCs/>
                <w:color w:val="000000" w:themeColor="text1"/>
                <w:sz w:val="24"/>
                <w:lang w:val="ru-RU"/>
              </w:rPr>
              <w:t xml:space="preserve"> </w:t>
            </w:r>
            <w:proofErr w:type="spellStart"/>
            <w:r w:rsidRPr="00463AC1">
              <w:rPr>
                <w:rFonts w:ascii="Times New Roman" w:eastAsiaTheme="minorEastAsia" w:hAnsi="Times New Roman"/>
                <w:bCs/>
                <w:color w:val="000000" w:themeColor="text1"/>
                <w:sz w:val="24"/>
                <w:lang w:val="ru-RU"/>
              </w:rPr>
              <w:t>Sprinter</w:t>
            </w:r>
            <w:proofErr w:type="spellEnd"/>
            <w:r w:rsidRPr="00463AC1">
              <w:rPr>
                <w:rFonts w:ascii="Times New Roman" w:eastAsiaTheme="minorEastAsia" w:hAnsi="Times New Roman"/>
                <w:bCs/>
                <w:color w:val="000000" w:themeColor="text1"/>
                <w:sz w:val="24"/>
                <w:lang w:val="ru-RU"/>
              </w:rPr>
              <w:t xml:space="preserve"> 515</w:t>
            </w:r>
          </w:p>
        </w:tc>
        <w:tc>
          <w:tcPr>
            <w:tcW w:w="1580" w:type="dxa"/>
          </w:tcPr>
          <w:p w14:paraId="3048998A" w14:textId="77777777" w:rsidR="00463AC1" w:rsidRPr="00463AC1" w:rsidRDefault="00463AC1" w:rsidP="00463AC1">
            <w:pPr>
              <w:spacing w:line="360" w:lineRule="auto"/>
              <w:rPr>
                <w:rFonts w:ascii="Times New Roman" w:eastAsiaTheme="minorEastAsia" w:hAnsi="Times New Roman"/>
                <w:bCs/>
                <w:color w:val="000000" w:themeColor="text1"/>
                <w:sz w:val="24"/>
                <w:lang w:val="ru-RU"/>
              </w:rPr>
            </w:pPr>
          </w:p>
        </w:tc>
      </w:tr>
    </w:tbl>
    <w:p w14:paraId="17B02188"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 xml:space="preserve">Визовая поддержка и оформление въездных и выездных документов: </w:t>
      </w:r>
      <w:r w:rsidRPr="00463AC1">
        <w:rPr>
          <w:rFonts w:ascii="Times New Roman" w:hAnsi="Times New Roman"/>
          <w:bCs/>
          <w:color w:val="000000" w:themeColor="text1"/>
          <w:u w:val="single"/>
          <w:lang w:val="ru-RU"/>
        </w:rPr>
        <w:t>за дополнительную плату</w:t>
      </w:r>
    </w:p>
    <w:p w14:paraId="5B0315C7"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Размещение туристов осуществляется следующими средствами размещения: </w:t>
      </w:r>
      <w:r w:rsidRPr="00463AC1">
        <w:rPr>
          <w:rFonts w:ascii="Times New Roman" w:hAnsi="Times New Roman"/>
          <w:bCs/>
          <w:color w:val="000000" w:themeColor="text1"/>
          <w:u w:val="single"/>
        </w:rPr>
        <w:t>Park</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Inn</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by</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Radisson</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Pribaltiyskaya</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Hotel</w:t>
      </w:r>
      <w:r w:rsidRPr="00463AC1">
        <w:rPr>
          <w:rFonts w:ascii="Times New Roman" w:hAnsi="Times New Roman"/>
          <w:bCs/>
          <w:color w:val="000000" w:themeColor="text1"/>
          <w:u w:val="single"/>
          <w:lang w:val="ru-RU"/>
        </w:rPr>
        <w:t xml:space="preserve"> &amp; </w:t>
      </w:r>
      <w:r w:rsidRPr="00463AC1">
        <w:rPr>
          <w:rFonts w:ascii="Times New Roman" w:hAnsi="Times New Roman"/>
          <w:bCs/>
          <w:color w:val="000000" w:themeColor="text1"/>
          <w:u w:val="single"/>
        </w:rPr>
        <w:t>Congress</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Center</w:t>
      </w:r>
    </w:p>
    <w:p w14:paraId="2067560D"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lastRenderedPageBreak/>
        <w:t xml:space="preserve">Перевозки осуществляются предприятиями: </w:t>
      </w:r>
      <w:r w:rsidRPr="00463AC1">
        <w:rPr>
          <w:rFonts w:ascii="Times New Roman" w:hAnsi="Times New Roman"/>
          <w:bCs/>
          <w:color w:val="000000" w:themeColor="text1"/>
          <w:u w:val="single"/>
          <w:lang w:val="ru-RU"/>
        </w:rPr>
        <w:t>Транспортная компания «Автотур».</w:t>
      </w:r>
    </w:p>
    <w:p w14:paraId="375CF3A2" w14:textId="77777777" w:rsidR="00463AC1" w:rsidRPr="00463AC1" w:rsidRDefault="00463AC1" w:rsidP="00463AC1">
      <w:pPr>
        <w:spacing w:line="360" w:lineRule="auto"/>
        <w:rPr>
          <w:rFonts w:ascii="Times New Roman" w:hAnsi="Times New Roman"/>
          <w:bCs/>
          <w:color w:val="000000" w:themeColor="text1"/>
          <w:lang w:val="ru-RU"/>
        </w:rPr>
      </w:pPr>
    </w:p>
    <w:p w14:paraId="03FB6F90"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Питание туристов осуществляются предприятиями: </w:t>
      </w:r>
      <w:r w:rsidRPr="00463AC1">
        <w:rPr>
          <w:rFonts w:ascii="Times New Roman" w:hAnsi="Times New Roman"/>
          <w:bCs/>
          <w:color w:val="000000" w:themeColor="text1"/>
          <w:u w:val="single"/>
          <w:lang w:val="ru-RU"/>
        </w:rPr>
        <w:t>отель</w:t>
      </w:r>
      <w:r w:rsidRPr="00463AC1">
        <w:rPr>
          <w:rFonts w:ascii="Times New Roman" w:hAnsi="Times New Roman"/>
          <w:bCs/>
          <w:color w:val="000000" w:themeColor="text1"/>
          <w:lang w:val="ru-RU"/>
        </w:rPr>
        <w:t xml:space="preserve"> </w:t>
      </w:r>
      <w:r w:rsidRPr="00463AC1">
        <w:rPr>
          <w:rFonts w:ascii="Times New Roman" w:hAnsi="Times New Roman"/>
          <w:bCs/>
          <w:color w:val="000000" w:themeColor="text1"/>
          <w:u w:val="single"/>
        </w:rPr>
        <w:t>Park</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Inn</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by</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Radisson</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Pribaltiyskaya</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Hotel</w:t>
      </w:r>
      <w:r w:rsidRPr="00463AC1">
        <w:rPr>
          <w:rFonts w:ascii="Times New Roman" w:hAnsi="Times New Roman"/>
          <w:bCs/>
          <w:color w:val="000000" w:themeColor="text1"/>
          <w:u w:val="single"/>
          <w:lang w:val="ru-RU"/>
        </w:rPr>
        <w:t xml:space="preserve"> &amp; </w:t>
      </w:r>
      <w:r w:rsidRPr="00463AC1">
        <w:rPr>
          <w:rFonts w:ascii="Times New Roman" w:hAnsi="Times New Roman"/>
          <w:bCs/>
          <w:color w:val="000000" w:themeColor="text1"/>
          <w:u w:val="single"/>
        </w:rPr>
        <w:t>Congress</w:t>
      </w:r>
      <w:r w:rsidRPr="00463AC1">
        <w:rPr>
          <w:rFonts w:ascii="Times New Roman" w:hAnsi="Times New Roman"/>
          <w:bCs/>
          <w:color w:val="000000" w:themeColor="text1"/>
          <w:u w:val="single"/>
          <w:lang w:val="ru-RU"/>
        </w:rPr>
        <w:t xml:space="preserve"> </w:t>
      </w:r>
      <w:r w:rsidRPr="00463AC1">
        <w:rPr>
          <w:rFonts w:ascii="Times New Roman" w:hAnsi="Times New Roman"/>
          <w:bCs/>
          <w:color w:val="000000" w:themeColor="text1"/>
          <w:u w:val="single"/>
        </w:rPr>
        <w:t>Center</w:t>
      </w:r>
      <w:r w:rsidRPr="00463AC1">
        <w:rPr>
          <w:rFonts w:ascii="Times New Roman" w:hAnsi="Times New Roman"/>
          <w:bCs/>
          <w:color w:val="000000" w:themeColor="text1"/>
          <w:lang w:val="ru-RU"/>
        </w:rPr>
        <w:t xml:space="preserve">, </w:t>
      </w:r>
      <w:r w:rsidRPr="00463AC1">
        <w:rPr>
          <w:rFonts w:ascii="Times New Roman" w:hAnsi="Times New Roman"/>
          <w:bCs/>
          <w:color w:val="000000" w:themeColor="text1"/>
          <w:u w:val="single"/>
          <w:lang w:val="ru-RU"/>
        </w:rPr>
        <w:t>ресторан европейской кухни «Паруса на крыше», ресторан русской кухни «Русская Рюмочная №1», ресторан авторской кухни «Harvest», икорный бар «CAVIAR RUSSIA», ресторан русской кухни «Подворье», кафе «Форт Константин», сигарный клуб и ресторан европейской кухни «</w:t>
      </w:r>
      <w:proofErr w:type="spellStart"/>
      <w:r w:rsidRPr="00463AC1">
        <w:rPr>
          <w:rFonts w:ascii="Times New Roman" w:hAnsi="Times New Roman"/>
          <w:bCs/>
          <w:color w:val="000000" w:themeColor="text1"/>
          <w:u w:val="single"/>
          <w:lang w:val="ru-RU"/>
        </w:rPr>
        <w:t>Prof.Freud</w:t>
      </w:r>
      <w:proofErr w:type="spellEnd"/>
      <w:r w:rsidRPr="00463AC1">
        <w:rPr>
          <w:rFonts w:ascii="Times New Roman" w:hAnsi="Times New Roman"/>
          <w:bCs/>
          <w:color w:val="000000" w:themeColor="text1"/>
          <w:u w:val="single"/>
          <w:lang w:val="ru-RU"/>
        </w:rPr>
        <w:t xml:space="preserve"> </w:t>
      </w:r>
      <w:proofErr w:type="spellStart"/>
      <w:r w:rsidRPr="00463AC1">
        <w:rPr>
          <w:rFonts w:ascii="Times New Roman" w:hAnsi="Times New Roman"/>
          <w:bCs/>
          <w:color w:val="000000" w:themeColor="text1"/>
          <w:u w:val="single"/>
          <w:lang w:val="ru-RU"/>
        </w:rPr>
        <w:t>Club</w:t>
      </w:r>
      <w:proofErr w:type="spellEnd"/>
      <w:r w:rsidRPr="00463AC1">
        <w:rPr>
          <w:rFonts w:ascii="Times New Roman" w:hAnsi="Times New Roman"/>
          <w:bCs/>
          <w:color w:val="000000" w:themeColor="text1"/>
          <w:u w:val="single"/>
          <w:lang w:val="ru-RU"/>
        </w:rPr>
        <w:t>», ресторан в темноте «</w:t>
      </w:r>
      <w:proofErr w:type="spellStart"/>
      <w:r w:rsidRPr="00463AC1">
        <w:rPr>
          <w:rFonts w:ascii="Times New Roman" w:hAnsi="Times New Roman"/>
          <w:bCs/>
          <w:color w:val="000000" w:themeColor="text1"/>
          <w:u w:val="single"/>
          <w:lang w:val="ru-RU"/>
        </w:rPr>
        <w:t>Dans</w:t>
      </w:r>
      <w:proofErr w:type="spellEnd"/>
      <w:r w:rsidRPr="00463AC1">
        <w:rPr>
          <w:rFonts w:ascii="Times New Roman" w:hAnsi="Times New Roman"/>
          <w:bCs/>
          <w:color w:val="000000" w:themeColor="text1"/>
          <w:u w:val="single"/>
          <w:lang w:val="ru-RU"/>
        </w:rPr>
        <w:t xml:space="preserve"> </w:t>
      </w:r>
      <w:proofErr w:type="spellStart"/>
      <w:r w:rsidRPr="00463AC1">
        <w:rPr>
          <w:rFonts w:ascii="Times New Roman" w:hAnsi="Times New Roman"/>
          <w:bCs/>
          <w:color w:val="000000" w:themeColor="text1"/>
          <w:u w:val="single"/>
          <w:lang w:val="ru-RU"/>
        </w:rPr>
        <w:t>Le</w:t>
      </w:r>
      <w:proofErr w:type="spellEnd"/>
      <w:r w:rsidRPr="00463AC1">
        <w:rPr>
          <w:rFonts w:ascii="Times New Roman" w:hAnsi="Times New Roman"/>
          <w:bCs/>
          <w:color w:val="000000" w:themeColor="text1"/>
          <w:u w:val="single"/>
          <w:lang w:val="ru-RU"/>
        </w:rPr>
        <w:t xml:space="preserve"> </w:t>
      </w:r>
      <w:proofErr w:type="spellStart"/>
      <w:r w:rsidRPr="00463AC1">
        <w:rPr>
          <w:rFonts w:ascii="Times New Roman" w:hAnsi="Times New Roman"/>
          <w:bCs/>
          <w:color w:val="000000" w:themeColor="text1"/>
          <w:u w:val="single"/>
          <w:lang w:val="ru-RU"/>
        </w:rPr>
        <w:t>Noir</w:t>
      </w:r>
      <w:proofErr w:type="spellEnd"/>
      <w:r w:rsidRPr="00463AC1">
        <w:rPr>
          <w:rFonts w:ascii="Times New Roman" w:hAnsi="Times New Roman"/>
          <w:bCs/>
          <w:color w:val="000000" w:themeColor="text1"/>
          <w:u w:val="single"/>
          <w:lang w:val="ru-RU"/>
        </w:rPr>
        <w:t>?», ресторан европейской кухни «</w:t>
      </w:r>
      <w:proofErr w:type="spellStart"/>
      <w:r w:rsidRPr="00463AC1">
        <w:rPr>
          <w:rFonts w:ascii="Times New Roman" w:hAnsi="Times New Roman"/>
          <w:bCs/>
          <w:color w:val="000000" w:themeColor="text1"/>
          <w:u w:val="single"/>
          <w:lang w:val="ru-RU"/>
        </w:rPr>
        <w:t>Terrassa</w:t>
      </w:r>
      <w:proofErr w:type="spellEnd"/>
      <w:r w:rsidRPr="00463AC1">
        <w:rPr>
          <w:rFonts w:ascii="Times New Roman" w:hAnsi="Times New Roman"/>
          <w:bCs/>
          <w:color w:val="000000" w:themeColor="text1"/>
          <w:u w:val="single"/>
          <w:lang w:val="ru-RU"/>
        </w:rPr>
        <w:t>».</w:t>
      </w:r>
    </w:p>
    <w:p w14:paraId="5FF39564" w14:textId="77777777" w:rsidR="00463AC1" w:rsidRPr="00463AC1" w:rsidRDefault="00463AC1" w:rsidP="00463AC1">
      <w:pPr>
        <w:spacing w:line="360" w:lineRule="auto"/>
        <w:rPr>
          <w:rFonts w:ascii="Times New Roman" w:hAnsi="Times New Roman"/>
          <w:bCs/>
          <w:color w:val="000000" w:themeColor="text1"/>
          <w:lang w:val="ru-RU"/>
        </w:rPr>
      </w:pPr>
    </w:p>
    <w:p w14:paraId="1EB7125E" w14:textId="77777777" w:rsidR="00463AC1" w:rsidRPr="00463AC1" w:rsidRDefault="00463AC1" w:rsidP="00463AC1">
      <w:pPr>
        <w:spacing w:line="360" w:lineRule="auto"/>
        <w:rPr>
          <w:rFonts w:ascii="Times New Roman" w:hAnsi="Times New Roman"/>
          <w:bCs/>
          <w:color w:val="000000" w:themeColor="text1"/>
          <w:u w:val="single"/>
          <w:lang w:val="ru-RU"/>
        </w:rPr>
      </w:pPr>
      <w:r w:rsidRPr="00463AC1">
        <w:rPr>
          <w:rFonts w:ascii="Times New Roman" w:hAnsi="Times New Roman"/>
          <w:bCs/>
          <w:color w:val="000000" w:themeColor="text1"/>
          <w:lang w:val="ru-RU"/>
        </w:rPr>
        <w:t>Экскурсионные услуги:</w:t>
      </w:r>
      <w:r w:rsidRPr="00463AC1">
        <w:rPr>
          <w:rFonts w:ascii="Times New Roman" w:hAnsi="Times New Roman"/>
          <w:bCs/>
          <w:color w:val="000000" w:themeColor="text1"/>
          <w:u w:val="single"/>
          <w:lang w:val="ru-RU"/>
        </w:rPr>
        <w:t xml:space="preserve"> экскурсия по Петропавловской крепости с посещением Петропавловского собора, обзорная автобусно-пешеходная экскурсия по Санкт-Петербургу, посещение Дворцовой площади и экскурсия в Эрмитаж, посещение Екатерининского парка с экскурсией в Екатерининский дворец, посещение Исаакиевского собора и колоннады, экскурсия по Форту Константин, экскурсия по музею маячной службы, обзорная автобусно-пешеходная экскурсия по Кронштадту, посещение Морского Никольского собора, экскурсия по Петергофу с посещением Нижнего парка и Большого дворца.</w:t>
      </w:r>
    </w:p>
    <w:p w14:paraId="70486F58" w14:textId="77777777" w:rsidR="00463AC1" w:rsidRPr="00463AC1" w:rsidRDefault="00463AC1" w:rsidP="00463AC1">
      <w:pPr>
        <w:spacing w:line="360" w:lineRule="auto"/>
        <w:rPr>
          <w:rFonts w:ascii="Times New Roman" w:hAnsi="Times New Roman"/>
          <w:bCs/>
          <w:color w:val="000000" w:themeColor="text1"/>
          <w:lang w:val="ru-RU"/>
        </w:rPr>
      </w:pPr>
    </w:p>
    <w:p w14:paraId="25E482F3"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 xml:space="preserve">Услуги по организации досуга туристов и другие дополнительные услуги: </w:t>
      </w:r>
      <w:r w:rsidRPr="00463AC1">
        <w:rPr>
          <w:rFonts w:ascii="Times New Roman" w:hAnsi="Times New Roman"/>
          <w:bCs/>
          <w:color w:val="000000" w:themeColor="text1"/>
          <w:u w:val="single"/>
          <w:lang w:val="ru-RU"/>
        </w:rPr>
        <w:t>дополнительные экскурсии и мастер-классы, услуги перевода, визовая поддержка, медицинская страховка</w:t>
      </w:r>
    </w:p>
    <w:p w14:paraId="4A80610B" w14:textId="77777777" w:rsidR="00463AC1" w:rsidRPr="00463AC1" w:rsidRDefault="00463AC1" w:rsidP="00463AC1">
      <w:pPr>
        <w:spacing w:line="360" w:lineRule="auto"/>
        <w:rPr>
          <w:rFonts w:ascii="Times New Roman" w:hAnsi="Times New Roman"/>
          <w:bCs/>
          <w:color w:val="000000" w:themeColor="text1"/>
          <w:lang w:val="ru-RU"/>
        </w:rPr>
      </w:pPr>
    </w:p>
    <w:p w14:paraId="3A17C8C0" w14:textId="77777777" w:rsidR="00463AC1" w:rsidRPr="00463AC1" w:rsidRDefault="00463AC1" w:rsidP="00463AC1">
      <w:pPr>
        <w:spacing w:line="360" w:lineRule="auto"/>
        <w:rPr>
          <w:rFonts w:ascii="Times New Roman" w:hAnsi="Times New Roman"/>
          <w:bCs/>
          <w:color w:val="000000" w:themeColor="text1"/>
          <w:lang w:val="ru-RU"/>
        </w:rPr>
      </w:pPr>
      <w:r w:rsidRPr="00463AC1">
        <w:rPr>
          <w:rFonts w:ascii="Times New Roman" w:hAnsi="Times New Roman"/>
          <w:bCs/>
          <w:color w:val="000000" w:themeColor="text1"/>
          <w:lang w:val="ru-RU"/>
        </w:rPr>
        <w:t>Подписи руководителей и печати предприятий, обслуживающих маршрут:</w:t>
      </w:r>
    </w:p>
    <w:p w14:paraId="3D7D3ADA" w14:textId="77777777" w:rsidR="00463AC1" w:rsidRPr="00463AC1" w:rsidRDefault="00463AC1" w:rsidP="00463AC1">
      <w:pPr>
        <w:spacing w:line="360" w:lineRule="auto"/>
        <w:rPr>
          <w:rFonts w:ascii="Times New Roman" w:hAnsi="Times New Roman"/>
          <w:bCs/>
          <w:color w:val="000000" w:themeColor="text1"/>
          <w:lang w:val="ru-RU"/>
        </w:rPr>
      </w:pPr>
    </w:p>
    <w:p w14:paraId="08479384" w14:textId="77777777" w:rsidR="00463AC1" w:rsidRPr="00463AC1" w:rsidRDefault="00463AC1" w:rsidP="00463AC1">
      <w:pPr>
        <w:spacing w:line="360" w:lineRule="auto"/>
        <w:rPr>
          <w:rFonts w:ascii="Times New Roman" w:hAnsi="Times New Roman"/>
          <w:bCs/>
          <w:color w:val="000000" w:themeColor="text1"/>
          <w:lang w:val="ru-RU"/>
        </w:rPr>
      </w:pPr>
    </w:p>
    <w:p w14:paraId="3CF2EC05" w14:textId="77777777" w:rsidR="00463AC1" w:rsidRPr="00463AC1" w:rsidRDefault="00463AC1" w:rsidP="00463AC1">
      <w:pPr>
        <w:spacing w:line="360" w:lineRule="auto"/>
        <w:rPr>
          <w:rFonts w:ascii="Times New Roman" w:hAnsi="Times New Roman"/>
          <w:bCs/>
          <w:color w:val="000000" w:themeColor="text1"/>
          <w:lang w:val="ru-RU"/>
        </w:rPr>
      </w:pPr>
    </w:p>
    <w:p w14:paraId="4E555714" w14:textId="77777777" w:rsidR="00463AC1" w:rsidRPr="00463AC1" w:rsidRDefault="00463AC1" w:rsidP="00463AC1">
      <w:pPr>
        <w:spacing w:line="360" w:lineRule="auto"/>
        <w:rPr>
          <w:rFonts w:ascii="Times New Roman" w:hAnsi="Times New Roman"/>
          <w:bCs/>
          <w:color w:val="000000" w:themeColor="text1"/>
          <w:lang w:val="ru-RU"/>
        </w:rPr>
      </w:pPr>
    </w:p>
    <w:p w14:paraId="3AFA7D3F" w14:textId="77777777" w:rsidR="00463AC1" w:rsidRPr="00463AC1" w:rsidRDefault="00463AC1" w:rsidP="00463AC1">
      <w:pPr>
        <w:spacing w:line="360" w:lineRule="auto"/>
        <w:rPr>
          <w:rFonts w:ascii="Times New Roman" w:hAnsi="Times New Roman"/>
          <w:bCs/>
          <w:color w:val="000000" w:themeColor="text1"/>
          <w:lang w:val="ru-RU"/>
        </w:rPr>
      </w:pPr>
    </w:p>
    <w:p w14:paraId="36A3B1B4" w14:textId="77777777" w:rsidR="00463AC1" w:rsidRPr="00463AC1" w:rsidRDefault="00463AC1" w:rsidP="00463AC1">
      <w:pPr>
        <w:spacing w:line="360" w:lineRule="auto"/>
        <w:rPr>
          <w:rFonts w:ascii="Times New Roman" w:hAnsi="Times New Roman"/>
          <w:bCs/>
          <w:color w:val="000000" w:themeColor="text1"/>
          <w:lang w:val="ru-RU"/>
        </w:rPr>
      </w:pPr>
    </w:p>
    <w:p w14:paraId="40E51BBC" w14:textId="77777777" w:rsidR="00463AC1" w:rsidRPr="00463AC1" w:rsidRDefault="00463AC1" w:rsidP="00463AC1">
      <w:pPr>
        <w:spacing w:line="360" w:lineRule="auto"/>
        <w:rPr>
          <w:rFonts w:ascii="Times New Roman" w:hAnsi="Times New Roman"/>
          <w:bCs/>
          <w:color w:val="000000" w:themeColor="text1"/>
          <w:lang w:val="ru-RU"/>
        </w:rPr>
      </w:pPr>
    </w:p>
    <w:p w14:paraId="3065D0DE" w14:textId="75715017" w:rsidR="00463AC1" w:rsidRDefault="00463AC1" w:rsidP="00463AC1">
      <w:pPr>
        <w:spacing w:line="360" w:lineRule="auto"/>
        <w:rPr>
          <w:rFonts w:ascii="Times New Roman" w:hAnsi="Times New Roman"/>
          <w:bCs/>
          <w:color w:val="000000" w:themeColor="text1"/>
          <w:lang w:val="ru-RU"/>
        </w:rPr>
      </w:pPr>
    </w:p>
    <w:p w14:paraId="171A7BAB" w14:textId="6E070597" w:rsidR="00463AC1" w:rsidRDefault="00463AC1" w:rsidP="00463AC1">
      <w:pPr>
        <w:spacing w:line="360" w:lineRule="auto"/>
        <w:rPr>
          <w:rFonts w:ascii="Times New Roman" w:hAnsi="Times New Roman"/>
          <w:bCs/>
          <w:color w:val="000000" w:themeColor="text1"/>
          <w:lang w:val="ru-RU"/>
        </w:rPr>
      </w:pPr>
    </w:p>
    <w:p w14:paraId="1E6E7415" w14:textId="77777777" w:rsidR="00463AC1" w:rsidRPr="00463AC1" w:rsidRDefault="00463AC1" w:rsidP="00463AC1">
      <w:pPr>
        <w:spacing w:line="360" w:lineRule="auto"/>
        <w:rPr>
          <w:rFonts w:ascii="Times New Roman" w:hAnsi="Times New Roman"/>
          <w:bCs/>
          <w:color w:val="000000" w:themeColor="text1"/>
          <w:lang w:val="ru-RU"/>
        </w:rPr>
      </w:pPr>
    </w:p>
    <w:p w14:paraId="4D0A98C2" w14:textId="77777777" w:rsidR="00463AC1" w:rsidRPr="00463AC1" w:rsidRDefault="00463AC1" w:rsidP="00463AC1">
      <w:pPr>
        <w:spacing w:line="360" w:lineRule="auto"/>
        <w:rPr>
          <w:rFonts w:ascii="Times New Roman" w:hAnsi="Times New Roman"/>
          <w:bCs/>
          <w:color w:val="000000" w:themeColor="text1"/>
          <w:lang w:val="ru-RU"/>
        </w:rPr>
      </w:pPr>
    </w:p>
    <w:p w14:paraId="2A932897" w14:textId="77777777" w:rsidR="00463AC1" w:rsidRPr="00463AC1" w:rsidRDefault="00463AC1" w:rsidP="00463AC1">
      <w:pPr>
        <w:spacing w:line="360" w:lineRule="auto"/>
        <w:rPr>
          <w:rFonts w:ascii="Times New Roman" w:hAnsi="Times New Roman"/>
          <w:bCs/>
          <w:color w:val="000000" w:themeColor="text1"/>
          <w:lang w:val="ru-RU"/>
        </w:rPr>
      </w:pPr>
    </w:p>
    <w:p w14:paraId="0CD33AF8" w14:textId="1619885C" w:rsidR="00174440" w:rsidRPr="00076BB0" w:rsidRDefault="00174440" w:rsidP="00174440">
      <w:pPr>
        <w:spacing w:line="360" w:lineRule="auto"/>
        <w:rPr>
          <w:rFonts w:ascii="Times New Roman" w:hAnsi="Times New Roman"/>
          <w:bCs/>
          <w:color w:val="000000" w:themeColor="text1"/>
          <w:lang w:val="ru-RU"/>
        </w:rPr>
      </w:pPr>
      <w:r w:rsidRPr="00076BB0">
        <w:rPr>
          <w:rFonts w:ascii="Times New Roman" w:hAnsi="Times New Roman"/>
          <w:bCs/>
          <w:color w:val="000000" w:themeColor="text1"/>
          <w:lang w:val="ru-RU"/>
        </w:rPr>
        <w:lastRenderedPageBreak/>
        <w:t xml:space="preserve">Приложение </w:t>
      </w:r>
      <w:r w:rsidR="00641532">
        <w:rPr>
          <w:rFonts w:ascii="Times New Roman" w:hAnsi="Times New Roman"/>
          <w:bCs/>
          <w:color w:val="000000" w:themeColor="text1"/>
          <w:lang w:val="ru-RU"/>
        </w:rPr>
        <w:t>2</w:t>
      </w:r>
    </w:p>
    <w:p w14:paraId="1E89E84E" w14:textId="77777777" w:rsidR="00174440" w:rsidRPr="000D308B" w:rsidRDefault="00174440" w:rsidP="00174440">
      <w:pPr>
        <w:spacing w:line="360" w:lineRule="auto"/>
        <w:rPr>
          <w:rFonts w:ascii="Times New Roman" w:hAnsi="Times New Roman"/>
          <w:bCs/>
          <w:color w:val="000000" w:themeColor="text1"/>
          <w:lang w:val="ru-RU"/>
        </w:rPr>
      </w:pPr>
      <w:r w:rsidRPr="000D308B">
        <w:rPr>
          <w:rFonts w:ascii="Times New Roman" w:hAnsi="Times New Roman"/>
          <w:bCs/>
          <w:color w:val="000000" w:themeColor="text1"/>
          <w:lang w:val="ru-RU"/>
        </w:rPr>
        <w:t>ИНФОРМАЦИОННЫЙ ЛИСТОК</w:t>
      </w:r>
    </w:p>
    <w:p w14:paraId="2BA1B242" w14:textId="77777777" w:rsidR="00174440" w:rsidRPr="00076BB0" w:rsidRDefault="00174440" w:rsidP="00174440">
      <w:pPr>
        <w:spacing w:line="360" w:lineRule="auto"/>
        <w:jc w:val="center"/>
        <w:rPr>
          <w:rFonts w:ascii="Times New Roman" w:hAnsi="Times New Roman"/>
          <w:b/>
          <w:color w:val="000000" w:themeColor="text1"/>
          <w:lang w:val="ru-RU"/>
        </w:rPr>
      </w:pPr>
      <w:r w:rsidRPr="000D308B">
        <w:rPr>
          <w:rFonts w:ascii="Times New Roman" w:hAnsi="Times New Roman"/>
          <w:b/>
          <w:color w:val="000000" w:themeColor="text1"/>
          <w:lang w:val="en-GB"/>
        </w:rPr>
        <w:t>WOW</w:t>
      </w:r>
      <w:r w:rsidRPr="00076BB0">
        <w:rPr>
          <w:rFonts w:ascii="Times New Roman" w:hAnsi="Times New Roman"/>
          <w:b/>
          <w:color w:val="000000" w:themeColor="text1"/>
          <w:lang w:val="ru-RU"/>
        </w:rPr>
        <w:t xml:space="preserve">-ИНСЕНТИВ В САНКТ-ПЕТЕРБУРГЕ! 5 дней </w:t>
      </w:r>
      <w:r w:rsidRPr="00076BB0">
        <w:rPr>
          <w:rFonts w:ascii="Times New Roman" w:hAnsi="Times New Roman"/>
          <w:b/>
          <w:i/>
          <w:color w:val="000000" w:themeColor="text1"/>
          <w:lang w:val="ru-RU"/>
        </w:rPr>
        <w:t>Эксклюзив!</w:t>
      </w:r>
    </w:p>
    <w:p w14:paraId="7540511C" w14:textId="77777777" w:rsidR="00174440" w:rsidRPr="00076BB0" w:rsidRDefault="00174440" w:rsidP="00174440">
      <w:pPr>
        <w:spacing w:line="360" w:lineRule="auto"/>
        <w:ind w:firstLine="708"/>
        <w:jc w:val="both"/>
        <w:rPr>
          <w:rFonts w:ascii="Times New Roman" w:hAnsi="Times New Roman"/>
          <w:bCs/>
          <w:lang w:val="ru-RU"/>
        </w:rPr>
      </w:pPr>
      <w:r w:rsidRPr="00076BB0">
        <w:rPr>
          <w:rFonts w:ascii="Times New Roman" w:hAnsi="Times New Roman"/>
          <w:bCs/>
          <w:lang w:val="ru-RU"/>
        </w:rPr>
        <w:t xml:space="preserve">Насыщенный инсентив-тур в </w:t>
      </w:r>
      <w:r w:rsidRPr="00076BB0">
        <w:rPr>
          <w:rFonts w:ascii="Times New Roman" w:hAnsi="Times New Roman"/>
          <w:lang w:val="ru-RU"/>
        </w:rPr>
        <w:t>Санкт-Петербург</w:t>
      </w:r>
      <w:r w:rsidRPr="00076BB0">
        <w:rPr>
          <w:rFonts w:ascii="Times New Roman" w:hAnsi="Times New Roman"/>
          <w:bCs/>
          <w:lang w:val="ru-RU"/>
        </w:rPr>
        <w:t xml:space="preserve">. В программе собраны как главные шедевры Северной столицы, так и уникальные места и достопримечательности России. Добавив к ним комфортабельный отель, белые ночи, богатую историю, балет, водку, мосты, фонтаны, местное гостеприимство и русскую кухню — мы получим идеальную программу для корпоративного тура! Вы наслаждаетесь отдыхом, мы берём все заботы на себя! </w:t>
      </w:r>
    </w:p>
    <w:p w14:paraId="3F7495C9" w14:textId="77777777" w:rsidR="00174440" w:rsidRPr="00076BB0" w:rsidRDefault="00174440" w:rsidP="00174440">
      <w:pPr>
        <w:spacing w:line="360" w:lineRule="auto"/>
        <w:ind w:firstLine="708"/>
        <w:jc w:val="both"/>
        <w:rPr>
          <w:rFonts w:ascii="Times New Roman" w:hAnsi="Times New Roman"/>
          <w:b/>
          <w:lang w:val="ru-RU"/>
        </w:rPr>
      </w:pPr>
      <w:r w:rsidRPr="00076BB0">
        <w:rPr>
          <w:rFonts w:ascii="Times New Roman" w:hAnsi="Times New Roman"/>
          <w:b/>
          <w:lang w:val="ru-RU"/>
        </w:rPr>
        <w:t xml:space="preserve">1-й день. Пулково – Санкт-Петербург – Петропавловская крепость – Крейсер «Аврора» – Смольный собор – Невский проспект – Казанский собор – Медный всадник </w:t>
      </w:r>
    </w:p>
    <w:p w14:paraId="76A3082C" w14:textId="77777777" w:rsidR="00174440" w:rsidRPr="00076BB0" w:rsidRDefault="00174440" w:rsidP="00174440">
      <w:pPr>
        <w:spacing w:line="360" w:lineRule="auto"/>
        <w:ind w:firstLine="708"/>
        <w:jc w:val="both"/>
        <w:rPr>
          <w:rFonts w:ascii="Times New Roman" w:hAnsi="Times New Roman"/>
          <w:lang w:val="ru-RU"/>
        </w:rPr>
      </w:pPr>
      <w:r w:rsidRPr="00076BB0">
        <w:rPr>
          <w:rFonts w:ascii="Times New Roman" w:hAnsi="Times New Roman"/>
          <w:lang w:val="ru-RU"/>
        </w:rPr>
        <w:t xml:space="preserve">По прилету Вас встретит представитель нашей компании. Местный гид-переводчик с опытом работы более 19 лет сделает Ваше путешествие еще более лёгким и приятным. Отправление в Санкт-Петербург пройдет по ЗСД! С высоты птичьего полета Вы увидите акваторию Невской губы, Канонерский остров, стадион «Зенит Арена», самое высокое здание России и Европы – башню «Лахта-центр»! Грандиозное по мировым масштабам инженерное сооружение поразит и вдохновит Вас на новые идеи для Вашего бизнеса! </w:t>
      </w:r>
      <w:r w:rsidRPr="00076BB0">
        <w:rPr>
          <w:rFonts w:ascii="Times New Roman" w:hAnsi="Times New Roman"/>
          <w:b/>
          <w:bCs/>
          <w:lang w:val="ru-RU"/>
        </w:rPr>
        <w:t>Обед</w:t>
      </w:r>
      <w:r w:rsidRPr="00076BB0">
        <w:rPr>
          <w:rFonts w:ascii="Times New Roman" w:hAnsi="Times New Roman"/>
          <w:lang w:val="ru-RU"/>
        </w:rPr>
        <w:t xml:space="preserve"> Вас ждет в одном из самых высоких панорамных ресторанов Северной столицы, откуда открывается завораживающий вид на исторический центр города и его главные достопримечательности!  </w:t>
      </w:r>
    </w:p>
    <w:p w14:paraId="677D7D1D" w14:textId="77777777" w:rsidR="00174440" w:rsidRPr="00076BB0" w:rsidRDefault="00174440" w:rsidP="00174440">
      <w:pPr>
        <w:spacing w:line="360" w:lineRule="auto"/>
        <w:ind w:firstLine="708"/>
        <w:jc w:val="both"/>
        <w:rPr>
          <w:rFonts w:ascii="Times New Roman" w:hAnsi="Times New Roman"/>
          <w:lang w:val="ru-RU"/>
        </w:rPr>
      </w:pPr>
      <w:r w:rsidRPr="00076BB0">
        <w:rPr>
          <w:rFonts w:ascii="Times New Roman" w:hAnsi="Times New Roman"/>
          <w:b/>
          <w:bCs/>
          <w:lang w:val="ru-RU"/>
        </w:rPr>
        <w:t>Размещение в отеле</w:t>
      </w:r>
      <w:r w:rsidRPr="00076BB0">
        <w:rPr>
          <w:rFonts w:ascii="Times New Roman" w:hAnsi="Times New Roman"/>
          <w:lang w:val="ru-RU"/>
        </w:rPr>
        <w:t xml:space="preserve"> «Парк Инн Рэдиссон Прибалтийская» в 14:00. Современный 4-х звездочный отель находится на берегу Финского залива и отвечает всем потребностям делового туриста, в Вашем распоряжении высокоскоростной интернет, круглосуточный конференц-центр, СПА, спортзал, парикмахерская и роскошные рестораны. В получасовой доступности расположен международный аэропорт Пулково, Московский вокзал, еще ближе — главные культурно-исторические памятники, музеи и гастрономический центр города. </w:t>
      </w:r>
    </w:p>
    <w:p w14:paraId="5435A890" w14:textId="77777777" w:rsidR="00174440" w:rsidRPr="00F87F32" w:rsidRDefault="00174440" w:rsidP="00174440">
      <w:pPr>
        <w:spacing w:line="360" w:lineRule="auto"/>
        <w:ind w:firstLine="709"/>
        <w:jc w:val="both"/>
        <w:rPr>
          <w:rFonts w:ascii="Times New Roman" w:hAnsi="Times New Roman"/>
          <w:lang w:val="ru-RU"/>
        </w:rPr>
      </w:pPr>
      <w:r w:rsidRPr="00076BB0">
        <w:rPr>
          <w:rFonts w:ascii="Times New Roman" w:hAnsi="Times New Roman"/>
          <w:lang w:val="ru-RU"/>
        </w:rPr>
        <w:t>После отдыха в отеле Вам предстоит отправиться на экскурсию в</w:t>
      </w:r>
      <w:r w:rsidRPr="00076BB0">
        <w:rPr>
          <w:rFonts w:ascii="Times New Roman" w:hAnsi="Times New Roman"/>
          <w:b/>
          <w:bCs/>
          <w:lang w:val="ru-RU"/>
        </w:rPr>
        <w:t xml:space="preserve"> Петропавловскую крепость</w:t>
      </w:r>
      <w:r w:rsidRPr="00076BB0">
        <w:rPr>
          <w:rFonts w:ascii="Times New Roman" w:hAnsi="Times New Roman"/>
          <w:lang w:val="ru-RU"/>
        </w:rPr>
        <w:t xml:space="preserve"> — историческое и символическое «сердце» Северной столицы, с заложения которого в 1703 году и началась славная и прекрасная история города. </w:t>
      </w:r>
      <w:r w:rsidRPr="00F87F32">
        <w:rPr>
          <w:rFonts w:ascii="Times New Roman" w:hAnsi="Times New Roman"/>
          <w:lang w:val="ru-RU"/>
        </w:rPr>
        <w:t xml:space="preserve">Вы посетите монументальный Петропавловский собор, который служит местом упокоения представителей императорской семьи. Вы изумитесь мраморным колоннам, стенам, украшенным яшмой и мрамором, колоннам с изящной лепниной, люстрам с хрусталем и разноцветным венецианским стеклом, и, конечно, доминанте интерьера – резному иконостасу из лиственницы и липы! Шпиль Петропавловского собора, заканчивающегося </w:t>
      </w:r>
      <w:r w:rsidRPr="00F87F32">
        <w:rPr>
          <w:rFonts w:ascii="Times New Roman" w:hAnsi="Times New Roman"/>
          <w:lang w:val="ru-RU"/>
        </w:rPr>
        <w:lastRenderedPageBreak/>
        <w:t xml:space="preserve">крестом и флюгером с парящим ангелом, возносится на 122,5 м. и является доминирующим во всем архитектурном решении старого города. При этом у Вас будет уникальная возможность укрепить командный дух и взаимопонимание в коллективе, понять сильные и слабые стороны команды, улучшить работу и атмосферу в своей компании!  </w:t>
      </w:r>
    </w:p>
    <w:p w14:paraId="29906CCA" w14:textId="77777777" w:rsidR="00174440" w:rsidRPr="00F87F32" w:rsidRDefault="00174440" w:rsidP="00174440">
      <w:pPr>
        <w:spacing w:line="360" w:lineRule="auto"/>
        <w:ind w:firstLine="708"/>
        <w:jc w:val="both"/>
        <w:rPr>
          <w:rFonts w:ascii="Times New Roman" w:hAnsi="Times New Roman"/>
          <w:lang w:val="ru-RU"/>
        </w:rPr>
      </w:pPr>
      <w:r w:rsidRPr="00F87F32">
        <w:rPr>
          <w:rFonts w:ascii="Times New Roman" w:hAnsi="Times New Roman"/>
          <w:bCs/>
          <w:lang w:val="ru-RU"/>
        </w:rPr>
        <w:t xml:space="preserve">Во время вечерней </w:t>
      </w:r>
      <w:r w:rsidRPr="00C50D89">
        <w:rPr>
          <w:rFonts w:ascii="Times New Roman" w:hAnsi="Times New Roman"/>
          <w:b/>
          <w:lang w:val="ru-RU"/>
        </w:rPr>
        <w:t>обзорной</w:t>
      </w:r>
      <w:r w:rsidRPr="00F87F32">
        <w:rPr>
          <w:rFonts w:ascii="Times New Roman" w:hAnsi="Times New Roman"/>
          <w:b/>
          <w:lang w:val="ru-RU"/>
        </w:rPr>
        <w:t xml:space="preserve"> экскурсии по Санкт-Петербургу</w:t>
      </w:r>
      <w:r w:rsidRPr="00F87F32">
        <w:rPr>
          <w:rFonts w:ascii="Times New Roman" w:hAnsi="Times New Roman"/>
          <w:lang w:val="ru-RU"/>
        </w:rPr>
        <w:t xml:space="preserve"> – одному из красивейших городов мира. Вы познакомитесь с основными архитектурными шедеврами и событиями из истории Северной столицы. Со стрелки Васильевского острова Вас ждут </w:t>
      </w:r>
      <w:r w:rsidRPr="00F87F32">
        <w:rPr>
          <w:rFonts w:ascii="Times New Roman" w:hAnsi="Times New Roman"/>
          <w:color w:val="202122"/>
          <w:shd w:val="clear" w:color="auto" w:fill="FFFFFF"/>
          <w:lang w:val="ru-RU"/>
        </w:rPr>
        <w:t xml:space="preserve">потрясающие </w:t>
      </w:r>
      <w:r w:rsidRPr="00F87F32">
        <w:rPr>
          <w:rFonts w:ascii="Times New Roman" w:hAnsi="Times New Roman"/>
          <w:lang w:val="ru-RU"/>
        </w:rPr>
        <w:t xml:space="preserve">виды на Петропавловскую крепость и Невскую акваторию, Вы увидите Медный всадник, строки которому посвятил великий русский поэт А. С. Пушкин, величественный Исаакиевский собор и крейсер «Аврора»! После экскурсии приглашаем Вас на пешеходную прогулку, во время которой Вы насладитесь видами </w:t>
      </w:r>
      <w:r w:rsidRPr="00F87F32">
        <w:rPr>
          <w:rFonts w:ascii="Times New Roman" w:hAnsi="Times New Roman"/>
          <w:b/>
          <w:bCs/>
          <w:lang w:val="ru-RU"/>
        </w:rPr>
        <w:t>Невского проспекта</w:t>
      </w:r>
      <w:r w:rsidRPr="00F87F32">
        <w:rPr>
          <w:rFonts w:ascii="Times New Roman" w:hAnsi="Times New Roman"/>
          <w:lang w:val="ru-RU"/>
        </w:rPr>
        <w:t>, ощутите энергетику и ритм города на Неве.</w:t>
      </w:r>
    </w:p>
    <w:p w14:paraId="24AA3802" w14:textId="77777777" w:rsidR="00174440" w:rsidRPr="00F87F32" w:rsidRDefault="00174440" w:rsidP="00174440">
      <w:pPr>
        <w:spacing w:line="360" w:lineRule="auto"/>
        <w:ind w:firstLine="709"/>
        <w:jc w:val="both"/>
        <w:rPr>
          <w:rFonts w:ascii="Times New Roman" w:hAnsi="Times New Roman"/>
          <w:lang w:val="ru-RU"/>
        </w:rPr>
      </w:pPr>
      <w:r w:rsidRPr="00F87F32">
        <w:rPr>
          <w:rFonts w:ascii="Times New Roman" w:hAnsi="Times New Roman"/>
          <w:lang w:val="ru-RU"/>
        </w:rPr>
        <w:t xml:space="preserve">На </w:t>
      </w:r>
      <w:r w:rsidRPr="00F87F32">
        <w:rPr>
          <w:rFonts w:ascii="Times New Roman" w:hAnsi="Times New Roman"/>
          <w:b/>
          <w:bCs/>
          <w:lang w:val="ru-RU"/>
        </w:rPr>
        <w:t>ужин</w:t>
      </w:r>
      <w:r w:rsidRPr="00F87F32">
        <w:rPr>
          <w:rFonts w:ascii="Times New Roman" w:hAnsi="Times New Roman"/>
          <w:lang w:val="ru-RU"/>
        </w:rPr>
        <w:t xml:space="preserve"> приглашаем Вас в гастрономическое путешествие в ресторан «Русская Рюмочная №1», во время которого Вы насладитесь шедеврами русской кухни из разных исторических эпох! По желанию Вы можете посетить «Музей Русской Водки», который расположен на территории ресторана. Экспозиция музея подробно рассказывает об истории происхождения одноименного напитка, которая начинается с традиционных для Руси продуктов «натурального брожения» - мёда, кваса и березовицы с </w:t>
      </w:r>
      <w:r w:rsidRPr="000D308B">
        <w:rPr>
          <w:rFonts w:ascii="Times New Roman" w:hAnsi="Times New Roman"/>
        </w:rPr>
        <w:t>XIV</w:t>
      </w:r>
      <w:r w:rsidRPr="00F87F32">
        <w:rPr>
          <w:rFonts w:ascii="Times New Roman" w:hAnsi="Times New Roman"/>
          <w:lang w:val="ru-RU"/>
        </w:rPr>
        <w:t xml:space="preserve"> века и до наших дней. Возращение в отель. Отдых.</w:t>
      </w:r>
    </w:p>
    <w:p w14:paraId="3133682A" w14:textId="77777777" w:rsidR="00174440" w:rsidRPr="00F469A4" w:rsidRDefault="00174440" w:rsidP="00174440">
      <w:pPr>
        <w:spacing w:line="360" w:lineRule="auto"/>
        <w:ind w:firstLine="709"/>
        <w:jc w:val="both"/>
        <w:rPr>
          <w:rFonts w:ascii="Times New Roman" w:hAnsi="Times New Roman"/>
          <w:color w:val="000000" w:themeColor="text1"/>
          <w:shd w:val="clear" w:color="auto" w:fill="FDFDFD"/>
          <w:lang w:val="ru-RU"/>
        </w:rPr>
      </w:pPr>
      <w:r w:rsidRPr="00F87F32">
        <w:rPr>
          <w:rFonts w:ascii="Times New Roman" w:hAnsi="Times New Roman"/>
          <w:color w:val="000000" w:themeColor="text1"/>
          <w:shd w:val="clear" w:color="auto" w:fill="FDFDFD"/>
          <w:lang w:val="ru-RU"/>
        </w:rPr>
        <w:t xml:space="preserve">Дополнительно Вы можете посетить </w:t>
      </w:r>
      <w:r w:rsidRPr="00F87F32">
        <w:rPr>
          <w:rFonts w:ascii="Times New Roman" w:hAnsi="Times New Roman"/>
          <w:b/>
          <w:bCs/>
          <w:color w:val="000000" w:themeColor="text1"/>
          <w:shd w:val="clear" w:color="auto" w:fill="FDFDFD"/>
          <w:lang w:val="ru-RU"/>
        </w:rPr>
        <w:t>Мариинский театр</w:t>
      </w:r>
      <w:r w:rsidRPr="00F87F32">
        <w:rPr>
          <w:rFonts w:ascii="Times New Roman" w:hAnsi="Times New Roman"/>
          <w:color w:val="000000" w:themeColor="text1"/>
          <w:shd w:val="clear" w:color="auto" w:fill="FDFDFD"/>
          <w:lang w:val="ru-RU"/>
        </w:rPr>
        <w:t>, который является одним из самых известных театров оперы и балеты не только в России, но и в мире!</w:t>
      </w:r>
      <w:r w:rsidRPr="00F87F32">
        <w:rPr>
          <w:rFonts w:ascii="Times New Roman" w:eastAsia="Times New Roman" w:hAnsi="Times New Roman"/>
          <w:color w:val="525252"/>
          <w:shd w:val="clear" w:color="auto" w:fill="FFFFFF"/>
          <w:lang w:val="ru-RU" w:eastAsia="zh-CN" w:bidi="bo-CN"/>
        </w:rPr>
        <w:t xml:space="preserve"> </w:t>
      </w:r>
      <w:r w:rsidRPr="00F469A4">
        <w:rPr>
          <w:rFonts w:ascii="Times New Roman" w:hAnsi="Times New Roman"/>
          <w:color w:val="000000" w:themeColor="text1"/>
          <w:shd w:val="clear" w:color="auto" w:fill="FDFDFD"/>
          <w:lang w:val="ru-RU"/>
        </w:rPr>
        <w:t>Приглашаем Вас совершить удивительное путешествие в мир русского балета, окунуться в театральную жизнь, которая кипит здесь уже более двухсот лет. С партера, затаив дыхание, Вы сможете наблюдать за божественными движениями чарующих балерин, наслаждаться великолепными декорациями и музыкой «</w:t>
      </w:r>
      <w:r w:rsidRPr="00F469A4">
        <w:rPr>
          <w:rFonts w:ascii="Times New Roman" w:hAnsi="Times New Roman"/>
          <w:b/>
          <w:bCs/>
          <w:color w:val="000000" w:themeColor="text1"/>
          <w:shd w:val="clear" w:color="auto" w:fill="FDFDFD"/>
          <w:lang w:val="ru-RU"/>
        </w:rPr>
        <w:t>Лебединого озера</w:t>
      </w:r>
      <w:r w:rsidRPr="00F469A4">
        <w:rPr>
          <w:rFonts w:ascii="Times New Roman" w:hAnsi="Times New Roman"/>
          <w:color w:val="000000" w:themeColor="text1"/>
          <w:shd w:val="clear" w:color="auto" w:fill="FDFDFD"/>
          <w:lang w:val="ru-RU"/>
        </w:rPr>
        <w:t>», которая была и остаётся визитной карточкой русского классического искусства.</w:t>
      </w:r>
    </w:p>
    <w:p w14:paraId="1C2FD905" w14:textId="77777777" w:rsidR="00174440" w:rsidRPr="00F469A4" w:rsidRDefault="00174440" w:rsidP="00174440">
      <w:pPr>
        <w:spacing w:line="360" w:lineRule="auto"/>
        <w:ind w:firstLine="708"/>
        <w:jc w:val="both"/>
        <w:rPr>
          <w:rFonts w:ascii="Times New Roman" w:hAnsi="Times New Roman"/>
          <w:b/>
          <w:lang w:val="ru-RU"/>
        </w:rPr>
      </w:pPr>
      <w:r w:rsidRPr="00F469A4">
        <w:rPr>
          <w:rFonts w:ascii="Times New Roman" w:hAnsi="Times New Roman"/>
          <w:b/>
          <w:lang w:val="ru-RU"/>
        </w:rPr>
        <w:t xml:space="preserve">2-й день. Петропавловская крепость – Петропавловский собор – Эрмитаж </w:t>
      </w:r>
    </w:p>
    <w:p w14:paraId="72A54C69"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После завтрака в отеле Вам предстоит отправиться на </w:t>
      </w:r>
      <w:r w:rsidRPr="00F469A4">
        <w:rPr>
          <w:rFonts w:ascii="Times New Roman" w:hAnsi="Times New Roman"/>
          <w:b/>
          <w:bCs/>
          <w:lang w:val="ru-RU"/>
        </w:rPr>
        <w:t>тимбилдинг-экскурсию в Петропавловскую крепость</w:t>
      </w:r>
      <w:r w:rsidRPr="00F469A4">
        <w:rPr>
          <w:rFonts w:ascii="Times New Roman" w:hAnsi="Times New Roman"/>
          <w:lang w:val="ru-RU"/>
        </w:rPr>
        <w:t xml:space="preserve"> — историческое и символическое «сердце» Северной столицы, с заложения которого в 1703 году и началась славная и прекрасная история города. Вы посетите монументальный Петропавловский собор, который служит местом упокоения представителей императорской семьи. Вы изумитесь мраморным колоннам, стенам, украшенным яшмой и мрамором, колоннам с изящной лепниной, люстрам с хрусталем и разноцветным венецианским стеклом, и, конечно, доминанте интерьера – резному иконостасу из лиственницы и липы! Шпиль Петропавловского собора, заканчивающегося </w:t>
      </w:r>
      <w:r w:rsidRPr="00F469A4">
        <w:rPr>
          <w:rFonts w:ascii="Times New Roman" w:hAnsi="Times New Roman"/>
          <w:lang w:val="ru-RU"/>
        </w:rPr>
        <w:lastRenderedPageBreak/>
        <w:t xml:space="preserve">крестом и флюгером с парящим ангелом, возносится на 122,5 м. и является доминирующим во всем архитектурном решении старого города. При этом у Вас будет уникальная возможность укрепить командный дух и взаимопонимание в коллективе, понять сильные и слабые стороны команды, улучшить работу и атмосферу в своей компании!  </w:t>
      </w:r>
    </w:p>
    <w:p w14:paraId="4A714FCE" w14:textId="77777777" w:rsidR="00174440" w:rsidRPr="00F469A4" w:rsidRDefault="00174440" w:rsidP="00174440">
      <w:pPr>
        <w:spacing w:line="360" w:lineRule="auto"/>
        <w:ind w:firstLine="708"/>
        <w:jc w:val="both"/>
        <w:rPr>
          <w:rFonts w:ascii="Times New Roman" w:hAnsi="Times New Roman"/>
          <w:lang w:val="ru-RU"/>
        </w:rPr>
      </w:pPr>
      <w:r w:rsidRPr="00F469A4">
        <w:rPr>
          <w:rFonts w:ascii="Times New Roman" w:hAnsi="Times New Roman"/>
          <w:lang w:val="ru-RU"/>
        </w:rPr>
        <w:t xml:space="preserve">После </w:t>
      </w:r>
      <w:r w:rsidRPr="00F469A4">
        <w:rPr>
          <w:rFonts w:ascii="Times New Roman" w:hAnsi="Times New Roman"/>
          <w:b/>
          <w:bCs/>
          <w:lang w:val="ru-RU"/>
        </w:rPr>
        <w:t>обеда</w:t>
      </w:r>
      <w:r w:rsidRPr="00F469A4">
        <w:rPr>
          <w:rFonts w:ascii="Times New Roman" w:hAnsi="Times New Roman"/>
          <w:lang w:val="ru-RU"/>
        </w:rPr>
        <w:t xml:space="preserve"> в ресторане авторской кухни «</w:t>
      </w:r>
      <w:r w:rsidRPr="000D308B">
        <w:rPr>
          <w:rFonts w:ascii="Times New Roman" w:hAnsi="Times New Roman"/>
          <w:lang w:val="en-GB"/>
        </w:rPr>
        <w:t>Harvest</w:t>
      </w:r>
      <w:r w:rsidRPr="00F469A4">
        <w:rPr>
          <w:rFonts w:ascii="Times New Roman" w:hAnsi="Times New Roman"/>
          <w:lang w:val="ru-RU"/>
        </w:rPr>
        <w:t xml:space="preserve">», который вошел в ТОП-100 лучших ресторанов мира по версии </w:t>
      </w:r>
      <w:r w:rsidRPr="000D308B">
        <w:rPr>
          <w:rFonts w:ascii="Times New Roman" w:hAnsi="Times New Roman"/>
        </w:rPr>
        <w:t>The</w:t>
      </w:r>
      <w:r w:rsidRPr="00F469A4">
        <w:rPr>
          <w:rFonts w:ascii="Times New Roman" w:hAnsi="Times New Roman"/>
          <w:lang w:val="ru-RU"/>
        </w:rPr>
        <w:t xml:space="preserve"> </w:t>
      </w:r>
      <w:r w:rsidRPr="000D308B">
        <w:rPr>
          <w:rFonts w:ascii="Times New Roman" w:hAnsi="Times New Roman"/>
        </w:rPr>
        <w:t>World</w:t>
      </w:r>
      <w:r w:rsidRPr="00F469A4">
        <w:rPr>
          <w:rFonts w:ascii="Times New Roman" w:hAnsi="Times New Roman"/>
          <w:lang w:val="ru-RU"/>
        </w:rPr>
        <w:t>’</w:t>
      </w:r>
      <w:r w:rsidRPr="000D308B">
        <w:rPr>
          <w:rFonts w:ascii="Times New Roman" w:hAnsi="Times New Roman"/>
        </w:rPr>
        <w:t>s</w:t>
      </w:r>
      <w:r w:rsidRPr="00F469A4">
        <w:rPr>
          <w:rFonts w:ascii="Times New Roman" w:hAnsi="Times New Roman"/>
          <w:lang w:val="ru-RU"/>
        </w:rPr>
        <w:t xml:space="preserve"> </w:t>
      </w:r>
      <w:r w:rsidRPr="000D308B">
        <w:rPr>
          <w:rFonts w:ascii="Times New Roman" w:hAnsi="Times New Roman"/>
        </w:rPr>
        <w:t>Best</w:t>
      </w:r>
      <w:r w:rsidRPr="00F469A4">
        <w:rPr>
          <w:rFonts w:ascii="Times New Roman" w:hAnsi="Times New Roman"/>
          <w:lang w:val="ru-RU"/>
        </w:rPr>
        <w:t xml:space="preserve"> </w:t>
      </w:r>
      <w:r w:rsidRPr="000D308B">
        <w:rPr>
          <w:rFonts w:ascii="Times New Roman" w:hAnsi="Times New Roman"/>
        </w:rPr>
        <w:t>Restaurants</w:t>
      </w:r>
      <w:r w:rsidRPr="00F469A4">
        <w:rPr>
          <w:rFonts w:ascii="Times New Roman" w:hAnsi="Times New Roman"/>
          <w:lang w:val="ru-RU"/>
        </w:rPr>
        <w:t xml:space="preserve">, Вы очутитесь на Дворцовой площади, входящей во Всемирное наследие ЮНЕСКО, пройдетесь там, где когда-то ходили императоры! В ходе увлекательной экскурсии Вы сможете своими глазами увидеть это великолепие, и после этого посетить один из крупнейших художественных музеев мира — </w:t>
      </w:r>
      <w:r w:rsidRPr="00F469A4">
        <w:rPr>
          <w:rFonts w:ascii="Times New Roman" w:hAnsi="Times New Roman"/>
          <w:b/>
          <w:bCs/>
          <w:lang w:val="ru-RU"/>
        </w:rPr>
        <w:t>Эрмитаж</w:t>
      </w:r>
      <w:r w:rsidRPr="00F469A4">
        <w:rPr>
          <w:rFonts w:ascii="Times New Roman" w:hAnsi="Times New Roman"/>
          <w:lang w:val="ru-RU"/>
        </w:rPr>
        <w:t xml:space="preserve">, экспозиция которого размещена в более чем 350 залах! Вы поразитесь парадным залам Эрмитажа: огромные, величественные, пышущие роскошью и властью, отражающие победы и славу Российской Империи, Вы увидите шедевры живописи мастеров Италии, Франции, Нидерландов, Испании, Англии и познакомитесь с художественными экспонатами различных эпох, начиная с каменного века и до </w:t>
      </w:r>
      <w:r w:rsidRPr="000D308B">
        <w:rPr>
          <w:rFonts w:ascii="Times New Roman" w:hAnsi="Times New Roman"/>
        </w:rPr>
        <w:t>XIX</w:t>
      </w:r>
      <w:r w:rsidRPr="00F469A4">
        <w:rPr>
          <w:rFonts w:ascii="Times New Roman" w:hAnsi="Times New Roman"/>
          <w:lang w:val="ru-RU"/>
        </w:rPr>
        <w:t xml:space="preserve"> столетия!</w:t>
      </w:r>
    </w:p>
    <w:p w14:paraId="780F6ED2"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Вечером будет подан </w:t>
      </w:r>
      <w:r w:rsidRPr="00F469A4">
        <w:rPr>
          <w:rFonts w:ascii="Times New Roman" w:hAnsi="Times New Roman"/>
          <w:b/>
          <w:bCs/>
          <w:lang w:val="ru-RU"/>
        </w:rPr>
        <w:t>ужин</w:t>
      </w:r>
      <w:r w:rsidRPr="00F469A4">
        <w:rPr>
          <w:rFonts w:ascii="Times New Roman" w:hAnsi="Times New Roman"/>
          <w:lang w:val="ru-RU"/>
        </w:rPr>
        <w:t xml:space="preserve"> в элитном икорном заведении «</w:t>
      </w:r>
      <w:r w:rsidRPr="000D308B">
        <w:rPr>
          <w:rFonts w:ascii="Times New Roman" w:hAnsi="Times New Roman"/>
          <w:lang w:val="en-GB"/>
        </w:rPr>
        <w:t>Caviar</w:t>
      </w:r>
      <w:r w:rsidRPr="00F469A4">
        <w:rPr>
          <w:rFonts w:ascii="Times New Roman" w:hAnsi="Times New Roman"/>
          <w:lang w:val="ru-RU"/>
        </w:rPr>
        <w:t xml:space="preserve"> </w:t>
      </w:r>
      <w:r w:rsidRPr="000D308B">
        <w:rPr>
          <w:rFonts w:ascii="Times New Roman" w:hAnsi="Times New Roman"/>
          <w:lang w:val="en-GB"/>
        </w:rPr>
        <w:t>Russia</w:t>
      </w:r>
      <w:r w:rsidRPr="00F469A4">
        <w:rPr>
          <w:rFonts w:ascii="Times New Roman" w:hAnsi="Times New Roman"/>
          <w:lang w:val="ru-RU"/>
        </w:rPr>
        <w:t xml:space="preserve">». Чёрная икра — это деликатесный символ России, обладающий необыкновенным вкусом, который ценится среди гурманов со всего мира, и всегда ассоциируется с успехом и роскошью. Кухня икорного гастрономического бара повторяет изыски императорского стола, щедро используя в блюдах гастрономические редкости. Многие рецепты восстановлены по поваренной книге Зимнего дворца, в их числе яства семьи Строгановых. Вы попробуете чёрную игру высочайшего качества, поступающую на стол Президента России — В. В. Путина в Кремле, самые разные виды чёрной икры представлены во всех блюдах заведения, Вас удивят исторические и переосмысленные современные рецепты, а также изысканные десерты с русским деликатесом! </w:t>
      </w:r>
    </w:p>
    <w:p w14:paraId="031B5818"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Дополнительно Вы можете побаловать себя </w:t>
      </w:r>
      <w:r w:rsidRPr="00F469A4">
        <w:rPr>
          <w:rFonts w:ascii="Times New Roman" w:hAnsi="Times New Roman"/>
          <w:b/>
          <w:bCs/>
          <w:lang w:val="ru-RU"/>
        </w:rPr>
        <w:t>шопингом в Доме Ленинградской Торговли</w:t>
      </w:r>
      <w:r w:rsidRPr="00F469A4">
        <w:rPr>
          <w:rFonts w:ascii="Times New Roman" w:hAnsi="Times New Roman"/>
          <w:lang w:val="ru-RU"/>
        </w:rPr>
        <w:t xml:space="preserve">, старейшем универмаге Санкт-Петербурга, по совместительству главная модная достопримечательность города как раз расположена в самом центре Северной столицы. ДЛТ славится лучшей селекцией люксовых марок и эксклюзивных продуктов, начиная от ювелирных украшений и одежды и заканчивая предметами интерьера. </w:t>
      </w:r>
    </w:p>
    <w:p w14:paraId="4B0F301D" w14:textId="77777777" w:rsidR="00174440" w:rsidRPr="00F469A4" w:rsidRDefault="00174440" w:rsidP="00174440">
      <w:pPr>
        <w:spacing w:line="360" w:lineRule="auto"/>
        <w:ind w:firstLine="708"/>
        <w:jc w:val="both"/>
        <w:rPr>
          <w:rFonts w:ascii="Times New Roman" w:hAnsi="Times New Roman"/>
          <w:b/>
          <w:lang w:val="ru-RU"/>
        </w:rPr>
      </w:pPr>
      <w:r w:rsidRPr="00F469A4">
        <w:rPr>
          <w:rFonts w:ascii="Times New Roman" w:hAnsi="Times New Roman"/>
          <w:b/>
          <w:lang w:val="ru-RU"/>
        </w:rPr>
        <w:t>3-й день. Пушкин – Екатерининский парк – Екатерининский дворец – Янтарная комната – Санкт-Петербург – Исаакиевский собор</w:t>
      </w:r>
    </w:p>
    <w:p w14:paraId="20B5A680" w14:textId="77777777" w:rsidR="00174440" w:rsidRPr="00F469A4" w:rsidRDefault="00174440" w:rsidP="00174440">
      <w:pPr>
        <w:spacing w:line="360" w:lineRule="auto"/>
        <w:ind w:firstLine="709"/>
        <w:jc w:val="both"/>
        <w:rPr>
          <w:rFonts w:ascii="Times New Roman" w:hAnsi="Times New Roman"/>
          <w:color w:val="000000" w:themeColor="text1"/>
          <w:shd w:val="clear" w:color="auto" w:fill="FDFDFD"/>
          <w:lang w:val="ru-RU"/>
        </w:rPr>
      </w:pPr>
      <w:r w:rsidRPr="00F469A4">
        <w:rPr>
          <w:rFonts w:ascii="Times New Roman" w:hAnsi="Times New Roman"/>
          <w:lang w:val="ru-RU"/>
        </w:rPr>
        <w:t xml:space="preserve">Сегодня мы совершим </w:t>
      </w:r>
      <w:r w:rsidRPr="00F469A4">
        <w:rPr>
          <w:rFonts w:ascii="Times New Roman" w:hAnsi="Times New Roman"/>
          <w:b/>
          <w:lang w:val="ru-RU"/>
        </w:rPr>
        <w:t>экскурсию в Пушкин</w:t>
      </w:r>
      <w:r w:rsidRPr="00F469A4">
        <w:rPr>
          <w:rFonts w:ascii="Times New Roman" w:hAnsi="Times New Roman"/>
          <w:lang w:val="ru-RU"/>
        </w:rPr>
        <w:t xml:space="preserve"> – </w:t>
      </w:r>
      <w:r w:rsidRPr="00F469A4">
        <w:rPr>
          <w:rFonts w:ascii="Times New Roman" w:hAnsi="Times New Roman"/>
          <w:color w:val="000000" w:themeColor="text1"/>
          <w:shd w:val="clear" w:color="auto" w:fill="FDFDFD"/>
          <w:lang w:val="ru-RU"/>
        </w:rPr>
        <w:t xml:space="preserve">город, </w:t>
      </w:r>
      <w:r w:rsidRPr="00F469A4">
        <w:rPr>
          <w:rFonts w:ascii="Times New Roman" w:hAnsi="Times New Roman"/>
          <w:lang w:val="ru-RU"/>
        </w:rPr>
        <w:t xml:space="preserve">включенный в список Всемирного наследия ЮНЕСКО! Вы узнаете историю знаменитого города-спутника Петербурга, всемирно известного дворцово-паркового ансамбля, бывшей императорской </w:t>
      </w:r>
      <w:r w:rsidRPr="00F469A4">
        <w:rPr>
          <w:rFonts w:ascii="Times New Roman" w:hAnsi="Times New Roman"/>
          <w:lang w:val="ru-RU"/>
        </w:rPr>
        <w:lastRenderedPageBreak/>
        <w:t>резиденции. Там Вас ждет грандиозный</w:t>
      </w:r>
      <w:r w:rsidRPr="00F469A4">
        <w:rPr>
          <w:rFonts w:ascii="Times New Roman" w:hAnsi="Times New Roman"/>
          <w:color w:val="000000" w:themeColor="text1"/>
          <w:shd w:val="clear" w:color="auto" w:fill="FDFDFD"/>
          <w:lang w:val="ru-RU"/>
        </w:rPr>
        <w:t xml:space="preserve"> </w:t>
      </w:r>
      <w:r w:rsidRPr="00F469A4">
        <w:rPr>
          <w:rFonts w:ascii="Times New Roman" w:hAnsi="Times New Roman"/>
          <w:b/>
          <w:bCs/>
          <w:color w:val="000000" w:themeColor="text1"/>
          <w:shd w:val="clear" w:color="auto" w:fill="FDFDFD"/>
          <w:lang w:val="ru-RU"/>
        </w:rPr>
        <w:t>Екатерининский дворец</w:t>
      </w:r>
      <w:r w:rsidRPr="00F469A4">
        <w:rPr>
          <w:rFonts w:ascii="Times New Roman" w:hAnsi="Times New Roman"/>
          <w:color w:val="000000" w:themeColor="text1"/>
          <w:shd w:val="clear" w:color="auto" w:fill="FDFDFD"/>
          <w:lang w:val="ru-RU"/>
        </w:rPr>
        <w:t xml:space="preserve"> – один из шедевров русского барокко </w:t>
      </w:r>
      <w:r w:rsidRPr="000D308B">
        <w:rPr>
          <w:rFonts w:ascii="Times New Roman" w:hAnsi="Times New Roman"/>
          <w:color w:val="000000" w:themeColor="text1"/>
          <w:shd w:val="clear" w:color="auto" w:fill="FDFDFD"/>
        </w:rPr>
        <w:t>XVIII</w:t>
      </w:r>
      <w:r w:rsidRPr="00F469A4">
        <w:rPr>
          <w:rFonts w:ascii="Times New Roman" w:hAnsi="Times New Roman"/>
          <w:color w:val="000000" w:themeColor="text1"/>
          <w:shd w:val="clear" w:color="auto" w:fill="FDFDFD"/>
          <w:lang w:val="ru-RU"/>
        </w:rPr>
        <w:t xml:space="preserve"> века. Вы пройдете по роскошным анфиладам и залам дворца, познакомитесь с уникальными произведениями искусства. И, конечно, зайдете во всемирно известную </w:t>
      </w:r>
      <w:r w:rsidRPr="00F469A4">
        <w:rPr>
          <w:rFonts w:ascii="Times New Roman" w:hAnsi="Times New Roman"/>
          <w:b/>
          <w:bCs/>
          <w:color w:val="000000" w:themeColor="text1"/>
          <w:shd w:val="clear" w:color="auto" w:fill="FDFDFD"/>
          <w:lang w:val="ru-RU"/>
        </w:rPr>
        <w:t>Янтарную комнату</w:t>
      </w:r>
      <w:r w:rsidRPr="00F469A4">
        <w:rPr>
          <w:rFonts w:ascii="Times New Roman" w:hAnsi="Times New Roman"/>
          <w:color w:val="000000" w:themeColor="text1"/>
          <w:shd w:val="clear" w:color="auto" w:fill="FDFDFD"/>
          <w:lang w:val="ru-RU"/>
        </w:rPr>
        <w:t>, история которой полна перипетий и тайн!</w:t>
      </w:r>
      <w:r w:rsidRPr="00F469A4">
        <w:rPr>
          <w:rFonts w:ascii="Times New Roman" w:eastAsia="Times New Roman" w:hAnsi="Times New Roman"/>
          <w:color w:val="222222"/>
          <w:shd w:val="clear" w:color="auto" w:fill="FFFFFF"/>
          <w:lang w:val="ru-RU" w:eastAsia="zh-CN" w:bidi="bo-CN"/>
        </w:rPr>
        <w:t xml:space="preserve"> </w:t>
      </w:r>
      <w:r w:rsidRPr="00F469A4">
        <w:rPr>
          <w:rFonts w:ascii="Times New Roman" w:hAnsi="Times New Roman"/>
          <w:color w:val="000000" w:themeColor="text1"/>
          <w:shd w:val="clear" w:color="auto" w:fill="FDFDFD"/>
          <w:lang w:val="ru-RU"/>
        </w:rPr>
        <w:t>Кроме знаменитой Янтарной комнаты во время экскурсии в Екатерининский дворец вы увидите великолепную Китайскую гостиную, живописный кабинет, картинный зал и дворцовую церковь.</w:t>
      </w:r>
    </w:p>
    <w:p w14:paraId="73C13E6F"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color w:val="000000" w:themeColor="text1"/>
          <w:shd w:val="clear" w:color="auto" w:fill="FDFDFD"/>
          <w:lang w:val="ru-RU"/>
        </w:rPr>
        <w:t xml:space="preserve">Сам дворец погружен в удивительный ландшафт, сплетенный из регулярного сада и пейзажного парка, куда мы отправимся после увлекательной экскурсии. Гуляя по </w:t>
      </w:r>
      <w:r w:rsidRPr="00F469A4">
        <w:rPr>
          <w:rFonts w:ascii="Times New Roman" w:hAnsi="Times New Roman"/>
          <w:b/>
          <w:bCs/>
          <w:color w:val="000000" w:themeColor="text1"/>
          <w:shd w:val="clear" w:color="auto" w:fill="FDFDFD"/>
          <w:lang w:val="ru-RU"/>
        </w:rPr>
        <w:t>Екатерининскому парку</w:t>
      </w:r>
      <w:r w:rsidRPr="00F469A4">
        <w:rPr>
          <w:rFonts w:ascii="Times New Roman" w:hAnsi="Times New Roman"/>
          <w:color w:val="000000" w:themeColor="text1"/>
          <w:shd w:val="clear" w:color="auto" w:fill="FDFDFD"/>
          <w:lang w:val="ru-RU"/>
        </w:rPr>
        <w:t>, вы увидите целую россыпь парковых павильонов, копий античных статуй, обелисков и колонн в честь военных побед, беседок и памятников. А воздух! Вы не сможете надышаться этим кристальным свежим воздухом. Здесь время замирает и течет по-другому</w:t>
      </w:r>
      <w:r w:rsidRPr="00F469A4">
        <w:rPr>
          <w:rFonts w:ascii="Times New Roman" w:hAnsi="Times New Roman"/>
          <w:lang w:val="ru-RU"/>
        </w:rPr>
        <w:t xml:space="preserve"> – </w:t>
      </w:r>
      <w:r w:rsidRPr="00F469A4">
        <w:rPr>
          <w:rFonts w:ascii="Times New Roman" w:hAnsi="Times New Roman"/>
          <w:color w:val="000000" w:themeColor="text1"/>
          <w:shd w:val="clear" w:color="auto" w:fill="FDFDFD"/>
          <w:lang w:val="ru-RU"/>
        </w:rPr>
        <w:t>Вы сразу это почувствуете, оказавшись здесь.</w:t>
      </w:r>
    </w:p>
    <w:p w14:paraId="57852288"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b/>
          <w:bCs/>
          <w:lang w:val="ru-RU"/>
        </w:rPr>
        <w:t>Обед</w:t>
      </w:r>
      <w:r w:rsidRPr="00F469A4">
        <w:rPr>
          <w:rFonts w:ascii="Times New Roman" w:hAnsi="Times New Roman"/>
          <w:lang w:val="ru-RU"/>
        </w:rPr>
        <w:t xml:space="preserve"> в ресторане традиционной русской кухни «Подворье». В меню представлены разнообразные мясные и рыбные блюда и добытая на охоте дичь, классические русские супы и соленья. Разнообразные сорта водки - на березовых почках, на основе хрена, на плодах рябины и другие. Также Вы можете заказать блюда для Президента России В. В. Путина из меню, разработанного специально для празднования его дня рождения!</w:t>
      </w:r>
    </w:p>
    <w:p w14:paraId="298A9F23" w14:textId="77777777" w:rsidR="00174440" w:rsidRPr="00F469A4" w:rsidRDefault="00174440" w:rsidP="00174440">
      <w:pPr>
        <w:spacing w:line="360" w:lineRule="auto"/>
        <w:ind w:firstLine="708"/>
        <w:jc w:val="both"/>
        <w:rPr>
          <w:rFonts w:ascii="Times New Roman" w:hAnsi="Times New Roman"/>
          <w:lang w:val="ru-RU"/>
        </w:rPr>
      </w:pPr>
      <w:r w:rsidRPr="00F469A4">
        <w:rPr>
          <w:rFonts w:ascii="Times New Roman" w:hAnsi="Times New Roman"/>
          <w:lang w:val="ru-RU"/>
        </w:rPr>
        <w:t>Возвращение в центр Петербурга по Московскому проспекту. В прошлом – дорога от Петербурга до летней резиденции Романовых в Царском Селе, теперь это – уникальный архитектурный ансамбль памятников эпохи социализма. Вы увидите триумфальные Московские ворота, Парк Победы, здание Российской национальной библиотеки, Дом Советов, Памятник Ленину и фонтаны, величественный мемориальный комплекс защитникам Ленинграда.</w:t>
      </w:r>
    </w:p>
    <w:p w14:paraId="4607D27D" w14:textId="77777777" w:rsidR="00174440" w:rsidRPr="00F469A4" w:rsidRDefault="00174440" w:rsidP="00174440">
      <w:pPr>
        <w:spacing w:line="360" w:lineRule="auto"/>
        <w:ind w:firstLine="708"/>
        <w:jc w:val="both"/>
        <w:rPr>
          <w:rFonts w:ascii="Times New Roman" w:hAnsi="Times New Roman"/>
          <w:lang w:val="ru-RU"/>
        </w:rPr>
      </w:pPr>
      <w:r w:rsidRPr="00F469A4">
        <w:rPr>
          <w:rFonts w:ascii="Times New Roman" w:hAnsi="Times New Roman"/>
          <w:lang w:val="ru-RU"/>
        </w:rPr>
        <w:t xml:space="preserve">Далее мы отправимся в самый большой православный храм Санкт-Петербурга и России, и второй по величине православный храм в мире. Величественный Исаакиевский собор, самый главный собор Российской Империи, откроет своё богатейшее художественное убранство и таинственную историю строительства. Подсвеченная набережная Невы, мосты и архитектурные ансамбли центра Северной столицы заиграют другими красками с высоты 43-метровой </w:t>
      </w:r>
      <w:r w:rsidRPr="00F469A4">
        <w:rPr>
          <w:rFonts w:ascii="Times New Roman" w:hAnsi="Times New Roman"/>
          <w:b/>
          <w:bCs/>
          <w:lang w:val="ru-RU"/>
        </w:rPr>
        <w:t xml:space="preserve">колоннады Исаакиевского собора. </w:t>
      </w:r>
    </w:p>
    <w:p w14:paraId="3522D7E8" w14:textId="77777777" w:rsidR="00174440" w:rsidRPr="00AF7E3B" w:rsidRDefault="00174440" w:rsidP="00174440">
      <w:pPr>
        <w:spacing w:line="360" w:lineRule="auto"/>
        <w:ind w:firstLine="709"/>
        <w:jc w:val="both"/>
        <w:rPr>
          <w:rFonts w:ascii="Times New Roman" w:hAnsi="Times New Roman"/>
          <w:lang w:val="ru-RU"/>
        </w:rPr>
      </w:pPr>
      <w:r w:rsidRPr="00AF7E3B">
        <w:rPr>
          <w:rFonts w:ascii="Times New Roman" w:hAnsi="Times New Roman"/>
          <w:lang w:val="ru-RU"/>
        </w:rPr>
        <w:t xml:space="preserve">Вы </w:t>
      </w:r>
      <w:r>
        <w:rPr>
          <w:rFonts w:ascii="Times New Roman" w:hAnsi="Times New Roman"/>
          <w:lang w:val="ru-RU"/>
        </w:rPr>
        <w:t>приобретете удивительный опыт во время ужина в темноте в ресторане «</w:t>
      </w:r>
      <w:proofErr w:type="spellStart"/>
      <w:r w:rsidRPr="00AF7E3B">
        <w:rPr>
          <w:rFonts w:ascii="Times New Roman" w:hAnsi="Times New Roman"/>
          <w:lang w:val="ru-RU"/>
        </w:rPr>
        <w:t>Dans</w:t>
      </w:r>
      <w:proofErr w:type="spellEnd"/>
      <w:r w:rsidRPr="00AF7E3B">
        <w:rPr>
          <w:rFonts w:ascii="Times New Roman" w:hAnsi="Times New Roman"/>
          <w:lang w:val="ru-RU"/>
        </w:rPr>
        <w:t xml:space="preserve"> </w:t>
      </w:r>
      <w:proofErr w:type="spellStart"/>
      <w:r w:rsidRPr="00AF7E3B">
        <w:rPr>
          <w:rFonts w:ascii="Times New Roman" w:hAnsi="Times New Roman"/>
          <w:lang w:val="ru-RU"/>
        </w:rPr>
        <w:t>Le</w:t>
      </w:r>
      <w:proofErr w:type="spellEnd"/>
      <w:r w:rsidRPr="00AF7E3B">
        <w:rPr>
          <w:rFonts w:ascii="Times New Roman" w:hAnsi="Times New Roman"/>
          <w:lang w:val="ru-RU"/>
        </w:rPr>
        <w:t xml:space="preserve"> </w:t>
      </w:r>
      <w:proofErr w:type="spellStart"/>
      <w:r w:rsidRPr="00AF7E3B">
        <w:rPr>
          <w:rFonts w:ascii="Times New Roman" w:hAnsi="Times New Roman"/>
          <w:lang w:val="ru-RU"/>
        </w:rPr>
        <w:t>Noir</w:t>
      </w:r>
      <w:proofErr w:type="spellEnd"/>
      <w:r w:rsidRPr="00AF7E3B">
        <w:rPr>
          <w:rFonts w:ascii="Times New Roman" w:hAnsi="Times New Roman"/>
          <w:lang w:val="ru-RU"/>
        </w:rPr>
        <w:t>?</w:t>
      </w:r>
      <w:r>
        <w:rPr>
          <w:rFonts w:ascii="Times New Roman" w:hAnsi="Times New Roman"/>
          <w:lang w:val="ru-RU"/>
        </w:rPr>
        <w:t xml:space="preserve">», название которого так и переводится «В темноте?». Уникальный гастрономический эксперимент поможет открыть для себя новые грани вкуса привычных продуктов, обострить ощущения и получить новый опыт. Во время ужина будет известна </w:t>
      </w:r>
      <w:proofErr w:type="spellStart"/>
      <w:r>
        <w:rPr>
          <w:rFonts w:ascii="Times New Roman" w:hAnsi="Times New Roman"/>
          <w:lang w:val="ru-RU"/>
        </w:rPr>
        <w:t>толька</w:t>
      </w:r>
      <w:proofErr w:type="spellEnd"/>
      <w:r>
        <w:rPr>
          <w:rFonts w:ascii="Times New Roman" w:hAnsi="Times New Roman"/>
          <w:lang w:val="ru-RU"/>
        </w:rPr>
        <w:t xml:space="preserve"> тематика блюд, только после еды Вы сможете узнать и сравнить со своими догадками, какие </w:t>
      </w:r>
      <w:r>
        <w:rPr>
          <w:rFonts w:ascii="Times New Roman" w:hAnsi="Times New Roman"/>
          <w:lang w:val="ru-RU"/>
        </w:rPr>
        <w:lastRenderedPageBreak/>
        <w:t>блюда Вы попробовали. Ресторан «</w:t>
      </w:r>
      <w:proofErr w:type="spellStart"/>
      <w:r w:rsidRPr="00AF7E3B">
        <w:rPr>
          <w:rFonts w:ascii="Times New Roman" w:hAnsi="Times New Roman"/>
          <w:lang w:val="ru-RU"/>
        </w:rPr>
        <w:t>Dans</w:t>
      </w:r>
      <w:proofErr w:type="spellEnd"/>
      <w:r w:rsidRPr="00AF7E3B">
        <w:rPr>
          <w:rFonts w:ascii="Times New Roman" w:hAnsi="Times New Roman"/>
          <w:lang w:val="ru-RU"/>
        </w:rPr>
        <w:t xml:space="preserve"> </w:t>
      </w:r>
      <w:proofErr w:type="spellStart"/>
      <w:r w:rsidRPr="00AF7E3B">
        <w:rPr>
          <w:rFonts w:ascii="Times New Roman" w:hAnsi="Times New Roman"/>
          <w:lang w:val="ru-RU"/>
        </w:rPr>
        <w:t>Le</w:t>
      </w:r>
      <w:proofErr w:type="spellEnd"/>
      <w:r w:rsidRPr="00AF7E3B">
        <w:rPr>
          <w:rFonts w:ascii="Times New Roman" w:hAnsi="Times New Roman"/>
          <w:lang w:val="ru-RU"/>
        </w:rPr>
        <w:t xml:space="preserve"> </w:t>
      </w:r>
      <w:proofErr w:type="spellStart"/>
      <w:r w:rsidRPr="00AF7E3B">
        <w:rPr>
          <w:rFonts w:ascii="Times New Roman" w:hAnsi="Times New Roman"/>
          <w:lang w:val="ru-RU"/>
        </w:rPr>
        <w:t>Noir</w:t>
      </w:r>
      <w:proofErr w:type="spellEnd"/>
      <w:r w:rsidRPr="00AF7E3B">
        <w:rPr>
          <w:rFonts w:ascii="Times New Roman" w:hAnsi="Times New Roman"/>
          <w:lang w:val="ru-RU"/>
        </w:rPr>
        <w:t>?</w:t>
      </w:r>
      <w:r>
        <w:rPr>
          <w:rFonts w:ascii="Times New Roman" w:hAnsi="Times New Roman"/>
          <w:lang w:val="ru-RU"/>
        </w:rPr>
        <w:t xml:space="preserve">» также социальную миссию, обслуживающий персонал представлен слабовидящими и незрячими людьми, которые проведут небольшой экскурс в мир темноты. </w:t>
      </w:r>
    </w:p>
    <w:p w14:paraId="14C1B899" w14:textId="77777777" w:rsidR="00174440" w:rsidRPr="00F469A4" w:rsidRDefault="00174440" w:rsidP="00174440">
      <w:pPr>
        <w:spacing w:line="360" w:lineRule="auto"/>
        <w:ind w:firstLine="708"/>
        <w:jc w:val="both"/>
        <w:rPr>
          <w:rFonts w:ascii="Times New Roman" w:hAnsi="Times New Roman"/>
          <w:b/>
          <w:lang w:val="ru-RU"/>
        </w:rPr>
      </w:pPr>
      <w:r w:rsidRPr="00F469A4">
        <w:rPr>
          <w:rFonts w:ascii="Times New Roman" w:hAnsi="Times New Roman"/>
          <w:b/>
          <w:lang w:val="ru-RU"/>
        </w:rPr>
        <w:t>4-й день. Кронштадт – форт "Великий князь Константин" – Музей маяков и маячной службы – Морской Никольский собор – Санкт-Петербург</w:t>
      </w:r>
    </w:p>
    <w:p w14:paraId="66D38CD6"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Во время переезда в Кронштадт Вас ждет увлекательная экскурсия об истории здешних мест, о народах, населявших земли по обоим берегам Финского залива, о строительстве дворянских усадеб и императорских резиденциях, о морской славе Санкт-Петербурга и многом другом. </w:t>
      </w:r>
    </w:p>
    <w:p w14:paraId="5CCEE3FA"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Мы побываем на территории одного из самых больших фортов Кронштадта – </w:t>
      </w:r>
      <w:r w:rsidRPr="00F469A4">
        <w:rPr>
          <w:rFonts w:ascii="Times New Roman" w:hAnsi="Times New Roman"/>
          <w:b/>
          <w:bCs/>
          <w:lang w:val="ru-RU"/>
        </w:rPr>
        <w:t>форта «Великий князь Константин»</w:t>
      </w:r>
      <w:r w:rsidRPr="00F469A4">
        <w:rPr>
          <w:rFonts w:ascii="Times New Roman" w:hAnsi="Times New Roman"/>
          <w:lang w:val="ru-RU"/>
        </w:rPr>
        <w:t xml:space="preserve">. Это целый историко-культурный комплекс, на территории которого представлены памятники военной истории, включая артиллерийские батареи </w:t>
      </w:r>
      <w:r w:rsidRPr="000D308B">
        <w:rPr>
          <w:rFonts w:ascii="Times New Roman" w:hAnsi="Times New Roman"/>
        </w:rPr>
        <w:t>XIX</w:t>
      </w:r>
      <w:r w:rsidRPr="00F469A4">
        <w:rPr>
          <w:rFonts w:ascii="Times New Roman" w:hAnsi="Times New Roman"/>
          <w:lang w:val="ru-RU"/>
        </w:rPr>
        <w:t>-</w:t>
      </w:r>
      <w:r w:rsidRPr="000D308B">
        <w:rPr>
          <w:rFonts w:ascii="Times New Roman" w:hAnsi="Times New Roman"/>
        </w:rPr>
        <w:t>XX</w:t>
      </w:r>
      <w:r w:rsidRPr="00F469A4">
        <w:rPr>
          <w:rFonts w:ascii="Times New Roman" w:hAnsi="Times New Roman"/>
          <w:lang w:val="ru-RU"/>
        </w:rPr>
        <w:t xml:space="preserve"> вв. Здесь вас ждет единственный в России музей, посвященный маякам и маячной службе! В </w:t>
      </w:r>
      <w:r w:rsidRPr="00F469A4">
        <w:rPr>
          <w:rFonts w:ascii="Times New Roman" w:hAnsi="Times New Roman"/>
          <w:b/>
          <w:bCs/>
          <w:lang w:val="ru-RU"/>
        </w:rPr>
        <w:t>обед</w:t>
      </w:r>
      <w:r w:rsidRPr="00F469A4">
        <w:rPr>
          <w:rFonts w:ascii="Times New Roman" w:hAnsi="Times New Roman"/>
          <w:lang w:val="ru-RU"/>
        </w:rPr>
        <w:t xml:space="preserve"> Вы попробуйте настоящую пищу морских путешественников, а после экскурсии приглашаем Вас на морскую прогулку, во время которой Вы насладитесь видами фортов, островов и водных пейзажей Финского залива.  </w:t>
      </w:r>
    </w:p>
    <w:p w14:paraId="080CDFCA"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Переезд в </w:t>
      </w:r>
      <w:r w:rsidRPr="00F469A4">
        <w:rPr>
          <w:rFonts w:ascii="Times New Roman" w:hAnsi="Times New Roman"/>
          <w:b/>
          <w:bCs/>
          <w:lang w:val="ru-RU"/>
        </w:rPr>
        <w:t>Кронштадт</w:t>
      </w:r>
      <w:r w:rsidRPr="00F469A4">
        <w:rPr>
          <w:rFonts w:ascii="Times New Roman" w:hAnsi="Times New Roman"/>
          <w:lang w:val="ru-RU"/>
        </w:rPr>
        <w:t xml:space="preserve"> – город Морской славы! Исторический центр Кронштадта включен в список Всемирного наследия ЮНЕСКО! Вы посетите грандиозный Морской собор, увидите многочисленные памятники российским морякам, Кронштадский фудшток (точка отсчета всех глубин и высот на территории России) и многие другие достопримечательности.</w:t>
      </w:r>
    </w:p>
    <w:p w14:paraId="70F2066C"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b/>
          <w:bCs/>
          <w:lang w:val="ru-RU"/>
        </w:rPr>
        <w:t>Ужин</w:t>
      </w:r>
      <w:r w:rsidRPr="00F469A4">
        <w:rPr>
          <w:rFonts w:ascii="Times New Roman" w:hAnsi="Times New Roman"/>
          <w:lang w:val="ru-RU"/>
        </w:rPr>
        <w:t xml:space="preserve"> будет в ресторане, стилизованном под корабль, где Вы сможете ощутить атмосферу величия морской державы, а также насладиться гастрономическими изысками из морепродуктов. Возращение в отель. Отдых.</w:t>
      </w:r>
    </w:p>
    <w:p w14:paraId="0FED465D" w14:textId="77777777" w:rsidR="00174440" w:rsidRPr="00F469A4"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t xml:space="preserve">Дополнительно Вы можете увидеть одно из самых ярких и красивых летних событий в Санкт-Петербурге – </w:t>
      </w:r>
      <w:r w:rsidRPr="00F469A4">
        <w:rPr>
          <w:rFonts w:ascii="Times New Roman" w:hAnsi="Times New Roman"/>
          <w:b/>
          <w:bCs/>
          <w:lang w:val="ru-RU"/>
        </w:rPr>
        <w:t>развод мостов</w:t>
      </w:r>
      <w:r w:rsidRPr="00F469A4">
        <w:rPr>
          <w:rFonts w:ascii="Times New Roman" w:hAnsi="Times New Roman"/>
          <w:lang w:val="ru-RU"/>
        </w:rPr>
        <w:t xml:space="preserve">, на комфортабельной яхте, во время ночной прогулки по рекам и каналам Вам откроется новая сторона жизни мегаполиса: спокойная, размеренная и бесконечно красивая. Каждая малая водная артерия имеет свою историю, отличается уникальностью и неповторимой красотой. Проходя по ним на изящном судне, Вы вдоволь налюбуетесь великолепием городской архитектуры, на такие шедевры, как северный фасад Петропавловской Крепости, Казанский Собор или Спас-на-Крови, а также на садово-парковые ансамбли, такие, </w:t>
      </w:r>
      <w:proofErr w:type="gramStart"/>
      <w:r w:rsidRPr="00F469A4">
        <w:rPr>
          <w:rFonts w:ascii="Times New Roman" w:hAnsi="Times New Roman"/>
          <w:lang w:val="ru-RU"/>
        </w:rPr>
        <w:t>как Марсово</w:t>
      </w:r>
      <w:proofErr w:type="gramEnd"/>
      <w:r w:rsidRPr="00F469A4">
        <w:rPr>
          <w:rFonts w:ascii="Times New Roman" w:hAnsi="Times New Roman"/>
          <w:lang w:val="ru-RU"/>
        </w:rPr>
        <w:t xml:space="preserve"> поле и Летний Сад.</w:t>
      </w:r>
    </w:p>
    <w:p w14:paraId="1CB10B45" w14:textId="77777777" w:rsidR="00174440" w:rsidRPr="00F469A4" w:rsidRDefault="00174440" w:rsidP="00174440">
      <w:pPr>
        <w:spacing w:line="360" w:lineRule="auto"/>
        <w:ind w:firstLine="708"/>
        <w:jc w:val="both"/>
        <w:rPr>
          <w:rFonts w:ascii="Times New Roman" w:hAnsi="Times New Roman"/>
          <w:b/>
          <w:lang w:val="ru-RU"/>
        </w:rPr>
      </w:pPr>
      <w:r w:rsidRPr="00F469A4">
        <w:rPr>
          <w:rFonts w:ascii="Times New Roman" w:hAnsi="Times New Roman"/>
          <w:b/>
          <w:lang w:val="ru-RU"/>
        </w:rPr>
        <w:t>5-й день Санкт-Петербург – Петергоф – Большой дворец – Нижний парк – Дворец Конгрессов – Пулково</w:t>
      </w:r>
    </w:p>
    <w:p w14:paraId="4F0A135B" w14:textId="77777777" w:rsidR="00174440" w:rsidRPr="006C775A" w:rsidRDefault="00174440" w:rsidP="00174440">
      <w:pPr>
        <w:spacing w:line="360" w:lineRule="auto"/>
        <w:ind w:firstLine="709"/>
        <w:jc w:val="both"/>
        <w:rPr>
          <w:rFonts w:ascii="Times New Roman" w:hAnsi="Times New Roman"/>
          <w:lang w:val="ru-RU"/>
        </w:rPr>
      </w:pPr>
      <w:r w:rsidRPr="00F469A4">
        <w:rPr>
          <w:rFonts w:ascii="Times New Roman" w:hAnsi="Times New Roman"/>
          <w:lang w:val="ru-RU"/>
        </w:rPr>
        <w:lastRenderedPageBreak/>
        <w:t xml:space="preserve">Завершающий день инсентив-тура запомнится Вам на всю жизнь, ведь после </w:t>
      </w:r>
      <w:r w:rsidRPr="00F469A4">
        <w:rPr>
          <w:rFonts w:ascii="Times New Roman" w:hAnsi="Times New Roman"/>
          <w:color w:val="000000" w:themeColor="text1"/>
          <w:lang w:val="ru-RU"/>
        </w:rPr>
        <w:t xml:space="preserve">завтрака в отеле и освобождения номеров </w:t>
      </w:r>
      <w:r w:rsidRPr="00F469A4">
        <w:rPr>
          <w:rFonts w:ascii="Times New Roman" w:hAnsi="Times New Roman"/>
          <w:lang w:val="ru-RU"/>
        </w:rPr>
        <w:t xml:space="preserve">мы отправимся на метеоре в </w:t>
      </w:r>
      <w:r w:rsidRPr="006C775A">
        <w:rPr>
          <w:rFonts w:ascii="Times New Roman" w:hAnsi="Times New Roman"/>
          <w:b/>
          <w:bCs/>
          <w:lang w:val="ru-RU"/>
        </w:rPr>
        <w:t>Петергоф</w:t>
      </w:r>
      <w:r w:rsidRPr="006C775A">
        <w:rPr>
          <w:rFonts w:ascii="Times New Roman" w:hAnsi="Times New Roman"/>
          <w:lang w:val="ru-RU"/>
        </w:rPr>
        <w:t xml:space="preserve">, настоящую жемчужину дворцово-паркового искусства, включенную в список Всемирного наследия ЮНЕСКО! Дворцово-парковый ансамбль не имеет аналогов в мире, и такого количества достопримечательностей, сосредоточенных в одном месте, Вы не увидите не в одном уголке планеты! Главная гордость Петергофа – великолепные фонтаны, количество которых достигает полутора сотен. Вначале мы посетим величественный </w:t>
      </w:r>
      <w:r w:rsidRPr="006C775A">
        <w:rPr>
          <w:rFonts w:ascii="Times New Roman" w:hAnsi="Times New Roman"/>
          <w:b/>
          <w:bCs/>
          <w:lang w:val="ru-RU"/>
        </w:rPr>
        <w:t>Большой дворец</w:t>
      </w:r>
      <w:r w:rsidRPr="006C775A">
        <w:rPr>
          <w:rFonts w:ascii="Times New Roman" w:hAnsi="Times New Roman"/>
          <w:lang w:val="ru-RU"/>
        </w:rPr>
        <w:t xml:space="preserve"> – центр всего дворцово-паркового ансамбля и одно из творений великого архитектора Растрелли. Красоту Большого дворца не передать словами, её надо видеть вживую, Вас поразит роскошное оформление фасадов и блеск золотых куполов, блистательное барокко и строгий классицизм. Вы узнаете, какой образ жизни вели царицы и цари, как любили и ненавидели, чего боялись и кого презирали правившие Великой империей!   </w:t>
      </w:r>
    </w:p>
    <w:p w14:paraId="50957A3A" w14:textId="77777777" w:rsidR="00174440" w:rsidRPr="006C775A" w:rsidRDefault="00174440" w:rsidP="00174440">
      <w:pPr>
        <w:spacing w:line="360" w:lineRule="auto"/>
        <w:ind w:firstLine="709"/>
        <w:jc w:val="both"/>
        <w:rPr>
          <w:rFonts w:ascii="Times New Roman" w:hAnsi="Times New Roman"/>
          <w:b/>
          <w:lang w:val="ru-RU"/>
        </w:rPr>
      </w:pPr>
      <w:r w:rsidRPr="006C775A">
        <w:rPr>
          <w:rFonts w:ascii="Times New Roman" w:hAnsi="Times New Roman"/>
          <w:lang w:val="ru-RU"/>
        </w:rPr>
        <w:t xml:space="preserve">Далее мы продолжим свой путь и окунемся в живописный </w:t>
      </w:r>
      <w:r w:rsidRPr="006C775A">
        <w:rPr>
          <w:rFonts w:ascii="Times New Roman" w:hAnsi="Times New Roman"/>
          <w:b/>
          <w:bCs/>
          <w:lang w:val="ru-RU"/>
        </w:rPr>
        <w:t>Нижний парк</w:t>
      </w:r>
      <w:r w:rsidRPr="006C775A">
        <w:rPr>
          <w:rFonts w:ascii="Times New Roman" w:hAnsi="Times New Roman"/>
          <w:lang w:val="ru-RU"/>
        </w:rPr>
        <w:t xml:space="preserve"> на берегу Финского залива, который закладывался по образу и подобию загородной резиденции французского короля Людовика XIV в Версале. Терраса перед фасадом Большого дворца оформлена каскадом удивительных по красоте фонтанов с аллегорическими скульптурами, которые символизируют мощь военных российских достижений и побед.</w:t>
      </w:r>
      <w:r w:rsidRPr="006C775A">
        <w:rPr>
          <w:rFonts w:ascii="Times New Roman" w:hAnsi="Times New Roman"/>
          <w:b/>
          <w:lang w:val="ru-RU"/>
        </w:rPr>
        <w:t xml:space="preserve"> </w:t>
      </w:r>
      <w:r w:rsidRPr="006C775A">
        <w:rPr>
          <w:rFonts w:ascii="Times New Roman" w:hAnsi="Times New Roman"/>
          <w:bCs/>
          <w:lang w:val="ru-RU"/>
        </w:rPr>
        <w:t>Вы узнаете секреты и инженерные особенности фонтанов Петергофа и других гидротехнических сооружений, которые действуют с петровских времен!</w:t>
      </w:r>
    </w:p>
    <w:p w14:paraId="117ED9B1" w14:textId="77777777" w:rsidR="00174440" w:rsidRPr="006C775A" w:rsidRDefault="00174440" w:rsidP="00174440">
      <w:pPr>
        <w:spacing w:line="360" w:lineRule="auto"/>
        <w:ind w:firstLine="709"/>
        <w:jc w:val="both"/>
        <w:rPr>
          <w:rFonts w:ascii="Times New Roman" w:hAnsi="Times New Roman"/>
          <w:bCs/>
          <w:lang w:val="ru-RU"/>
        </w:rPr>
      </w:pPr>
      <w:r w:rsidRPr="006C775A">
        <w:rPr>
          <w:rFonts w:ascii="Times New Roman" w:hAnsi="Times New Roman"/>
          <w:bCs/>
          <w:lang w:val="ru-RU"/>
        </w:rPr>
        <w:t>Отправление на «Метеоре» в Санкт-Петербург</w:t>
      </w:r>
      <w:r>
        <w:rPr>
          <w:rFonts w:ascii="Times New Roman" w:hAnsi="Times New Roman"/>
          <w:bCs/>
          <w:lang w:val="ru-RU"/>
        </w:rPr>
        <w:t xml:space="preserve"> откроет новую перспективу на город на Неве</w:t>
      </w:r>
      <w:r w:rsidRPr="006C775A">
        <w:rPr>
          <w:rFonts w:ascii="Times New Roman" w:hAnsi="Times New Roman"/>
          <w:bCs/>
          <w:lang w:val="ru-RU"/>
        </w:rPr>
        <w:t xml:space="preserve">. Скоростное водное судно на подводных крыльях довезет Вас до самого сердца </w:t>
      </w:r>
      <w:r>
        <w:rPr>
          <w:rFonts w:ascii="Times New Roman" w:hAnsi="Times New Roman"/>
          <w:bCs/>
          <w:lang w:val="ru-RU"/>
        </w:rPr>
        <w:t>Северной столицы</w:t>
      </w:r>
      <w:r w:rsidRPr="006C775A">
        <w:rPr>
          <w:rFonts w:ascii="Times New Roman" w:hAnsi="Times New Roman"/>
          <w:bCs/>
          <w:lang w:val="ru-RU"/>
        </w:rPr>
        <w:t xml:space="preserve"> всего за полчаса! В отдельном салоне в носовой части судна для Вас откроются потрясающие виды на водную гладь благодаря специальному панорамному остеклению по всему периметру просторной и светлой зоны первого класса. Вам будут предложены напитки и легкие закуски! </w:t>
      </w:r>
    </w:p>
    <w:p w14:paraId="4A720DE1" w14:textId="77777777" w:rsidR="00174440" w:rsidRPr="00F469A4" w:rsidRDefault="00174440" w:rsidP="00174440">
      <w:pPr>
        <w:spacing w:line="360" w:lineRule="auto"/>
        <w:ind w:firstLine="709"/>
        <w:jc w:val="both"/>
        <w:rPr>
          <w:rFonts w:ascii="Times New Roman" w:hAnsi="Times New Roman"/>
          <w:color w:val="000000" w:themeColor="text1"/>
          <w:lang w:val="ru-RU"/>
        </w:rPr>
      </w:pPr>
      <w:r w:rsidRPr="006C775A">
        <w:rPr>
          <w:rFonts w:ascii="Times New Roman" w:hAnsi="Times New Roman"/>
          <w:bCs/>
          <w:lang w:val="ru-RU"/>
        </w:rPr>
        <w:t xml:space="preserve">Мы прибудем на Сенатскую пристань, в самый центр города, откуда отправимся на </w:t>
      </w:r>
      <w:r w:rsidRPr="006C775A">
        <w:rPr>
          <w:rFonts w:ascii="Times New Roman" w:hAnsi="Times New Roman"/>
          <w:b/>
          <w:lang w:val="ru-RU"/>
        </w:rPr>
        <w:t>обед</w:t>
      </w:r>
      <w:r w:rsidRPr="006C775A">
        <w:rPr>
          <w:rFonts w:ascii="Times New Roman" w:hAnsi="Times New Roman"/>
          <w:bCs/>
          <w:lang w:val="ru-RU"/>
        </w:rPr>
        <w:t xml:space="preserve"> </w:t>
      </w:r>
      <w:r w:rsidRPr="00F469A4">
        <w:rPr>
          <w:rFonts w:ascii="Times New Roman" w:hAnsi="Times New Roman"/>
          <w:color w:val="000000" w:themeColor="text1"/>
          <w:lang w:val="ru-RU"/>
        </w:rPr>
        <w:t>в ресторан</w:t>
      </w:r>
      <w:r>
        <w:rPr>
          <w:rFonts w:ascii="Times New Roman" w:hAnsi="Times New Roman"/>
          <w:color w:val="000000" w:themeColor="text1"/>
          <w:lang w:val="ru-RU"/>
        </w:rPr>
        <w:t>е</w:t>
      </w:r>
      <w:r w:rsidRPr="00F469A4">
        <w:rPr>
          <w:rFonts w:ascii="Times New Roman" w:hAnsi="Times New Roman"/>
          <w:color w:val="000000" w:themeColor="text1"/>
          <w:lang w:val="ru-RU"/>
        </w:rPr>
        <w:t xml:space="preserve"> «</w:t>
      </w:r>
      <w:r w:rsidRPr="006C775A">
        <w:rPr>
          <w:rFonts w:ascii="Times New Roman" w:hAnsi="Times New Roman"/>
          <w:color w:val="000000" w:themeColor="text1"/>
          <w:lang w:val="en-GB"/>
        </w:rPr>
        <w:t>Terrassa</w:t>
      </w:r>
      <w:r w:rsidRPr="00F469A4">
        <w:rPr>
          <w:rFonts w:ascii="Times New Roman" w:hAnsi="Times New Roman"/>
          <w:color w:val="000000" w:themeColor="text1"/>
          <w:lang w:val="ru-RU"/>
        </w:rPr>
        <w:t xml:space="preserve">» с </w:t>
      </w:r>
      <w:r>
        <w:rPr>
          <w:rFonts w:ascii="Times New Roman" w:hAnsi="Times New Roman"/>
          <w:color w:val="000000" w:themeColor="text1"/>
          <w:lang w:val="ru-RU"/>
        </w:rPr>
        <w:t>завораживающим</w:t>
      </w:r>
      <w:r w:rsidRPr="00F469A4">
        <w:rPr>
          <w:rFonts w:ascii="Times New Roman" w:hAnsi="Times New Roman"/>
          <w:color w:val="000000" w:themeColor="text1"/>
          <w:lang w:val="ru-RU"/>
        </w:rPr>
        <w:t xml:space="preserve"> видом на </w:t>
      </w:r>
      <w:r>
        <w:rPr>
          <w:rFonts w:ascii="Times New Roman" w:hAnsi="Times New Roman"/>
          <w:color w:val="000000" w:themeColor="text1"/>
          <w:lang w:val="ru-RU"/>
        </w:rPr>
        <w:t>Казанский</w:t>
      </w:r>
      <w:r w:rsidRPr="00F469A4">
        <w:rPr>
          <w:rFonts w:ascii="Times New Roman" w:hAnsi="Times New Roman"/>
          <w:color w:val="000000" w:themeColor="text1"/>
          <w:lang w:val="ru-RU"/>
        </w:rPr>
        <w:t xml:space="preserve"> </w:t>
      </w:r>
      <w:r>
        <w:rPr>
          <w:rFonts w:ascii="Times New Roman" w:hAnsi="Times New Roman"/>
          <w:color w:val="000000" w:themeColor="text1"/>
          <w:lang w:val="ru-RU"/>
        </w:rPr>
        <w:t>собор, где</w:t>
      </w:r>
      <w:r w:rsidRPr="00F469A4">
        <w:rPr>
          <w:rFonts w:ascii="Times New Roman" w:hAnsi="Times New Roman"/>
          <w:color w:val="000000" w:themeColor="text1"/>
          <w:lang w:val="ru-RU"/>
        </w:rPr>
        <w:t xml:space="preserve"> Вы сможете подвести итоги отдыха в</w:t>
      </w:r>
      <w:r w:rsidRPr="00F469A4">
        <w:rPr>
          <w:rFonts w:ascii="Times New Roman" w:hAnsi="Times New Roman"/>
          <w:bCs/>
          <w:lang w:val="ru-RU"/>
        </w:rPr>
        <w:t xml:space="preserve"> Санкт-Петербурге и насладиться</w:t>
      </w:r>
      <w:r>
        <w:rPr>
          <w:rFonts w:ascii="Times New Roman" w:hAnsi="Times New Roman"/>
          <w:bCs/>
          <w:lang w:val="ru-RU"/>
        </w:rPr>
        <w:t xml:space="preserve"> изысканной блюдами русской и европейской кухонь</w:t>
      </w:r>
      <w:r w:rsidRPr="00F469A4">
        <w:rPr>
          <w:rFonts w:ascii="Times New Roman" w:hAnsi="Times New Roman"/>
          <w:bCs/>
          <w:lang w:val="ru-RU"/>
        </w:rPr>
        <w:t xml:space="preserve">! </w:t>
      </w:r>
    </w:p>
    <w:p w14:paraId="148B3B85" w14:textId="77777777" w:rsidR="00174440" w:rsidRPr="00F469A4" w:rsidRDefault="00174440" w:rsidP="00174440">
      <w:pPr>
        <w:spacing w:line="360" w:lineRule="auto"/>
        <w:ind w:firstLine="709"/>
        <w:jc w:val="both"/>
        <w:rPr>
          <w:rFonts w:ascii="Times New Roman" w:hAnsi="Times New Roman"/>
          <w:bCs/>
          <w:lang w:val="ru-RU"/>
        </w:rPr>
      </w:pPr>
      <w:r w:rsidRPr="00F469A4">
        <w:rPr>
          <w:rFonts w:ascii="Times New Roman" w:hAnsi="Times New Roman"/>
          <w:bCs/>
          <w:lang w:val="ru-RU"/>
        </w:rPr>
        <w:t xml:space="preserve">После этого мы отправимся в аэропорт Пулково, но уже будем знать, что Вы обязательно вернетесь в блистательный Санкт-Петербург! </w:t>
      </w:r>
    </w:p>
    <w:p w14:paraId="3C771B6F" w14:textId="77777777" w:rsidR="00174440" w:rsidRPr="000D308B" w:rsidRDefault="00174440" w:rsidP="00174440">
      <w:pPr>
        <w:spacing w:line="360" w:lineRule="auto"/>
        <w:ind w:firstLine="709"/>
        <w:jc w:val="both"/>
        <w:rPr>
          <w:rFonts w:ascii="Times New Roman" w:hAnsi="Times New Roman"/>
          <w:bCs/>
        </w:rPr>
      </w:pPr>
      <w:r w:rsidRPr="000D308B">
        <w:rPr>
          <w:rFonts w:ascii="Times New Roman" w:hAnsi="Times New Roman"/>
          <w:bCs/>
        </w:rPr>
        <w:t>Начало регистрации в 20:00.</w:t>
      </w:r>
    </w:p>
    <w:p w14:paraId="40643B0E" w14:textId="77777777" w:rsidR="00174440" w:rsidRPr="0024103D" w:rsidRDefault="00174440" w:rsidP="00174440">
      <w:pPr>
        <w:spacing w:line="360" w:lineRule="auto"/>
        <w:ind w:firstLine="709"/>
        <w:jc w:val="both"/>
        <w:rPr>
          <w:rFonts w:ascii="Times New Roman" w:hAnsi="Times New Roman"/>
          <w:lang w:val="ru-RU"/>
        </w:rPr>
      </w:pPr>
    </w:p>
    <w:p w14:paraId="04E8797C" w14:textId="77777777" w:rsidR="000326B2" w:rsidRPr="00E813C3" w:rsidRDefault="000326B2" w:rsidP="000326B2">
      <w:pPr>
        <w:spacing w:line="360" w:lineRule="auto"/>
        <w:jc w:val="both"/>
        <w:rPr>
          <w:rFonts w:ascii="Times New Roman" w:hAnsi="Times New Roman"/>
          <w:lang w:val="ru-RU"/>
        </w:rPr>
      </w:pPr>
    </w:p>
    <w:sectPr w:rsidR="000326B2" w:rsidRPr="00E813C3" w:rsidSect="0031609B">
      <w:footerReference w:type="even" r:id="rId90"/>
      <w:footerReference w:type="default" r:id="rId91"/>
      <w:footerReference w:type="first" r:id="rId9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AB7D6" w14:textId="77777777" w:rsidR="000A0ACA" w:rsidRDefault="000A0ACA" w:rsidP="000326B2">
      <w:r>
        <w:separator/>
      </w:r>
    </w:p>
  </w:endnote>
  <w:endnote w:type="continuationSeparator" w:id="0">
    <w:p w14:paraId="5CD56FCE" w14:textId="77777777" w:rsidR="000A0ACA" w:rsidRDefault="000A0ACA" w:rsidP="0003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2056230150"/>
      <w:docPartObj>
        <w:docPartGallery w:val="Page Numbers (Bottom of Page)"/>
        <w:docPartUnique/>
      </w:docPartObj>
    </w:sdtPr>
    <w:sdtEndPr>
      <w:rPr>
        <w:rStyle w:val="aa"/>
      </w:rPr>
    </w:sdtEndPr>
    <w:sdtContent>
      <w:p w14:paraId="730E5723" w14:textId="78432391" w:rsidR="0031609B" w:rsidRDefault="0031609B" w:rsidP="00380256">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sdt>
    <w:sdtPr>
      <w:rPr>
        <w:rStyle w:val="aa"/>
      </w:rPr>
      <w:id w:val="1673443701"/>
      <w:docPartObj>
        <w:docPartGallery w:val="Page Numbers (Bottom of Page)"/>
        <w:docPartUnique/>
      </w:docPartObj>
    </w:sdtPr>
    <w:sdtEndPr>
      <w:rPr>
        <w:rStyle w:val="aa"/>
      </w:rPr>
    </w:sdtEndPr>
    <w:sdtContent>
      <w:p w14:paraId="21486E2B" w14:textId="77F5E477" w:rsidR="0031609B" w:rsidRDefault="0031609B" w:rsidP="0031609B">
        <w:pPr>
          <w:pStyle w:val="a6"/>
          <w:framePr w:wrap="none" w:vAnchor="text" w:hAnchor="margin" w:xAlign="right" w:y="1"/>
          <w:ind w:right="360"/>
          <w:rPr>
            <w:rStyle w:val="aa"/>
          </w:rPr>
        </w:pPr>
        <w:r>
          <w:rPr>
            <w:rStyle w:val="aa"/>
          </w:rPr>
          <w:fldChar w:fldCharType="begin"/>
        </w:r>
        <w:r>
          <w:rPr>
            <w:rStyle w:val="aa"/>
          </w:rPr>
          <w:instrText xml:space="preserve"> PAGE </w:instrText>
        </w:r>
        <w:r>
          <w:rPr>
            <w:rStyle w:val="aa"/>
          </w:rPr>
          <w:fldChar w:fldCharType="end"/>
        </w:r>
      </w:p>
    </w:sdtContent>
  </w:sdt>
  <w:p w14:paraId="19D2F54C" w14:textId="77777777" w:rsidR="0031609B" w:rsidRDefault="0031609B" w:rsidP="0031609B">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Fonts w:ascii="Times New Roman" w:hAnsi="Times New Roman"/>
      </w:rPr>
      <w:id w:val="1823155068"/>
      <w:docPartObj>
        <w:docPartGallery w:val="Page Numbers (Bottom of Page)"/>
        <w:docPartUnique/>
      </w:docPartObj>
    </w:sdtPr>
    <w:sdtEndPr>
      <w:rPr>
        <w:rStyle w:val="aa"/>
      </w:rPr>
    </w:sdtEndPr>
    <w:sdtContent>
      <w:p w14:paraId="0D06E5C9" w14:textId="62D0BC0E" w:rsidR="0031609B" w:rsidRPr="0031609B" w:rsidRDefault="0031609B" w:rsidP="0031609B">
        <w:pPr>
          <w:pStyle w:val="a6"/>
          <w:framePr w:wrap="none" w:vAnchor="text" w:hAnchor="margin" w:xAlign="right" w:y="1"/>
          <w:rPr>
            <w:rStyle w:val="aa"/>
            <w:rFonts w:ascii="Times New Roman" w:hAnsi="Times New Roman"/>
          </w:rPr>
        </w:pPr>
        <w:r w:rsidRPr="0031609B">
          <w:rPr>
            <w:rStyle w:val="aa"/>
            <w:rFonts w:ascii="Times New Roman" w:hAnsi="Times New Roman"/>
          </w:rPr>
          <w:fldChar w:fldCharType="begin"/>
        </w:r>
        <w:r w:rsidRPr="0031609B">
          <w:rPr>
            <w:rStyle w:val="aa"/>
            <w:rFonts w:ascii="Times New Roman" w:hAnsi="Times New Roman"/>
          </w:rPr>
          <w:instrText xml:space="preserve"> PAGE </w:instrText>
        </w:r>
        <w:r w:rsidRPr="0031609B">
          <w:rPr>
            <w:rStyle w:val="aa"/>
            <w:rFonts w:ascii="Times New Roman" w:hAnsi="Times New Roman"/>
          </w:rPr>
          <w:fldChar w:fldCharType="separate"/>
        </w:r>
        <w:r w:rsidRPr="0031609B">
          <w:rPr>
            <w:rStyle w:val="aa"/>
            <w:rFonts w:ascii="Times New Roman" w:hAnsi="Times New Roman"/>
            <w:noProof/>
          </w:rPr>
          <w:t>1</w:t>
        </w:r>
        <w:r w:rsidRPr="0031609B">
          <w:rPr>
            <w:rStyle w:val="aa"/>
            <w:rFonts w:ascii="Times New Roman" w:hAnsi="Times New Roman"/>
          </w:rPr>
          <w:fldChar w:fldCharType="end"/>
        </w:r>
      </w:p>
    </w:sdtContent>
  </w:sdt>
  <w:p w14:paraId="59197A81" w14:textId="3CD70D6B" w:rsidR="0031609B" w:rsidRPr="0031609B" w:rsidRDefault="0031609B" w:rsidP="0031609B">
    <w:pPr>
      <w:pStyle w:val="a6"/>
      <w:ind w:right="360"/>
      <w:rPr>
        <w:lang w:val="ru-RU"/>
      </w:rPr>
    </w:pPr>
    <w:r>
      <w:rPr>
        <w:lang w:val="ru-R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B4CC3" w14:textId="7166D82A" w:rsidR="008F274C" w:rsidRPr="00AB60A7" w:rsidRDefault="008F274C" w:rsidP="008F274C">
    <w:pPr>
      <w:pStyle w:val="a6"/>
      <w:tabs>
        <w:tab w:val="clear" w:pos="4677"/>
        <w:tab w:val="clear" w:pos="9355"/>
        <w:tab w:val="left" w:pos="2437"/>
      </w:tabs>
      <w:jc w:val="center"/>
      <w:rPr>
        <w:rFonts w:ascii="Times New Roman" w:hAnsi="Times New Roman"/>
        <w:color w:val="000000" w:themeColor="text1"/>
        <w:sz w:val="28"/>
        <w:szCs w:val="28"/>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9624D" w14:textId="77777777" w:rsidR="000A0ACA" w:rsidRDefault="000A0ACA" w:rsidP="000326B2">
      <w:r>
        <w:separator/>
      </w:r>
    </w:p>
  </w:footnote>
  <w:footnote w:type="continuationSeparator" w:id="0">
    <w:p w14:paraId="4CD3C918" w14:textId="77777777" w:rsidR="000A0ACA" w:rsidRDefault="000A0ACA" w:rsidP="00032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B18CC"/>
    <w:multiLevelType w:val="hybridMultilevel"/>
    <w:tmpl w:val="1098D7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39C1994"/>
    <w:multiLevelType w:val="hybridMultilevel"/>
    <w:tmpl w:val="F048B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AA3B9D"/>
    <w:multiLevelType w:val="hybridMultilevel"/>
    <w:tmpl w:val="79204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AB4020"/>
    <w:multiLevelType w:val="hybridMultilevel"/>
    <w:tmpl w:val="80ACD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D354957"/>
    <w:multiLevelType w:val="hybridMultilevel"/>
    <w:tmpl w:val="8C18D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DE24E3"/>
    <w:multiLevelType w:val="hybridMultilevel"/>
    <w:tmpl w:val="D8223D42"/>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753A9F"/>
    <w:multiLevelType w:val="hybridMultilevel"/>
    <w:tmpl w:val="262CAC4C"/>
    <w:lvl w:ilvl="0" w:tplc="0425000F">
      <w:start w:val="1"/>
      <w:numFmt w:val="decimal"/>
      <w:lvlText w:val="%1."/>
      <w:lvlJc w:val="left"/>
      <w:pPr>
        <w:ind w:left="3240" w:hanging="360"/>
      </w:pPr>
    </w:lvl>
    <w:lvl w:ilvl="1" w:tplc="04250019">
      <w:start w:val="1"/>
      <w:numFmt w:val="lowerLetter"/>
      <w:lvlText w:val="%2."/>
      <w:lvlJc w:val="left"/>
      <w:pPr>
        <w:ind w:left="3960" w:hanging="360"/>
      </w:pPr>
    </w:lvl>
    <w:lvl w:ilvl="2" w:tplc="0425001B" w:tentative="1">
      <w:start w:val="1"/>
      <w:numFmt w:val="lowerRoman"/>
      <w:lvlText w:val="%3."/>
      <w:lvlJc w:val="right"/>
      <w:pPr>
        <w:ind w:left="4680" w:hanging="180"/>
      </w:pPr>
    </w:lvl>
    <w:lvl w:ilvl="3" w:tplc="0425000F" w:tentative="1">
      <w:start w:val="1"/>
      <w:numFmt w:val="decimal"/>
      <w:lvlText w:val="%4."/>
      <w:lvlJc w:val="left"/>
      <w:pPr>
        <w:ind w:left="5400" w:hanging="360"/>
      </w:pPr>
    </w:lvl>
    <w:lvl w:ilvl="4" w:tplc="04250019" w:tentative="1">
      <w:start w:val="1"/>
      <w:numFmt w:val="lowerLetter"/>
      <w:lvlText w:val="%5."/>
      <w:lvlJc w:val="left"/>
      <w:pPr>
        <w:ind w:left="6120" w:hanging="360"/>
      </w:pPr>
    </w:lvl>
    <w:lvl w:ilvl="5" w:tplc="0425001B" w:tentative="1">
      <w:start w:val="1"/>
      <w:numFmt w:val="lowerRoman"/>
      <w:lvlText w:val="%6."/>
      <w:lvlJc w:val="right"/>
      <w:pPr>
        <w:ind w:left="6840" w:hanging="180"/>
      </w:pPr>
    </w:lvl>
    <w:lvl w:ilvl="6" w:tplc="0425000F" w:tentative="1">
      <w:start w:val="1"/>
      <w:numFmt w:val="decimal"/>
      <w:lvlText w:val="%7."/>
      <w:lvlJc w:val="left"/>
      <w:pPr>
        <w:ind w:left="7560" w:hanging="360"/>
      </w:pPr>
    </w:lvl>
    <w:lvl w:ilvl="7" w:tplc="04250019" w:tentative="1">
      <w:start w:val="1"/>
      <w:numFmt w:val="lowerLetter"/>
      <w:lvlText w:val="%8."/>
      <w:lvlJc w:val="left"/>
      <w:pPr>
        <w:ind w:left="8280" w:hanging="360"/>
      </w:pPr>
    </w:lvl>
    <w:lvl w:ilvl="8" w:tplc="0425001B" w:tentative="1">
      <w:start w:val="1"/>
      <w:numFmt w:val="lowerRoman"/>
      <w:lvlText w:val="%9."/>
      <w:lvlJc w:val="right"/>
      <w:pPr>
        <w:ind w:left="9000" w:hanging="180"/>
      </w:pPr>
    </w:lvl>
  </w:abstractNum>
  <w:abstractNum w:abstractNumId="7" w15:restartNumberingAfterBreak="0">
    <w:nsid w:val="140B2B75"/>
    <w:multiLevelType w:val="hybridMultilevel"/>
    <w:tmpl w:val="E8942C50"/>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5CF5A99"/>
    <w:multiLevelType w:val="multilevel"/>
    <w:tmpl w:val="B58C7314"/>
    <w:lvl w:ilvl="0">
      <w:start w:val="1"/>
      <w:numFmt w:val="decimal"/>
      <w:lvlText w:val="%1."/>
      <w:lvlJc w:val="left"/>
      <w:pPr>
        <w:ind w:left="360" w:hanging="360"/>
      </w:pPr>
      <w:rPr>
        <w:rFonts w:cstheme="majorBidi" w:hint="default"/>
        <w:b/>
        <w:color w:val="000000" w:themeColor="text1"/>
      </w:rPr>
    </w:lvl>
    <w:lvl w:ilvl="1">
      <w:start w:val="1"/>
      <w:numFmt w:val="decimal"/>
      <w:lvlText w:val="%1.%2."/>
      <w:lvlJc w:val="left"/>
      <w:pPr>
        <w:ind w:left="360" w:hanging="360"/>
      </w:pPr>
      <w:rPr>
        <w:rFonts w:cstheme="majorBidi" w:hint="default"/>
        <w:b/>
        <w:color w:val="000000" w:themeColor="text1"/>
      </w:rPr>
    </w:lvl>
    <w:lvl w:ilvl="2">
      <w:start w:val="1"/>
      <w:numFmt w:val="decimal"/>
      <w:lvlText w:val="%1.%2.%3."/>
      <w:lvlJc w:val="left"/>
      <w:pPr>
        <w:ind w:left="720" w:hanging="720"/>
      </w:pPr>
      <w:rPr>
        <w:rFonts w:cstheme="majorBidi" w:hint="default"/>
        <w:b/>
        <w:color w:val="000000" w:themeColor="text1"/>
      </w:rPr>
    </w:lvl>
    <w:lvl w:ilvl="3">
      <w:start w:val="1"/>
      <w:numFmt w:val="decimal"/>
      <w:lvlText w:val="%1.%2.%3.%4."/>
      <w:lvlJc w:val="left"/>
      <w:pPr>
        <w:ind w:left="720" w:hanging="720"/>
      </w:pPr>
      <w:rPr>
        <w:rFonts w:cstheme="majorBidi" w:hint="default"/>
        <w:b/>
        <w:color w:val="000000" w:themeColor="text1"/>
      </w:rPr>
    </w:lvl>
    <w:lvl w:ilvl="4">
      <w:start w:val="1"/>
      <w:numFmt w:val="decimal"/>
      <w:lvlText w:val="%1.%2.%3.%4.%5."/>
      <w:lvlJc w:val="left"/>
      <w:pPr>
        <w:ind w:left="1080" w:hanging="1080"/>
      </w:pPr>
      <w:rPr>
        <w:rFonts w:cstheme="majorBidi" w:hint="default"/>
        <w:b/>
        <w:color w:val="000000" w:themeColor="text1"/>
      </w:rPr>
    </w:lvl>
    <w:lvl w:ilvl="5">
      <w:start w:val="1"/>
      <w:numFmt w:val="decimal"/>
      <w:lvlText w:val="%1.%2.%3.%4.%5.%6."/>
      <w:lvlJc w:val="left"/>
      <w:pPr>
        <w:ind w:left="1080" w:hanging="1080"/>
      </w:pPr>
      <w:rPr>
        <w:rFonts w:cstheme="majorBidi" w:hint="default"/>
        <w:b/>
        <w:color w:val="000000" w:themeColor="text1"/>
      </w:rPr>
    </w:lvl>
    <w:lvl w:ilvl="6">
      <w:start w:val="1"/>
      <w:numFmt w:val="decimal"/>
      <w:lvlText w:val="%1.%2.%3.%4.%5.%6.%7."/>
      <w:lvlJc w:val="left"/>
      <w:pPr>
        <w:ind w:left="1440" w:hanging="1440"/>
      </w:pPr>
      <w:rPr>
        <w:rFonts w:cstheme="majorBidi" w:hint="default"/>
        <w:b/>
        <w:color w:val="000000" w:themeColor="text1"/>
      </w:rPr>
    </w:lvl>
    <w:lvl w:ilvl="7">
      <w:start w:val="1"/>
      <w:numFmt w:val="decimal"/>
      <w:lvlText w:val="%1.%2.%3.%4.%5.%6.%7.%8."/>
      <w:lvlJc w:val="left"/>
      <w:pPr>
        <w:ind w:left="1440" w:hanging="1440"/>
      </w:pPr>
      <w:rPr>
        <w:rFonts w:cstheme="majorBidi" w:hint="default"/>
        <w:b/>
        <w:color w:val="000000" w:themeColor="text1"/>
      </w:rPr>
    </w:lvl>
    <w:lvl w:ilvl="8">
      <w:start w:val="1"/>
      <w:numFmt w:val="decimal"/>
      <w:lvlText w:val="%1.%2.%3.%4.%5.%6.%7.%8.%9."/>
      <w:lvlJc w:val="left"/>
      <w:pPr>
        <w:ind w:left="1800" w:hanging="1800"/>
      </w:pPr>
      <w:rPr>
        <w:rFonts w:cstheme="majorBidi" w:hint="default"/>
        <w:b/>
        <w:color w:val="000000" w:themeColor="text1"/>
      </w:rPr>
    </w:lvl>
  </w:abstractNum>
  <w:abstractNum w:abstractNumId="9" w15:restartNumberingAfterBreak="0">
    <w:nsid w:val="17E43350"/>
    <w:multiLevelType w:val="hybridMultilevel"/>
    <w:tmpl w:val="74CC0FC0"/>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877428"/>
    <w:multiLevelType w:val="hybridMultilevel"/>
    <w:tmpl w:val="E8942C50"/>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CD41C0E"/>
    <w:multiLevelType w:val="multilevel"/>
    <w:tmpl w:val="6964B65A"/>
    <w:lvl w:ilvl="0">
      <w:start w:val="1"/>
      <w:numFmt w:val="decimal"/>
      <w:lvlText w:val="%1."/>
      <w:lvlJc w:val="left"/>
      <w:pPr>
        <w:ind w:left="360" w:hanging="360"/>
      </w:pPr>
      <w:rPr>
        <w:rFonts w:cstheme="majorBidi" w:hint="default"/>
        <w:b/>
        <w:color w:val="000000" w:themeColor="text1"/>
      </w:rPr>
    </w:lvl>
    <w:lvl w:ilvl="1">
      <w:start w:val="1"/>
      <w:numFmt w:val="decimal"/>
      <w:lvlText w:val="%1.%2."/>
      <w:lvlJc w:val="left"/>
      <w:pPr>
        <w:ind w:left="360" w:hanging="360"/>
      </w:pPr>
      <w:rPr>
        <w:rFonts w:cstheme="majorBidi" w:hint="default"/>
        <w:b/>
        <w:bCs/>
        <w:color w:val="000000" w:themeColor="text1"/>
      </w:rPr>
    </w:lvl>
    <w:lvl w:ilvl="2">
      <w:start w:val="1"/>
      <w:numFmt w:val="decimal"/>
      <w:lvlText w:val="%1.%2.%3."/>
      <w:lvlJc w:val="left"/>
      <w:pPr>
        <w:ind w:left="720" w:hanging="720"/>
      </w:pPr>
      <w:rPr>
        <w:rFonts w:cstheme="majorBidi" w:hint="default"/>
        <w:b/>
        <w:color w:val="000000" w:themeColor="text1"/>
      </w:rPr>
    </w:lvl>
    <w:lvl w:ilvl="3">
      <w:start w:val="1"/>
      <w:numFmt w:val="decimal"/>
      <w:lvlText w:val="%1.%2.%3.%4."/>
      <w:lvlJc w:val="left"/>
      <w:pPr>
        <w:ind w:left="720" w:hanging="720"/>
      </w:pPr>
      <w:rPr>
        <w:rFonts w:cstheme="majorBidi" w:hint="default"/>
        <w:b/>
        <w:color w:val="000000" w:themeColor="text1"/>
      </w:rPr>
    </w:lvl>
    <w:lvl w:ilvl="4">
      <w:start w:val="1"/>
      <w:numFmt w:val="decimal"/>
      <w:lvlText w:val="%1.%2.%3.%4.%5."/>
      <w:lvlJc w:val="left"/>
      <w:pPr>
        <w:ind w:left="1080" w:hanging="1080"/>
      </w:pPr>
      <w:rPr>
        <w:rFonts w:cstheme="majorBidi" w:hint="default"/>
        <w:b/>
        <w:color w:val="000000" w:themeColor="text1"/>
      </w:rPr>
    </w:lvl>
    <w:lvl w:ilvl="5">
      <w:start w:val="1"/>
      <w:numFmt w:val="decimal"/>
      <w:lvlText w:val="%1.%2.%3.%4.%5.%6."/>
      <w:lvlJc w:val="left"/>
      <w:pPr>
        <w:ind w:left="1080" w:hanging="1080"/>
      </w:pPr>
      <w:rPr>
        <w:rFonts w:cstheme="majorBidi" w:hint="default"/>
        <w:b/>
        <w:color w:val="000000" w:themeColor="text1"/>
      </w:rPr>
    </w:lvl>
    <w:lvl w:ilvl="6">
      <w:start w:val="1"/>
      <w:numFmt w:val="decimal"/>
      <w:lvlText w:val="%1.%2.%3.%4.%5.%6.%7."/>
      <w:lvlJc w:val="left"/>
      <w:pPr>
        <w:ind w:left="1440" w:hanging="1440"/>
      </w:pPr>
      <w:rPr>
        <w:rFonts w:cstheme="majorBidi" w:hint="default"/>
        <w:b/>
        <w:color w:val="000000" w:themeColor="text1"/>
      </w:rPr>
    </w:lvl>
    <w:lvl w:ilvl="7">
      <w:start w:val="1"/>
      <w:numFmt w:val="decimal"/>
      <w:lvlText w:val="%1.%2.%3.%4.%5.%6.%7.%8."/>
      <w:lvlJc w:val="left"/>
      <w:pPr>
        <w:ind w:left="1440" w:hanging="1440"/>
      </w:pPr>
      <w:rPr>
        <w:rFonts w:cstheme="majorBidi" w:hint="default"/>
        <w:b/>
        <w:color w:val="000000" w:themeColor="text1"/>
      </w:rPr>
    </w:lvl>
    <w:lvl w:ilvl="8">
      <w:start w:val="1"/>
      <w:numFmt w:val="decimal"/>
      <w:lvlText w:val="%1.%2.%3.%4.%5.%6.%7.%8.%9."/>
      <w:lvlJc w:val="left"/>
      <w:pPr>
        <w:ind w:left="1800" w:hanging="1800"/>
      </w:pPr>
      <w:rPr>
        <w:rFonts w:cstheme="majorBidi" w:hint="default"/>
        <w:b/>
        <w:color w:val="000000" w:themeColor="text1"/>
      </w:rPr>
    </w:lvl>
  </w:abstractNum>
  <w:abstractNum w:abstractNumId="12" w15:restartNumberingAfterBreak="0">
    <w:nsid w:val="1E6D6EF0"/>
    <w:multiLevelType w:val="hybridMultilevel"/>
    <w:tmpl w:val="6212C0FC"/>
    <w:lvl w:ilvl="0" w:tplc="A9B4C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3D26617"/>
    <w:multiLevelType w:val="hybridMultilevel"/>
    <w:tmpl w:val="BBD67B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9D744D2"/>
    <w:multiLevelType w:val="hybridMultilevel"/>
    <w:tmpl w:val="EFBCA8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FBE5B60"/>
    <w:multiLevelType w:val="hybridMultilevel"/>
    <w:tmpl w:val="7D0CD7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3D1209E"/>
    <w:multiLevelType w:val="multilevel"/>
    <w:tmpl w:val="2DAEF6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342F41"/>
    <w:multiLevelType w:val="hybridMultilevel"/>
    <w:tmpl w:val="30ACB06C"/>
    <w:lvl w:ilvl="0" w:tplc="2E90C8F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8" w15:restartNumberingAfterBreak="0">
    <w:nsid w:val="3BB24EBF"/>
    <w:multiLevelType w:val="hybridMultilevel"/>
    <w:tmpl w:val="70CCD77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42481772"/>
    <w:multiLevelType w:val="hybridMultilevel"/>
    <w:tmpl w:val="2CCA8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373484B"/>
    <w:multiLevelType w:val="hybridMultilevel"/>
    <w:tmpl w:val="5D40E5C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5B45F37"/>
    <w:multiLevelType w:val="hybridMultilevel"/>
    <w:tmpl w:val="B0A6647C"/>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DF4C0F"/>
    <w:multiLevelType w:val="hybridMultilevel"/>
    <w:tmpl w:val="85963E3E"/>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2979DD"/>
    <w:multiLevelType w:val="hybridMultilevel"/>
    <w:tmpl w:val="C730214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4" w15:restartNumberingAfterBreak="0">
    <w:nsid w:val="52524BF4"/>
    <w:multiLevelType w:val="hybridMultilevel"/>
    <w:tmpl w:val="29EA4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F429E2"/>
    <w:multiLevelType w:val="hybridMultilevel"/>
    <w:tmpl w:val="10E20F4C"/>
    <w:lvl w:ilvl="0" w:tplc="2744EA36">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15:restartNumberingAfterBreak="0">
    <w:nsid w:val="564D09AB"/>
    <w:multiLevelType w:val="hybridMultilevel"/>
    <w:tmpl w:val="407C4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876ACA"/>
    <w:multiLevelType w:val="hybridMultilevel"/>
    <w:tmpl w:val="4D181F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8C53F1A"/>
    <w:multiLevelType w:val="hybridMultilevel"/>
    <w:tmpl w:val="DD9426C6"/>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5B075F20"/>
    <w:multiLevelType w:val="multilevel"/>
    <w:tmpl w:val="2348E826"/>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5D3F0E8C"/>
    <w:multiLevelType w:val="hybridMultilevel"/>
    <w:tmpl w:val="6A56D2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D9B46AF"/>
    <w:multiLevelType w:val="hybridMultilevel"/>
    <w:tmpl w:val="1E4E003E"/>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B15E38"/>
    <w:multiLevelType w:val="hybridMultilevel"/>
    <w:tmpl w:val="B2587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739321B"/>
    <w:multiLevelType w:val="hybridMultilevel"/>
    <w:tmpl w:val="CCFEDA9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7451CCC"/>
    <w:multiLevelType w:val="hybridMultilevel"/>
    <w:tmpl w:val="DD9426C6"/>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691A4FD9"/>
    <w:multiLevelType w:val="hybridMultilevel"/>
    <w:tmpl w:val="F09E9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194353"/>
    <w:multiLevelType w:val="hybridMultilevel"/>
    <w:tmpl w:val="1C684B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352673A"/>
    <w:multiLevelType w:val="hybridMultilevel"/>
    <w:tmpl w:val="D5B28440"/>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8D684E"/>
    <w:multiLevelType w:val="hybridMultilevel"/>
    <w:tmpl w:val="7CE854E2"/>
    <w:lvl w:ilvl="0" w:tplc="2E90C8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FA3789"/>
    <w:multiLevelType w:val="hybridMultilevel"/>
    <w:tmpl w:val="A0C06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8CC7851"/>
    <w:multiLevelType w:val="hybridMultilevel"/>
    <w:tmpl w:val="263AEEB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9660299"/>
    <w:multiLevelType w:val="hybridMultilevel"/>
    <w:tmpl w:val="380CB060"/>
    <w:lvl w:ilvl="0" w:tplc="76C03F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A4908EF"/>
    <w:multiLevelType w:val="hybridMultilevel"/>
    <w:tmpl w:val="D9E4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9C0551"/>
    <w:multiLevelType w:val="hybridMultilevel"/>
    <w:tmpl w:val="4B046E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3"/>
  </w:num>
  <w:num w:numId="2">
    <w:abstractNumId w:val="1"/>
  </w:num>
  <w:num w:numId="3">
    <w:abstractNumId w:val="42"/>
  </w:num>
  <w:num w:numId="4">
    <w:abstractNumId w:val="24"/>
  </w:num>
  <w:num w:numId="5">
    <w:abstractNumId w:val="35"/>
  </w:num>
  <w:num w:numId="6">
    <w:abstractNumId w:val="26"/>
  </w:num>
  <w:num w:numId="7">
    <w:abstractNumId w:val="2"/>
  </w:num>
  <w:num w:numId="8">
    <w:abstractNumId w:val="29"/>
  </w:num>
  <w:num w:numId="9">
    <w:abstractNumId w:val="23"/>
  </w:num>
  <w:num w:numId="10">
    <w:abstractNumId w:val="25"/>
  </w:num>
  <w:num w:numId="11">
    <w:abstractNumId w:val="4"/>
  </w:num>
  <w:num w:numId="12">
    <w:abstractNumId w:val="20"/>
  </w:num>
  <w:num w:numId="13">
    <w:abstractNumId w:val="40"/>
  </w:num>
  <w:num w:numId="14">
    <w:abstractNumId w:val="10"/>
  </w:num>
  <w:num w:numId="15">
    <w:abstractNumId w:val="7"/>
  </w:num>
  <w:num w:numId="16">
    <w:abstractNumId w:val="34"/>
  </w:num>
  <w:num w:numId="17">
    <w:abstractNumId w:val="36"/>
  </w:num>
  <w:num w:numId="18">
    <w:abstractNumId w:val="33"/>
  </w:num>
  <w:num w:numId="19">
    <w:abstractNumId w:val="6"/>
  </w:num>
  <w:num w:numId="20">
    <w:abstractNumId w:val="28"/>
  </w:num>
  <w:num w:numId="21">
    <w:abstractNumId w:val="15"/>
  </w:num>
  <w:num w:numId="22">
    <w:abstractNumId w:val="41"/>
  </w:num>
  <w:num w:numId="23">
    <w:abstractNumId w:val="39"/>
  </w:num>
  <w:num w:numId="24">
    <w:abstractNumId w:val="12"/>
  </w:num>
  <w:num w:numId="25">
    <w:abstractNumId w:val="18"/>
  </w:num>
  <w:num w:numId="26">
    <w:abstractNumId w:val="13"/>
  </w:num>
  <w:num w:numId="27">
    <w:abstractNumId w:val="30"/>
  </w:num>
  <w:num w:numId="28">
    <w:abstractNumId w:val="27"/>
  </w:num>
  <w:num w:numId="29">
    <w:abstractNumId w:val="0"/>
  </w:num>
  <w:num w:numId="30">
    <w:abstractNumId w:val="14"/>
  </w:num>
  <w:num w:numId="31">
    <w:abstractNumId w:val="19"/>
  </w:num>
  <w:num w:numId="32">
    <w:abstractNumId w:val="32"/>
  </w:num>
  <w:num w:numId="33">
    <w:abstractNumId w:val="3"/>
  </w:num>
  <w:num w:numId="34">
    <w:abstractNumId w:val="8"/>
  </w:num>
  <w:num w:numId="35">
    <w:abstractNumId w:val="11"/>
  </w:num>
  <w:num w:numId="36">
    <w:abstractNumId w:val="16"/>
  </w:num>
  <w:num w:numId="37">
    <w:abstractNumId w:val="9"/>
  </w:num>
  <w:num w:numId="38">
    <w:abstractNumId w:val="37"/>
  </w:num>
  <w:num w:numId="39">
    <w:abstractNumId w:val="38"/>
  </w:num>
  <w:num w:numId="40">
    <w:abstractNumId w:val="22"/>
  </w:num>
  <w:num w:numId="41">
    <w:abstractNumId w:val="31"/>
  </w:num>
  <w:num w:numId="42">
    <w:abstractNumId w:val="5"/>
  </w:num>
  <w:num w:numId="43">
    <w:abstractNumId w:val="2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427"/>
    <w:rsid w:val="000236D2"/>
    <w:rsid w:val="000326B2"/>
    <w:rsid w:val="0007586A"/>
    <w:rsid w:val="000A0ACA"/>
    <w:rsid w:val="000D3D4A"/>
    <w:rsid w:val="00125186"/>
    <w:rsid w:val="001265F6"/>
    <w:rsid w:val="001333C6"/>
    <w:rsid w:val="00140740"/>
    <w:rsid w:val="00174440"/>
    <w:rsid w:val="001A5ADD"/>
    <w:rsid w:val="001D2348"/>
    <w:rsid w:val="0031609B"/>
    <w:rsid w:val="00344161"/>
    <w:rsid w:val="00355EBB"/>
    <w:rsid w:val="00381770"/>
    <w:rsid w:val="003B1A6F"/>
    <w:rsid w:val="003B24BC"/>
    <w:rsid w:val="003B3F7B"/>
    <w:rsid w:val="003C2738"/>
    <w:rsid w:val="003E10B1"/>
    <w:rsid w:val="00416401"/>
    <w:rsid w:val="00436164"/>
    <w:rsid w:val="00461006"/>
    <w:rsid w:val="00463AC1"/>
    <w:rsid w:val="004A2246"/>
    <w:rsid w:val="004A2322"/>
    <w:rsid w:val="004D617A"/>
    <w:rsid w:val="00571AB1"/>
    <w:rsid w:val="005A650D"/>
    <w:rsid w:val="005C5D0E"/>
    <w:rsid w:val="005E1AE2"/>
    <w:rsid w:val="00616513"/>
    <w:rsid w:val="006309CE"/>
    <w:rsid w:val="006345EA"/>
    <w:rsid w:val="00641532"/>
    <w:rsid w:val="006559A5"/>
    <w:rsid w:val="006D07C0"/>
    <w:rsid w:val="00717CFC"/>
    <w:rsid w:val="00723CD7"/>
    <w:rsid w:val="007771E4"/>
    <w:rsid w:val="007A05E0"/>
    <w:rsid w:val="008628F6"/>
    <w:rsid w:val="00897415"/>
    <w:rsid w:val="008A7D54"/>
    <w:rsid w:val="008F274C"/>
    <w:rsid w:val="008F50FE"/>
    <w:rsid w:val="00977B77"/>
    <w:rsid w:val="009D63B1"/>
    <w:rsid w:val="00A97087"/>
    <w:rsid w:val="00AB60A7"/>
    <w:rsid w:val="00B20427"/>
    <w:rsid w:val="00B25DE3"/>
    <w:rsid w:val="00B71555"/>
    <w:rsid w:val="00B9481D"/>
    <w:rsid w:val="00BC08A0"/>
    <w:rsid w:val="00BC7404"/>
    <w:rsid w:val="00BD54CB"/>
    <w:rsid w:val="00C05404"/>
    <w:rsid w:val="00C377C0"/>
    <w:rsid w:val="00C45613"/>
    <w:rsid w:val="00CB58C4"/>
    <w:rsid w:val="00CC1CEB"/>
    <w:rsid w:val="00CE3659"/>
    <w:rsid w:val="00D132F6"/>
    <w:rsid w:val="00D23BA0"/>
    <w:rsid w:val="00D24E41"/>
    <w:rsid w:val="00D41605"/>
    <w:rsid w:val="00D52053"/>
    <w:rsid w:val="00D95A40"/>
    <w:rsid w:val="00DF18C5"/>
    <w:rsid w:val="00E3372C"/>
    <w:rsid w:val="00E80DE3"/>
    <w:rsid w:val="00E813C3"/>
    <w:rsid w:val="00E84248"/>
    <w:rsid w:val="00E855AE"/>
    <w:rsid w:val="00EF077E"/>
    <w:rsid w:val="00F00C3D"/>
    <w:rsid w:val="00F02B73"/>
    <w:rsid w:val="00F103E1"/>
    <w:rsid w:val="00F40165"/>
    <w:rsid w:val="00F65ECD"/>
    <w:rsid w:val="00F85CF0"/>
    <w:rsid w:val="00F9789F"/>
    <w:rsid w:val="00FE70EC"/>
    <w:rsid w:val="00FF0EF7"/>
  </w:rsids>
  <m:mathPr>
    <m:mathFont m:val="Cambria Math"/>
    <m:brkBin m:val="before"/>
    <m:brkBinSub m:val="--"/>
    <m:smallFrac m:val="0"/>
    <m:dispDef/>
    <m:lMargin m:val="0"/>
    <m:rMargin m:val="0"/>
    <m:defJc m:val="centerGroup"/>
    <m:wrapIndent m:val="1440"/>
    <m:intLim m:val="subSup"/>
    <m:naryLim m:val="undOvr"/>
  </m:mathPr>
  <w:themeFontLang w:val="ru-RU"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48C95"/>
  <w15:chartTrackingRefBased/>
  <w15:docId w15:val="{1916DE85-F4BC-6241-A40B-69AE9BC0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34"/>
        <w:lang w:val="ru-RU" w:eastAsia="zh-CN" w:bidi="bo-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6B2"/>
    <w:rPr>
      <w:rFonts w:cs="Times New Roman"/>
      <w:szCs w:val="24"/>
      <w:lang w:val="en-US" w:eastAsia="en-US" w:bidi="en-US"/>
    </w:rPr>
  </w:style>
  <w:style w:type="paragraph" w:styleId="1">
    <w:name w:val="heading 1"/>
    <w:basedOn w:val="a"/>
    <w:next w:val="a"/>
    <w:link w:val="10"/>
    <w:uiPriority w:val="9"/>
    <w:qFormat/>
    <w:rsid w:val="00F65ECD"/>
    <w:pPr>
      <w:keepNext/>
      <w:keepLines/>
      <w:pBdr>
        <w:top w:val="nil"/>
        <w:left w:val="nil"/>
        <w:bottom w:val="nil"/>
        <w:right w:val="nil"/>
        <w:between w:val="nil"/>
        <w:bar w:val="nil"/>
      </w:pBdr>
      <w:spacing w:before="240"/>
      <w:outlineLvl w:val="0"/>
    </w:pPr>
    <w:rPr>
      <w:rFonts w:ascii="Times New Roman" w:eastAsiaTheme="majorEastAsia" w:hAnsi="Times New Roman" w:cstheme="majorBidi"/>
      <w:b/>
      <w:color w:val="000000" w:themeColor="text1"/>
      <w:szCs w:val="32"/>
      <w:u w:color="000000"/>
      <w:bdr w:val="nil"/>
      <w:lang w:bidi="ar-SA"/>
    </w:rPr>
  </w:style>
  <w:style w:type="paragraph" w:styleId="2">
    <w:name w:val="heading 2"/>
    <w:basedOn w:val="a"/>
    <w:next w:val="a"/>
    <w:link w:val="20"/>
    <w:uiPriority w:val="9"/>
    <w:semiHidden/>
    <w:unhideWhenUsed/>
    <w:qFormat/>
    <w:rsid w:val="00571A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74440"/>
    <w:pPr>
      <w:keepNext/>
      <w:keepLines/>
      <w:spacing w:before="40"/>
      <w:outlineLvl w:val="2"/>
    </w:pPr>
    <w:rPr>
      <w:rFonts w:asciiTheme="majorHAnsi" w:eastAsiaTheme="majorEastAsia" w:hAnsiTheme="majorHAnsi" w:cstheme="majorBidi"/>
      <w:color w:val="1F3763" w:themeColor="accent1" w:themeShade="7F"/>
    </w:rPr>
  </w:style>
  <w:style w:type="paragraph" w:styleId="5">
    <w:name w:val="heading 5"/>
    <w:basedOn w:val="a"/>
    <w:next w:val="a"/>
    <w:link w:val="50"/>
    <w:uiPriority w:val="9"/>
    <w:semiHidden/>
    <w:unhideWhenUsed/>
    <w:qFormat/>
    <w:rsid w:val="00174440"/>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5ECD"/>
    <w:rPr>
      <w:rFonts w:ascii="Times New Roman" w:eastAsiaTheme="majorEastAsia" w:hAnsi="Times New Roman" w:cstheme="majorBidi"/>
      <w:b/>
      <w:color w:val="000000" w:themeColor="text1"/>
      <w:szCs w:val="32"/>
      <w:u w:color="000000"/>
      <w:bdr w:val="nil"/>
      <w:lang w:val="en-US" w:bidi="ar-SA"/>
    </w:rPr>
  </w:style>
  <w:style w:type="paragraph" w:styleId="a3">
    <w:name w:val="Normal (Web)"/>
    <w:basedOn w:val="a"/>
    <w:uiPriority w:val="99"/>
    <w:unhideWhenUsed/>
    <w:rsid w:val="000326B2"/>
    <w:pPr>
      <w:spacing w:before="100" w:beforeAutospacing="1" w:after="100" w:afterAutospacing="1"/>
    </w:pPr>
    <w:rPr>
      <w:rFonts w:ascii="Times New Roman" w:eastAsia="Times New Roman" w:hAnsi="Times New Roman"/>
      <w:lang w:val="ru-RU" w:eastAsia="ru-RU" w:bidi="ar-SA"/>
    </w:rPr>
  </w:style>
  <w:style w:type="paragraph" w:styleId="a4">
    <w:name w:val="header"/>
    <w:basedOn w:val="a"/>
    <w:link w:val="a5"/>
    <w:uiPriority w:val="99"/>
    <w:unhideWhenUsed/>
    <w:rsid w:val="000326B2"/>
    <w:pPr>
      <w:tabs>
        <w:tab w:val="center" w:pos="4677"/>
        <w:tab w:val="right" w:pos="9355"/>
      </w:tabs>
    </w:pPr>
  </w:style>
  <w:style w:type="character" w:customStyle="1" w:styleId="a5">
    <w:name w:val="Верхний колонтитул Знак"/>
    <w:basedOn w:val="a0"/>
    <w:link w:val="a4"/>
    <w:uiPriority w:val="99"/>
    <w:rsid w:val="000326B2"/>
    <w:rPr>
      <w:rFonts w:cs="Times New Roman"/>
      <w:szCs w:val="24"/>
      <w:lang w:val="en-US" w:eastAsia="en-US" w:bidi="en-US"/>
    </w:rPr>
  </w:style>
  <w:style w:type="paragraph" w:styleId="a6">
    <w:name w:val="footer"/>
    <w:basedOn w:val="a"/>
    <w:link w:val="a7"/>
    <w:uiPriority w:val="99"/>
    <w:unhideWhenUsed/>
    <w:rsid w:val="000326B2"/>
    <w:pPr>
      <w:tabs>
        <w:tab w:val="center" w:pos="4677"/>
        <w:tab w:val="right" w:pos="9355"/>
      </w:tabs>
    </w:pPr>
  </w:style>
  <w:style w:type="character" w:customStyle="1" w:styleId="a7">
    <w:name w:val="Нижний колонтитул Знак"/>
    <w:basedOn w:val="a0"/>
    <w:link w:val="a6"/>
    <w:uiPriority w:val="99"/>
    <w:rsid w:val="000326B2"/>
    <w:rPr>
      <w:rFonts w:cs="Times New Roman"/>
      <w:szCs w:val="24"/>
      <w:lang w:val="en-US" w:eastAsia="en-US" w:bidi="en-US"/>
    </w:rPr>
  </w:style>
  <w:style w:type="table" w:styleId="a8">
    <w:name w:val="Table Grid"/>
    <w:basedOn w:val="a1"/>
    <w:uiPriority w:val="39"/>
    <w:rsid w:val="000326B2"/>
    <w:rPr>
      <w:rFonts w:eastAsiaTheme="minorHAns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74440"/>
    <w:rPr>
      <w:rFonts w:asciiTheme="majorHAnsi" w:eastAsiaTheme="majorEastAsia" w:hAnsiTheme="majorHAnsi" w:cstheme="majorBidi"/>
      <w:color w:val="1F3763" w:themeColor="accent1" w:themeShade="7F"/>
      <w:szCs w:val="24"/>
      <w:lang w:val="en-US" w:eastAsia="en-US" w:bidi="en-US"/>
    </w:rPr>
  </w:style>
  <w:style w:type="character" w:customStyle="1" w:styleId="50">
    <w:name w:val="Заголовок 5 Знак"/>
    <w:basedOn w:val="a0"/>
    <w:link w:val="5"/>
    <w:uiPriority w:val="9"/>
    <w:semiHidden/>
    <w:rsid w:val="00174440"/>
    <w:rPr>
      <w:rFonts w:asciiTheme="majorHAnsi" w:eastAsiaTheme="majorEastAsia" w:hAnsiTheme="majorHAnsi" w:cstheme="majorBidi"/>
      <w:color w:val="2F5496" w:themeColor="accent1" w:themeShade="BF"/>
      <w:szCs w:val="24"/>
      <w:lang w:val="en-US" w:eastAsia="en-US" w:bidi="en-US"/>
    </w:rPr>
  </w:style>
  <w:style w:type="paragraph" w:styleId="a9">
    <w:name w:val="List Paragraph"/>
    <w:basedOn w:val="a"/>
    <w:uiPriority w:val="34"/>
    <w:qFormat/>
    <w:rsid w:val="00174440"/>
    <w:pPr>
      <w:ind w:left="720"/>
      <w:contextualSpacing/>
    </w:pPr>
    <w:rPr>
      <w:rFonts w:cs="Arial Unicode MS"/>
      <w:szCs w:val="34"/>
      <w:lang w:val="ru-RU" w:eastAsia="zh-CN" w:bidi="bo-CN"/>
    </w:rPr>
  </w:style>
  <w:style w:type="character" w:styleId="aa">
    <w:name w:val="page number"/>
    <w:basedOn w:val="a0"/>
    <w:uiPriority w:val="99"/>
    <w:semiHidden/>
    <w:unhideWhenUsed/>
    <w:rsid w:val="0031609B"/>
  </w:style>
  <w:style w:type="paragraph" w:styleId="ab">
    <w:name w:val="TOC Heading"/>
    <w:basedOn w:val="1"/>
    <w:next w:val="a"/>
    <w:uiPriority w:val="39"/>
    <w:unhideWhenUsed/>
    <w:qFormat/>
    <w:rsid w:val="0031609B"/>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rFonts w:asciiTheme="majorHAnsi" w:hAnsiTheme="majorHAnsi"/>
      <w:bCs/>
      <w:color w:val="2F5496" w:themeColor="accent1" w:themeShade="BF"/>
      <w:sz w:val="28"/>
      <w:szCs w:val="28"/>
      <w:bdr w:val="none" w:sz="0" w:space="0" w:color="auto"/>
      <w:lang w:val="ru-RU" w:eastAsia="zh-CN" w:bidi="bo-CN"/>
    </w:rPr>
  </w:style>
  <w:style w:type="paragraph" w:styleId="11">
    <w:name w:val="toc 1"/>
    <w:basedOn w:val="a"/>
    <w:next w:val="a"/>
    <w:autoRedefine/>
    <w:uiPriority w:val="39"/>
    <w:unhideWhenUsed/>
    <w:rsid w:val="00463AC1"/>
    <w:pPr>
      <w:tabs>
        <w:tab w:val="left" w:pos="720"/>
        <w:tab w:val="right" w:leader="dot" w:pos="9345"/>
      </w:tabs>
      <w:spacing w:before="120" w:line="360" w:lineRule="auto"/>
      <w:jc w:val="both"/>
    </w:pPr>
    <w:rPr>
      <w:rFonts w:ascii="Times New Roman" w:hAnsi="Times New Roman"/>
      <w:b/>
      <w:bCs/>
      <w:noProof/>
      <w:lang w:val="ru-RU" w:bidi="ar-SA"/>
    </w:rPr>
  </w:style>
  <w:style w:type="character" w:styleId="ac">
    <w:name w:val="Hyperlink"/>
    <w:basedOn w:val="a0"/>
    <w:uiPriority w:val="99"/>
    <w:unhideWhenUsed/>
    <w:rsid w:val="0031609B"/>
    <w:rPr>
      <w:color w:val="0563C1" w:themeColor="hyperlink"/>
      <w:u w:val="single"/>
    </w:rPr>
  </w:style>
  <w:style w:type="paragraph" w:styleId="21">
    <w:name w:val="toc 2"/>
    <w:basedOn w:val="a"/>
    <w:next w:val="a"/>
    <w:autoRedefine/>
    <w:uiPriority w:val="39"/>
    <w:semiHidden/>
    <w:unhideWhenUsed/>
    <w:rsid w:val="0031609B"/>
    <w:pPr>
      <w:spacing w:before="120"/>
      <w:ind w:left="240"/>
    </w:pPr>
    <w:rPr>
      <w:rFonts w:cstheme="minorHAnsi"/>
      <w:b/>
      <w:bCs/>
      <w:sz w:val="22"/>
      <w:szCs w:val="22"/>
    </w:rPr>
  </w:style>
  <w:style w:type="paragraph" w:styleId="31">
    <w:name w:val="toc 3"/>
    <w:basedOn w:val="a"/>
    <w:next w:val="a"/>
    <w:autoRedefine/>
    <w:uiPriority w:val="39"/>
    <w:semiHidden/>
    <w:unhideWhenUsed/>
    <w:rsid w:val="0031609B"/>
    <w:pPr>
      <w:ind w:left="480"/>
    </w:pPr>
    <w:rPr>
      <w:rFonts w:cstheme="minorHAnsi"/>
      <w:sz w:val="20"/>
      <w:szCs w:val="20"/>
    </w:rPr>
  </w:style>
  <w:style w:type="paragraph" w:styleId="4">
    <w:name w:val="toc 4"/>
    <w:basedOn w:val="a"/>
    <w:next w:val="a"/>
    <w:autoRedefine/>
    <w:uiPriority w:val="39"/>
    <w:semiHidden/>
    <w:unhideWhenUsed/>
    <w:rsid w:val="0031609B"/>
    <w:pPr>
      <w:ind w:left="720"/>
    </w:pPr>
    <w:rPr>
      <w:rFonts w:cstheme="minorHAnsi"/>
      <w:sz w:val="20"/>
      <w:szCs w:val="20"/>
    </w:rPr>
  </w:style>
  <w:style w:type="paragraph" w:styleId="51">
    <w:name w:val="toc 5"/>
    <w:basedOn w:val="a"/>
    <w:next w:val="a"/>
    <w:autoRedefine/>
    <w:uiPriority w:val="39"/>
    <w:semiHidden/>
    <w:unhideWhenUsed/>
    <w:rsid w:val="0031609B"/>
    <w:pPr>
      <w:ind w:left="960"/>
    </w:pPr>
    <w:rPr>
      <w:rFonts w:cstheme="minorHAnsi"/>
      <w:sz w:val="20"/>
      <w:szCs w:val="20"/>
    </w:rPr>
  </w:style>
  <w:style w:type="paragraph" w:styleId="6">
    <w:name w:val="toc 6"/>
    <w:basedOn w:val="a"/>
    <w:next w:val="a"/>
    <w:autoRedefine/>
    <w:uiPriority w:val="39"/>
    <w:semiHidden/>
    <w:unhideWhenUsed/>
    <w:rsid w:val="0031609B"/>
    <w:pPr>
      <w:ind w:left="1200"/>
    </w:pPr>
    <w:rPr>
      <w:rFonts w:cstheme="minorHAnsi"/>
      <w:sz w:val="20"/>
      <w:szCs w:val="20"/>
    </w:rPr>
  </w:style>
  <w:style w:type="paragraph" w:styleId="7">
    <w:name w:val="toc 7"/>
    <w:basedOn w:val="a"/>
    <w:next w:val="a"/>
    <w:autoRedefine/>
    <w:uiPriority w:val="39"/>
    <w:semiHidden/>
    <w:unhideWhenUsed/>
    <w:rsid w:val="0031609B"/>
    <w:pPr>
      <w:ind w:left="1440"/>
    </w:pPr>
    <w:rPr>
      <w:rFonts w:cstheme="minorHAnsi"/>
      <w:sz w:val="20"/>
      <w:szCs w:val="20"/>
    </w:rPr>
  </w:style>
  <w:style w:type="paragraph" w:styleId="8">
    <w:name w:val="toc 8"/>
    <w:basedOn w:val="a"/>
    <w:next w:val="a"/>
    <w:autoRedefine/>
    <w:uiPriority w:val="39"/>
    <w:semiHidden/>
    <w:unhideWhenUsed/>
    <w:rsid w:val="0031609B"/>
    <w:pPr>
      <w:ind w:left="1680"/>
    </w:pPr>
    <w:rPr>
      <w:rFonts w:cstheme="minorHAnsi"/>
      <w:sz w:val="20"/>
      <w:szCs w:val="20"/>
    </w:rPr>
  </w:style>
  <w:style w:type="paragraph" w:styleId="9">
    <w:name w:val="toc 9"/>
    <w:basedOn w:val="a"/>
    <w:next w:val="a"/>
    <w:autoRedefine/>
    <w:uiPriority w:val="39"/>
    <w:semiHidden/>
    <w:unhideWhenUsed/>
    <w:rsid w:val="0031609B"/>
    <w:pPr>
      <w:ind w:left="1920"/>
    </w:pPr>
    <w:rPr>
      <w:rFonts w:cstheme="minorHAnsi"/>
      <w:sz w:val="20"/>
      <w:szCs w:val="20"/>
    </w:rPr>
  </w:style>
  <w:style w:type="paragraph" w:customStyle="1" w:styleId="12">
    <w:name w:val="Стиль1"/>
    <w:basedOn w:val="1"/>
    <w:qFormat/>
    <w:rsid w:val="0031609B"/>
    <w:rPr>
      <w:b w:val="0"/>
      <w:lang w:val="ru-RU"/>
    </w:rPr>
  </w:style>
  <w:style w:type="character" w:styleId="ad">
    <w:name w:val="Unresolved Mention"/>
    <w:basedOn w:val="a0"/>
    <w:uiPriority w:val="99"/>
    <w:semiHidden/>
    <w:unhideWhenUsed/>
    <w:rsid w:val="00571AB1"/>
    <w:rPr>
      <w:color w:val="605E5C"/>
      <w:shd w:val="clear" w:color="auto" w:fill="E1DFDD"/>
    </w:rPr>
  </w:style>
  <w:style w:type="character" w:customStyle="1" w:styleId="20">
    <w:name w:val="Заголовок 2 Знак"/>
    <w:basedOn w:val="a0"/>
    <w:link w:val="2"/>
    <w:uiPriority w:val="9"/>
    <w:semiHidden/>
    <w:rsid w:val="00571AB1"/>
    <w:rPr>
      <w:rFonts w:asciiTheme="majorHAnsi" w:eastAsiaTheme="majorEastAsia" w:hAnsiTheme="majorHAnsi" w:cstheme="majorBidi"/>
      <w:color w:val="2F5496" w:themeColor="accent1" w:themeShade="BF"/>
      <w:sz w:val="26"/>
      <w:szCs w:val="26"/>
      <w:lang w:val="en-US" w:eastAsia="en-US" w:bidi="en-US"/>
    </w:rPr>
  </w:style>
  <w:style w:type="character" w:styleId="ae">
    <w:name w:val="FollowedHyperlink"/>
    <w:basedOn w:val="a0"/>
    <w:uiPriority w:val="99"/>
    <w:semiHidden/>
    <w:unhideWhenUsed/>
    <w:rsid w:val="007A05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34156">
      <w:bodyDiv w:val="1"/>
      <w:marLeft w:val="0"/>
      <w:marRight w:val="0"/>
      <w:marTop w:val="0"/>
      <w:marBottom w:val="0"/>
      <w:divBdr>
        <w:top w:val="none" w:sz="0" w:space="0" w:color="auto"/>
        <w:left w:val="none" w:sz="0" w:space="0" w:color="auto"/>
        <w:bottom w:val="none" w:sz="0" w:space="0" w:color="auto"/>
        <w:right w:val="none" w:sz="0" w:space="0" w:color="auto"/>
      </w:divBdr>
    </w:div>
    <w:div w:id="208104795">
      <w:bodyDiv w:val="1"/>
      <w:marLeft w:val="0"/>
      <w:marRight w:val="0"/>
      <w:marTop w:val="0"/>
      <w:marBottom w:val="0"/>
      <w:divBdr>
        <w:top w:val="none" w:sz="0" w:space="0" w:color="auto"/>
        <w:left w:val="none" w:sz="0" w:space="0" w:color="auto"/>
        <w:bottom w:val="none" w:sz="0" w:space="0" w:color="auto"/>
        <w:right w:val="none" w:sz="0" w:space="0" w:color="auto"/>
      </w:divBdr>
    </w:div>
    <w:div w:id="301468498">
      <w:bodyDiv w:val="1"/>
      <w:marLeft w:val="0"/>
      <w:marRight w:val="0"/>
      <w:marTop w:val="0"/>
      <w:marBottom w:val="0"/>
      <w:divBdr>
        <w:top w:val="none" w:sz="0" w:space="0" w:color="auto"/>
        <w:left w:val="none" w:sz="0" w:space="0" w:color="auto"/>
        <w:bottom w:val="none" w:sz="0" w:space="0" w:color="auto"/>
        <w:right w:val="none" w:sz="0" w:space="0" w:color="auto"/>
      </w:divBdr>
    </w:div>
    <w:div w:id="346180079">
      <w:bodyDiv w:val="1"/>
      <w:marLeft w:val="0"/>
      <w:marRight w:val="0"/>
      <w:marTop w:val="0"/>
      <w:marBottom w:val="0"/>
      <w:divBdr>
        <w:top w:val="none" w:sz="0" w:space="0" w:color="auto"/>
        <w:left w:val="none" w:sz="0" w:space="0" w:color="auto"/>
        <w:bottom w:val="none" w:sz="0" w:space="0" w:color="auto"/>
        <w:right w:val="none" w:sz="0" w:space="0" w:color="auto"/>
      </w:divBdr>
    </w:div>
    <w:div w:id="405805224">
      <w:bodyDiv w:val="1"/>
      <w:marLeft w:val="0"/>
      <w:marRight w:val="0"/>
      <w:marTop w:val="0"/>
      <w:marBottom w:val="0"/>
      <w:divBdr>
        <w:top w:val="none" w:sz="0" w:space="0" w:color="auto"/>
        <w:left w:val="none" w:sz="0" w:space="0" w:color="auto"/>
        <w:bottom w:val="none" w:sz="0" w:space="0" w:color="auto"/>
        <w:right w:val="none" w:sz="0" w:space="0" w:color="auto"/>
      </w:divBdr>
    </w:div>
    <w:div w:id="418603705">
      <w:bodyDiv w:val="1"/>
      <w:marLeft w:val="0"/>
      <w:marRight w:val="0"/>
      <w:marTop w:val="0"/>
      <w:marBottom w:val="0"/>
      <w:divBdr>
        <w:top w:val="none" w:sz="0" w:space="0" w:color="auto"/>
        <w:left w:val="none" w:sz="0" w:space="0" w:color="auto"/>
        <w:bottom w:val="none" w:sz="0" w:space="0" w:color="auto"/>
        <w:right w:val="none" w:sz="0" w:space="0" w:color="auto"/>
      </w:divBdr>
    </w:div>
    <w:div w:id="420681574">
      <w:bodyDiv w:val="1"/>
      <w:marLeft w:val="0"/>
      <w:marRight w:val="0"/>
      <w:marTop w:val="0"/>
      <w:marBottom w:val="0"/>
      <w:divBdr>
        <w:top w:val="none" w:sz="0" w:space="0" w:color="auto"/>
        <w:left w:val="none" w:sz="0" w:space="0" w:color="auto"/>
        <w:bottom w:val="none" w:sz="0" w:space="0" w:color="auto"/>
        <w:right w:val="none" w:sz="0" w:space="0" w:color="auto"/>
      </w:divBdr>
    </w:div>
    <w:div w:id="479924634">
      <w:bodyDiv w:val="1"/>
      <w:marLeft w:val="0"/>
      <w:marRight w:val="0"/>
      <w:marTop w:val="0"/>
      <w:marBottom w:val="0"/>
      <w:divBdr>
        <w:top w:val="none" w:sz="0" w:space="0" w:color="auto"/>
        <w:left w:val="none" w:sz="0" w:space="0" w:color="auto"/>
        <w:bottom w:val="none" w:sz="0" w:space="0" w:color="auto"/>
        <w:right w:val="none" w:sz="0" w:space="0" w:color="auto"/>
      </w:divBdr>
    </w:div>
    <w:div w:id="493229500">
      <w:bodyDiv w:val="1"/>
      <w:marLeft w:val="0"/>
      <w:marRight w:val="0"/>
      <w:marTop w:val="0"/>
      <w:marBottom w:val="0"/>
      <w:divBdr>
        <w:top w:val="none" w:sz="0" w:space="0" w:color="auto"/>
        <w:left w:val="none" w:sz="0" w:space="0" w:color="auto"/>
        <w:bottom w:val="none" w:sz="0" w:space="0" w:color="auto"/>
        <w:right w:val="none" w:sz="0" w:space="0" w:color="auto"/>
      </w:divBdr>
      <w:divsChild>
        <w:div w:id="1736463460">
          <w:marLeft w:val="0"/>
          <w:marRight w:val="0"/>
          <w:marTop w:val="0"/>
          <w:marBottom w:val="0"/>
          <w:divBdr>
            <w:top w:val="none" w:sz="0" w:space="0" w:color="auto"/>
            <w:left w:val="none" w:sz="0" w:space="0" w:color="auto"/>
            <w:bottom w:val="none" w:sz="0" w:space="0" w:color="auto"/>
            <w:right w:val="none" w:sz="0" w:space="0" w:color="auto"/>
          </w:divBdr>
          <w:divsChild>
            <w:div w:id="1899902102">
              <w:marLeft w:val="0"/>
              <w:marRight w:val="0"/>
              <w:marTop w:val="0"/>
              <w:marBottom w:val="0"/>
              <w:divBdr>
                <w:top w:val="none" w:sz="0" w:space="0" w:color="auto"/>
                <w:left w:val="none" w:sz="0" w:space="0" w:color="auto"/>
                <w:bottom w:val="none" w:sz="0" w:space="0" w:color="auto"/>
                <w:right w:val="none" w:sz="0" w:space="0" w:color="auto"/>
              </w:divBdr>
              <w:divsChild>
                <w:div w:id="1462728445">
                  <w:marLeft w:val="0"/>
                  <w:marRight w:val="0"/>
                  <w:marTop w:val="0"/>
                  <w:marBottom w:val="0"/>
                  <w:divBdr>
                    <w:top w:val="none" w:sz="0" w:space="0" w:color="auto"/>
                    <w:left w:val="none" w:sz="0" w:space="0" w:color="auto"/>
                    <w:bottom w:val="none" w:sz="0" w:space="0" w:color="auto"/>
                    <w:right w:val="none" w:sz="0" w:space="0" w:color="auto"/>
                  </w:divBdr>
                  <w:divsChild>
                    <w:div w:id="2798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6248">
      <w:bodyDiv w:val="1"/>
      <w:marLeft w:val="0"/>
      <w:marRight w:val="0"/>
      <w:marTop w:val="0"/>
      <w:marBottom w:val="0"/>
      <w:divBdr>
        <w:top w:val="none" w:sz="0" w:space="0" w:color="auto"/>
        <w:left w:val="none" w:sz="0" w:space="0" w:color="auto"/>
        <w:bottom w:val="none" w:sz="0" w:space="0" w:color="auto"/>
        <w:right w:val="none" w:sz="0" w:space="0" w:color="auto"/>
      </w:divBdr>
    </w:div>
    <w:div w:id="672032941">
      <w:bodyDiv w:val="1"/>
      <w:marLeft w:val="0"/>
      <w:marRight w:val="0"/>
      <w:marTop w:val="0"/>
      <w:marBottom w:val="0"/>
      <w:divBdr>
        <w:top w:val="none" w:sz="0" w:space="0" w:color="auto"/>
        <w:left w:val="none" w:sz="0" w:space="0" w:color="auto"/>
        <w:bottom w:val="none" w:sz="0" w:space="0" w:color="auto"/>
        <w:right w:val="none" w:sz="0" w:space="0" w:color="auto"/>
      </w:divBdr>
      <w:divsChild>
        <w:div w:id="41025850">
          <w:marLeft w:val="0"/>
          <w:marRight w:val="0"/>
          <w:marTop w:val="0"/>
          <w:marBottom w:val="180"/>
          <w:divBdr>
            <w:top w:val="none" w:sz="0" w:space="0" w:color="auto"/>
            <w:left w:val="none" w:sz="0" w:space="0" w:color="auto"/>
            <w:bottom w:val="none" w:sz="0" w:space="0" w:color="auto"/>
            <w:right w:val="none" w:sz="0" w:space="0" w:color="auto"/>
          </w:divBdr>
        </w:div>
      </w:divsChild>
    </w:div>
    <w:div w:id="707142343">
      <w:bodyDiv w:val="1"/>
      <w:marLeft w:val="0"/>
      <w:marRight w:val="0"/>
      <w:marTop w:val="0"/>
      <w:marBottom w:val="0"/>
      <w:divBdr>
        <w:top w:val="none" w:sz="0" w:space="0" w:color="auto"/>
        <w:left w:val="none" w:sz="0" w:space="0" w:color="auto"/>
        <w:bottom w:val="none" w:sz="0" w:space="0" w:color="auto"/>
        <w:right w:val="none" w:sz="0" w:space="0" w:color="auto"/>
      </w:divBdr>
      <w:divsChild>
        <w:div w:id="463696718">
          <w:marLeft w:val="0"/>
          <w:marRight w:val="0"/>
          <w:marTop w:val="0"/>
          <w:marBottom w:val="180"/>
          <w:divBdr>
            <w:top w:val="none" w:sz="0" w:space="0" w:color="auto"/>
            <w:left w:val="none" w:sz="0" w:space="0" w:color="auto"/>
            <w:bottom w:val="none" w:sz="0" w:space="0" w:color="auto"/>
            <w:right w:val="none" w:sz="0" w:space="0" w:color="auto"/>
          </w:divBdr>
        </w:div>
      </w:divsChild>
    </w:div>
    <w:div w:id="790444462">
      <w:bodyDiv w:val="1"/>
      <w:marLeft w:val="0"/>
      <w:marRight w:val="0"/>
      <w:marTop w:val="0"/>
      <w:marBottom w:val="0"/>
      <w:divBdr>
        <w:top w:val="none" w:sz="0" w:space="0" w:color="auto"/>
        <w:left w:val="none" w:sz="0" w:space="0" w:color="auto"/>
        <w:bottom w:val="none" w:sz="0" w:space="0" w:color="auto"/>
        <w:right w:val="none" w:sz="0" w:space="0" w:color="auto"/>
      </w:divBdr>
    </w:div>
    <w:div w:id="854927517">
      <w:bodyDiv w:val="1"/>
      <w:marLeft w:val="0"/>
      <w:marRight w:val="0"/>
      <w:marTop w:val="0"/>
      <w:marBottom w:val="0"/>
      <w:divBdr>
        <w:top w:val="none" w:sz="0" w:space="0" w:color="auto"/>
        <w:left w:val="none" w:sz="0" w:space="0" w:color="auto"/>
        <w:bottom w:val="none" w:sz="0" w:space="0" w:color="auto"/>
        <w:right w:val="none" w:sz="0" w:space="0" w:color="auto"/>
      </w:divBdr>
      <w:divsChild>
        <w:div w:id="718432551">
          <w:marLeft w:val="0"/>
          <w:marRight w:val="0"/>
          <w:marTop w:val="0"/>
          <w:marBottom w:val="180"/>
          <w:divBdr>
            <w:top w:val="none" w:sz="0" w:space="0" w:color="auto"/>
            <w:left w:val="none" w:sz="0" w:space="0" w:color="auto"/>
            <w:bottom w:val="none" w:sz="0" w:space="0" w:color="auto"/>
            <w:right w:val="none" w:sz="0" w:space="0" w:color="auto"/>
          </w:divBdr>
        </w:div>
      </w:divsChild>
    </w:div>
    <w:div w:id="898519582">
      <w:bodyDiv w:val="1"/>
      <w:marLeft w:val="0"/>
      <w:marRight w:val="0"/>
      <w:marTop w:val="0"/>
      <w:marBottom w:val="0"/>
      <w:divBdr>
        <w:top w:val="none" w:sz="0" w:space="0" w:color="auto"/>
        <w:left w:val="none" w:sz="0" w:space="0" w:color="auto"/>
        <w:bottom w:val="none" w:sz="0" w:space="0" w:color="auto"/>
        <w:right w:val="none" w:sz="0" w:space="0" w:color="auto"/>
      </w:divBdr>
      <w:divsChild>
        <w:div w:id="1227455231">
          <w:marLeft w:val="0"/>
          <w:marRight w:val="0"/>
          <w:marTop w:val="0"/>
          <w:marBottom w:val="180"/>
          <w:divBdr>
            <w:top w:val="none" w:sz="0" w:space="0" w:color="auto"/>
            <w:left w:val="none" w:sz="0" w:space="0" w:color="auto"/>
            <w:bottom w:val="none" w:sz="0" w:space="0" w:color="auto"/>
            <w:right w:val="none" w:sz="0" w:space="0" w:color="auto"/>
          </w:divBdr>
        </w:div>
      </w:divsChild>
    </w:div>
    <w:div w:id="907035438">
      <w:bodyDiv w:val="1"/>
      <w:marLeft w:val="0"/>
      <w:marRight w:val="0"/>
      <w:marTop w:val="0"/>
      <w:marBottom w:val="0"/>
      <w:divBdr>
        <w:top w:val="none" w:sz="0" w:space="0" w:color="auto"/>
        <w:left w:val="none" w:sz="0" w:space="0" w:color="auto"/>
        <w:bottom w:val="none" w:sz="0" w:space="0" w:color="auto"/>
        <w:right w:val="none" w:sz="0" w:space="0" w:color="auto"/>
      </w:divBdr>
    </w:div>
    <w:div w:id="910577576">
      <w:bodyDiv w:val="1"/>
      <w:marLeft w:val="0"/>
      <w:marRight w:val="0"/>
      <w:marTop w:val="0"/>
      <w:marBottom w:val="0"/>
      <w:divBdr>
        <w:top w:val="none" w:sz="0" w:space="0" w:color="auto"/>
        <w:left w:val="none" w:sz="0" w:space="0" w:color="auto"/>
        <w:bottom w:val="none" w:sz="0" w:space="0" w:color="auto"/>
        <w:right w:val="none" w:sz="0" w:space="0" w:color="auto"/>
      </w:divBdr>
      <w:divsChild>
        <w:div w:id="1458181319">
          <w:marLeft w:val="0"/>
          <w:marRight w:val="0"/>
          <w:marTop w:val="0"/>
          <w:marBottom w:val="0"/>
          <w:divBdr>
            <w:top w:val="none" w:sz="0" w:space="0" w:color="auto"/>
            <w:left w:val="none" w:sz="0" w:space="0" w:color="auto"/>
            <w:bottom w:val="none" w:sz="0" w:space="0" w:color="auto"/>
            <w:right w:val="none" w:sz="0" w:space="0" w:color="auto"/>
          </w:divBdr>
          <w:divsChild>
            <w:div w:id="11380335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12336494">
      <w:bodyDiv w:val="1"/>
      <w:marLeft w:val="0"/>
      <w:marRight w:val="0"/>
      <w:marTop w:val="0"/>
      <w:marBottom w:val="0"/>
      <w:divBdr>
        <w:top w:val="none" w:sz="0" w:space="0" w:color="auto"/>
        <w:left w:val="none" w:sz="0" w:space="0" w:color="auto"/>
        <w:bottom w:val="none" w:sz="0" w:space="0" w:color="auto"/>
        <w:right w:val="none" w:sz="0" w:space="0" w:color="auto"/>
      </w:divBdr>
    </w:div>
    <w:div w:id="1102870844">
      <w:bodyDiv w:val="1"/>
      <w:marLeft w:val="0"/>
      <w:marRight w:val="0"/>
      <w:marTop w:val="0"/>
      <w:marBottom w:val="0"/>
      <w:divBdr>
        <w:top w:val="none" w:sz="0" w:space="0" w:color="auto"/>
        <w:left w:val="none" w:sz="0" w:space="0" w:color="auto"/>
        <w:bottom w:val="none" w:sz="0" w:space="0" w:color="auto"/>
        <w:right w:val="none" w:sz="0" w:space="0" w:color="auto"/>
      </w:divBdr>
    </w:div>
    <w:div w:id="1116023244">
      <w:bodyDiv w:val="1"/>
      <w:marLeft w:val="0"/>
      <w:marRight w:val="0"/>
      <w:marTop w:val="0"/>
      <w:marBottom w:val="0"/>
      <w:divBdr>
        <w:top w:val="none" w:sz="0" w:space="0" w:color="auto"/>
        <w:left w:val="none" w:sz="0" w:space="0" w:color="auto"/>
        <w:bottom w:val="none" w:sz="0" w:space="0" w:color="auto"/>
        <w:right w:val="none" w:sz="0" w:space="0" w:color="auto"/>
      </w:divBdr>
    </w:div>
    <w:div w:id="1177378880">
      <w:bodyDiv w:val="1"/>
      <w:marLeft w:val="0"/>
      <w:marRight w:val="0"/>
      <w:marTop w:val="0"/>
      <w:marBottom w:val="0"/>
      <w:divBdr>
        <w:top w:val="none" w:sz="0" w:space="0" w:color="auto"/>
        <w:left w:val="none" w:sz="0" w:space="0" w:color="auto"/>
        <w:bottom w:val="none" w:sz="0" w:space="0" w:color="auto"/>
        <w:right w:val="none" w:sz="0" w:space="0" w:color="auto"/>
      </w:divBdr>
    </w:div>
    <w:div w:id="1404109941">
      <w:bodyDiv w:val="1"/>
      <w:marLeft w:val="0"/>
      <w:marRight w:val="0"/>
      <w:marTop w:val="0"/>
      <w:marBottom w:val="0"/>
      <w:divBdr>
        <w:top w:val="none" w:sz="0" w:space="0" w:color="auto"/>
        <w:left w:val="none" w:sz="0" w:space="0" w:color="auto"/>
        <w:bottom w:val="none" w:sz="0" w:space="0" w:color="auto"/>
        <w:right w:val="none" w:sz="0" w:space="0" w:color="auto"/>
      </w:divBdr>
    </w:div>
    <w:div w:id="1443265205">
      <w:bodyDiv w:val="1"/>
      <w:marLeft w:val="0"/>
      <w:marRight w:val="0"/>
      <w:marTop w:val="0"/>
      <w:marBottom w:val="0"/>
      <w:divBdr>
        <w:top w:val="none" w:sz="0" w:space="0" w:color="auto"/>
        <w:left w:val="none" w:sz="0" w:space="0" w:color="auto"/>
        <w:bottom w:val="none" w:sz="0" w:space="0" w:color="auto"/>
        <w:right w:val="none" w:sz="0" w:space="0" w:color="auto"/>
      </w:divBdr>
    </w:div>
    <w:div w:id="1448312309">
      <w:bodyDiv w:val="1"/>
      <w:marLeft w:val="0"/>
      <w:marRight w:val="0"/>
      <w:marTop w:val="0"/>
      <w:marBottom w:val="0"/>
      <w:divBdr>
        <w:top w:val="none" w:sz="0" w:space="0" w:color="auto"/>
        <w:left w:val="none" w:sz="0" w:space="0" w:color="auto"/>
        <w:bottom w:val="none" w:sz="0" w:space="0" w:color="auto"/>
        <w:right w:val="none" w:sz="0" w:space="0" w:color="auto"/>
      </w:divBdr>
    </w:div>
    <w:div w:id="1629780766">
      <w:bodyDiv w:val="1"/>
      <w:marLeft w:val="0"/>
      <w:marRight w:val="0"/>
      <w:marTop w:val="0"/>
      <w:marBottom w:val="0"/>
      <w:divBdr>
        <w:top w:val="none" w:sz="0" w:space="0" w:color="auto"/>
        <w:left w:val="none" w:sz="0" w:space="0" w:color="auto"/>
        <w:bottom w:val="none" w:sz="0" w:space="0" w:color="auto"/>
        <w:right w:val="none" w:sz="0" w:space="0" w:color="auto"/>
      </w:divBdr>
    </w:div>
    <w:div w:id="1641810075">
      <w:bodyDiv w:val="1"/>
      <w:marLeft w:val="0"/>
      <w:marRight w:val="0"/>
      <w:marTop w:val="0"/>
      <w:marBottom w:val="0"/>
      <w:divBdr>
        <w:top w:val="none" w:sz="0" w:space="0" w:color="auto"/>
        <w:left w:val="none" w:sz="0" w:space="0" w:color="auto"/>
        <w:bottom w:val="none" w:sz="0" w:space="0" w:color="auto"/>
        <w:right w:val="none" w:sz="0" w:space="0" w:color="auto"/>
      </w:divBdr>
    </w:div>
    <w:div w:id="1741058699">
      <w:bodyDiv w:val="1"/>
      <w:marLeft w:val="0"/>
      <w:marRight w:val="0"/>
      <w:marTop w:val="0"/>
      <w:marBottom w:val="0"/>
      <w:divBdr>
        <w:top w:val="none" w:sz="0" w:space="0" w:color="auto"/>
        <w:left w:val="none" w:sz="0" w:space="0" w:color="auto"/>
        <w:bottom w:val="none" w:sz="0" w:space="0" w:color="auto"/>
        <w:right w:val="none" w:sz="0" w:space="0" w:color="auto"/>
      </w:divBdr>
      <w:divsChild>
        <w:div w:id="857892109">
          <w:marLeft w:val="0"/>
          <w:marRight w:val="0"/>
          <w:marTop w:val="0"/>
          <w:marBottom w:val="0"/>
          <w:divBdr>
            <w:top w:val="none" w:sz="0" w:space="0" w:color="auto"/>
            <w:left w:val="none" w:sz="0" w:space="0" w:color="auto"/>
            <w:bottom w:val="none" w:sz="0" w:space="0" w:color="auto"/>
            <w:right w:val="none" w:sz="0" w:space="0" w:color="auto"/>
          </w:divBdr>
        </w:div>
        <w:div w:id="382025114">
          <w:marLeft w:val="0"/>
          <w:marRight w:val="0"/>
          <w:marTop w:val="0"/>
          <w:marBottom w:val="0"/>
          <w:divBdr>
            <w:top w:val="none" w:sz="0" w:space="0" w:color="auto"/>
            <w:left w:val="single" w:sz="6" w:space="30" w:color="778289"/>
            <w:bottom w:val="none" w:sz="0" w:space="0" w:color="auto"/>
            <w:right w:val="none" w:sz="0" w:space="0" w:color="auto"/>
          </w:divBdr>
        </w:div>
      </w:divsChild>
    </w:div>
    <w:div w:id="1800952426">
      <w:bodyDiv w:val="1"/>
      <w:marLeft w:val="0"/>
      <w:marRight w:val="0"/>
      <w:marTop w:val="0"/>
      <w:marBottom w:val="0"/>
      <w:divBdr>
        <w:top w:val="none" w:sz="0" w:space="0" w:color="auto"/>
        <w:left w:val="none" w:sz="0" w:space="0" w:color="auto"/>
        <w:bottom w:val="none" w:sz="0" w:space="0" w:color="auto"/>
        <w:right w:val="none" w:sz="0" w:space="0" w:color="auto"/>
      </w:divBdr>
    </w:div>
    <w:div w:id="1810975261">
      <w:bodyDiv w:val="1"/>
      <w:marLeft w:val="0"/>
      <w:marRight w:val="0"/>
      <w:marTop w:val="0"/>
      <w:marBottom w:val="0"/>
      <w:divBdr>
        <w:top w:val="none" w:sz="0" w:space="0" w:color="auto"/>
        <w:left w:val="none" w:sz="0" w:space="0" w:color="auto"/>
        <w:bottom w:val="none" w:sz="0" w:space="0" w:color="auto"/>
        <w:right w:val="none" w:sz="0" w:space="0" w:color="auto"/>
      </w:divBdr>
      <w:divsChild>
        <w:div w:id="1640575699">
          <w:marLeft w:val="0"/>
          <w:marRight w:val="0"/>
          <w:marTop w:val="0"/>
          <w:marBottom w:val="180"/>
          <w:divBdr>
            <w:top w:val="none" w:sz="0" w:space="0" w:color="auto"/>
            <w:left w:val="none" w:sz="0" w:space="0" w:color="auto"/>
            <w:bottom w:val="none" w:sz="0" w:space="0" w:color="auto"/>
            <w:right w:val="none" w:sz="0" w:space="0" w:color="auto"/>
          </w:divBdr>
        </w:div>
      </w:divsChild>
    </w:div>
    <w:div w:id="1833787152">
      <w:bodyDiv w:val="1"/>
      <w:marLeft w:val="0"/>
      <w:marRight w:val="0"/>
      <w:marTop w:val="0"/>
      <w:marBottom w:val="0"/>
      <w:divBdr>
        <w:top w:val="none" w:sz="0" w:space="0" w:color="auto"/>
        <w:left w:val="none" w:sz="0" w:space="0" w:color="auto"/>
        <w:bottom w:val="none" w:sz="0" w:space="0" w:color="auto"/>
        <w:right w:val="none" w:sz="0" w:space="0" w:color="auto"/>
      </w:divBdr>
    </w:div>
    <w:div w:id="1895385252">
      <w:bodyDiv w:val="1"/>
      <w:marLeft w:val="0"/>
      <w:marRight w:val="0"/>
      <w:marTop w:val="0"/>
      <w:marBottom w:val="0"/>
      <w:divBdr>
        <w:top w:val="none" w:sz="0" w:space="0" w:color="auto"/>
        <w:left w:val="none" w:sz="0" w:space="0" w:color="auto"/>
        <w:bottom w:val="none" w:sz="0" w:space="0" w:color="auto"/>
        <w:right w:val="none" w:sz="0" w:space="0" w:color="auto"/>
      </w:divBdr>
    </w:div>
    <w:div w:id="198700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Data" Target="diagrams/data7.xml"/><Relationship Id="rId47" Type="http://schemas.openxmlformats.org/officeDocument/2006/relationships/image" Target="media/image1.png"/><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hyperlink" Target="https://www.e-unwto.org/doi/book/10.18111/9789284421633" TargetMode="External"/><Relationship Id="rId89" Type="http://schemas.openxmlformats.org/officeDocument/2006/relationships/hyperlink" Target="https://www.mckinsey.com/industries/travel-logistics-and-infrastructure/our-insights/the-travel-industry-turned-upside-down-insights-analysis-and-actions-for-travel-executives" TargetMode="Externa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diagramData" Target="diagrams/data6.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hyperlink" Target="https://www.visit-russia.ru/en/novosti/721-" TargetMode="External"/><Relationship Id="rId79" Type="http://schemas.openxmlformats.org/officeDocument/2006/relationships/hyperlink" Target="https://www.tohology.com/hospitality/industry/chislo-poezdok-grazhdan-kitaya-v-rossiyu-statistika/" TargetMode="External"/><Relationship Id="rId5" Type="http://schemas.openxmlformats.org/officeDocument/2006/relationships/webSettings" Target="webSettings.xml"/><Relationship Id="rId90" Type="http://schemas.openxmlformats.org/officeDocument/2006/relationships/footer" Target="footer1.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Layout" Target="diagrams/layout7.xml"/><Relationship Id="rId48" Type="http://schemas.openxmlformats.org/officeDocument/2006/relationships/image" Target="media/image3.png"/><Relationship Id="rId64" Type="http://schemas.openxmlformats.org/officeDocument/2006/relationships/image" Target="media/image19.png"/><Relationship Id="rId69" Type="http://schemas.openxmlformats.org/officeDocument/2006/relationships/hyperlink" Target="http://www2.unwto.org/ru" TargetMode="External"/><Relationship Id="rId8" Type="http://schemas.openxmlformats.org/officeDocument/2006/relationships/diagramData" Target="diagrams/data1.xml"/><Relationship Id="rId51" Type="http://schemas.openxmlformats.org/officeDocument/2006/relationships/image" Target="media/image6.png"/><Relationship Id="rId72" Type="http://schemas.openxmlformats.org/officeDocument/2006/relationships/hyperlink" Target="https://cyberleninka.ru/article/n/razvitie-delovogo-turizma-v-rossiyskoy-federatsii-v-2000-e-gody-tendentsii-problemy-perspektivy" TargetMode="External"/><Relationship Id="rId80" Type="http://schemas.openxmlformats.org/officeDocument/2006/relationships/hyperlink" Target="http://www.businesstravelrussia.ru/" TargetMode="External"/><Relationship Id="rId85" Type="http://schemas.openxmlformats.org/officeDocument/2006/relationships/hyperlink" Target="https://growthlab.cid.harvard.edu/news/new-harvard-research-identifies-business-travel-driver-economic-growth" TargetMode="External"/><Relationship Id="rId93"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microsoft.com/office/2014/relationships/chartEx" Target="charts/chartEx1.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diagramQuickStyle" Target="diagrams/quickStyle3.xml"/><Relationship Id="rId41" Type="http://schemas.microsoft.com/office/2007/relationships/diagramDrawing" Target="diagrams/drawing6.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hyperlink" Target="https://www.iccaworld.org/" TargetMode="External"/><Relationship Id="rId75" Type="http://schemas.openxmlformats.org/officeDocument/2006/relationships/hyperlink" Target="https://www.e-unwto.org/doi/epdf/10.18111/9789284421152" TargetMode="External"/><Relationship Id="rId83" Type="http://schemas.openxmlformats.org/officeDocument/2006/relationships/hyperlink" Target="https://www.iccaworld.org/knowledge/article.cfm?artid=701" TargetMode="External"/><Relationship Id="rId88" Type="http://schemas.openxmlformats.org/officeDocument/2006/relationships/hyperlink" Target="https://moluch.ru/conf/stud/archive/384/16232/"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chart" Target="charts/chart1.xm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QuickStyle" Target="diagrams/quickStyle7.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aeroclub.ru/mice/" TargetMode="External"/><Relationship Id="rId78" Type="http://schemas.openxmlformats.org/officeDocument/2006/relationships/hyperlink" Target="https://fedstat.ru/indicator/38479" TargetMode="External"/><Relationship Id="rId81" Type="http://schemas.openxmlformats.org/officeDocument/2006/relationships/hyperlink" Target="https://www.m24.ru/articles/turizm/16112017/151563" TargetMode="External"/><Relationship Id="rId86" Type="http://schemas.openxmlformats.org/officeDocument/2006/relationships/hyperlink" Target="https://www.un.org/sites/un2.un.org/files/policy_brief_covid-19_and_transforming_tourism_russian.pd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QuickStyle" Target="diagrams/quickStyle6.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hyperlink" Target="https://inlnk.ru/W557j" TargetMode="External"/><Relationship Id="rId7" Type="http://schemas.openxmlformats.org/officeDocument/2006/relationships/endnotes" Target="endnotes.xml"/><Relationship Id="rId71" Type="http://schemas.openxmlformats.org/officeDocument/2006/relationships/hyperlink" Target="https://unstats.un.org/unsd/publication/seriesm/seriesm_83rev1e.pdf"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image" Target="media/image21.png"/><Relationship Id="rId87" Type="http://schemas.openxmlformats.org/officeDocument/2006/relationships/hyperlink" Target="http://ekd.me/2019/05/dialog-ne-udalsya-na-rossijsko-kitajskom-forume-spikerov-nazvali-gromkogovoritelyami/" TargetMode="External"/><Relationship Id="rId61" Type="http://schemas.openxmlformats.org/officeDocument/2006/relationships/image" Target="media/image16.png"/><Relationship Id="rId82" Type="http://schemas.openxmlformats.org/officeDocument/2006/relationships/hyperlink" Target="http://www.mice-award.ru/ru/about-the-award/"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image" Target="media/image2.png"/><Relationship Id="rId56" Type="http://schemas.openxmlformats.org/officeDocument/2006/relationships/image" Target="media/image11.png"/><Relationship Id="rId77" Type="http://schemas.openxmlformats.org/officeDocument/2006/relationships/hyperlink" Target="https://www.e-unwto.org/doi/pdf/10.18111/978928442113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ekaterinadin/Downloads/&#1050;&#1086;&#1083;&#1080;&#1095;&#1077;&#1089;&#1090;&#1074;&#1086;%20&#1087;&#1088;&#1080;&#1073;&#1099;&#1090;&#1080;&#1080;&#774;%20&#1089;&#1086;%20&#1089;&#1083;&#1091;&#1078;&#1077;&#1073;&#1085;&#1086;&#1080;&#774;%20&#1094;&#1077;&#1083;&#1100;&#1102;%20&#1074;%20&#1056;&#1086;&#1089;&#1089;&#1080;&#1102;%20&#1080;&#1079;%20&#1050;&#1080;&#1090;&#1072;&#1103;%20(&#1090;&#1099;&#1089;%20&#1095;&#1077;&#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Численность граждан КНР, размещенных в коллективных средствах размещения по регионам РФ в 2019 году </a:t>
            </a:r>
          </a:p>
          <a:p>
            <a:pPr algn="just">
              <a:defRPr/>
            </a:pPr>
            <a:r>
              <a:rPr lang="ru-RU" sz="1200">
                <a:solidFill>
                  <a:schemeClr val="tx1"/>
                </a:solidFill>
                <a:latin typeface="Times New Roman" panose="02020603050405020304" pitchFamily="18" charset="0"/>
                <a:cs typeface="Times New Roman" panose="02020603050405020304" pitchFamily="18" charset="0"/>
              </a:rPr>
              <a:t>(в процентах)</a:t>
            </a:r>
          </a:p>
        </c:rich>
      </c:tx>
      <c:layout>
        <c:manualLayout>
          <c:xMode val="edge"/>
          <c:yMode val="edge"/>
          <c:x val="0.10811260404376061"/>
          <c:y val="2.4801099081364826E-3"/>
        </c:manualLayout>
      </c:layout>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Численность граждан КНР, размещенных в коллективных средствах размещения по регионам РФ в 2019 году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AA-AA44-AF7F-86527C0BA3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AA-AA44-AF7F-86527C0BA3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AA-AA44-AF7F-86527C0BA3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AA-AA44-AF7F-86527C0BA3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AA-AA44-AF7F-86527C0BA3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DAA-AA44-AF7F-86527C0BA3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DAA-AA44-AF7F-86527C0BA3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DAA-AA44-AF7F-86527C0BA31E}"/>
              </c:ext>
            </c:extLst>
          </c:dPt>
          <c:dLbls>
            <c:dLbl>
              <c:idx val="3"/>
              <c:layout>
                <c:manualLayout>
                  <c:x val="-2.3148148148148572E-3"/>
                  <c:y val="2.38095238095238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AA-AA44-AF7F-86527C0BA31E}"/>
                </c:ext>
              </c:extLst>
            </c:dLbl>
            <c:dLbl>
              <c:idx val="4"/>
              <c:layout>
                <c:manualLayout>
                  <c:x val="-6.9444444444444441E-3"/>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AA-AA44-AF7F-86527C0BA31E}"/>
                </c:ext>
              </c:extLst>
            </c:dLbl>
            <c:dLbl>
              <c:idx val="5"/>
              <c:layout>
                <c:manualLayout>
                  <c:x val="1.6203703703703703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DAA-AA44-AF7F-86527C0BA31E}"/>
                </c:ext>
              </c:extLst>
            </c:dLbl>
            <c:dLbl>
              <c:idx val="6"/>
              <c:layout>
                <c:manualLayout>
                  <c:x val="3.7037037037037035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DAA-AA44-AF7F-86527C0BA31E}"/>
                </c:ext>
              </c:extLst>
            </c:dLbl>
            <c:dLbl>
              <c:idx val="7"/>
              <c:layout>
                <c:manualLayout>
                  <c:x val="6.7129629629629636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DAA-AA44-AF7F-86527C0BA31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ЦФО</c:v>
                </c:pt>
                <c:pt idx="1">
                  <c:v>СЗФО</c:v>
                </c:pt>
                <c:pt idx="2">
                  <c:v>ДФО</c:v>
                </c:pt>
                <c:pt idx="3">
                  <c:v>СФО</c:v>
                </c:pt>
                <c:pt idx="4">
                  <c:v>ПФО</c:v>
                </c:pt>
                <c:pt idx="5">
                  <c:v>УрФО</c:v>
                </c:pt>
                <c:pt idx="6">
                  <c:v>ЮФО</c:v>
                </c:pt>
                <c:pt idx="7">
                  <c:v>СКФО</c:v>
                </c:pt>
              </c:strCache>
            </c:strRef>
          </c:cat>
          <c:val>
            <c:numRef>
              <c:f>Лист1!$B$2:$B$9</c:f>
              <c:numCache>
                <c:formatCode>0.00%</c:formatCode>
                <c:ptCount val="8"/>
                <c:pt idx="0">
                  <c:v>0.51780000000000004</c:v>
                </c:pt>
                <c:pt idx="1">
                  <c:v>0.30719999999999997</c:v>
                </c:pt>
                <c:pt idx="2">
                  <c:v>8.7900000000000006E-2</c:v>
                </c:pt>
                <c:pt idx="3">
                  <c:v>6.8400000000000002E-2</c:v>
                </c:pt>
                <c:pt idx="4">
                  <c:v>8.3999999999999995E-3</c:v>
                </c:pt>
                <c:pt idx="5">
                  <c:v>5.4000000000000003E-3</c:v>
                </c:pt>
                <c:pt idx="6">
                  <c:v>4.1999999999999997E-3</c:v>
                </c:pt>
                <c:pt idx="7">
                  <c:v>8.0000000000000004E-4</c:v>
                </c:pt>
              </c:numCache>
            </c:numRef>
          </c:val>
          <c:extLst>
            <c:ext xmlns:c16="http://schemas.microsoft.com/office/drawing/2014/chart" uri="{C3380CC4-5D6E-409C-BE32-E72D297353CC}">
              <c16:uniqueId val="{00000010-CDAA-AA44-AF7F-86527C0BA31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580653980752404"/>
          <c:y val="0.1633986376702912"/>
          <c:w val="0.19613790463692043"/>
          <c:h val="0.810384951881014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'Лист 1 - Статистика'!$B$2:$L$2</cx:f>
        <cx:lvl ptCount="11">
          <cx:pt idx="0">2010</cx:pt>
          <cx:pt idx="1">2011</cx:pt>
          <cx:pt idx="2">2012</cx:pt>
          <cx:pt idx="3">2013</cx:pt>
          <cx:pt idx="4">2014</cx:pt>
          <cx:pt idx="5">2015</cx:pt>
          <cx:pt idx="6">2016</cx:pt>
          <cx:pt idx="7">2017</cx:pt>
          <cx:pt idx="8">2018</cx:pt>
          <cx:pt idx="9">2019</cx:pt>
          <cx:pt idx="10">2020</cx:pt>
        </cx:lvl>
      </cx:strDim>
      <cx:numDim type="val">
        <cx:f dir="row">'Лист 1 - Статистика'!$B$3:$L$3</cx:f>
        <cx:lvl ptCount="11" formatCode="Основной">
          <cx:pt idx="0">250239</cx:pt>
          <cx:pt idx="1">282591</cx:pt>
          <cx:pt idx="2">299085</cx:pt>
          <cx:pt idx="3">301153</cx:pt>
          <cx:pt idx="4">335051</cx:pt>
          <cx:pt idx="5">346946</cx:pt>
          <cx:pt idx="6">354570</cx:pt>
          <cx:pt idx="7">353579</cx:pt>
          <cx:pt idx="8">363406</cx:pt>
          <cx:pt idx="9">356346</cx:pt>
          <cx:pt idx="10">25189</cx:pt>
        </cx:lvl>
      </cx:numDim>
    </cx:data>
  </cx:chartData>
  <cx:chart>
    <cx:title pos="t" align="ctr" overlay="0">
      <cx:tx>
        <cx:txData>
          <cx:v/>
        </cx:txData>
      </cx:tx>
      <cx:txPr>
        <a:bodyPr vertOverflow="overflow" horzOverflow="overflow" wrap="square" lIns="0" tIns="0" rIns="0" bIns="0"/>
        <a:lstStyle/>
        <a:p>
          <a:pPr marL="0" marR="0" indent="0" algn="ctr" defTabSz="914400" rtl="0" eaLnBrk="1" fontAlgn="auto" latinLnBrk="0" hangingPunct="1">
            <a:lnSpc>
              <a:spcPct val="100000"/>
            </a:lnSpc>
            <a:spcBef>
              <a:spcPts val="0"/>
            </a:spcBef>
            <a:spcAft>
              <a:spcPts val="0"/>
            </a:spcAft>
            <a:buClrTx/>
            <a:buSzTx/>
            <a:buFontTx/>
            <a:buNone/>
            <a:tabLst/>
            <a:defRPr sz="1200" b="1" i="0">
              <a:solidFill>
                <a:srgbClr val="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400" b="0">
            <a:latin typeface="Times New Roman" panose="02020603050405020304" pitchFamily="18" charset="0"/>
            <a:cs typeface="Times New Roman" panose="02020603050405020304" pitchFamily="18" charset="0"/>
          </a:endParaRPr>
        </a:p>
      </cx:txPr>
    </cx:title>
    <cx:plotArea>
      <cx:plotAreaRegion>
        <cx:series layoutId="clusteredColumn" uniqueId="{91DED4FF-6F60-E444-AD01-9B06B5470914}" formatIdx="0">
          <cx:tx>
            <cx:txData>
              <cx:f>'Лист 1 - Статистика'!$A$3</cx:f>
              <cx:v>Количество прибытий со служебной целью в Россию из Китая (тыс чел)</cx:v>
            </cx:txData>
          </cx:tx>
          <cx:dataLabels>
            <cx:txPr>
              <a:bodyPr spcFirstLastPara="1" vertOverflow="ellipsis" horzOverflow="overflow" wrap="square" lIns="0" tIns="0" rIns="0" bIns="0" anchor="ctr" anchorCtr="1"/>
              <a:lstStyle/>
              <a:p>
                <a:pPr algn="ctr" rtl="0">
                  <a:defRPr sz="800">
                    <a:latin typeface="Times New Roman" panose="02020603050405020304" pitchFamily="18" charset="0"/>
                    <a:ea typeface="Times New Roman" panose="02020603050405020304" pitchFamily="18" charset="0"/>
                    <a:cs typeface="Times New Roman" panose="02020603050405020304" pitchFamily="18" charset="0"/>
                  </a:defRPr>
                </a:pPr>
                <a:endParaRPr lang="ru-RU" sz="8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dataLabels>
          <cx:dataId val="0"/>
          <cx:layoutPr>
            <cx:aggregation/>
          </cx:layoutPr>
        </cx:series>
      </cx:plotAreaRegion>
      <cx:axis id="0">
        <cx:catScaling/>
        <cx:title>
          <cx:tx>
            <cx:txData>
              <cx:v>Годы</cx:v>
            </cx:txData>
          </cx:tx>
          <cx:txPr>
            <a:bodyPr spcFirstLastPara="1" vertOverflow="ellipsis" horzOverflow="overflow" wrap="square" lIns="0" tIns="0" rIns="0" bIns="0" anchor="ctr" anchorCtr="1"/>
            <a:lstStyle/>
            <a:p>
              <a:pPr algn="ctr" rtl="0">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Годы</a:t>
              </a:r>
            </a:p>
          </cx:txPr>
        </cx:title>
        <cx:tickLabels/>
        <cx:txPr>
          <a:bodyPr vertOverflow="overflow" horzOverflow="overflow" wrap="square" lIns="0" tIns="0" rIns="0" bIns="0"/>
          <a:lstStyle/>
          <a:p>
            <a:pPr algn="ctr" rtl="0">
              <a:defRPr sz="1200" b="0" i="0">
                <a:solidFill>
                  <a:srgbClr val="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200">
              <a:latin typeface="Times New Roman" panose="02020603050405020304" pitchFamily="18" charset="0"/>
              <a:cs typeface="Times New Roman" panose="02020603050405020304" pitchFamily="18" charset="0"/>
            </a:endParaRPr>
          </a:p>
        </cx:txPr>
      </cx:axis>
      <cx:axis id="1">
        <cx:valScaling/>
        <cx:title>
          <cx:tx>
            <cx:txData>
              <cx:v>Количество человек</cx:v>
            </cx:txData>
          </cx:tx>
          <cx:txPr>
            <a:bodyPr spcFirstLastPara="1" vertOverflow="ellipsis" horzOverflow="overflow" wrap="square" lIns="0" tIns="0" rIns="0" bIns="0" anchor="ctr" anchorCtr="1"/>
            <a:lstStyle/>
            <a:p>
              <a:pPr algn="ctr" rtl="0">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Количество человек</a:t>
              </a:r>
            </a:p>
          </cx:txPr>
        </cx:title>
        <cx:majorGridlines/>
        <cx:tickLabels/>
        <cx:txPr>
          <a:bodyPr vertOverflow="overflow" horzOverflow="overflow" wrap="square" lIns="0" tIns="0" rIns="0" bIns="0"/>
          <a:lstStyle/>
          <a:p>
            <a:pPr algn="ctr" rtl="0">
              <a:defRPr sz="1200" b="0" i="0">
                <a:solidFill>
                  <a:srgbClr val="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200">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DEB18-6C90-F446-BCC6-707F71D1C246}"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ru-RU"/>
        </a:p>
      </dgm:t>
    </dgm:pt>
    <dgm:pt modelId="{E93BF664-2E2E-F64F-A1A2-1FACB5D0970A}">
      <dgm:prSet phldrT="[Текст]" custT="1"/>
      <dgm:spPr/>
      <dgm:t>
        <a:bodyPr/>
        <a:lstStyle/>
        <a:p>
          <a:pPr algn="ctr"/>
          <a:r>
            <a:rPr lang="ru-RU" sz="1400">
              <a:latin typeface="Times New Roman" panose="02020603050405020304" pitchFamily="18" charset="0"/>
              <a:cs typeface="Times New Roman" panose="02020603050405020304" pitchFamily="18" charset="0"/>
            </a:rPr>
            <a:t>Деловые поездки</a:t>
          </a:r>
        </a:p>
      </dgm:t>
    </dgm:pt>
    <dgm:pt modelId="{4DF5BAA8-2178-3645-AF4E-E11432D6D502}" type="parTrans" cxnId="{BAB5103D-B6B6-684E-8789-162E43D9F98D}">
      <dgm:prSet/>
      <dgm:spPr/>
      <dgm:t>
        <a:bodyPr/>
        <a:lstStyle/>
        <a:p>
          <a:pPr algn="ctr"/>
          <a:endParaRPr lang="ru-RU"/>
        </a:p>
      </dgm:t>
    </dgm:pt>
    <dgm:pt modelId="{49B4E827-B018-074F-85BE-B28BB7152345}" type="sibTrans" cxnId="{BAB5103D-B6B6-684E-8789-162E43D9F98D}">
      <dgm:prSet/>
      <dgm:spPr/>
      <dgm:t>
        <a:bodyPr/>
        <a:lstStyle/>
        <a:p>
          <a:pPr algn="ctr"/>
          <a:endParaRPr lang="ru-RU"/>
        </a:p>
      </dgm:t>
    </dgm:pt>
    <dgm:pt modelId="{5E110DDC-3B80-5040-A2E1-F4A066A4A48E}">
      <dgm:prSet phldrT="[Текст]"/>
      <dgm:spPr/>
      <dgm:t>
        <a:bodyPr/>
        <a:lstStyle/>
        <a:p>
          <a:pPr algn="ctr"/>
          <a:r>
            <a:rPr lang="ru-RU" b="0">
              <a:latin typeface="Times New Roman" panose="02020603050405020304" pitchFamily="18" charset="0"/>
              <a:cs typeface="Times New Roman" panose="02020603050405020304" pitchFamily="18" charset="0"/>
            </a:rPr>
            <a:t>Индивидуальные деловые поездки</a:t>
          </a:r>
        </a:p>
      </dgm:t>
    </dgm:pt>
    <dgm:pt modelId="{B47F66B8-47DC-8B42-B569-F78DA5F43A7F}" type="parTrans" cxnId="{8D381EBD-E359-0F43-B89D-E70089638163}">
      <dgm:prSet/>
      <dgm:spPr/>
      <dgm:t>
        <a:bodyPr/>
        <a:lstStyle/>
        <a:p>
          <a:pPr algn="ctr"/>
          <a:endParaRPr lang="ru-RU"/>
        </a:p>
      </dgm:t>
    </dgm:pt>
    <dgm:pt modelId="{72BBCB05-C49A-D247-93AE-B7C397C6BB5B}" type="sibTrans" cxnId="{8D381EBD-E359-0F43-B89D-E70089638163}">
      <dgm:prSet/>
      <dgm:spPr/>
      <dgm:t>
        <a:bodyPr/>
        <a:lstStyle/>
        <a:p>
          <a:pPr algn="ctr"/>
          <a:endParaRPr lang="ru-RU"/>
        </a:p>
      </dgm:t>
    </dgm:pt>
    <dgm:pt modelId="{4B4B2D22-606B-FD40-A066-3CB5801555DD}">
      <dgm:prSet phldrT="[Текст]"/>
      <dgm:spPr/>
      <dgm:t>
        <a:bodyPr/>
        <a:lstStyle/>
        <a:p>
          <a:pPr algn="ctr"/>
          <a:r>
            <a:rPr lang="ru-RU">
              <a:latin typeface="Times New Roman" panose="02020603050405020304" pitchFamily="18" charset="0"/>
              <a:cs typeface="Times New Roman" panose="02020603050405020304" pitchFamily="18" charset="0"/>
            </a:rPr>
            <a:t>Презентации </a:t>
          </a:r>
        </a:p>
      </dgm:t>
    </dgm:pt>
    <dgm:pt modelId="{90D3E60E-FE53-6C4E-9F16-6417ED5F0240}" type="parTrans" cxnId="{C9032B51-E740-4441-819A-562E61F2E44D}">
      <dgm:prSet/>
      <dgm:spPr/>
      <dgm:t>
        <a:bodyPr/>
        <a:lstStyle/>
        <a:p>
          <a:pPr algn="ctr"/>
          <a:endParaRPr lang="ru-RU"/>
        </a:p>
      </dgm:t>
    </dgm:pt>
    <dgm:pt modelId="{F69FCEBC-3038-E042-A591-2507EAC81902}" type="sibTrans" cxnId="{C9032B51-E740-4441-819A-562E61F2E44D}">
      <dgm:prSet/>
      <dgm:spPr/>
      <dgm:t>
        <a:bodyPr/>
        <a:lstStyle/>
        <a:p>
          <a:pPr algn="ctr"/>
          <a:endParaRPr lang="ru-RU"/>
        </a:p>
      </dgm:t>
    </dgm:pt>
    <dgm:pt modelId="{383F1E95-8C16-234B-95B6-58D3CCB069CD}">
      <dgm:prSet phldrT="[Текст]"/>
      <dgm:spPr/>
      <dgm:t>
        <a:bodyPr/>
        <a:lstStyle/>
        <a:p>
          <a:pPr algn="ctr"/>
          <a:r>
            <a:rPr lang="ru-RU">
              <a:latin typeface="Times New Roman" panose="02020603050405020304" pitchFamily="18" charset="0"/>
              <a:cs typeface="Times New Roman" panose="02020603050405020304" pitchFamily="18" charset="0"/>
            </a:rPr>
            <a:t>Консультации</a:t>
          </a:r>
        </a:p>
      </dgm:t>
    </dgm:pt>
    <dgm:pt modelId="{2AF7551B-1F80-9744-B9F2-BCE9E2B58BB9}" type="parTrans" cxnId="{BFB3E577-7681-EC43-B3BA-25B5D6F54B8A}">
      <dgm:prSet/>
      <dgm:spPr/>
      <dgm:t>
        <a:bodyPr/>
        <a:lstStyle/>
        <a:p>
          <a:pPr algn="ctr"/>
          <a:endParaRPr lang="ru-RU"/>
        </a:p>
      </dgm:t>
    </dgm:pt>
    <dgm:pt modelId="{F76506FB-D5EE-2D44-B681-817043089F8C}" type="sibTrans" cxnId="{BFB3E577-7681-EC43-B3BA-25B5D6F54B8A}">
      <dgm:prSet/>
      <dgm:spPr/>
      <dgm:t>
        <a:bodyPr/>
        <a:lstStyle/>
        <a:p>
          <a:pPr algn="ctr"/>
          <a:endParaRPr lang="ru-RU"/>
        </a:p>
      </dgm:t>
    </dgm:pt>
    <dgm:pt modelId="{5668C5E1-A5AE-634F-A974-183AA293B0F7}">
      <dgm:prSet phldrT="[Текст]" custT="1"/>
      <dgm:spPr/>
      <dgm:t>
        <a:bodyPr/>
        <a:lstStyle/>
        <a:p>
          <a:pPr algn="ctr"/>
          <a:r>
            <a:rPr lang="ru-RU" sz="1200" b="0">
              <a:latin typeface="Times New Roman" panose="02020603050405020304" pitchFamily="18" charset="0"/>
              <a:cs typeface="Times New Roman" panose="02020603050405020304" pitchFamily="18" charset="0"/>
            </a:rPr>
            <a:t>Деловой туризм </a:t>
          </a:r>
        </a:p>
      </dgm:t>
    </dgm:pt>
    <dgm:pt modelId="{9B1D9DB4-8456-0046-BC41-357A022464D3}" type="parTrans" cxnId="{89AB1197-925E-2A49-B542-3B024AAC7010}">
      <dgm:prSet/>
      <dgm:spPr/>
      <dgm:t>
        <a:bodyPr/>
        <a:lstStyle/>
        <a:p>
          <a:pPr algn="ctr"/>
          <a:endParaRPr lang="ru-RU"/>
        </a:p>
      </dgm:t>
    </dgm:pt>
    <dgm:pt modelId="{50BDC631-AAD1-914C-A8C7-2174806F3D76}" type="sibTrans" cxnId="{89AB1197-925E-2A49-B542-3B024AAC7010}">
      <dgm:prSet/>
      <dgm:spPr/>
      <dgm:t>
        <a:bodyPr/>
        <a:lstStyle/>
        <a:p>
          <a:pPr algn="ctr"/>
          <a:endParaRPr lang="ru-RU"/>
        </a:p>
      </dgm:t>
    </dgm:pt>
    <dgm:pt modelId="{37AC15A4-CB83-3245-B214-68A89C75818B}">
      <dgm:prSet phldrT="[Текст]"/>
      <dgm:spPr/>
      <dgm:t>
        <a:bodyPr/>
        <a:lstStyle/>
        <a:p>
          <a:pPr algn="ctr"/>
          <a:r>
            <a:rPr lang="ru-RU" sz="500">
              <a:latin typeface="Times New Roman" panose="02020603050405020304" pitchFamily="18" charset="0"/>
              <a:cs typeface="Times New Roman" panose="02020603050405020304" pitchFamily="18" charset="0"/>
            </a:rPr>
            <a:t>Групповые встречи</a:t>
          </a:r>
        </a:p>
      </dgm:t>
    </dgm:pt>
    <dgm:pt modelId="{2A94FBE7-C295-2345-BB56-023E8F105329}" type="parTrans" cxnId="{15199F86-9F6A-8E48-804A-97381782057D}">
      <dgm:prSet/>
      <dgm:spPr/>
      <dgm:t>
        <a:bodyPr/>
        <a:lstStyle/>
        <a:p>
          <a:pPr algn="ctr"/>
          <a:endParaRPr lang="ru-RU"/>
        </a:p>
      </dgm:t>
    </dgm:pt>
    <dgm:pt modelId="{A1A73D64-7C96-2D49-8C9B-6C6457DD19B7}" type="sibTrans" cxnId="{15199F86-9F6A-8E48-804A-97381782057D}">
      <dgm:prSet/>
      <dgm:spPr/>
      <dgm:t>
        <a:bodyPr/>
        <a:lstStyle/>
        <a:p>
          <a:pPr algn="ctr"/>
          <a:endParaRPr lang="ru-RU"/>
        </a:p>
      </dgm:t>
    </dgm:pt>
    <dgm:pt modelId="{D1E11F4B-7DA1-C949-83D9-20CE7BE3E927}">
      <dgm:prSet phldrT="[Текст]"/>
      <dgm:spPr/>
      <dgm:t>
        <a:bodyPr/>
        <a:lstStyle/>
        <a:p>
          <a:pPr algn="ctr"/>
          <a:r>
            <a:rPr lang="ru-RU">
              <a:latin typeface="Times New Roman" panose="02020603050405020304" pitchFamily="18" charset="0"/>
              <a:cs typeface="Times New Roman" panose="02020603050405020304" pitchFamily="18" charset="0"/>
            </a:rPr>
            <a:t>Исследования</a:t>
          </a:r>
        </a:p>
      </dgm:t>
    </dgm:pt>
    <dgm:pt modelId="{D6416EC8-6537-F74E-AB15-C2A626939FD2}" type="parTrans" cxnId="{B3BAEDBB-D805-3845-8310-EB6F56EE0FEA}">
      <dgm:prSet/>
      <dgm:spPr/>
      <dgm:t>
        <a:bodyPr/>
        <a:lstStyle/>
        <a:p>
          <a:pPr algn="ctr"/>
          <a:endParaRPr lang="ru-RU"/>
        </a:p>
      </dgm:t>
    </dgm:pt>
    <dgm:pt modelId="{8B5E2976-1165-6F4B-B35B-A919BAE39769}" type="sibTrans" cxnId="{B3BAEDBB-D805-3845-8310-EB6F56EE0FEA}">
      <dgm:prSet/>
      <dgm:spPr/>
      <dgm:t>
        <a:bodyPr/>
        <a:lstStyle/>
        <a:p>
          <a:pPr algn="ctr"/>
          <a:endParaRPr lang="ru-RU"/>
        </a:p>
      </dgm:t>
    </dgm:pt>
    <dgm:pt modelId="{32613026-1011-8747-9793-25039F8D8B6D}">
      <dgm:prSet phldrT="[Текст]"/>
      <dgm:spPr/>
      <dgm:t>
        <a:bodyPr/>
        <a:lstStyle/>
        <a:p>
          <a:pPr algn="ctr"/>
          <a:r>
            <a:rPr lang="ru-RU">
              <a:latin typeface="Times New Roman" panose="02020603050405020304" pitchFamily="18" charset="0"/>
              <a:cs typeface="Times New Roman" panose="02020603050405020304" pitchFamily="18" charset="0"/>
            </a:rPr>
            <a:t>Личные деловые встречи</a:t>
          </a:r>
        </a:p>
      </dgm:t>
    </dgm:pt>
    <dgm:pt modelId="{95BE81A0-6CEB-AB4C-9CB2-2F1968901C0D}" type="parTrans" cxnId="{77F2A522-19C5-624E-A50F-EA27802268D4}">
      <dgm:prSet/>
      <dgm:spPr/>
      <dgm:t>
        <a:bodyPr/>
        <a:lstStyle/>
        <a:p>
          <a:pPr algn="ctr"/>
          <a:endParaRPr lang="ru-RU"/>
        </a:p>
      </dgm:t>
    </dgm:pt>
    <dgm:pt modelId="{B0F04CD2-ECEA-C94C-8FE0-7F40AC57C52B}" type="sibTrans" cxnId="{77F2A522-19C5-624E-A50F-EA27802268D4}">
      <dgm:prSet/>
      <dgm:spPr/>
      <dgm:t>
        <a:bodyPr/>
        <a:lstStyle/>
        <a:p>
          <a:pPr algn="ctr"/>
          <a:endParaRPr lang="ru-RU"/>
        </a:p>
      </dgm:t>
    </dgm:pt>
    <dgm:pt modelId="{4A19FF93-EF3E-614E-AB0F-158355457723}">
      <dgm:prSet phldrT="[Текст]"/>
      <dgm:spPr/>
      <dgm:t>
        <a:bodyPr/>
        <a:lstStyle/>
        <a:p>
          <a:pPr algn="ctr"/>
          <a:r>
            <a:rPr lang="ru-RU" sz="500">
              <a:latin typeface="Times New Roman" panose="02020603050405020304" pitchFamily="18" charset="0"/>
              <a:cs typeface="Times New Roman" panose="02020603050405020304" pitchFamily="18" charset="0"/>
            </a:rPr>
            <a:t>Поощрительные поездки </a:t>
          </a:r>
        </a:p>
      </dgm:t>
    </dgm:pt>
    <dgm:pt modelId="{CC86E2C0-2FED-9D4C-AD49-DC837F132850}" type="parTrans" cxnId="{C72962A4-866A-2F43-B35D-83AFED26EBAF}">
      <dgm:prSet/>
      <dgm:spPr/>
      <dgm:t>
        <a:bodyPr/>
        <a:lstStyle/>
        <a:p>
          <a:pPr algn="ctr"/>
          <a:endParaRPr lang="ru-RU"/>
        </a:p>
      </dgm:t>
    </dgm:pt>
    <dgm:pt modelId="{6009707D-DC49-8D4C-A41B-C75FAB853AF4}" type="sibTrans" cxnId="{C72962A4-866A-2F43-B35D-83AFED26EBAF}">
      <dgm:prSet/>
      <dgm:spPr/>
      <dgm:t>
        <a:bodyPr/>
        <a:lstStyle/>
        <a:p>
          <a:pPr algn="ctr"/>
          <a:endParaRPr lang="ru-RU"/>
        </a:p>
      </dgm:t>
    </dgm:pt>
    <dgm:pt modelId="{7D43B25F-7AAE-084D-8308-C7CC8D6B274D}">
      <dgm:prSet phldrT="[Текст]"/>
      <dgm:spPr/>
      <dgm:t>
        <a:bodyPr/>
        <a:lstStyle/>
        <a:p>
          <a:pPr algn="ctr"/>
          <a:r>
            <a:rPr lang="ru-RU" sz="500">
              <a:latin typeface="Times New Roman" panose="02020603050405020304" pitchFamily="18" charset="0"/>
              <a:cs typeface="Times New Roman" panose="02020603050405020304" pitchFamily="18" charset="0"/>
            </a:rPr>
            <a:t>Выставки</a:t>
          </a:r>
        </a:p>
      </dgm:t>
    </dgm:pt>
    <dgm:pt modelId="{21BCDD00-CC6B-874A-AC78-C5C61BA23F9D}" type="parTrans" cxnId="{2A38143F-5E0E-A74C-8508-2AAFDAE789F1}">
      <dgm:prSet/>
      <dgm:spPr/>
      <dgm:t>
        <a:bodyPr/>
        <a:lstStyle/>
        <a:p>
          <a:pPr algn="ctr"/>
          <a:endParaRPr lang="ru-RU"/>
        </a:p>
      </dgm:t>
    </dgm:pt>
    <dgm:pt modelId="{66996710-E7A4-8946-A077-6E2047A8857B}" type="sibTrans" cxnId="{2A38143F-5E0E-A74C-8508-2AAFDAE789F1}">
      <dgm:prSet/>
      <dgm:spPr/>
      <dgm:t>
        <a:bodyPr/>
        <a:lstStyle/>
        <a:p>
          <a:pPr algn="ctr"/>
          <a:endParaRPr lang="ru-RU"/>
        </a:p>
      </dgm:t>
    </dgm:pt>
    <dgm:pt modelId="{2CF1120E-7D0C-884D-8EEE-84C9C0EBA93E}" type="pres">
      <dgm:prSet presAssocID="{6B6DEB18-6C90-F446-BCC6-707F71D1C246}" presName="Name0" presStyleCnt="0">
        <dgm:presLayoutVars>
          <dgm:chPref val="1"/>
          <dgm:dir/>
          <dgm:animOne val="branch"/>
          <dgm:animLvl val="lvl"/>
          <dgm:resizeHandles val="exact"/>
        </dgm:presLayoutVars>
      </dgm:prSet>
      <dgm:spPr/>
    </dgm:pt>
    <dgm:pt modelId="{81F15F2E-A6C1-9848-BFB0-7D1476AAB1C7}" type="pres">
      <dgm:prSet presAssocID="{E93BF664-2E2E-F64F-A1A2-1FACB5D0970A}" presName="root1" presStyleCnt="0"/>
      <dgm:spPr/>
    </dgm:pt>
    <dgm:pt modelId="{BD2146FC-732B-5044-B643-F9D7822E264D}" type="pres">
      <dgm:prSet presAssocID="{E93BF664-2E2E-F64F-A1A2-1FACB5D0970A}" presName="LevelOneTextNode" presStyleLbl="node0" presStyleIdx="0" presStyleCnt="1" custAng="5400000">
        <dgm:presLayoutVars>
          <dgm:chPref val="3"/>
        </dgm:presLayoutVars>
      </dgm:prSet>
      <dgm:spPr/>
    </dgm:pt>
    <dgm:pt modelId="{AB5FAB60-85AD-3045-B1CC-287B154E72F3}" type="pres">
      <dgm:prSet presAssocID="{E93BF664-2E2E-F64F-A1A2-1FACB5D0970A}" presName="level2hierChild" presStyleCnt="0"/>
      <dgm:spPr/>
    </dgm:pt>
    <dgm:pt modelId="{D67603A7-BCFE-F348-9711-56C62B295EB4}" type="pres">
      <dgm:prSet presAssocID="{B47F66B8-47DC-8B42-B569-F78DA5F43A7F}" presName="conn2-1" presStyleLbl="parChTrans1D2" presStyleIdx="0" presStyleCnt="2"/>
      <dgm:spPr/>
    </dgm:pt>
    <dgm:pt modelId="{116FDD13-39AB-9F42-A297-B7518263C333}" type="pres">
      <dgm:prSet presAssocID="{B47F66B8-47DC-8B42-B569-F78DA5F43A7F}" presName="connTx" presStyleLbl="parChTrans1D2" presStyleIdx="0" presStyleCnt="2"/>
      <dgm:spPr/>
    </dgm:pt>
    <dgm:pt modelId="{B64A3DB5-EC88-964A-AB45-57164A553C8F}" type="pres">
      <dgm:prSet presAssocID="{5E110DDC-3B80-5040-A2E1-F4A066A4A48E}" presName="root2" presStyleCnt="0"/>
      <dgm:spPr/>
    </dgm:pt>
    <dgm:pt modelId="{CDC06C13-ED06-E944-93CC-D7DF6627D605}" type="pres">
      <dgm:prSet presAssocID="{5E110DDC-3B80-5040-A2E1-F4A066A4A48E}" presName="LevelTwoTextNode" presStyleLbl="node2" presStyleIdx="0" presStyleCnt="2">
        <dgm:presLayoutVars>
          <dgm:chPref val="3"/>
        </dgm:presLayoutVars>
      </dgm:prSet>
      <dgm:spPr/>
    </dgm:pt>
    <dgm:pt modelId="{76663309-13C8-5141-8ED4-1D6312F658C0}" type="pres">
      <dgm:prSet presAssocID="{5E110DDC-3B80-5040-A2E1-F4A066A4A48E}" presName="level3hierChild" presStyleCnt="0"/>
      <dgm:spPr/>
    </dgm:pt>
    <dgm:pt modelId="{5B69D452-4D71-9140-AF80-9D15FE6BBBC9}" type="pres">
      <dgm:prSet presAssocID="{90D3E60E-FE53-6C4E-9F16-6417ED5F0240}" presName="conn2-1" presStyleLbl="parChTrans1D3" presStyleIdx="0" presStyleCnt="7"/>
      <dgm:spPr/>
    </dgm:pt>
    <dgm:pt modelId="{F05D5B73-04DE-AE47-8084-48798FC55B7D}" type="pres">
      <dgm:prSet presAssocID="{90D3E60E-FE53-6C4E-9F16-6417ED5F0240}" presName="connTx" presStyleLbl="parChTrans1D3" presStyleIdx="0" presStyleCnt="7"/>
      <dgm:spPr/>
    </dgm:pt>
    <dgm:pt modelId="{3D4F5446-7B8B-2742-8F2A-4A302625DD99}" type="pres">
      <dgm:prSet presAssocID="{4B4B2D22-606B-FD40-A066-3CB5801555DD}" presName="root2" presStyleCnt="0"/>
      <dgm:spPr/>
    </dgm:pt>
    <dgm:pt modelId="{26F107D1-7C22-7B4B-8E8E-EF33C22F5E57}" type="pres">
      <dgm:prSet presAssocID="{4B4B2D22-606B-FD40-A066-3CB5801555DD}" presName="LevelTwoTextNode" presStyleLbl="node3" presStyleIdx="0" presStyleCnt="7">
        <dgm:presLayoutVars>
          <dgm:chPref val="3"/>
        </dgm:presLayoutVars>
      </dgm:prSet>
      <dgm:spPr/>
    </dgm:pt>
    <dgm:pt modelId="{3B74F1A6-1D02-FF49-83C9-F8B8D0089EBB}" type="pres">
      <dgm:prSet presAssocID="{4B4B2D22-606B-FD40-A066-3CB5801555DD}" presName="level3hierChild" presStyleCnt="0"/>
      <dgm:spPr/>
    </dgm:pt>
    <dgm:pt modelId="{82926AE9-73A3-7544-A1AA-F6764CF016FB}" type="pres">
      <dgm:prSet presAssocID="{2AF7551B-1F80-9744-B9F2-BCE9E2B58BB9}" presName="conn2-1" presStyleLbl="parChTrans1D3" presStyleIdx="1" presStyleCnt="7"/>
      <dgm:spPr/>
    </dgm:pt>
    <dgm:pt modelId="{A18933B2-6540-1A44-B1F3-6FC360B192C2}" type="pres">
      <dgm:prSet presAssocID="{2AF7551B-1F80-9744-B9F2-BCE9E2B58BB9}" presName="connTx" presStyleLbl="parChTrans1D3" presStyleIdx="1" presStyleCnt="7"/>
      <dgm:spPr/>
    </dgm:pt>
    <dgm:pt modelId="{0C824783-AA2A-CC45-8B95-3C9AAF5596B1}" type="pres">
      <dgm:prSet presAssocID="{383F1E95-8C16-234B-95B6-58D3CCB069CD}" presName="root2" presStyleCnt="0"/>
      <dgm:spPr/>
    </dgm:pt>
    <dgm:pt modelId="{F0B6F69C-CDE3-364B-89DE-9718E6EA9634}" type="pres">
      <dgm:prSet presAssocID="{383F1E95-8C16-234B-95B6-58D3CCB069CD}" presName="LevelTwoTextNode" presStyleLbl="node3" presStyleIdx="1" presStyleCnt="7">
        <dgm:presLayoutVars>
          <dgm:chPref val="3"/>
        </dgm:presLayoutVars>
      </dgm:prSet>
      <dgm:spPr/>
    </dgm:pt>
    <dgm:pt modelId="{E23BBACF-41FA-914D-BA62-489E0E53C577}" type="pres">
      <dgm:prSet presAssocID="{383F1E95-8C16-234B-95B6-58D3CCB069CD}" presName="level3hierChild" presStyleCnt="0"/>
      <dgm:spPr/>
    </dgm:pt>
    <dgm:pt modelId="{7A351BF4-7241-E746-9992-501C9F68D38D}" type="pres">
      <dgm:prSet presAssocID="{D6416EC8-6537-F74E-AB15-C2A626939FD2}" presName="conn2-1" presStyleLbl="parChTrans1D3" presStyleIdx="2" presStyleCnt="7"/>
      <dgm:spPr/>
    </dgm:pt>
    <dgm:pt modelId="{C266C22D-EDB2-CA45-A130-0B5D945C79AE}" type="pres">
      <dgm:prSet presAssocID="{D6416EC8-6537-F74E-AB15-C2A626939FD2}" presName="connTx" presStyleLbl="parChTrans1D3" presStyleIdx="2" presStyleCnt="7"/>
      <dgm:spPr/>
    </dgm:pt>
    <dgm:pt modelId="{500B6CBE-43CE-884D-81AF-5885A8F57E68}" type="pres">
      <dgm:prSet presAssocID="{D1E11F4B-7DA1-C949-83D9-20CE7BE3E927}" presName="root2" presStyleCnt="0"/>
      <dgm:spPr/>
    </dgm:pt>
    <dgm:pt modelId="{546D6BB1-D85E-994E-8C0B-B8AACFD070E6}" type="pres">
      <dgm:prSet presAssocID="{D1E11F4B-7DA1-C949-83D9-20CE7BE3E927}" presName="LevelTwoTextNode" presStyleLbl="node3" presStyleIdx="2" presStyleCnt="7">
        <dgm:presLayoutVars>
          <dgm:chPref val="3"/>
        </dgm:presLayoutVars>
      </dgm:prSet>
      <dgm:spPr/>
    </dgm:pt>
    <dgm:pt modelId="{187470E7-F509-7346-B291-6C8A1CD5ED76}" type="pres">
      <dgm:prSet presAssocID="{D1E11F4B-7DA1-C949-83D9-20CE7BE3E927}" presName="level3hierChild" presStyleCnt="0"/>
      <dgm:spPr/>
    </dgm:pt>
    <dgm:pt modelId="{3596BE0C-233E-B444-B295-081FA1410FDC}" type="pres">
      <dgm:prSet presAssocID="{95BE81A0-6CEB-AB4C-9CB2-2F1968901C0D}" presName="conn2-1" presStyleLbl="parChTrans1D3" presStyleIdx="3" presStyleCnt="7"/>
      <dgm:spPr/>
    </dgm:pt>
    <dgm:pt modelId="{67568222-B8FB-654A-A8DC-DA9F48FF5C98}" type="pres">
      <dgm:prSet presAssocID="{95BE81A0-6CEB-AB4C-9CB2-2F1968901C0D}" presName="connTx" presStyleLbl="parChTrans1D3" presStyleIdx="3" presStyleCnt="7"/>
      <dgm:spPr/>
    </dgm:pt>
    <dgm:pt modelId="{0367E08D-BCBF-224D-8594-C95322D5226D}" type="pres">
      <dgm:prSet presAssocID="{32613026-1011-8747-9793-25039F8D8B6D}" presName="root2" presStyleCnt="0"/>
      <dgm:spPr/>
    </dgm:pt>
    <dgm:pt modelId="{7A837DD2-4B15-B44C-9D53-5DB02D6ABD51}" type="pres">
      <dgm:prSet presAssocID="{32613026-1011-8747-9793-25039F8D8B6D}" presName="LevelTwoTextNode" presStyleLbl="node3" presStyleIdx="3" presStyleCnt="7">
        <dgm:presLayoutVars>
          <dgm:chPref val="3"/>
        </dgm:presLayoutVars>
      </dgm:prSet>
      <dgm:spPr/>
    </dgm:pt>
    <dgm:pt modelId="{F652E24D-9824-2C45-B6E2-ADA6F573CE1E}" type="pres">
      <dgm:prSet presAssocID="{32613026-1011-8747-9793-25039F8D8B6D}" presName="level3hierChild" presStyleCnt="0"/>
      <dgm:spPr/>
    </dgm:pt>
    <dgm:pt modelId="{CC108921-45B4-A44E-A233-640E8D12C503}" type="pres">
      <dgm:prSet presAssocID="{9B1D9DB4-8456-0046-BC41-357A022464D3}" presName="conn2-1" presStyleLbl="parChTrans1D2" presStyleIdx="1" presStyleCnt="2"/>
      <dgm:spPr/>
    </dgm:pt>
    <dgm:pt modelId="{A9325332-0385-B74C-BB0D-8976D146F632}" type="pres">
      <dgm:prSet presAssocID="{9B1D9DB4-8456-0046-BC41-357A022464D3}" presName="connTx" presStyleLbl="parChTrans1D2" presStyleIdx="1" presStyleCnt="2"/>
      <dgm:spPr/>
    </dgm:pt>
    <dgm:pt modelId="{68782E8B-9BBD-2B4F-BFBD-4F9A5F3D6121}" type="pres">
      <dgm:prSet presAssocID="{5668C5E1-A5AE-634F-A974-183AA293B0F7}" presName="root2" presStyleCnt="0"/>
      <dgm:spPr/>
    </dgm:pt>
    <dgm:pt modelId="{C5774984-0A94-5845-9BF5-7BEDA56AE499}" type="pres">
      <dgm:prSet presAssocID="{5668C5E1-A5AE-634F-A974-183AA293B0F7}" presName="LevelTwoTextNode" presStyleLbl="node2" presStyleIdx="1" presStyleCnt="2">
        <dgm:presLayoutVars>
          <dgm:chPref val="3"/>
        </dgm:presLayoutVars>
      </dgm:prSet>
      <dgm:spPr/>
    </dgm:pt>
    <dgm:pt modelId="{EE01C6D2-291B-6744-95A3-8188887E4628}" type="pres">
      <dgm:prSet presAssocID="{5668C5E1-A5AE-634F-A974-183AA293B0F7}" presName="level3hierChild" presStyleCnt="0"/>
      <dgm:spPr/>
    </dgm:pt>
    <dgm:pt modelId="{7FBF06E8-FE51-714D-9CF4-B9AF34B49FC5}" type="pres">
      <dgm:prSet presAssocID="{2A94FBE7-C295-2345-BB56-023E8F105329}" presName="conn2-1" presStyleLbl="parChTrans1D3" presStyleIdx="4" presStyleCnt="7"/>
      <dgm:spPr/>
    </dgm:pt>
    <dgm:pt modelId="{6B772AE8-E89C-8B46-BD5F-BEDC9486AFE6}" type="pres">
      <dgm:prSet presAssocID="{2A94FBE7-C295-2345-BB56-023E8F105329}" presName="connTx" presStyleLbl="parChTrans1D3" presStyleIdx="4" presStyleCnt="7"/>
      <dgm:spPr/>
    </dgm:pt>
    <dgm:pt modelId="{648718F5-3565-1D45-9FEC-4BF6D6E519A3}" type="pres">
      <dgm:prSet presAssocID="{37AC15A4-CB83-3245-B214-68A89C75818B}" presName="root2" presStyleCnt="0"/>
      <dgm:spPr/>
    </dgm:pt>
    <dgm:pt modelId="{BAA97462-0573-274B-B6F5-A73301A22FD5}" type="pres">
      <dgm:prSet presAssocID="{37AC15A4-CB83-3245-B214-68A89C75818B}" presName="LevelTwoTextNode" presStyleLbl="node3" presStyleIdx="4" presStyleCnt="7">
        <dgm:presLayoutVars>
          <dgm:chPref val="3"/>
        </dgm:presLayoutVars>
      </dgm:prSet>
      <dgm:spPr/>
    </dgm:pt>
    <dgm:pt modelId="{805715E5-DC4D-4140-80E9-7D6647C52F41}" type="pres">
      <dgm:prSet presAssocID="{37AC15A4-CB83-3245-B214-68A89C75818B}" presName="level3hierChild" presStyleCnt="0"/>
      <dgm:spPr/>
    </dgm:pt>
    <dgm:pt modelId="{C5356102-AA22-7946-97D7-0907922FE0F1}" type="pres">
      <dgm:prSet presAssocID="{CC86E2C0-2FED-9D4C-AD49-DC837F132850}" presName="conn2-1" presStyleLbl="parChTrans1D3" presStyleIdx="5" presStyleCnt="7"/>
      <dgm:spPr/>
    </dgm:pt>
    <dgm:pt modelId="{934E34F7-C79E-354A-BB94-F29141DC7BBD}" type="pres">
      <dgm:prSet presAssocID="{CC86E2C0-2FED-9D4C-AD49-DC837F132850}" presName="connTx" presStyleLbl="parChTrans1D3" presStyleIdx="5" presStyleCnt="7"/>
      <dgm:spPr/>
    </dgm:pt>
    <dgm:pt modelId="{87BDFE35-9E55-044E-BA1B-140F51C93A1B}" type="pres">
      <dgm:prSet presAssocID="{4A19FF93-EF3E-614E-AB0F-158355457723}" presName="root2" presStyleCnt="0"/>
      <dgm:spPr/>
    </dgm:pt>
    <dgm:pt modelId="{82240C34-9E4C-8C44-A433-9247C4F0E69F}" type="pres">
      <dgm:prSet presAssocID="{4A19FF93-EF3E-614E-AB0F-158355457723}" presName="LevelTwoTextNode" presStyleLbl="node3" presStyleIdx="5" presStyleCnt="7">
        <dgm:presLayoutVars>
          <dgm:chPref val="3"/>
        </dgm:presLayoutVars>
      </dgm:prSet>
      <dgm:spPr/>
    </dgm:pt>
    <dgm:pt modelId="{62B8456B-E93D-BE45-BB6B-02AE60020FBB}" type="pres">
      <dgm:prSet presAssocID="{4A19FF93-EF3E-614E-AB0F-158355457723}" presName="level3hierChild" presStyleCnt="0"/>
      <dgm:spPr/>
    </dgm:pt>
    <dgm:pt modelId="{87DB2CA7-5F49-EB47-87B8-AD58089FF722}" type="pres">
      <dgm:prSet presAssocID="{21BCDD00-CC6B-874A-AC78-C5C61BA23F9D}" presName="conn2-1" presStyleLbl="parChTrans1D3" presStyleIdx="6" presStyleCnt="7"/>
      <dgm:spPr/>
    </dgm:pt>
    <dgm:pt modelId="{FA709BAB-E3EB-0C43-B2C3-EB55B9A31266}" type="pres">
      <dgm:prSet presAssocID="{21BCDD00-CC6B-874A-AC78-C5C61BA23F9D}" presName="connTx" presStyleLbl="parChTrans1D3" presStyleIdx="6" presStyleCnt="7"/>
      <dgm:spPr/>
    </dgm:pt>
    <dgm:pt modelId="{595C8811-4A5D-A34A-A315-FACA593C0F2A}" type="pres">
      <dgm:prSet presAssocID="{7D43B25F-7AAE-084D-8308-C7CC8D6B274D}" presName="root2" presStyleCnt="0"/>
      <dgm:spPr/>
    </dgm:pt>
    <dgm:pt modelId="{57B08EFF-9181-8541-A062-CA1435ACE13B}" type="pres">
      <dgm:prSet presAssocID="{7D43B25F-7AAE-084D-8308-C7CC8D6B274D}" presName="LevelTwoTextNode" presStyleLbl="node3" presStyleIdx="6" presStyleCnt="7">
        <dgm:presLayoutVars>
          <dgm:chPref val="3"/>
        </dgm:presLayoutVars>
      </dgm:prSet>
      <dgm:spPr/>
    </dgm:pt>
    <dgm:pt modelId="{97716D09-BFB3-0C49-A7FA-C6FD92C0F9A2}" type="pres">
      <dgm:prSet presAssocID="{7D43B25F-7AAE-084D-8308-C7CC8D6B274D}" presName="level3hierChild" presStyleCnt="0"/>
      <dgm:spPr/>
    </dgm:pt>
  </dgm:ptLst>
  <dgm:cxnLst>
    <dgm:cxn modelId="{6FE74611-485A-3142-809C-F36D7BBC7F59}" type="presOf" srcId="{21BCDD00-CC6B-874A-AC78-C5C61BA23F9D}" destId="{FA709BAB-E3EB-0C43-B2C3-EB55B9A31266}" srcOrd="1" destOrd="0" presId="urn:microsoft.com/office/officeart/2008/layout/HorizontalMultiLevelHierarchy"/>
    <dgm:cxn modelId="{E0ABB318-76B0-E34E-A5EF-77A0044EF67D}" type="presOf" srcId="{D6416EC8-6537-F74E-AB15-C2A626939FD2}" destId="{7A351BF4-7241-E746-9992-501C9F68D38D}" srcOrd="0" destOrd="0" presId="urn:microsoft.com/office/officeart/2008/layout/HorizontalMultiLevelHierarchy"/>
    <dgm:cxn modelId="{7ACE6222-478D-1C4E-ABB5-9937B77D9AC1}" type="presOf" srcId="{4B4B2D22-606B-FD40-A066-3CB5801555DD}" destId="{26F107D1-7C22-7B4B-8E8E-EF33C22F5E57}" srcOrd="0" destOrd="0" presId="urn:microsoft.com/office/officeart/2008/layout/HorizontalMultiLevelHierarchy"/>
    <dgm:cxn modelId="{77F2A522-19C5-624E-A50F-EA27802268D4}" srcId="{5E110DDC-3B80-5040-A2E1-F4A066A4A48E}" destId="{32613026-1011-8747-9793-25039F8D8B6D}" srcOrd="3" destOrd="0" parTransId="{95BE81A0-6CEB-AB4C-9CB2-2F1968901C0D}" sibTransId="{B0F04CD2-ECEA-C94C-8FE0-7F40AC57C52B}"/>
    <dgm:cxn modelId="{FB5ECC2C-899F-F945-BC5D-5C03F24DD1C0}" type="presOf" srcId="{5668C5E1-A5AE-634F-A974-183AA293B0F7}" destId="{C5774984-0A94-5845-9BF5-7BEDA56AE499}" srcOrd="0" destOrd="0" presId="urn:microsoft.com/office/officeart/2008/layout/HorizontalMultiLevelHierarchy"/>
    <dgm:cxn modelId="{90A74D2F-21EC-5243-97C1-90BB348F8175}" type="presOf" srcId="{2A94FBE7-C295-2345-BB56-023E8F105329}" destId="{7FBF06E8-FE51-714D-9CF4-B9AF34B49FC5}" srcOrd="0" destOrd="0" presId="urn:microsoft.com/office/officeart/2008/layout/HorizontalMultiLevelHierarchy"/>
    <dgm:cxn modelId="{BAB5103D-B6B6-684E-8789-162E43D9F98D}" srcId="{6B6DEB18-6C90-F446-BCC6-707F71D1C246}" destId="{E93BF664-2E2E-F64F-A1A2-1FACB5D0970A}" srcOrd="0" destOrd="0" parTransId="{4DF5BAA8-2178-3645-AF4E-E11432D6D502}" sibTransId="{49B4E827-B018-074F-85BE-B28BB7152345}"/>
    <dgm:cxn modelId="{2A38143F-5E0E-A74C-8508-2AAFDAE789F1}" srcId="{5668C5E1-A5AE-634F-A974-183AA293B0F7}" destId="{7D43B25F-7AAE-084D-8308-C7CC8D6B274D}" srcOrd="2" destOrd="0" parTransId="{21BCDD00-CC6B-874A-AC78-C5C61BA23F9D}" sibTransId="{66996710-E7A4-8946-A077-6E2047A8857B}"/>
    <dgm:cxn modelId="{95350F44-26D3-5549-8BB0-BECBED27D67A}" type="presOf" srcId="{90D3E60E-FE53-6C4E-9F16-6417ED5F0240}" destId="{5B69D452-4D71-9140-AF80-9D15FE6BBBC9}" srcOrd="0" destOrd="0" presId="urn:microsoft.com/office/officeart/2008/layout/HorizontalMultiLevelHierarchy"/>
    <dgm:cxn modelId="{ABDD094E-B0B4-E843-91EE-1B354DE8F3D6}" type="presOf" srcId="{B47F66B8-47DC-8B42-B569-F78DA5F43A7F}" destId="{D67603A7-BCFE-F348-9711-56C62B295EB4}" srcOrd="0" destOrd="0" presId="urn:microsoft.com/office/officeart/2008/layout/HorizontalMultiLevelHierarchy"/>
    <dgm:cxn modelId="{2583AC4F-8B70-5241-9C23-F6594F8FC872}" type="presOf" srcId="{7D43B25F-7AAE-084D-8308-C7CC8D6B274D}" destId="{57B08EFF-9181-8541-A062-CA1435ACE13B}" srcOrd="0" destOrd="0" presId="urn:microsoft.com/office/officeart/2008/layout/HorizontalMultiLevelHierarchy"/>
    <dgm:cxn modelId="{13280B50-6056-4845-9ABF-3AA99C10394C}" type="presOf" srcId="{D6416EC8-6537-F74E-AB15-C2A626939FD2}" destId="{C266C22D-EDB2-CA45-A130-0B5D945C79AE}" srcOrd="1" destOrd="0" presId="urn:microsoft.com/office/officeart/2008/layout/HorizontalMultiLevelHierarchy"/>
    <dgm:cxn modelId="{C9032B51-E740-4441-819A-562E61F2E44D}" srcId="{5E110DDC-3B80-5040-A2E1-F4A066A4A48E}" destId="{4B4B2D22-606B-FD40-A066-3CB5801555DD}" srcOrd="0" destOrd="0" parTransId="{90D3E60E-FE53-6C4E-9F16-6417ED5F0240}" sibTransId="{F69FCEBC-3038-E042-A591-2507EAC81902}"/>
    <dgm:cxn modelId="{374DEE53-762E-7A49-AC2E-76DEED265139}" type="presOf" srcId="{CC86E2C0-2FED-9D4C-AD49-DC837F132850}" destId="{C5356102-AA22-7946-97D7-0907922FE0F1}" srcOrd="0" destOrd="0" presId="urn:microsoft.com/office/officeart/2008/layout/HorizontalMultiLevelHierarchy"/>
    <dgm:cxn modelId="{684A4E55-968C-6247-86C0-2D701B60C95B}" type="presOf" srcId="{90D3E60E-FE53-6C4E-9F16-6417ED5F0240}" destId="{F05D5B73-04DE-AE47-8084-48798FC55B7D}" srcOrd="1" destOrd="0" presId="urn:microsoft.com/office/officeart/2008/layout/HorizontalMultiLevelHierarchy"/>
    <dgm:cxn modelId="{3393615E-32F7-8947-AB68-377794EE747A}" type="presOf" srcId="{4A19FF93-EF3E-614E-AB0F-158355457723}" destId="{82240C34-9E4C-8C44-A433-9247C4F0E69F}" srcOrd="0" destOrd="0" presId="urn:microsoft.com/office/officeart/2008/layout/HorizontalMultiLevelHierarchy"/>
    <dgm:cxn modelId="{BFB3E577-7681-EC43-B3BA-25B5D6F54B8A}" srcId="{5E110DDC-3B80-5040-A2E1-F4A066A4A48E}" destId="{383F1E95-8C16-234B-95B6-58D3CCB069CD}" srcOrd="1" destOrd="0" parTransId="{2AF7551B-1F80-9744-B9F2-BCE9E2B58BB9}" sibTransId="{F76506FB-D5EE-2D44-B681-817043089F8C}"/>
    <dgm:cxn modelId="{CD75AB7B-CA06-A945-9EB4-1C34876A05EC}" type="presOf" srcId="{E93BF664-2E2E-F64F-A1A2-1FACB5D0970A}" destId="{BD2146FC-732B-5044-B643-F9D7822E264D}" srcOrd="0" destOrd="0" presId="urn:microsoft.com/office/officeart/2008/layout/HorizontalMultiLevelHierarchy"/>
    <dgm:cxn modelId="{E6B7CC7D-95BF-7D43-9778-422D2EB6CB90}" type="presOf" srcId="{9B1D9DB4-8456-0046-BC41-357A022464D3}" destId="{CC108921-45B4-A44E-A233-640E8D12C503}" srcOrd="0" destOrd="0" presId="urn:microsoft.com/office/officeart/2008/layout/HorizontalMultiLevelHierarchy"/>
    <dgm:cxn modelId="{CF564F80-605A-0945-BC37-B0CFCBE33CA2}" type="presOf" srcId="{5E110DDC-3B80-5040-A2E1-F4A066A4A48E}" destId="{CDC06C13-ED06-E944-93CC-D7DF6627D605}" srcOrd="0" destOrd="0" presId="urn:microsoft.com/office/officeart/2008/layout/HorizontalMultiLevelHierarchy"/>
    <dgm:cxn modelId="{15199F86-9F6A-8E48-804A-97381782057D}" srcId="{5668C5E1-A5AE-634F-A974-183AA293B0F7}" destId="{37AC15A4-CB83-3245-B214-68A89C75818B}" srcOrd="0" destOrd="0" parTransId="{2A94FBE7-C295-2345-BB56-023E8F105329}" sibTransId="{A1A73D64-7C96-2D49-8C9B-6C6457DD19B7}"/>
    <dgm:cxn modelId="{89AB1197-925E-2A49-B542-3B024AAC7010}" srcId="{E93BF664-2E2E-F64F-A1A2-1FACB5D0970A}" destId="{5668C5E1-A5AE-634F-A974-183AA293B0F7}" srcOrd="1" destOrd="0" parTransId="{9B1D9DB4-8456-0046-BC41-357A022464D3}" sibTransId="{50BDC631-AAD1-914C-A8C7-2174806F3D76}"/>
    <dgm:cxn modelId="{98480F99-0E71-2146-A2B3-88AEA4029C4E}" type="presOf" srcId="{B47F66B8-47DC-8B42-B569-F78DA5F43A7F}" destId="{116FDD13-39AB-9F42-A297-B7518263C333}" srcOrd="1" destOrd="0" presId="urn:microsoft.com/office/officeart/2008/layout/HorizontalMultiLevelHierarchy"/>
    <dgm:cxn modelId="{C72962A4-866A-2F43-B35D-83AFED26EBAF}" srcId="{5668C5E1-A5AE-634F-A974-183AA293B0F7}" destId="{4A19FF93-EF3E-614E-AB0F-158355457723}" srcOrd="1" destOrd="0" parTransId="{CC86E2C0-2FED-9D4C-AD49-DC837F132850}" sibTransId="{6009707D-DC49-8D4C-A41B-C75FAB853AF4}"/>
    <dgm:cxn modelId="{54998BA5-8679-EC44-AE05-D2DD06E738E6}" type="presOf" srcId="{2A94FBE7-C295-2345-BB56-023E8F105329}" destId="{6B772AE8-E89C-8B46-BD5F-BEDC9486AFE6}" srcOrd="1" destOrd="0" presId="urn:microsoft.com/office/officeart/2008/layout/HorizontalMultiLevelHierarchy"/>
    <dgm:cxn modelId="{7186F4A9-66AE-6A48-A8AA-04E118F1C7CC}" type="presOf" srcId="{95BE81A0-6CEB-AB4C-9CB2-2F1968901C0D}" destId="{3596BE0C-233E-B444-B295-081FA1410FDC}" srcOrd="0" destOrd="0" presId="urn:microsoft.com/office/officeart/2008/layout/HorizontalMultiLevelHierarchy"/>
    <dgm:cxn modelId="{E3D0E0B0-41F1-3548-ABE6-3DAD81DB8DC6}" type="presOf" srcId="{37AC15A4-CB83-3245-B214-68A89C75818B}" destId="{BAA97462-0573-274B-B6F5-A73301A22FD5}" srcOrd="0" destOrd="0" presId="urn:microsoft.com/office/officeart/2008/layout/HorizontalMultiLevelHierarchy"/>
    <dgm:cxn modelId="{365FB0B2-48D3-4944-B3F1-F34EDB53E729}" type="presOf" srcId="{9B1D9DB4-8456-0046-BC41-357A022464D3}" destId="{A9325332-0385-B74C-BB0D-8976D146F632}" srcOrd="1" destOrd="0" presId="urn:microsoft.com/office/officeart/2008/layout/HorizontalMultiLevelHierarchy"/>
    <dgm:cxn modelId="{EC4BE6B2-95FE-684F-B93F-B3680FAEBDE3}" type="presOf" srcId="{21BCDD00-CC6B-874A-AC78-C5C61BA23F9D}" destId="{87DB2CA7-5F49-EB47-87B8-AD58089FF722}" srcOrd="0" destOrd="0" presId="urn:microsoft.com/office/officeart/2008/layout/HorizontalMultiLevelHierarchy"/>
    <dgm:cxn modelId="{5F1297B3-9753-4643-91C3-9E054C0FEC38}" type="presOf" srcId="{383F1E95-8C16-234B-95B6-58D3CCB069CD}" destId="{F0B6F69C-CDE3-364B-89DE-9718E6EA9634}" srcOrd="0" destOrd="0" presId="urn:microsoft.com/office/officeart/2008/layout/HorizontalMultiLevelHierarchy"/>
    <dgm:cxn modelId="{7877D9B8-1E55-B04F-A5A9-1D56085255C6}" type="presOf" srcId="{D1E11F4B-7DA1-C949-83D9-20CE7BE3E927}" destId="{546D6BB1-D85E-994E-8C0B-B8AACFD070E6}" srcOrd="0" destOrd="0" presId="urn:microsoft.com/office/officeart/2008/layout/HorizontalMultiLevelHierarchy"/>
    <dgm:cxn modelId="{B3BAEDBB-D805-3845-8310-EB6F56EE0FEA}" srcId="{5E110DDC-3B80-5040-A2E1-F4A066A4A48E}" destId="{D1E11F4B-7DA1-C949-83D9-20CE7BE3E927}" srcOrd="2" destOrd="0" parTransId="{D6416EC8-6537-F74E-AB15-C2A626939FD2}" sibTransId="{8B5E2976-1165-6F4B-B35B-A919BAE39769}"/>
    <dgm:cxn modelId="{8D381EBD-E359-0F43-B89D-E70089638163}" srcId="{E93BF664-2E2E-F64F-A1A2-1FACB5D0970A}" destId="{5E110DDC-3B80-5040-A2E1-F4A066A4A48E}" srcOrd="0" destOrd="0" parTransId="{B47F66B8-47DC-8B42-B569-F78DA5F43A7F}" sibTransId="{72BBCB05-C49A-D247-93AE-B7C397C6BB5B}"/>
    <dgm:cxn modelId="{FD7A69C8-6455-9445-91C0-7D67F0F84DE2}" type="presOf" srcId="{6B6DEB18-6C90-F446-BCC6-707F71D1C246}" destId="{2CF1120E-7D0C-884D-8EEE-84C9C0EBA93E}" srcOrd="0" destOrd="0" presId="urn:microsoft.com/office/officeart/2008/layout/HorizontalMultiLevelHierarchy"/>
    <dgm:cxn modelId="{F5C38DC9-27FC-5A4A-A446-1F668781691A}" type="presOf" srcId="{32613026-1011-8747-9793-25039F8D8B6D}" destId="{7A837DD2-4B15-B44C-9D53-5DB02D6ABD51}" srcOrd="0" destOrd="0" presId="urn:microsoft.com/office/officeart/2008/layout/HorizontalMultiLevelHierarchy"/>
    <dgm:cxn modelId="{6E6E9DD1-6217-7049-BA31-07C390D78E68}" type="presOf" srcId="{2AF7551B-1F80-9744-B9F2-BCE9E2B58BB9}" destId="{82926AE9-73A3-7544-A1AA-F6764CF016FB}" srcOrd="0" destOrd="0" presId="urn:microsoft.com/office/officeart/2008/layout/HorizontalMultiLevelHierarchy"/>
    <dgm:cxn modelId="{FF97ECD8-592F-C943-9FC8-890B0CBE1EAC}" type="presOf" srcId="{95BE81A0-6CEB-AB4C-9CB2-2F1968901C0D}" destId="{67568222-B8FB-654A-A8DC-DA9F48FF5C98}" srcOrd="1" destOrd="0" presId="urn:microsoft.com/office/officeart/2008/layout/HorizontalMultiLevelHierarchy"/>
    <dgm:cxn modelId="{BC9DF3EA-0776-7B4B-B0D8-0FE3E70D228E}" type="presOf" srcId="{2AF7551B-1F80-9744-B9F2-BCE9E2B58BB9}" destId="{A18933B2-6540-1A44-B1F3-6FC360B192C2}" srcOrd="1" destOrd="0" presId="urn:microsoft.com/office/officeart/2008/layout/HorizontalMultiLevelHierarchy"/>
    <dgm:cxn modelId="{CAB91BFB-67C0-BF40-BF82-718CB27046B9}" type="presOf" srcId="{CC86E2C0-2FED-9D4C-AD49-DC837F132850}" destId="{934E34F7-C79E-354A-BB94-F29141DC7BBD}" srcOrd="1" destOrd="0" presId="urn:microsoft.com/office/officeart/2008/layout/HorizontalMultiLevelHierarchy"/>
    <dgm:cxn modelId="{217BB612-1F9E-E146-8B69-0ED45C935C07}" type="presParOf" srcId="{2CF1120E-7D0C-884D-8EEE-84C9C0EBA93E}" destId="{81F15F2E-A6C1-9848-BFB0-7D1476AAB1C7}" srcOrd="0" destOrd="0" presId="urn:microsoft.com/office/officeart/2008/layout/HorizontalMultiLevelHierarchy"/>
    <dgm:cxn modelId="{07550E8B-85C6-4647-9940-2FACBEDE9997}" type="presParOf" srcId="{81F15F2E-A6C1-9848-BFB0-7D1476AAB1C7}" destId="{BD2146FC-732B-5044-B643-F9D7822E264D}" srcOrd="0" destOrd="0" presId="urn:microsoft.com/office/officeart/2008/layout/HorizontalMultiLevelHierarchy"/>
    <dgm:cxn modelId="{4A72FA0D-0086-8349-92BE-ADE99CEE70EB}" type="presParOf" srcId="{81F15F2E-A6C1-9848-BFB0-7D1476AAB1C7}" destId="{AB5FAB60-85AD-3045-B1CC-287B154E72F3}" srcOrd="1" destOrd="0" presId="urn:microsoft.com/office/officeart/2008/layout/HorizontalMultiLevelHierarchy"/>
    <dgm:cxn modelId="{92803838-0150-CD4C-BB2F-AD1FC10196DB}" type="presParOf" srcId="{AB5FAB60-85AD-3045-B1CC-287B154E72F3}" destId="{D67603A7-BCFE-F348-9711-56C62B295EB4}" srcOrd="0" destOrd="0" presId="urn:microsoft.com/office/officeart/2008/layout/HorizontalMultiLevelHierarchy"/>
    <dgm:cxn modelId="{20C8AC9D-DFC3-BD45-A260-A58F32AFEFCA}" type="presParOf" srcId="{D67603A7-BCFE-F348-9711-56C62B295EB4}" destId="{116FDD13-39AB-9F42-A297-B7518263C333}" srcOrd="0" destOrd="0" presId="urn:microsoft.com/office/officeart/2008/layout/HorizontalMultiLevelHierarchy"/>
    <dgm:cxn modelId="{5011D80F-3118-1744-9070-6B303BF6F6CB}" type="presParOf" srcId="{AB5FAB60-85AD-3045-B1CC-287B154E72F3}" destId="{B64A3DB5-EC88-964A-AB45-57164A553C8F}" srcOrd="1" destOrd="0" presId="urn:microsoft.com/office/officeart/2008/layout/HorizontalMultiLevelHierarchy"/>
    <dgm:cxn modelId="{FF28A615-0348-D746-99AE-9456DE9CBDAA}" type="presParOf" srcId="{B64A3DB5-EC88-964A-AB45-57164A553C8F}" destId="{CDC06C13-ED06-E944-93CC-D7DF6627D605}" srcOrd="0" destOrd="0" presId="urn:microsoft.com/office/officeart/2008/layout/HorizontalMultiLevelHierarchy"/>
    <dgm:cxn modelId="{48ABF551-59E6-3B41-AFD6-65C3CFD1EC69}" type="presParOf" srcId="{B64A3DB5-EC88-964A-AB45-57164A553C8F}" destId="{76663309-13C8-5141-8ED4-1D6312F658C0}" srcOrd="1" destOrd="0" presId="urn:microsoft.com/office/officeart/2008/layout/HorizontalMultiLevelHierarchy"/>
    <dgm:cxn modelId="{B9F9F501-FED1-854F-AD08-055EFA8C96B5}" type="presParOf" srcId="{76663309-13C8-5141-8ED4-1D6312F658C0}" destId="{5B69D452-4D71-9140-AF80-9D15FE6BBBC9}" srcOrd="0" destOrd="0" presId="urn:microsoft.com/office/officeart/2008/layout/HorizontalMultiLevelHierarchy"/>
    <dgm:cxn modelId="{FE5EA9A4-F303-814F-AA05-A551E90537EA}" type="presParOf" srcId="{5B69D452-4D71-9140-AF80-9D15FE6BBBC9}" destId="{F05D5B73-04DE-AE47-8084-48798FC55B7D}" srcOrd="0" destOrd="0" presId="urn:microsoft.com/office/officeart/2008/layout/HorizontalMultiLevelHierarchy"/>
    <dgm:cxn modelId="{4A7E0F87-74AE-C744-A7AD-A080EAA0388B}" type="presParOf" srcId="{76663309-13C8-5141-8ED4-1D6312F658C0}" destId="{3D4F5446-7B8B-2742-8F2A-4A302625DD99}" srcOrd="1" destOrd="0" presId="urn:microsoft.com/office/officeart/2008/layout/HorizontalMultiLevelHierarchy"/>
    <dgm:cxn modelId="{42B46731-6081-564C-B529-78D121181964}" type="presParOf" srcId="{3D4F5446-7B8B-2742-8F2A-4A302625DD99}" destId="{26F107D1-7C22-7B4B-8E8E-EF33C22F5E57}" srcOrd="0" destOrd="0" presId="urn:microsoft.com/office/officeart/2008/layout/HorizontalMultiLevelHierarchy"/>
    <dgm:cxn modelId="{8520B257-E274-8944-8389-45D85886DDC4}" type="presParOf" srcId="{3D4F5446-7B8B-2742-8F2A-4A302625DD99}" destId="{3B74F1A6-1D02-FF49-83C9-F8B8D0089EBB}" srcOrd="1" destOrd="0" presId="urn:microsoft.com/office/officeart/2008/layout/HorizontalMultiLevelHierarchy"/>
    <dgm:cxn modelId="{4573B95E-C881-1B4F-A4C3-5DD476D87D29}" type="presParOf" srcId="{76663309-13C8-5141-8ED4-1D6312F658C0}" destId="{82926AE9-73A3-7544-A1AA-F6764CF016FB}" srcOrd="2" destOrd="0" presId="urn:microsoft.com/office/officeart/2008/layout/HorizontalMultiLevelHierarchy"/>
    <dgm:cxn modelId="{7FFCC2B4-AA1C-8A46-8ACB-A615A67D0EA7}" type="presParOf" srcId="{82926AE9-73A3-7544-A1AA-F6764CF016FB}" destId="{A18933B2-6540-1A44-B1F3-6FC360B192C2}" srcOrd="0" destOrd="0" presId="urn:microsoft.com/office/officeart/2008/layout/HorizontalMultiLevelHierarchy"/>
    <dgm:cxn modelId="{9F211284-0F8E-054F-AB4C-C6A6FA5CD731}" type="presParOf" srcId="{76663309-13C8-5141-8ED4-1D6312F658C0}" destId="{0C824783-AA2A-CC45-8B95-3C9AAF5596B1}" srcOrd="3" destOrd="0" presId="urn:microsoft.com/office/officeart/2008/layout/HorizontalMultiLevelHierarchy"/>
    <dgm:cxn modelId="{8DA14911-1E89-8943-AC0A-A5407B75A1FA}" type="presParOf" srcId="{0C824783-AA2A-CC45-8B95-3C9AAF5596B1}" destId="{F0B6F69C-CDE3-364B-89DE-9718E6EA9634}" srcOrd="0" destOrd="0" presId="urn:microsoft.com/office/officeart/2008/layout/HorizontalMultiLevelHierarchy"/>
    <dgm:cxn modelId="{8A9FAE46-51F7-0548-9179-867297D34246}" type="presParOf" srcId="{0C824783-AA2A-CC45-8B95-3C9AAF5596B1}" destId="{E23BBACF-41FA-914D-BA62-489E0E53C577}" srcOrd="1" destOrd="0" presId="urn:microsoft.com/office/officeart/2008/layout/HorizontalMultiLevelHierarchy"/>
    <dgm:cxn modelId="{71530186-0431-A741-9C47-D98C8E5CC669}" type="presParOf" srcId="{76663309-13C8-5141-8ED4-1D6312F658C0}" destId="{7A351BF4-7241-E746-9992-501C9F68D38D}" srcOrd="4" destOrd="0" presId="urn:microsoft.com/office/officeart/2008/layout/HorizontalMultiLevelHierarchy"/>
    <dgm:cxn modelId="{AD5C0606-34CB-5642-ADF6-3D893B166805}" type="presParOf" srcId="{7A351BF4-7241-E746-9992-501C9F68D38D}" destId="{C266C22D-EDB2-CA45-A130-0B5D945C79AE}" srcOrd="0" destOrd="0" presId="urn:microsoft.com/office/officeart/2008/layout/HorizontalMultiLevelHierarchy"/>
    <dgm:cxn modelId="{59F94BF8-D38F-6B40-B057-8B23615BAAAF}" type="presParOf" srcId="{76663309-13C8-5141-8ED4-1D6312F658C0}" destId="{500B6CBE-43CE-884D-81AF-5885A8F57E68}" srcOrd="5" destOrd="0" presId="urn:microsoft.com/office/officeart/2008/layout/HorizontalMultiLevelHierarchy"/>
    <dgm:cxn modelId="{9464032B-2F52-8646-A739-0D5313A92DAD}" type="presParOf" srcId="{500B6CBE-43CE-884D-81AF-5885A8F57E68}" destId="{546D6BB1-D85E-994E-8C0B-B8AACFD070E6}" srcOrd="0" destOrd="0" presId="urn:microsoft.com/office/officeart/2008/layout/HorizontalMultiLevelHierarchy"/>
    <dgm:cxn modelId="{9B549142-C846-5D4E-8389-F32B4169666E}" type="presParOf" srcId="{500B6CBE-43CE-884D-81AF-5885A8F57E68}" destId="{187470E7-F509-7346-B291-6C8A1CD5ED76}" srcOrd="1" destOrd="0" presId="urn:microsoft.com/office/officeart/2008/layout/HorizontalMultiLevelHierarchy"/>
    <dgm:cxn modelId="{255544EA-4C29-B143-B9D8-9A38AAE087EA}" type="presParOf" srcId="{76663309-13C8-5141-8ED4-1D6312F658C0}" destId="{3596BE0C-233E-B444-B295-081FA1410FDC}" srcOrd="6" destOrd="0" presId="urn:microsoft.com/office/officeart/2008/layout/HorizontalMultiLevelHierarchy"/>
    <dgm:cxn modelId="{9CE72FB1-0C78-464E-82D2-F5EDD29BC56C}" type="presParOf" srcId="{3596BE0C-233E-B444-B295-081FA1410FDC}" destId="{67568222-B8FB-654A-A8DC-DA9F48FF5C98}" srcOrd="0" destOrd="0" presId="urn:microsoft.com/office/officeart/2008/layout/HorizontalMultiLevelHierarchy"/>
    <dgm:cxn modelId="{418E718B-5ABF-C64F-9E3B-5D92C0B24A97}" type="presParOf" srcId="{76663309-13C8-5141-8ED4-1D6312F658C0}" destId="{0367E08D-BCBF-224D-8594-C95322D5226D}" srcOrd="7" destOrd="0" presId="urn:microsoft.com/office/officeart/2008/layout/HorizontalMultiLevelHierarchy"/>
    <dgm:cxn modelId="{59F12ED6-2673-4943-90AC-8447F5EE1023}" type="presParOf" srcId="{0367E08D-BCBF-224D-8594-C95322D5226D}" destId="{7A837DD2-4B15-B44C-9D53-5DB02D6ABD51}" srcOrd="0" destOrd="0" presId="urn:microsoft.com/office/officeart/2008/layout/HorizontalMultiLevelHierarchy"/>
    <dgm:cxn modelId="{FBB02DC1-4F41-2D47-A4C8-748872253D03}" type="presParOf" srcId="{0367E08D-BCBF-224D-8594-C95322D5226D}" destId="{F652E24D-9824-2C45-B6E2-ADA6F573CE1E}" srcOrd="1" destOrd="0" presId="urn:microsoft.com/office/officeart/2008/layout/HorizontalMultiLevelHierarchy"/>
    <dgm:cxn modelId="{9372F37D-8E98-3543-917D-5075D148C597}" type="presParOf" srcId="{AB5FAB60-85AD-3045-B1CC-287B154E72F3}" destId="{CC108921-45B4-A44E-A233-640E8D12C503}" srcOrd="2" destOrd="0" presId="urn:microsoft.com/office/officeart/2008/layout/HorizontalMultiLevelHierarchy"/>
    <dgm:cxn modelId="{546107F6-3ABB-924B-928F-F39BE727E6E7}" type="presParOf" srcId="{CC108921-45B4-A44E-A233-640E8D12C503}" destId="{A9325332-0385-B74C-BB0D-8976D146F632}" srcOrd="0" destOrd="0" presId="urn:microsoft.com/office/officeart/2008/layout/HorizontalMultiLevelHierarchy"/>
    <dgm:cxn modelId="{9ACDFBE0-C8D3-9148-B67F-BD0C074A675A}" type="presParOf" srcId="{AB5FAB60-85AD-3045-B1CC-287B154E72F3}" destId="{68782E8B-9BBD-2B4F-BFBD-4F9A5F3D6121}" srcOrd="3" destOrd="0" presId="urn:microsoft.com/office/officeart/2008/layout/HorizontalMultiLevelHierarchy"/>
    <dgm:cxn modelId="{87D6CE8C-D918-A243-AA65-EE76D732A6F7}" type="presParOf" srcId="{68782E8B-9BBD-2B4F-BFBD-4F9A5F3D6121}" destId="{C5774984-0A94-5845-9BF5-7BEDA56AE499}" srcOrd="0" destOrd="0" presId="urn:microsoft.com/office/officeart/2008/layout/HorizontalMultiLevelHierarchy"/>
    <dgm:cxn modelId="{FE054C4E-9627-0E44-B6D2-5A078C588479}" type="presParOf" srcId="{68782E8B-9BBD-2B4F-BFBD-4F9A5F3D6121}" destId="{EE01C6D2-291B-6744-95A3-8188887E4628}" srcOrd="1" destOrd="0" presId="urn:microsoft.com/office/officeart/2008/layout/HorizontalMultiLevelHierarchy"/>
    <dgm:cxn modelId="{21888E19-E760-EB41-A7F3-B26EB8388213}" type="presParOf" srcId="{EE01C6D2-291B-6744-95A3-8188887E4628}" destId="{7FBF06E8-FE51-714D-9CF4-B9AF34B49FC5}" srcOrd="0" destOrd="0" presId="urn:microsoft.com/office/officeart/2008/layout/HorizontalMultiLevelHierarchy"/>
    <dgm:cxn modelId="{E69784F7-FF95-A146-ADF1-656F4CE6CA49}" type="presParOf" srcId="{7FBF06E8-FE51-714D-9CF4-B9AF34B49FC5}" destId="{6B772AE8-E89C-8B46-BD5F-BEDC9486AFE6}" srcOrd="0" destOrd="0" presId="urn:microsoft.com/office/officeart/2008/layout/HorizontalMultiLevelHierarchy"/>
    <dgm:cxn modelId="{4DB2932E-2EE4-F343-B9BC-F2D223E58A8D}" type="presParOf" srcId="{EE01C6D2-291B-6744-95A3-8188887E4628}" destId="{648718F5-3565-1D45-9FEC-4BF6D6E519A3}" srcOrd="1" destOrd="0" presId="urn:microsoft.com/office/officeart/2008/layout/HorizontalMultiLevelHierarchy"/>
    <dgm:cxn modelId="{98D28DAB-A055-384F-B0EA-0BC67701EA9B}" type="presParOf" srcId="{648718F5-3565-1D45-9FEC-4BF6D6E519A3}" destId="{BAA97462-0573-274B-B6F5-A73301A22FD5}" srcOrd="0" destOrd="0" presId="urn:microsoft.com/office/officeart/2008/layout/HorizontalMultiLevelHierarchy"/>
    <dgm:cxn modelId="{709B1D1D-9EAC-FA41-8B71-3A965B31B060}" type="presParOf" srcId="{648718F5-3565-1D45-9FEC-4BF6D6E519A3}" destId="{805715E5-DC4D-4140-80E9-7D6647C52F41}" srcOrd="1" destOrd="0" presId="urn:microsoft.com/office/officeart/2008/layout/HorizontalMultiLevelHierarchy"/>
    <dgm:cxn modelId="{05C79873-868B-F34D-8F70-5DE56259C5C5}" type="presParOf" srcId="{EE01C6D2-291B-6744-95A3-8188887E4628}" destId="{C5356102-AA22-7946-97D7-0907922FE0F1}" srcOrd="2" destOrd="0" presId="urn:microsoft.com/office/officeart/2008/layout/HorizontalMultiLevelHierarchy"/>
    <dgm:cxn modelId="{2CFA626B-B080-A147-8925-7B67075E0DA7}" type="presParOf" srcId="{C5356102-AA22-7946-97D7-0907922FE0F1}" destId="{934E34F7-C79E-354A-BB94-F29141DC7BBD}" srcOrd="0" destOrd="0" presId="urn:microsoft.com/office/officeart/2008/layout/HorizontalMultiLevelHierarchy"/>
    <dgm:cxn modelId="{37D34F01-5CAC-4247-BFDA-7ACBC265C06C}" type="presParOf" srcId="{EE01C6D2-291B-6744-95A3-8188887E4628}" destId="{87BDFE35-9E55-044E-BA1B-140F51C93A1B}" srcOrd="3" destOrd="0" presId="urn:microsoft.com/office/officeart/2008/layout/HorizontalMultiLevelHierarchy"/>
    <dgm:cxn modelId="{BB8B04F0-FD3B-AF42-A4F2-86E4D87F76B1}" type="presParOf" srcId="{87BDFE35-9E55-044E-BA1B-140F51C93A1B}" destId="{82240C34-9E4C-8C44-A433-9247C4F0E69F}" srcOrd="0" destOrd="0" presId="urn:microsoft.com/office/officeart/2008/layout/HorizontalMultiLevelHierarchy"/>
    <dgm:cxn modelId="{DD994BB5-793D-2544-BCFC-770908B6F2B2}" type="presParOf" srcId="{87BDFE35-9E55-044E-BA1B-140F51C93A1B}" destId="{62B8456B-E93D-BE45-BB6B-02AE60020FBB}" srcOrd="1" destOrd="0" presId="urn:microsoft.com/office/officeart/2008/layout/HorizontalMultiLevelHierarchy"/>
    <dgm:cxn modelId="{AB37AB98-03CA-6B48-90BB-4151B07A492B}" type="presParOf" srcId="{EE01C6D2-291B-6744-95A3-8188887E4628}" destId="{87DB2CA7-5F49-EB47-87B8-AD58089FF722}" srcOrd="4" destOrd="0" presId="urn:microsoft.com/office/officeart/2008/layout/HorizontalMultiLevelHierarchy"/>
    <dgm:cxn modelId="{BA4A6BFE-DD7B-1846-9F2E-D6122328E2EB}" type="presParOf" srcId="{87DB2CA7-5F49-EB47-87B8-AD58089FF722}" destId="{FA709BAB-E3EB-0C43-B2C3-EB55B9A31266}" srcOrd="0" destOrd="0" presId="urn:microsoft.com/office/officeart/2008/layout/HorizontalMultiLevelHierarchy"/>
    <dgm:cxn modelId="{3E8AA08A-EE00-734C-B456-504F2B7DDCD0}" type="presParOf" srcId="{EE01C6D2-291B-6744-95A3-8188887E4628}" destId="{595C8811-4A5D-A34A-A315-FACA593C0F2A}" srcOrd="5" destOrd="0" presId="urn:microsoft.com/office/officeart/2008/layout/HorizontalMultiLevelHierarchy"/>
    <dgm:cxn modelId="{E245E4C5-35C1-224F-818D-F08789A30AC4}" type="presParOf" srcId="{595C8811-4A5D-A34A-A315-FACA593C0F2A}" destId="{57B08EFF-9181-8541-A062-CA1435ACE13B}" srcOrd="0" destOrd="0" presId="urn:microsoft.com/office/officeart/2008/layout/HorizontalMultiLevelHierarchy"/>
    <dgm:cxn modelId="{6DD09D25-C0DC-114E-8CFD-F70E12795325}" type="presParOf" srcId="{595C8811-4A5D-A34A-A315-FACA593C0F2A}" destId="{97716D09-BFB3-0C49-A7FA-C6FD92C0F9A2}"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EE0929-5F57-6E48-812F-38CECF9D8A5B}"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ru-RU"/>
        </a:p>
      </dgm:t>
    </dgm:pt>
    <dgm:pt modelId="{22EEDCA1-3D96-A645-AAB3-95B783BB67AC}">
      <dgm:prSet phldrT="[Текст]"/>
      <dgm:spPr/>
      <dgm:t>
        <a:bodyPr/>
        <a:lstStyle/>
        <a:p>
          <a:pPr algn="ctr"/>
          <a:r>
            <a:rPr lang="ru-RU">
              <a:latin typeface="Times New Roman" panose="02020603050405020304" pitchFamily="18" charset="0"/>
              <a:cs typeface="Times New Roman" panose="02020603050405020304" pitchFamily="18" charset="0"/>
            </a:rPr>
            <a:t>Деловой туризм</a:t>
          </a:r>
        </a:p>
      </dgm:t>
    </dgm:pt>
    <dgm:pt modelId="{0D545D33-8D21-3D47-8A70-678007907126}" type="parTrans" cxnId="{0D71A65B-38DB-D046-9C85-C9B31A93F99A}">
      <dgm:prSet/>
      <dgm:spPr/>
      <dgm:t>
        <a:bodyPr/>
        <a:lstStyle/>
        <a:p>
          <a:pPr algn="ctr"/>
          <a:endParaRPr lang="ru-RU"/>
        </a:p>
      </dgm:t>
    </dgm:pt>
    <dgm:pt modelId="{352F1FBC-E7B2-324D-81D8-2D958BEE6195}" type="sibTrans" cxnId="{0D71A65B-38DB-D046-9C85-C9B31A93F99A}">
      <dgm:prSet/>
      <dgm:spPr/>
      <dgm:t>
        <a:bodyPr/>
        <a:lstStyle/>
        <a:p>
          <a:pPr algn="ctr"/>
          <a:endParaRPr lang="ru-RU"/>
        </a:p>
      </dgm:t>
    </dgm:pt>
    <dgm:pt modelId="{AAE84565-C25A-504D-8387-CAC4F4A31700}">
      <dgm:prSet phldrT="[Текст]"/>
      <dgm:spPr/>
      <dgm:t>
        <a:bodyPr/>
        <a:lstStyle/>
        <a:p>
          <a:pPr algn="ctr"/>
          <a:r>
            <a:rPr lang="ru-RU">
              <a:latin typeface="Times New Roman" panose="02020603050405020304" pitchFamily="18" charset="0"/>
              <a:cs typeface="Times New Roman" panose="02020603050405020304" pitchFamily="18" charset="0"/>
            </a:rPr>
            <a:t>Классические деловые поездки (командировки)</a:t>
          </a:r>
        </a:p>
      </dgm:t>
    </dgm:pt>
    <dgm:pt modelId="{66E8EB2F-3E0A-1044-B5FF-1554586721CB}" type="parTrans" cxnId="{313FC9D1-003F-F74C-AD26-20634D7306BC}">
      <dgm:prSet/>
      <dgm:spPr/>
      <dgm:t>
        <a:bodyPr/>
        <a:lstStyle/>
        <a:p>
          <a:pPr algn="ctr"/>
          <a:endParaRPr lang="ru-RU">
            <a:latin typeface="Times New Roman" panose="02020603050405020304" pitchFamily="18" charset="0"/>
            <a:cs typeface="Times New Roman" panose="02020603050405020304" pitchFamily="18" charset="0"/>
          </a:endParaRPr>
        </a:p>
      </dgm:t>
    </dgm:pt>
    <dgm:pt modelId="{61F983A9-924E-6C47-B70B-87189203E03F}" type="sibTrans" cxnId="{313FC9D1-003F-F74C-AD26-20634D7306BC}">
      <dgm:prSet/>
      <dgm:spPr/>
      <dgm:t>
        <a:bodyPr/>
        <a:lstStyle/>
        <a:p>
          <a:pPr algn="ctr"/>
          <a:endParaRPr lang="ru-RU"/>
        </a:p>
      </dgm:t>
    </dgm:pt>
    <dgm:pt modelId="{F671FE07-4025-AA44-8FC9-6419DB202688}">
      <dgm:prSet phldrT="[Текст]"/>
      <dgm:spPr/>
      <dgm:t>
        <a:bodyPr/>
        <a:lstStyle/>
        <a:p>
          <a:pPr algn="ctr"/>
          <a:r>
            <a:rPr lang="ru-RU">
              <a:latin typeface="Times New Roman" panose="02020603050405020304" pitchFamily="18" charset="0"/>
              <a:cs typeface="Times New Roman" panose="02020603050405020304" pitchFamily="18" charset="0"/>
            </a:rPr>
            <a:t>«Выездная» работа с конкретными служебными целями</a:t>
          </a:r>
        </a:p>
      </dgm:t>
    </dgm:pt>
    <dgm:pt modelId="{DE1087E8-6E6E-7043-883D-E1EE24144FE4}" type="parTrans" cxnId="{975F56EB-10B7-0947-B6E0-035271F2BF00}">
      <dgm:prSet/>
      <dgm:spPr/>
      <dgm:t>
        <a:bodyPr/>
        <a:lstStyle/>
        <a:p>
          <a:pPr algn="ctr"/>
          <a:endParaRPr lang="ru-RU">
            <a:latin typeface="Times New Roman" panose="02020603050405020304" pitchFamily="18" charset="0"/>
            <a:cs typeface="Times New Roman" panose="02020603050405020304" pitchFamily="18" charset="0"/>
          </a:endParaRPr>
        </a:p>
      </dgm:t>
    </dgm:pt>
    <dgm:pt modelId="{5C6CBC26-10BF-D249-966C-8B93D8288848}" type="sibTrans" cxnId="{975F56EB-10B7-0947-B6E0-035271F2BF00}">
      <dgm:prSet/>
      <dgm:spPr/>
      <dgm:t>
        <a:bodyPr/>
        <a:lstStyle/>
        <a:p>
          <a:pPr algn="ctr"/>
          <a:endParaRPr lang="ru-RU"/>
        </a:p>
      </dgm:t>
    </dgm:pt>
    <dgm:pt modelId="{B54AE7BF-CD49-D34C-9AC6-1F969B6BDF0B}">
      <dgm:prSet phldrT="[Текст]"/>
      <dgm:spPr/>
      <dgm:t>
        <a:bodyPr/>
        <a:lstStyle/>
        <a:p>
          <a:pPr algn="ctr"/>
          <a:r>
            <a:rPr lang="ru-RU">
              <a:latin typeface="Times New Roman" panose="02020603050405020304" pitchFamily="18" charset="0"/>
              <a:cs typeface="Times New Roman" panose="02020603050405020304" pitchFamily="18" charset="0"/>
            </a:rPr>
            <a:t>Поездки с целью наладить и оформить деловые отношения </a:t>
          </a:r>
        </a:p>
      </dgm:t>
    </dgm:pt>
    <dgm:pt modelId="{36595016-400D-FF41-A3EB-30FBEA70D250}" type="parTrans" cxnId="{5DB83E0D-510F-D143-AF37-C3108B4A35DE}">
      <dgm:prSet/>
      <dgm:spPr/>
      <dgm:t>
        <a:bodyPr/>
        <a:lstStyle/>
        <a:p>
          <a:pPr algn="ctr"/>
          <a:endParaRPr lang="ru-RU">
            <a:latin typeface="Times New Roman" panose="02020603050405020304" pitchFamily="18" charset="0"/>
            <a:cs typeface="Times New Roman" panose="02020603050405020304" pitchFamily="18" charset="0"/>
          </a:endParaRPr>
        </a:p>
      </dgm:t>
    </dgm:pt>
    <dgm:pt modelId="{7916A3FA-4C4D-DC4E-86E6-1C96F04BC26D}" type="sibTrans" cxnId="{5DB83E0D-510F-D143-AF37-C3108B4A35DE}">
      <dgm:prSet/>
      <dgm:spPr/>
      <dgm:t>
        <a:bodyPr/>
        <a:lstStyle/>
        <a:p>
          <a:pPr algn="ctr"/>
          <a:endParaRPr lang="ru-RU"/>
        </a:p>
      </dgm:t>
    </dgm:pt>
    <dgm:pt modelId="{C1049E69-ED39-B649-8E89-CBF83BC29656}">
      <dgm:prSet phldrT="[Текст]"/>
      <dgm:spPr/>
      <dgm:t>
        <a:bodyPr/>
        <a:lstStyle/>
        <a:p>
          <a:pPr algn="ctr"/>
          <a:r>
            <a:rPr lang="en-US">
              <a:latin typeface="Times New Roman" panose="02020603050405020304" pitchFamily="18" charset="0"/>
              <a:cs typeface="Times New Roman" panose="02020603050405020304" pitchFamily="18" charset="0"/>
            </a:rPr>
            <a:t>MICE</a:t>
          </a:r>
          <a:r>
            <a:rPr lang="ru-RU">
              <a:latin typeface="Times New Roman" panose="02020603050405020304" pitchFamily="18" charset="0"/>
              <a:cs typeface="Times New Roman" panose="02020603050405020304" pitchFamily="18" charset="0"/>
            </a:rPr>
            <a:t>-туризм</a:t>
          </a:r>
        </a:p>
      </dgm:t>
    </dgm:pt>
    <dgm:pt modelId="{2C10CFCA-7E94-6846-A264-0F03BAC31C9F}" type="parTrans" cxnId="{A69329CD-E59E-0741-BF0B-24FEEC693493}">
      <dgm:prSet/>
      <dgm:spPr/>
      <dgm:t>
        <a:bodyPr/>
        <a:lstStyle/>
        <a:p>
          <a:pPr algn="ctr"/>
          <a:endParaRPr lang="ru-RU">
            <a:latin typeface="Times New Roman" panose="02020603050405020304" pitchFamily="18" charset="0"/>
            <a:cs typeface="Times New Roman" panose="02020603050405020304" pitchFamily="18" charset="0"/>
          </a:endParaRPr>
        </a:p>
      </dgm:t>
    </dgm:pt>
    <dgm:pt modelId="{7C875F3A-1F19-0C4C-9885-D7DC58C02581}" type="sibTrans" cxnId="{A69329CD-E59E-0741-BF0B-24FEEC693493}">
      <dgm:prSet/>
      <dgm:spPr/>
      <dgm:t>
        <a:bodyPr/>
        <a:lstStyle/>
        <a:p>
          <a:pPr algn="ctr"/>
          <a:endParaRPr lang="ru-RU"/>
        </a:p>
      </dgm:t>
    </dgm:pt>
    <dgm:pt modelId="{0791DFE3-B320-1245-A1BF-3722E6C7E64A}">
      <dgm:prSet phldrT="[Текст]"/>
      <dgm:spPr/>
      <dgm:t>
        <a:bodyPr/>
        <a:lstStyle/>
        <a:p>
          <a:pPr algn="ctr"/>
          <a:r>
            <a:rPr lang="ru-RU">
              <a:latin typeface="Times New Roman" panose="02020603050405020304" pitchFamily="18" charset="0"/>
              <a:cs typeface="Times New Roman" panose="02020603050405020304" pitchFamily="18" charset="0"/>
            </a:rPr>
            <a:t>Деловые встречи</a:t>
          </a:r>
        </a:p>
      </dgm:t>
    </dgm:pt>
    <dgm:pt modelId="{47E9AA52-608E-FE4A-810C-C6ED22B0924D}" type="parTrans" cxnId="{D1A3C96E-C757-A949-B8A0-EBF937B927EF}">
      <dgm:prSet/>
      <dgm:spPr/>
      <dgm:t>
        <a:bodyPr/>
        <a:lstStyle/>
        <a:p>
          <a:pPr algn="ctr"/>
          <a:endParaRPr lang="ru-RU">
            <a:latin typeface="Times New Roman" panose="02020603050405020304" pitchFamily="18" charset="0"/>
            <a:cs typeface="Times New Roman" panose="02020603050405020304" pitchFamily="18" charset="0"/>
          </a:endParaRPr>
        </a:p>
      </dgm:t>
    </dgm:pt>
    <dgm:pt modelId="{C302B3F0-6A40-2E48-A450-584E431A752E}" type="sibTrans" cxnId="{D1A3C96E-C757-A949-B8A0-EBF937B927EF}">
      <dgm:prSet/>
      <dgm:spPr/>
      <dgm:t>
        <a:bodyPr/>
        <a:lstStyle/>
        <a:p>
          <a:pPr algn="ctr"/>
          <a:endParaRPr lang="ru-RU"/>
        </a:p>
      </dgm:t>
    </dgm:pt>
    <dgm:pt modelId="{A92F6666-FDF7-0442-AFBC-8AB475142D1C}">
      <dgm:prSet/>
      <dgm:spPr/>
      <dgm:t>
        <a:bodyPr/>
        <a:lstStyle/>
        <a:p>
          <a:pPr algn="ctr"/>
          <a:r>
            <a:rPr lang="ru-RU">
              <a:latin typeface="Times New Roman" panose="02020603050405020304" pitchFamily="18" charset="0"/>
              <a:cs typeface="Times New Roman" panose="02020603050405020304" pitchFamily="18" charset="0"/>
            </a:rPr>
            <a:t>Инсентив-туры</a:t>
          </a:r>
        </a:p>
      </dgm:t>
    </dgm:pt>
    <dgm:pt modelId="{F075C126-02B9-3444-AB4A-E232B0041225}" type="parTrans" cxnId="{CFFC590C-2651-1644-9808-969D5B3FCF9B}">
      <dgm:prSet/>
      <dgm:spPr/>
      <dgm:t>
        <a:bodyPr/>
        <a:lstStyle/>
        <a:p>
          <a:pPr algn="ctr"/>
          <a:endParaRPr lang="ru-RU">
            <a:latin typeface="Times New Roman" panose="02020603050405020304" pitchFamily="18" charset="0"/>
            <a:cs typeface="Times New Roman" panose="02020603050405020304" pitchFamily="18" charset="0"/>
          </a:endParaRPr>
        </a:p>
      </dgm:t>
    </dgm:pt>
    <dgm:pt modelId="{7BCAFED1-DB2C-FC44-8393-154DF7592788}" type="sibTrans" cxnId="{CFFC590C-2651-1644-9808-969D5B3FCF9B}">
      <dgm:prSet/>
      <dgm:spPr/>
      <dgm:t>
        <a:bodyPr/>
        <a:lstStyle/>
        <a:p>
          <a:pPr algn="ctr"/>
          <a:endParaRPr lang="ru-RU"/>
        </a:p>
      </dgm:t>
    </dgm:pt>
    <dgm:pt modelId="{64B1B880-A453-0143-B47D-DE9A84E65229}">
      <dgm:prSet/>
      <dgm:spPr/>
      <dgm:t>
        <a:bodyPr/>
        <a:lstStyle/>
        <a:p>
          <a:pPr algn="ctr"/>
          <a:r>
            <a:rPr lang="ru-RU">
              <a:latin typeface="Times New Roman" panose="02020603050405020304" pitchFamily="18" charset="0"/>
              <a:cs typeface="Times New Roman" panose="02020603050405020304" pitchFamily="18" charset="0"/>
            </a:rPr>
            <a:t>Конференции</a:t>
          </a:r>
        </a:p>
      </dgm:t>
    </dgm:pt>
    <dgm:pt modelId="{3530C236-D2BF-4944-A82B-0F1C757EAA1D}" type="parTrans" cxnId="{4EEA3A65-C5A2-9645-8D85-A4E7BFD074FE}">
      <dgm:prSet/>
      <dgm:spPr/>
      <dgm:t>
        <a:bodyPr/>
        <a:lstStyle/>
        <a:p>
          <a:pPr algn="ctr"/>
          <a:endParaRPr lang="ru-RU">
            <a:latin typeface="Times New Roman" panose="02020603050405020304" pitchFamily="18" charset="0"/>
            <a:cs typeface="Times New Roman" panose="02020603050405020304" pitchFamily="18" charset="0"/>
          </a:endParaRPr>
        </a:p>
      </dgm:t>
    </dgm:pt>
    <dgm:pt modelId="{F30ED38C-6697-4649-AED4-B5AB424793A4}" type="sibTrans" cxnId="{4EEA3A65-C5A2-9645-8D85-A4E7BFD074FE}">
      <dgm:prSet/>
      <dgm:spPr/>
      <dgm:t>
        <a:bodyPr/>
        <a:lstStyle/>
        <a:p>
          <a:pPr algn="ctr"/>
          <a:endParaRPr lang="ru-RU"/>
        </a:p>
      </dgm:t>
    </dgm:pt>
    <dgm:pt modelId="{66E1B3C4-1275-1547-AD4A-414172AABD88}">
      <dgm:prSet/>
      <dgm:spPr/>
      <dgm:t>
        <a:bodyPr/>
        <a:lstStyle/>
        <a:p>
          <a:pPr algn="ctr"/>
          <a:r>
            <a:rPr lang="ru-RU">
              <a:latin typeface="Times New Roman" panose="02020603050405020304" pitchFamily="18" charset="0"/>
              <a:cs typeface="Times New Roman" panose="02020603050405020304" pitchFamily="18" charset="0"/>
            </a:rPr>
            <a:t>Выставки</a:t>
          </a:r>
        </a:p>
      </dgm:t>
    </dgm:pt>
    <dgm:pt modelId="{D5AF7DFB-8E77-FF4E-9138-66618083206E}" type="parTrans" cxnId="{4D2046D7-E5F9-144B-A9B9-64FCB9601954}">
      <dgm:prSet/>
      <dgm:spPr/>
      <dgm:t>
        <a:bodyPr/>
        <a:lstStyle/>
        <a:p>
          <a:pPr algn="ctr"/>
          <a:endParaRPr lang="ru-RU">
            <a:latin typeface="Times New Roman" panose="02020603050405020304" pitchFamily="18" charset="0"/>
            <a:cs typeface="Times New Roman" panose="02020603050405020304" pitchFamily="18" charset="0"/>
          </a:endParaRPr>
        </a:p>
      </dgm:t>
    </dgm:pt>
    <dgm:pt modelId="{0A0073D8-5F42-794A-96B3-066AE96F66CF}" type="sibTrans" cxnId="{4D2046D7-E5F9-144B-A9B9-64FCB9601954}">
      <dgm:prSet/>
      <dgm:spPr/>
      <dgm:t>
        <a:bodyPr/>
        <a:lstStyle/>
        <a:p>
          <a:pPr algn="ctr"/>
          <a:endParaRPr lang="ru-RU"/>
        </a:p>
      </dgm:t>
    </dgm:pt>
    <dgm:pt modelId="{02FDE944-BA1E-CC47-A097-03FDFD7E14FE}" type="pres">
      <dgm:prSet presAssocID="{30EE0929-5F57-6E48-812F-38CECF9D8A5B}" presName="diagram" presStyleCnt="0">
        <dgm:presLayoutVars>
          <dgm:chPref val="1"/>
          <dgm:dir/>
          <dgm:animOne val="branch"/>
          <dgm:animLvl val="lvl"/>
          <dgm:resizeHandles val="exact"/>
        </dgm:presLayoutVars>
      </dgm:prSet>
      <dgm:spPr/>
    </dgm:pt>
    <dgm:pt modelId="{66EEA553-A050-D44F-B18E-4626F2FC96C6}" type="pres">
      <dgm:prSet presAssocID="{22EEDCA1-3D96-A645-AAB3-95B783BB67AC}" presName="root1" presStyleCnt="0"/>
      <dgm:spPr/>
    </dgm:pt>
    <dgm:pt modelId="{961AFDE2-22BE-A44C-A92D-96EC78CA3813}" type="pres">
      <dgm:prSet presAssocID="{22EEDCA1-3D96-A645-AAB3-95B783BB67AC}" presName="LevelOneTextNode" presStyleLbl="node0" presStyleIdx="0" presStyleCnt="1" custScaleY="72101" custLinFactNeighborX="-97496" custLinFactNeighborY="-1875">
        <dgm:presLayoutVars>
          <dgm:chPref val="3"/>
        </dgm:presLayoutVars>
      </dgm:prSet>
      <dgm:spPr/>
    </dgm:pt>
    <dgm:pt modelId="{B070BCD4-B51F-5E4E-B8D5-7780FF051429}" type="pres">
      <dgm:prSet presAssocID="{22EEDCA1-3D96-A645-AAB3-95B783BB67AC}" presName="level2hierChild" presStyleCnt="0"/>
      <dgm:spPr/>
    </dgm:pt>
    <dgm:pt modelId="{465E5AEE-F0F7-134D-B147-B7190EBC7179}" type="pres">
      <dgm:prSet presAssocID="{66E8EB2F-3E0A-1044-B5FF-1554586721CB}" presName="conn2-1" presStyleLbl="parChTrans1D2" presStyleIdx="0" presStyleCnt="2"/>
      <dgm:spPr/>
    </dgm:pt>
    <dgm:pt modelId="{B4FFC393-7F5F-4047-897D-2ED831689C32}" type="pres">
      <dgm:prSet presAssocID="{66E8EB2F-3E0A-1044-B5FF-1554586721CB}" presName="connTx" presStyleLbl="parChTrans1D2" presStyleIdx="0" presStyleCnt="2"/>
      <dgm:spPr/>
    </dgm:pt>
    <dgm:pt modelId="{FE00D147-924B-E94B-9743-CE86351DB674}" type="pres">
      <dgm:prSet presAssocID="{AAE84565-C25A-504D-8387-CAC4F4A31700}" presName="root2" presStyleCnt="0"/>
      <dgm:spPr/>
    </dgm:pt>
    <dgm:pt modelId="{85793CB2-70C4-CF41-A724-76766CD76F95}" type="pres">
      <dgm:prSet presAssocID="{AAE84565-C25A-504D-8387-CAC4F4A31700}" presName="LevelTwoTextNode" presStyleLbl="node2" presStyleIdx="0" presStyleCnt="2" custScaleY="57749" custLinFactNeighborX="-24508" custLinFactNeighborY="25535">
        <dgm:presLayoutVars>
          <dgm:chPref val="3"/>
        </dgm:presLayoutVars>
      </dgm:prSet>
      <dgm:spPr/>
    </dgm:pt>
    <dgm:pt modelId="{B841B58C-58DA-6449-9527-C453B8CE1BBC}" type="pres">
      <dgm:prSet presAssocID="{AAE84565-C25A-504D-8387-CAC4F4A31700}" presName="level3hierChild" presStyleCnt="0"/>
      <dgm:spPr/>
    </dgm:pt>
    <dgm:pt modelId="{A269D360-2272-4041-9A8C-A11DDD18B66D}" type="pres">
      <dgm:prSet presAssocID="{DE1087E8-6E6E-7043-883D-E1EE24144FE4}" presName="conn2-1" presStyleLbl="parChTrans1D3" presStyleIdx="0" presStyleCnt="6"/>
      <dgm:spPr/>
    </dgm:pt>
    <dgm:pt modelId="{556483F3-7209-964A-B8CC-C4805A941180}" type="pres">
      <dgm:prSet presAssocID="{DE1087E8-6E6E-7043-883D-E1EE24144FE4}" presName="connTx" presStyleLbl="parChTrans1D3" presStyleIdx="0" presStyleCnt="6"/>
      <dgm:spPr/>
    </dgm:pt>
    <dgm:pt modelId="{1D9C026C-0896-184A-9855-73EF72C4E3A1}" type="pres">
      <dgm:prSet presAssocID="{F671FE07-4025-AA44-8FC9-6419DB202688}" presName="root2" presStyleCnt="0"/>
      <dgm:spPr/>
    </dgm:pt>
    <dgm:pt modelId="{BE2FD850-CC9F-AD42-9E6A-794895478FF2}" type="pres">
      <dgm:prSet presAssocID="{F671FE07-4025-AA44-8FC9-6419DB202688}" presName="LevelTwoTextNode" presStyleLbl="node3" presStyleIdx="0" presStyleCnt="6" custScaleY="65929">
        <dgm:presLayoutVars>
          <dgm:chPref val="3"/>
        </dgm:presLayoutVars>
      </dgm:prSet>
      <dgm:spPr/>
    </dgm:pt>
    <dgm:pt modelId="{D2DA8F89-76CC-2E43-ADA5-96010B2C8394}" type="pres">
      <dgm:prSet presAssocID="{F671FE07-4025-AA44-8FC9-6419DB202688}" presName="level3hierChild" presStyleCnt="0"/>
      <dgm:spPr/>
    </dgm:pt>
    <dgm:pt modelId="{AFE8FCAA-902A-7947-9EBF-1E2EC11870EE}" type="pres">
      <dgm:prSet presAssocID="{36595016-400D-FF41-A3EB-30FBEA70D250}" presName="conn2-1" presStyleLbl="parChTrans1D3" presStyleIdx="1" presStyleCnt="6"/>
      <dgm:spPr/>
    </dgm:pt>
    <dgm:pt modelId="{F72DC93E-3372-744A-A5BB-2E78A2BFEFA6}" type="pres">
      <dgm:prSet presAssocID="{36595016-400D-FF41-A3EB-30FBEA70D250}" presName="connTx" presStyleLbl="parChTrans1D3" presStyleIdx="1" presStyleCnt="6"/>
      <dgm:spPr/>
    </dgm:pt>
    <dgm:pt modelId="{17578760-8FA4-0543-B214-2BD090082E32}" type="pres">
      <dgm:prSet presAssocID="{B54AE7BF-CD49-D34C-9AC6-1F969B6BDF0B}" presName="root2" presStyleCnt="0"/>
      <dgm:spPr/>
    </dgm:pt>
    <dgm:pt modelId="{C730E803-0851-6B49-A0F4-61A38B5A5EC0}" type="pres">
      <dgm:prSet presAssocID="{B54AE7BF-CD49-D34C-9AC6-1F969B6BDF0B}" presName="LevelTwoTextNode" presStyleLbl="node3" presStyleIdx="1" presStyleCnt="6" custScaleY="66630">
        <dgm:presLayoutVars>
          <dgm:chPref val="3"/>
        </dgm:presLayoutVars>
      </dgm:prSet>
      <dgm:spPr/>
    </dgm:pt>
    <dgm:pt modelId="{46D12D78-E264-4B4D-A698-168F2CECA41F}" type="pres">
      <dgm:prSet presAssocID="{B54AE7BF-CD49-D34C-9AC6-1F969B6BDF0B}" presName="level3hierChild" presStyleCnt="0"/>
      <dgm:spPr/>
    </dgm:pt>
    <dgm:pt modelId="{FCD8AC1C-3C89-3047-B2BE-068314AF28FD}" type="pres">
      <dgm:prSet presAssocID="{2C10CFCA-7E94-6846-A264-0F03BAC31C9F}" presName="conn2-1" presStyleLbl="parChTrans1D2" presStyleIdx="1" presStyleCnt="2"/>
      <dgm:spPr/>
    </dgm:pt>
    <dgm:pt modelId="{12F14A9F-9757-2042-86E9-C75E86923F64}" type="pres">
      <dgm:prSet presAssocID="{2C10CFCA-7E94-6846-A264-0F03BAC31C9F}" presName="connTx" presStyleLbl="parChTrans1D2" presStyleIdx="1" presStyleCnt="2"/>
      <dgm:spPr/>
    </dgm:pt>
    <dgm:pt modelId="{860A2685-A30A-5143-B15F-88B4535B7EE6}" type="pres">
      <dgm:prSet presAssocID="{C1049E69-ED39-B649-8E89-CBF83BC29656}" presName="root2" presStyleCnt="0"/>
      <dgm:spPr/>
    </dgm:pt>
    <dgm:pt modelId="{59DC1695-6038-AC45-9F2C-18DE966C47B1}" type="pres">
      <dgm:prSet presAssocID="{C1049E69-ED39-B649-8E89-CBF83BC29656}" presName="LevelTwoTextNode" presStyleLbl="node2" presStyleIdx="1" presStyleCnt="2" custScaleY="56625" custLinFactNeighborX="-24508" custLinFactNeighborY="-38688">
        <dgm:presLayoutVars>
          <dgm:chPref val="3"/>
        </dgm:presLayoutVars>
      </dgm:prSet>
      <dgm:spPr/>
    </dgm:pt>
    <dgm:pt modelId="{D85754D1-0AF2-BE49-B413-F8B3BFF99E2B}" type="pres">
      <dgm:prSet presAssocID="{C1049E69-ED39-B649-8E89-CBF83BC29656}" presName="level3hierChild" presStyleCnt="0"/>
      <dgm:spPr/>
    </dgm:pt>
    <dgm:pt modelId="{1D43B1DE-AE75-1A41-943F-D6C0DA948D21}" type="pres">
      <dgm:prSet presAssocID="{47E9AA52-608E-FE4A-810C-C6ED22B0924D}" presName="conn2-1" presStyleLbl="parChTrans1D3" presStyleIdx="2" presStyleCnt="6"/>
      <dgm:spPr/>
    </dgm:pt>
    <dgm:pt modelId="{241F1DC7-F442-274E-99E0-58AECF7DBA77}" type="pres">
      <dgm:prSet presAssocID="{47E9AA52-608E-FE4A-810C-C6ED22B0924D}" presName="connTx" presStyleLbl="parChTrans1D3" presStyleIdx="2" presStyleCnt="6"/>
      <dgm:spPr/>
    </dgm:pt>
    <dgm:pt modelId="{DAB79A59-99BB-5340-A66C-870974CB9A49}" type="pres">
      <dgm:prSet presAssocID="{0791DFE3-B320-1245-A1BF-3722E6C7E64A}" presName="root2" presStyleCnt="0"/>
      <dgm:spPr/>
    </dgm:pt>
    <dgm:pt modelId="{8A4E4D45-571C-AA4C-8DA4-86C71B0287B6}" type="pres">
      <dgm:prSet presAssocID="{0791DFE3-B320-1245-A1BF-3722E6C7E64A}" presName="LevelTwoTextNode" presStyleLbl="node3" presStyleIdx="2" presStyleCnt="6" custScaleY="50490">
        <dgm:presLayoutVars>
          <dgm:chPref val="3"/>
        </dgm:presLayoutVars>
      </dgm:prSet>
      <dgm:spPr/>
    </dgm:pt>
    <dgm:pt modelId="{25BB5C38-9701-C542-B0B6-330418EBB38F}" type="pres">
      <dgm:prSet presAssocID="{0791DFE3-B320-1245-A1BF-3722E6C7E64A}" presName="level3hierChild" presStyleCnt="0"/>
      <dgm:spPr/>
    </dgm:pt>
    <dgm:pt modelId="{FBDED7B1-F209-474C-A716-3685FDBA2996}" type="pres">
      <dgm:prSet presAssocID="{F075C126-02B9-3444-AB4A-E232B0041225}" presName="conn2-1" presStyleLbl="parChTrans1D3" presStyleIdx="3" presStyleCnt="6"/>
      <dgm:spPr/>
    </dgm:pt>
    <dgm:pt modelId="{04971C83-E286-6F4F-9EED-855FD0A85097}" type="pres">
      <dgm:prSet presAssocID="{F075C126-02B9-3444-AB4A-E232B0041225}" presName="connTx" presStyleLbl="parChTrans1D3" presStyleIdx="3" presStyleCnt="6"/>
      <dgm:spPr/>
    </dgm:pt>
    <dgm:pt modelId="{73E2641A-52B6-2644-957F-9498D40E12B5}" type="pres">
      <dgm:prSet presAssocID="{A92F6666-FDF7-0442-AFBC-8AB475142D1C}" presName="root2" presStyleCnt="0"/>
      <dgm:spPr/>
    </dgm:pt>
    <dgm:pt modelId="{31ACECEC-EBB2-9641-B486-8E91C01DC9B5}" type="pres">
      <dgm:prSet presAssocID="{A92F6666-FDF7-0442-AFBC-8AB475142D1C}" presName="LevelTwoTextNode" presStyleLbl="node3" presStyleIdx="3" presStyleCnt="6" custScaleY="44002">
        <dgm:presLayoutVars>
          <dgm:chPref val="3"/>
        </dgm:presLayoutVars>
      </dgm:prSet>
      <dgm:spPr/>
    </dgm:pt>
    <dgm:pt modelId="{841C2618-0CC2-174B-9611-7C9A862B7FDA}" type="pres">
      <dgm:prSet presAssocID="{A92F6666-FDF7-0442-AFBC-8AB475142D1C}" presName="level3hierChild" presStyleCnt="0"/>
      <dgm:spPr/>
    </dgm:pt>
    <dgm:pt modelId="{75AD916B-003C-5648-81F7-0A0C71504454}" type="pres">
      <dgm:prSet presAssocID="{3530C236-D2BF-4944-A82B-0F1C757EAA1D}" presName="conn2-1" presStyleLbl="parChTrans1D3" presStyleIdx="4" presStyleCnt="6"/>
      <dgm:spPr/>
    </dgm:pt>
    <dgm:pt modelId="{97EFC217-393D-1A4E-850D-64301963224E}" type="pres">
      <dgm:prSet presAssocID="{3530C236-D2BF-4944-A82B-0F1C757EAA1D}" presName="connTx" presStyleLbl="parChTrans1D3" presStyleIdx="4" presStyleCnt="6"/>
      <dgm:spPr/>
    </dgm:pt>
    <dgm:pt modelId="{E385DDEE-FE94-D44D-ABDF-A09AA0A64C73}" type="pres">
      <dgm:prSet presAssocID="{64B1B880-A453-0143-B47D-DE9A84E65229}" presName="root2" presStyleCnt="0"/>
      <dgm:spPr/>
    </dgm:pt>
    <dgm:pt modelId="{502DFA58-5312-454F-A613-BFA51B97730F}" type="pres">
      <dgm:prSet presAssocID="{64B1B880-A453-0143-B47D-DE9A84E65229}" presName="LevelTwoTextNode" presStyleLbl="node3" presStyleIdx="4" presStyleCnt="6" custScaleY="40024">
        <dgm:presLayoutVars>
          <dgm:chPref val="3"/>
        </dgm:presLayoutVars>
      </dgm:prSet>
      <dgm:spPr/>
    </dgm:pt>
    <dgm:pt modelId="{4839D2F9-1E61-E14C-A966-B58503C5B55B}" type="pres">
      <dgm:prSet presAssocID="{64B1B880-A453-0143-B47D-DE9A84E65229}" presName="level3hierChild" presStyleCnt="0"/>
      <dgm:spPr/>
    </dgm:pt>
    <dgm:pt modelId="{907A456E-2D02-7B48-8E33-A1B1D37D3F66}" type="pres">
      <dgm:prSet presAssocID="{D5AF7DFB-8E77-FF4E-9138-66618083206E}" presName="conn2-1" presStyleLbl="parChTrans1D3" presStyleIdx="5" presStyleCnt="6"/>
      <dgm:spPr/>
    </dgm:pt>
    <dgm:pt modelId="{327C72C8-7838-C446-BFCA-64C28C124A5D}" type="pres">
      <dgm:prSet presAssocID="{D5AF7DFB-8E77-FF4E-9138-66618083206E}" presName="connTx" presStyleLbl="parChTrans1D3" presStyleIdx="5" presStyleCnt="6"/>
      <dgm:spPr/>
    </dgm:pt>
    <dgm:pt modelId="{9CF0C0D6-4A2B-544E-BD3A-25F844F12C90}" type="pres">
      <dgm:prSet presAssocID="{66E1B3C4-1275-1547-AD4A-414172AABD88}" presName="root2" presStyleCnt="0"/>
      <dgm:spPr/>
    </dgm:pt>
    <dgm:pt modelId="{FE9F65CC-21CD-D64F-A330-E0BCF8468872}" type="pres">
      <dgm:prSet presAssocID="{66E1B3C4-1275-1547-AD4A-414172AABD88}" presName="LevelTwoTextNode" presStyleLbl="node3" presStyleIdx="5" presStyleCnt="6" custScaleY="38008">
        <dgm:presLayoutVars>
          <dgm:chPref val="3"/>
        </dgm:presLayoutVars>
      </dgm:prSet>
      <dgm:spPr/>
    </dgm:pt>
    <dgm:pt modelId="{FB1AEE88-EE66-0147-8878-707FAB2B1CA6}" type="pres">
      <dgm:prSet presAssocID="{66E1B3C4-1275-1547-AD4A-414172AABD88}" presName="level3hierChild" presStyleCnt="0"/>
      <dgm:spPr/>
    </dgm:pt>
  </dgm:ptLst>
  <dgm:cxnLst>
    <dgm:cxn modelId="{CFFC590C-2651-1644-9808-969D5B3FCF9B}" srcId="{C1049E69-ED39-B649-8E89-CBF83BC29656}" destId="{A92F6666-FDF7-0442-AFBC-8AB475142D1C}" srcOrd="1" destOrd="0" parTransId="{F075C126-02B9-3444-AB4A-E232B0041225}" sibTransId="{7BCAFED1-DB2C-FC44-8393-154DF7592788}"/>
    <dgm:cxn modelId="{C5C80D0D-1548-8D40-9613-01B004BEA051}" type="presOf" srcId="{F671FE07-4025-AA44-8FC9-6419DB202688}" destId="{BE2FD850-CC9F-AD42-9E6A-794895478FF2}" srcOrd="0" destOrd="0" presId="urn:microsoft.com/office/officeart/2005/8/layout/hierarchy2"/>
    <dgm:cxn modelId="{5DB83E0D-510F-D143-AF37-C3108B4A35DE}" srcId="{AAE84565-C25A-504D-8387-CAC4F4A31700}" destId="{B54AE7BF-CD49-D34C-9AC6-1F969B6BDF0B}" srcOrd="1" destOrd="0" parTransId="{36595016-400D-FF41-A3EB-30FBEA70D250}" sibTransId="{7916A3FA-4C4D-DC4E-86E6-1C96F04BC26D}"/>
    <dgm:cxn modelId="{457DB926-D550-D84D-BCBA-6D9F9B5F7BA9}" type="presOf" srcId="{36595016-400D-FF41-A3EB-30FBEA70D250}" destId="{F72DC93E-3372-744A-A5BB-2E78A2BFEFA6}" srcOrd="1" destOrd="0" presId="urn:microsoft.com/office/officeart/2005/8/layout/hierarchy2"/>
    <dgm:cxn modelId="{9E96A831-5582-D94B-BC3F-0FDCED7A3975}" type="presOf" srcId="{2C10CFCA-7E94-6846-A264-0F03BAC31C9F}" destId="{FCD8AC1C-3C89-3047-B2BE-068314AF28FD}" srcOrd="0" destOrd="0" presId="urn:microsoft.com/office/officeart/2005/8/layout/hierarchy2"/>
    <dgm:cxn modelId="{4BAF0A36-7627-7D46-9976-5B28DC72BA1A}" type="presOf" srcId="{22EEDCA1-3D96-A645-AAB3-95B783BB67AC}" destId="{961AFDE2-22BE-A44C-A92D-96EC78CA3813}" srcOrd="0" destOrd="0" presId="urn:microsoft.com/office/officeart/2005/8/layout/hierarchy2"/>
    <dgm:cxn modelId="{0003F237-3307-0A49-AC7C-44F2BB99AF04}" type="presOf" srcId="{3530C236-D2BF-4944-A82B-0F1C757EAA1D}" destId="{75AD916B-003C-5648-81F7-0A0C71504454}" srcOrd="0" destOrd="0" presId="urn:microsoft.com/office/officeart/2005/8/layout/hierarchy2"/>
    <dgm:cxn modelId="{ECC3C447-2234-1C44-8C7B-14A83DEF70A2}" type="presOf" srcId="{DE1087E8-6E6E-7043-883D-E1EE24144FE4}" destId="{556483F3-7209-964A-B8CC-C4805A941180}" srcOrd="1" destOrd="0" presId="urn:microsoft.com/office/officeart/2005/8/layout/hierarchy2"/>
    <dgm:cxn modelId="{0D71A65B-38DB-D046-9C85-C9B31A93F99A}" srcId="{30EE0929-5F57-6E48-812F-38CECF9D8A5B}" destId="{22EEDCA1-3D96-A645-AAB3-95B783BB67AC}" srcOrd="0" destOrd="0" parTransId="{0D545D33-8D21-3D47-8A70-678007907126}" sibTransId="{352F1FBC-E7B2-324D-81D8-2D958BEE6195}"/>
    <dgm:cxn modelId="{F67A6A5F-B5AB-C745-9648-3EC9C74D435F}" type="presOf" srcId="{2C10CFCA-7E94-6846-A264-0F03BAC31C9F}" destId="{12F14A9F-9757-2042-86E9-C75E86923F64}" srcOrd="1" destOrd="0" presId="urn:microsoft.com/office/officeart/2005/8/layout/hierarchy2"/>
    <dgm:cxn modelId="{5386CA60-DBCA-914D-B5B3-4B0D97316620}" type="presOf" srcId="{B54AE7BF-CD49-D34C-9AC6-1F969B6BDF0B}" destId="{C730E803-0851-6B49-A0F4-61A38B5A5EC0}" srcOrd="0" destOrd="0" presId="urn:microsoft.com/office/officeart/2005/8/layout/hierarchy2"/>
    <dgm:cxn modelId="{4EEA3A65-C5A2-9645-8D85-A4E7BFD074FE}" srcId="{C1049E69-ED39-B649-8E89-CBF83BC29656}" destId="{64B1B880-A453-0143-B47D-DE9A84E65229}" srcOrd="2" destOrd="0" parTransId="{3530C236-D2BF-4944-A82B-0F1C757EAA1D}" sibTransId="{F30ED38C-6697-4649-AED4-B5AB424793A4}"/>
    <dgm:cxn modelId="{E53EBE66-212B-5945-863E-BD61A4BE057A}" type="presOf" srcId="{66E8EB2F-3E0A-1044-B5FF-1554586721CB}" destId="{B4FFC393-7F5F-4047-897D-2ED831689C32}" srcOrd="1" destOrd="0" presId="urn:microsoft.com/office/officeart/2005/8/layout/hierarchy2"/>
    <dgm:cxn modelId="{D1A3C96E-C757-A949-B8A0-EBF937B927EF}" srcId="{C1049E69-ED39-B649-8E89-CBF83BC29656}" destId="{0791DFE3-B320-1245-A1BF-3722E6C7E64A}" srcOrd="0" destOrd="0" parTransId="{47E9AA52-608E-FE4A-810C-C6ED22B0924D}" sibTransId="{C302B3F0-6A40-2E48-A450-584E431A752E}"/>
    <dgm:cxn modelId="{114BD176-AEF4-AC40-BC46-ADC7F95EFA46}" type="presOf" srcId="{64B1B880-A453-0143-B47D-DE9A84E65229}" destId="{502DFA58-5312-454F-A613-BFA51B97730F}" srcOrd="0" destOrd="0" presId="urn:microsoft.com/office/officeart/2005/8/layout/hierarchy2"/>
    <dgm:cxn modelId="{45CA087A-52A2-DC4D-B10D-3706896963D9}" type="presOf" srcId="{66E1B3C4-1275-1547-AD4A-414172AABD88}" destId="{FE9F65CC-21CD-D64F-A330-E0BCF8468872}" srcOrd="0" destOrd="0" presId="urn:microsoft.com/office/officeart/2005/8/layout/hierarchy2"/>
    <dgm:cxn modelId="{D0137D8D-B45B-6B4E-9218-2A23FB38D244}" type="presOf" srcId="{AAE84565-C25A-504D-8387-CAC4F4A31700}" destId="{85793CB2-70C4-CF41-A724-76766CD76F95}" srcOrd="0" destOrd="0" presId="urn:microsoft.com/office/officeart/2005/8/layout/hierarchy2"/>
    <dgm:cxn modelId="{EF955C8F-11EF-2F4D-AC05-B5E7ABF77673}" type="presOf" srcId="{3530C236-D2BF-4944-A82B-0F1C757EAA1D}" destId="{97EFC217-393D-1A4E-850D-64301963224E}" srcOrd="1" destOrd="0" presId="urn:microsoft.com/office/officeart/2005/8/layout/hierarchy2"/>
    <dgm:cxn modelId="{3F704290-51C4-3B45-8F66-2633818857DD}" type="presOf" srcId="{47E9AA52-608E-FE4A-810C-C6ED22B0924D}" destId="{241F1DC7-F442-274E-99E0-58AECF7DBA77}" srcOrd="1" destOrd="0" presId="urn:microsoft.com/office/officeart/2005/8/layout/hierarchy2"/>
    <dgm:cxn modelId="{14DE7E9B-6B98-4340-AEA6-6FC7B92799AA}" type="presOf" srcId="{47E9AA52-608E-FE4A-810C-C6ED22B0924D}" destId="{1D43B1DE-AE75-1A41-943F-D6C0DA948D21}" srcOrd="0" destOrd="0" presId="urn:microsoft.com/office/officeart/2005/8/layout/hierarchy2"/>
    <dgm:cxn modelId="{ABC646A2-5AE7-BC49-B73D-02536C677D01}" type="presOf" srcId="{A92F6666-FDF7-0442-AFBC-8AB475142D1C}" destId="{31ACECEC-EBB2-9641-B486-8E91C01DC9B5}" srcOrd="0" destOrd="0" presId="urn:microsoft.com/office/officeart/2005/8/layout/hierarchy2"/>
    <dgm:cxn modelId="{8EFD81C3-9799-3F4A-AEA6-CB68F2B5A053}" type="presOf" srcId="{30EE0929-5F57-6E48-812F-38CECF9D8A5B}" destId="{02FDE944-BA1E-CC47-A097-03FDFD7E14FE}" srcOrd="0" destOrd="0" presId="urn:microsoft.com/office/officeart/2005/8/layout/hierarchy2"/>
    <dgm:cxn modelId="{C6B4D8C8-7AF1-0141-9A7E-25E8B0467D2E}" type="presOf" srcId="{D5AF7DFB-8E77-FF4E-9138-66618083206E}" destId="{327C72C8-7838-C446-BFCA-64C28C124A5D}" srcOrd="1" destOrd="0" presId="urn:microsoft.com/office/officeart/2005/8/layout/hierarchy2"/>
    <dgm:cxn modelId="{F6CCFDCA-2871-F143-BF44-B6C555A615A9}" type="presOf" srcId="{C1049E69-ED39-B649-8E89-CBF83BC29656}" destId="{59DC1695-6038-AC45-9F2C-18DE966C47B1}" srcOrd="0" destOrd="0" presId="urn:microsoft.com/office/officeart/2005/8/layout/hierarchy2"/>
    <dgm:cxn modelId="{7B1046CB-F553-FC4A-8089-C16DE4F7125B}" type="presOf" srcId="{66E8EB2F-3E0A-1044-B5FF-1554586721CB}" destId="{465E5AEE-F0F7-134D-B147-B7190EBC7179}" srcOrd="0" destOrd="0" presId="urn:microsoft.com/office/officeart/2005/8/layout/hierarchy2"/>
    <dgm:cxn modelId="{A69329CD-E59E-0741-BF0B-24FEEC693493}" srcId="{22EEDCA1-3D96-A645-AAB3-95B783BB67AC}" destId="{C1049E69-ED39-B649-8E89-CBF83BC29656}" srcOrd="1" destOrd="0" parTransId="{2C10CFCA-7E94-6846-A264-0F03BAC31C9F}" sibTransId="{7C875F3A-1F19-0C4C-9885-D7DC58C02581}"/>
    <dgm:cxn modelId="{81BC1DD1-A067-D645-AA8D-E0BE82DA8B6B}" type="presOf" srcId="{DE1087E8-6E6E-7043-883D-E1EE24144FE4}" destId="{A269D360-2272-4041-9A8C-A11DDD18B66D}" srcOrd="0" destOrd="0" presId="urn:microsoft.com/office/officeart/2005/8/layout/hierarchy2"/>
    <dgm:cxn modelId="{313FC9D1-003F-F74C-AD26-20634D7306BC}" srcId="{22EEDCA1-3D96-A645-AAB3-95B783BB67AC}" destId="{AAE84565-C25A-504D-8387-CAC4F4A31700}" srcOrd="0" destOrd="0" parTransId="{66E8EB2F-3E0A-1044-B5FF-1554586721CB}" sibTransId="{61F983A9-924E-6C47-B70B-87189203E03F}"/>
    <dgm:cxn modelId="{4D2046D7-E5F9-144B-A9B9-64FCB9601954}" srcId="{C1049E69-ED39-B649-8E89-CBF83BC29656}" destId="{66E1B3C4-1275-1547-AD4A-414172AABD88}" srcOrd="3" destOrd="0" parTransId="{D5AF7DFB-8E77-FF4E-9138-66618083206E}" sibTransId="{0A0073D8-5F42-794A-96B3-066AE96F66CF}"/>
    <dgm:cxn modelId="{97332EDC-4A9E-C141-ACC1-7C5BDC4F8F51}" type="presOf" srcId="{D5AF7DFB-8E77-FF4E-9138-66618083206E}" destId="{907A456E-2D02-7B48-8E33-A1B1D37D3F66}" srcOrd="0" destOrd="0" presId="urn:microsoft.com/office/officeart/2005/8/layout/hierarchy2"/>
    <dgm:cxn modelId="{AD9054E0-7726-3D45-9AD3-55745FF88E15}" type="presOf" srcId="{0791DFE3-B320-1245-A1BF-3722E6C7E64A}" destId="{8A4E4D45-571C-AA4C-8DA4-86C71B0287B6}" srcOrd="0" destOrd="0" presId="urn:microsoft.com/office/officeart/2005/8/layout/hierarchy2"/>
    <dgm:cxn modelId="{975F56EB-10B7-0947-B6E0-035271F2BF00}" srcId="{AAE84565-C25A-504D-8387-CAC4F4A31700}" destId="{F671FE07-4025-AA44-8FC9-6419DB202688}" srcOrd="0" destOrd="0" parTransId="{DE1087E8-6E6E-7043-883D-E1EE24144FE4}" sibTransId="{5C6CBC26-10BF-D249-966C-8B93D8288848}"/>
    <dgm:cxn modelId="{B0837DF8-0D51-3149-86BF-5231FBDCBDBE}" type="presOf" srcId="{F075C126-02B9-3444-AB4A-E232B0041225}" destId="{04971C83-E286-6F4F-9EED-855FD0A85097}" srcOrd="1" destOrd="0" presId="urn:microsoft.com/office/officeart/2005/8/layout/hierarchy2"/>
    <dgm:cxn modelId="{90C439FA-52BB-474D-968A-CE4395B424AE}" type="presOf" srcId="{F075C126-02B9-3444-AB4A-E232B0041225}" destId="{FBDED7B1-F209-474C-A716-3685FDBA2996}" srcOrd="0" destOrd="0" presId="urn:microsoft.com/office/officeart/2005/8/layout/hierarchy2"/>
    <dgm:cxn modelId="{F43302FD-3DE9-F34B-9000-839D6BECAB22}" type="presOf" srcId="{36595016-400D-FF41-A3EB-30FBEA70D250}" destId="{AFE8FCAA-902A-7947-9EBF-1E2EC11870EE}" srcOrd="0" destOrd="0" presId="urn:microsoft.com/office/officeart/2005/8/layout/hierarchy2"/>
    <dgm:cxn modelId="{EADEA0E4-B79A-314B-B55D-C770332C181B}" type="presParOf" srcId="{02FDE944-BA1E-CC47-A097-03FDFD7E14FE}" destId="{66EEA553-A050-D44F-B18E-4626F2FC96C6}" srcOrd="0" destOrd="0" presId="urn:microsoft.com/office/officeart/2005/8/layout/hierarchy2"/>
    <dgm:cxn modelId="{B116B4F5-2045-894C-96E4-8BC9AE13EB7D}" type="presParOf" srcId="{66EEA553-A050-D44F-B18E-4626F2FC96C6}" destId="{961AFDE2-22BE-A44C-A92D-96EC78CA3813}" srcOrd="0" destOrd="0" presId="urn:microsoft.com/office/officeart/2005/8/layout/hierarchy2"/>
    <dgm:cxn modelId="{38DEBEAA-F97F-494F-AFF5-AA0DB2D16882}" type="presParOf" srcId="{66EEA553-A050-D44F-B18E-4626F2FC96C6}" destId="{B070BCD4-B51F-5E4E-B8D5-7780FF051429}" srcOrd="1" destOrd="0" presId="urn:microsoft.com/office/officeart/2005/8/layout/hierarchy2"/>
    <dgm:cxn modelId="{D9709114-8BEC-7E4E-ADB4-D6607B732B92}" type="presParOf" srcId="{B070BCD4-B51F-5E4E-B8D5-7780FF051429}" destId="{465E5AEE-F0F7-134D-B147-B7190EBC7179}" srcOrd="0" destOrd="0" presId="urn:microsoft.com/office/officeart/2005/8/layout/hierarchy2"/>
    <dgm:cxn modelId="{9BC6CEEE-2FBC-A04A-B7E0-384976E70434}" type="presParOf" srcId="{465E5AEE-F0F7-134D-B147-B7190EBC7179}" destId="{B4FFC393-7F5F-4047-897D-2ED831689C32}" srcOrd="0" destOrd="0" presId="urn:microsoft.com/office/officeart/2005/8/layout/hierarchy2"/>
    <dgm:cxn modelId="{CB1A9462-017F-6A4F-B5C7-3D9F682D5C63}" type="presParOf" srcId="{B070BCD4-B51F-5E4E-B8D5-7780FF051429}" destId="{FE00D147-924B-E94B-9743-CE86351DB674}" srcOrd="1" destOrd="0" presId="urn:microsoft.com/office/officeart/2005/8/layout/hierarchy2"/>
    <dgm:cxn modelId="{9EBAFAAC-B8D7-454B-B03E-1797EF1E7177}" type="presParOf" srcId="{FE00D147-924B-E94B-9743-CE86351DB674}" destId="{85793CB2-70C4-CF41-A724-76766CD76F95}" srcOrd="0" destOrd="0" presId="urn:microsoft.com/office/officeart/2005/8/layout/hierarchy2"/>
    <dgm:cxn modelId="{DC6A5726-73FB-8E47-A2BC-2DF338094B2B}" type="presParOf" srcId="{FE00D147-924B-E94B-9743-CE86351DB674}" destId="{B841B58C-58DA-6449-9527-C453B8CE1BBC}" srcOrd="1" destOrd="0" presId="urn:microsoft.com/office/officeart/2005/8/layout/hierarchy2"/>
    <dgm:cxn modelId="{B581FFE0-8232-3C48-8320-D8EC20612EA6}" type="presParOf" srcId="{B841B58C-58DA-6449-9527-C453B8CE1BBC}" destId="{A269D360-2272-4041-9A8C-A11DDD18B66D}" srcOrd="0" destOrd="0" presId="urn:microsoft.com/office/officeart/2005/8/layout/hierarchy2"/>
    <dgm:cxn modelId="{E24F9350-E8FE-4744-BEE0-32DE90F5BFEB}" type="presParOf" srcId="{A269D360-2272-4041-9A8C-A11DDD18B66D}" destId="{556483F3-7209-964A-B8CC-C4805A941180}" srcOrd="0" destOrd="0" presId="urn:microsoft.com/office/officeart/2005/8/layout/hierarchy2"/>
    <dgm:cxn modelId="{373D302C-DBD3-1342-9F8A-F3D4FE9FD080}" type="presParOf" srcId="{B841B58C-58DA-6449-9527-C453B8CE1BBC}" destId="{1D9C026C-0896-184A-9855-73EF72C4E3A1}" srcOrd="1" destOrd="0" presId="urn:microsoft.com/office/officeart/2005/8/layout/hierarchy2"/>
    <dgm:cxn modelId="{C2030E03-FBCE-7F40-BFBE-A255B9D36458}" type="presParOf" srcId="{1D9C026C-0896-184A-9855-73EF72C4E3A1}" destId="{BE2FD850-CC9F-AD42-9E6A-794895478FF2}" srcOrd="0" destOrd="0" presId="urn:microsoft.com/office/officeart/2005/8/layout/hierarchy2"/>
    <dgm:cxn modelId="{469ECCBA-D6FE-314B-BF96-77ECB63F9A95}" type="presParOf" srcId="{1D9C026C-0896-184A-9855-73EF72C4E3A1}" destId="{D2DA8F89-76CC-2E43-ADA5-96010B2C8394}" srcOrd="1" destOrd="0" presId="urn:microsoft.com/office/officeart/2005/8/layout/hierarchy2"/>
    <dgm:cxn modelId="{8F5042F4-A5BB-514D-AD91-BB2DFC07A62E}" type="presParOf" srcId="{B841B58C-58DA-6449-9527-C453B8CE1BBC}" destId="{AFE8FCAA-902A-7947-9EBF-1E2EC11870EE}" srcOrd="2" destOrd="0" presId="urn:microsoft.com/office/officeart/2005/8/layout/hierarchy2"/>
    <dgm:cxn modelId="{B830FB24-E7D1-624D-95BF-EAFE293C8725}" type="presParOf" srcId="{AFE8FCAA-902A-7947-9EBF-1E2EC11870EE}" destId="{F72DC93E-3372-744A-A5BB-2E78A2BFEFA6}" srcOrd="0" destOrd="0" presId="urn:microsoft.com/office/officeart/2005/8/layout/hierarchy2"/>
    <dgm:cxn modelId="{5AD87CD5-9069-E34D-ACF3-9351960F1115}" type="presParOf" srcId="{B841B58C-58DA-6449-9527-C453B8CE1BBC}" destId="{17578760-8FA4-0543-B214-2BD090082E32}" srcOrd="3" destOrd="0" presId="urn:microsoft.com/office/officeart/2005/8/layout/hierarchy2"/>
    <dgm:cxn modelId="{2E3CAC56-9F83-3941-9302-71549D6C3EEF}" type="presParOf" srcId="{17578760-8FA4-0543-B214-2BD090082E32}" destId="{C730E803-0851-6B49-A0F4-61A38B5A5EC0}" srcOrd="0" destOrd="0" presId="urn:microsoft.com/office/officeart/2005/8/layout/hierarchy2"/>
    <dgm:cxn modelId="{1D0025A3-DECE-9C46-8DEB-51CBC26C38D7}" type="presParOf" srcId="{17578760-8FA4-0543-B214-2BD090082E32}" destId="{46D12D78-E264-4B4D-A698-168F2CECA41F}" srcOrd="1" destOrd="0" presId="urn:microsoft.com/office/officeart/2005/8/layout/hierarchy2"/>
    <dgm:cxn modelId="{FB1AB54C-65B5-7D41-B1C0-14198D65AF73}" type="presParOf" srcId="{B070BCD4-B51F-5E4E-B8D5-7780FF051429}" destId="{FCD8AC1C-3C89-3047-B2BE-068314AF28FD}" srcOrd="2" destOrd="0" presId="urn:microsoft.com/office/officeart/2005/8/layout/hierarchy2"/>
    <dgm:cxn modelId="{904B052A-C3FC-E045-9ED3-572FE0467CE2}" type="presParOf" srcId="{FCD8AC1C-3C89-3047-B2BE-068314AF28FD}" destId="{12F14A9F-9757-2042-86E9-C75E86923F64}" srcOrd="0" destOrd="0" presId="urn:microsoft.com/office/officeart/2005/8/layout/hierarchy2"/>
    <dgm:cxn modelId="{D42B482F-3C39-B048-ABAD-351FDD8743AE}" type="presParOf" srcId="{B070BCD4-B51F-5E4E-B8D5-7780FF051429}" destId="{860A2685-A30A-5143-B15F-88B4535B7EE6}" srcOrd="3" destOrd="0" presId="urn:microsoft.com/office/officeart/2005/8/layout/hierarchy2"/>
    <dgm:cxn modelId="{F7ED2CBA-FA51-E14A-8C41-A23C4869D8A5}" type="presParOf" srcId="{860A2685-A30A-5143-B15F-88B4535B7EE6}" destId="{59DC1695-6038-AC45-9F2C-18DE966C47B1}" srcOrd="0" destOrd="0" presId="urn:microsoft.com/office/officeart/2005/8/layout/hierarchy2"/>
    <dgm:cxn modelId="{BFE1ADE1-C2F4-E849-AC2D-AFFB80A63E3B}" type="presParOf" srcId="{860A2685-A30A-5143-B15F-88B4535B7EE6}" destId="{D85754D1-0AF2-BE49-B413-F8B3BFF99E2B}" srcOrd="1" destOrd="0" presId="urn:microsoft.com/office/officeart/2005/8/layout/hierarchy2"/>
    <dgm:cxn modelId="{EFE5E189-53A3-234B-9EB9-5BFABAC3721C}" type="presParOf" srcId="{D85754D1-0AF2-BE49-B413-F8B3BFF99E2B}" destId="{1D43B1DE-AE75-1A41-943F-D6C0DA948D21}" srcOrd="0" destOrd="0" presId="urn:microsoft.com/office/officeart/2005/8/layout/hierarchy2"/>
    <dgm:cxn modelId="{613EACA3-A6E1-5049-8661-1413BFBE506B}" type="presParOf" srcId="{1D43B1DE-AE75-1A41-943F-D6C0DA948D21}" destId="{241F1DC7-F442-274E-99E0-58AECF7DBA77}" srcOrd="0" destOrd="0" presId="urn:microsoft.com/office/officeart/2005/8/layout/hierarchy2"/>
    <dgm:cxn modelId="{10C8E2D2-498A-134F-8334-E92DB04FB983}" type="presParOf" srcId="{D85754D1-0AF2-BE49-B413-F8B3BFF99E2B}" destId="{DAB79A59-99BB-5340-A66C-870974CB9A49}" srcOrd="1" destOrd="0" presId="urn:microsoft.com/office/officeart/2005/8/layout/hierarchy2"/>
    <dgm:cxn modelId="{EB5D8AA4-FD9E-8341-804C-59A53D088AD2}" type="presParOf" srcId="{DAB79A59-99BB-5340-A66C-870974CB9A49}" destId="{8A4E4D45-571C-AA4C-8DA4-86C71B0287B6}" srcOrd="0" destOrd="0" presId="urn:microsoft.com/office/officeart/2005/8/layout/hierarchy2"/>
    <dgm:cxn modelId="{2DF592B7-711D-A044-8DB9-A79BACCA100C}" type="presParOf" srcId="{DAB79A59-99BB-5340-A66C-870974CB9A49}" destId="{25BB5C38-9701-C542-B0B6-330418EBB38F}" srcOrd="1" destOrd="0" presId="urn:microsoft.com/office/officeart/2005/8/layout/hierarchy2"/>
    <dgm:cxn modelId="{742BD711-20CA-E049-BD94-7C03D52A42AE}" type="presParOf" srcId="{D85754D1-0AF2-BE49-B413-F8B3BFF99E2B}" destId="{FBDED7B1-F209-474C-A716-3685FDBA2996}" srcOrd="2" destOrd="0" presId="urn:microsoft.com/office/officeart/2005/8/layout/hierarchy2"/>
    <dgm:cxn modelId="{D982D2BD-976D-BC49-8241-9390FADDB7A7}" type="presParOf" srcId="{FBDED7B1-F209-474C-A716-3685FDBA2996}" destId="{04971C83-E286-6F4F-9EED-855FD0A85097}" srcOrd="0" destOrd="0" presId="urn:microsoft.com/office/officeart/2005/8/layout/hierarchy2"/>
    <dgm:cxn modelId="{BC620D04-3F4E-7B4D-8546-4A5CAD9D728C}" type="presParOf" srcId="{D85754D1-0AF2-BE49-B413-F8B3BFF99E2B}" destId="{73E2641A-52B6-2644-957F-9498D40E12B5}" srcOrd="3" destOrd="0" presId="urn:microsoft.com/office/officeart/2005/8/layout/hierarchy2"/>
    <dgm:cxn modelId="{ADF4F81C-4239-E74E-ADBA-C460191710CB}" type="presParOf" srcId="{73E2641A-52B6-2644-957F-9498D40E12B5}" destId="{31ACECEC-EBB2-9641-B486-8E91C01DC9B5}" srcOrd="0" destOrd="0" presId="urn:microsoft.com/office/officeart/2005/8/layout/hierarchy2"/>
    <dgm:cxn modelId="{C587404A-AF2C-594F-B48C-F848DEC8C556}" type="presParOf" srcId="{73E2641A-52B6-2644-957F-9498D40E12B5}" destId="{841C2618-0CC2-174B-9611-7C9A862B7FDA}" srcOrd="1" destOrd="0" presId="urn:microsoft.com/office/officeart/2005/8/layout/hierarchy2"/>
    <dgm:cxn modelId="{BD24954A-BCAA-B747-A603-F09315EE9B23}" type="presParOf" srcId="{D85754D1-0AF2-BE49-B413-F8B3BFF99E2B}" destId="{75AD916B-003C-5648-81F7-0A0C71504454}" srcOrd="4" destOrd="0" presId="urn:microsoft.com/office/officeart/2005/8/layout/hierarchy2"/>
    <dgm:cxn modelId="{14CAC854-252A-2146-8F5B-3A311B1C46BC}" type="presParOf" srcId="{75AD916B-003C-5648-81F7-0A0C71504454}" destId="{97EFC217-393D-1A4E-850D-64301963224E}" srcOrd="0" destOrd="0" presId="urn:microsoft.com/office/officeart/2005/8/layout/hierarchy2"/>
    <dgm:cxn modelId="{2CAC3D61-BF57-A949-AD6E-9BCD6BA6C328}" type="presParOf" srcId="{D85754D1-0AF2-BE49-B413-F8B3BFF99E2B}" destId="{E385DDEE-FE94-D44D-ABDF-A09AA0A64C73}" srcOrd="5" destOrd="0" presId="urn:microsoft.com/office/officeart/2005/8/layout/hierarchy2"/>
    <dgm:cxn modelId="{80F7F6E1-C5DD-5B42-9C4B-A24C26FEEBAE}" type="presParOf" srcId="{E385DDEE-FE94-D44D-ABDF-A09AA0A64C73}" destId="{502DFA58-5312-454F-A613-BFA51B97730F}" srcOrd="0" destOrd="0" presId="urn:microsoft.com/office/officeart/2005/8/layout/hierarchy2"/>
    <dgm:cxn modelId="{7C3DAD9D-9230-3846-AC6B-15DF11CDB241}" type="presParOf" srcId="{E385DDEE-FE94-D44D-ABDF-A09AA0A64C73}" destId="{4839D2F9-1E61-E14C-A966-B58503C5B55B}" srcOrd="1" destOrd="0" presId="urn:microsoft.com/office/officeart/2005/8/layout/hierarchy2"/>
    <dgm:cxn modelId="{594BBDAE-564B-DA4C-8675-EC7FBD851532}" type="presParOf" srcId="{D85754D1-0AF2-BE49-B413-F8B3BFF99E2B}" destId="{907A456E-2D02-7B48-8E33-A1B1D37D3F66}" srcOrd="6" destOrd="0" presId="urn:microsoft.com/office/officeart/2005/8/layout/hierarchy2"/>
    <dgm:cxn modelId="{C55F1091-6DE9-144E-B204-99598AADE8C7}" type="presParOf" srcId="{907A456E-2D02-7B48-8E33-A1B1D37D3F66}" destId="{327C72C8-7838-C446-BFCA-64C28C124A5D}" srcOrd="0" destOrd="0" presId="urn:microsoft.com/office/officeart/2005/8/layout/hierarchy2"/>
    <dgm:cxn modelId="{59D2B9FF-0F0D-9541-AA1D-B05B3E01BF8D}" type="presParOf" srcId="{D85754D1-0AF2-BE49-B413-F8B3BFF99E2B}" destId="{9CF0C0D6-4A2B-544E-BD3A-25F844F12C90}" srcOrd="7" destOrd="0" presId="urn:microsoft.com/office/officeart/2005/8/layout/hierarchy2"/>
    <dgm:cxn modelId="{D35A9AD9-9BE8-DF48-BFE9-5FDB0156E114}" type="presParOf" srcId="{9CF0C0D6-4A2B-544E-BD3A-25F844F12C90}" destId="{FE9F65CC-21CD-D64F-A330-E0BCF8468872}" srcOrd="0" destOrd="0" presId="urn:microsoft.com/office/officeart/2005/8/layout/hierarchy2"/>
    <dgm:cxn modelId="{87DFEC02-1244-874B-9441-601E75C7F798}" type="presParOf" srcId="{9CF0C0D6-4A2B-544E-BD3A-25F844F12C90}" destId="{FB1AEE88-EE66-0147-8878-707FAB2B1CA6}"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42E2F2-165D-FF45-ABE9-1FB8DC957A1A}"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ru-RU"/>
        </a:p>
      </dgm:t>
    </dgm:pt>
    <dgm:pt modelId="{DC3E11E2-9AAF-CA4B-9176-23C4F5193B6E}">
      <dgm:prSet phldrT="[Текст]" custT="1"/>
      <dgm:spPr/>
      <dgm:t>
        <a:bodyPr/>
        <a:lstStyle/>
        <a:p>
          <a:pPr algn="ctr"/>
          <a:r>
            <a:rPr lang="en-GB" sz="2400">
              <a:latin typeface="Times New Roman" panose="02020603050405020304" pitchFamily="18" charset="0"/>
              <a:cs typeface="Times New Roman" panose="02020603050405020304" pitchFamily="18" charset="0"/>
            </a:rPr>
            <a:t>MICE</a:t>
          </a:r>
          <a:endParaRPr lang="ru-RU" sz="1200">
            <a:latin typeface="Times New Roman" panose="02020603050405020304" pitchFamily="18" charset="0"/>
            <a:cs typeface="Times New Roman" panose="02020603050405020304" pitchFamily="18" charset="0"/>
          </a:endParaRPr>
        </a:p>
      </dgm:t>
    </dgm:pt>
    <dgm:pt modelId="{02A75093-DF9C-F24A-9DB6-B6FB8146CCDD}" type="parTrans" cxnId="{9FA2D216-E81C-974C-92D7-A306474E56EE}">
      <dgm:prSet/>
      <dgm:spPr/>
      <dgm:t>
        <a:bodyPr/>
        <a:lstStyle/>
        <a:p>
          <a:endParaRPr lang="ru-RU"/>
        </a:p>
      </dgm:t>
    </dgm:pt>
    <dgm:pt modelId="{A3E955C1-6285-E44B-B951-8FFE7CA34A37}" type="sibTrans" cxnId="{9FA2D216-E81C-974C-92D7-A306474E56EE}">
      <dgm:prSet/>
      <dgm:spPr/>
      <dgm:t>
        <a:bodyPr/>
        <a:lstStyle/>
        <a:p>
          <a:endParaRPr lang="ru-RU"/>
        </a:p>
      </dgm:t>
    </dgm:pt>
    <dgm:pt modelId="{258195BB-FB99-CF44-80A5-542E154B9460}">
      <dgm:prSet phldrT="[Текст]"/>
      <dgm:spPr/>
      <dgm:t>
        <a:bodyPr/>
        <a:lstStyle/>
        <a:p>
          <a:pPr algn="ctr"/>
          <a:r>
            <a:rPr lang="en-US">
              <a:latin typeface="Times New Roman" pitchFamily="18" charset="0"/>
              <a:cs typeface="Times New Roman" pitchFamily="18" charset="0"/>
            </a:rPr>
            <a:t>Meetings</a:t>
          </a:r>
          <a:r>
            <a:rPr lang="ru-RU">
              <a:latin typeface="Times New Roman" pitchFamily="18" charset="0"/>
              <a:cs typeface="Times New Roman" pitchFamily="18" charset="0"/>
            </a:rPr>
            <a:t> (деловые встречи)</a:t>
          </a:r>
          <a:endParaRPr lang="ru-RU"/>
        </a:p>
      </dgm:t>
    </dgm:pt>
    <dgm:pt modelId="{9DDA459D-1E9D-8246-9156-2E22724F27E0}" type="parTrans" cxnId="{E0797352-87CB-4D4D-8446-18978C0A7524}">
      <dgm:prSet/>
      <dgm:spPr/>
      <dgm:t>
        <a:bodyPr/>
        <a:lstStyle/>
        <a:p>
          <a:endParaRPr lang="ru-RU"/>
        </a:p>
      </dgm:t>
    </dgm:pt>
    <dgm:pt modelId="{4DF57FAC-1C18-174D-8579-A50FDD608B18}" type="sibTrans" cxnId="{E0797352-87CB-4D4D-8446-18978C0A7524}">
      <dgm:prSet/>
      <dgm:spPr/>
      <dgm:t>
        <a:bodyPr/>
        <a:lstStyle/>
        <a:p>
          <a:endParaRPr lang="ru-RU"/>
        </a:p>
      </dgm:t>
    </dgm:pt>
    <dgm:pt modelId="{AB5933C7-0C0C-724D-8E78-924478487BD9}">
      <dgm:prSet/>
      <dgm:spPr/>
      <dgm:t>
        <a:bodyPr/>
        <a:lstStyle/>
        <a:p>
          <a:endParaRPr lang="ru-RU"/>
        </a:p>
      </dgm:t>
    </dgm:pt>
    <dgm:pt modelId="{A2B99A66-1545-EB45-8EC6-9BBD5445BF10}" type="parTrans" cxnId="{7686BA3B-DA96-9B44-A62B-868A27CF8E40}">
      <dgm:prSet/>
      <dgm:spPr/>
      <dgm:t>
        <a:bodyPr/>
        <a:lstStyle/>
        <a:p>
          <a:endParaRPr lang="ru-RU"/>
        </a:p>
      </dgm:t>
    </dgm:pt>
    <dgm:pt modelId="{191CAC9F-2FF2-D141-A8B1-77D2758D44E5}" type="sibTrans" cxnId="{7686BA3B-DA96-9B44-A62B-868A27CF8E40}">
      <dgm:prSet/>
      <dgm:spPr/>
      <dgm:t>
        <a:bodyPr/>
        <a:lstStyle/>
        <a:p>
          <a:endParaRPr lang="ru-RU"/>
        </a:p>
      </dgm:t>
    </dgm:pt>
    <dgm:pt modelId="{6848F935-E129-8448-A8A3-D7108CE88DBA}">
      <dgm:prSet phldrT="[Текст]"/>
      <dgm:spPr/>
      <dgm:t>
        <a:bodyPr/>
        <a:lstStyle/>
        <a:p>
          <a:pPr algn="ctr"/>
          <a:r>
            <a:rPr lang="en-US">
              <a:latin typeface="Times New Roman" pitchFamily="18" charset="0"/>
              <a:cs typeface="Times New Roman" pitchFamily="18" charset="0"/>
            </a:rPr>
            <a:t>Incentives</a:t>
          </a:r>
          <a:r>
            <a:rPr lang="ru-RU">
              <a:latin typeface="Times New Roman" pitchFamily="18" charset="0"/>
              <a:cs typeface="Times New Roman" pitchFamily="18" charset="0"/>
            </a:rPr>
            <a:t> (инсентив-туры)</a:t>
          </a:r>
          <a:endParaRPr lang="ru-RU"/>
        </a:p>
      </dgm:t>
    </dgm:pt>
    <dgm:pt modelId="{388F6F46-34C7-6C45-B7BF-226466327C02}" type="parTrans" cxnId="{AA4AEC59-4A47-C844-A9FD-41C56BB3DC0B}">
      <dgm:prSet/>
      <dgm:spPr/>
      <dgm:t>
        <a:bodyPr/>
        <a:lstStyle/>
        <a:p>
          <a:endParaRPr lang="ru-RU"/>
        </a:p>
      </dgm:t>
    </dgm:pt>
    <dgm:pt modelId="{4EF5C18C-0BC3-3040-98CE-D4D233A4B643}" type="sibTrans" cxnId="{AA4AEC59-4A47-C844-A9FD-41C56BB3DC0B}">
      <dgm:prSet/>
      <dgm:spPr/>
      <dgm:t>
        <a:bodyPr/>
        <a:lstStyle/>
        <a:p>
          <a:endParaRPr lang="ru-RU"/>
        </a:p>
      </dgm:t>
    </dgm:pt>
    <dgm:pt modelId="{2AAA0A59-DBEC-B342-82DF-FE094526E860}">
      <dgm:prSet/>
      <dgm:spPr/>
      <dgm:t>
        <a:bodyPr/>
        <a:lstStyle/>
        <a:p>
          <a:pPr algn="ctr"/>
          <a:r>
            <a:rPr lang="en-US">
              <a:latin typeface="Times New Roman" pitchFamily="18" charset="0"/>
              <a:cs typeface="Times New Roman" pitchFamily="18" charset="0"/>
            </a:rPr>
            <a:t>Conventions</a:t>
          </a:r>
          <a:r>
            <a:rPr lang="ru-RU">
              <a:latin typeface="Times New Roman" pitchFamily="18" charset="0"/>
              <a:cs typeface="Times New Roman" pitchFamily="18" charset="0"/>
            </a:rPr>
            <a:t> (конференции)</a:t>
          </a:r>
          <a:endParaRPr lang="ru-RU"/>
        </a:p>
      </dgm:t>
    </dgm:pt>
    <dgm:pt modelId="{74075296-516E-2243-918C-377E0B836FA3}" type="parTrans" cxnId="{59B0226A-B34D-9344-9EC8-CA4966D78284}">
      <dgm:prSet/>
      <dgm:spPr/>
      <dgm:t>
        <a:bodyPr/>
        <a:lstStyle/>
        <a:p>
          <a:endParaRPr lang="ru-RU"/>
        </a:p>
      </dgm:t>
    </dgm:pt>
    <dgm:pt modelId="{FECA5AC6-E1D0-0143-B2A3-BB0BE9F6FE18}" type="sibTrans" cxnId="{59B0226A-B34D-9344-9EC8-CA4966D78284}">
      <dgm:prSet/>
      <dgm:spPr/>
      <dgm:t>
        <a:bodyPr/>
        <a:lstStyle/>
        <a:p>
          <a:endParaRPr lang="ru-RU"/>
        </a:p>
      </dgm:t>
    </dgm:pt>
    <dgm:pt modelId="{B7003F04-B0B9-A24F-B35B-9E3D68D52FE3}">
      <dgm:prSet/>
      <dgm:spPr/>
      <dgm:t>
        <a:bodyPr/>
        <a:lstStyle/>
        <a:p>
          <a:pPr algn="ctr"/>
          <a:r>
            <a:rPr lang="en-US">
              <a:latin typeface="Times New Roman" pitchFamily="18" charset="0"/>
              <a:cs typeface="Times New Roman" pitchFamily="18" charset="0"/>
            </a:rPr>
            <a:t>Exhibitions (</a:t>
          </a:r>
          <a:r>
            <a:rPr lang="ru-RU">
              <a:latin typeface="Times New Roman" pitchFamily="18" charset="0"/>
              <a:cs typeface="Times New Roman" pitchFamily="18" charset="0"/>
            </a:rPr>
            <a:t>выставки</a:t>
          </a:r>
          <a:r>
            <a:rPr lang="en-US">
              <a:latin typeface="Times New Roman" pitchFamily="18" charset="0"/>
              <a:cs typeface="Times New Roman" pitchFamily="18" charset="0"/>
            </a:rPr>
            <a:t>)</a:t>
          </a:r>
          <a:endParaRPr lang="ru-RU"/>
        </a:p>
      </dgm:t>
    </dgm:pt>
    <dgm:pt modelId="{0E504283-3B08-584F-A155-6EDC0F952C0A}" type="parTrans" cxnId="{BAF71285-BE9A-1145-8400-A0BF03867BC4}">
      <dgm:prSet/>
      <dgm:spPr/>
      <dgm:t>
        <a:bodyPr/>
        <a:lstStyle/>
        <a:p>
          <a:endParaRPr lang="ru-RU"/>
        </a:p>
      </dgm:t>
    </dgm:pt>
    <dgm:pt modelId="{8B534344-A810-914B-B5C1-4158A3A86A25}" type="sibTrans" cxnId="{BAF71285-BE9A-1145-8400-A0BF03867BC4}">
      <dgm:prSet/>
      <dgm:spPr/>
      <dgm:t>
        <a:bodyPr/>
        <a:lstStyle/>
        <a:p>
          <a:endParaRPr lang="ru-RU"/>
        </a:p>
      </dgm:t>
    </dgm:pt>
    <dgm:pt modelId="{B72E0D18-BBC0-2643-B1FC-9DF83324059C}" type="pres">
      <dgm:prSet presAssocID="{5242E2F2-165D-FF45-ABE9-1FB8DC957A1A}" presName="diagram" presStyleCnt="0">
        <dgm:presLayoutVars>
          <dgm:chMax val="1"/>
          <dgm:dir/>
          <dgm:animLvl val="ctr"/>
          <dgm:resizeHandles val="exact"/>
        </dgm:presLayoutVars>
      </dgm:prSet>
      <dgm:spPr/>
    </dgm:pt>
    <dgm:pt modelId="{7248B006-0E78-8B47-9101-A9D05510BADF}" type="pres">
      <dgm:prSet presAssocID="{5242E2F2-165D-FF45-ABE9-1FB8DC957A1A}" presName="matrix" presStyleCnt="0"/>
      <dgm:spPr/>
    </dgm:pt>
    <dgm:pt modelId="{E3317EB2-AA91-A54B-AA14-626C981FFD6C}" type="pres">
      <dgm:prSet presAssocID="{5242E2F2-165D-FF45-ABE9-1FB8DC957A1A}" presName="tile1" presStyleLbl="node1" presStyleIdx="0" presStyleCnt="4"/>
      <dgm:spPr/>
    </dgm:pt>
    <dgm:pt modelId="{B52C8461-9126-434F-9395-76E47A5F809D}" type="pres">
      <dgm:prSet presAssocID="{5242E2F2-165D-FF45-ABE9-1FB8DC957A1A}" presName="tile1text" presStyleLbl="node1" presStyleIdx="0" presStyleCnt="4">
        <dgm:presLayoutVars>
          <dgm:chMax val="0"/>
          <dgm:chPref val="0"/>
          <dgm:bulletEnabled val="1"/>
        </dgm:presLayoutVars>
      </dgm:prSet>
      <dgm:spPr/>
    </dgm:pt>
    <dgm:pt modelId="{08A05505-237A-FA4F-9CE2-1D6B5AC61C9C}" type="pres">
      <dgm:prSet presAssocID="{5242E2F2-165D-FF45-ABE9-1FB8DC957A1A}" presName="tile2" presStyleLbl="node1" presStyleIdx="1" presStyleCnt="4"/>
      <dgm:spPr/>
    </dgm:pt>
    <dgm:pt modelId="{DBDFAB2B-6013-E341-A43B-3572C0BE2884}" type="pres">
      <dgm:prSet presAssocID="{5242E2F2-165D-FF45-ABE9-1FB8DC957A1A}" presName="tile2text" presStyleLbl="node1" presStyleIdx="1" presStyleCnt="4">
        <dgm:presLayoutVars>
          <dgm:chMax val="0"/>
          <dgm:chPref val="0"/>
          <dgm:bulletEnabled val="1"/>
        </dgm:presLayoutVars>
      </dgm:prSet>
      <dgm:spPr/>
    </dgm:pt>
    <dgm:pt modelId="{8C01CE05-9EE5-634A-A05D-932E1DC58A3D}" type="pres">
      <dgm:prSet presAssocID="{5242E2F2-165D-FF45-ABE9-1FB8DC957A1A}" presName="tile3" presStyleLbl="node1" presStyleIdx="2" presStyleCnt="4"/>
      <dgm:spPr/>
    </dgm:pt>
    <dgm:pt modelId="{79FC4416-BDFE-F546-AFBC-ABF6F4A877D4}" type="pres">
      <dgm:prSet presAssocID="{5242E2F2-165D-FF45-ABE9-1FB8DC957A1A}" presName="tile3text" presStyleLbl="node1" presStyleIdx="2" presStyleCnt="4">
        <dgm:presLayoutVars>
          <dgm:chMax val="0"/>
          <dgm:chPref val="0"/>
          <dgm:bulletEnabled val="1"/>
        </dgm:presLayoutVars>
      </dgm:prSet>
      <dgm:spPr/>
    </dgm:pt>
    <dgm:pt modelId="{BE1F5976-AA80-E74F-826C-A85C26E3BB41}" type="pres">
      <dgm:prSet presAssocID="{5242E2F2-165D-FF45-ABE9-1FB8DC957A1A}" presName="tile4" presStyleLbl="node1" presStyleIdx="3" presStyleCnt="4"/>
      <dgm:spPr/>
    </dgm:pt>
    <dgm:pt modelId="{60F8E484-EDF8-D144-B106-C44C47FEAE13}" type="pres">
      <dgm:prSet presAssocID="{5242E2F2-165D-FF45-ABE9-1FB8DC957A1A}" presName="tile4text" presStyleLbl="node1" presStyleIdx="3" presStyleCnt="4">
        <dgm:presLayoutVars>
          <dgm:chMax val="0"/>
          <dgm:chPref val="0"/>
          <dgm:bulletEnabled val="1"/>
        </dgm:presLayoutVars>
      </dgm:prSet>
      <dgm:spPr/>
    </dgm:pt>
    <dgm:pt modelId="{169A9948-B781-064E-A8BC-50F3B3E4D296}" type="pres">
      <dgm:prSet presAssocID="{5242E2F2-165D-FF45-ABE9-1FB8DC957A1A}" presName="centerTile" presStyleLbl="fgShp" presStyleIdx="0" presStyleCnt="1">
        <dgm:presLayoutVars>
          <dgm:chMax val="0"/>
          <dgm:chPref val="0"/>
        </dgm:presLayoutVars>
      </dgm:prSet>
      <dgm:spPr/>
    </dgm:pt>
  </dgm:ptLst>
  <dgm:cxnLst>
    <dgm:cxn modelId="{9FA2D216-E81C-974C-92D7-A306474E56EE}" srcId="{5242E2F2-165D-FF45-ABE9-1FB8DC957A1A}" destId="{DC3E11E2-9AAF-CA4B-9176-23C4F5193B6E}" srcOrd="0" destOrd="0" parTransId="{02A75093-DF9C-F24A-9DB6-B6FB8146CCDD}" sibTransId="{A3E955C1-6285-E44B-B951-8FFE7CA34A37}"/>
    <dgm:cxn modelId="{3D3EAC18-6B5B-E34F-818A-3F6B5D78179A}" type="presOf" srcId="{DC3E11E2-9AAF-CA4B-9176-23C4F5193B6E}" destId="{169A9948-B781-064E-A8BC-50F3B3E4D296}" srcOrd="0" destOrd="0" presId="urn:microsoft.com/office/officeart/2005/8/layout/matrix1"/>
    <dgm:cxn modelId="{46235C31-800D-9F41-B95C-4046272F30DD}" type="presOf" srcId="{6848F935-E129-8448-A8A3-D7108CE88DBA}" destId="{DBDFAB2B-6013-E341-A43B-3572C0BE2884}" srcOrd="1" destOrd="0" presId="urn:microsoft.com/office/officeart/2005/8/layout/matrix1"/>
    <dgm:cxn modelId="{7686BA3B-DA96-9B44-A62B-868A27CF8E40}" srcId="{5242E2F2-165D-FF45-ABE9-1FB8DC957A1A}" destId="{AB5933C7-0C0C-724D-8E78-924478487BD9}" srcOrd="1" destOrd="0" parTransId="{A2B99A66-1545-EB45-8EC6-9BBD5445BF10}" sibTransId="{191CAC9F-2FF2-D141-A8B1-77D2758D44E5}"/>
    <dgm:cxn modelId="{BA554F4B-D55B-B54B-8B73-99339C5157D7}" type="presOf" srcId="{2AAA0A59-DBEC-B342-82DF-FE094526E860}" destId="{8C01CE05-9EE5-634A-A05D-932E1DC58A3D}" srcOrd="0" destOrd="0" presId="urn:microsoft.com/office/officeart/2005/8/layout/matrix1"/>
    <dgm:cxn modelId="{E0797352-87CB-4D4D-8446-18978C0A7524}" srcId="{DC3E11E2-9AAF-CA4B-9176-23C4F5193B6E}" destId="{258195BB-FB99-CF44-80A5-542E154B9460}" srcOrd="0" destOrd="0" parTransId="{9DDA459D-1E9D-8246-9156-2E22724F27E0}" sibTransId="{4DF57FAC-1C18-174D-8579-A50FDD608B18}"/>
    <dgm:cxn modelId="{AA4AEC59-4A47-C844-A9FD-41C56BB3DC0B}" srcId="{DC3E11E2-9AAF-CA4B-9176-23C4F5193B6E}" destId="{6848F935-E129-8448-A8A3-D7108CE88DBA}" srcOrd="1" destOrd="0" parTransId="{388F6F46-34C7-6C45-B7BF-226466327C02}" sibTransId="{4EF5C18C-0BC3-3040-98CE-D4D233A4B643}"/>
    <dgm:cxn modelId="{59B0226A-B34D-9344-9EC8-CA4966D78284}" srcId="{DC3E11E2-9AAF-CA4B-9176-23C4F5193B6E}" destId="{2AAA0A59-DBEC-B342-82DF-FE094526E860}" srcOrd="2" destOrd="0" parTransId="{74075296-516E-2243-918C-377E0B836FA3}" sibTransId="{FECA5AC6-E1D0-0143-B2A3-BB0BE9F6FE18}"/>
    <dgm:cxn modelId="{BAF71285-BE9A-1145-8400-A0BF03867BC4}" srcId="{DC3E11E2-9AAF-CA4B-9176-23C4F5193B6E}" destId="{B7003F04-B0B9-A24F-B35B-9E3D68D52FE3}" srcOrd="3" destOrd="0" parTransId="{0E504283-3B08-584F-A155-6EDC0F952C0A}" sibTransId="{8B534344-A810-914B-B5C1-4158A3A86A25}"/>
    <dgm:cxn modelId="{BD0C9E90-E565-A747-B766-CD48CF91E532}" type="presOf" srcId="{6848F935-E129-8448-A8A3-D7108CE88DBA}" destId="{08A05505-237A-FA4F-9CE2-1D6B5AC61C9C}" srcOrd="0" destOrd="0" presId="urn:microsoft.com/office/officeart/2005/8/layout/matrix1"/>
    <dgm:cxn modelId="{EFC9209F-254E-C244-BD92-19D309502259}" type="presOf" srcId="{258195BB-FB99-CF44-80A5-542E154B9460}" destId="{B52C8461-9126-434F-9395-76E47A5F809D}" srcOrd="1" destOrd="0" presId="urn:microsoft.com/office/officeart/2005/8/layout/matrix1"/>
    <dgm:cxn modelId="{D282F3AE-A4D0-5B45-A08A-5600EF78DF84}" type="presOf" srcId="{258195BB-FB99-CF44-80A5-542E154B9460}" destId="{E3317EB2-AA91-A54B-AA14-626C981FFD6C}" srcOrd="0" destOrd="0" presId="urn:microsoft.com/office/officeart/2005/8/layout/matrix1"/>
    <dgm:cxn modelId="{0257C9BC-B8C4-F84B-BFB3-E4F119EAEEBC}" type="presOf" srcId="{B7003F04-B0B9-A24F-B35B-9E3D68D52FE3}" destId="{60F8E484-EDF8-D144-B106-C44C47FEAE13}" srcOrd="1" destOrd="0" presId="urn:microsoft.com/office/officeart/2005/8/layout/matrix1"/>
    <dgm:cxn modelId="{372C31C2-305D-0443-99E3-4E2685DCEA7F}" type="presOf" srcId="{2AAA0A59-DBEC-B342-82DF-FE094526E860}" destId="{79FC4416-BDFE-F546-AFBC-ABF6F4A877D4}" srcOrd="1" destOrd="0" presId="urn:microsoft.com/office/officeart/2005/8/layout/matrix1"/>
    <dgm:cxn modelId="{CB07DDD9-0DB4-1740-9130-8D6A1C383BB3}" type="presOf" srcId="{B7003F04-B0B9-A24F-B35B-9E3D68D52FE3}" destId="{BE1F5976-AA80-E74F-826C-A85C26E3BB41}" srcOrd="0" destOrd="0" presId="urn:microsoft.com/office/officeart/2005/8/layout/matrix1"/>
    <dgm:cxn modelId="{64BA86E7-C877-2A44-9306-790DD1C2B02F}" type="presOf" srcId="{5242E2F2-165D-FF45-ABE9-1FB8DC957A1A}" destId="{B72E0D18-BBC0-2643-B1FC-9DF83324059C}" srcOrd="0" destOrd="0" presId="urn:microsoft.com/office/officeart/2005/8/layout/matrix1"/>
    <dgm:cxn modelId="{B291D7DF-6C74-6F47-AF8D-571BF18CA304}" type="presParOf" srcId="{B72E0D18-BBC0-2643-B1FC-9DF83324059C}" destId="{7248B006-0E78-8B47-9101-A9D05510BADF}" srcOrd="0" destOrd="0" presId="urn:microsoft.com/office/officeart/2005/8/layout/matrix1"/>
    <dgm:cxn modelId="{9F048F7D-3BE0-1248-933C-CF6F0D14142A}" type="presParOf" srcId="{7248B006-0E78-8B47-9101-A9D05510BADF}" destId="{E3317EB2-AA91-A54B-AA14-626C981FFD6C}" srcOrd="0" destOrd="0" presId="urn:microsoft.com/office/officeart/2005/8/layout/matrix1"/>
    <dgm:cxn modelId="{72FC9092-6E0C-BC40-B849-3767E72D56C9}" type="presParOf" srcId="{7248B006-0E78-8B47-9101-A9D05510BADF}" destId="{B52C8461-9126-434F-9395-76E47A5F809D}" srcOrd="1" destOrd="0" presId="urn:microsoft.com/office/officeart/2005/8/layout/matrix1"/>
    <dgm:cxn modelId="{17E4707D-8C75-D442-BF80-38C4E98CD9F4}" type="presParOf" srcId="{7248B006-0E78-8B47-9101-A9D05510BADF}" destId="{08A05505-237A-FA4F-9CE2-1D6B5AC61C9C}" srcOrd="2" destOrd="0" presId="urn:microsoft.com/office/officeart/2005/8/layout/matrix1"/>
    <dgm:cxn modelId="{DB014073-CB99-FC45-B953-4380CD0904B6}" type="presParOf" srcId="{7248B006-0E78-8B47-9101-A9D05510BADF}" destId="{DBDFAB2B-6013-E341-A43B-3572C0BE2884}" srcOrd="3" destOrd="0" presId="urn:microsoft.com/office/officeart/2005/8/layout/matrix1"/>
    <dgm:cxn modelId="{985CA90C-98CF-EE4F-83FD-73B0BA7496A3}" type="presParOf" srcId="{7248B006-0E78-8B47-9101-A9D05510BADF}" destId="{8C01CE05-9EE5-634A-A05D-932E1DC58A3D}" srcOrd="4" destOrd="0" presId="urn:microsoft.com/office/officeart/2005/8/layout/matrix1"/>
    <dgm:cxn modelId="{FF7DE0EF-7F69-5547-BEEE-F15267A0C9ED}" type="presParOf" srcId="{7248B006-0E78-8B47-9101-A9D05510BADF}" destId="{79FC4416-BDFE-F546-AFBC-ABF6F4A877D4}" srcOrd="5" destOrd="0" presId="urn:microsoft.com/office/officeart/2005/8/layout/matrix1"/>
    <dgm:cxn modelId="{2804449F-141C-6F49-BF32-C0BBC6AB7777}" type="presParOf" srcId="{7248B006-0E78-8B47-9101-A9D05510BADF}" destId="{BE1F5976-AA80-E74F-826C-A85C26E3BB41}" srcOrd="6" destOrd="0" presId="urn:microsoft.com/office/officeart/2005/8/layout/matrix1"/>
    <dgm:cxn modelId="{FDDC12B0-C451-3E4D-A08C-38C96B24B404}" type="presParOf" srcId="{7248B006-0E78-8B47-9101-A9D05510BADF}" destId="{60F8E484-EDF8-D144-B106-C44C47FEAE13}" srcOrd="7" destOrd="0" presId="urn:microsoft.com/office/officeart/2005/8/layout/matrix1"/>
    <dgm:cxn modelId="{71F68C1A-D46B-914E-AB41-696375FC77CF}" type="presParOf" srcId="{B72E0D18-BBC0-2643-B1FC-9DF83324059C}" destId="{169A9948-B781-064E-A8BC-50F3B3E4D296}" srcOrd="1" destOrd="0" presId="urn:microsoft.com/office/officeart/2005/8/layout/matrix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34D98B-5EC5-654C-840B-3F64F104E00A}" type="doc">
      <dgm:prSet loTypeId="urn:microsoft.com/office/officeart/2005/8/layout/hierarchy4" loCatId="" qsTypeId="urn:microsoft.com/office/officeart/2005/8/quickstyle/simple1" qsCatId="simple" csTypeId="urn:microsoft.com/office/officeart/2005/8/colors/accent0_1" csCatId="mainScheme" phldr="1"/>
      <dgm:spPr/>
      <dgm:t>
        <a:bodyPr/>
        <a:lstStyle/>
        <a:p>
          <a:endParaRPr lang="ru-RU"/>
        </a:p>
      </dgm:t>
    </dgm:pt>
    <dgm:pt modelId="{067F42A6-BDA0-3645-B2AB-1E4E046E1A1F}">
      <dgm:prSet phldrT="[Текст]"/>
      <dgm:spPr/>
      <dgm:t>
        <a:bodyPr/>
        <a:lstStyle/>
        <a:p>
          <a:r>
            <a:rPr lang="ru-RU">
              <a:latin typeface="Times New Roman" panose="02020603050405020304" pitchFamily="18" charset="0"/>
              <a:cs typeface="Times New Roman" panose="02020603050405020304" pitchFamily="18" charset="0"/>
            </a:rPr>
            <a:t>Инсентив-туры</a:t>
          </a:r>
        </a:p>
      </dgm:t>
    </dgm:pt>
    <dgm:pt modelId="{DE7F3CC8-CFAB-2244-BDED-8E32E3DFF578}" type="parTrans" cxnId="{FA03C04A-1C8A-FF40-A663-DEEFF53D878E}">
      <dgm:prSet/>
      <dgm:spPr/>
      <dgm:t>
        <a:bodyPr/>
        <a:lstStyle/>
        <a:p>
          <a:endParaRPr lang="ru-RU"/>
        </a:p>
      </dgm:t>
    </dgm:pt>
    <dgm:pt modelId="{E84BE788-DF4B-164D-AA0C-BDABA354F63F}" type="sibTrans" cxnId="{FA03C04A-1C8A-FF40-A663-DEEFF53D878E}">
      <dgm:prSet/>
      <dgm:spPr/>
      <dgm:t>
        <a:bodyPr/>
        <a:lstStyle/>
        <a:p>
          <a:endParaRPr lang="ru-RU"/>
        </a:p>
      </dgm:t>
    </dgm:pt>
    <dgm:pt modelId="{91B40930-23A7-6349-BB44-A3A5991F7126}">
      <dgm:prSet phldrT="[Текст]"/>
      <dgm:spPr/>
      <dgm:t>
        <a:bodyPr/>
        <a:lstStyle/>
        <a:p>
          <a:r>
            <a:rPr lang="ru-RU">
              <a:latin typeface="Times New Roman" panose="02020603050405020304" pitchFamily="18" charset="0"/>
              <a:cs typeface="Times New Roman" panose="02020603050405020304" pitchFamily="18" charset="0"/>
            </a:rPr>
            <a:t>Мотивационные</a:t>
          </a:r>
          <a:r>
            <a:rPr lang="ru-RU"/>
            <a:t> </a:t>
          </a:r>
        </a:p>
      </dgm:t>
    </dgm:pt>
    <dgm:pt modelId="{17DE9014-6894-844A-A4E3-741FBCB1F19B}" type="parTrans" cxnId="{5C8EEB50-B101-4343-A7BD-33C57D9CC396}">
      <dgm:prSet/>
      <dgm:spPr/>
      <dgm:t>
        <a:bodyPr/>
        <a:lstStyle/>
        <a:p>
          <a:endParaRPr lang="ru-RU"/>
        </a:p>
      </dgm:t>
    </dgm:pt>
    <dgm:pt modelId="{08CDB4A4-E80D-EC49-A98B-EE68D8066941}" type="sibTrans" cxnId="{5C8EEB50-B101-4343-A7BD-33C57D9CC396}">
      <dgm:prSet/>
      <dgm:spPr/>
      <dgm:t>
        <a:bodyPr/>
        <a:lstStyle/>
        <a:p>
          <a:endParaRPr lang="ru-RU"/>
        </a:p>
      </dgm:t>
    </dgm:pt>
    <dgm:pt modelId="{69FFAC25-F5E8-0C45-8F26-FB7C524338AF}">
      <dgm:prSet phldrT="[Текст]"/>
      <dgm:spPr/>
      <dgm:t>
        <a:bodyPr/>
        <a:lstStyle/>
        <a:p>
          <a:r>
            <a:rPr lang="ru-RU">
              <a:latin typeface="Times New Roman" panose="02020603050405020304" pitchFamily="18" charset="0"/>
              <a:cs typeface="Times New Roman" panose="02020603050405020304" pitchFamily="18" charset="0"/>
            </a:rPr>
            <a:t>Поощрительные</a:t>
          </a:r>
        </a:p>
      </dgm:t>
    </dgm:pt>
    <dgm:pt modelId="{D366B17E-A00E-9346-ABEB-2EFEBD9E6EBB}" type="parTrans" cxnId="{78A77B1E-729C-334B-8337-FACAB84AD778}">
      <dgm:prSet/>
      <dgm:spPr/>
      <dgm:t>
        <a:bodyPr/>
        <a:lstStyle/>
        <a:p>
          <a:endParaRPr lang="ru-RU"/>
        </a:p>
      </dgm:t>
    </dgm:pt>
    <dgm:pt modelId="{65DE4AE4-3874-AD4B-94F9-8D06522F6D95}" type="sibTrans" cxnId="{78A77B1E-729C-334B-8337-FACAB84AD778}">
      <dgm:prSet/>
      <dgm:spPr/>
      <dgm:t>
        <a:bodyPr/>
        <a:lstStyle/>
        <a:p>
          <a:endParaRPr lang="ru-RU"/>
        </a:p>
      </dgm:t>
    </dgm:pt>
    <dgm:pt modelId="{8BDC5BD1-43C1-E649-BE00-241CCB7264E4}">
      <dgm:prSet phldrT="[Текст]"/>
      <dgm:spPr/>
      <dgm:t>
        <a:bodyPr/>
        <a:lstStyle/>
        <a:p>
          <a:r>
            <a:rPr lang="ru-RU">
              <a:latin typeface="Times New Roman" panose="02020603050405020304" pitchFamily="18" charset="0"/>
              <a:cs typeface="Times New Roman" panose="02020603050405020304" pitchFamily="18" charset="0"/>
            </a:rPr>
            <a:t>Командообразующие</a:t>
          </a:r>
        </a:p>
      </dgm:t>
    </dgm:pt>
    <dgm:pt modelId="{2BFD9445-0BF9-C841-9EC7-8E8C5D71D098}" type="parTrans" cxnId="{39339A7C-C142-B04E-859D-6FD5500AA37A}">
      <dgm:prSet/>
      <dgm:spPr/>
      <dgm:t>
        <a:bodyPr/>
        <a:lstStyle/>
        <a:p>
          <a:endParaRPr lang="ru-RU"/>
        </a:p>
      </dgm:t>
    </dgm:pt>
    <dgm:pt modelId="{78D1C598-251A-AD42-B36C-A6A108F115E0}" type="sibTrans" cxnId="{39339A7C-C142-B04E-859D-6FD5500AA37A}">
      <dgm:prSet/>
      <dgm:spPr/>
      <dgm:t>
        <a:bodyPr/>
        <a:lstStyle/>
        <a:p>
          <a:endParaRPr lang="ru-RU"/>
        </a:p>
      </dgm:t>
    </dgm:pt>
    <dgm:pt modelId="{6A413375-A960-2142-A696-40392BAA158D}" type="pres">
      <dgm:prSet presAssocID="{F834D98B-5EC5-654C-840B-3F64F104E00A}" presName="Name0" presStyleCnt="0">
        <dgm:presLayoutVars>
          <dgm:chPref val="1"/>
          <dgm:dir/>
          <dgm:animOne val="branch"/>
          <dgm:animLvl val="lvl"/>
          <dgm:resizeHandles/>
        </dgm:presLayoutVars>
      </dgm:prSet>
      <dgm:spPr/>
    </dgm:pt>
    <dgm:pt modelId="{26A59738-8BF7-E647-96AD-9AD0BAA57854}" type="pres">
      <dgm:prSet presAssocID="{067F42A6-BDA0-3645-B2AB-1E4E046E1A1F}" presName="vertOne" presStyleCnt="0"/>
      <dgm:spPr/>
    </dgm:pt>
    <dgm:pt modelId="{F111D6C2-1741-C244-B5DE-AA95C63612F7}" type="pres">
      <dgm:prSet presAssocID="{067F42A6-BDA0-3645-B2AB-1E4E046E1A1F}" presName="txOne" presStyleLbl="node0" presStyleIdx="0" presStyleCnt="1">
        <dgm:presLayoutVars>
          <dgm:chPref val="3"/>
        </dgm:presLayoutVars>
      </dgm:prSet>
      <dgm:spPr/>
    </dgm:pt>
    <dgm:pt modelId="{2C33A62D-2683-F042-92F8-BF8058F0623E}" type="pres">
      <dgm:prSet presAssocID="{067F42A6-BDA0-3645-B2AB-1E4E046E1A1F}" presName="parTransOne" presStyleCnt="0"/>
      <dgm:spPr/>
    </dgm:pt>
    <dgm:pt modelId="{8CD15D2B-A5B2-0846-BB9E-B129574A8BD8}" type="pres">
      <dgm:prSet presAssocID="{067F42A6-BDA0-3645-B2AB-1E4E046E1A1F}" presName="horzOne" presStyleCnt="0"/>
      <dgm:spPr/>
    </dgm:pt>
    <dgm:pt modelId="{D5F94660-6FE9-204B-8E8C-D002D3ECA49D}" type="pres">
      <dgm:prSet presAssocID="{91B40930-23A7-6349-BB44-A3A5991F7126}" presName="vertTwo" presStyleCnt="0"/>
      <dgm:spPr/>
    </dgm:pt>
    <dgm:pt modelId="{EE8BE8A3-B95A-BB43-96DB-0AD3CFD972A9}" type="pres">
      <dgm:prSet presAssocID="{91B40930-23A7-6349-BB44-A3A5991F7126}" presName="txTwo" presStyleLbl="node2" presStyleIdx="0" presStyleCnt="3">
        <dgm:presLayoutVars>
          <dgm:chPref val="3"/>
        </dgm:presLayoutVars>
      </dgm:prSet>
      <dgm:spPr/>
    </dgm:pt>
    <dgm:pt modelId="{CA7744A5-74A7-F848-B49C-1299CC476C02}" type="pres">
      <dgm:prSet presAssocID="{91B40930-23A7-6349-BB44-A3A5991F7126}" presName="horzTwo" presStyleCnt="0"/>
      <dgm:spPr/>
    </dgm:pt>
    <dgm:pt modelId="{FD19F86B-96ED-C54D-AEF6-D9433E853153}" type="pres">
      <dgm:prSet presAssocID="{08CDB4A4-E80D-EC49-A98B-EE68D8066941}" presName="sibSpaceTwo" presStyleCnt="0"/>
      <dgm:spPr/>
    </dgm:pt>
    <dgm:pt modelId="{3D540A09-A188-F14B-A222-0328F34E6F93}" type="pres">
      <dgm:prSet presAssocID="{69FFAC25-F5E8-0C45-8F26-FB7C524338AF}" presName="vertTwo" presStyleCnt="0"/>
      <dgm:spPr/>
    </dgm:pt>
    <dgm:pt modelId="{41CF7AEE-CFF7-D249-8986-96FD0AC989C5}" type="pres">
      <dgm:prSet presAssocID="{69FFAC25-F5E8-0C45-8F26-FB7C524338AF}" presName="txTwo" presStyleLbl="node2" presStyleIdx="1" presStyleCnt="3" custLinFactX="17693" custLinFactNeighborX="100000" custLinFactNeighborY="61">
        <dgm:presLayoutVars>
          <dgm:chPref val="3"/>
        </dgm:presLayoutVars>
      </dgm:prSet>
      <dgm:spPr/>
    </dgm:pt>
    <dgm:pt modelId="{9FEAD6FD-7911-554C-BA33-62FE13C6E1FF}" type="pres">
      <dgm:prSet presAssocID="{69FFAC25-F5E8-0C45-8F26-FB7C524338AF}" presName="horzTwo" presStyleCnt="0"/>
      <dgm:spPr/>
    </dgm:pt>
    <dgm:pt modelId="{E21FDBEF-9224-D24A-8160-52BCA71914C6}" type="pres">
      <dgm:prSet presAssocID="{65DE4AE4-3874-AD4B-94F9-8D06522F6D95}" presName="sibSpaceTwo" presStyleCnt="0"/>
      <dgm:spPr/>
    </dgm:pt>
    <dgm:pt modelId="{CDD026DD-43A2-544E-930A-8CF7AAF5BCD0}" type="pres">
      <dgm:prSet presAssocID="{8BDC5BD1-43C1-E649-BE00-241CCB7264E4}" presName="vertTwo" presStyleCnt="0"/>
      <dgm:spPr/>
    </dgm:pt>
    <dgm:pt modelId="{83304D59-45D4-764A-A1C3-059CF84438BE}" type="pres">
      <dgm:prSet presAssocID="{8BDC5BD1-43C1-E649-BE00-241CCB7264E4}" presName="txTwo" presStyleLbl="node2" presStyleIdx="2" presStyleCnt="3" custLinFactX="-6560" custLinFactNeighborX="-100000" custLinFactNeighborY="61">
        <dgm:presLayoutVars>
          <dgm:chPref val="3"/>
        </dgm:presLayoutVars>
      </dgm:prSet>
      <dgm:spPr/>
    </dgm:pt>
    <dgm:pt modelId="{B461C9A6-D1C6-2247-931D-A85FFE768C14}" type="pres">
      <dgm:prSet presAssocID="{8BDC5BD1-43C1-E649-BE00-241CCB7264E4}" presName="horzTwo" presStyleCnt="0"/>
      <dgm:spPr/>
    </dgm:pt>
  </dgm:ptLst>
  <dgm:cxnLst>
    <dgm:cxn modelId="{78A77B1E-729C-334B-8337-FACAB84AD778}" srcId="{067F42A6-BDA0-3645-B2AB-1E4E046E1A1F}" destId="{69FFAC25-F5E8-0C45-8F26-FB7C524338AF}" srcOrd="1" destOrd="0" parTransId="{D366B17E-A00E-9346-ABEB-2EFEBD9E6EBB}" sibTransId="{65DE4AE4-3874-AD4B-94F9-8D06522F6D95}"/>
    <dgm:cxn modelId="{A6BF1A42-F4C5-B541-9D8E-FCCB080A5703}" type="presOf" srcId="{067F42A6-BDA0-3645-B2AB-1E4E046E1A1F}" destId="{F111D6C2-1741-C244-B5DE-AA95C63612F7}" srcOrd="0" destOrd="0" presId="urn:microsoft.com/office/officeart/2005/8/layout/hierarchy4"/>
    <dgm:cxn modelId="{FA03C04A-1C8A-FF40-A663-DEEFF53D878E}" srcId="{F834D98B-5EC5-654C-840B-3F64F104E00A}" destId="{067F42A6-BDA0-3645-B2AB-1E4E046E1A1F}" srcOrd="0" destOrd="0" parTransId="{DE7F3CC8-CFAB-2244-BDED-8E32E3DFF578}" sibTransId="{E84BE788-DF4B-164D-AA0C-BDABA354F63F}"/>
    <dgm:cxn modelId="{5C8EEB50-B101-4343-A7BD-33C57D9CC396}" srcId="{067F42A6-BDA0-3645-B2AB-1E4E046E1A1F}" destId="{91B40930-23A7-6349-BB44-A3A5991F7126}" srcOrd="0" destOrd="0" parTransId="{17DE9014-6894-844A-A4E3-741FBCB1F19B}" sibTransId="{08CDB4A4-E80D-EC49-A98B-EE68D8066941}"/>
    <dgm:cxn modelId="{9B396062-9353-6442-B566-C7868C3B018D}" type="presOf" srcId="{F834D98B-5EC5-654C-840B-3F64F104E00A}" destId="{6A413375-A960-2142-A696-40392BAA158D}" srcOrd="0" destOrd="0" presId="urn:microsoft.com/office/officeart/2005/8/layout/hierarchy4"/>
    <dgm:cxn modelId="{D9081768-1C56-8641-A12D-A1560347BAD1}" type="presOf" srcId="{91B40930-23A7-6349-BB44-A3A5991F7126}" destId="{EE8BE8A3-B95A-BB43-96DB-0AD3CFD972A9}" srcOrd="0" destOrd="0" presId="urn:microsoft.com/office/officeart/2005/8/layout/hierarchy4"/>
    <dgm:cxn modelId="{39339A7C-C142-B04E-859D-6FD5500AA37A}" srcId="{067F42A6-BDA0-3645-B2AB-1E4E046E1A1F}" destId="{8BDC5BD1-43C1-E649-BE00-241CCB7264E4}" srcOrd="2" destOrd="0" parTransId="{2BFD9445-0BF9-C841-9EC7-8E8C5D71D098}" sibTransId="{78D1C598-251A-AD42-B36C-A6A108F115E0}"/>
    <dgm:cxn modelId="{54BFD87C-F64D-C241-A45A-EF37EB256562}" type="presOf" srcId="{69FFAC25-F5E8-0C45-8F26-FB7C524338AF}" destId="{41CF7AEE-CFF7-D249-8986-96FD0AC989C5}" srcOrd="0" destOrd="0" presId="urn:microsoft.com/office/officeart/2005/8/layout/hierarchy4"/>
    <dgm:cxn modelId="{3606FEFE-E8A2-6342-A5F4-E6F28C8E73AB}" type="presOf" srcId="{8BDC5BD1-43C1-E649-BE00-241CCB7264E4}" destId="{83304D59-45D4-764A-A1C3-059CF84438BE}" srcOrd="0" destOrd="0" presId="urn:microsoft.com/office/officeart/2005/8/layout/hierarchy4"/>
    <dgm:cxn modelId="{88D3C37D-112A-5548-A5E8-4B45A03D42BD}" type="presParOf" srcId="{6A413375-A960-2142-A696-40392BAA158D}" destId="{26A59738-8BF7-E647-96AD-9AD0BAA57854}" srcOrd="0" destOrd="0" presId="urn:microsoft.com/office/officeart/2005/8/layout/hierarchy4"/>
    <dgm:cxn modelId="{EE611395-60AA-A740-9C90-AEE47514910B}" type="presParOf" srcId="{26A59738-8BF7-E647-96AD-9AD0BAA57854}" destId="{F111D6C2-1741-C244-B5DE-AA95C63612F7}" srcOrd="0" destOrd="0" presId="urn:microsoft.com/office/officeart/2005/8/layout/hierarchy4"/>
    <dgm:cxn modelId="{EF5B9E2E-3C3B-E548-8B5C-16BC43E9761C}" type="presParOf" srcId="{26A59738-8BF7-E647-96AD-9AD0BAA57854}" destId="{2C33A62D-2683-F042-92F8-BF8058F0623E}" srcOrd="1" destOrd="0" presId="urn:microsoft.com/office/officeart/2005/8/layout/hierarchy4"/>
    <dgm:cxn modelId="{F5D99AD9-2A4E-A944-9C35-B4E8E2B6FE56}" type="presParOf" srcId="{26A59738-8BF7-E647-96AD-9AD0BAA57854}" destId="{8CD15D2B-A5B2-0846-BB9E-B129574A8BD8}" srcOrd="2" destOrd="0" presId="urn:microsoft.com/office/officeart/2005/8/layout/hierarchy4"/>
    <dgm:cxn modelId="{D4B89119-E1F1-8B4E-99F4-67087096E395}" type="presParOf" srcId="{8CD15D2B-A5B2-0846-BB9E-B129574A8BD8}" destId="{D5F94660-6FE9-204B-8E8C-D002D3ECA49D}" srcOrd="0" destOrd="0" presId="urn:microsoft.com/office/officeart/2005/8/layout/hierarchy4"/>
    <dgm:cxn modelId="{797822DE-D093-EF41-8AB0-43ECE579E209}" type="presParOf" srcId="{D5F94660-6FE9-204B-8E8C-D002D3ECA49D}" destId="{EE8BE8A3-B95A-BB43-96DB-0AD3CFD972A9}" srcOrd="0" destOrd="0" presId="urn:microsoft.com/office/officeart/2005/8/layout/hierarchy4"/>
    <dgm:cxn modelId="{63642178-5CC8-654D-BE5E-991519091DDD}" type="presParOf" srcId="{D5F94660-6FE9-204B-8E8C-D002D3ECA49D}" destId="{CA7744A5-74A7-F848-B49C-1299CC476C02}" srcOrd="1" destOrd="0" presId="urn:microsoft.com/office/officeart/2005/8/layout/hierarchy4"/>
    <dgm:cxn modelId="{466FCC0D-41C6-A041-A045-213A269F9F03}" type="presParOf" srcId="{8CD15D2B-A5B2-0846-BB9E-B129574A8BD8}" destId="{FD19F86B-96ED-C54D-AEF6-D9433E853153}" srcOrd="1" destOrd="0" presId="urn:microsoft.com/office/officeart/2005/8/layout/hierarchy4"/>
    <dgm:cxn modelId="{916C0A17-BBBC-7947-A8B6-94B72EDD41D4}" type="presParOf" srcId="{8CD15D2B-A5B2-0846-BB9E-B129574A8BD8}" destId="{3D540A09-A188-F14B-A222-0328F34E6F93}" srcOrd="2" destOrd="0" presId="urn:microsoft.com/office/officeart/2005/8/layout/hierarchy4"/>
    <dgm:cxn modelId="{6934FEF8-6821-5C48-8227-F3091D062A40}" type="presParOf" srcId="{3D540A09-A188-F14B-A222-0328F34E6F93}" destId="{41CF7AEE-CFF7-D249-8986-96FD0AC989C5}" srcOrd="0" destOrd="0" presId="urn:microsoft.com/office/officeart/2005/8/layout/hierarchy4"/>
    <dgm:cxn modelId="{3DB0D967-0229-E64A-82C5-C24307D4363C}" type="presParOf" srcId="{3D540A09-A188-F14B-A222-0328F34E6F93}" destId="{9FEAD6FD-7911-554C-BA33-62FE13C6E1FF}" srcOrd="1" destOrd="0" presId="urn:microsoft.com/office/officeart/2005/8/layout/hierarchy4"/>
    <dgm:cxn modelId="{DD85FCDD-B3B4-1F42-B41C-4AA09EE107A1}" type="presParOf" srcId="{8CD15D2B-A5B2-0846-BB9E-B129574A8BD8}" destId="{E21FDBEF-9224-D24A-8160-52BCA71914C6}" srcOrd="3" destOrd="0" presId="urn:microsoft.com/office/officeart/2005/8/layout/hierarchy4"/>
    <dgm:cxn modelId="{7B5D2A9B-8C4E-6B40-8E9A-179EA7E22914}" type="presParOf" srcId="{8CD15D2B-A5B2-0846-BB9E-B129574A8BD8}" destId="{CDD026DD-43A2-544E-930A-8CF7AAF5BCD0}" srcOrd="4" destOrd="0" presId="urn:microsoft.com/office/officeart/2005/8/layout/hierarchy4"/>
    <dgm:cxn modelId="{62628F7C-C7DE-C34D-8C78-574D3CE6A3D6}" type="presParOf" srcId="{CDD026DD-43A2-544E-930A-8CF7AAF5BCD0}" destId="{83304D59-45D4-764A-A1C3-059CF84438BE}" srcOrd="0" destOrd="0" presId="urn:microsoft.com/office/officeart/2005/8/layout/hierarchy4"/>
    <dgm:cxn modelId="{05FE0F5C-B247-C643-AD2F-85D933F73CF6}" type="presParOf" srcId="{CDD026DD-43A2-544E-930A-8CF7AAF5BCD0}" destId="{B461C9A6-D1C6-2247-931D-A85FFE768C14}" srcOrd="1" destOrd="0" presId="urn:microsoft.com/office/officeart/2005/8/layout/hierarchy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B72CAB-87FC-4ACD-836B-1773A77BA629}" type="doc">
      <dgm:prSet loTypeId="urn:microsoft.com/office/officeart/2005/8/layout/cycle8" loCatId="" qsTypeId="urn:microsoft.com/office/officeart/2005/8/quickstyle/simple3" qsCatId="simple" csTypeId="urn:microsoft.com/office/officeart/2005/8/colors/accent0_1" csCatId="mainScheme" phldr="1"/>
      <dgm:spPr/>
      <dgm:t>
        <a:bodyPr/>
        <a:lstStyle/>
        <a:p>
          <a:endParaRPr lang="ru-RU"/>
        </a:p>
      </dgm:t>
    </dgm:pt>
    <dgm:pt modelId="{FC84EE55-0772-A544-9C3C-D9F311DF957F}">
      <dgm:prSet/>
      <dgm:spPr/>
      <dgm:t>
        <a:bodyPr/>
        <a:lstStyle/>
        <a:p>
          <a:pPr algn="ctr"/>
          <a:endParaRPr lang="ru-RU"/>
        </a:p>
      </dgm:t>
    </dgm:pt>
    <dgm:pt modelId="{7E0E3744-049F-FE4F-8BCA-1EF9E72B0909}" type="parTrans" cxnId="{FA7B318B-828E-7B45-A811-FA3F0DE688C9}">
      <dgm:prSet/>
      <dgm:spPr/>
      <dgm:t>
        <a:bodyPr/>
        <a:lstStyle/>
        <a:p>
          <a:pPr algn="ctr"/>
          <a:endParaRPr lang="ru-RU"/>
        </a:p>
      </dgm:t>
    </dgm:pt>
    <dgm:pt modelId="{71B05ECF-8FB7-6D47-A217-0F2C4C14971D}" type="sibTrans" cxnId="{FA7B318B-828E-7B45-A811-FA3F0DE688C9}">
      <dgm:prSet/>
      <dgm:spPr/>
      <dgm:t>
        <a:bodyPr/>
        <a:lstStyle/>
        <a:p>
          <a:pPr algn="ctr"/>
          <a:endParaRPr lang="ru-RU"/>
        </a:p>
      </dgm:t>
    </dgm:pt>
    <dgm:pt modelId="{D1788CEE-A0E4-9B46-9BB5-060592211A92}">
      <dgm:prSet phldrT="[Текст]"/>
      <dgm:spPr/>
      <dgm:t>
        <a:bodyPr/>
        <a:lstStyle/>
        <a:p>
          <a:pPr algn="ctr"/>
          <a:r>
            <a:rPr lang="ru-RU">
              <a:latin typeface="Times New Roman" panose="02020603050405020304" pitchFamily="18" charset="0"/>
              <a:cs typeface="Times New Roman" panose="02020603050405020304" pitchFamily="18" charset="0"/>
            </a:rPr>
            <a:t>Совместная работа различных поставщиков</a:t>
          </a:r>
          <a:endParaRPr lang="ru-RU"/>
        </a:p>
      </dgm:t>
    </dgm:pt>
    <dgm:pt modelId="{425EB0BD-9325-6D4F-BC81-1AC09B5BA62B}" type="parTrans" cxnId="{B6873289-95C9-9043-9DD0-0F46F1D8D89E}">
      <dgm:prSet/>
      <dgm:spPr/>
      <dgm:t>
        <a:bodyPr/>
        <a:lstStyle/>
        <a:p>
          <a:pPr algn="ctr"/>
          <a:endParaRPr lang="ru-RU"/>
        </a:p>
      </dgm:t>
    </dgm:pt>
    <dgm:pt modelId="{E4DDAB54-96E3-1041-B911-11136D08F5C9}" type="sibTrans" cxnId="{B6873289-95C9-9043-9DD0-0F46F1D8D89E}">
      <dgm:prSet/>
      <dgm:spPr/>
      <dgm:t>
        <a:bodyPr/>
        <a:lstStyle/>
        <a:p>
          <a:pPr algn="ctr"/>
          <a:endParaRPr lang="ru-RU"/>
        </a:p>
      </dgm:t>
    </dgm:pt>
    <dgm:pt modelId="{22AA15B6-5438-624B-BD1C-8632833BD426}">
      <dgm:prSet/>
      <dgm:spPr/>
      <dgm:t>
        <a:bodyPr/>
        <a:lstStyle/>
        <a:p>
          <a:pPr algn="ctr"/>
          <a:r>
            <a:rPr lang="ru-RU">
              <a:latin typeface="Times New Roman" pitchFamily="18" charset="0"/>
              <a:cs typeface="Times New Roman" pitchFamily="18" charset="0"/>
            </a:rPr>
            <a:t>Специфическая инфраструктура</a:t>
          </a:r>
          <a:endParaRPr lang="ru-RU"/>
        </a:p>
      </dgm:t>
    </dgm:pt>
    <dgm:pt modelId="{EA1F428F-95CA-574B-A16B-E17F26C11F5C}" type="parTrans" cxnId="{C004E783-6EA2-C249-9E1F-0C051608C2D2}">
      <dgm:prSet/>
      <dgm:spPr/>
      <dgm:t>
        <a:bodyPr/>
        <a:lstStyle/>
        <a:p>
          <a:pPr algn="ctr"/>
          <a:endParaRPr lang="ru-RU"/>
        </a:p>
      </dgm:t>
    </dgm:pt>
    <dgm:pt modelId="{45373534-5BD0-9747-B54D-A497339D8EE6}" type="sibTrans" cxnId="{C004E783-6EA2-C249-9E1F-0C051608C2D2}">
      <dgm:prSet/>
      <dgm:spPr/>
      <dgm:t>
        <a:bodyPr/>
        <a:lstStyle/>
        <a:p>
          <a:pPr algn="ctr"/>
          <a:endParaRPr lang="ru-RU"/>
        </a:p>
      </dgm:t>
    </dgm:pt>
    <dgm:pt modelId="{01752493-2C68-AC44-BDD0-69F54F945DA1}">
      <dgm:prSet phldrT="[Текст]"/>
      <dgm:spPr/>
      <dgm:t>
        <a:bodyPr/>
        <a:lstStyle/>
        <a:p>
          <a:pPr algn="ctr"/>
          <a:r>
            <a:rPr lang="ru-RU">
              <a:latin typeface="Times New Roman" pitchFamily="18" charset="0"/>
              <a:cs typeface="Times New Roman" pitchFamily="18" charset="0"/>
            </a:rPr>
            <a:t>Всесезонность</a:t>
          </a:r>
          <a:endParaRPr lang="ru-RU"/>
        </a:p>
      </dgm:t>
    </dgm:pt>
    <dgm:pt modelId="{A62D3279-9179-D846-907E-A0C5793D301D}" type="parTrans" cxnId="{4D814BC1-E930-FC43-B7F5-470AB4111C22}">
      <dgm:prSet/>
      <dgm:spPr/>
      <dgm:t>
        <a:bodyPr/>
        <a:lstStyle/>
        <a:p>
          <a:pPr algn="ctr"/>
          <a:endParaRPr lang="ru-RU"/>
        </a:p>
      </dgm:t>
    </dgm:pt>
    <dgm:pt modelId="{2589AE9A-66BB-2E49-A600-B1DC9BD02D06}" type="sibTrans" cxnId="{4D814BC1-E930-FC43-B7F5-470AB4111C22}">
      <dgm:prSet/>
      <dgm:spPr/>
      <dgm:t>
        <a:bodyPr/>
        <a:lstStyle/>
        <a:p>
          <a:pPr algn="ctr"/>
          <a:endParaRPr lang="ru-RU"/>
        </a:p>
      </dgm:t>
    </dgm:pt>
    <dgm:pt modelId="{0B583E1D-EDD0-A247-AD5B-EB5773522C9D}">
      <dgm:prSet/>
      <dgm:spPr/>
      <dgm:t>
        <a:bodyPr/>
        <a:lstStyle/>
        <a:p>
          <a:pPr algn="ctr"/>
          <a:r>
            <a:rPr lang="ru-RU">
              <a:latin typeface="Times New Roman" pitchFamily="18" charset="0"/>
              <a:cs typeface="Times New Roman" pitchFamily="18" charset="0"/>
            </a:rPr>
            <a:t>Прогнозируемость и стабильность</a:t>
          </a:r>
          <a:endParaRPr lang="ru-RU"/>
        </a:p>
      </dgm:t>
    </dgm:pt>
    <dgm:pt modelId="{5697719A-5275-F94D-8FA1-D03009D5BA1E}" type="parTrans" cxnId="{166F5334-A9A8-8A44-BC8E-140472236C1D}">
      <dgm:prSet/>
      <dgm:spPr/>
      <dgm:t>
        <a:bodyPr/>
        <a:lstStyle/>
        <a:p>
          <a:pPr algn="ctr"/>
          <a:endParaRPr lang="ru-RU"/>
        </a:p>
      </dgm:t>
    </dgm:pt>
    <dgm:pt modelId="{D47193D7-F36B-8443-AF5B-58D2B3B2968E}" type="sibTrans" cxnId="{166F5334-A9A8-8A44-BC8E-140472236C1D}">
      <dgm:prSet/>
      <dgm:spPr/>
      <dgm:t>
        <a:bodyPr/>
        <a:lstStyle/>
        <a:p>
          <a:pPr algn="ctr"/>
          <a:endParaRPr lang="ru-RU"/>
        </a:p>
      </dgm:t>
    </dgm:pt>
    <dgm:pt modelId="{B3ABD067-51DA-3642-8794-7EFFFF6188F8}">
      <dgm:prSet/>
      <dgm:spPr/>
      <dgm:t>
        <a:bodyPr/>
        <a:lstStyle/>
        <a:p>
          <a:pPr algn="ctr"/>
          <a:r>
            <a:rPr lang="ru-RU">
              <a:latin typeface="Times New Roman" pitchFamily="18" charset="0"/>
              <a:cs typeface="Times New Roman" pitchFamily="18" charset="0"/>
            </a:rPr>
            <a:t>Масштабность мероприятий </a:t>
          </a:r>
          <a:endParaRPr lang="ru-RU"/>
        </a:p>
      </dgm:t>
    </dgm:pt>
    <dgm:pt modelId="{AD30414E-80CE-224A-A956-ACC2EA2118EC}" type="parTrans" cxnId="{872CD360-F88D-1345-B43A-210EEAA3EE20}">
      <dgm:prSet/>
      <dgm:spPr/>
      <dgm:t>
        <a:bodyPr/>
        <a:lstStyle/>
        <a:p>
          <a:pPr algn="ctr"/>
          <a:endParaRPr lang="ru-RU"/>
        </a:p>
      </dgm:t>
    </dgm:pt>
    <dgm:pt modelId="{988AA0B0-13C6-AC41-AB4F-2B9B9AAB75D3}" type="sibTrans" cxnId="{872CD360-F88D-1345-B43A-210EEAA3EE20}">
      <dgm:prSet/>
      <dgm:spPr/>
      <dgm:t>
        <a:bodyPr/>
        <a:lstStyle/>
        <a:p>
          <a:pPr algn="ctr"/>
          <a:endParaRPr lang="ru-RU"/>
        </a:p>
      </dgm:t>
    </dgm:pt>
    <dgm:pt modelId="{E6AA5D38-CA3A-A348-80CF-8AFCEE130CEA}">
      <dgm:prSet/>
      <dgm:spPr/>
      <dgm:t>
        <a:bodyPr/>
        <a:lstStyle/>
        <a:p>
          <a:pPr algn="ctr"/>
          <a:r>
            <a:rPr lang="ru-RU">
              <a:latin typeface="Times New Roman" pitchFamily="18" charset="0"/>
              <a:cs typeface="Times New Roman" pitchFamily="18" charset="0"/>
            </a:rPr>
            <a:t>Стандартизация услуг</a:t>
          </a:r>
          <a:endParaRPr lang="ru-RU"/>
        </a:p>
      </dgm:t>
    </dgm:pt>
    <dgm:pt modelId="{60EA34FD-BA2D-A049-8E66-B945B75762A2}" type="parTrans" cxnId="{B7732203-4EE0-1842-9ACD-CD00F7EFF9C1}">
      <dgm:prSet/>
      <dgm:spPr/>
      <dgm:t>
        <a:bodyPr/>
        <a:lstStyle/>
        <a:p>
          <a:pPr algn="ctr"/>
          <a:endParaRPr lang="ru-RU"/>
        </a:p>
      </dgm:t>
    </dgm:pt>
    <dgm:pt modelId="{FF72D93A-62FE-B74F-AB46-AC1A3CD74C2D}" type="sibTrans" cxnId="{B7732203-4EE0-1842-9ACD-CD00F7EFF9C1}">
      <dgm:prSet/>
      <dgm:spPr/>
      <dgm:t>
        <a:bodyPr/>
        <a:lstStyle/>
        <a:p>
          <a:pPr algn="ctr"/>
          <a:endParaRPr lang="ru-RU"/>
        </a:p>
      </dgm:t>
    </dgm:pt>
    <dgm:pt modelId="{A9CB12D5-BF7F-C643-875E-DAD24DE22ED1}">
      <dgm:prSet/>
      <dgm:spPr/>
      <dgm:t>
        <a:bodyPr/>
        <a:lstStyle/>
        <a:p>
          <a:pPr algn="ctr"/>
          <a:r>
            <a:rPr lang="ru-RU">
              <a:latin typeface="Times New Roman" pitchFamily="18" charset="0"/>
              <a:cs typeface="Times New Roman" pitchFamily="18" charset="0"/>
            </a:rPr>
            <a:t>Высокая доходность</a:t>
          </a:r>
          <a:endParaRPr lang="ru-RU"/>
        </a:p>
      </dgm:t>
    </dgm:pt>
    <dgm:pt modelId="{6A9D452E-5511-4940-A10F-FE3234606F19}" type="sibTrans" cxnId="{06D83D30-0829-CB47-BD5B-4429BC70EB0B}">
      <dgm:prSet/>
      <dgm:spPr/>
      <dgm:t>
        <a:bodyPr/>
        <a:lstStyle/>
        <a:p>
          <a:pPr algn="ctr"/>
          <a:endParaRPr lang="ru-RU"/>
        </a:p>
      </dgm:t>
    </dgm:pt>
    <dgm:pt modelId="{EF5F1031-FC39-784F-9C3F-406C8ACD3210}" type="parTrans" cxnId="{06D83D30-0829-CB47-BD5B-4429BC70EB0B}">
      <dgm:prSet/>
      <dgm:spPr/>
      <dgm:t>
        <a:bodyPr/>
        <a:lstStyle/>
        <a:p>
          <a:pPr algn="ctr"/>
          <a:endParaRPr lang="ru-RU"/>
        </a:p>
      </dgm:t>
    </dgm:pt>
    <dgm:pt modelId="{627B3A39-3B58-6044-87B0-68F1F1688FAC}" type="pres">
      <dgm:prSet presAssocID="{CFB72CAB-87FC-4ACD-836B-1773A77BA629}" presName="compositeShape" presStyleCnt="0">
        <dgm:presLayoutVars>
          <dgm:chMax val="7"/>
          <dgm:dir/>
          <dgm:resizeHandles val="exact"/>
        </dgm:presLayoutVars>
      </dgm:prSet>
      <dgm:spPr/>
    </dgm:pt>
    <dgm:pt modelId="{C5C21219-D019-9745-96A0-5E23DD1E26D9}" type="pres">
      <dgm:prSet presAssocID="{CFB72CAB-87FC-4ACD-836B-1773A77BA629}" presName="wedge1" presStyleLbl="node1" presStyleIdx="0" presStyleCnt="7"/>
      <dgm:spPr/>
    </dgm:pt>
    <dgm:pt modelId="{3B906DAF-F53B-354F-B741-55225FCE94C0}" type="pres">
      <dgm:prSet presAssocID="{CFB72CAB-87FC-4ACD-836B-1773A77BA629}" presName="dummy1a" presStyleCnt="0"/>
      <dgm:spPr/>
    </dgm:pt>
    <dgm:pt modelId="{E9C31F4A-8E64-2140-8397-8911451CFB9F}" type="pres">
      <dgm:prSet presAssocID="{CFB72CAB-87FC-4ACD-836B-1773A77BA629}" presName="dummy1b" presStyleCnt="0"/>
      <dgm:spPr/>
    </dgm:pt>
    <dgm:pt modelId="{6A50988D-F964-6B49-AE84-B4E98E157666}" type="pres">
      <dgm:prSet presAssocID="{CFB72CAB-87FC-4ACD-836B-1773A77BA629}" presName="wedge1Tx" presStyleLbl="node1" presStyleIdx="0" presStyleCnt="7">
        <dgm:presLayoutVars>
          <dgm:chMax val="0"/>
          <dgm:chPref val="0"/>
          <dgm:bulletEnabled val="1"/>
        </dgm:presLayoutVars>
      </dgm:prSet>
      <dgm:spPr/>
    </dgm:pt>
    <dgm:pt modelId="{695D5E2E-0A83-7B49-980E-FBBC7307E4B9}" type="pres">
      <dgm:prSet presAssocID="{CFB72CAB-87FC-4ACD-836B-1773A77BA629}" presName="wedge2" presStyleLbl="node1" presStyleIdx="1" presStyleCnt="7"/>
      <dgm:spPr/>
    </dgm:pt>
    <dgm:pt modelId="{FE682D24-93D3-0448-8872-A6BD06F02D9D}" type="pres">
      <dgm:prSet presAssocID="{CFB72CAB-87FC-4ACD-836B-1773A77BA629}" presName="dummy2a" presStyleCnt="0"/>
      <dgm:spPr/>
    </dgm:pt>
    <dgm:pt modelId="{A2FB75E6-D40A-084B-B510-48C1AA6DA3D0}" type="pres">
      <dgm:prSet presAssocID="{CFB72CAB-87FC-4ACD-836B-1773A77BA629}" presName="dummy2b" presStyleCnt="0"/>
      <dgm:spPr/>
    </dgm:pt>
    <dgm:pt modelId="{B91D055A-954F-D54C-AB9A-EA21E3C4A717}" type="pres">
      <dgm:prSet presAssocID="{CFB72CAB-87FC-4ACD-836B-1773A77BA629}" presName="wedge2Tx" presStyleLbl="node1" presStyleIdx="1" presStyleCnt="7">
        <dgm:presLayoutVars>
          <dgm:chMax val="0"/>
          <dgm:chPref val="0"/>
          <dgm:bulletEnabled val="1"/>
        </dgm:presLayoutVars>
      </dgm:prSet>
      <dgm:spPr/>
    </dgm:pt>
    <dgm:pt modelId="{BA9ACED3-E9B6-F441-A7E3-A95403D13BB5}" type="pres">
      <dgm:prSet presAssocID="{CFB72CAB-87FC-4ACD-836B-1773A77BA629}" presName="wedge3" presStyleLbl="node1" presStyleIdx="2" presStyleCnt="7"/>
      <dgm:spPr/>
    </dgm:pt>
    <dgm:pt modelId="{7CC707B2-8D31-7C4C-B3A7-5DFD32928BB4}" type="pres">
      <dgm:prSet presAssocID="{CFB72CAB-87FC-4ACD-836B-1773A77BA629}" presName="dummy3a" presStyleCnt="0"/>
      <dgm:spPr/>
    </dgm:pt>
    <dgm:pt modelId="{41389681-9E5D-0B4B-9F3B-4589BFFB0FA1}" type="pres">
      <dgm:prSet presAssocID="{CFB72CAB-87FC-4ACD-836B-1773A77BA629}" presName="dummy3b" presStyleCnt="0"/>
      <dgm:spPr/>
    </dgm:pt>
    <dgm:pt modelId="{18FEB5A2-5116-5F43-9EE9-16A904B4F524}" type="pres">
      <dgm:prSet presAssocID="{CFB72CAB-87FC-4ACD-836B-1773A77BA629}" presName="wedge3Tx" presStyleLbl="node1" presStyleIdx="2" presStyleCnt="7">
        <dgm:presLayoutVars>
          <dgm:chMax val="0"/>
          <dgm:chPref val="0"/>
          <dgm:bulletEnabled val="1"/>
        </dgm:presLayoutVars>
      </dgm:prSet>
      <dgm:spPr/>
    </dgm:pt>
    <dgm:pt modelId="{F3AFF942-66DB-BB48-8123-51FBE7F5CDF0}" type="pres">
      <dgm:prSet presAssocID="{CFB72CAB-87FC-4ACD-836B-1773A77BA629}" presName="wedge4" presStyleLbl="node1" presStyleIdx="3" presStyleCnt="7"/>
      <dgm:spPr/>
    </dgm:pt>
    <dgm:pt modelId="{67A1BDED-57FE-0A43-8A57-5A5399A9103C}" type="pres">
      <dgm:prSet presAssocID="{CFB72CAB-87FC-4ACD-836B-1773A77BA629}" presName="dummy4a" presStyleCnt="0"/>
      <dgm:spPr/>
    </dgm:pt>
    <dgm:pt modelId="{65E472D3-27A3-FD4B-8DE7-5A99669E0492}" type="pres">
      <dgm:prSet presAssocID="{CFB72CAB-87FC-4ACD-836B-1773A77BA629}" presName="dummy4b" presStyleCnt="0"/>
      <dgm:spPr/>
    </dgm:pt>
    <dgm:pt modelId="{0798294E-4BB0-0F4A-9DCB-37C823AF08F5}" type="pres">
      <dgm:prSet presAssocID="{CFB72CAB-87FC-4ACD-836B-1773A77BA629}" presName="wedge4Tx" presStyleLbl="node1" presStyleIdx="3" presStyleCnt="7">
        <dgm:presLayoutVars>
          <dgm:chMax val="0"/>
          <dgm:chPref val="0"/>
          <dgm:bulletEnabled val="1"/>
        </dgm:presLayoutVars>
      </dgm:prSet>
      <dgm:spPr/>
    </dgm:pt>
    <dgm:pt modelId="{B05F66A0-7C7A-3648-A841-F1DECC8A9510}" type="pres">
      <dgm:prSet presAssocID="{CFB72CAB-87FC-4ACD-836B-1773A77BA629}" presName="wedge5" presStyleLbl="node1" presStyleIdx="4" presStyleCnt="7"/>
      <dgm:spPr/>
    </dgm:pt>
    <dgm:pt modelId="{67A87D3E-C590-5244-AD55-902BC4BEF9D2}" type="pres">
      <dgm:prSet presAssocID="{CFB72CAB-87FC-4ACD-836B-1773A77BA629}" presName="dummy5a" presStyleCnt="0"/>
      <dgm:spPr/>
    </dgm:pt>
    <dgm:pt modelId="{2B0401CB-BF96-5343-B475-3A4140C35F6B}" type="pres">
      <dgm:prSet presAssocID="{CFB72CAB-87FC-4ACD-836B-1773A77BA629}" presName="dummy5b" presStyleCnt="0"/>
      <dgm:spPr/>
    </dgm:pt>
    <dgm:pt modelId="{426E1DDD-485A-8D42-BF81-A4B78FB82274}" type="pres">
      <dgm:prSet presAssocID="{CFB72CAB-87FC-4ACD-836B-1773A77BA629}" presName="wedge5Tx" presStyleLbl="node1" presStyleIdx="4" presStyleCnt="7">
        <dgm:presLayoutVars>
          <dgm:chMax val="0"/>
          <dgm:chPref val="0"/>
          <dgm:bulletEnabled val="1"/>
        </dgm:presLayoutVars>
      </dgm:prSet>
      <dgm:spPr/>
    </dgm:pt>
    <dgm:pt modelId="{A4CCBD32-5259-9D47-9F1A-725A57E1EA74}" type="pres">
      <dgm:prSet presAssocID="{CFB72CAB-87FC-4ACD-836B-1773A77BA629}" presName="wedge6" presStyleLbl="node1" presStyleIdx="5" presStyleCnt="7"/>
      <dgm:spPr/>
    </dgm:pt>
    <dgm:pt modelId="{19C4603F-9239-194C-8B17-62B6CDC51828}" type="pres">
      <dgm:prSet presAssocID="{CFB72CAB-87FC-4ACD-836B-1773A77BA629}" presName="dummy6a" presStyleCnt="0"/>
      <dgm:spPr/>
    </dgm:pt>
    <dgm:pt modelId="{B8F7F445-6EF4-C345-9AD5-D2A9DF88288B}" type="pres">
      <dgm:prSet presAssocID="{CFB72CAB-87FC-4ACD-836B-1773A77BA629}" presName="dummy6b" presStyleCnt="0"/>
      <dgm:spPr/>
    </dgm:pt>
    <dgm:pt modelId="{E06A664C-F93E-E042-8CF8-C5CA2DEB95EE}" type="pres">
      <dgm:prSet presAssocID="{CFB72CAB-87FC-4ACD-836B-1773A77BA629}" presName="wedge6Tx" presStyleLbl="node1" presStyleIdx="5" presStyleCnt="7">
        <dgm:presLayoutVars>
          <dgm:chMax val="0"/>
          <dgm:chPref val="0"/>
          <dgm:bulletEnabled val="1"/>
        </dgm:presLayoutVars>
      </dgm:prSet>
      <dgm:spPr/>
    </dgm:pt>
    <dgm:pt modelId="{FAAACA8B-C0AB-4742-BC18-EE6F9D0C3FCA}" type="pres">
      <dgm:prSet presAssocID="{CFB72CAB-87FC-4ACD-836B-1773A77BA629}" presName="wedge7" presStyleLbl="node1" presStyleIdx="6" presStyleCnt="7"/>
      <dgm:spPr/>
    </dgm:pt>
    <dgm:pt modelId="{4D5E3BF5-23B6-FE45-B29E-7DB62192EB75}" type="pres">
      <dgm:prSet presAssocID="{CFB72CAB-87FC-4ACD-836B-1773A77BA629}" presName="dummy7a" presStyleCnt="0"/>
      <dgm:spPr/>
    </dgm:pt>
    <dgm:pt modelId="{7A7B79FA-16CD-F44D-A87C-9EAE845A5F80}" type="pres">
      <dgm:prSet presAssocID="{CFB72CAB-87FC-4ACD-836B-1773A77BA629}" presName="dummy7b" presStyleCnt="0"/>
      <dgm:spPr/>
    </dgm:pt>
    <dgm:pt modelId="{6F62660A-E4A4-F14D-BF3F-AC1752FC96D7}" type="pres">
      <dgm:prSet presAssocID="{CFB72CAB-87FC-4ACD-836B-1773A77BA629}" presName="wedge7Tx" presStyleLbl="node1" presStyleIdx="6" presStyleCnt="7">
        <dgm:presLayoutVars>
          <dgm:chMax val="0"/>
          <dgm:chPref val="0"/>
          <dgm:bulletEnabled val="1"/>
        </dgm:presLayoutVars>
      </dgm:prSet>
      <dgm:spPr/>
    </dgm:pt>
    <dgm:pt modelId="{D1B1B713-CD5C-754C-A07A-9A6B4E88665D}" type="pres">
      <dgm:prSet presAssocID="{6A9D452E-5511-4940-A10F-FE3234606F19}" presName="arrowWedge1" presStyleLbl="fgSibTrans2D1" presStyleIdx="0" presStyleCnt="7"/>
      <dgm:spPr/>
    </dgm:pt>
    <dgm:pt modelId="{46FFA676-DE6C-514E-BBD3-7E729C60F3D5}" type="pres">
      <dgm:prSet presAssocID="{E4DDAB54-96E3-1041-B911-11136D08F5C9}" presName="arrowWedge2" presStyleLbl="fgSibTrans2D1" presStyleIdx="1" presStyleCnt="7"/>
      <dgm:spPr/>
    </dgm:pt>
    <dgm:pt modelId="{C8B7FF84-E80A-5144-AA39-7519D84D4AE8}" type="pres">
      <dgm:prSet presAssocID="{45373534-5BD0-9747-B54D-A497339D8EE6}" presName="arrowWedge3" presStyleLbl="fgSibTrans2D1" presStyleIdx="2" presStyleCnt="7"/>
      <dgm:spPr/>
    </dgm:pt>
    <dgm:pt modelId="{3111C1FC-CAF4-304C-A462-F4EA431B25B1}" type="pres">
      <dgm:prSet presAssocID="{2589AE9A-66BB-2E49-A600-B1DC9BD02D06}" presName="arrowWedge4" presStyleLbl="fgSibTrans2D1" presStyleIdx="3" presStyleCnt="7"/>
      <dgm:spPr/>
    </dgm:pt>
    <dgm:pt modelId="{3E5C12D4-68A0-9D4B-8D8D-D5B19430F713}" type="pres">
      <dgm:prSet presAssocID="{D47193D7-F36B-8443-AF5B-58D2B3B2968E}" presName="arrowWedge5" presStyleLbl="fgSibTrans2D1" presStyleIdx="4" presStyleCnt="7"/>
      <dgm:spPr/>
    </dgm:pt>
    <dgm:pt modelId="{F7EB72B9-30FA-F944-9D16-EB885E8D40D3}" type="pres">
      <dgm:prSet presAssocID="{988AA0B0-13C6-AC41-AB4F-2B9B9AAB75D3}" presName="arrowWedge6" presStyleLbl="fgSibTrans2D1" presStyleIdx="5" presStyleCnt="7"/>
      <dgm:spPr/>
    </dgm:pt>
    <dgm:pt modelId="{BDE0C522-AF7E-794D-A7E7-FB7A8F72BE85}" type="pres">
      <dgm:prSet presAssocID="{FF72D93A-62FE-B74F-AB46-AC1A3CD74C2D}" presName="arrowWedge7" presStyleLbl="fgSibTrans2D1" presStyleIdx="6" presStyleCnt="7"/>
      <dgm:spPr/>
    </dgm:pt>
  </dgm:ptLst>
  <dgm:cxnLst>
    <dgm:cxn modelId="{B7732203-4EE0-1842-9ACD-CD00F7EFF9C1}" srcId="{CFB72CAB-87FC-4ACD-836B-1773A77BA629}" destId="{E6AA5D38-CA3A-A348-80CF-8AFCEE130CEA}" srcOrd="6" destOrd="0" parTransId="{60EA34FD-BA2D-A049-8E66-B945B75762A2}" sibTransId="{FF72D93A-62FE-B74F-AB46-AC1A3CD74C2D}"/>
    <dgm:cxn modelId="{9E66E319-1B1D-EF46-9B01-3424225395EA}" type="presOf" srcId="{D1788CEE-A0E4-9B46-9BB5-060592211A92}" destId="{B91D055A-954F-D54C-AB9A-EA21E3C4A717}" srcOrd="1" destOrd="0" presId="urn:microsoft.com/office/officeart/2005/8/layout/cycle8"/>
    <dgm:cxn modelId="{06FA0D1C-2DFC-3D47-9738-4A3771A155CF}" type="presOf" srcId="{22AA15B6-5438-624B-BD1C-8632833BD426}" destId="{BA9ACED3-E9B6-F441-A7E3-A95403D13BB5}" srcOrd="0" destOrd="0" presId="urn:microsoft.com/office/officeart/2005/8/layout/cycle8"/>
    <dgm:cxn modelId="{C322EE2E-DE67-F242-A5DA-D06D921A940D}" type="presOf" srcId="{E6AA5D38-CA3A-A348-80CF-8AFCEE130CEA}" destId="{FAAACA8B-C0AB-4742-BC18-EE6F9D0C3FCA}" srcOrd="0" destOrd="0" presId="urn:microsoft.com/office/officeart/2005/8/layout/cycle8"/>
    <dgm:cxn modelId="{4B9B0D30-1E81-7F44-BDC4-FF626AB1F451}" type="presOf" srcId="{0B583E1D-EDD0-A247-AD5B-EB5773522C9D}" destId="{426E1DDD-485A-8D42-BF81-A4B78FB82274}" srcOrd="1" destOrd="0" presId="urn:microsoft.com/office/officeart/2005/8/layout/cycle8"/>
    <dgm:cxn modelId="{06D83D30-0829-CB47-BD5B-4429BC70EB0B}" srcId="{CFB72CAB-87FC-4ACD-836B-1773A77BA629}" destId="{A9CB12D5-BF7F-C643-875E-DAD24DE22ED1}" srcOrd="0" destOrd="0" parTransId="{EF5F1031-FC39-784F-9C3F-406C8ACD3210}" sibTransId="{6A9D452E-5511-4940-A10F-FE3234606F19}"/>
    <dgm:cxn modelId="{166F5334-A9A8-8A44-BC8E-140472236C1D}" srcId="{CFB72CAB-87FC-4ACD-836B-1773A77BA629}" destId="{0B583E1D-EDD0-A247-AD5B-EB5773522C9D}" srcOrd="4" destOrd="0" parTransId="{5697719A-5275-F94D-8FA1-D03009D5BA1E}" sibTransId="{D47193D7-F36B-8443-AF5B-58D2B3B2968E}"/>
    <dgm:cxn modelId="{177DCC55-3CB2-6F4A-91C6-F80493BA6A64}" type="presOf" srcId="{B3ABD067-51DA-3642-8794-7EFFFF6188F8}" destId="{E06A664C-F93E-E042-8CF8-C5CA2DEB95EE}" srcOrd="1" destOrd="0" presId="urn:microsoft.com/office/officeart/2005/8/layout/cycle8"/>
    <dgm:cxn modelId="{D7770F56-DE9D-9D46-8286-9393AA795FD0}" type="presOf" srcId="{D1788CEE-A0E4-9B46-9BB5-060592211A92}" destId="{695D5E2E-0A83-7B49-980E-FBBC7307E4B9}" srcOrd="0" destOrd="0" presId="urn:microsoft.com/office/officeart/2005/8/layout/cycle8"/>
    <dgm:cxn modelId="{872CD360-F88D-1345-B43A-210EEAA3EE20}" srcId="{CFB72CAB-87FC-4ACD-836B-1773A77BA629}" destId="{B3ABD067-51DA-3642-8794-7EFFFF6188F8}" srcOrd="5" destOrd="0" parTransId="{AD30414E-80CE-224A-A956-ACC2EA2118EC}" sibTransId="{988AA0B0-13C6-AC41-AB4F-2B9B9AAB75D3}"/>
    <dgm:cxn modelId="{E8876062-FA99-6F40-AA04-34EE27BAF011}" type="presOf" srcId="{E6AA5D38-CA3A-A348-80CF-8AFCEE130CEA}" destId="{6F62660A-E4A4-F14D-BF3F-AC1752FC96D7}" srcOrd="1" destOrd="0" presId="urn:microsoft.com/office/officeart/2005/8/layout/cycle8"/>
    <dgm:cxn modelId="{3DA30480-80AF-7D47-B2B6-D23B6E0AF24C}" type="presOf" srcId="{01752493-2C68-AC44-BDD0-69F54F945DA1}" destId="{0798294E-4BB0-0F4A-9DCB-37C823AF08F5}" srcOrd="1" destOrd="0" presId="urn:microsoft.com/office/officeart/2005/8/layout/cycle8"/>
    <dgm:cxn modelId="{23A1BC82-B39A-2A4A-B218-A38E3482F1C4}" type="presOf" srcId="{A9CB12D5-BF7F-C643-875E-DAD24DE22ED1}" destId="{C5C21219-D019-9745-96A0-5E23DD1E26D9}" srcOrd="0" destOrd="0" presId="urn:microsoft.com/office/officeart/2005/8/layout/cycle8"/>
    <dgm:cxn modelId="{C004E783-6EA2-C249-9E1F-0C051608C2D2}" srcId="{CFB72CAB-87FC-4ACD-836B-1773A77BA629}" destId="{22AA15B6-5438-624B-BD1C-8632833BD426}" srcOrd="2" destOrd="0" parTransId="{EA1F428F-95CA-574B-A16B-E17F26C11F5C}" sibTransId="{45373534-5BD0-9747-B54D-A497339D8EE6}"/>
    <dgm:cxn modelId="{B6873289-95C9-9043-9DD0-0F46F1D8D89E}" srcId="{CFB72CAB-87FC-4ACD-836B-1773A77BA629}" destId="{D1788CEE-A0E4-9B46-9BB5-060592211A92}" srcOrd="1" destOrd="0" parTransId="{425EB0BD-9325-6D4F-BC81-1AC09B5BA62B}" sibTransId="{E4DDAB54-96E3-1041-B911-11136D08F5C9}"/>
    <dgm:cxn modelId="{2391128A-0DC6-534B-90CD-D59B6A2FF2F2}" type="presOf" srcId="{0B583E1D-EDD0-A247-AD5B-EB5773522C9D}" destId="{B05F66A0-7C7A-3648-A841-F1DECC8A9510}" srcOrd="0" destOrd="0" presId="urn:microsoft.com/office/officeart/2005/8/layout/cycle8"/>
    <dgm:cxn modelId="{FA7B318B-828E-7B45-A811-FA3F0DE688C9}" srcId="{CFB72CAB-87FC-4ACD-836B-1773A77BA629}" destId="{FC84EE55-0772-A544-9C3C-D9F311DF957F}" srcOrd="7" destOrd="0" parTransId="{7E0E3744-049F-FE4F-8BCA-1EF9E72B0909}" sibTransId="{71B05ECF-8FB7-6D47-A217-0F2C4C14971D}"/>
    <dgm:cxn modelId="{374A2FA1-5966-954F-8D32-A792B8B1EF4A}" type="presOf" srcId="{B3ABD067-51DA-3642-8794-7EFFFF6188F8}" destId="{A4CCBD32-5259-9D47-9F1A-725A57E1EA74}" srcOrd="0" destOrd="0" presId="urn:microsoft.com/office/officeart/2005/8/layout/cycle8"/>
    <dgm:cxn modelId="{4D814BC1-E930-FC43-B7F5-470AB4111C22}" srcId="{CFB72CAB-87FC-4ACD-836B-1773A77BA629}" destId="{01752493-2C68-AC44-BDD0-69F54F945DA1}" srcOrd="3" destOrd="0" parTransId="{A62D3279-9179-D846-907E-A0C5793D301D}" sibTransId="{2589AE9A-66BB-2E49-A600-B1DC9BD02D06}"/>
    <dgm:cxn modelId="{0B09D1C2-B90B-5B4B-B2F3-6452952CFDFF}" type="presOf" srcId="{CFB72CAB-87FC-4ACD-836B-1773A77BA629}" destId="{627B3A39-3B58-6044-87B0-68F1F1688FAC}" srcOrd="0" destOrd="0" presId="urn:microsoft.com/office/officeart/2005/8/layout/cycle8"/>
    <dgm:cxn modelId="{A9945DD6-91B8-2B45-A618-575787CBDA94}" type="presOf" srcId="{01752493-2C68-AC44-BDD0-69F54F945DA1}" destId="{F3AFF942-66DB-BB48-8123-51FBE7F5CDF0}" srcOrd="0" destOrd="0" presId="urn:microsoft.com/office/officeart/2005/8/layout/cycle8"/>
    <dgm:cxn modelId="{09B3B4DE-FE84-FB47-BE28-A5DEDA5F401B}" type="presOf" srcId="{A9CB12D5-BF7F-C643-875E-DAD24DE22ED1}" destId="{6A50988D-F964-6B49-AE84-B4E98E157666}" srcOrd="1" destOrd="0" presId="urn:microsoft.com/office/officeart/2005/8/layout/cycle8"/>
    <dgm:cxn modelId="{C2CE06E1-8959-9946-8636-4D7715F606DE}" type="presOf" srcId="{22AA15B6-5438-624B-BD1C-8632833BD426}" destId="{18FEB5A2-5116-5F43-9EE9-16A904B4F524}" srcOrd="1" destOrd="0" presId="urn:microsoft.com/office/officeart/2005/8/layout/cycle8"/>
    <dgm:cxn modelId="{819C6109-9554-EC4F-A88B-569097788D40}" type="presParOf" srcId="{627B3A39-3B58-6044-87B0-68F1F1688FAC}" destId="{C5C21219-D019-9745-96A0-5E23DD1E26D9}" srcOrd="0" destOrd="0" presId="urn:microsoft.com/office/officeart/2005/8/layout/cycle8"/>
    <dgm:cxn modelId="{BCA3EF58-5A02-6549-8979-B811E471ECFE}" type="presParOf" srcId="{627B3A39-3B58-6044-87B0-68F1F1688FAC}" destId="{3B906DAF-F53B-354F-B741-55225FCE94C0}" srcOrd="1" destOrd="0" presId="urn:microsoft.com/office/officeart/2005/8/layout/cycle8"/>
    <dgm:cxn modelId="{C71C0C2C-0A9C-044E-AAA4-1F6E0FCF8D02}" type="presParOf" srcId="{627B3A39-3B58-6044-87B0-68F1F1688FAC}" destId="{E9C31F4A-8E64-2140-8397-8911451CFB9F}" srcOrd="2" destOrd="0" presId="urn:microsoft.com/office/officeart/2005/8/layout/cycle8"/>
    <dgm:cxn modelId="{36959556-82AC-BA4D-8F91-7A48E949FD71}" type="presParOf" srcId="{627B3A39-3B58-6044-87B0-68F1F1688FAC}" destId="{6A50988D-F964-6B49-AE84-B4E98E157666}" srcOrd="3" destOrd="0" presId="urn:microsoft.com/office/officeart/2005/8/layout/cycle8"/>
    <dgm:cxn modelId="{280D716E-2151-0043-988E-009935CDE398}" type="presParOf" srcId="{627B3A39-3B58-6044-87B0-68F1F1688FAC}" destId="{695D5E2E-0A83-7B49-980E-FBBC7307E4B9}" srcOrd="4" destOrd="0" presId="urn:microsoft.com/office/officeart/2005/8/layout/cycle8"/>
    <dgm:cxn modelId="{0868272E-6162-F741-8F0A-0213350E5BED}" type="presParOf" srcId="{627B3A39-3B58-6044-87B0-68F1F1688FAC}" destId="{FE682D24-93D3-0448-8872-A6BD06F02D9D}" srcOrd="5" destOrd="0" presId="urn:microsoft.com/office/officeart/2005/8/layout/cycle8"/>
    <dgm:cxn modelId="{6BB50BED-14D0-7B4A-83D8-64F0CFC2AF48}" type="presParOf" srcId="{627B3A39-3B58-6044-87B0-68F1F1688FAC}" destId="{A2FB75E6-D40A-084B-B510-48C1AA6DA3D0}" srcOrd="6" destOrd="0" presId="urn:microsoft.com/office/officeart/2005/8/layout/cycle8"/>
    <dgm:cxn modelId="{E5FDBF20-CC29-CB42-9622-0C44081742DD}" type="presParOf" srcId="{627B3A39-3B58-6044-87B0-68F1F1688FAC}" destId="{B91D055A-954F-D54C-AB9A-EA21E3C4A717}" srcOrd="7" destOrd="0" presId="urn:microsoft.com/office/officeart/2005/8/layout/cycle8"/>
    <dgm:cxn modelId="{6B3C4332-044C-B548-A57B-4110E4D6D53F}" type="presParOf" srcId="{627B3A39-3B58-6044-87B0-68F1F1688FAC}" destId="{BA9ACED3-E9B6-F441-A7E3-A95403D13BB5}" srcOrd="8" destOrd="0" presId="urn:microsoft.com/office/officeart/2005/8/layout/cycle8"/>
    <dgm:cxn modelId="{998DA17D-3BFA-7545-9277-D16D8B9AB20D}" type="presParOf" srcId="{627B3A39-3B58-6044-87B0-68F1F1688FAC}" destId="{7CC707B2-8D31-7C4C-B3A7-5DFD32928BB4}" srcOrd="9" destOrd="0" presId="urn:microsoft.com/office/officeart/2005/8/layout/cycle8"/>
    <dgm:cxn modelId="{95D227E7-CD46-AC48-99A6-9389198CBF56}" type="presParOf" srcId="{627B3A39-3B58-6044-87B0-68F1F1688FAC}" destId="{41389681-9E5D-0B4B-9F3B-4589BFFB0FA1}" srcOrd="10" destOrd="0" presId="urn:microsoft.com/office/officeart/2005/8/layout/cycle8"/>
    <dgm:cxn modelId="{5277DC4D-71B4-A245-AF1B-130D07FEADDD}" type="presParOf" srcId="{627B3A39-3B58-6044-87B0-68F1F1688FAC}" destId="{18FEB5A2-5116-5F43-9EE9-16A904B4F524}" srcOrd="11" destOrd="0" presId="urn:microsoft.com/office/officeart/2005/8/layout/cycle8"/>
    <dgm:cxn modelId="{760A20F5-6F0A-4C44-96EB-76C3EFEB9112}" type="presParOf" srcId="{627B3A39-3B58-6044-87B0-68F1F1688FAC}" destId="{F3AFF942-66DB-BB48-8123-51FBE7F5CDF0}" srcOrd="12" destOrd="0" presId="urn:microsoft.com/office/officeart/2005/8/layout/cycle8"/>
    <dgm:cxn modelId="{A6EB765C-BADC-264C-8D5D-983446C4BD84}" type="presParOf" srcId="{627B3A39-3B58-6044-87B0-68F1F1688FAC}" destId="{67A1BDED-57FE-0A43-8A57-5A5399A9103C}" srcOrd="13" destOrd="0" presId="urn:microsoft.com/office/officeart/2005/8/layout/cycle8"/>
    <dgm:cxn modelId="{60D94106-48CF-5A44-92B6-8C4CAD037948}" type="presParOf" srcId="{627B3A39-3B58-6044-87B0-68F1F1688FAC}" destId="{65E472D3-27A3-FD4B-8DE7-5A99669E0492}" srcOrd="14" destOrd="0" presId="urn:microsoft.com/office/officeart/2005/8/layout/cycle8"/>
    <dgm:cxn modelId="{8CE2CFFD-3BF7-EA43-B8C3-E63140865D70}" type="presParOf" srcId="{627B3A39-3B58-6044-87B0-68F1F1688FAC}" destId="{0798294E-4BB0-0F4A-9DCB-37C823AF08F5}" srcOrd="15" destOrd="0" presId="urn:microsoft.com/office/officeart/2005/8/layout/cycle8"/>
    <dgm:cxn modelId="{31409DC3-F5F3-B943-BEF6-B516385F0272}" type="presParOf" srcId="{627B3A39-3B58-6044-87B0-68F1F1688FAC}" destId="{B05F66A0-7C7A-3648-A841-F1DECC8A9510}" srcOrd="16" destOrd="0" presId="urn:microsoft.com/office/officeart/2005/8/layout/cycle8"/>
    <dgm:cxn modelId="{906048DE-D9CF-F04F-9176-1F60CA000A5E}" type="presParOf" srcId="{627B3A39-3B58-6044-87B0-68F1F1688FAC}" destId="{67A87D3E-C590-5244-AD55-902BC4BEF9D2}" srcOrd="17" destOrd="0" presId="urn:microsoft.com/office/officeart/2005/8/layout/cycle8"/>
    <dgm:cxn modelId="{B5EBD65A-519E-A948-9A92-41693370C6FD}" type="presParOf" srcId="{627B3A39-3B58-6044-87B0-68F1F1688FAC}" destId="{2B0401CB-BF96-5343-B475-3A4140C35F6B}" srcOrd="18" destOrd="0" presId="urn:microsoft.com/office/officeart/2005/8/layout/cycle8"/>
    <dgm:cxn modelId="{3E39BE46-31E2-5747-A93D-FE5C0EAB7D48}" type="presParOf" srcId="{627B3A39-3B58-6044-87B0-68F1F1688FAC}" destId="{426E1DDD-485A-8D42-BF81-A4B78FB82274}" srcOrd="19" destOrd="0" presId="urn:microsoft.com/office/officeart/2005/8/layout/cycle8"/>
    <dgm:cxn modelId="{34F988AA-15C2-0F4B-A0AB-BB1B8BA86592}" type="presParOf" srcId="{627B3A39-3B58-6044-87B0-68F1F1688FAC}" destId="{A4CCBD32-5259-9D47-9F1A-725A57E1EA74}" srcOrd="20" destOrd="0" presId="urn:microsoft.com/office/officeart/2005/8/layout/cycle8"/>
    <dgm:cxn modelId="{3C235166-7FAC-8C4E-BCE7-50A652E5B1F8}" type="presParOf" srcId="{627B3A39-3B58-6044-87B0-68F1F1688FAC}" destId="{19C4603F-9239-194C-8B17-62B6CDC51828}" srcOrd="21" destOrd="0" presId="urn:microsoft.com/office/officeart/2005/8/layout/cycle8"/>
    <dgm:cxn modelId="{CB65CABD-1873-9341-AAE3-EE0851D18FD5}" type="presParOf" srcId="{627B3A39-3B58-6044-87B0-68F1F1688FAC}" destId="{B8F7F445-6EF4-C345-9AD5-D2A9DF88288B}" srcOrd="22" destOrd="0" presId="urn:microsoft.com/office/officeart/2005/8/layout/cycle8"/>
    <dgm:cxn modelId="{B2E5C3AD-BCFE-1F4F-A8C0-AB4CA6D25A3F}" type="presParOf" srcId="{627B3A39-3B58-6044-87B0-68F1F1688FAC}" destId="{E06A664C-F93E-E042-8CF8-C5CA2DEB95EE}" srcOrd="23" destOrd="0" presId="urn:microsoft.com/office/officeart/2005/8/layout/cycle8"/>
    <dgm:cxn modelId="{290C5EDD-341B-1A43-8919-025F894DA8E9}" type="presParOf" srcId="{627B3A39-3B58-6044-87B0-68F1F1688FAC}" destId="{FAAACA8B-C0AB-4742-BC18-EE6F9D0C3FCA}" srcOrd="24" destOrd="0" presId="urn:microsoft.com/office/officeart/2005/8/layout/cycle8"/>
    <dgm:cxn modelId="{7E2FF2F0-0131-E84D-BA61-8F375CA29FAA}" type="presParOf" srcId="{627B3A39-3B58-6044-87B0-68F1F1688FAC}" destId="{4D5E3BF5-23B6-FE45-B29E-7DB62192EB75}" srcOrd="25" destOrd="0" presId="urn:microsoft.com/office/officeart/2005/8/layout/cycle8"/>
    <dgm:cxn modelId="{F4A5B853-F6DB-454D-B242-BAFEFFDB39DD}" type="presParOf" srcId="{627B3A39-3B58-6044-87B0-68F1F1688FAC}" destId="{7A7B79FA-16CD-F44D-A87C-9EAE845A5F80}" srcOrd="26" destOrd="0" presId="urn:microsoft.com/office/officeart/2005/8/layout/cycle8"/>
    <dgm:cxn modelId="{D98FA48C-D675-1D42-880D-33A8B2549619}" type="presParOf" srcId="{627B3A39-3B58-6044-87B0-68F1F1688FAC}" destId="{6F62660A-E4A4-F14D-BF3F-AC1752FC96D7}" srcOrd="27" destOrd="0" presId="urn:microsoft.com/office/officeart/2005/8/layout/cycle8"/>
    <dgm:cxn modelId="{CFEF8DBE-04EA-D14D-9E2C-68DCAEDD0576}" type="presParOf" srcId="{627B3A39-3B58-6044-87B0-68F1F1688FAC}" destId="{D1B1B713-CD5C-754C-A07A-9A6B4E88665D}" srcOrd="28" destOrd="0" presId="urn:microsoft.com/office/officeart/2005/8/layout/cycle8"/>
    <dgm:cxn modelId="{30980047-C2E6-7845-BF09-F82C50FDEFBF}" type="presParOf" srcId="{627B3A39-3B58-6044-87B0-68F1F1688FAC}" destId="{46FFA676-DE6C-514E-BBD3-7E729C60F3D5}" srcOrd="29" destOrd="0" presId="urn:microsoft.com/office/officeart/2005/8/layout/cycle8"/>
    <dgm:cxn modelId="{84C6CD00-5F79-DC4A-8FC1-D929CFAF2AD1}" type="presParOf" srcId="{627B3A39-3B58-6044-87B0-68F1F1688FAC}" destId="{C8B7FF84-E80A-5144-AA39-7519D84D4AE8}" srcOrd="30" destOrd="0" presId="urn:microsoft.com/office/officeart/2005/8/layout/cycle8"/>
    <dgm:cxn modelId="{EC5C02E6-FB3B-C84C-B388-3159DF2CC082}" type="presParOf" srcId="{627B3A39-3B58-6044-87B0-68F1F1688FAC}" destId="{3111C1FC-CAF4-304C-A462-F4EA431B25B1}" srcOrd="31" destOrd="0" presId="urn:microsoft.com/office/officeart/2005/8/layout/cycle8"/>
    <dgm:cxn modelId="{6219BF5E-FB06-1344-BD6C-2EF878E81BF9}" type="presParOf" srcId="{627B3A39-3B58-6044-87B0-68F1F1688FAC}" destId="{3E5C12D4-68A0-9D4B-8D8D-D5B19430F713}" srcOrd="32" destOrd="0" presId="urn:microsoft.com/office/officeart/2005/8/layout/cycle8"/>
    <dgm:cxn modelId="{754E8425-3B12-9C47-ACD1-6466F1A3B25A}" type="presParOf" srcId="{627B3A39-3B58-6044-87B0-68F1F1688FAC}" destId="{F7EB72B9-30FA-F944-9D16-EB885E8D40D3}" srcOrd="33" destOrd="0" presId="urn:microsoft.com/office/officeart/2005/8/layout/cycle8"/>
    <dgm:cxn modelId="{62121D0B-DE5C-0C48-91C8-D6F23D74BBAA}" type="presParOf" srcId="{627B3A39-3B58-6044-87B0-68F1F1688FAC}" destId="{BDE0C522-AF7E-794D-A7E7-FB7A8F72BE85}" srcOrd="34"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86F459-403B-4C1A-84E4-1448084D4DDE}"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ru-RU"/>
        </a:p>
      </dgm:t>
    </dgm:pt>
    <dgm:pt modelId="{3930FC52-A5BA-448C-9DC6-EA0345C74D5A}">
      <dgm:prSet custT="1"/>
      <dgm:spPr/>
      <dgm:t>
        <a:bodyPr/>
        <a:lstStyle/>
        <a:p>
          <a:r>
            <a:rPr lang="ru-RU" sz="1200">
              <a:latin typeface="Times New Roman" pitchFamily="18" charset="0"/>
              <a:cs typeface="Times New Roman" pitchFamily="18" charset="0"/>
            </a:rPr>
            <a:t>Проблемы и барьеры в развитии делового туризма в России</a:t>
          </a:r>
        </a:p>
      </dgm:t>
    </dgm:pt>
    <dgm:pt modelId="{0D02C674-7881-4A7A-81F4-52030E50BED7}" type="parTrans" cxnId="{3D34205E-7FE1-497C-B7E9-89E84ADE6B22}">
      <dgm:prSet/>
      <dgm:spPr/>
      <dgm:t>
        <a:bodyPr/>
        <a:lstStyle/>
        <a:p>
          <a:endParaRPr lang="ru-RU"/>
        </a:p>
      </dgm:t>
    </dgm:pt>
    <dgm:pt modelId="{6EBB6CAF-801E-41DD-870C-D7CB43FAC0AF}" type="sibTrans" cxnId="{3D34205E-7FE1-497C-B7E9-89E84ADE6B22}">
      <dgm:prSet/>
      <dgm:spPr/>
      <dgm:t>
        <a:bodyPr/>
        <a:lstStyle/>
        <a:p>
          <a:endParaRPr lang="ru-RU"/>
        </a:p>
      </dgm:t>
    </dgm:pt>
    <dgm:pt modelId="{7B54A5EE-66FB-4BA5-8409-D281388F2CD8}">
      <dgm:prSet phldrT="[Текст]" custT="1"/>
      <dgm:spPr/>
      <dgm:t>
        <a:bodyPr/>
        <a:lstStyle/>
        <a:p>
          <a:r>
            <a:rPr lang="ru-RU" sz="1200">
              <a:latin typeface="Times New Roman" pitchFamily="18" charset="0"/>
              <a:cs typeface="Times New Roman" pitchFamily="18" charset="0"/>
            </a:rPr>
            <a:t>Сосредоточение специалистов в крупных деловых центрах России </a:t>
          </a:r>
        </a:p>
      </dgm:t>
    </dgm:pt>
    <dgm:pt modelId="{2082FA5F-E0A5-447E-B4AC-479C8CA8453F}" type="sibTrans" cxnId="{65FBF7F2-DCB2-495F-87AA-BE15C9BB72AC}">
      <dgm:prSet/>
      <dgm:spPr/>
      <dgm:t>
        <a:bodyPr/>
        <a:lstStyle/>
        <a:p>
          <a:endParaRPr lang="ru-RU" sz="1200">
            <a:latin typeface="Times New Roman" pitchFamily="18" charset="0"/>
            <a:cs typeface="Times New Roman" pitchFamily="18" charset="0"/>
          </a:endParaRPr>
        </a:p>
      </dgm:t>
    </dgm:pt>
    <dgm:pt modelId="{3FF437A4-8F93-4A23-9E53-F8FEB0E9C918}" type="parTrans" cxnId="{65FBF7F2-DCB2-495F-87AA-BE15C9BB72AC}">
      <dgm:prSet/>
      <dgm:spPr/>
      <dgm:t>
        <a:bodyPr/>
        <a:lstStyle/>
        <a:p>
          <a:endParaRPr lang="ru-RU" sz="1200">
            <a:latin typeface="Times New Roman" pitchFamily="18" charset="0"/>
            <a:cs typeface="Times New Roman" pitchFamily="18" charset="0"/>
          </a:endParaRPr>
        </a:p>
      </dgm:t>
    </dgm:pt>
    <dgm:pt modelId="{7F8D6C53-854C-4757-A947-B28A92CF504B}">
      <dgm:prSet custT="1"/>
      <dgm:spPr/>
      <dgm:t>
        <a:bodyPr/>
        <a:lstStyle/>
        <a:p>
          <a:r>
            <a:rPr lang="ru-RU" sz="1200">
              <a:latin typeface="Times New Roman" pitchFamily="18" charset="0"/>
              <a:cs typeface="Times New Roman" pitchFamily="18" charset="0"/>
            </a:rPr>
            <a:t>Пропорциональное </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повышение стоимости услуг в зависимости от удаленности региона от Москвы</a:t>
          </a:r>
        </a:p>
      </dgm:t>
    </dgm:pt>
    <dgm:pt modelId="{49B71DE6-55DC-46E9-BD3D-46DC4C48D02A}" type="sibTrans" cxnId="{099CFDE7-1BD6-4B51-9CE2-E50A8494EB70}">
      <dgm:prSet/>
      <dgm:spPr/>
      <dgm:t>
        <a:bodyPr/>
        <a:lstStyle/>
        <a:p>
          <a:endParaRPr lang="ru-RU" sz="1200">
            <a:latin typeface="Times New Roman" pitchFamily="18" charset="0"/>
            <a:cs typeface="Times New Roman" pitchFamily="18" charset="0"/>
          </a:endParaRPr>
        </a:p>
      </dgm:t>
    </dgm:pt>
    <dgm:pt modelId="{7564BC7D-A2BF-456C-B45A-0677116ED863}" type="parTrans" cxnId="{099CFDE7-1BD6-4B51-9CE2-E50A8494EB70}">
      <dgm:prSet/>
      <dgm:spPr/>
      <dgm:t>
        <a:bodyPr/>
        <a:lstStyle/>
        <a:p>
          <a:endParaRPr lang="ru-RU" sz="1200">
            <a:latin typeface="Times New Roman" pitchFamily="18" charset="0"/>
            <a:cs typeface="Times New Roman" pitchFamily="18" charset="0"/>
          </a:endParaRPr>
        </a:p>
      </dgm:t>
    </dgm:pt>
    <dgm:pt modelId="{454E9BD8-EBC0-4244-BE54-DF81931B56C8}">
      <dgm:prSet custT="1"/>
      <dgm:spPr/>
      <dgm:t>
        <a:bodyPr/>
        <a:lstStyle/>
        <a:p>
          <a:r>
            <a:rPr lang="ru-RU" sz="1200">
              <a:latin typeface="Times New Roman" pitchFamily="18" charset="0"/>
              <a:cs typeface="Times New Roman" pitchFamily="18" charset="0"/>
            </a:rPr>
            <a:t>Отсутствие стратегического брендирования территорий</a:t>
          </a:r>
        </a:p>
      </dgm:t>
    </dgm:pt>
    <dgm:pt modelId="{DEC39E29-8E14-4BE4-8131-0FD9D238AF19}" type="sibTrans" cxnId="{3609BBDB-5EA2-41A5-90B1-21F4B5B58584}">
      <dgm:prSet/>
      <dgm:spPr/>
      <dgm:t>
        <a:bodyPr/>
        <a:lstStyle/>
        <a:p>
          <a:endParaRPr lang="ru-RU" sz="1200">
            <a:latin typeface="Times New Roman" pitchFamily="18" charset="0"/>
            <a:cs typeface="Times New Roman" pitchFamily="18" charset="0"/>
          </a:endParaRPr>
        </a:p>
      </dgm:t>
    </dgm:pt>
    <dgm:pt modelId="{4C2757F4-1E0E-4FBB-904C-A5D1608E4EDC}" type="parTrans" cxnId="{3609BBDB-5EA2-41A5-90B1-21F4B5B58584}">
      <dgm:prSet/>
      <dgm:spPr/>
      <dgm:t>
        <a:bodyPr/>
        <a:lstStyle/>
        <a:p>
          <a:endParaRPr lang="ru-RU" sz="1200">
            <a:latin typeface="Times New Roman" pitchFamily="18" charset="0"/>
            <a:cs typeface="Times New Roman" pitchFamily="18" charset="0"/>
          </a:endParaRPr>
        </a:p>
      </dgm:t>
    </dgm:pt>
    <dgm:pt modelId="{E039129E-C16F-4FA5-82D2-891BC106FFF0}">
      <dgm:prSet custT="1"/>
      <dgm:spPr/>
      <dgm:t>
        <a:bodyPr/>
        <a:lstStyle/>
        <a:p>
          <a:r>
            <a:rPr lang="ru-RU" sz="1200">
              <a:latin typeface="Times New Roman" pitchFamily="18" charset="0"/>
              <a:cs typeface="Times New Roman" pitchFamily="18" charset="0"/>
            </a:rPr>
            <a:t>Недостаток финансирования и государственных мер поддержки</a:t>
          </a:r>
        </a:p>
      </dgm:t>
    </dgm:pt>
    <dgm:pt modelId="{C84F5DD7-ABF8-413E-AFE8-6386505D80FA}" type="sibTrans" cxnId="{1E4353CF-DD92-4BD4-B110-F29443ADF9A0}">
      <dgm:prSet/>
      <dgm:spPr/>
      <dgm:t>
        <a:bodyPr/>
        <a:lstStyle/>
        <a:p>
          <a:endParaRPr lang="ru-RU" sz="1200">
            <a:latin typeface="Times New Roman" pitchFamily="18" charset="0"/>
            <a:cs typeface="Times New Roman" pitchFamily="18" charset="0"/>
          </a:endParaRPr>
        </a:p>
      </dgm:t>
    </dgm:pt>
    <dgm:pt modelId="{12352C94-7693-4602-A527-F02BB7B15E75}" type="parTrans" cxnId="{1E4353CF-DD92-4BD4-B110-F29443ADF9A0}">
      <dgm:prSet/>
      <dgm:spPr/>
      <dgm:t>
        <a:bodyPr/>
        <a:lstStyle/>
        <a:p>
          <a:endParaRPr lang="ru-RU" sz="1200">
            <a:latin typeface="Times New Roman" pitchFamily="18" charset="0"/>
            <a:cs typeface="Times New Roman" pitchFamily="18" charset="0"/>
          </a:endParaRPr>
        </a:p>
      </dgm:t>
    </dgm:pt>
    <dgm:pt modelId="{4DA496DB-A724-4820-8CAF-5CAA50316F9A}">
      <dgm:prSet phldrT="[Текст]" custT="1"/>
      <dgm:spPr/>
      <dgm:t>
        <a:bodyPr/>
        <a:lstStyle/>
        <a:p>
          <a:r>
            <a:rPr lang="ru-RU" sz="1200">
              <a:latin typeface="Times New Roman" pitchFamily="18" charset="0"/>
              <a:cs typeface="Times New Roman" pitchFamily="18" charset="0"/>
            </a:rPr>
            <a:t>Неблагоприятные климатические условия в регионах </a:t>
          </a:r>
        </a:p>
      </dgm:t>
    </dgm:pt>
    <dgm:pt modelId="{1296D1FC-F971-417D-8E40-7EB221777E64}" type="sibTrans" cxnId="{40328401-AF0C-4D6E-9197-B313C570D711}">
      <dgm:prSet/>
      <dgm:spPr/>
      <dgm:t>
        <a:bodyPr/>
        <a:lstStyle/>
        <a:p>
          <a:endParaRPr lang="ru-RU" sz="1200">
            <a:latin typeface="Times New Roman" pitchFamily="18" charset="0"/>
            <a:cs typeface="Times New Roman" pitchFamily="18" charset="0"/>
          </a:endParaRPr>
        </a:p>
      </dgm:t>
    </dgm:pt>
    <dgm:pt modelId="{748A2846-C756-4A86-8212-CAC2AB115E40}" type="parTrans" cxnId="{40328401-AF0C-4D6E-9197-B313C570D711}">
      <dgm:prSet/>
      <dgm:spPr/>
      <dgm:t>
        <a:bodyPr/>
        <a:lstStyle/>
        <a:p>
          <a:endParaRPr lang="ru-RU" sz="1200">
            <a:latin typeface="Times New Roman" pitchFamily="18" charset="0"/>
            <a:cs typeface="Times New Roman" pitchFamily="18" charset="0"/>
          </a:endParaRPr>
        </a:p>
      </dgm:t>
    </dgm:pt>
    <dgm:pt modelId="{60781E5A-06FB-45F8-BB96-4A9E88B25D0E}">
      <dgm:prSet custT="1"/>
      <dgm:spPr/>
      <dgm:t>
        <a:bodyPr/>
        <a:lstStyle/>
        <a:p>
          <a:r>
            <a:rPr lang="ru-RU" sz="1200">
              <a:latin typeface="Times New Roman" pitchFamily="18" charset="0"/>
              <a:cs typeface="Times New Roman" pitchFamily="18" charset="0"/>
            </a:rPr>
            <a:t>Низкое качество оказываемых услуг в регионах из-за отсутствия здоровой конкуренции</a:t>
          </a:r>
        </a:p>
      </dgm:t>
    </dgm:pt>
    <dgm:pt modelId="{07AEED0A-696E-4923-BDAA-196185D02A98}" type="sibTrans" cxnId="{42803C52-2541-4361-9AC9-E432605ED04B}">
      <dgm:prSet/>
      <dgm:spPr/>
      <dgm:t>
        <a:bodyPr/>
        <a:lstStyle/>
        <a:p>
          <a:endParaRPr lang="ru-RU" sz="1200">
            <a:latin typeface="Times New Roman" pitchFamily="18" charset="0"/>
            <a:cs typeface="Times New Roman" pitchFamily="18" charset="0"/>
          </a:endParaRPr>
        </a:p>
      </dgm:t>
    </dgm:pt>
    <dgm:pt modelId="{F9FD22B3-D592-42CA-960C-C231960E0B56}" type="parTrans" cxnId="{42803C52-2541-4361-9AC9-E432605ED04B}">
      <dgm:prSet/>
      <dgm:spPr/>
      <dgm:t>
        <a:bodyPr/>
        <a:lstStyle/>
        <a:p>
          <a:endParaRPr lang="ru-RU" sz="1200">
            <a:latin typeface="Times New Roman" pitchFamily="18" charset="0"/>
            <a:cs typeface="Times New Roman" pitchFamily="18" charset="0"/>
          </a:endParaRPr>
        </a:p>
      </dgm:t>
    </dgm:pt>
    <dgm:pt modelId="{03E8916C-03CE-434F-B8F9-9273FEA80770}">
      <dgm:prSet phldrT="[Текст]" custT="1"/>
      <dgm:spPr/>
      <dgm:t>
        <a:bodyPr/>
        <a:lstStyle/>
        <a:p>
          <a:r>
            <a:rPr lang="ru-RU" sz="1200" b="0" i="0" u="none">
              <a:latin typeface="Times New Roman" panose="02020603050405020304" pitchFamily="18" charset="0"/>
              <a:cs typeface="Times New Roman" panose="02020603050405020304" pitchFamily="18" charset="0"/>
            </a:rPr>
            <a:t>Диспропорции развития</a:t>
          </a:r>
          <a:r>
            <a:rPr lang="ru-RU" sz="1200" b="0">
              <a:latin typeface="Times New Roman" pitchFamily="18" charset="0"/>
              <a:cs typeface="Times New Roman" pitchFamily="18" charset="0"/>
            </a:rPr>
            <a:t> центра и периферии</a:t>
          </a:r>
        </a:p>
      </dgm:t>
    </dgm:pt>
    <dgm:pt modelId="{7D90FAF3-B4F6-449A-B089-3A4F2895C4F0}" type="sibTrans" cxnId="{FDE6D883-18A2-4027-BE68-E1E429148ECC}">
      <dgm:prSet/>
      <dgm:spPr/>
      <dgm:t>
        <a:bodyPr/>
        <a:lstStyle/>
        <a:p>
          <a:endParaRPr lang="ru-RU" sz="1200">
            <a:latin typeface="Times New Roman" pitchFamily="18" charset="0"/>
            <a:cs typeface="Times New Roman" pitchFamily="18" charset="0"/>
          </a:endParaRPr>
        </a:p>
      </dgm:t>
    </dgm:pt>
    <dgm:pt modelId="{C08B53C2-243D-43DC-AEF6-C0129437CBA2}" type="parTrans" cxnId="{FDE6D883-18A2-4027-BE68-E1E429148ECC}">
      <dgm:prSet/>
      <dgm:spPr/>
      <dgm:t>
        <a:bodyPr/>
        <a:lstStyle/>
        <a:p>
          <a:endParaRPr lang="ru-RU" sz="1200">
            <a:latin typeface="Times New Roman" pitchFamily="18" charset="0"/>
            <a:cs typeface="Times New Roman" pitchFamily="18" charset="0"/>
          </a:endParaRPr>
        </a:p>
      </dgm:t>
    </dgm:pt>
    <dgm:pt modelId="{DDB14C58-30CE-4712-B0CC-C17E026B38FC}">
      <dgm:prSet phldrT="[Текст]" custT="1"/>
      <dgm:spPr/>
      <dgm:t>
        <a:bodyPr/>
        <a:lstStyle/>
        <a:p>
          <a:r>
            <a:rPr lang="ru-RU" sz="1200">
              <a:latin typeface="Times New Roman" pitchFamily="18" charset="0"/>
              <a:cs typeface="Times New Roman" pitchFamily="18" charset="0"/>
            </a:rPr>
            <a:t>Неразвитая инфраструктура обеспечения делового туризма</a:t>
          </a:r>
        </a:p>
      </dgm:t>
    </dgm:pt>
    <dgm:pt modelId="{B193E4A8-0E6D-4BB9-BE3C-4A90831B8C39}" type="sibTrans" cxnId="{381DEF18-099B-4E59-9F06-7809CF416335}">
      <dgm:prSet/>
      <dgm:spPr/>
      <dgm:t>
        <a:bodyPr/>
        <a:lstStyle/>
        <a:p>
          <a:endParaRPr lang="ru-RU" sz="1200">
            <a:latin typeface="Times New Roman" pitchFamily="18" charset="0"/>
            <a:cs typeface="Times New Roman" pitchFamily="18" charset="0"/>
          </a:endParaRPr>
        </a:p>
      </dgm:t>
    </dgm:pt>
    <dgm:pt modelId="{3A6C7B11-669E-42C9-A8AE-09B93D341F0C}" type="parTrans" cxnId="{381DEF18-099B-4E59-9F06-7809CF416335}">
      <dgm:prSet/>
      <dgm:spPr/>
      <dgm:t>
        <a:bodyPr/>
        <a:lstStyle/>
        <a:p>
          <a:endParaRPr lang="ru-RU" sz="1200">
            <a:latin typeface="Times New Roman" pitchFamily="18" charset="0"/>
            <a:cs typeface="Times New Roman" pitchFamily="18" charset="0"/>
          </a:endParaRPr>
        </a:p>
      </dgm:t>
    </dgm:pt>
    <dgm:pt modelId="{DC042ED0-9D67-41E9-93F8-700AB000FB01}">
      <dgm:prSet phldrT="[Текст]" custT="1"/>
      <dgm:spPr/>
      <dgm:t>
        <a:bodyPr/>
        <a:lstStyle/>
        <a:p>
          <a:pPr algn="ctr"/>
          <a:r>
            <a:rPr lang="ru-RU" sz="1200">
              <a:latin typeface="Times New Roman" panose="02020603050405020304" pitchFamily="18" charset="0"/>
              <a:cs typeface="Times New Roman" panose="02020603050405020304" pitchFamily="18" charset="0"/>
            </a:rPr>
            <a:t>Разница в социально-экономическом развитии различных субъектов РФ</a:t>
          </a:r>
        </a:p>
      </dgm:t>
    </dgm:pt>
    <dgm:pt modelId="{704C1275-EFF3-4D3F-B096-92781180802D}" type="sibTrans" cxnId="{E1CAA3DA-47DE-4CC4-BD2B-1198008465F9}">
      <dgm:prSet/>
      <dgm:spPr/>
      <dgm:t>
        <a:bodyPr/>
        <a:lstStyle/>
        <a:p>
          <a:endParaRPr lang="ru-RU" sz="1200">
            <a:latin typeface="Times New Roman" pitchFamily="18" charset="0"/>
            <a:cs typeface="Times New Roman" pitchFamily="18" charset="0"/>
          </a:endParaRPr>
        </a:p>
      </dgm:t>
    </dgm:pt>
    <dgm:pt modelId="{9E2D8874-2C86-4BB3-A604-396C79CB1275}" type="parTrans" cxnId="{E1CAA3DA-47DE-4CC4-BD2B-1198008465F9}">
      <dgm:prSet/>
      <dgm:spPr/>
      <dgm:t>
        <a:bodyPr/>
        <a:lstStyle/>
        <a:p>
          <a:endParaRPr lang="ru-RU" sz="1200">
            <a:latin typeface="Times New Roman" pitchFamily="18" charset="0"/>
            <a:cs typeface="Times New Roman" pitchFamily="18" charset="0"/>
          </a:endParaRPr>
        </a:p>
      </dgm:t>
    </dgm:pt>
    <dgm:pt modelId="{B1166B35-D368-4D1C-B55C-30ADCEA43B72}" type="pres">
      <dgm:prSet presAssocID="{D686F459-403B-4C1A-84E4-1448084D4DDE}" presName="diagram" presStyleCnt="0">
        <dgm:presLayoutVars>
          <dgm:dir/>
          <dgm:resizeHandles val="exact"/>
        </dgm:presLayoutVars>
      </dgm:prSet>
      <dgm:spPr/>
    </dgm:pt>
    <dgm:pt modelId="{386F0389-DDAB-42DE-87CF-C7428722BA6A}" type="pres">
      <dgm:prSet presAssocID="{3930FC52-A5BA-448C-9DC6-EA0345C74D5A}" presName="node" presStyleLbl="node1" presStyleIdx="0" presStyleCnt="10" custScaleX="302064" custScaleY="33250" custLinFactNeighborX="-3507" custLinFactNeighborY="-296">
        <dgm:presLayoutVars>
          <dgm:bulletEnabled val="1"/>
        </dgm:presLayoutVars>
      </dgm:prSet>
      <dgm:spPr/>
    </dgm:pt>
    <dgm:pt modelId="{A01F8475-1354-447D-B68B-140FE67E5EE7}" type="pres">
      <dgm:prSet presAssocID="{6EBB6CAF-801E-41DD-870C-D7CB43FAC0AF}" presName="sibTrans" presStyleCnt="0"/>
      <dgm:spPr/>
    </dgm:pt>
    <dgm:pt modelId="{4A6CFE10-1E58-45C4-B074-B7D5F422E977}" type="pres">
      <dgm:prSet presAssocID="{DC042ED0-9D67-41E9-93F8-700AB000FB01}" presName="node" presStyleLbl="node1" presStyleIdx="1" presStyleCnt="10" custLinFactNeighborX="717" custLinFactNeighborY="-1423">
        <dgm:presLayoutVars>
          <dgm:bulletEnabled val="1"/>
        </dgm:presLayoutVars>
      </dgm:prSet>
      <dgm:spPr/>
    </dgm:pt>
    <dgm:pt modelId="{BC1CFFB0-85F5-42B0-8EB8-5E53DD30E199}" type="pres">
      <dgm:prSet presAssocID="{704C1275-EFF3-4D3F-B096-92781180802D}" presName="sibTrans" presStyleCnt="0"/>
      <dgm:spPr/>
    </dgm:pt>
    <dgm:pt modelId="{ECB2ED44-2040-4781-8F24-C8A74577A739}" type="pres">
      <dgm:prSet presAssocID="{DDB14C58-30CE-4712-B0CC-C17E026B38FC}" presName="node" presStyleLbl="node1" presStyleIdx="2" presStyleCnt="10">
        <dgm:presLayoutVars>
          <dgm:bulletEnabled val="1"/>
        </dgm:presLayoutVars>
      </dgm:prSet>
      <dgm:spPr/>
    </dgm:pt>
    <dgm:pt modelId="{DDD8E95A-9C11-4194-BF88-9BE2399F6F7A}" type="pres">
      <dgm:prSet presAssocID="{B193E4A8-0E6D-4BB9-BE3C-4A90831B8C39}" presName="sibTrans" presStyleCnt="0"/>
      <dgm:spPr/>
    </dgm:pt>
    <dgm:pt modelId="{32B21D49-6D64-448B-AB7E-75331F05A7E6}" type="pres">
      <dgm:prSet presAssocID="{03E8916C-03CE-434F-B8F9-9273FEA80770}" presName="node" presStyleLbl="node1" presStyleIdx="3" presStyleCnt="10" custLinFactNeighborX="-3765" custLinFactNeighborY="296">
        <dgm:presLayoutVars>
          <dgm:bulletEnabled val="1"/>
        </dgm:presLayoutVars>
      </dgm:prSet>
      <dgm:spPr/>
    </dgm:pt>
    <dgm:pt modelId="{126AE73B-4216-489F-8EA5-2762A2A6C1F3}" type="pres">
      <dgm:prSet presAssocID="{7D90FAF3-B4F6-449A-B089-3A4F2895C4F0}" presName="sibTrans" presStyleCnt="0"/>
      <dgm:spPr/>
    </dgm:pt>
    <dgm:pt modelId="{8777241B-823E-4511-9A35-1AB4FB40252F}" type="pres">
      <dgm:prSet presAssocID="{60781E5A-06FB-45F8-BB96-4A9E88B25D0E}" presName="node" presStyleLbl="node1" presStyleIdx="4" presStyleCnt="10">
        <dgm:presLayoutVars>
          <dgm:bulletEnabled val="1"/>
        </dgm:presLayoutVars>
      </dgm:prSet>
      <dgm:spPr/>
    </dgm:pt>
    <dgm:pt modelId="{AAF9CF11-9208-413E-BDD3-77084FD633C2}" type="pres">
      <dgm:prSet presAssocID="{07AEED0A-696E-4923-BDAA-196185D02A98}" presName="sibTrans" presStyleCnt="0"/>
      <dgm:spPr/>
    </dgm:pt>
    <dgm:pt modelId="{73E398C9-1549-4F5E-9DA8-0C50C0044A0B}" type="pres">
      <dgm:prSet presAssocID="{4DA496DB-A724-4820-8CAF-5CAA50316F9A}" presName="node" presStyleLbl="node1" presStyleIdx="5" presStyleCnt="10">
        <dgm:presLayoutVars>
          <dgm:bulletEnabled val="1"/>
        </dgm:presLayoutVars>
      </dgm:prSet>
      <dgm:spPr/>
    </dgm:pt>
    <dgm:pt modelId="{6C1C46F3-3738-4C36-A206-2B95AC9F116B}" type="pres">
      <dgm:prSet presAssocID="{1296D1FC-F971-417D-8E40-7EB221777E64}" presName="sibTrans" presStyleCnt="0"/>
      <dgm:spPr/>
    </dgm:pt>
    <dgm:pt modelId="{3B609729-85D7-4F3B-AB13-F9ED92A7BE4E}" type="pres">
      <dgm:prSet presAssocID="{E039129E-C16F-4FA5-82D2-891BC106FFF0}" presName="node" presStyleLbl="node1" presStyleIdx="6" presStyleCnt="10" custLinFactNeighborX="-4157" custLinFactNeighborY="866">
        <dgm:presLayoutVars>
          <dgm:bulletEnabled val="1"/>
        </dgm:presLayoutVars>
      </dgm:prSet>
      <dgm:spPr/>
    </dgm:pt>
    <dgm:pt modelId="{7273AF52-E4A4-45BA-9B2C-0005EE965894}" type="pres">
      <dgm:prSet presAssocID="{C84F5DD7-ABF8-413E-AFE8-6386505D80FA}" presName="sibTrans" presStyleCnt="0"/>
      <dgm:spPr/>
    </dgm:pt>
    <dgm:pt modelId="{57DB7BA8-B135-4A6A-8691-A04E22590A0D}" type="pres">
      <dgm:prSet presAssocID="{454E9BD8-EBC0-4244-BE54-DF81931B56C8}" presName="node" presStyleLbl="node1" presStyleIdx="7" presStyleCnt="10" custLinFactNeighborX="-157" custLinFactNeighborY="296">
        <dgm:presLayoutVars>
          <dgm:bulletEnabled val="1"/>
        </dgm:presLayoutVars>
      </dgm:prSet>
      <dgm:spPr/>
    </dgm:pt>
    <dgm:pt modelId="{A92600E7-D8C8-4068-86EB-CD2965C583F7}" type="pres">
      <dgm:prSet presAssocID="{DEC39E29-8E14-4BE4-8131-0FD9D238AF19}" presName="sibTrans" presStyleCnt="0"/>
      <dgm:spPr/>
    </dgm:pt>
    <dgm:pt modelId="{D5849F67-FB44-4F00-956D-6B0A1DB5B707}" type="pres">
      <dgm:prSet presAssocID="{7F8D6C53-854C-4757-A947-B28A92CF504B}" presName="node" presStyleLbl="node1" presStyleIdx="8" presStyleCnt="10" custLinFactNeighborX="-5602" custLinFactNeighborY="296">
        <dgm:presLayoutVars>
          <dgm:bulletEnabled val="1"/>
        </dgm:presLayoutVars>
      </dgm:prSet>
      <dgm:spPr/>
    </dgm:pt>
    <dgm:pt modelId="{625FD19D-ABE1-D246-B939-9FFF64A54747}" type="pres">
      <dgm:prSet presAssocID="{49B71DE6-55DC-46E9-BD3D-46DC4C48D02A}" presName="sibTrans" presStyleCnt="0"/>
      <dgm:spPr/>
    </dgm:pt>
    <dgm:pt modelId="{BDF7B844-4607-4712-9D05-6C6BA7184246}" type="pres">
      <dgm:prSet presAssocID="{7B54A5EE-66FB-4BA5-8409-D281388F2CD8}" presName="node" presStyleLbl="node1" presStyleIdx="9" presStyleCnt="10" custScaleX="106534" custLinFactNeighborX="-11529" custLinFactNeighborY="296">
        <dgm:presLayoutVars>
          <dgm:bulletEnabled val="1"/>
        </dgm:presLayoutVars>
      </dgm:prSet>
      <dgm:spPr/>
    </dgm:pt>
  </dgm:ptLst>
  <dgm:cxnLst>
    <dgm:cxn modelId="{40328401-AF0C-4D6E-9197-B313C570D711}" srcId="{D686F459-403B-4C1A-84E4-1448084D4DDE}" destId="{4DA496DB-A724-4820-8CAF-5CAA50316F9A}" srcOrd="5" destOrd="0" parTransId="{748A2846-C756-4A86-8212-CAC2AB115E40}" sibTransId="{1296D1FC-F971-417D-8E40-7EB221777E64}"/>
    <dgm:cxn modelId="{F67FF40D-9DDF-F84A-A7AB-A46844FD4981}" type="presOf" srcId="{7F8D6C53-854C-4757-A947-B28A92CF504B}" destId="{D5849F67-FB44-4F00-956D-6B0A1DB5B707}" srcOrd="0" destOrd="0" presId="urn:microsoft.com/office/officeart/2005/8/layout/default"/>
    <dgm:cxn modelId="{3FB56A16-DCAF-6F45-9747-ED2753FEAB18}" type="presOf" srcId="{DC042ED0-9D67-41E9-93F8-700AB000FB01}" destId="{4A6CFE10-1E58-45C4-B074-B7D5F422E977}" srcOrd="0" destOrd="0" presId="urn:microsoft.com/office/officeart/2005/8/layout/default"/>
    <dgm:cxn modelId="{381DEF18-099B-4E59-9F06-7809CF416335}" srcId="{D686F459-403B-4C1A-84E4-1448084D4DDE}" destId="{DDB14C58-30CE-4712-B0CC-C17E026B38FC}" srcOrd="2" destOrd="0" parTransId="{3A6C7B11-669E-42C9-A8AE-09B93D341F0C}" sibTransId="{B193E4A8-0E6D-4BB9-BE3C-4A90831B8C39}"/>
    <dgm:cxn modelId="{86BE222D-BFC7-124C-A25F-D043C703FBDB}" type="presOf" srcId="{7B54A5EE-66FB-4BA5-8409-D281388F2CD8}" destId="{BDF7B844-4607-4712-9D05-6C6BA7184246}" srcOrd="0" destOrd="0" presId="urn:microsoft.com/office/officeart/2005/8/layout/default"/>
    <dgm:cxn modelId="{B3055E2E-37E4-1447-BE10-F125A209C110}" type="presOf" srcId="{3930FC52-A5BA-448C-9DC6-EA0345C74D5A}" destId="{386F0389-DDAB-42DE-87CF-C7428722BA6A}" srcOrd="0" destOrd="0" presId="urn:microsoft.com/office/officeart/2005/8/layout/default"/>
    <dgm:cxn modelId="{3CC71331-D9FD-4840-A3BF-24E3337816E4}" type="presOf" srcId="{4DA496DB-A724-4820-8CAF-5CAA50316F9A}" destId="{73E398C9-1549-4F5E-9DA8-0C50C0044A0B}" srcOrd="0" destOrd="0" presId="urn:microsoft.com/office/officeart/2005/8/layout/default"/>
    <dgm:cxn modelId="{16AD1B31-1E28-0A46-974E-02836F05E185}" type="presOf" srcId="{60781E5A-06FB-45F8-BB96-4A9E88B25D0E}" destId="{8777241B-823E-4511-9A35-1AB4FB40252F}" srcOrd="0" destOrd="0" presId="urn:microsoft.com/office/officeart/2005/8/layout/default"/>
    <dgm:cxn modelId="{30C7E33F-08F9-B947-9373-405081A7B40A}" type="presOf" srcId="{DDB14C58-30CE-4712-B0CC-C17E026B38FC}" destId="{ECB2ED44-2040-4781-8F24-C8A74577A739}" srcOrd="0" destOrd="0" presId="urn:microsoft.com/office/officeart/2005/8/layout/default"/>
    <dgm:cxn modelId="{42803C52-2541-4361-9AC9-E432605ED04B}" srcId="{D686F459-403B-4C1A-84E4-1448084D4DDE}" destId="{60781E5A-06FB-45F8-BB96-4A9E88B25D0E}" srcOrd="4" destOrd="0" parTransId="{F9FD22B3-D592-42CA-960C-C231960E0B56}" sibTransId="{07AEED0A-696E-4923-BDAA-196185D02A98}"/>
    <dgm:cxn modelId="{3D34205E-7FE1-497C-B7E9-89E84ADE6B22}" srcId="{D686F459-403B-4C1A-84E4-1448084D4DDE}" destId="{3930FC52-A5BA-448C-9DC6-EA0345C74D5A}" srcOrd="0" destOrd="0" parTransId="{0D02C674-7881-4A7A-81F4-52030E50BED7}" sibTransId="{6EBB6CAF-801E-41DD-870C-D7CB43FAC0AF}"/>
    <dgm:cxn modelId="{97BA685E-1ECC-4445-95D0-CFC51EA7C44C}" type="presOf" srcId="{03E8916C-03CE-434F-B8F9-9273FEA80770}" destId="{32B21D49-6D64-448B-AB7E-75331F05A7E6}" srcOrd="0" destOrd="0" presId="urn:microsoft.com/office/officeart/2005/8/layout/default"/>
    <dgm:cxn modelId="{FDE6D883-18A2-4027-BE68-E1E429148ECC}" srcId="{D686F459-403B-4C1A-84E4-1448084D4DDE}" destId="{03E8916C-03CE-434F-B8F9-9273FEA80770}" srcOrd="3" destOrd="0" parTransId="{C08B53C2-243D-43DC-AEF6-C0129437CBA2}" sibTransId="{7D90FAF3-B4F6-449A-B089-3A4F2895C4F0}"/>
    <dgm:cxn modelId="{59386E8B-B548-4CBC-A982-87283AA5738E}" type="presOf" srcId="{D686F459-403B-4C1A-84E4-1448084D4DDE}" destId="{B1166B35-D368-4D1C-B55C-30ADCEA43B72}" srcOrd="0" destOrd="0" presId="urn:microsoft.com/office/officeart/2005/8/layout/default"/>
    <dgm:cxn modelId="{964C67B8-AAEE-5D40-A17F-0600A7188C07}" type="presOf" srcId="{454E9BD8-EBC0-4244-BE54-DF81931B56C8}" destId="{57DB7BA8-B135-4A6A-8691-A04E22590A0D}" srcOrd="0" destOrd="0" presId="urn:microsoft.com/office/officeart/2005/8/layout/default"/>
    <dgm:cxn modelId="{1E4353CF-DD92-4BD4-B110-F29443ADF9A0}" srcId="{D686F459-403B-4C1A-84E4-1448084D4DDE}" destId="{E039129E-C16F-4FA5-82D2-891BC106FFF0}" srcOrd="6" destOrd="0" parTransId="{12352C94-7693-4602-A527-F02BB7B15E75}" sibTransId="{C84F5DD7-ABF8-413E-AFE8-6386505D80FA}"/>
    <dgm:cxn modelId="{E1CAA3DA-47DE-4CC4-BD2B-1198008465F9}" srcId="{D686F459-403B-4C1A-84E4-1448084D4DDE}" destId="{DC042ED0-9D67-41E9-93F8-700AB000FB01}" srcOrd="1" destOrd="0" parTransId="{9E2D8874-2C86-4BB3-A604-396C79CB1275}" sibTransId="{704C1275-EFF3-4D3F-B096-92781180802D}"/>
    <dgm:cxn modelId="{3609BBDB-5EA2-41A5-90B1-21F4B5B58584}" srcId="{D686F459-403B-4C1A-84E4-1448084D4DDE}" destId="{454E9BD8-EBC0-4244-BE54-DF81931B56C8}" srcOrd="7" destOrd="0" parTransId="{4C2757F4-1E0E-4FBB-904C-A5D1608E4EDC}" sibTransId="{DEC39E29-8E14-4BE4-8131-0FD9D238AF19}"/>
    <dgm:cxn modelId="{099CFDE7-1BD6-4B51-9CE2-E50A8494EB70}" srcId="{D686F459-403B-4C1A-84E4-1448084D4DDE}" destId="{7F8D6C53-854C-4757-A947-B28A92CF504B}" srcOrd="8" destOrd="0" parTransId="{7564BC7D-A2BF-456C-B45A-0677116ED863}" sibTransId="{49B71DE6-55DC-46E9-BD3D-46DC4C48D02A}"/>
    <dgm:cxn modelId="{CA7ED6EE-AE7D-9C43-8877-D2EBB2E28726}" type="presOf" srcId="{E039129E-C16F-4FA5-82D2-891BC106FFF0}" destId="{3B609729-85D7-4F3B-AB13-F9ED92A7BE4E}" srcOrd="0" destOrd="0" presId="urn:microsoft.com/office/officeart/2005/8/layout/default"/>
    <dgm:cxn modelId="{65FBF7F2-DCB2-495F-87AA-BE15C9BB72AC}" srcId="{D686F459-403B-4C1A-84E4-1448084D4DDE}" destId="{7B54A5EE-66FB-4BA5-8409-D281388F2CD8}" srcOrd="9" destOrd="0" parTransId="{3FF437A4-8F93-4A23-9E53-F8FEB0E9C918}" sibTransId="{2082FA5F-E0A5-447E-B4AC-479C8CA8453F}"/>
    <dgm:cxn modelId="{B94F33E4-81A8-9A43-B362-88BEFB5D53F0}" type="presParOf" srcId="{B1166B35-D368-4D1C-B55C-30ADCEA43B72}" destId="{386F0389-DDAB-42DE-87CF-C7428722BA6A}" srcOrd="0" destOrd="0" presId="urn:microsoft.com/office/officeart/2005/8/layout/default"/>
    <dgm:cxn modelId="{3757A7B5-EA78-6442-A815-700DB44330B9}" type="presParOf" srcId="{B1166B35-D368-4D1C-B55C-30ADCEA43B72}" destId="{A01F8475-1354-447D-B68B-140FE67E5EE7}" srcOrd="1" destOrd="0" presId="urn:microsoft.com/office/officeart/2005/8/layout/default"/>
    <dgm:cxn modelId="{6AB4CEB4-82D2-3D4D-8EC6-627C5D5F7698}" type="presParOf" srcId="{B1166B35-D368-4D1C-B55C-30ADCEA43B72}" destId="{4A6CFE10-1E58-45C4-B074-B7D5F422E977}" srcOrd="2" destOrd="0" presId="urn:microsoft.com/office/officeart/2005/8/layout/default"/>
    <dgm:cxn modelId="{5B4DF569-8018-8546-894E-1F010A5AACA0}" type="presParOf" srcId="{B1166B35-D368-4D1C-B55C-30ADCEA43B72}" destId="{BC1CFFB0-85F5-42B0-8EB8-5E53DD30E199}" srcOrd="3" destOrd="0" presId="urn:microsoft.com/office/officeart/2005/8/layout/default"/>
    <dgm:cxn modelId="{2ABC2E5A-366E-1441-A422-0412631CFF13}" type="presParOf" srcId="{B1166B35-D368-4D1C-B55C-30ADCEA43B72}" destId="{ECB2ED44-2040-4781-8F24-C8A74577A739}" srcOrd="4" destOrd="0" presId="urn:microsoft.com/office/officeart/2005/8/layout/default"/>
    <dgm:cxn modelId="{06F41C8D-A8D8-D84C-AC7B-CB736D1896B5}" type="presParOf" srcId="{B1166B35-D368-4D1C-B55C-30ADCEA43B72}" destId="{DDD8E95A-9C11-4194-BF88-9BE2399F6F7A}" srcOrd="5" destOrd="0" presId="urn:microsoft.com/office/officeart/2005/8/layout/default"/>
    <dgm:cxn modelId="{093EA4F5-15A4-084A-A36A-BBD6C323DC67}" type="presParOf" srcId="{B1166B35-D368-4D1C-B55C-30ADCEA43B72}" destId="{32B21D49-6D64-448B-AB7E-75331F05A7E6}" srcOrd="6" destOrd="0" presId="urn:microsoft.com/office/officeart/2005/8/layout/default"/>
    <dgm:cxn modelId="{718B31CB-5720-914D-BFA6-D8365D67D831}" type="presParOf" srcId="{B1166B35-D368-4D1C-B55C-30ADCEA43B72}" destId="{126AE73B-4216-489F-8EA5-2762A2A6C1F3}" srcOrd="7" destOrd="0" presId="urn:microsoft.com/office/officeart/2005/8/layout/default"/>
    <dgm:cxn modelId="{5F05965F-AE52-F74E-BB01-6FB1A5BFDECF}" type="presParOf" srcId="{B1166B35-D368-4D1C-B55C-30ADCEA43B72}" destId="{8777241B-823E-4511-9A35-1AB4FB40252F}" srcOrd="8" destOrd="0" presId="urn:microsoft.com/office/officeart/2005/8/layout/default"/>
    <dgm:cxn modelId="{F2D1E9AD-C221-B644-A444-34B70EC01DE7}" type="presParOf" srcId="{B1166B35-D368-4D1C-B55C-30ADCEA43B72}" destId="{AAF9CF11-9208-413E-BDD3-77084FD633C2}" srcOrd="9" destOrd="0" presId="urn:microsoft.com/office/officeart/2005/8/layout/default"/>
    <dgm:cxn modelId="{D1DFDC08-0C65-BB40-B1A4-8EC242945DBB}" type="presParOf" srcId="{B1166B35-D368-4D1C-B55C-30ADCEA43B72}" destId="{73E398C9-1549-4F5E-9DA8-0C50C0044A0B}" srcOrd="10" destOrd="0" presId="urn:microsoft.com/office/officeart/2005/8/layout/default"/>
    <dgm:cxn modelId="{71601260-42CA-8446-8714-EC6EEB4ADE7C}" type="presParOf" srcId="{B1166B35-D368-4D1C-B55C-30ADCEA43B72}" destId="{6C1C46F3-3738-4C36-A206-2B95AC9F116B}" srcOrd="11" destOrd="0" presId="urn:microsoft.com/office/officeart/2005/8/layout/default"/>
    <dgm:cxn modelId="{FA2F21FF-AD56-A14D-BC50-A3EC595E72AC}" type="presParOf" srcId="{B1166B35-D368-4D1C-B55C-30ADCEA43B72}" destId="{3B609729-85D7-4F3B-AB13-F9ED92A7BE4E}" srcOrd="12" destOrd="0" presId="urn:microsoft.com/office/officeart/2005/8/layout/default"/>
    <dgm:cxn modelId="{32571FBC-3C26-2D4B-A1A6-D8F296C44240}" type="presParOf" srcId="{B1166B35-D368-4D1C-B55C-30ADCEA43B72}" destId="{7273AF52-E4A4-45BA-9B2C-0005EE965894}" srcOrd="13" destOrd="0" presId="urn:microsoft.com/office/officeart/2005/8/layout/default"/>
    <dgm:cxn modelId="{FB658615-D95C-3E48-A699-7432C6DE5EA5}" type="presParOf" srcId="{B1166B35-D368-4D1C-B55C-30ADCEA43B72}" destId="{57DB7BA8-B135-4A6A-8691-A04E22590A0D}" srcOrd="14" destOrd="0" presId="urn:microsoft.com/office/officeart/2005/8/layout/default"/>
    <dgm:cxn modelId="{E7AE270E-BDB8-7949-8EDB-484C130746BE}" type="presParOf" srcId="{B1166B35-D368-4D1C-B55C-30ADCEA43B72}" destId="{A92600E7-D8C8-4068-86EB-CD2965C583F7}" srcOrd="15" destOrd="0" presId="urn:microsoft.com/office/officeart/2005/8/layout/default"/>
    <dgm:cxn modelId="{BBE4D991-8DD7-044E-A2CD-F9F1151573AB}" type="presParOf" srcId="{B1166B35-D368-4D1C-B55C-30ADCEA43B72}" destId="{D5849F67-FB44-4F00-956D-6B0A1DB5B707}" srcOrd="16" destOrd="0" presId="urn:microsoft.com/office/officeart/2005/8/layout/default"/>
    <dgm:cxn modelId="{BC082435-3899-1745-9338-B3643D73F24C}" type="presParOf" srcId="{B1166B35-D368-4D1C-B55C-30ADCEA43B72}" destId="{625FD19D-ABE1-D246-B939-9FFF64A54747}" srcOrd="17" destOrd="0" presId="urn:microsoft.com/office/officeart/2005/8/layout/default"/>
    <dgm:cxn modelId="{345ABA9B-AA83-BF4A-ACCB-1EA823FF0636}" type="presParOf" srcId="{B1166B35-D368-4D1C-B55C-30ADCEA43B72}" destId="{BDF7B844-4607-4712-9D05-6C6BA7184246}" srcOrd="18" destOrd="0" presId="urn:microsoft.com/office/officeart/2005/8/layout/default"/>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686F459-403B-4C1A-84E4-1448084D4DDE}"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ru-RU"/>
        </a:p>
      </dgm:t>
    </dgm:pt>
    <dgm:pt modelId="{3930FC52-A5BA-448C-9DC6-EA0345C74D5A}">
      <dgm:prSet custT="1"/>
      <dgm:spPr/>
      <dgm:t>
        <a:bodyPr/>
        <a:lstStyle/>
        <a:p>
          <a:r>
            <a:rPr lang="ru-RU" sz="1200">
              <a:latin typeface="Times New Roman" pitchFamily="18" charset="0"/>
              <a:cs typeface="Times New Roman" pitchFamily="18" charset="0"/>
            </a:rPr>
            <a:t>Проблемы развития въездного делового туризма из Китая в Россию</a:t>
          </a:r>
        </a:p>
      </dgm:t>
    </dgm:pt>
    <dgm:pt modelId="{0D02C674-7881-4A7A-81F4-52030E50BED7}" type="parTrans" cxnId="{3D34205E-7FE1-497C-B7E9-89E84ADE6B22}">
      <dgm:prSet/>
      <dgm:spPr/>
      <dgm:t>
        <a:bodyPr/>
        <a:lstStyle/>
        <a:p>
          <a:endParaRPr lang="ru-RU"/>
        </a:p>
      </dgm:t>
    </dgm:pt>
    <dgm:pt modelId="{6EBB6CAF-801E-41DD-870C-D7CB43FAC0AF}" type="sibTrans" cxnId="{3D34205E-7FE1-497C-B7E9-89E84ADE6B22}">
      <dgm:prSet/>
      <dgm:spPr/>
      <dgm:t>
        <a:bodyPr/>
        <a:lstStyle/>
        <a:p>
          <a:endParaRPr lang="ru-RU"/>
        </a:p>
      </dgm:t>
    </dgm:pt>
    <dgm:pt modelId="{4DA496DB-A724-4820-8CAF-5CAA50316F9A}">
      <dgm:prSet phldrT="[Текст]" custT="1"/>
      <dgm:spPr/>
      <dgm:t>
        <a:bodyPr/>
        <a:lstStyle/>
        <a:p>
          <a:r>
            <a:rPr lang="ru-RU" sz="1200">
              <a:latin typeface="Times New Roman" panose="02020603050405020304" pitchFamily="18" charset="0"/>
              <a:cs typeface="Times New Roman" panose="02020603050405020304" pitchFamily="18" charset="0"/>
            </a:rPr>
            <a:t>Достоверность статистических показателей въездных туристских потоков и их сложность их измерения</a:t>
          </a:r>
        </a:p>
      </dgm:t>
    </dgm:pt>
    <dgm:pt modelId="{1296D1FC-F971-417D-8E40-7EB221777E64}" type="sibTrans" cxnId="{40328401-AF0C-4D6E-9197-B313C570D711}">
      <dgm:prSet/>
      <dgm:spPr/>
      <dgm:t>
        <a:bodyPr/>
        <a:lstStyle/>
        <a:p>
          <a:endParaRPr lang="ru-RU" sz="1200">
            <a:latin typeface="Times New Roman" pitchFamily="18" charset="0"/>
            <a:cs typeface="Times New Roman" pitchFamily="18" charset="0"/>
          </a:endParaRPr>
        </a:p>
      </dgm:t>
    </dgm:pt>
    <dgm:pt modelId="{748A2846-C756-4A86-8212-CAC2AB115E40}" type="parTrans" cxnId="{40328401-AF0C-4D6E-9197-B313C570D711}">
      <dgm:prSet/>
      <dgm:spPr/>
      <dgm:t>
        <a:bodyPr/>
        <a:lstStyle/>
        <a:p>
          <a:endParaRPr lang="ru-RU" sz="1200">
            <a:latin typeface="Times New Roman" pitchFamily="18" charset="0"/>
            <a:cs typeface="Times New Roman" pitchFamily="18" charset="0"/>
          </a:endParaRPr>
        </a:p>
      </dgm:t>
    </dgm:pt>
    <dgm:pt modelId="{60781E5A-06FB-45F8-BB96-4A9E88B25D0E}">
      <dgm:prSet custT="1"/>
      <dgm:spPr/>
      <dgm:t>
        <a:bodyPr/>
        <a:lstStyle/>
        <a:p>
          <a:r>
            <a:rPr lang="ru-RU" sz="1200">
              <a:latin typeface="Times New Roman" panose="02020603050405020304" pitchFamily="18" charset="0"/>
              <a:cs typeface="Times New Roman" panose="02020603050405020304" pitchFamily="18" charset="0"/>
            </a:rPr>
            <a:t>Отсутствие   информационно-промоутерской стратегии с целью привлечения деловых туристов из Китая</a:t>
          </a:r>
        </a:p>
      </dgm:t>
    </dgm:pt>
    <dgm:pt modelId="{07AEED0A-696E-4923-BDAA-196185D02A98}" type="sibTrans" cxnId="{42803C52-2541-4361-9AC9-E432605ED04B}">
      <dgm:prSet/>
      <dgm:spPr/>
      <dgm:t>
        <a:bodyPr/>
        <a:lstStyle/>
        <a:p>
          <a:endParaRPr lang="ru-RU" sz="1200">
            <a:latin typeface="Times New Roman" pitchFamily="18" charset="0"/>
            <a:cs typeface="Times New Roman" pitchFamily="18" charset="0"/>
          </a:endParaRPr>
        </a:p>
      </dgm:t>
    </dgm:pt>
    <dgm:pt modelId="{F9FD22B3-D592-42CA-960C-C231960E0B56}" type="parTrans" cxnId="{42803C52-2541-4361-9AC9-E432605ED04B}">
      <dgm:prSet/>
      <dgm:spPr/>
      <dgm:t>
        <a:bodyPr/>
        <a:lstStyle/>
        <a:p>
          <a:endParaRPr lang="ru-RU" sz="1200">
            <a:latin typeface="Times New Roman" pitchFamily="18" charset="0"/>
            <a:cs typeface="Times New Roman" pitchFamily="18" charset="0"/>
          </a:endParaRPr>
        </a:p>
      </dgm:t>
    </dgm:pt>
    <dgm:pt modelId="{03E8916C-03CE-434F-B8F9-9273FEA80770}">
      <dgm:prSet phldrT="[Текст]" custT="1"/>
      <dgm:spPr/>
      <dgm:t>
        <a:bodyPr/>
        <a:lstStyle/>
        <a:p>
          <a:r>
            <a:rPr lang="ru-RU" sz="1200">
              <a:latin typeface="Times New Roman" pitchFamily="18" charset="0"/>
              <a:cs typeface="Times New Roman" pitchFamily="18" charset="0"/>
            </a:rPr>
            <a:t>Низкое качество оказываемых услуг </a:t>
          </a:r>
          <a:endParaRPr lang="ru-RU" sz="1200" b="0">
            <a:latin typeface="Times New Roman" pitchFamily="18" charset="0"/>
            <a:cs typeface="Times New Roman" pitchFamily="18" charset="0"/>
          </a:endParaRPr>
        </a:p>
      </dgm:t>
    </dgm:pt>
    <dgm:pt modelId="{7D90FAF3-B4F6-449A-B089-3A4F2895C4F0}" type="sibTrans" cxnId="{FDE6D883-18A2-4027-BE68-E1E429148ECC}">
      <dgm:prSet/>
      <dgm:spPr/>
      <dgm:t>
        <a:bodyPr/>
        <a:lstStyle/>
        <a:p>
          <a:endParaRPr lang="ru-RU" sz="1200">
            <a:latin typeface="Times New Roman" pitchFamily="18" charset="0"/>
            <a:cs typeface="Times New Roman" pitchFamily="18" charset="0"/>
          </a:endParaRPr>
        </a:p>
      </dgm:t>
    </dgm:pt>
    <dgm:pt modelId="{C08B53C2-243D-43DC-AEF6-C0129437CBA2}" type="parTrans" cxnId="{FDE6D883-18A2-4027-BE68-E1E429148ECC}">
      <dgm:prSet/>
      <dgm:spPr/>
      <dgm:t>
        <a:bodyPr/>
        <a:lstStyle/>
        <a:p>
          <a:endParaRPr lang="ru-RU" sz="1200">
            <a:latin typeface="Times New Roman" pitchFamily="18" charset="0"/>
            <a:cs typeface="Times New Roman" pitchFamily="18" charset="0"/>
          </a:endParaRPr>
        </a:p>
      </dgm:t>
    </dgm:pt>
    <dgm:pt modelId="{DDB14C58-30CE-4712-B0CC-C17E026B38FC}">
      <dgm:prSet phldrT="[Текст]" custT="1"/>
      <dgm:spPr/>
      <dgm:t>
        <a:bodyPr/>
        <a:lstStyle/>
        <a:p>
          <a:pPr algn="ctr"/>
          <a:r>
            <a:rPr lang="ru-RU" sz="1200">
              <a:latin typeface="Times New Roman" panose="02020603050405020304" pitchFamily="18" charset="0"/>
              <a:cs typeface="Times New Roman" panose="02020603050405020304" pitchFamily="18" charset="0"/>
            </a:rPr>
            <a:t>Слабая адаптация услуг под требования деловых туристов из Китая</a:t>
          </a:r>
        </a:p>
      </dgm:t>
    </dgm:pt>
    <dgm:pt modelId="{B193E4A8-0E6D-4BB9-BE3C-4A90831B8C39}" type="sibTrans" cxnId="{381DEF18-099B-4E59-9F06-7809CF416335}">
      <dgm:prSet/>
      <dgm:spPr/>
      <dgm:t>
        <a:bodyPr/>
        <a:lstStyle/>
        <a:p>
          <a:endParaRPr lang="ru-RU" sz="1200">
            <a:latin typeface="Times New Roman" pitchFamily="18" charset="0"/>
            <a:cs typeface="Times New Roman" pitchFamily="18" charset="0"/>
          </a:endParaRPr>
        </a:p>
      </dgm:t>
    </dgm:pt>
    <dgm:pt modelId="{3A6C7B11-669E-42C9-A8AE-09B93D341F0C}" type="parTrans" cxnId="{381DEF18-099B-4E59-9F06-7809CF416335}">
      <dgm:prSet/>
      <dgm:spPr/>
      <dgm:t>
        <a:bodyPr/>
        <a:lstStyle/>
        <a:p>
          <a:endParaRPr lang="ru-RU" sz="1200">
            <a:latin typeface="Times New Roman" pitchFamily="18" charset="0"/>
            <a:cs typeface="Times New Roman" pitchFamily="18" charset="0"/>
          </a:endParaRPr>
        </a:p>
      </dgm:t>
    </dgm:pt>
    <dgm:pt modelId="{DC042ED0-9D67-41E9-93F8-700AB000FB01}">
      <dgm:prSet phldrT="[Текст]" custT="1"/>
      <dgm:spPr/>
      <dgm:t>
        <a:bodyPr/>
        <a:lstStyle/>
        <a:p>
          <a:pPr algn="ctr"/>
          <a:r>
            <a:rPr lang="ru-RU" sz="1200">
              <a:latin typeface="Times New Roman" panose="02020603050405020304" pitchFamily="18" charset="0"/>
              <a:cs typeface="Times New Roman" panose="02020603050405020304" pitchFamily="18" charset="0"/>
            </a:rPr>
            <a:t>Теневой сектор туриндустрии, обслуживающий большинство туристов из  Китая</a:t>
          </a:r>
        </a:p>
      </dgm:t>
    </dgm:pt>
    <dgm:pt modelId="{704C1275-EFF3-4D3F-B096-92781180802D}" type="sibTrans" cxnId="{E1CAA3DA-47DE-4CC4-BD2B-1198008465F9}">
      <dgm:prSet/>
      <dgm:spPr/>
      <dgm:t>
        <a:bodyPr/>
        <a:lstStyle/>
        <a:p>
          <a:endParaRPr lang="ru-RU" sz="1200">
            <a:latin typeface="Times New Roman" pitchFamily="18" charset="0"/>
            <a:cs typeface="Times New Roman" pitchFamily="18" charset="0"/>
          </a:endParaRPr>
        </a:p>
      </dgm:t>
    </dgm:pt>
    <dgm:pt modelId="{9E2D8874-2C86-4BB3-A604-396C79CB1275}" type="parTrans" cxnId="{E1CAA3DA-47DE-4CC4-BD2B-1198008465F9}">
      <dgm:prSet/>
      <dgm:spPr/>
      <dgm:t>
        <a:bodyPr/>
        <a:lstStyle/>
        <a:p>
          <a:endParaRPr lang="ru-RU" sz="1200">
            <a:latin typeface="Times New Roman" pitchFamily="18" charset="0"/>
            <a:cs typeface="Times New Roman" pitchFamily="18" charset="0"/>
          </a:endParaRPr>
        </a:p>
      </dgm:t>
    </dgm:pt>
    <dgm:pt modelId="{8E226814-90C5-EC40-8EE4-36073AC2176D}">
      <dgm:prSet custT="1"/>
      <dgm:spPr/>
      <dgm:t>
        <a:bodyPr/>
        <a:lstStyle/>
        <a:p>
          <a:r>
            <a:rPr lang="ru-RU" sz="1200">
              <a:latin typeface="Times New Roman" panose="02020603050405020304" pitchFamily="18" charset="0"/>
              <a:cs typeface="Times New Roman" panose="02020603050405020304" pitchFamily="18" charset="0"/>
            </a:rPr>
            <a:t>Усложненный визовый режим в отношении деловых туристов</a:t>
          </a:r>
        </a:p>
      </dgm:t>
    </dgm:pt>
    <dgm:pt modelId="{6EA6FA91-D8FC-E24D-8B32-88050179ED1E}" type="parTrans" cxnId="{6C34C90F-C603-DC49-ABF7-099C192D92BE}">
      <dgm:prSet/>
      <dgm:spPr/>
      <dgm:t>
        <a:bodyPr/>
        <a:lstStyle/>
        <a:p>
          <a:endParaRPr lang="ru-RU"/>
        </a:p>
      </dgm:t>
    </dgm:pt>
    <dgm:pt modelId="{F76CFF82-B0BA-F249-823B-80C01ACC59BF}" type="sibTrans" cxnId="{6C34C90F-C603-DC49-ABF7-099C192D92BE}">
      <dgm:prSet/>
      <dgm:spPr/>
      <dgm:t>
        <a:bodyPr/>
        <a:lstStyle/>
        <a:p>
          <a:endParaRPr lang="ru-RU"/>
        </a:p>
      </dgm:t>
    </dgm:pt>
    <dgm:pt modelId="{B1166B35-D368-4D1C-B55C-30ADCEA43B72}" type="pres">
      <dgm:prSet presAssocID="{D686F459-403B-4C1A-84E4-1448084D4DDE}" presName="diagram" presStyleCnt="0">
        <dgm:presLayoutVars>
          <dgm:dir/>
          <dgm:resizeHandles val="exact"/>
        </dgm:presLayoutVars>
      </dgm:prSet>
      <dgm:spPr/>
    </dgm:pt>
    <dgm:pt modelId="{386F0389-DDAB-42DE-87CF-C7428722BA6A}" type="pres">
      <dgm:prSet presAssocID="{3930FC52-A5BA-448C-9DC6-EA0345C74D5A}" presName="node" presStyleLbl="node1" presStyleIdx="0" presStyleCnt="7" custScaleX="302064" custScaleY="33250" custLinFactNeighborX="-3507" custLinFactNeighborY="-296">
        <dgm:presLayoutVars>
          <dgm:bulletEnabled val="1"/>
        </dgm:presLayoutVars>
      </dgm:prSet>
      <dgm:spPr/>
    </dgm:pt>
    <dgm:pt modelId="{A01F8475-1354-447D-B68B-140FE67E5EE7}" type="pres">
      <dgm:prSet presAssocID="{6EBB6CAF-801E-41DD-870C-D7CB43FAC0AF}" presName="sibTrans" presStyleCnt="0"/>
      <dgm:spPr/>
    </dgm:pt>
    <dgm:pt modelId="{4A6CFE10-1E58-45C4-B074-B7D5F422E977}" type="pres">
      <dgm:prSet presAssocID="{DC042ED0-9D67-41E9-93F8-700AB000FB01}" presName="node" presStyleLbl="node1" presStyleIdx="1" presStyleCnt="7" custLinFactNeighborX="717" custLinFactNeighborY="-1423">
        <dgm:presLayoutVars>
          <dgm:bulletEnabled val="1"/>
        </dgm:presLayoutVars>
      </dgm:prSet>
      <dgm:spPr/>
    </dgm:pt>
    <dgm:pt modelId="{BC1CFFB0-85F5-42B0-8EB8-5E53DD30E199}" type="pres">
      <dgm:prSet presAssocID="{704C1275-EFF3-4D3F-B096-92781180802D}" presName="sibTrans" presStyleCnt="0"/>
      <dgm:spPr/>
    </dgm:pt>
    <dgm:pt modelId="{ECB2ED44-2040-4781-8F24-C8A74577A739}" type="pres">
      <dgm:prSet presAssocID="{DDB14C58-30CE-4712-B0CC-C17E026B38FC}" presName="node" presStyleLbl="node1" presStyleIdx="2" presStyleCnt="7">
        <dgm:presLayoutVars>
          <dgm:bulletEnabled val="1"/>
        </dgm:presLayoutVars>
      </dgm:prSet>
      <dgm:spPr/>
    </dgm:pt>
    <dgm:pt modelId="{DDD8E95A-9C11-4194-BF88-9BE2399F6F7A}" type="pres">
      <dgm:prSet presAssocID="{B193E4A8-0E6D-4BB9-BE3C-4A90831B8C39}" presName="sibTrans" presStyleCnt="0"/>
      <dgm:spPr/>
    </dgm:pt>
    <dgm:pt modelId="{32B21D49-6D64-448B-AB7E-75331F05A7E6}" type="pres">
      <dgm:prSet presAssocID="{03E8916C-03CE-434F-B8F9-9273FEA80770}" presName="node" presStyleLbl="node1" presStyleIdx="3" presStyleCnt="7" custLinFactNeighborX="-3765" custLinFactNeighborY="296">
        <dgm:presLayoutVars>
          <dgm:bulletEnabled val="1"/>
        </dgm:presLayoutVars>
      </dgm:prSet>
      <dgm:spPr/>
    </dgm:pt>
    <dgm:pt modelId="{126AE73B-4216-489F-8EA5-2762A2A6C1F3}" type="pres">
      <dgm:prSet presAssocID="{7D90FAF3-B4F6-449A-B089-3A4F2895C4F0}" presName="sibTrans" presStyleCnt="0"/>
      <dgm:spPr/>
    </dgm:pt>
    <dgm:pt modelId="{8777241B-823E-4511-9A35-1AB4FB40252F}" type="pres">
      <dgm:prSet presAssocID="{60781E5A-06FB-45F8-BB96-4A9E88B25D0E}" presName="node" presStyleLbl="node1" presStyleIdx="4" presStyleCnt="7">
        <dgm:presLayoutVars>
          <dgm:bulletEnabled val="1"/>
        </dgm:presLayoutVars>
      </dgm:prSet>
      <dgm:spPr/>
    </dgm:pt>
    <dgm:pt modelId="{AAF9CF11-9208-413E-BDD3-77084FD633C2}" type="pres">
      <dgm:prSet presAssocID="{07AEED0A-696E-4923-BDAA-196185D02A98}" presName="sibTrans" presStyleCnt="0"/>
      <dgm:spPr/>
    </dgm:pt>
    <dgm:pt modelId="{73E398C9-1549-4F5E-9DA8-0C50C0044A0B}" type="pres">
      <dgm:prSet presAssocID="{4DA496DB-A724-4820-8CAF-5CAA50316F9A}" presName="node" presStyleLbl="node1" presStyleIdx="5" presStyleCnt="7">
        <dgm:presLayoutVars>
          <dgm:bulletEnabled val="1"/>
        </dgm:presLayoutVars>
      </dgm:prSet>
      <dgm:spPr/>
    </dgm:pt>
    <dgm:pt modelId="{6C1C46F3-3738-4C36-A206-2B95AC9F116B}" type="pres">
      <dgm:prSet presAssocID="{1296D1FC-F971-417D-8E40-7EB221777E64}" presName="sibTrans" presStyleCnt="0"/>
      <dgm:spPr/>
    </dgm:pt>
    <dgm:pt modelId="{D9264EF5-0E6A-A74A-A38B-FF41868781E5}" type="pres">
      <dgm:prSet presAssocID="{8E226814-90C5-EC40-8EE4-36073AC2176D}" presName="node" presStyleLbl="node1" presStyleIdx="6" presStyleCnt="7">
        <dgm:presLayoutVars>
          <dgm:bulletEnabled val="1"/>
        </dgm:presLayoutVars>
      </dgm:prSet>
      <dgm:spPr/>
    </dgm:pt>
  </dgm:ptLst>
  <dgm:cxnLst>
    <dgm:cxn modelId="{40328401-AF0C-4D6E-9197-B313C570D711}" srcId="{D686F459-403B-4C1A-84E4-1448084D4DDE}" destId="{4DA496DB-A724-4820-8CAF-5CAA50316F9A}" srcOrd="5" destOrd="0" parTransId="{748A2846-C756-4A86-8212-CAC2AB115E40}" sibTransId="{1296D1FC-F971-417D-8E40-7EB221777E64}"/>
    <dgm:cxn modelId="{6C34C90F-C603-DC49-ABF7-099C192D92BE}" srcId="{D686F459-403B-4C1A-84E4-1448084D4DDE}" destId="{8E226814-90C5-EC40-8EE4-36073AC2176D}" srcOrd="6" destOrd="0" parTransId="{6EA6FA91-D8FC-E24D-8B32-88050179ED1E}" sibTransId="{F76CFF82-B0BA-F249-823B-80C01ACC59BF}"/>
    <dgm:cxn modelId="{3FB56A16-DCAF-6F45-9747-ED2753FEAB18}" type="presOf" srcId="{DC042ED0-9D67-41E9-93F8-700AB000FB01}" destId="{4A6CFE10-1E58-45C4-B074-B7D5F422E977}" srcOrd="0" destOrd="0" presId="urn:microsoft.com/office/officeart/2005/8/layout/default"/>
    <dgm:cxn modelId="{381DEF18-099B-4E59-9F06-7809CF416335}" srcId="{D686F459-403B-4C1A-84E4-1448084D4DDE}" destId="{DDB14C58-30CE-4712-B0CC-C17E026B38FC}" srcOrd="2" destOrd="0" parTransId="{3A6C7B11-669E-42C9-A8AE-09B93D341F0C}" sibTransId="{B193E4A8-0E6D-4BB9-BE3C-4A90831B8C39}"/>
    <dgm:cxn modelId="{B3055E2E-37E4-1447-BE10-F125A209C110}" type="presOf" srcId="{3930FC52-A5BA-448C-9DC6-EA0345C74D5A}" destId="{386F0389-DDAB-42DE-87CF-C7428722BA6A}" srcOrd="0" destOrd="0" presId="urn:microsoft.com/office/officeart/2005/8/layout/default"/>
    <dgm:cxn modelId="{3CC71331-D9FD-4840-A3BF-24E3337816E4}" type="presOf" srcId="{4DA496DB-A724-4820-8CAF-5CAA50316F9A}" destId="{73E398C9-1549-4F5E-9DA8-0C50C0044A0B}" srcOrd="0" destOrd="0" presId="urn:microsoft.com/office/officeart/2005/8/layout/default"/>
    <dgm:cxn modelId="{16AD1B31-1E28-0A46-974E-02836F05E185}" type="presOf" srcId="{60781E5A-06FB-45F8-BB96-4A9E88B25D0E}" destId="{8777241B-823E-4511-9A35-1AB4FB40252F}" srcOrd="0" destOrd="0" presId="urn:microsoft.com/office/officeart/2005/8/layout/default"/>
    <dgm:cxn modelId="{30C7E33F-08F9-B947-9373-405081A7B40A}" type="presOf" srcId="{DDB14C58-30CE-4712-B0CC-C17E026B38FC}" destId="{ECB2ED44-2040-4781-8F24-C8A74577A739}" srcOrd="0" destOrd="0" presId="urn:microsoft.com/office/officeart/2005/8/layout/default"/>
    <dgm:cxn modelId="{42803C52-2541-4361-9AC9-E432605ED04B}" srcId="{D686F459-403B-4C1A-84E4-1448084D4DDE}" destId="{60781E5A-06FB-45F8-BB96-4A9E88B25D0E}" srcOrd="4" destOrd="0" parTransId="{F9FD22B3-D592-42CA-960C-C231960E0B56}" sibTransId="{07AEED0A-696E-4923-BDAA-196185D02A98}"/>
    <dgm:cxn modelId="{3D34205E-7FE1-497C-B7E9-89E84ADE6B22}" srcId="{D686F459-403B-4C1A-84E4-1448084D4DDE}" destId="{3930FC52-A5BA-448C-9DC6-EA0345C74D5A}" srcOrd="0" destOrd="0" parTransId="{0D02C674-7881-4A7A-81F4-52030E50BED7}" sibTransId="{6EBB6CAF-801E-41DD-870C-D7CB43FAC0AF}"/>
    <dgm:cxn modelId="{97BA685E-1ECC-4445-95D0-CFC51EA7C44C}" type="presOf" srcId="{03E8916C-03CE-434F-B8F9-9273FEA80770}" destId="{32B21D49-6D64-448B-AB7E-75331F05A7E6}" srcOrd="0" destOrd="0" presId="urn:microsoft.com/office/officeart/2005/8/layout/default"/>
    <dgm:cxn modelId="{A25BA16A-AA79-3F4D-93EE-C1AB1F1D5B73}" type="presOf" srcId="{8E226814-90C5-EC40-8EE4-36073AC2176D}" destId="{D9264EF5-0E6A-A74A-A38B-FF41868781E5}" srcOrd="0" destOrd="0" presId="urn:microsoft.com/office/officeart/2005/8/layout/default"/>
    <dgm:cxn modelId="{FDE6D883-18A2-4027-BE68-E1E429148ECC}" srcId="{D686F459-403B-4C1A-84E4-1448084D4DDE}" destId="{03E8916C-03CE-434F-B8F9-9273FEA80770}" srcOrd="3" destOrd="0" parTransId="{C08B53C2-243D-43DC-AEF6-C0129437CBA2}" sibTransId="{7D90FAF3-B4F6-449A-B089-3A4F2895C4F0}"/>
    <dgm:cxn modelId="{59386E8B-B548-4CBC-A982-87283AA5738E}" type="presOf" srcId="{D686F459-403B-4C1A-84E4-1448084D4DDE}" destId="{B1166B35-D368-4D1C-B55C-30ADCEA43B72}" srcOrd="0" destOrd="0" presId="urn:microsoft.com/office/officeart/2005/8/layout/default"/>
    <dgm:cxn modelId="{E1CAA3DA-47DE-4CC4-BD2B-1198008465F9}" srcId="{D686F459-403B-4C1A-84E4-1448084D4DDE}" destId="{DC042ED0-9D67-41E9-93F8-700AB000FB01}" srcOrd="1" destOrd="0" parTransId="{9E2D8874-2C86-4BB3-A604-396C79CB1275}" sibTransId="{704C1275-EFF3-4D3F-B096-92781180802D}"/>
    <dgm:cxn modelId="{B94F33E4-81A8-9A43-B362-88BEFB5D53F0}" type="presParOf" srcId="{B1166B35-D368-4D1C-B55C-30ADCEA43B72}" destId="{386F0389-DDAB-42DE-87CF-C7428722BA6A}" srcOrd="0" destOrd="0" presId="urn:microsoft.com/office/officeart/2005/8/layout/default"/>
    <dgm:cxn modelId="{3757A7B5-EA78-6442-A815-700DB44330B9}" type="presParOf" srcId="{B1166B35-D368-4D1C-B55C-30ADCEA43B72}" destId="{A01F8475-1354-447D-B68B-140FE67E5EE7}" srcOrd="1" destOrd="0" presId="urn:microsoft.com/office/officeart/2005/8/layout/default"/>
    <dgm:cxn modelId="{6AB4CEB4-82D2-3D4D-8EC6-627C5D5F7698}" type="presParOf" srcId="{B1166B35-D368-4D1C-B55C-30ADCEA43B72}" destId="{4A6CFE10-1E58-45C4-B074-B7D5F422E977}" srcOrd="2" destOrd="0" presId="urn:microsoft.com/office/officeart/2005/8/layout/default"/>
    <dgm:cxn modelId="{5B4DF569-8018-8546-894E-1F010A5AACA0}" type="presParOf" srcId="{B1166B35-D368-4D1C-B55C-30ADCEA43B72}" destId="{BC1CFFB0-85F5-42B0-8EB8-5E53DD30E199}" srcOrd="3" destOrd="0" presId="urn:microsoft.com/office/officeart/2005/8/layout/default"/>
    <dgm:cxn modelId="{2ABC2E5A-366E-1441-A422-0412631CFF13}" type="presParOf" srcId="{B1166B35-D368-4D1C-B55C-30ADCEA43B72}" destId="{ECB2ED44-2040-4781-8F24-C8A74577A739}" srcOrd="4" destOrd="0" presId="urn:microsoft.com/office/officeart/2005/8/layout/default"/>
    <dgm:cxn modelId="{06F41C8D-A8D8-D84C-AC7B-CB736D1896B5}" type="presParOf" srcId="{B1166B35-D368-4D1C-B55C-30ADCEA43B72}" destId="{DDD8E95A-9C11-4194-BF88-9BE2399F6F7A}" srcOrd="5" destOrd="0" presId="urn:microsoft.com/office/officeart/2005/8/layout/default"/>
    <dgm:cxn modelId="{093EA4F5-15A4-084A-A36A-BBD6C323DC67}" type="presParOf" srcId="{B1166B35-D368-4D1C-B55C-30ADCEA43B72}" destId="{32B21D49-6D64-448B-AB7E-75331F05A7E6}" srcOrd="6" destOrd="0" presId="urn:microsoft.com/office/officeart/2005/8/layout/default"/>
    <dgm:cxn modelId="{718B31CB-5720-914D-BFA6-D8365D67D831}" type="presParOf" srcId="{B1166B35-D368-4D1C-B55C-30ADCEA43B72}" destId="{126AE73B-4216-489F-8EA5-2762A2A6C1F3}" srcOrd="7" destOrd="0" presId="urn:microsoft.com/office/officeart/2005/8/layout/default"/>
    <dgm:cxn modelId="{5F05965F-AE52-F74E-BB01-6FB1A5BFDECF}" type="presParOf" srcId="{B1166B35-D368-4D1C-B55C-30ADCEA43B72}" destId="{8777241B-823E-4511-9A35-1AB4FB40252F}" srcOrd="8" destOrd="0" presId="urn:microsoft.com/office/officeart/2005/8/layout/default"/>
    <dgm:cxn modelId="{F2D1E9AD-C221-B644-A444-34B70EC01DE7}" type="presParOf" srcId="{B1166B35-D368-4D1C-B55C-30ADCEA43B72}" destId="{AAF9CF11-9208-413E-BDD3-77084FD633C2}" srcOrd="9" destOrd="0" presId="urn:microsoft.com/office/officeart/2005/8/layout/default"/>
    <dgm:cxn modelId="{D1DFDC08-0C65-BB40-B1A4-8EC242945DBB}" type="presParOf" srcId="{B1166B35-D368-4D1C-B55C-30ADCEA43B72}" destId="{73E398C9-1549-4F5E-9DA8-0C50C0044A0B}" srcOrd="10" destOrd="0" presId="urn:microsoft.com/office/officeart/2005/8/layout/default"/>
    <dgm:cxn modelId="{71601260-42CA-8446-8714-EC6EEB4ADE7C}" type="presParOf" srcId="{B1166B35-D368-4D1C-B55C-30ADCEA43B72}" destId="{6C1C46F3-3738-4C36-A206-2B95AC9F116B}" srcOrd="11" destOrd="0" presId="urn:microsoft.com/office/officeart/2005/8/layout/default"/>
    <dgm:cxn modelId="{F8238549-F2F6-F94F-B4BE-2BE9C4C4FE5D}" type="presParOf" srcId="{B1166B35-D368-4D1C-B55C-30ADCEA43B72}" destId="{D9264EF5-0E6A-A74A-A38B-FF41868781E5}" srcOrd="12" destOrd="0" presId="urn:microsoft.com/office/officeart/2005/8/layout/default"/>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B2CA7-5F49-EB47-87B8-AD58089FF722}">
      <dsp:nvSpPr>
        <dsp:cNvPr id="0" name=""/>
        <dsp:cNvSpPr/>
      </dsp:nvSpPr>
      <dsp:spPr>
        <a:xfrm>
          <a:off x="2846134" y="2077759"/>
          <a:ext cx="201792" cy="384512"/>
        </a:xfrm>
        <a:custGeom>
          <a:avLst/>
          <a:gdLst/>
          <a:ahLst/>
          <a:cxnLst/>
          <a:rect l="0" t="0" r="0" b="0"/>
          <a:pathLst>
            <a:path>
              <a:moveTo>
                <a:pt x="0" y="0"/>
              </a:moveTo>
              <a:lnTo>
                <a:pt x="100896" y="0"/>
              </a:lnTo>
              <a:lnTo>
                <a:pt x="100896" y="384512"/>
              </a:lnTo>
              <a:lnTo>
                <a:pt x="201792" y="3845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6174" y="2259159"/>
        <a:ext cx="21712" cy="21712"/>
      </dsp:txXfrm>
    </dsp:sp>
    <dsp:sp modelId="{C5356102-AA22-7946-97D7-0907922FE0F1}">
      <dsp:nvSpPr>
        <dsp:cNvPr id="0" name=""/>
        <dsp:cNvSpPr/>
      </dsp:nvSpPr>
      <dsp:spPr>
        <a:xfrm>
          <a:off x="2846134" y="2032039"/>
          <a:ext cx="201792" cy="91440"/>
        </a:xfrm>
        <a:custGeom>
          <a:avLst/>
          <a:gdLst/>
          <a:ahLst/>
          <a:cxnLst/>
          <a:rect l="0" t="0" r="0" b="0"/>
          <a:pathLst>
            <a:path>
              <a:moveTo>
                <a:pt x="0" y="45720"/>
              </a:moveTo>
              <a:lnTo>
                <a:pt x="20179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1985" y="2072714"/>
        <a:ext cx="10089" cy="10089"/>
      </dsp:txXfrm>
    </dsp:sp>
    <dsp:sp modelId="{7FBF06E8-FE51-714D-9CF4-B9AF34B49FC5}">
      <dsp:nvSpPr>
        <dsp:cNvPr id="0" name=""/>
        <dsp:cNvSpPr/>
      </dsp:nvSpPr>
      <dsp:spPr>
        <a:xfrm>
          <a:off x="2846134" y="1693247"/>
          <a:ext cx="201792" cy="384512"/>
        </a:xfrm>
        <a:custGeom>
          <a:avLst/>
          <a:gdLst/>
          <a:ahLst/>
          <a:cxnLst/>
          <a:rect l="0" t="0" r="0" b="0"/>
          <a:pathLst>
            <a:path>
              <a:moveTo>
                <a:pt x="0" y="384512"/>
              </a:moveTo>
              <a:lnTo>
                <a:pt x="100896" y="384512"/>
              </a:lnTo>
              <a:lnTo>
                <a:pt x="100896" y="0"/>
              </a:lnTo>
              <a:lnTo>
                <a:pt x="20179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6174" y="1874647"/>
        <a:ext cx="21712" cy="21712"/>
      </dsp:txXfrm>
    </dsp:sp>
    <dsp:sp modelId="{CC108921-45B4-A44E-A233-640E8D12C503}">
      <dsp:nvSpPr>
        <dsp:cNvPr id="0" name=""/>
        <dsp:cNvSpPr/>
      </dsp:nvSpPr>
      <dsp:spPr>
        <a:xfrm>
          <a:off x="1635381" y="1404863"/>
          <a:ext cx="201792" cy="672896"/>
        </a:xfrm>
        <a:custGeom>
          <a:avLst/>
          <a:gdLst/>
          <a:ahLst/>
          <a:cxnLst/>
          <a:rect l="0" t="0" r="0" b="0"/>
          <a:pathLst>
            <a:path>
              <a:moveTo>
                <a:pt x="0" y="0"/>
              </a:moveTo>
              <a:lnTo>
                <a:pt x="100896" y="0"/>
              </a:lnTo>
              <a:lnTo>
                <a:pt x="100896" y="672896"/>
              </a:lnTo>
              <a:lnTo>
                <a:pt x="201792" y="6728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718715" y="1723748"/>
        <a:ext cx="35125" cy="35125"/>
      </dsp:txXfrm>
    </dsp:sp>
    <dsp:sp modelId="{3596BE0C-233E-B444-B295-081FA1410FDC}">
      <dsp:nvSpPr>
        <dsp:cNvPr id="0" name=""/>
        <dsp:cNvSpPr/>
      </dsp:nvSpPr>
      <dsp:spPr>
        <a:xfrm>
          <a:off x="2846134" y="731966"/>
          <a:ext cx="201792" cy="576768"/>
        </a:xfrm>
        <a:custGeom>
          <a:avLst/>
          <a:gdLst/>
          <a:ahLst/>
          <a:cxnLst/>
          <a:rect l="0" t="0" r="0" b="0"/>
          <a:pathLst>
            <a:path>
              <a:moveTo>
                <a:pt x="0" y="0"/>
              </a:moveTo>
              <a:lnTo>
                <a:pt x="100896" y="0"/>
              </a:lnTo>
              <a:lnTo>
                <a:pt x="100896" y="576768"/>
              </a:lnTo>
              <a:lnTo>
                <a:pt x="201792" y="5767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1754" y="1005074"/>
        <a:ext cx="30552" cy="30552"/>
      </dsp:txXfrm>
    </dsp:sp>
    <dsp:sp modelId="{7A351BF4-7241-E746-9992-501C9F68D38D}">
      <dsp:nvSpPr>
        <dsp:cNvPr id="0" name=""/>
        <dsp:cNvSpPr/>
      </dsp:nvSpPr>
      <dsp:spPr>
        <a:xfrm>
          <a:off x="2846134" y="731966"/>
          <a:ext cx="201792" cy="192256"/>
        </a:xfrm>
        <a:custGeom>
          <a:avLst/>
          <a:gdLst/>
          <a:ahLst/>
          <a:cxnLst/>
          <a:rect l="0" t="0" r="0" b="0"/>
          <a:pathLst>
            <a:path>
              <a:moveTo>
                <a:pt x="0" y="0"/>
              </a:moveTo>
              <a:lnTo>
                <a:pt x="100896" y="0"/>
              </a:lnTo>
              <a:lnTo>
                <a:pt x="100896" y="192256"/>
              </a:lnTo>
              <a:lnTo>
                <a:pt x="201792" y="1922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0062" y="821126"/>
        <a:ext cx="13935" cy="13935"/>
      </dsp:txXfrm>
    </dsp:sp>
    <dsp:sp modelId="{82926AE9-73A3-7544-A1AA-F6764CF016FB}">
      <dsp:nvSpPr>
        <dsp:cNvPr id="0" name=""/>
        <dsp:cNvSpPr/>
      </dsp:nvSpPr>
      <dsp:spPr>
        <a:xfrm>
          <a:off x="2846134" y="539710"/>
          <a:ext cx="201792" cy="192256"/>
        </a:xfrm>
        <a:custGeom>
          <a:avLst/>
          <a:gdLst/>
          <a:ahLst/>
          <a:cxnLst/>
          <a:rect l="0" t="0" r="0" b="0"/>
          <a:pathLst>
            <a:path>
              <a:moveTo>
                <a:pt x="0" y="192256"/>
              </a:moveTo>
              <a:lnTo>
                <a:pt x="100896" y="192256"/>
              </a:lnTo>
              <a:lnTo>
                <a:pt x="100896" y="0"/>
              </a:lnTo>
              <a:lnTo>
                <a:pt x="20179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40062" y="628870"/>
        <a:ext cx="13935" cy="13935"/>
      </dsp:txXfrm>
    </dsp:sp>
    <dsp:sp modelId="{5B69D452-4D71-9140-AF80-9D15FE6BBBC9}">
      <dsp:nvSpPr>
        <dsp:cNvPr id="0" name=""/>
        <dsp:cNvSpPr/>
      </dsp:nvSpPr>
      <dsp:spPr>
        <a:xfrm>
          <a:off x="2846134" y="155197"/>
          <a:ext cx="201792" cy="576768"/>
        </a:xfrm>
        <a:custGeom>
          <a:avLst/>
          <a:gdLst/>
          <a:ahLst/>
          <a:cxnLst/>
          <a:rect l="0" t="0" r="0" b="0"/>
          <a:pathLst>
            <a:path>
              <a:moveTo>
                <a:pt x="0" y="576768"/>
              </a:moveTo>
              <a:lnTo>
                <a:pt x="100896" y="576768"/>
              </a:lnTo>
              <a:lnTo>
                <a:pt x="100896" y="0"/>
              </a:lnTo>
              <a:lnTo>
                <a:pt x="20179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1754" y="428305"/>
        <a:ext cx="30552" cy="30552"/>
      </dsp:txXfrm>
    </dsp:sp>
    <dsp:sp modelId="{D67603A7-BCFE-F348-9711-56C62B295EB4}">
      <dsp:nvSpPr>
        <dsp:cNvPr id="0" name=""/>
        <dsp:cNvSpPr/>
      </dsp:nvSpPr>
      <dsp:spPr>
        <a:xfrm>
          <a:off x="1635381" y="731966"/>
          <a:ext cx="201792" cy="672896"/>
        </a:xfrm>
        <a:custGeom>
          <a:avLst/>
          <a:gdLst/>
          <a:ahLst/>
          <a:cxnLst/>
          <a:rect l="0" t="0" r="0" b="0"/>
          <a:pathLst>
            <a:path>
              <a:moveTo>
                <a:pt x="0" y="672896"/>
              </a:moveTo>
              <a:lnTo>
                <a:pt x="100896" y="672896"/>
              </a:lnTo>
              <a:lnTo>
                <a:pt x="100896" y="0"/>
              </a:lnTo>
              <a:lnTo>
                <a:pt x="2017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718715" y="1050852"/>
        <a:ext cx="35125" cy="35125"/>
      </dsp:txXfrm>
    </dsp:sp>
    <dsp:sp modelId="{BD2146FC-732B-5044-B643-F9D7822E264D}">
      <dsp:nvSpPr>
        <dsp:cNvPr id="0" name=""/>
        <dsp:cNvSpPr/>
      </dsp:nvSpPr>
      <dsp:spPr>
        <a:xfrm>
          <a:off x="672077" y="1251058"/>
          <a:ext cx="1618999"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Деловые поездки</a:t>
          </a:r>
        </a:p>
      </dsp:txBody>
      <dsp:txXfrm>
        <a:off x="672077" y="1251058"/>
        <a:ext cx="1618999" cy="307609"/>
      </dsp:txXfrm>
    </dsp:sp>
    <dsp:sp modelId="{CDC06C13-ED06-E944-93CC-D7DF6627D605}">
      <dsp:nvSpPr>
        <dsp:cNvPr id="0" name=""/>
        <dsp:cNvSpPr/>
      </dsp:nvSpPr>
      <dsp:spPr>
        <a:xfrm>
          <a:off x="1837174" y="578161"/>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Индивидуальные деловые поездки</a:t>
          </a:r>
        </a:p>
      </dsp:txBody>
      <dsp:txXfrm>
        <a:off x="1837174" y="578161"/>
        <a:ext cx="1008960" cy="307609"/>
      </dsp:txXfrm>
    </dsp:sp>
    <dsp:sp modelId="{26F107D1-7C22-7B4B-8E8E-EF33C22F5E57}">
      <dsp:nvSpPr>
        <dsp:cNvPr id="0" name=""/>
        <dsp:cNvSpPr/>
      </dsp:nvSpPr>
      <dsp:spPr>
        <a:xfrm>
          <a:off x="3047926" y="1392"/>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Презентации </a:t>
          </a:r>
        </a:p>
      </dsp:txBody>
      <dsp:txXfrm>
        <a:off x="3047926" y="1392"/>
        <a:ext cx="1008960" cy="307609"/>
      </dsp:txXfrm>
    </dsp:sp>
    <dsp:sp modelId="{F0B6F69C-CDE3-364B-89DE-9718E6EA9634}">
      <dsp:nvSpPr>
        <dsp:cNvPr id="0" name=""/>
        <dsp:cNvSpPr/>
      </dsp:nvSpPr>
      <dsp:spPr>
        <a:xfrm>
          <a:off x="3047926" y="385905"/>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Консультации</a:t>
          </a:r>
        </a:p>
      </dsp:txBody>
      <dsp:txXfrm>
        <a:off x="3047926" y="385905"/>
        <a:ext cx="1008960" cy="307609"/>
      </dsp:txXfrm>
    </dsp:sp>
    <dsp:sp modelId="{546D6BB1-D85E-994E-8C0B-B8AACFD070E6}">
      <dsp:nvSpPr>
        <dsp:cNvPr id="0" name=""/>
        <dsp:cNvSpPr/>
      </dsp:nvSpPr>
      <dsp:spPr>
        <a:xfrm>
          <a:off x="3047926" y="770417"/>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Исследования</a:t>
          </a:r>
        </a:p>
      </dsp:txBody>
      <dsp:txXfrm>
        <a:off x="3047926" y="770417"/>
        <a:ext cx="1008960" cy="307609"/>
      </dsp:txXfrm>
    </dsp:sp>
    <dsp:sp modelId="{7A837DD2-4B15-B44C-9D53-5DB02D6ABD51}">
      <dsp:nvSpPr>
        <dsp:cNvPr id="0" name=""/>
        <dsp:cNvSpPr/>
      </dsp:nvSpPr>
      <dsp:spPr>
        <a:xfrm>
          <a:off x="3047926" y="1154930"/>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Личные деловые встречи</a:t>
          </a:r>
        </a:p>
      </dsp:txBody>
      <dsp:txXfrm>
        <a:off x="3047926" y="1154930"/>
        <a:ext cx="1008960" cy="307609"/>
      </dsp:txXfrm>
    </dsp:sp>
    <dsp:sp modelId="{C5774984-0A94-5845-9BF5-7BEDA56AE499}">
      <dsp:nvSpPr>
        <dsp:cNvPr id="0" name=""/>
        <dsp:cNvSpPr/>
      </dsp:nvSpPr>
      <dsp:spPr>
        <a:xfrm>
          <a:off x="1837174" y="1923954"/>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anose="02020603050405020304" pitchFamily="18" charset="0"/>
              <a:cs typeface="Times New Roman" panose="02020603050405020304" pitchFamily="18" charset="0"/>
            </a:rPr>
            <a:t>Деловой туризм </a:t>
          </a:r>
        </a:p>
      </dsp:txBody>
      <dsp:txXfrm>
        <a:off x="1837174" y="1923954"/>
        <a:ext cx="1008960" cy="307609"/>
      </dsp:txXfrm>
    </dsp:sp>
    <dsp:sp modelId="{BAA97462-0573-274B-B6F5-A73301A22FD5}">
      <dsp:nvSpPr>
        <dsp:cNvPr id="0" name=""/>
        <dsp:cNvSpPr/>
      </dsp:nvSpPr>
      <dsp:spPr>
        <a:xfrm>
          <a:off x="3047926" y="1539442"/>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Групповые встречи</a:t>
          </a:r>
        </a:p>
      </dsp:txBody>
      <dsp:txXfrm>
        <a:off x="3047926" y="1539442"/>
        <a:ext cx="1008960" cy="307609"/>
      </dsp:txXfrm>
    </dsp:sp>
    <dsp:sp modelId="{82240C34-9E4C-8C44-A433-9247C4F0E69F}">
      <dsp:nvSpPr>
        <dsp:cNvPr id="0" name=""/>
        <dsp:cNvSpPr/>
      </dsp:nvSpPr>
      <dsp:spPr>
        <a:xfrm>
          <a:off x="3047926" y="1923954"/>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Поощрительные поездки </a:t>
          </a:r>
        </a:p>
      </dsp:txBody>
      <dsp:txXfrm>
        <a:off x="3047926" y="1923954"/>
        <a:ext cx="1008960" cy="307609"/>
      </dsp:txXfrm>
    </dsp:sp>
    <dsp:sp modelId="{57B08EFF-9181-8541-A062-CA1435ACE13B}">
      <dsp:nvSpPr>
        <dsp:cNvPr id="0" name=""/>
        <dsp:cNvSpPr/>
      </dsp:nvSpPr>
      <dsp:spPr>
        <a:xfrm>
          <a:off x="3047926" y="2308467"/>
          <a:ext cx="1008960" cy="3076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Выставки</a:t>
          </a:r>
        </a:p>
      </dsp:txBody>
      <dsp:txXfrm>
        <a:off x="3047926" y="2308467"/>
        <a:ext cx="1008960" cy="3076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1AFDE2-22BE-A44C-A92D-96EC78CA3813}">
      <dsp:nvSpPr>
        <dsp:cNvPr id="0" name=""/>
        <dsp:cNvSpPr/>
      </dsp:nvSpPr>
      <dsp:spPr>
        <a:xfrm>
          <a:off x="0" y="946271"/>
          <a:ext cx="1405665" cy="5067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Деловой туризм</a:t>
          </a:r>
        </a:p>
      </dsp:txBody>
      <dsp:txXfrm>
        <a:off x="14842" y="961113"/>
        <a:ext cx="1375981" cy="477065"/>
      </dsp:txXfrm>
    </dsp:sp>
    <dsp:sp modelId="{465E5AEE-F0F7-134D-B147-B7190EBC7179}">
      <dsp:nvSpPr>
        <dsp:cNvPr id="0" name=""/>
        <dsp:cNvSpPr/>
      </dsp:nvSpPr>
      <dsp:spPr>
        <a:xfrm rot="17730929">
          <a:off x="1248109" y="926217"/>
          <a:ext cx="553561" cy="47285"/>
        </a:xfrm>
        <a:custGeom>
          <a:avLst/>
          <a:gdLst/>
          <a:ahLst/>
          <a:cxnLst/>
          <a:rect l="0" t="0" r="0" b="0"/>
          <a:pathLst>
            <a:path>
              <a:moveTo>
                <a:pt x="0" y="23642"/>
              </a:moveTo>
              <a:lnTo>
                <a:pt x="553561" y="236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511050" y="936021"/>
        <a:ext cx="27678" cy="27678"/>
      </dsp:txXfrm>
    </dsp:sp>
    <dsp:sp modelId="{85793CB2-70C4-CF41-A724-76766CD76F95}">
      <dsp:nvSpPr>
        <dsp:cNvPr id="0" name=""/>
        <dsp:cNvSpPr/>
      </dsp:nvSpPr>
      <dsp:spPr>
        <a:xfrm>
          <a:off x="1644114" y="497135"/>
          <a:ext cx="1405665" cy="4058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Классические деловые поездки (командировки)</a:t>
          </a:r>
        </a:p>
      </dsp:txBody>
      <dsp:txXfrm>
        <a:off x="1656002" y="509023"/>
        <a:ext cx="1381889" cy="382102"/>
      </dsp:txXfrm>
    </dsp:sp>
    <dsp:sp modelId="{A269D360-2272-4041-9A8C-A11DDD18B66D}">
      <dsp:nvSpPr>
        <dsp:cNvPr id="0" name=""/>
        <dsp:cNvSpPr/>
      </dsp:nvSpPr>
      <dsp:spPr>
        <a:xfrm rot="19967056">
          <a:off x="2993337" y="443267"/>
          <a:ext cx="1019651" cy="47285"/>
        </a:xfrm>
        <a:custGeom>
          <a:avLst/>
          <a:gdLst/>
          <a:ahLst/>
          <a:cxnLst/>
          <a:rect l="0" t="0" r="0" b="0"/>
          <a:pathLst>
            <a:path>
              <a:moveTo>
                <a:pt x="0" y="23642"/>
              </a:moveTo>
              <a:lnTo>
                <a:pt x="1019651"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77671" y="441418"/>
        <a:ext cx="50982" cy="50982"/>
      </dsp:txXfrm>
    </dsp:sp>
    <dsp:sp modelId="{BE2FD850-CC9F-AD42-9E6A-794895478FF2}">
      <dsp:nvSpPr>
        <dsp:cNvPr id="0" name=""/>
        <dsp:cNvSpPr/>
      </dsp:nvSpPr>
      <dsp:spPr>
        <a:xfrm>
          <a:off x="3956546" y="2059"/>
          <a:ext cx="1405665" cy="4633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«Выездная» работа с конкретными служебными целями</a:t>
          </a:r>
        </a:p>
      </dsp:txBody>
      <dsp:txXfrm>
        <a:off x="3970118" y="15631"/>
        <a:ext cx="1378521" cy="436226"/>
      </dsp:txXfrm>
    </dsp:sp>
    <dsp:sp modelId="{AFE8FCAA-902A-7947-9EBF-1E2EC11870EE}">
      <dsp:nvSpPr>
        <dsp:cNvPr id="0" name=""/>
        <dsp:cNvSpPr/>
      </dsp:nvSpPr>
      <dsp:spPr>
        <a:xfrm rot="396048">
          <a:off x="3046754" y="728896"/>
          <a:ext cx="912817" cy="47285"/>
        </a:xfrm>
        <a:custGeom>
          <a:avLst/>
          <a:gdLst/>
          <a:ahLst/>
          <a:cxnLst/>
          <a:rect l="0" t="0" r="0" b="0"/>
          <a:pathLst>
            <a:path>
              <a:moveTo>
                <a:pt x="0" y="23642"/>
              </a:moveTo>
              <a:lnTo>
                <a:pt x="912817"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80342" y="729718"/>
        <a:ext cx="45640" cy="45640"/>
      </dsp:txXfrm>
    </dsp:sp>
    <dsp:sp modelId="{C730E803-0851-6B49-A0F4-61A38B5A5EC0}">
      <dsp:nvSpPr>
        <dsp:cNvPr id="0" name=""/>
        <dsp:cNvSpPr/>
      </dsp:nvSpPr>
      <dsp:spPr>
        <a:xfrm>
          <a:off x="3956546" y="570855"/>
          <a:ext cx="1405665" cy="468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Поездки с целью наладить и оформить деловые отношения </a:t>
          </a:r>
        </a:p>
      </dsp:txBody>
      <dsp:txXfrm>
        <a:off x="3970262" y="584571"/>
        <a:ext cx="1378233" cy="440865"/>
      </dsp:txXfrm>
    </dsp:sp>
    <dsp:sp modelId="{FCD8AC1C-3C89-3047-B2BE-068314AF28FD}">
      <dsp:nvSpPr>
        <dsp:cNvPr id="0" name=""/>
        <dsp:cNvSpPr/>
      </dsp:nvSpPr>
      <dsp:spPr>
        <a:xfrm rot="3684289">
          <a:off x="1275788" y="1394720"/>
          <a:ext cx="498203" cy="47285"/>
        </a:xfrm>
        <a:custGeom>
          <a:avLst/>
          <a:gdLst/>
          <a:ahLst/>
          <a:cxnLst/>
          <a:rect l="0" t="0" r="0" b="0"/>
          <a:pathLst>
            <a:path>
              <a:moveTo>
                <a:pt x="0" y="23642"/>
              </a:moveTo>
              <a:lnTo>
                <a:pt x="498203" y="236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512434" y="1405908"/>
        <a:ext cx="24910" cy="24910"/>
      </dsp:txXfrm>
    </dsp:sp>
    <dsp:sp modelId="{59DC1695-6038-AC45-9F2C-18DE966C47B1}">
      <dsp:nvSpPr>
        <dsp:cNvPr id="0" name=""/>
        <dsp:cNvSpPr/>
      </dsp:nvSpPr>
      <dsp:spPr>
        <a:xfrm>
          <a:off x="1644114" y="1438090"/>
          <a:ext cx="1405665" cy="3979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MICE</a:t>
          </a:r>
          <a:r>
            <a:rPr lang="ru-RU" sz="1000" kern="1200">
              <a:latin typeface="Times New Roman" panose="02020603050405020304" pitchFamily="18" charset="0"/>
              <a:cs typeface="Times New Roman" panose="02020603050405020304" pitchFamily="18" charset="0"/>
            </a:rPr>
            <a:t>-туризм</a:t>
          </a:r>
        </a:p>
      </dsp:txBody>
      <dsp:txXfrm>
        <a:off x="1655770" y="1449746"/>
        <a:ext cx="1382353" cy="374666"/>
      </dsp:txXfrm>
    </dsp:sp>
    <dsp:sp modelId="{1D43B1DE-AE75-1A41-943F-D6C0DA948D21}">
      <dsp:nvSpPr>
        <dsp:cNvPr id="0" name=""/>
        <dsp:cNvSpPr/>
      </dsp:nvSpPr>
      <dsp:spPr>
        <a:xfrm rot="20450356">
          <a:off x="3023189" y="1455901"/>
          <a:ext cx="959946" cy="47285"/>
        </a:xfrm>
        <a:custGeom>
          <a:avLst/>
          <a:gdLst/>
          <a:ahLst/>
          <a:cxnLst/>
          <a:rect l="0" t="0" r="0" b="0"/>
          <a:pathLst>
            <a:path>
              <a:moveTo>
                <a:pt x="0" y="23642"/>
              </a:moveTo>
              <a:lnTo>
                <a:pt x="959946"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79164" y="1455545"/>
        <a:ext cx="47997" cy="47997"/>
      </dsp:txXfrm>
    </dsp:sp>
    <dsp:sp modelId="{8A4E4D45-571C-AA4C-8DA4-86C71B0287B6}">
      <dsp:nvSpPr>
        <dsp:cNvPr id="0" name=""/>
        <dsp:cNvSpPr/>
      </dsp:nvSpPr>
      <dsp:spPr>
        <a:xfrm>
          <a:off x="3956546" y="1144577"/>
          <a:ext cx="1405665" cy="354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Деловые встречи</a:t>
          </a:r>
        </a:p>
      </dsp:txBody>
      <dsp:txXfrm>
        <a:off x="3966939" y="1154970"/>
        <a:ext cx="1384879" cy="334074"/>
      </dsp:txXfrm>
    </dsp:sp>
    <dsp:sp modelId="{FBDED7B1-F209-474C-A716-3685FDBA2996}">
      <dsp:nvSpPr>
        <dsp:cNvPr id="0" name=""/>
        <dsp:cNvSpPr/>
      </dsp:nvSpPr>
      <dsp:spPr>
        <a:xfrm rot="461303">
          <a:off x="3045666" y="1674644"/>
          <a:ext cx="914992" cy="47285"/>
        </a:xfrm>
        <a:custGeom>
          <a:avLst/>
          <a:gdLst/>
          <a:ahLst/>
          <a:cxnLst/>
          <a:rect l="0" t="0" r="0" b="0"/>
          <a:pathLst>
            <a:path>
              <a:moveTo>
                <a:pt x="0" y="23642"/>
              </a:moveTo>
              <a:lnTo>
                <a:pt x="914992"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80288" y="1675411"/>
        <a:ext cx="45749" cy="45749"/>
      </dsp:txXfrm>
    </dsp:sp>
    <dsp:sp modelId="{31ACECEC-EBB2-9641-B486-8E91C01DC9B5}">
      <dsp:nvSpPr>
        <dsp:cNvPr id="0" name=""/>
        <dsp:cNvSpPr/>
      </dsp:nvSpPr>
      <dsp:spPr>
        <a:xfrm>
          <a:off x="3956546" y="1604862"/>
          <a:ext cx="1405665" cy="3092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Инсентив-туры</a:t>
          </a:r>
        </a:p>
      </dsp:txBody>
      <dsp:txXfrm>
        <a:off x="3965604" y="1613920"/>
        <a:ext cx="1387549" cy="291144"/>
      </dsp:txXfrm>
    </dsp:sp>
    <dsp:sp modelId="{75AD916B-003C-5648-81F7-0A0C71504454}">
      <dsp:nvSpPr>
        <dsp:cNvPr id="0" name=""/>
        <dsp:cNvSpPr/>
      </dsp:nvSpPr>
      <dsp:spPr>
        <a:xfrm rot="1798852">
          <a:off x="2979741" y="1874997"/>
          <a:ext cx="1046842" cy="47285"/>
        </a:xfrm>
        <a:custGeom>
          <a:avLst/>
          <a:gdLst/>
          <a:ahLst/>
          <a:cxnLst/>
          <a:rect l="0" t="0" r="0" b="0"/>
          <a:pathLst>
            <a:path>
              <a:moveTo>
                <a:pt x="0" y="23642"/>
              </a:moveTo>
              <a:lnTo>
                <a:pt x="1046842"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76991" y="1872468"/>
        <a:ext cx="52342" cy="52342"/>
      </dsp:txXfrm>
    </dsp:sp>
    <dsp:sp modelId="{502DFA58-5312-454F-A613-BFA51B97730F}">
      <dsp:nvSpPr>
        <dsp:cNvPr id="0" name=""/>
        <dsp:cNvSpPr/>
      </dsp:nvSpPr>
      <dsp:spPr>
        <a:xfrm>
          <a:off x="3956546" y="2019547"/>
          <a:ext cx="1405665" cy="28130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Конференции</a:t>
          </a:r>
        </a:p>
      </dsp:txBody>
      <dsp:txXfrm>
        <a:off x="3964785" y="2027786"/>
        <a:ext cx="1389187" cy="264823"/>
      </dsp:txXfrm>
    </dsp:sp>
    <dsp:sp modelId="{907A456E-2D02-7B48-8E33-A1B1D37D3F66}">
      <dsp:nvSpPr>
        <dsp:cNvPr id="0" name=""/>
        <dsp:cNvSpPr/>
      </dsp:nvSpPr>
      <dsp:spPr>
        <a:xfrm rot="2692389">
          <a:off x="2863397" y="2064818"/>
          <a:ext cx="1279531" cy="47285"/>
        </a:xfrm>
        <a:custGeom>
          <a:avLst/>
          <a:gdLst/>
          <a:ahLst/>
          <a:cxnLst/>
          <a:rect l="0" t="0" r="0" b="0"/>
          <a:pathLst>
            <a:path>
              <a:moveTo>
                <a:pt x="0" y="23642"/>
              </a:moveTo>
              <a:lnTo>
                <a:pt x="1279531" y="23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471174" y="2056472"/>
        <a:ext cx="63976" cy="63976"/>
      </dsp:txXfrm>
    </dsp:sp>
    <dsp:sp modelId="{FE9F65CC-21CD-D64F-A330-E0BCF8468872}">
      <dsp:nvSpPr>
        <dsp:cNvPr id="0" name=""/>
        <dsp:cNvSpPr/>
      </dsp:nvSpPr>
      <dsp:spPr>
        <a:xfrm>
          <a:off x="3956546" y="2406274"/>
          <a:ext cx="1405665" cy="26713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Выставки</a:t>
          </a:r>
        </a:p>
      </dsp:txBody>
      <dsp:txXfrm>
        <a:off x="3964370" y="2414098"/>
        <a:ext cx="1390017" cy="2514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17EB2-AA91-A54B-AA14-626C981FFD6C}">
      <dsp:nvSpPr>
        <dsp:cNvPr id="0" name=""/>
        <dsp:cNvSpPr/>
      </dsp:nvSpPr>
      <dsp:spPr>
        <a:xfrm rot="16200000">
          <a:off x="1006812" y="-1006812"/>
          <a:ext cx="664858" cy="2678484"/>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Meetings</a:t>
          </a:r>
          <a:r>
            <a:rPr lang="ru-RU" sz="1600" kern="1200">
              <a:latin typeface="Times New Roman" pitchFamily="18" charset="0"/>
              <a:cs typeface="Times New Roman" pitchFamily="18" charset="0"/>
            </a:rPr>
            <a:t> (деловые встречи)</a:t>
          </a:r>
          <a:endParaRPr lang="ru-RU" sz="1600" kern="1200"/>
        </a:p>
      </dsp:txBody>
      <dsp:txXfrm rot="5400000">
        <a:off x="0" y="0"/>
        <a:ext cx="2678484" cy="498643"/>
      </dsp:txXfrm>
    </dsp:sp>
    <dsp:sp modelId="{08A05505-237A-FA4F-9CE2-1D6B5AC61C9C}">
      <dsp:nvSpPr>
        <dsp:cNvPr id="0" name=""/>
        <dsp:cNvSpPr/>
      </dsp:nvSpPr>
      <dsp:spPr>
        <a:xfrm>
          <a:off x="2678484" y="0"/>
          <a:ext cx="2678484" cy="66485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Incentives</a:t>
          </a:r>
          <a:r>
            <a:rPr lang="ru-RU" sz="1600" kern="1200">
              <a:latin typeface="Times New Roman" pitchFamily="18" charset="0"/>
              <a:cs typeface="Times New Roman" pitchFamily="18" charset="0"/>
            </a:rPr>
            <a:t> (инсентив-туры)</a:t>
          </a:r>
          <a:endParaRPr lang="ru-RU" sz="1600" kern="1200"/>
        </a:p>
      </dsp:txBody>
      <dsp:txXfrm>
        <a:off x="2678484" y="0"/>
        <a:ext cx="2678484" cy="498643"/>
      </dsp:txXfrm>
    </dsp:sp>
    <dsp:sp modelId="{8C01CE05-9EE5-634A-A05D-932E1DC58A3D}">
      <dsp:nvSpPr>
        <dsp:cNvPr id="0" name=""/>
        <dsp:cNvSpPr/>
      </dsp:nvSpPr>
      <dsp:spPr>
        <a:xfrm rot="10800000">
          <a:off x="0" y="664858"/>
          <a:ext cx="2678484" cy="66485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Conventions</a:t>
          </a:r>
          <a:r>
            <a:rPr lang="ru-RU" sz="1600" kern="1200">
              <a:latin typeface="Times New Roman" pitchFamily="18" charset="0"/>
              <a:cs typeface="Times New Roman" pitchFamily="18" charset="0"/>
            </a:rPr>
            <a:t> (конференции)</a:t>
          </a:r>
          <a:endParaRPr lang="ru-RU" sz="1600" kern="1200"/>
        </a:p>
      </dsp:txBody>
      <dsp:txXfrm rot="10800000">
        <a:off x="0" y="831073"/>
        <a:ext cx="2678484" cy="498643"/>
      </dsp:txXfrm>
    </dsp:sp>
    <dsp:sp modelId="{BE1F5976-AA80-E74F-826C-A85C26E3BB41}">
      <dsp:nvSpPr>
        <dsp:cNvPr id="0" name=""/>
        <dsp:cNvSpPr/>
      </dsp:nvSpPr>
      <dsp:spPr>
        <a:xfrm rot="5400000">
          <a:off x="3685296" y="-341954"/>
          <a:ext cx="664858" cy="2678484"/>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Exhibitions (</a:t>
          </a:r>
          <a:r>
            <a:rPr lang="ru-RU" sz="1600" kern="1200">
              <a:latin typeface="Times New Roman" pitchFamily="18" charset="0"/>
              <a:cs typeface="Times New Roman" pitchFamily="18" charset="0"/>
            </a:rPr>
            <a:t>выставки</a:t>
          </a:r>
          <a:r>
            <a:rPr lang="en-US" sz="1600" kern="1200">
              <a:latin typeface="Times New Roman" pitchFamily="18" charset="0"/>
              <a:cs typeface="Times New Roman" pitchFamily="18" charset="0"/>
            </a:rPr>
            <a:t>)</a:t>
          </a:r>
          <a:endParaRPr lang="ru-RU" sz="1600" kern="1200"/>
        </a:p>
      </dsp:txBody>
      <dsp:txXfrm rot="-5400000">
        <a:off x="2678484" y="831074"/>
        <a:ext cx="2678484" cy="498643"/>
      </dsp:txXfrm>
    </dsp:sp>
    <dsp:sp modelId="{169A9948-B781-064E-A8BC-50F3B3E4D296}">
      <dsp:nvSpPr>
        <dsp:cNvPr id="0" name=""/>
        <dsp:cNvSpPr/>
      </dsp:nvSpPr>
      <dsp:spPr>
        <a:xfrm>
          <a:off x="1874938" y="498643"/>
          <a:ext cx="1607090" cy="332429"/>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latin typeface="Times New Roman" panose="02020603050405020304" pitchFamily="18" charset="0"/>
              <a:cs typeface="Times New Roman" panose="02020603050405020304" pitchFamily="18" charset="0"/>
            </a:rPr>
            <a:t>MICE</a:t>
          </a:r>
          <a:endParaRPr lang="ru-RU" sz="1200" kern="1200">
            <a:latin typeface="Times New Roman" panose="02020603050405020304" pitchFamily="18" charset="0"/>
            <a:cs typeface="Times New Roman" panose="02020603050405020304" pitchFamily="18" charset="0"/>
          </a:endParaRPr>
        </a:p>
      </dsp:txBody>
      <dsp:txXfrm>
        <a:off x="1891166" y="514871"/>
        <a:ext cx="1574634" cy="299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1D6C2-1741-C244-B5DE-AA95C63612F7}">
      <dsp:nvSpPr>
        <dsp:cNvPr id="0" name=""/>
        <dsp:cNvSpPr/>
      </dsp:nvSpPr>
      <dsp:spPr>
        <a:xfrm>
          <a:off x="1950" y="499"/>
          <a:ext cx="5424642" cy="40218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Инсентив-туры</a:t>
          </a:r>
        </a:p>
      </dsp:txBody>
      <dsp:txXfrm>
        <a:off x="13730" y="12279"/>
        <a:ext cx="5401082" cy="378623"/>
      </dsp:txXfrm>
    </dsp:sp>
    <dsp:sp modelId="{EE8BE8A3-B95A-BB43-96DB-0AD3CFD972A9}">
      <dsp:nvSpPr>
        <dsp:cNvPr id="0" name=""/>
        <dsp:cNvSpPr/>
      </dsp:nvSpPr>
      <dsp:spPr>
        <a:xfrm>
          <a:off x="1950" y="533307"/>
          <a:ext cx="1712323" cy="40218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Мотивационные</a:t>
          </a:r>
          <a:r>
            <a:rPr lang="ru-RU" sz="1300" kern="1200"/>
            <a:t> </a:t>
          </a:r>
        </a:p>
      </dsp:txBody>
      <dsp:txXfrm>
        <a:off x="13730" y="545087"/>
        <a:ext cx="1688763" cy="378623"/>
      </dsp:txXfrm>
    </dsp:sp>
    <dsp:sp modelId="{41CF7AEE-CFF7-D249-8986-96FD0AC989C5}">
      <dsp:nvSpPr>
        <dsp:cNvPr id="0" name=""/>
        <dsp:cNvSpPr/>
      </dsp:nvSpPr>
      <dsp:spPr>
        <a:xfrm>
          <a:off x="3716220" y="533552"/>
          <a:ext cx="1712323" cy="40218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Поощрительные</a:t>
          </a:r>
        </a:p>
      </dsp:txBody>
      <dsp:txXfrm>
        <a:off x="3728000" y="545332"/>
        <a:ext cx="1688763" cy="378623"/>
      </dsp:txXfrm>
    </dsp:sp>
    <dsp:sp modelId="{83304D59-45D4-764A-A1C3-059CF84438BE}">
      <dsp:nvSpPr>
        <dsp:cNvPr id="0" name=""/>
        <dsp:cNvSpPr/>
      </dsp:nvSpPr>
      <dsp:spPr>
        <a:xfrm>
          <a:off x="1889616" y="533552"/>
          <a:ext cx="1712323" cy="40218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Командообразующие</a:t>
          </a:r>
        </a:p>
      </dsp:txBody>
      <dsp:txXfrm>
        <a:off x="1901396" y="545332"/>
        <a:ext cx="1688763" cy="378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21219-D019-9745-96A0-5E23DD1E26D9}">
      <dsp:nvSpPr>
        <dsp:cNvPr id="0" name=""/>
        <dsp:cNvSpPr/>
      </dsp:nvSpPr>
      <dsp:spPr>
        <a:xfrm>
          <a:off x="1376827" y="198323"/>
          <a:ext cx="2731008" cy="2731008"/>
        </a:xfrm>
        <a:prstGeom prst="pie">
          <a:avLst>
            <a:gd name="adj1" fmla="val 16200000"/>
            <a:gd name="adj2" fmla="val 19285716"/>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Высокая доходность</a:t>
          </a:r>
          <a:endParaRPr lang="ru-RU" sz="600" kern="1200"/>
        </a:p>
      </dsp:txBody>
      <dsp:txXfrm>
        <a:off x="2811582" y="451916"/>
        <a:ext cx="650240" cy="520192"/>
      </dsp:txXfrm>
    </dsp:sp>
    <dsp:sp modelId="{695D5E2E-0A83-7B49-980E-FBBC7307E4B9}">
      <dsp:nvSpPr>
        <dsp:cNvPr id="0" name=""/>
        <dsp:cNvSpPr/>
      </dsp:nvSpPr>
      <dsp:spPr>
        <a:xfrm>
          <a:off x="1411940" y="242214"/>
          <a:ext cx="2731008" cy="2731008"/>
        </a:xfrm>
        <a:prstGeom prst="pie">
          <a:avLst>
            <a:gd name="adj1" fmla="val 19285716"/>
            <a:gd name="adj2" fmla="val 771428"/>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anose="02020603050405020304" pitchFamily="18" charset="0"/>
              <a:cs typeface="Times New Roman" panose="02020603050405020304" pitchFamily="18" charset="0"/>
            </a:rPr>
            <a:t>Совместная работа различных поставщиков</a:t>
          </a:r>
          <a:endParaRPr lang="ru-RU" sz="600" kern="1200"/>
        </a:p>
      </dsp:txBody>
      <dsp:txXfrm>
        <a:off x="3266750" y="1232204"/>
        <a:ext cx="747776" cy="455168"/>
      </dsp:txXfrm>
    </dsp:sp>
    <dsp:sp modelId="{BA9ACED3-E9B6-F441-A7E3-A95403D13BB5}">
      <dsp:nvSpPr>
        <dsp:cNvPr id="0" name=""/>
        <dsp:cNvSpPr/>
      </dsp:nvSpPr>
      <dsp:spPr>
        <a:xfrm>
          <a:off x="1399261" y="297484"/>
          <a:ext cx="2731008" cy="2731008"/>
        </a:xfrm>
        <a:prstGeom prst="pie">
          <a:avLst>
            <a:gd name="adj1" fmla="val 771428"/>
            <a:gd name="adj2" fmla="val 3857143"/>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Специфическая инфраструктура</a:t>
          </a:r>
          <a:endParaRPr lang="ru-RU" sz="600" kern="1200"/>
        </a:p>
      </dsp:txBody>
      <dsp:txXfrm>
        <a:off x="3152958" y="1914956"/>
        <a:ext cx="650240" cy="503936"/>
      </dsp:txXfrm>
    </dsp:sp>
    <dsp:sp modelId="{F3AFF942-66DB-BB48-8123-51FBE7F5CDF0}">
      <dsp:nvSpPr>
        <dsp:cNvPr id="0" name=""/>
        <dsp:cNvSpPr/>
      </dsp:nvSpPr>
      <dsp:spPr>
        <a:xfrm>
          <a:off x="1348542" y="321868"/>
          <a:ext cx="2731008" cy="2731008"/>
        </a:xfrm>
        <a:prstGeom prst="pie">
          <a:avLst>
            <a:gd name="adj1" fmla="val 3857226"/>
            <a:gd name="adj2" fmla="val 6942858"/>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Всесезонность</a:t>
          </a:r>
          <a:endParaRPr lang="ru-RU" sz="600" kern="1200"/>
        </a:p>
      </dsp:txBody>
      <dsp:txXfrm>
        <a:off x="2397054" y="2467660"/>
        <a:ext cx="633984" cy="455168"/>
      </dsp:txXfrm>
    </dsp:sp>
    <dsp:sp modelId="{B05F66A0-7C7A-3648-A841-F1DECC8A9510}">
      <dsp:nvSpPr>
        <dsp:cNvPr id="0" name=""/>
        <dsp:cNvSpPr/>
      </dsp:nvSpPr>
      <dsp:spPr>
        <a:xfrm>
          <a:off x="1297823" y="297484"/>
          <a:ext cx="2731008" cy="2731008"/>
        </a:xfrm>
        <a:prstGeom prst="pie">
          <a:avLst>
            <a:gd name="adj1" fmla="val 6942858"/>
            <a:gd name="adj2" fmla="val 10028574"/>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Прогнозируемость и стабильность</a:t>
          </a:r>
          <a:endParaRPr lang="ru-RU" sz="600" kern="1200"/>
        </a:p>
      </dsp:txBody>
      <dsp:txXfrm>
        <a:off x="1624894" y="1914956"/>
        <a:ext cx="650240" cy="503936"/>
      </dsp:txXfrm>
    </dsp:sp>
    <dsp:sp modelId="{A4CCBD32-5259-9D47-9F1A-725A57E1EA74}">
      <dsp:nvSpPr>
        <dsp:cNvPr id="0" name=""/>
        <dsp:cNvSpPr/>
      </dsp:nvSpPr>
      <dsp:spPr>
        <a:xfrm>
          <a:off x="1285143" y="242214"/>
          <a:ext cx="2731008" cy="2731008"/>
        </a:xfrm>
        <a:prstGeom prst="pie">
          <a:avLst>
            <a:gd name="adj1" fmla="val 10028574"/>
            <a:gd name="adj2" fmla="val 13114284"/>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Масштабность мероприятий </a:t>
          </a:r>
          <a:endParaRPr lang="ru-RU" sz="600" kern="1200"/>
        </a:p>
      </dsp:txBody>
      <dsp:txXfrm>
        <a:off x="1413566" y="1232204"/>
        <a:ext cx="747776" cy="455168"/>
      </dsp:txXfrm>
    </dsp:sp>
    <dsp:sp modelId="{FAAACA8B-C0AB-4742-BC18-EE6F9D0C3FCA}">
      <dsp:nvSpPr>
        <dsp:cNvPr id="0" name=""/>
        <dsp:cNvSpPr/>
      </dsp:nvSpPr>
      <dsp:spPr>
        <a:xfrm>
          <a:off x="1320256" y="198323"/>
          <a:ext cx="2731008" cy="2731008"/>
        </a:xfrm>
        <a:prstGeom prst="pie">
          <a:avLst>
            <a:gd name="adj1" fmla="val 13114284"/>
            <a:gd name="adj2" fmla="val 1620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latin typeface="Times New Roman" pitchFamily="18" charset="0"/>
              <a:cs typeface="Times New Roman" pitchFamily="18" charset="0"/>
            </a:rPr>
            <a:t>Стандартизация услуг</a:t>
          </a:r>
          <a:endParaRPr lang="ru-RU" sz="600" kern="1200"/>
        </a:p>
      </dsp:txBody>
      <dsp:txXfrm>
        <a:off x="1966270" y="451916"/>
        <a:ext cx="650240" cy="520192"/>
      </dsp:txXfrm>
    </dsp:sp>
    <dsp:sp modelId="{D1B1B713-CD5C-754C-A07A-9A6B4E88665D}">
      <dsp:nvSpPr>
        <dsp:cNvPr id="0" name=""/>
        <dsp:cNvSpPr/>
      </dsp:nvSpPr>
      <dsp:spPr>
        <a:xfrm>
          <a:off x="1207629" y="29260"/>
          <a:ext cx="3069132" cy="3069132"/>
        </a:xfrm>
        <a:prstGeom prst="circularArrow">
          <a:avLst>
            <a:gd name="adj1" fmla="val 5085"/>
            <a:gd name="adj2" fmla="val 327528"/>
            <a:gd name="adj3" fmla="val 18957827"/>
            <a:gd name="adj4" fmla="val 16200343"/>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6FFA676-DE6C-514E-BBD3-7E729C60F3D5}">
      <dsp:nvSpPr>
        <dsp:cNvPr id="0" name=""/>
        <dsp:cNvSpPr/>
      </dsp:nvSpPr>
      <dsp:spPr>
        <a:xfrm>
          <a:off x="1242962" y="73346"/>
          <a:ext cx="3069132" cy="3069132"/>
        </a:xfrm>
        <a:prstGeom prst="circularArrow">
          <a:avLst>
            <a:gd name="adj1" fmla="val 5085"/>
            <a:gd name="adj2" fmla="val 327528"/>
            <a:gd name="adj3" fmla="val 443744"/>
            <a:gd name="adj4" fmla="val 19285776"/>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8B7FF84-E80A-5144-AA39-7519D84D4AE8}">
      <dsp:nvSpPr>
        <dsp:cNvPr id="0" name=""/>
        <dsp:cNvSpPr/>
      </dsp:nvSpPr>
      <dsp:spPr>
        <a:xfrm>
          <a:off x="1230238" y="128488"/>
          <a:ext cx="3069132" cy="3069132"/>
        </a:xfrm>
        <a:prstGeom prst="circularArrow">
          <a:avLst>
            <a:gd name="adj1" fmla="val 5085"/>
            <a:gd name="adj2" fmla="val 327528"/>
            <a:gd name="adj3" fmla="val 3529100"/>
            <a:gd name="adj4" fmla="val 770764"/>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111C1FC-CAF4-304C-A462-F4EA431B25B1}">
      <dsp:nvSpPr>
        <dsp:cNvPr id="0" name=""/>
        <dsp:cNvSpPr/>
      </dsp:nvSpPr>
      <dsp:spPr>
        <a:xfrm>
          <a:off x="1179479" y="152735"/>
          <a:ext cx="3069132" cy="3069132"/>
        </a:xfrm>
        <a:prstGeom prst="circularArrow">
          <a:avLst>
            <a:gd name="adj1" fmla="val 5085"/>
            <a:gd name="adj2" fmla="val 327528"/>
            <a:gd name="adj3" fmla="val 6615046"/>
            <a:gd name="adj4" fmla="val 3857426"/>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E5C12D4-68A0-9D4B-8D8D-D5B19430F713}">
      <dsp:nvSpPr>
        <dsp:cNvPr id="0" name=""/>
        <dsp:cNvSpPr/>
      </dsp:nvSpPr>
      <dsp:spPr>
        <a:xfrm>
          <a:off x="1128721" y="128488"/>
          <a:ext cx="3069132" cy="3069132"/>
        </a:xfrm>
        <a:prstGeom prst="circularArrow">
          <a:avLst>
            <a:gd name="adj1" fmla="val 5085"/>
            <a:gd name="adj2" fmla="val 327528"/>
            <a:gd name="adj3" fmla="val 9701707"/>
            <a:gd name="adj4" fmla="val 6943371"/>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7EB72B9-30FA-F944-9D16-EB885E8D40D3}">
      <dsp:nvSpPr>
        <dsp:cNvPr id="0" name=""/>
        <dsp:cNvSpPr/>
      </dsp:nvSpPr>
      <dsp:spPr>
        <a:xfrm>
          <a:off x="1115996" y="73346"/>
          <a:ext cx="3069132" cy="3069132"/>
        </a:xfrm>
        <a:prstGeom prst="circularArrow">
          <a:avLst>
            <a:gd name="adj1" fmla="val 5085"/>
            <a:gd name="adj2" fmla="val 327528"/>
            <a:gd name="adj3" fmla="val 12786695"/>
            <a:gd name="adj4" fmla="val 10028727"/>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DE0C522-AF7E-794D-A7E7-FB7A8F72BE85}">
      <dsp:nvSpPr>
        <dsp:cNvPr id="0" name=""/>
        <dsp:cNvSpPr/>
      </dsp:nvSpPr>
      <dsp:spPr>
        <a:xfrm>
          <a:off x="1151330" y="29260"/>
          <a:ext cx="3069132" cy="3069132"/>
        </a:xfrm>
        <a:prstGeom prst="circularArrow">
          <a:avLst>
            <a:gd name="adj1" fmla="val 5085"/>
            <a:gd name="adj2" fmla="val 327528"/>
            <a:gd name="adj3" fmla="val 15872129"/>
            <a:gd name="adj4" fmla="val 13114645"/>
            <a:gd name="adj5" fmla="val 5932"/>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F0389-DDAB-42DE-87CF-C7428722BA6A}">
      <dsp:nvSpPr>
        <dsp:cNvPr id="0" name=""/>
        <dsp:cNvSpPr/>
      </dsp:nvSpPr>
      <dsp:spPr>
        <a:xfrm>
          <a:off x="504791" y="0"/>
          <a:ext cx="4622350" cy="3052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Проблемы и барьеры в развитии делового туризма в России</a:t>
          </a:r>
        </a:p>
      </dsp:txBody>
      <dsp:txXfrm>
        <a:off x="504791" y="0"/>
        <a:ext cx="4622350" cy="305285"/>
      </dsp:txXfrm>
    </dsp:sp>
    <dsp:sp modelId="{4A6CFE10-1E58-45C4-B074-B7D5F422E977}">
      <dsp:nvSpPr>
        <dsp:cNvPr id="0" name=""/>
        <dsp:cNvSpPr/>
      </dsp:nvSpPr>
      <dsp:spPr>
        <a:xfrm>
          <a:off x="432195" y="447959"/>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Разница в социально-экономическом развитии различных субъектов РФ</a:t>
          </a:r>
        </a:p>
      </dsp:txBody>
      <dsp:txXfrm>
        <a:off x="432195" y="447959"/>
        <a:ext cx="1530255" cy="918153"/>
      </dsp:txXfrm>
    </dsp:sp>
    <dsp:sp modelId="{ECB2ED44-2040-4781-8F24-C8A74577A739}">
      <dsp:nvSpPr>
        <dsp:cNvPr id="0" name=""/>
        <dsp:cNvSpPr/>
      </dsp:nvSpPr>
      <dsp:spPr>
        <a:xfrm>
          <a:off x="2104504" y="461025"/>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Неразвитая инфраструктура обеспечения делового туризма</a:t>
          </a:r>
        </a:p>
      </dsp:txBody>
      <dsp:txXfrm>
        <a:off x="2104504" y="461025"/>
        <a:ext cx="1530255" cy="918153"/>
      </dsp:txXfrm>
    </dsp:sp>
    <dsp:sp modelId="{32B21D49-6D64-448B-AB7E-75331F05A7E6}">
      <dsp:nvSpPr>
        <dsp:cNvPr id="0" name=""/>
        <dsp:cNvSpPr/>
      </dsp:nvSpPr>
      <dsp:spPr>
        <a:xfrm>
          <a:off x="3730171" y="463743"/>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Диспропорции развития</a:t>
          </a:r>
          <a:r>
            <a:rPr lang="ru-RU" sz="1200" b="0" kern="1200">
              <a:latin typeface="Times New Roman" pitchFamily="18" charset="0"/>
              <a:cs typeface="Times New Roman" pitchFamily="18" charset="0"/>
            </a:rPr>
            <a:t> центра и периферии</a:t>
          </a:r>
        </a:p>
      </dsp:txBody>
      <dsp:txXfrm>
        <a:off x="3730171" y="463743"/>
        <a:ext cx="1530255" cy="918153"/>
      </dsp:txXfrm>
    </dsp:sp>
    <dsp:sp modelId="{8777241B-823E-4511-9A35-1AB4FB40252F}">
      <dsp:nvSpPr>
        <dsp:cNvPr id="0" name=""/>
        <dsp:cNvSpPr/>
      </dsp:nvSpPr>
      <dsp:spPr>
        <a:xfrm>
          <a:off x="421223" y="1532204"/>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Низкое качество оказываемых услуг в регионах из-за отсутствия здоровой конкуренции</a:t>
          </a:r>
        </a:p>
      </dsp:txBody>
      <dsp:txXfrm>
        <a:off x="421223" y="1532204"/>
        <a:ext cx="1530255" cy="918153"/>
      </dsp:txXfrm>
    </dsp:sp>
    <dsp:sp modelId="{73E398C9-1549-4F5E-9DA8-0C50C0044A0B}">
      <dsp:nvSpPr>
        <dsp:cNvPr id="0" name=""/>
        <dsp:cNvSpPr/>
      </dsp:nvSpPr>
      <dsp:spPr>
        <a:xfrm>
          <a:off x="2104504" y="1532204"/>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Неблагоприятные климатические условия в регионах </a:t>
          </a:r>
        </a:p>
      </dsp:txBody>
      <dsp:txXfrm>
        <a:off x="2104504" y="1532204"/>
        <a:ext cx="1530255" cy="918153"/>
      </dsp:txXfrm>
    </dsp:sp>
    <dsp:sp modelId="{3B609729-85D7-4F3B-AB13-F9ED92A7BE4E}">
      <dsp:nvSpPr>
        <dsp:cNvPr id="0" name=""/>
        <dsp:cNvSpPr/>
      </dsp:nvSpPr>
      <dsp:spPr>
        <a:xfrm>
          <a:off x="3724172" y="1540155"/>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Недостаток финансирования и государственных мер поддержки</a:t>
          </a:r>
        </a:p>
      </dsp:txBody>
      <dsp:txXfrm>
        <a:off x="3724172" y="1540155"/>
        <a:ext cx="1530255" cy="918153"/>
      </dsp:txXfrm>
    </dsp:sp>
    <dsp:sp modelId="{57DB7BA8-B135-4A6A-8691-A04E22590A0D}">
      <dsp:nvSpPr>
        <dsp:cNvPr id="0" name=""/>
        <dsp:cNvSpPr/>
      </dsp:nvSpPr>
      <dsp:spPr>
        <a:xfrm>
          <a:off x="437444" y="2606096"/>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Отсутствие стратегического брендирования территорий</a:t>
          </a:r>
        </a:p>
      </dsp:txBody>
      <dsp:txXfrm>
        <a:off x="437444" y="2606096"/>
        <a:ext cx="1530255" cy="918153"/>
      </dsp:txXfrm>
    </dsp:sp>
    <dsp:sp modelId="{D5849F67-FB44-4F00-956D-6B0A1DB5B707}">
      <dsp:nvSpPr>
        <dsp:cNvPr id="0" name=""/>
        <dsp:cNvSpPr/>
      </dsp:nvSpPr>
      <dsp:spPr>
        <a:xfrm>
          <a:off x="2037403" y="2606096"/>
          <a:ext cx="1530255"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Пропорциональное </a:t>
          </a:r>
          <a:br>
            <a:rPr lang="ru-RU" sz="1200" kern="1200">
              <a:latin typeface="Times New Roman" pitchFamily="18" charset="0"/>
              <a:cs typeface="Times New Roman" pitchFamily="18" charset="0"/>
            </a:rPr>
          </a:br>
          <a:r>
            <a:rPr lang="ru-RU" sz="1200" kern="1200">
              <a:latin typeface="Times New Roman" pitchFamily="18" charset="0"/>
              <a:cs typeface="Times New Roman" pitchFamily="18" charset="0"/>
            </a:rPr>
            <a:t>повышение стоимости услуг в зависимости от удаленности региона от Москвы</a:t>
          </a:r>
        </a:p>
      </dsp:txBody>
      <dsp:txXfrm>
        <a:off x="2037403" y="2606096"/>
        <a:ext cx="1530255" cy="918153"/>
      </dsp:txXfrm>
    </dsp:sp>
    <dsp:sp modelId="{BDF7B844-4607-4712-9D05-6C6BA7184246}">
      <dsp:nvSpPr>
        <dsp:cNvPr id="0" name=""/>
        <dsp:cNvSpPr/>
      </dsp:nvSpPr>
      <dsp:spPr>
        <a:xfrm>
          <a:off x="3629985" y="2606096"/>
          <a:ext cx="1630242" cy="9181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Сосредоточение специалистов в крупных деловых центрах России </a:t>
          </a:r>
        </a:p>
      </dsp:txBody>
      <dsp:txXfrm>
        <a:off x="3629985" y="2606096"/>
        <a:ext cx="1630242" cy="9181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F0389-DDAB-42DE-87CF-C7428722BA6A}">
      <dsp:nvSpPr>
        <dsp:cNvPr id="0" name=""/>
        <dsp:cNvSpPr/>
      </dsp:nvSpPr>
      <dsp:spPr>
        <a:xfrm>
          <a:off x="179533" y="336129"/>
          <a:ext cx="5374022" cy="35493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Проблемы развития въездного делового туризма из Китая в Россию</a:t>
          </a:r>
        </a:p>
      </dsp:txBody>
      <dsp:txXfrm>
        <a:off x="179533" y="336129"/>
        <a:ext cx="5374022" cy="354930"/>
      </dsp:txXfrm>
    </dsp:sp>
    <dsp:sp modelId="{4A6CFE10-1E58-45C4-B074-B7D5F422E977}">
      <dsp:nvSpPr>
        <dsp:cNvPr id="0" name=""/>
        <dsp:cNvSpPr/>
      </dsp:nvSpPr>
      <dsp:spPr>
        <a:xfrm>
          <a:off x="95132" y="856939"/>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Теневой сектор туриндустрии, обслуживающий большинство туристов из  Китая</a:t>
          </a:r>
        </a:p>
      </dsp:txBody>
      <dsp:txXfrm>
        <a:off x="95132" y="856939"/>
        <a:ext cx="1779100" cy="1067460"/>
      </dsp:txXfrm>
    </dsp:sp>
    <dsp:sp modelId="{ECB2ED44-2040-4781-8F24-C8A74577A739}">
      <dsp:nvSpPr>
        <dsp:cNvPr id="0" name=""/>
        <dsp:cNvSpPr/>
      </dsp:nvSpPr>
      <dsp:spPr>
        <a:xfrm>
          <a:off x="2039387" y="872129"/>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Слабая адаптация услуг под требования деловых туристов из Китая</a:t>
          </a:r>
        </a:p>
      </dsp:txBody>
      <dsp:txXfrm>
        <a:off x="2039387" y="872129"/>
        <a:ext cx="1779100" cy="1067460"/>
      </dsp:txXfrm>
    </dsp:sp>
    <dsp:sp modelId="{32B21D49-6D64-448B-AB7E-75331F05A7E6}">
      <dsp:nvSpPr>
        <dsp:cNvPr id="0" name=""/>
        <dsp:cNvSpPr/>
      </dsp:nvSpPr>
      <dsp:spPr>
        <a:xfrm>
          <a:off x="3929414" y="875289"/>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Низкое качество оказываемых услуг </a:t>
          </a:r>
          <a:endParaRPr lang="ru-RU" sz="1200" b="0" kern="1200">
            <a:latin typeface="Times New Roman" pitchFamily="18" charset="0"/>
            <a:cs typeface="Times New Roman" pitchFamily="18" charset="0"/>
          </a:endParaRPr>
        </a:p>
      </dsp:txBody>
      <dsp:txXfrm>
        <a:off x="3929414" y="875289"/>
        <a:ext cx="1779100" cy="1067460"/>
      </dsp:txXfrm>
    </dsp:sp>
    <dsp:sp modelId="{8777241B-823E-4511-9A35-1AB4FB40252F}">
      <dsp:nvSpPr>
        <dsp:cNvPr id="0" name=""/>
        <dsp:cNvSpPr/>
      </dsp:nvSpPr>
      <dsp:spPr>
        <a:xfrm>
          <a:off x="82376" y="2117500"/>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Отсутствие   информационно-промоутерской стратегии с целью привлечения деловых туристов из Китая</a:t>
          </a:r>
        </a:p>
      </dsp:txBody>
      <dsp:txXfrm>
        <a:off x="82376" y="2117500"/>
        <a:ext cx="1779100" cy="1067460"/>
      </dsp:txXfrm>
    </dsp:sp>
    <dsp:sp modelId="{73E398C9-1549-4F5E-9DA8-0C50C0044A0B}">
      <dsp:nvSpPr>
        <dsp:cNvPr id="0" name=""/>
        <dsp:cNvSpPr/>
      </dsp:nvSpPr>
      <dsp:spPr>
        <a:xfrm>
          <a:off x="2039387" y="2117500"/>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Достоверность статистических показателей въездных туристских потоков и их сложность их измерения</a:t>
          </a:r>
        </a:p>
      </dsp:txBody>
      <dsp:txXfrm>
        <a:off x="2039387" y="2117500"/>
        <a:ext cx="1779100" cy="1067460"/>
      </dsp:txXfrm>
    </dsp:sp>
    <dsp:sp modelId="{D9264EF5-0E6A-A74A-A38B-FF41868781E5}">
      <dsp:nvSpPr>
        <dsp:cNvPr id="0" name=""/>
        <dsp:cNvSpPr/>
      </dsp:nvSpPr>
      <dsp:spPr>
        <a:xfrm>
          <a:off x="3996397" y="2117500"/>
          <a:ext cx="1779100" cy="106746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Усложненный визовый режим в отношении деловых туристов</a:t>
          </a:r>
        </a:p>
      </dsp:txBody>
      <dsp:txXfrm>
        <a:off x="3996397" y="2117500"/>
        <a:ext cx="1779100" cy="10674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7FE5B94-8387-1141-B5FF-197FD18A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23515</Words>
  <Characters>158263</Characters>
  <Application>Microsoft Office Word</Application>
  <DocSecurity>0</DocSecurity>
  <Lines>6087</Lines>
  <Paragraphs>2560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Богинь Богиня</dc:creator>
  <cp:keywords/>
  <dc:description/>
  <cp:lastModifiedBy>Богинь Богиня</cp:lastModifiedBy>
  <cp:revision>2</cp:revision>
  <dcterms:created xsi:type="dcterms:W3CDTF">2021-05-07T12:20:00Z</dcterms:created>
  <dcterms:modified xsi:type="dcterms:W3CDTF">2021-05-07T12:20:00Z</dcterms:modified>
</cp:coreProperties>
</file>